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000000"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14:paraId="5A92FF9E" w14:textId="2E49DF6B"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49154A">
            <w:rPr>
              <w:color w:val="A33B7E"/>
            </w:rPr>
            <w:t>Mathematics</w:t>
          </w:r>
          <w:r w:rsidR="00151810" w:rsidRPr="00302E8F">
            <w:rPr>
              <w:color w:val="A33B7E"/>
            </w:rPr>
            <w:t xml:space="preserve"> 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0CA34AA3"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proofErr w:type="spellStart"/>
                            <w:r w:rsidRPr="00135671">
                              <w:rPr>
                                <w:color w:val="FFFFFF" w:themeColor="background1"/>
                              </w:rPr>
                              <w:t>Carfield</w:t>
                            </w:r>
                            <w:proofErr w:type="spellEnd"/>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3CE09C" id="_x0000_t202" coordsize="21600,21600" o:spt="202" path="m,l,21600r21600,l21600,xe">
                <v:stroke joinstyle="miter"/>
                <v:path gradientshapeok="t" o:connecttype="rect"/>
              </v:shapetype>
              <v:shape id="Text Box 217" o:spid="_x0000_s1026" type="#_x0000_t202"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filled="f" stroked="f">
                <v:textbox style="mso-fit-shape-to-text:t">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proofErr w:type="spellStart"/>
                      <w:r w:rsidRPr="00135671">
                        <w:rPr>
                          <w:color w:val="FFFFFF" w:themeColor="background1"/>
                        </w:rPr>
                        <w:t>Carfield</w:t>
                      </w:r>
                      <w:proofErr w:type="spellEnd"/>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9F3D8D">
        <w:t>Mathematics</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39D01153" w:rsidR="0033462D" w:rsidRDefault="0033462D" w:rsidP="00FD7F45">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w:t>
      </w:r>
      <w:proofErr w:type="gramStart"/>
      <w:r w:rsidR="000141E2">
        <w:rPr>
          <w:shd w:val="clear" w:color="auto" w:fill="FFFFFF"/>
        </w:rPr>
        <w:t>have the opportunity to</w:t>
      </w:r>
      <w:proofErr w:type="gramEnd"/>
      <w:r w:rsidR="000141E2">
        <w:rPr>
          <w:shd w:val="clear" w:color="auto" w:fill="FFFFFF"/>
        </w:rPr>
        <w:t xml:space="preserve">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66E24FAA" w:rsidR="00323814" w:rsidRDefault="00D74870" w:rsidP="00323814">
      <w:pPr>
        <w:pStyle w:val="ListParagraph"/>
        <w:numPr>
          <w:ilvl w:val="0"/>
          <w:numId w:val="23"/>
        </w:numPr>
      </w:pPr>
      <w:r>
        <w:t xml:space="preserve">Introduce the aims and objectives of the </w:t>
      </w:r>
      <w:r w:rsidR="006A70BF">
        <w:t>Mathematics</w:t>
      </w:r>
      <w:r w:rsidR="00D6619C">
        <w:t xml:space="preserve"> Department.</w:t>
      </w:r>
    </w:p>
    <w:p w14:paraId="6CB22239" w14:textId="08CD216A"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proofErr w:type="gramStart"/>
      <w:r w:rsidR="006A70BF">
        <w:rPr>
          <w:spacing w:val="-2"/>
        </w:rPr>
        <w:t>Mathematics</w:t>
      </w:r>
      <w:proofErr w:type="gramEnd"/>
    </w:p>
    <w:p w14:paraId="02D8F201" w14:textId="4FA261AE"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rsidR="006A70BF">
        <w:t>k</w:t>
      </w:r>
      <w:r>
        <w:t>ey</w:t>
      </w:r>
      <w:r>
        <w:rPr>
          <w:spacing w:val="-5"/>
        </w:rPr>
        <w:t xml:space="preserve"> </w:t>
      </w:r>
      <w:proofErr w:type="gramStart"/>
      <w:r>
        <w:rPr>
          <w:spacing w:val="-2"/>
        </w:rPr>
        <w:t>stages</w:t>
      </w:r>
      <w:proofErr w:type="gramEnd"/>
    </w:p>
    <w:p w14:paraId="53B4A102" w14:textId="6E995E12"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proofErr w:type="gramStart"/>
      <w:r w:rsidR="006A70BF">
        <w:rPr>
          <w:spacing w:val="-2"/>
        </w:rPr>
        <w:t>Mathematics</w:t>
      </w:r>
      <w:proofErr w:type="gramEnd"/>
    </w:p>
    <w:p w14:paraId="2F1D95DD" w14:textId="2E47B1A7"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proofErr w:type="gramStart"/>
      <w:r w:rsidR="006A70BF">
        <w:rPr>
          <w:spacing w:val="-2"/>
        </w:rPr>
        <w:t>Mathematics</w:t>
      </w:r>
      <w:proofErr w:type="gramEnd"/>
    </w:p>
    <w:p w14:paraId="0EDB9B2E" w14:textId="57FACBFD" w:rsidR="00D6619C" w:rsidRPr="00D10787" w:rsidRDefault="00D6619C" w:rsidP="00426A36">
      <w:pPr>
        <w:pStyle w:val="Heading2"/>
      </w:pPr>
    </w:p>
    <w:p w14:paraId="7BDAED79" w14:textId="77777777" w:rsidR="00055586" w:rsidRDefault="00055586" w:rsidP="00C60E2A">
      <w:pPr>
        <w:pStyle w:val="Heading2"/>
        <w:rPr>
          <w:rStyle w:val="Heading1Char"/>
          <w:b/>
          <w:sz w:val="26"/>
          <w:szCs w:val="26"/>
        </w:rPr>
      </w:pPr>
      <w:bookmarkStart w:id="0" w:name="_Toc129328273"/>
    </w:p>
    <w:p w14:paraId="71FA5D1D" w14:textId="173E58E3" w:rsidR="00584ADD" w:rsidRDefault="00C60E2A" w:rsidP="00C60E2A">
      <w:pPr>
        <w:pStyle w:val="Heading2"/>
        <w:rPr>
          <w:rStyle w:val="Heading1Char"/>
          <w:b/>
          <w:sz w:val="26"/>
          <w:szCs w:val="26"/>
        </w:rPr>
      </w:pPr>
      <w:r>
        <w:rPr>
          <w:rStyle w:val="Heading1Char"/>
          <w:b/>
          <w:sz w:val="26"/>
          <w:szCs w:val="26"/>
        </w:rPr>
        <w:t>Aim</w:t>
      </w:r>
      <w:bookmarkEnd w:id="0"/>
      <w:r w:rsidR="00560F71">
        <w:rPr>
          <w:rStyle w:val="Heading1Char"/>
          <w:b/>
          <w:sz w:val="26"/>
          <w:szCs w:val="26"/>
        </w:rPr>
        <w:t>s:</w:t>
      </w:r>
    </w:p>
    <w:p w14:paraId="434C70CC" w14:textId="1939A494" w:rsidR="00201387" w:rsidRDefault="000015C3" w:rsidP="000015C3">
      <w:r>
        <w:t>Th</w:t>
      </w:r>
      <w:r w:rsidR="00E87CE8">
        <w:t xml:space="preserve">rough </w:t>
      </w:r>
      <w:r w:rsidR="006A70BF">
        <w:t>Mathematics</w:t>
      </w:r>
      <w:r w:rsidR="00201387">
        <w:t xml:space="preserve"> we want the pupils at Hope High School to be:</w:t>
      </w:r>
    </w:p>
    <w:p w14:paraId="232CAECF" w14:textId="77777777" w:rsidR="00F22CA4" w:rsidRDefault="009C4839" w:rsidP="00F22CA4">
      <w:pPr>
        <w:pStyle w:val="ListParagraph"/>
        <w:numPr>
          <w:ilvl w:val="0"/>
          <w:numId w:val="63"/>
        </w:numPr>
      </w:pPr>
      <w:r>
        <w:t xml:space="preserve">become fluent in the fundamentals of mathematics, including through varied and frequent practice with increasingly complex problems over time, so that pupils develop conceptual understanding and the ability to recall and apply knowledge rapidly and accurately. </w:t>
      </w:r>
    </w:p>
    <w:p w14:paraId="377DA7F1" w14:textId="77777777" w:rsidR="00625449" w:rsidRDefault="009C4839" w:rsidP="00F22CA4">
      <w:pPr>
        <w:pStyle w:val="ListParagraph"/>
        <w:numPr>
          <w:ilvl w:val="0"/>
          <w:numId w:val="63"/>
        </w:numPr>
      </w:pPr>
      <w:r>
        <w:t xml:space="preserve">reason mathematically by following a line of enquiry, conjecturing relationships and generalisations, and developing an argument, justification or proof using mathematical </w:t>
      </w:r>
      <w:proofErr w:type="gramStart"/>
      <w:r>
        <w:t>language</w:t>
      </w:r>
      <w:proofErr w:type="gramEnd"/>
    </w:p>
    <w:p w14:paraId="66773383" w14:textId="77777777" w:rsidR="00B7700D" w:rsidRDefault="009C4839" w:rsidP="00F22CA4">
      <w:pPr>
        <w:pStyle w:val="ListParagraph"/>
        <w:numPr>
          <w:ilvl w:val="0"/>
          <w:numId w:val="63"/>
        </w:numPr>
      </w:pPr>
      <w:r>
        <w:t>can solve problems by applying their mathematics to a variety of routine and non</w:t>
      </w:r>
      <w:r w:rsidR="00B7700D">
        <w:t>-</w:t>
      </w:r>
      <w:r>
        <w:t xml:space="preserve">routine problems with increasing sophistication, including breaking down problems into a series of simpler steps and persevering in seeking solutions. </w:t>
      </w:r>
    </w:p>
    <w:p w14:paraId="4F4A63EA" w14:textId="77777777" w:rsidR="00B7700D" w:rsidRDefault="00B7700D" w:rsidP="00B7700D">
      <w:pPr>
        <w:pStyle w:val="ListParagraph"/>
      </w:pPr>
    </w:p>
    <w:p w14:paraId="7467F22E" w14:textId="77777777" w:rsidR="00B7700D" w:rsidRDefault="009C4839" w:rsidP="00B7700D">
      <w:pPr>
        <w:ind w:left="360"/>
      </w:pPr>
      <w:r>
        <w:t xml:space="preserve">Mathematics is an interconnected subject in which pupils need to be able to move fluently between representations of mathematical ideas. The programme of study for key stage 3 is organised into apparently distinct domains, but pupils should build on key stage 2 and connections across mathematical ideas to develop fluency, mathematical </w:t>
      </w:r>
      <w:proofErr w:type="gramStart"/>
      <w:r>
        <w:t>reasoning</w:t>
      </w:r>
      <w:proofErr w:type="gramEnd"/>
      <w:r>
        <w:t xml:space="preserve"> and competence in solving </w:t>
      </w:r>
      <w:r>
        <w:lastRenderedPageBreak/>
        <w:t xml:space="preserve">increasingly sophisticated problems. They should also apply their mathematical knowledge in science, geography, </w:t>
      </w:r>
      <w:proofErr w:type="gramStart"/>
      <w:r>
        <w:t>computing</w:t>
      </w:r>
      <w:proofErr w:type="gramEnd"/>
      <w:r>
        <w:t xml:space="preserve"> and other subjects. </w:t>
      </w:r>
    </w:p>
    <w:p w14:paraId="40D4A4BD" w14:textId="4C806322" w:rsidR="00297471" w:rsidRDefault="009C4839" w:rsidP="00B7700D">
      <w:pPr>
        <w:ind w:left="360"/>
      </w:pPr>
      <w:r>
        <w:t>Decisions about progression should be based on the security of pupils’ understanding and their readiness to progress to the next stage. Pupils who grasp concepts rapidly should be challenged through being offered rich and sophisticated problems before any acceleration through new content in preparation for key stage 4. Those who are not sufficiently fluent should consolidate their understanding, including through additional practice, before moving on.</w:t>
      </w:r>
    </w:p>
    <w:p w14:paraId="381FF69D" w14:textId="77777777" w:rsidR="00AF3738" w:rsidRDefault="00AF3738" w:rsidP="00C2644D">
      <w:pPr>
        <w:pStyle w:val="ListParagraph"/>
        <w:ind w:left="828"/>
      </w:pPr>
    </w:p>
    <w:p w14:paraId="60CB8FAF" w14:textId="13DB2F38" w:rsidR="00EC15B3" w:rsidRDefault="00480F4C" w:rsidP="00480F4C">
      <w:pPr>
        <w:pStyle w:val="Heading2"/>
      </w:pPr>
      <w:r>
        <w:t>Objectives:</w:t>
      </w:r>
    </w:p>
    <w:p w14:paraId="5076FE7D" w14:textId="12545E13" w:rsidR="004629B7" w:rsidRDefault="00F536A3" w:rsidP="00440F93">
      <w:r>
        <w:t xml:space="preserve">To help meet the Aims of the </w:t>
      </w:r>
      <w:r w:rsidR="009621D7">
        <w:t>Mathematics</w:t>
      </w:r>
      <w:r w:rsidR="00DF78C5">
        <w:t xml:space="preserve"> Curriculum</w:t>
      </w:r>
      <w:r w:rsidR="0087738C">
        <w:t xml:space="preserve"> the department will</w:t>
      </w:r>
      <w:r w:rsidR="00DD3A87">
        <w:t>:</w:t>
      </w:r>
    </w:p>
    <w:p w14:paraId="71CFF3C3" w14:textId="77777777" w:rsidR="005366AB" w:rsidRDefault="00501ECF" w:rsidP="00501ECF">
      <w:pPr>
        <w:pStyle w:val="ListParagraph"/>
        <w:numPr>
          <w:ilvl w:val="0"/>
          <w:numId w:val="64"/>
        </w:numPr>
        <w:rPr>
          <w:szCs w:val="24"/>
        </w:rPr>
      </w:pPr>
      <w:r w:rsidRPr="00501ECF">
        <w:rPr>
          <w:szCs w:val="24"/>
        </w:rPr>
        <w:t xml:space="preserve">The mathematics curriculum is planned in a sequenced structure to deliver new knowledge in small steps and then to revisit and develop this knowledge either by developing deeper thinking of a topic area or by interleaving topics to apply knowledge in a variety of contexts. </w:t>
      </w:r>
    </w:p>
    <w:p w14:paraId="1651098A" w14:textId="167DC3DF" w:rsidR="00501ECF" w:rsidRPr="00501ECF" w:rsidRDefault="00501ECF" w:rsidP="00501ECF">
      <w:pPr>
        <w:pStyle w:val="ListParagraph"/>
        <w:numPr>
          <w:ilvl w:val="0"/>
          <w:numId w:val="64"/>
        </w:numPr>
        <w:rPr>
          <w:szCs w:val="24"/>
        </w:rPr>
      </w:pPr>
      <w:r w:rsidRPr="00501ECF">
        <w:rPr>
          <w:szCs w:val="24"/>
        </w:rPr>
        <w:t>Mathematics vocabulary is developed alongside each topic to ensure pupils use the correct mathematical terminology.</w:t>
      </w:r>
    </w:p>
    <w:p w14:paraId="65FD7E2E" w14:textId="77777777" w:rsidR="005366AB" w:rsidRDefault="00501ECF" w:rsidP="00501ECF">
      <w:pPr>
        <w:pStyle w:val="ListParagraph"/>
        <w:numPr>
          <w:ilvl w:val="0"/>
          <w:numId w:val="64"/>
        </w:numPr>
        <w:rPr>
          <w:szCs w:val="24"/>
        </w:rPr>
      </w:pPr>
      <w:r w:rsidRPr="00501ECF">
        <w:rPr>
          <w:szCs w:val="24"/>
        </w:rPr>
        <w:t xml:space="preserve">Lessons are planned to support pupils developing a secure schema of mathematics with recall/retrieval tasks used in every lesson to help pupils develop their long-term memory for key mathematical concepts. </w:t>
      </w:r>
    </w:p>
    <w:p w14:paraId="06E437AF" w14:textId="77777777" w:rsidR="005366AB" w:rsidRDefault="00501ECF" w:rsidP="00501ECF">
      <w:pPr>
        <w:pStyle w:val="ListParagraph"/>
        <w:numPr>
          <w:ilvl w:val="0"/>
          <w:numId w:val="64"/>
        </w:numPr>
        <w:rPr>
          <w:szCs w:val="24"/>
        </w:rPr>
      </w:pPr>
      <w:r w:rsidRPr="00501ECF">
        <w:rPr>
          <w:szCs w:val="24"/>
        </w:rPr>
        <w:t xml:space="preserve">Lessons are sequenced to develop deeper understanding of the mathematics rather than power through the national curriculum. </w:t>
      </w:r>
    </w:p>
    <w:p w14:paraId="226FEF56" w14:textId="77777777" w:rsidR="005366AB" w:rsidRDefault="00501ECF" w:rsidP="00501ECF">
      <w:pPr>
        <w:pStyle w:val="ListParagraph"/>
        <w:numPr>
          <w:ilvl w:val="0"/>
          <w:numId w:val="64"/>
        </w:numPr>
        <w:rPr>
          <w:szCs w:val="24"/>
        </w:rPr>
      </w:pPr>
      <w:r w:rsidRPr="00501ECF">
        <w:rPr>
          <w:szCs w:val="24"/>
        </w:rPr>
        <w:t xml:space="preserve">Concrete, visual, and abstract representations are used to support pupils learning to ensure key concepts are embedded. </w:t>
      </w:r>
    </w:p>
    <w:p w14:paraId="3DE7C2EF" w14:textId="1AED7360" w:rsidR="00501ECF" w:rsidRPr="00501ECF" w:rsidRDefault="00501ECF" w:rsidP="00501ECF">
      <w:pPr>
        <w:pStyle w:val="ListParagraph"/>
        <w:numPr>
          <w:ilvl w:val="0"/>
          <w:numId w:val="64"/>
        </w:numPr>
        <w:rPr>
          <w:szCs w:val="24"/>
        </w:rPr>
      </w:pPr>
      <w:r w:rsidRPr="00501ECF">
        <w:rPr>
          <w:szCs w:val="24"/>
        </w:rPr>
        <w:t>Variation and interleaving are applied in lessons to support pupils’ confidence when reasoning.</w:t>
      </w:r>
    </w:p>
    <w:p w14:paraId="73A65A33" w14:textId="77777777" w:rsidR="005366AB" w:rsidRPr="005366AB" w:rsidRDefault="00501ECF" w:rsidP="00501ECF">
      <w:pPr>
        <w:pStyle w:val="ListParagraph"/>
        <w:numPr>
          <w:ilvl w:val="0"/>
          <w:numId w:val="64"/>
        </w:numPr>
        <w:rPr>
          <w:b/>
          <w:bCs/>
          <w:i/>
          <w:iCs/>
          <w:szCs w:val="24"/>
          <w:u w:val="single"/>
        </w:rPr>
      </w:pPr>
      <w:r w:rsidRPr="00501ECF">
        <w:rPr>
          <w:szCs w:val="24"/>
        </w:rPr>
        <w:t xml:space="preserve">Carefully selected representations and models will be used to support pupils’ procedural knowledge and understanding of topics.  </w:t>
      </w:r>
    </w:p>
    <w:p w14:paraId="7F2E0F74" w14:textId="5CB3AAA5" w:rsidR="00501ECF" w:rsidRPr="00501ECF" w:rsidRDefault="00501ECF" w:rsidP="00501ECF">
      <w:pPr>
        <w:pStyle w:val="ListParagraph"/>
        <w:numPr>
          <w:ilvl w:val="0"/>
          <w:numId w:val="64"/>
        </w:numPr>
        <w:rPr>
          <w:b/>
          <w:bCs/>
          <w:i/>
          <w:iCs/>
          <w:szCs w:val="24"/>
          <w:u w:val="single"/>
        </w:rPr>
      </w:pPr>
      <w:r w:rsidRPr="00501ECF">
        <w:rPr>
          <w:szCs w:val="24"/>
        </w:rPr>
        <w:t>Teachers will use the bar model as a visual aid to guide pupils understanding in topics such as, solving equations, fractions and percentages, and ratios. Having a method of working that can be applied across topics will support pupils with their conditional knowledge.</w:t>
      </w:r>
    </w:p>
    <w:p w14:paraId="4B478570" w14:textId="77777777" w:rsidR="006C2834" w:rsidRDefault="006C2834" w:rsidP="00192E40">
      <w:pPr>
        <w:pStyle w:val="ListParagraph"/>
      </w:pPr>
    </w:p>
    <w:p w14:paraId="4D8FDDDB" w14:textId="77777777" w:rsidR="009C5710" w:rsidRDefault="009C5710">
      <w:pPr>
        <w:rPr>
          <w:rFonts w:asciiTheme="majorHAnsi" w:eastAsiaTheme="majorEastAsia" w:hAnsiTheme="majorHAnsi" w:cstheme="majorBidi"/>
          <w:b/>
          <w:color w:val="873168"/>
          <w:sz w:val="32"/>
          <w:szCs w:val="32"/>
        </w:rPr>
      </w:pPr>
      <w:r>
        <w:br w:type="page"/>
      </w:r>
    </w:p>
    <w:p w14:paraId="732C6E04" w14:textId="77777777" w:rsidR="009C5710" w:rsidRDefault="009C5710" w:rsidP="00DE30AF">
      <w:pPr>
        <w:pStyle w:val="Heading1"/>
      </w:pPr>
    </w:p>
    <w:p w14:paraId="6D55FAD8" w14:textId="3AD6317D" w:rsidR="00636FD1" w:rsidRDefault="006909A2" w:rsidP="00DE30AF">
      <w:pPr>
        <w:pStyle w:val="Heading1"/>
      </w:pPr>
      <w:r>
        <w:t>Subject Content</w:t>
      </w:r>
    </w:p>
    <w:p w14:paraId="24F83CD8" w14:textId="77777777" w:rsidR="006A6A87" w:rsidRPr="006A6A87" w:rsidRDefault="006A6A87" w:rsidP="006A6A87"/>
    <w:p w14:paraId="3B852BFC" w14:textId="40725EEA" w:rsidR="005571FE" w:rsidRDefault="000A5DAF" w:rsidP="00F07014">
      <w:pPr>
        <w:pStyle w:val="Heading2"/>
      </w:pPr>
      <w:r>
        <w:t>Key Stage 3</w:t>
      </w:r>
    </w:p>
    <w:p w14:paraId="1EF13B08" w14:textId="77777777" w:rsidR="004B6EED" w:rsidRDefault="004B6EED" w:rsidP="004B6EED">
      <w:pPr>
        <w:pStyle w:val="NormalWeb"/>
      </w:pPr>
      <w:r>
        <w:rPr>
          <w:rFonts w:ascii="Arial" w:hAnsi="Arial" w:cs="Arial"/>
          <w:b/>
          <w:bCs/>
          <w:color w:val="0F4F72"/>
          <w:sz w:val="32"/>
          <w:szCs w:val="32"/>
        </w:rPr>
        <w:t xml:space="preserve">Working mathematically </w:t>
      </w:r>
    </w:p>
    <w:p w14:paraId="27726E8F" w14:textId="77777777" w:rsidR="004B6EED" w:rsidRDefault="004B6EED" w:rsidP="004B6EED">
      <w:pPr>
        <w:pStyle w:val="NormalWeb"/>
      </w:pPr>
      <w:r>
        <w:rPr>
          <w:rFonts w:ascii="ArialMT" w:hAnsi="ArialMT"/>
        </w:rPr>
        <w:t xml:space="preserve">Through the mathematics content, pupils should be taught to: </w:t>
      </w:r>
    </w:p>
    <w:p w14:paraId="6C0836D1" w14:textId="77777777" w:rsidR="004B6EED" w:rsidRDefault="004B6EED" w:rsidP="004B6EED">
      <w:pPr>
        <w:pStyle w:val="NormalWeb"/>
      </w:pPr>
      <w:r>
        <w:rPr>
          <w:rFonts w:ascii="Arial" w:hAnsi="Arial" w:cs="Arial"/>
          <w:b/>
          <w:bCs/>
          <w:color w:val="0F4F72"/>
        </w:rPr>
        <w:t xml:space="preserve">Develop </w:t>
      </w:r>
      <w:proofErr w:type="gramStart"/>
      <w:r>
        <w:rPr>
          <w:rFonts w:ascii="Arial" w:hAnsi="Arial" w:cs="Arial"/>
          <w:b/>
          <w:bCs/>
          <w:color w:val="0F4F72"/>
        </w:rPr>
        <w:t>fluency</w:t>
      </w:r>
      <w:proofErr w:type="gramEnd"/>
      <w:r>
        <w:rPr>
          <w:rFonts w:ascii="Arial" w:hAnsi="Arial" w:cs="Arial"/>
          <w:b/>
          <w:bCs/>
          <w:color w:val="0F4F72"/>
        </w:rPr>
        <w:t xml:space="preserve"> </w:t>
      </w:r>
    </w:p>
    <w:p w14:paraId="122BEC16" w14:textId="2CC901AA" w:rsidR="004B6EED" w:rsidRDefault="004B6EED" w:rsidP="00151B23">
      <w:pPr>
        <w:pStyle w:val="NormalWeb"/>
        <w:numPr>
          <w:ilvl w:val="0"/>
          <w:numId w:val="38"/>
        </w:numPr>
        <w:spacing w:after="120" w:afterAutospacing="0"/>
      </w:pPr>
      <w:r>
        <w:rPr>
          <w:rFonts w:ascii="ArialMT" w:hAnsi="ArialMT"/>
        </w:rPr>
        <w:t xml:space="preserve">consolidate their numerical and mathematical capability from key stage 2 and extend their understanding of the number system and place value to include decimals, fractions, powers and </w:t>
      </w:r>
      <w:proofErr w:type="gramStart"/>
      <w:r>
        <w:rPr>
          <w:rFonts w:ascii="ArialMT" w:hAnsi="ArialMT"/>
        </w:rPr>
        <w:t>roots</w:t>
      </w:r>
      <w:proofErr w:type="gramEnd"/>
      <w:r>
        <w:rPr>
          <w:rFonts w:ascii="ArialMT" w:hAnsi="ArialMT"/>
        </w:rPr>
        <w:t xml:space="preserve"> </w:t>
      </w:r>
    </w:p>
    <w:p w14:paraId="3A0CBAB8" w14:textId="0CAAFCE1" w:rsidR="004B6EED" w:rsidRDefault="004B6EED" w:rsidP="00151B23">
      <w:pPr>
        <w:pStyle w:val="NormalWeb"/>
        <w:numPr>
          <w:ilvl w:val="0"/>
          <w:numId w:val="38"/>
        </w:numPr>
        <w:spacing w:after="120" w:afterAutospacing="0"/>
      </w:pPr>
      <w:r>
        <w:rPr>
          <w:rFonts w:ascii="ArialMT" w:hAnsi="ArialMT"/>
        </w:rPr>
        <w:t xml:space="preserve">select and use appropriate calculation strategies to solve increasingly complex </w:t>
      </w:r>
      <w:proofErr w:type="gramStart"/>
      <w:r>
        <w:rPr>
          <w:rFonts w:ascii="ArialMT" w:hAnsi="ArialMT"/>
        </w:rPr>
        <w:t>problems</w:t>
      </w:r>
      <w:proofErr w:type="gramEnd"/>
      <w:r>
        <w:rPr>
          <w:rFonts w:ascii="ArialMT" w:hAnsi="ArialMT"/>
        </w:rPr>
        <w:t xml:space="preserve"> </w:t>
      </w:r>
    </w:p>
    <w:p w14:paraId="1563FD90" w14:textId="2BE5270A" w:rsidR="004B6EED" w:rsidRDefault="004B6EED" w:rsidP="00151B23">
      <w:pPr>
        <w:pStyle w:val="NormalWeb"/>
        <w:numPr>
          <w:ilvl w:val="0"/>
          <w:numId w:val="38"/>
        </w:numPr>
        <w:spacing w:after="120" w:afterAutospacing="0"/>
      </w:pPr>
      <w:r>
        <w:rPr>
          <w:rFonts w:ascii="ArialMT" w:hAnsi="ArialMT"/>
        </w:rPr>
        <w:t xml:space="preserve">use algebra to generalise the structure of arithmetic, including to formulate mathematical </w:t>
      </w:r>
      <w:proofErr w:type="gramStart"/>
      <w:r>
        <w:rPr>
          <w:rFonts w:ascii="ArialMT" w:hAnsi="ArialMT"/>
        </w:rPr>
        <w:t>relationships</w:t>
      </w:r>
      <w:proofErr w:type="gramEnd"/>
      <w:r>
        <w:rPr>
          <w:rFonts w:ascii="ArialMT" w:hAnsi="ArialMT"/>
        </w:rPr>
        <w:t xml:space="preserve"> </w:t>
      </w:r>
    </w:p>
    <w:p w14:paraId="38033330" w14:textId="44CB662D" w:rsidR="004B6EED" w:rsidRDefault="004B6EED" w:rsidP="00151B23">
      <w:pPr>
        <w:pStyle w:val="NormalWeb"/>
        <w:numPr>
          <w:ilvl w:val="0"/>
          <w:numId w:val="38"/>
        </w:numPr>
        <w:spacing w:after="120" w:afterAutospacing="0"/>
      </w:pPr>
      <w:r>
        <w:rPr>
          <w:rFonts w:ascii="ArialMT" w:hAnsi="ArialMT"/>
        </w:rPr>
        <w:t xml:space="preserve">substitute values in expressions, rearrange and simplify expressions, and solve </w:t>
      </w:r>
      <w:proofErr w:type="gramStart"/>
      <w:r>
        <w:rPr>
          <w:rFonts w:ascii="ArialMT" w:hAnsi="ArialMT"/>
        </w:rPr>
        <w:t>equations</w:t>
      </w:r>
      <w:proofErr w:type="gramEnd"/>
      <w:r>
        <w:rPr>
          <w:rFonts w:ascii="ArialMT" w:hAnsi="ArialMT"/>
        </w:rPr>
        <w:t xml:space="preserve"> </w:t>
      </w:r>
    </w:p>
    <w:p w14:paraId="6DCF82EA" w14:textId="0EEB0A2C" w:rsidR="004B6EED" w:rsidRDefault="004B6EED" w:rsidP="00151B23">
      <w:pPr>
        <w:pStyle w:val="NormalWeb"/>
        <w:numPr>
          <w:ilvl w:val="0"/>
          <w:numId w:val="38"/>
        </w:numPr>
        <w:spacing w:after="120" w:afterAutospacing="0"/>
      </w:pPr>
      <w:r>
        <w:rPr>
          <w:rFonts w:ascii="ArialMT" w:hAnsi="ArialMT"/>
        </w:rPr>
        <w:t xml:space="preserve">move freely between different numerical, algebraic, </w:t>
      </w:r>
      <w:proofErr w:type="gramStart"/>
      <w:r>
        <w:rPr>
          <w:rFonts w:ascii="ArialMT" w:hAnsi="ArialMT"/>
        </w:rPr>
        <w:t>graphical</w:t>
      </w:r>
      <w:proofErr w:type="gramEnd"/>
      <w:r>
        <w:rPr>
          <w:rFonts w:ascii="ArialMT" w:hAnsi="ArialMT"/>
        </w:rPr>
        <w:t xml:space="preserve"> and diagrammatic representations [for example, equivalent fractions, fractions and decimals, and equations and graphs] </w:t>
      </w:r>
    </w:p>
    <w:p w14:paraId="4CDE39FA" w14:textId="3A1BBB22" w:rsidR="004B6EED" w:rsidRDefault="004B6EED" w:rsidP="00151B23">
      <w:pPr>
        <w:pStyle w:val="NormalWeb"/>
        <w:numPr>
          <w:ilvl w:val="0"/>
          <w:numId w:val="38"/>
        </w:numPr>
        <w:spacing w:after="120" w:afterAutospacing="0"/>
      </w:pPr>
      <w:r>
        <w:rPr>
          <w:rFonts w:ascii="ArialMT" w:hAnsi="ArialMT"/>
        </w:rPr>
        <w:t xml:space="preserve">develop algebraic and graphical fluency, including understanding linear and simple quadratic </w:t>
      </w:r>
      <w:proofErr w:type="gramStart"/>
      <w:r>
        <w:rPr>
          <w:rFonts w:ascii="ArialMT" w:hAnsi="ArialMT"/>
        </w:rPr>
        <w:t>functions</w:t>
      </w:r>
      <w:proofErr w:type="gramEnd"/>
      <w:r>
        <w:rPr>
          <w:rFonts w:ascii="ArialMT" w:hAnsi="ArialMT"/>
        </w:rPr>
        <w:t xml:space="preserve"> </w:t>
      </w:r>
    </w:p>
    <w:p w14:paraId="0463061D" w14:textId="0AC6D9D1" w:rsidR="004B6EED" w:rsidRDefault="004B6EED" w:rsidP="00151B23">
      <w:pPr>
        <w:pStyle w:val="NormalWeb"/>
        <w:numPr>
          <w:ilvl w:val="0"/>
          <w:numId w:val="38"/>
        </w:numPr>
        <w:spacing w:after="120" w:afterAutospacing="0"/>
      </w:pPr>
      <w:r>
        <w:rPr>
          <w:rFonts w:ascii="ArialMT" w:hAnsi="ArialMT"/>
        </w:rPr>
        <w:t xml:space="preserve">use language and properties precisely to analyse numbers, algebraic expressions, 2-D and 3-D shapes, </w:t>
      </w:r>
      <w:proofErr w:type="gramStart"/>
      <w:r>
        <w:rPr>
          <w:rFonts w:ascii="ArialMT" w:hAnsi="ArialMT"/>
        </w:rPr>
        <w:t>probability</w:t>
      </w:r>
      <w:proofErr w:type="gramEnd"/>
      <w:r>
        <w:rPr>
          <w:rFonts w:ascii="ArialMT" w:hAnsi="ArialMT"/>
        </w:rPr>
        <w:t xml:space="preserve"> and statistics. </w:t>
      </w:r>
    </w:p>
    <w:p w14:paraId="65EE354A" w14:textId="77777777" w:rsidR="004B6EED" w:rsidRDefault="004B6EED" w:rsidP="003529F2">
      <w:pPr>
        <w:pStyle w:val="NormalWeb"/>
      </w:pPr>
      <w:r>
        <w:rPr>
          <w:rFonts w:ascii="Arial" w:hAnsi="Arial" w:cs="Arial"/>
          <w:b/>
          <w:bCs/>
          <w:color w:val="0F4F72"/>
        </w:rPr>
        <w:t xml:space="preserve">Reason mathematically </w:t>
      </w:r>
    </w:p>
    <w:p w14:paraId="7E7F3EE8" w14:textId="37C74A19" w:rsidR="004B6EED" w:rsidRDefault="004B6EED" w:rsidP="00151B23">
      <w:pPr>
        <w:pStyle w:val="NormalWeb"/>
        <w:numPr>
          <w:ilvl w:val="0"/>
          <w:numId w:val="39"/>
        </w:numPr>
        <w:spacing w:after="120" w:afterAutospacing="0"/>
      </w:pPr>
      <w:r>
        <w:rPr>
          <w:rFonts w:ascii="ArialMT" w:hAnsi="ArialMT"/>
        </w:rPr>
        <w:t xml:space="preserve">extend their understanding of the number system; make connections between number relationships, and their algebraic and graphical </w:t>
      </w:r>
      <w:proofErr w:type="gramStart"/>
      <w:r>
        <w:rPr>
          <w:rFonts w:ascii="ArialMT" w:hAnsi="ArialMT"/>
        </w:rPr>
        <w:t>representations</w:t>
      </w:r>
      <w:proofErr w:type="gramEnd"/>
      <w:r>
        <w:rPr>
          <w:rFonts w:ascii="ArialMT" w:hAnsi="ArialMT"/>
        </w:rPr>
        <w:t xml:space="preserve"> </w:t>
      </w:r>
    </w:p>
    <w:p w14:paraId="729D411D" w14:textId="025E77E4" w:rsidR="004B6EED" w:rsidRDefault="004B6EED" w:rsidP="00151B23">
      <w:pPr>
        <w:pStyle w:val="NormalWeb"/>
        <w:numPr>
          <w:ilvl w:val="0"/>
          <w:numId w:val="39"/>
        </w:numPr>
        <w:spacing w:after="120" w:afterAutospacing="0"/>
      </w:pPr>
      <w:r>
        <w:rPr>
          <w:rFonts w:ascii="ArialMT" w:hAnsi="ArialMT"/>
        </w:rPr>
        <w:t xml:space="preserve">extend and formalise their knowledge of ratio and proportion in working with measures and geometry, and in formulating proportional relations </w:t>
      </w:r>
      <w:proofErr w:type="gramStart"/>
      <w:r>
        <w:rPr>
          <w:rFonts w:ascii="ArialMT" w:hAnsi="ArialMT"/>
        </w:rPr>
        <w:t>algebraically</w:t>
      </w:r>
      <w:proofErr w:type="gramEnd"/>
      <w:r>
        <w:rPr>
          <w:rFonts w:ascii="ArialMT" w:hAnsi="ArialMT"/>
        </w:rPr>
        <w:t xml:space="preserve"> </w:t>
      </w:r>
    </w:p>
    <w:p w14:paraId="15D7F90A" w14:textId="3C34B8DD" w:rsidR="004B6EED" w:rsidRDefault="004B6EED" w:rsidP="00151B23">
      <w:pPr>
        <w:pStyle w:val="NormalWeb"/>
        <w:numPr>
          <w:ilvl w:val="0"/>
          <w:numId w:val="39"/>
        </w:numPr>
        <w:spacing w:after="120" w:afterAutospacing="0"/>
      </w:pPr>
      <w:r>
        <w:rPr>
          <w:rFonts w:ascii="ArialMT" w:hAnsi="ArialMT"/>
        </w:rPr>
        <w:t xml:space="preserve">identify variables and express relations between variables algebraically and </w:t>
      </w:r>
      <w:proofErr w:type="gramStart"/>
      <w:r>
        <w:rPr>
          <w:rFonts w:ascii="ArialMT" w:hAnsi="ArialMT"/>
        </w:rPr>
        <w:t>graphically</w:t>
      </w:r>
      <w:proofErr w:type="gramEnd"/>
      <w:r>
        <w:rPr>
          <w:rFonts w:ascii="ArialMT" w:hAnsi="ArialMT"/>
        </w:rPr>
        <w:t xml:space="preserve"> </w:t>
      </w:r>
    </w:p>
    <w:p w14:paraId="69F11A53" w14:textId="2217D2A1" w:rsidR="004B6EED" w:rsidRDefault="004B6EED" w:rsidP="00151B23">
      <w:pPr>
        <w:pStyle w:val="NormalWeb"/>
        <w:numPr>
          <w:ilvl w:val="0"/>
          <w:numId w:val="39"/>
        </w:numPr>
        <w:spacing w:after="120" w:afterAutospacing="0"/>
      </w:pPr>
      <w:r>
        <w:rPr>
          <w:rFonts w:ascii="ArialMT" w:hAnsi="ArialMT"/>
        </w:rPr>
        <w:t>make and test conjectures about patterns and relationships; look for proofs or counter-</w:t>
      </w:r>
      <w:proofErr w:type="gramStart"/>
      <w:r w:rsidRPr="004B6EED">
        <w:rPr>
          <w:rFonts w:ascii="ArialMT" w:hAnsi="ArialMT"/>
        </w:rPr>
        <w:t>examples</w:t>
      </w:r>
      <w:proofErr w:type="gramEnd"/>
      <w:r w:rsidRPr="004B6EED">
        <w:rPr>
          <w:rFonts w:ascii="ArialMT" w:hAnsi="ArialMT"/>
        </w:rPr>
        <w:t xml:space="preserve"> </w:t>
      </w:r>
    </w:p>
    <w:p w14:paraId="618BE31A" w14:textId="6089446D" w:rsidR="004B6EED" w:rsidRDefault="004B6EED" w:rsidP="00151B23">
      <w:pPr>
        <w:pStyle w:val="NormalWeb"/>
        <w:numPr>
          <w:ilvl w:val="0"/>
          <w:numId w:val="39"/>
        </w:numPr>
        <w:spacing w:after="120" w:afterAutospacing="0"/>
      </w:pPr>
      <w:r>
        <w:rPr>
          <w:rFonts w:ascii="ArialMT" w:hAnsi="ArialMT"/>
        </w:rPr>
        <w:t xml:space="preserve">begin to reason deductively in geometry, number and algebra, including using geometrical </w:t>
      </w:r>
      <w:proofErr w:type="gramStart"/>
      <w:r>
        <w:rPr>
          <w:rFonts w:ascii="ArialMT" w:hAnsi="ArialMT"/>
        </w:rPr>
        <w:t>constructions</w:t>
      </w:r>
      <w:proofErr w:type="gramEnd"/>
      <w:r>
        <w:rPr>
          <w:rFonts w:ascii="ArialMT" w:hAnsi="ArialMT"/>
        </w:rPr>
        <w:t xml:space="preserve"> </w:t>
      </w:r>
    </w:p>
    <w:p w14:paraId="4E944D70" w14:textId="59E9284D" w:rsidR="004B6EED" w:rsidRDefault="004B6EED" w:rsidP="00151B23">
      <w:pPr>
        <w:pStyle w:val="NormalWeb"/>
        <w:numPr>
          <w:ilvl w:val="0"/>
          <w:numId w:val="39"/>
        </w:numPr>
        <w:spacing w:after="120" w:afterAutospacing="0"/>
      </w:pPr>
      <w:r>
        <w:rPr>
          <w:rFonts w:ascii="ArialMT" w:hAnsi="ArialMT"/>
        </w:rPr>
        <w:t xml:space="preserve">interpret when the structure of a numerical problem requires additive, multiplicative or proportional </w:t>
      </w:r>
      <w:proofErr w:type="gramStart"/>
      <w:r>
        <w:rPr>
          <w:rFonts w:ascii="ArialMT" w:hAnsi="ArialMT"/>
        </w:rPr>
        <w:t>reasoning</w:t>
      </w:r>
      <w:proofErr w:type="gramEnd"/>
      <w:r>
        <w:rPr>
          <w:rFonts w:ascii="ArialMT" w:hAnsi="ArialMT"/>
        </w:rPr>
        <w:t xml:space="preserve"> </w:t>
      </w:r>
    </w:p>
    <w:p w14:paraId="7CBBE167" w14:textId="0250A41B" w:rsidR="004B6EED" w:rsidRDefault="004B6EED" w:rsidP="00151B23">
      <w:pPr>
        <w:pStyle w:val="NormalWeb"/>
        <w:numPr>
          <w:ilvl w:val="0"/>
          <w:numId w:val="39"/>
        </w:numPr>
        <w:spacing w:after="120" w:afterAutospacing="0"/>
      </w:pPr>
      <w:r>
        <w:rPr>
          <w:rFonts w:ascii="ArialMT" w:hAnsi="ArialMT"/>
        </w:rPr>
        <w:t xml:space="preserve">explore what can and cannot be inferred in statistical and probabilistic </w:t>
      </w:r>
      <w:proofErr w:type="gramStart"/>
      <w:r>
        <w:rPr>
          <w:rFonts w:ascii="ArialMT" w:hAnsi="ArialMT"/>
        </w:rPr>
        <w:t>settings, and</w:t>
      </w:r>
      <w:proofErr w:type="gramEnd"/>
      <w:r>
        <w:rPr>
          <w:rFonts w:ascii="ArialMT" w:hAnsi="ArialMT"/>
        </w:rPr>
        <w:t xml:space="preserve"> begin to express their arguments formally. </w:t>
      </w:r>
    </w:p>
    <w:p w14:paraId="4EC321AE" w14:textId="77777777" w:rsidR="004B6EED" w:rsidRDefault="004B6EED" w:rsidP="004B6EED">
      <w:pPr>
        <w:pStyle w:val="NormalWeb"/>
      </w:pPr>
      <w:r>
        <w:rPr>
          <w:rFonts w:ascii="Arial" w:hAnsi="Arial" w:cs="Arial"/>
          <w:b/>
          <w:bCs/>
          <w:color w:val="0F4F72"/>
        </w:rPr>
        <w:lastRenderedPageBreak/>
        <w:t xml:space="preserve">Solve </w:t>
      </w:r>
      <w:proofErr w:type="gramStart"/>
      <w:r>
        <w:rPr>
          <w:rFonts w:ascii="Arial" w:hAnsi="Arial" w:cs="Arial"/>
          <w:b/>
          <w:bCs/>
          <w:color w:val="0F4F72"/>
        </w:rPr>
        <w:t>problems</w:t>
      </w:r>
      <w:proofErr w:type="gramEnd"/>
      <w:r>
        <w:rPr>
          <w:rFonts w:ascii="Arial" w:hAnsi="Arial" w:cs="Arial"/>
          <w:b/>
          <w:bCs/>
          <w:color w:val="0F4F72"/>
        </w:rPr>
        <w:t xml:space="preserve"> </w:t>
      </w:r>
    </w:p>
    <w:p w14:paraId="2EEFF464" w14:textId="7C08C596" w:rsidR="004B6EED" w:rsidRDefault="004B6EED" w:rsidP="002B25D9">
      <w:pPr>
        <w:pStyle w:val="NormalWeb"/>
        <w:numPr>
          <w:ilvl w:val="0"/>
          <w:numId w:val="40"/>
        </w:numPr>
        <w:spacing w:after="120" w:afterAutospacing="0"/>
      </w:pPr>
      <w:r>
        <w:rPr>
          <w:rFonts w:ascii="ArialMT" w:hAnsi="ArialMT"/>
        </w:rPr>
        <w:t xml:space="preserve">develop their mathematical knowledge, in part through solving problems and evaluating the outcomes, including multi-step </w:t>
      </w:r>
      <w:proofErr w:type="gramStart"/>
      <w:r>
        <w:rPr>
          <w:rFonts w:ascii="ArialMT" w:hAnsi="ArialMT"/>
        </w:rPr>
        <w:t>problems</w:t>
      </w:r>
      <w:proofErr w:type="gramEnd"/>
      <w:r>
        <w:rPr>
          <w:rFonts w:ascii="ArialMT" w:hAnsi="ArialMT"/>
        </w:rPr>
        <w:t xml:space="preserve"> </w:t>
      </w:r>
    </w:p>
    <w:p w14:paraId="467F748C" w14:textId="776D7A72" w:rsidR="004B6EED" w:rsidRDefault="004B6EED" w:rsidP="002B25D9">
      <w:pPr>
        <w:pStyle w:val="NormalWeb"/>
        <w:numPr>
          <w:ilvl w:val="0"/>
          <w:numId w:val="40"/>
        </w:numPr>
        <w:spacing w:after="120" w:afterAutospacing="0"/>
      </w:pPr>
      <w:r>
        <w:rPr>
          <w:rFonts w:ascii="ArialMT" w:hAnsi="ArialMT"/>
        </w:rPr>
        <w:t xml:space="preserve">develop their use of formal mathematical knowledge to interpret and solve problems, including in financial </w:t>
      </w:r>
      <w:proofErr w:type="gramStart"/>
      <w:r>
        <w:rPr>
          <w:rFonts w:ascii="ArialMT" w:hAnsi="ArialMT"/>
        </w:rPr>
        <w:t>mathematics</w:t>
      </w:r>
      <w:proofErr w:type="gramEnd"/>
      <w:r>
        <w:rPr>
          <w:rFonts w:ascii="ArialMT" w:hAnsi="ArialMT"/>
        </w:rPr>
        <w:t xml:space="preserve"> </w:t>
      </w:r>
    </w:p>
    <w:p w14:paraId="22A6FEFF" w14:textId="05353814" w:rsidR="004B6EED" w:rsidRDefault="004B6EED" w:rsidP="002B25D9">
      <w:pPr>
        <w:pStyle w:val="NormalWeb"/>
        <w:numPr>
          <w:ilvl w:val="0"/>
          <w:numId w:val="40"/>
        </w:numPr>
        <w:spacing w:after="120" w:afterAutospacing="0"/>
      </w:pPr>
      <w:r>
        <w:rPr>
          <w:rFonts w:ascii="ArialMT" w:hAnsi="ArialMT"/>
        </w:rPr>
        <w:t xml:space="preserve">begin to model situations mathematically and express the results using a range of formal mathematical </w:t>
      </w:r>
      <w:proofErr w:type="gramStart"/>
      <w:r>
        <w:rPr>
          <w:rFonts w:ascii="ArialMT" w:hAnsi="ArialMT"/>
        </w:rPr>
        <w:t>representations</w:t>
      </w:r>
      <w:proofErr w:type="gramEnd"/>
      <w:r>
        <w:rPr>
          <w:rFonts w:ascii="ArialMT" w:hAnsi="ArialMT"/>
        </w:rPr>
        <w:t xml:space="preserve"> </w:t>
      </w:r>
    </w:p>
    <w:p w14:paraId="7B9131D5" w14:textId="0CED092A" w:rsidR="004B6EED" w:rsidRDefault="004B6EED" w:rsidP="002B25D9">
      <w:pPr>
        <w:pStyle w:val="NormalWeb"/>
        <w:numPr>
          <w:ilvl w:val="0"/>
          <w:numId w:val="40"/>
        </w:numPr>
        <w:spacing w:after="120" w:afterAutospacing="0"/>
      </w:pPr>
      <w:r>
        <w:rPr>
          <w:rFonts w:ascii="ArialMT" w:hAnsi="ArialMT"/>
        </w:rPr>
        <w:t xml:space="preserve">select appropriate concepts, </w:t>
      </w:r>
      <w:proofErr w:type="gramStart"/>
      <w:r>
        <w:rPr>
          <w:rFonts w:ascii="ArialMT" w:hAnsi="ArialMT"/>
        </w:rPr>
        <w:t>methods</w:t>
      </w:r>
      <w:proofErr w:type="gramEnd"/>
      <w:r>
        <w:rPr>
          <w:rFonts w:ascii="ArialMT" w:hAnsi="ArialMT"/>
        </w:rPr>
        <w:t xml:space="preserve"> and techniques to apply to unfamiliar and non- routine problems. </w:t>
      </w:r>
    </w:p>
    <w:p w14:paraId="0C31B73C" w14:textId="77777777" w:rsidR="004B6EED" w:rsidRDefault="004B6EED" w:rsidP="003529F2">
      <w:pPr>
        <w:pStyle w:val="NormalWeb"/>
      </w:pPr>
      <w:r>
        <w:rPr>
          <w:rFonts w:ascii="Arial" w:hAnsi="Arial" w:cs="Arial"/>
          <w:b/>
          <w:bCs/>
          <w:color w:val="0F4F72"/>
          <w:sz w:val="32"/>
          <w:szCs w:val="32"/>
        </w:rPr>
        <w:t xml:space="preserve">Subject content </w:t>
      </w:r>
    </w:p>
    <w:p w14:paraId="6A4F4034" w14:textId="77777777" w:rsidR="004B6EED" w:rsidRDefault="004B6EED" w:rsidP="00723A3E">
      <w:pPr>
        <w:pStyle w:val="NormalWeb"/>
      </w:pPr>
      <w:r>
        <w:rPr>
          <w:rFonts w:ascii="Arial" w:hAnsi="Arial" w:cs="Arial"/>
          <w:b/>
          <w:bCs/>
          <w:color w:val="0F4F72"/>
          <w:sz w:val="28"/>
          <w:szCs w:val="28"/>
        </w:rPr>
        <w:t xml:space="preserve">Number </w:t>
      </w:r>
    </w:p>
    <w:p w14:paraId="7D5EE8B3" w14:textId="77777777" w:rsidR="004B6EED" w:rsidRDefault="004B6EED" w:rsidP="00723A3E">
      <w:pPr>
        <w:pStyle w:val="NormalWeb"/>
      </w:pPr>
      <w:r>
        <w:rPr>
          <w:rFonts w:ascii="ArialMT" w:hAnsi="ArialMT"/>
        </w:rPr>
        <w:t xml:space="preserve">Pupils should be taught to: </w:t>
      </w:r>
    </w:p>
    <w:p w14:paraId="3D1204C0" w14:textId="58091B4C" w:rsidR="004B6EED" w:rsidRDefault="004B6EED" w:rsidP="002B25D9">
      <w:pPr>
        <w:pStyle w:val="NormalWeb"/>
        <w:numPr>
          <w:ilvl w:val="0"/>
          <w:numId w:val="41"/>
        </w:numPr>
        <w:spacing w:after="120" w:afterAutospacing="0"/>
      </w:pPr>
      <w:r>
        <w:rPr>
          <w:rFonts w:ascii="ArialMT" w:hAnsi="ArialMT"/>
        </w:rPr>
        <w:t xml:space="preserve">understand and use place value for decimals, measures and integers of any </w:t>
      </w:r>
      <w:proofErr w:type="gramStart"/>
      <w:r>
        <w:rPr>
          <w:rFonts w:ascii="ArialMT" w:hAnsi="ArialMT"/>
        </w:rPr>
        <w:t>size</w:t>
      </w:r>
      <w:proofErr w:type="gramEnd"/>
      <w:r>
        <w:rPr>
          <w:rFonts w:ascii="ArialMT" w:hAnsi="ArialMT"/>
        </w:rPr>
        <w:t xml:space="preserve"> </w:t>
      </w:r>
    </w:p>
    <w:p w14:paraId="774D1EFA" w14:textId="0FB70940" w:rsidR="004B6EED" w:rsidRDefault="004B6EED" w:rsidP="002B25D9">
      <w:pPr>
        <w:pStyle w:val="NormalWeb"/>
        <w:numPr>
          <w:ilvl w:val="0"/>
          <w:numId w:val="41"/>
        </w:numPr>
        <w:spacing w:after="120" w:afterAutospacing="0"/>
      </w:pPr>
      <w:r>
        <w:rPr>
          <w:rFonts w:ascii="ArialMT" w:hAnsi="ArialMT"/>
        </w:rPr>
        <w:t xml:space="preserve">order positive and negative integers, </w:t>
      </w:r>
      <w:proofErr w:type="gramStart"/>
      <w:r>
        <w:rPr>
          <w:rFonts w:ascii="ArialMT" w:hAnsi="ArialMT"/>
        </w:rPr>
        <w:t>decimals</w:t>
      </w:r>
      <w:proofErr w:type="gramEnd"/>
      <w:r>
        <w:rPr>
          <w:rFonts w:ascii="ArialMT" w:hAnsi="ArialMT"/>
        </w:rPr>
        <w:t xml:space="preserve"> and fractions; use the number line as a model for ordering of the real numbers; use the symbols =, ≠, &lt;, &gt;, ≤, ≥ </w:t>
      </w:r>
    </w:p>
    <w:p w14:paraId="64AA45DE" w14:textId="3A488A5A" w:rsidR="004B6EED" w:rsidRDefault="004B6EED" w:rsidP="002B25D9">
      <w:pPr>
        <w:pStyle w:val="NormalWeb"/>
        <w:numPr>
          <w:ilvl w:val="0"/>
          <w:numId w:val="41"/>
        </w:numPr>
        <w:spacing w:after="120" w:afterAutospacing="0"/>
      </w:pPr>
      <w:r>
        <w:rPr>
          <w:rFonts w:ascii="ArialMT" w:hAnsi="ArialMT"/>
        </w:rPr>
        <w:t xml:space="preserve">use the concepts and vocabulary of prime numbers, factors (or divisors), multiples, common factors, common multiples, highest common factor, lowest common multiple, prime factorisation, including using product notation and the unique factorisation </w:t>
      </w:r>
      <w:proofErr w:type="gramStart"/>
      <w:r>
        <w:rPr>
          <w:rFonts w:ascii="ArialMT" w:hAnsi="ArialMT"/>
        </w:rPr>
        <w:t>property</w:t>
      </w:r>
      <w:proofErr w:type="gramEnd"/>
      <w:r>
        <w:rPr>
          <w:rFonts w:ascii="ArialMT" w:hAnsi="ArialMT"/>
        </w:rPr>
        <w:t xml:space="preserve"> </w:t>
      </w:r>
    </w:p>
    <w:p w14:paraId="734748F6" w14:textId="7D27CE00" w:rsidR="004B6EED" w:rsidRDefault="004B6EED" w:rsidP="002B25D9">
      <w:pPr>
        <w:pStyle w:val="NormalWeb"/>
        <w:numPr>
          <w:ilvl w:val="0"/>
          <w:numId w:val="41"/>
        </w:numPr>
        <w:spacing w:after="120" w:afterAutospacing="0"/>
      </w:pPr>
      <w:r>
        <w:rPr>
          <w:rFonts w:ascii="ArialMT" w:hAnsi="ArialMT"/>
        </w:rPr>
        <w:t xml:space="preserve">use the four operations, including formal written methods, applied to integers, decimals, proper and improper fractions, and mixed numbers, all both positive and </w:t>
      </w:r>
      <w:proofErr w:type="gramStart"/>
      <w:r>
        <w:rPr>
          <w:rFonts w:ascii="ArialMT" w:hAnsi="ArialMT"/>
        </w:rPr>
        <w:t>negative</w:t>
      </w:r>
      <w:proofErr w:type="gramEnd"/>
      <w:r>
        <w:rPr>
          <w:rFonts w:ascii="ArialMT" w:hAnsi="ArialMT"/>
        </w:rPr>
        <w:t xml:space="preserve"> </w:t>
      </w:r>
    </w:p>
    <w:p w14:paraId="10C6F41D" w14:textId="4C19E690" w:rsidR="004B6EED" w:rsidRDefault="004B6EED" w:rsidP="002B25D9">
      <w:pPr>
        <w:pStyle w:val="NormalWeb"/>
        <w:numPr>
          <w:ilvl w:val="0"/>
          <w:numId w:val="41"/>
        </w:numPr>
        <w:spacing w:after="120" w:afterAutospacing="0"/>
      </w:pPr>
      <w:r>
        <w:rPr>
          <w:rFonts w:ascii="ArialMT" w:hAnsi="ArialMT"/>
        </w:rPr>
        <w:t xml:space="preserve">use conventional notation for the priority of operations, including brackets, powers, roots and </w:t>
      </w:r>
      <w:proofErr w:type="gramStart"/>
      <w:r>
        <w:rPr>
          <w:rFonts w:ascii="ArialMT" w:hAnsi="ArialMT"/>
        </w:rPr>
        <w:t>reciprocals</w:t>
      </w:r>
      <w:proofErr w:type="gramEnd"/>
      <w:r>
        <w:rPr>
          <w:rFonts w:ascii="ArialMT" w:hAnsi="ArialMT"/>
        </w:rPr>
        <w:t xml:space="preserve"> </w:t>
      </w:r>
    </w:p>
    <w:p w14:paraId="3B8FC1FF" w14:textId="0A396526" w:rsidR="004B6EED" w:rsidRDefault="004B6EED" w:rsidP="002B25D9">
      <w:pPr>
        <w:pStyle w:val="NormalWeb"/>
        <w:numPr>
          <w:ilvl w:val="0"/>
          <w:numId w:val="41"/>
        </w:numPr>
        <w:spacing w:after="120" w:afterAutospacing="0"/>
      </w:pPr>
      <w:r>
        <w:rPr>
          <w:rFonts w:ascii="ArialMT" w:hAnsi="ArialMT"/>
        </w:rPr>
        <w:t xml:space="preserve">recognise and use relationships between operations including inverse </w:t>
      </w:r>
      <w:proofErr w:type="gramStart"/>
      <w:r>
        <w:rPr>
          <w:rFonts w:ascii="ArialMT" w:hAnsi="ArialMT"/>
        </w:rPr>
        <w:t>operations</w:t>
      </w:r>
      <w:proofErr w:type="gramEnd"/>
      <w:r>
        <w:rPr>
          <w:rFonts w:ascii="ArialMT" w:hAnsi="ArialMT"/>
        </w:rPr>
        <w:t xml:space="preserve"> </w:t>
      </w:r>
    </w:p>
    <w:p w14:paraId="151215BA" w14:textId="5AF3E178" w:rsidR="004B6EED" w:rsidRDefault="004B6EED" w:rsidP="002B25D9">
      <w:pPr>
        <w:pStyle w:val="NormalWeb"/>
        <w:numPr>
          <w:ilvl w:val="0"/>
          <w:numId w:val="41"/>
        </w:numPr>
        <w:spacing w:after="120" w:afterAutospacing="0"/>
      </w:pPr>
      <w:r>
        <w:rPr>
          <w:rFonts w:ascii="ArialMT" w:hAnsi="ArialMT"/>
        </w:rPr>
        <w:t xml:space="preserve">use integer powers and associated real roots (square, cube and higher), recognise powers of 2, 3, 4, 5 and distinguish between exact representations of roots and their decimal </w:t>
      </w:r>
      <w:proofErr w:type="gramStart"/>
      <w:r>
        <w:rPr>
          <w:rFonts w:ascii="ArialMT" w:hAnsi="ArialMT"/>
        </w:rPr>
        <w:t>approximations</w:t>
      </w:r>
      <w:proofErr w:type="gramEnd"/>
      <w:r>
        <w:rPr>
          <w:rFonts w:ascii="ArialMT" w:hAnsi="ArialMT"/>
        </w:rPr>
        <w:t xml:space="preserve"> </w:t>
      </w:r>
    </w:p>
    <w:p w14:paraId="71D83BFC" w14:textId="073E628D" w:rsidR="004B6EED" w:rsidRDefault="004B6EED" w:rsidP="002B25D9">
      <w:pPr>
        <w:pStyle w:val="NormalWeb"/>
        <w:numPr>
          <w:ilvl w:val="0"/>
          <w:numId w:val="41"/>
        </w:numPr>
        <w:spacing w:after="120" w:afterAutospacing="0"/>
      </w:pPr>
      <w:r>
        <w:rPr>
          <w:rFonts w:ascii="ArialMT" w:hAnsi="ArialMT"/>
        </w:rPr>
        <w:t>interpret and compare numbers in standard form A x 10</w:t>
      </w:r>
      <w:r>
        <w:rPr>
          <w:rFonts w:ascii="ArialMT" w:hAnsi="ArialMT"/>
          <w:position w:val="12"/>
          <w:sz w:val="16"/>
          <w:szCs w:val="16"/>
        </w:rPr>
        <w:t xml:space="preserve">n </w:t>
      </w:r>
      <w:r>
        <w:rPr>
          <w:rFonts w:ascii="ArialMT" w:hAnsi="ArialMT"/>
        </w:rPr>
        <w:t xml:space="preserve">1≤A&lt;10, where n is a positive or negative integer or </w:t>
      </w:r>
      <w:proofErr w:type="gramStart"/>
      <w:r>
        <w:rPr>
          <w:rFonts w:ascii="ArialMT" w:hAnsi="ArialMT"/>
        </w:rPr>
        <w:t>zero</w:t>
      </w:r>
      <w:proofErr w:type="gramEnd"/>
      <w:r>
        <w:rPr>
          <w:rFonts w:ascii="ArialMT" w:hAnsi="ArialMT"/>
        </w:rPr>
        <w:t xml:space="preserve"> </w:t>
      </w:r>
    </w:p>
    <w:p w14:paraId="0F823453" w14:textId="106BF841" w:rsidR="004B6EED" w:rsidRDefault="004B6EED" w:rsidP="006916D7">
      <w:pPr>
        <w:pStyle w:val="NormalWeb"/>
        <w:numPr>
          <w:ilvl w:val="0"/>
          <w:numId w:val="41"/>
        </w:numPr>
        <w:spacing w:after="120" w:afterAutospacing="0"/>
      </w:pPr>
      <w:r>
        <w:rPr>
          <w:rFonts w:ascii="ArialMT" w:hAnsi="ArialMT"/>
        </w:rPr>
        <w:t>work interchangeably with terminating decimals and their corresponding fractions (such as</w:t>
      </w:r>
      <w:r w:rsidR="002A32CD">
        <w:rPr>
          <w:rFonts w:ascii="ArialMT" w:hAnsi="ArialMT"/>
        </w:rPr>
        <w:t xml:space="preserve"> </w:t>
      </w:r>
      <w:r>
        <w:rPr>
          <w:rFonts w:ascii="ArialMT" w:hAnsi="ArialMT"/>
        </w:rPr>
        <w:t>3.5</w:t>
      </w:r>
      <w:r w:rsidR="002A32CD">
        <w:rPr>
          <w:rFonts w:ascii="ArialMT" w:hAnsi="ArialMT"/>
        </w:rPr>
        <w:t xml:space="preserve"> </w:t>
      </w:r>
      <w:r>
        <w:rPr>
          <w:rFonts w:ascii="ArialMT" w:hAnsi="ArialMT"/>
        </w:rPr>
        <w:t>and</w:t>
      </w:r>
      <w:r w:rsidR="002A32CD">
        <w:rPr>
          <w:rFonts w:ascii="ArialMT" w:hAnsi="ArialMT"/>
        </w:rPr>
        <w:t xml:space="preserve"> </w:t>
      </w:r>
      <m:oMath>
        <m:f>
          <m:fPr>
            <m:ctrlPr>
              <w:rPr>
                <w:rFonts w:ascii="Cambria Math" w:hAnsi="Cambria Math"/>
                <w:i/>
              </w:rPr>
            </m:ctrlPr>
          </m:fPr>
          <m:num>
            <m:r>
              <w:rPr>
                <w:rFonts w:ascii="Cambria Math" w:hAnsi="Cambria Math"/>
              </w:rPr>
              <m:t>7</m:t>
            </m:r>
          </m:num>
          <m:den>
            <m:r>
              <w:rPr>
                <w:rFonts w:ascii="Cambria Math" w:hAnsi="Cambria Math"/>
              </w:rPr>
              <m:t>2</m:t>
            </m:r>
          </m:den>
        </m:f>
      </m:oMath>
      <w:r w:rsidR="002A32CD">
        <w:rPr>
          <w:rFonts w:ascii="ArialMT" w:hAnsi="ArialMT"/>
        </w:rPr>
        <w:t xml:space="preserve"> </w:t>
      </w:r>
      <w:r>
        <w:rPr>
          <w:rFonts w:ascii="ArialMT" w:hAnsi="ArialMT"/>
        </w:rPr>
        <w:t>or</w:t>
      </w:r>
      <w:r w:rsidR="002A32CD">
        <w:rPr>
          <w:rFonts w:ascii="ArialMT" w:hAnsi="ArialMT"/>
        </w:rPr>
        <w:t xml:space="preserve"> </w:t>
      </w:r>
      <w:r>
        <w:rPr>
          <w:rFonts w:ascii="ArialMT" w:hAnsi="ArialMT"/>
        </w:rPr>
        <w:t>0.375</w:t>
      </w:r>
      <w:r w:rsidR="002A32CD">
        <w:rPr>
          <w:rFonts w:ascii="ArialMT" w:hAnsi="ArialMT"/>
        </w:rPr>
        <w:t xml:space="preserve"> </w:t>
      </w:r>
      <w:r>
        <w:rPr>
          <w:rFonts w:ascii="ArialMT" w:hAnsi="ArialMT"/>
        </w:rPr>
        <w:t>and</w:t>
      </w:r>
      <w:r w:rsidR="002A32CD">
        <w:rPr>
          <w:rFonts w:ascii="ArialMT" w:hAnsi="ArialMT"/>
        </w:rP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Pr>
          <w:rFonts w:ascii="ArialMT" w:hAnsi="ArialMT"/>
        </w:rPr>
        <w:t xml:space="preserve">) </w:t>
      </w:r>
    </w:p>
    <w:p w14:paraId="111E1EB6" w14:textId="5191B7DF" w:rsidR="004B6EED" w:rsidRDefault="004B6EED" w:rsidP="006916D7">
      <w:pPr>
        <w:pStyle w:val="NormalWeb"/>
        <w:numPr>
          <w:ilvl w:val="0"/>
          <w:numId w:val="41"/>
        </w:numPr>
        <w:spacing w:after="120" w:afterAutospacing="0"/>
      </w:pPr>
      <w:r>
        <w:rPr>
          <w:rFonts w:ascii="ArialMT" w:hAnsi="ArialMT"/>
        </w:rPr>
        <w:t xml:space="preserve">define percentage as ‘number of parts per hundred’, interpret percentages and percentage changes as a fraction or a decimal, interpret these multiplicatively, express one quantity as a percentage of another, compare two quantities using percentages, and work with percentages greater than 100% </w:t>
      </w:r>
    </w:p>
    <w:p w14:paraId="2AB52261" w14:textId="77777777" w:rsidR="00B31456" w:rsidRDefault="004B6EED" w:rsidP="006916D7">
      <w:pPr>
        <w:pStyle w:val="NormalWeb"/>
        <w:numPr>
          <w:ilvl w:val="0"/>
          <w:numId w:val="41"/>
        </w:numPr>
        <w:spacing w:after="120" w:afterAutospacing="0"/>
      </w:pPr>
      <w:r>
        <w:rPr>
          <w:rFonts w:ascii="ArialMT" w:hAnsi="ArialMT"/>
        </w:rPr>
        <w:t xml:space="preserve">interpret fractions and percentages as </w:t>
      </w:r>
      <w:proofErr w:type="gramStart"/>
      <w:r>
        <w:rPr>
          <w:rFonts w:ascii="ArialMT" w:hAnsi="ArialMT"/>
        </w:rPr>
        <w:t>operators</w:t>
      </w:r>
      <w:proofErr w:type="gramEnd"/>
      <w:r>
        <w:rPr>
          <w:rFonts w:ascii="ArialMT" w:hAnsi="ArialMT"/>
        </w:rPr>
        <w:t xml:space="preserve"> </w:t>
      </w:r>
    </w:p>
    <w:p w14:paraId="6F39C050" w14:textId="13DD4538" w:rsidR="004B6EED" w:rsidRDefault="004B6EED" w:rsidP="006916D7">
      <w:pPr>
        <w:pStyle w:val="NormalWeb"/>
        <w:numPr>
          <w:ilvl w:val="0"/>
          <w:numId w:val="41"/>
        </w:numPr>
        <w:spacing w:after="120" w:afterAutospacing="0"/>
      </w:pPr>
      <w:r w:rsidRPr="00B31456">
        <w:rPr>
          <w:rFonts w:ascii="ArialMT" w:hAnsi="ArialMT"/>
        </w:rPr>
        <w:t xml:space="preserve">use standard units of mass, length, time, money and other measures, including with decimal </w:t>
      </w:r>
      <w:proofErr w:type="gramStart"/>
      <w:r w:rsidRPr="00B31456">
        <w:rPr>
          <w:rFonts w:ascii="ArialMT" w:hAnsi="ArialMT"/>
        </w:rPr>
        <w:t>quantities</w:t>
      </w:r>
      <w:proofErr w:type="gramEnd"/>
      <w:r w:rsidRPr="00B31456">
        <w:rPr>
          <w:rFonts w:ascii="ArialMT" w:hAnsi="ArialMT"/>
        </w:rPr>
        <w:t xml:space="preserve"> </w:t>
      </w:r>
    </w:p>
    <w:p w14:paraId="1593A66A" w14:textId="4D3EC6C7" w:rsidR="004B6EED" w:rsidRDefault="004B6EED" w:rsidP="006916D7">
      <w:pPr>
        <w:pStyle w:val="NormalWeb"/>
        <w:numPr>
          <w:ilvl w:val="0"/>
          <w:numId w:val="42"/>
        </w:numPr>
        <w:spacing w:after="120" w:afterAutospacing="0"/>
      </w:pPr>
      <w:r>
        <w:rPr>
          <w:rFonts w:ascii="ArialMT" w:hAnsi="ArialMT"/>
        </w:rPr>
        <w:lastRenderedPageBreak/>
        <w:t xml:space="preserve">round numbers and measures to an appropriate degree of accuracy [for example, to </w:t>
      </w:r>
      <w:proofErr w:type="gramStart"/>
      <w:r>
        <w:rPr>
          <w:rFonts w:ascii="ArialMT" w:hAnsi="ArialMT"/>
        </w:rPr>
        <w:t>a number of</w:t>
      </w:r>
      <w:proofErr w:type="gramEnd"/>
      <w:r>
        <w:rPr>
          <w:rFonts w:ascii="ArialMT" w:hAnsi="ArialMT"/>
        </w:rPr>
        <w:t xml:space="preserve"> decimal places or significant figures] </w:t>
      </w:r>
    </w:p>
    <w:p w14:paraId="5C63F2F8" w14:textId="112C0CA0" w:rsidR="004B6EED" w:rsidRDefault="004B6EED" w:rsidP="006916D7">
      <w:pPr>
        <w:pStyle w:val="NormalWeb"/>
        <w:numPr>
          <w:ilvl w:val="0"/>
          <w:numId w:val="42"/>
        </w:numPr>
        <w:spacing w:after="120" w:afterAutospacing="0"/>
      </w:pPr>
      <w:r>
        <w:rPr>
          <w:rFonts w:ascii="ArialMT" w:hAnsi="ArialMT"/>
        </w:rPr>
        <w:t xml:space="preserve">use approximation through rounding to estimate answers and calculate possible resulting errors expressed using inequality notation </w:t>
      </w:r>
      <w:r>
        <w:rPr>
          <w:rFonts w:ascii="Arial" w:hAnsi="Arial" w:cs="Arial"/>
          <w:i/>
          <w:iCs/>
        </w:rPr>
        <w:t>a</w:t>
      </w:r>
      <w:r>
        <w:rPr>
          <w:rFonts w:ascii="ArialMT" w:hAnsi="ArialMT"/>
        </w:rPr>
        <w:t>&lt;</w:t>
      </w:r>
      <w:proofErr w:type="spellStart"/>
      <w:r>
        <w:rPr>
          <w:rFonts w:ascii="Arial" w:hAnsi="Arial" w:cs="Arial"/>
          <w:i/>
          <w:iCs/>
        </w:rPr>
        <w:t>x</w:t>
      </w:r>
      <w:r>
        <w:rPr>
          <w:rFonts w:ascii="ArialMT" w:hAnsi="ArialMT"/>
        </w:rPr>
        <w:t>≤</w:t>
      </w:r>
      <w:proofErr w:type="gramStart"/>
      <w:r>
        <w:rPr>
          <w:rFonts w:ascii="Arial" w:hAnsi="Arial" w:cs="Arial"/>
          <w:i/>
          <w:iCs/>
        </w:rPr>
        <w:t>b</w:t>
      </w:r>
      <w:proofErr w:type="spellEnd"/>
      <w:proofErr w:type="gramEnd"/>
      <w:r>
        <w:rPr>
          <w:rFonts w:ascii="Arial" w:hAnsi="Arial" w:cs="Arial"/>
          <w:i/>
          <w:iCs/>
        </w:rPr>
        <w:t xml:space="preserve"> </w:t>
      </w:r>
    </w:p>
    <w:p w14:paraId="016CF25C" w14:textId="0AE07C74" w:rsidR="004B6EED" w:rsidRDefault="004B6EED" w:rsidP="006916D7">
      <w:pPr>
        <w:pStyle w:val="NormalWeb"/>
        <w:numPr>
          <w:ilvl w:val="0"/>
          <w:numId w:val="42"/>
        </w:numPr>
        <w:spacing w:after="120" w:afterAutospacing="0"/>
      </w:pPr>
      <w:r>
        <w:rPr>
          <w:rFonts w:ascii="ArialMT" w:hAnsi="ArialMT"/>
        </w:rPr>
        <w:t xml:space="preserve">use a calculator and other technologies to calculate results accurately and then interpret them </w:t>
      </w:r>
      <w:proofErr w:type="gramStart"/>
      <w:r>
        <w:rPr>
          <w:rFonts w:ascii="ArialMT" w:hAnsi="ArialMT"/>
        </w:rPr>
        <w:t>appropriately</w:t>
      </w:r>
      <w:proofErr w:type="gramEnd"/>
      <w:r>
        <w:rPr>
          <w:rFonts w:ascii="ArialMT" w:hAnsi="ArialMT"/>
        </w:rPr>
        <w:t xml:space="preserve"> </w:t>
      </w:r>
    </w:p>
    <w:p w14:paraId="10866695" w14:textId="44B87A69" w:rsidR="00422C9E" w:rsidRPr="006E0984" w:rsidRDefault="004B6EED" w:rsidP="006E0984">
      <w:pPr>
        <w:pStyle w:val="NormalWeb"/>
        <w:numPr>
          <w:ilvl w:val="0"/>
          <w:numId w:val="42"/>
        </w:numPr>
        <w:spacing w:after="120" w:afterAutospacing="0"/>
      </w:pPr>
      <w:r>
        <w:rPr>
          <w:rFonts w:ascii="ArialMT" w:hAnsi="ArialMT"/>
        </w:rPr>
        <w:t xml:space="preserve">appreciate the infinite nature of the sets of integers, real and rational numbers. </w:t>
      </w:r>
    </w:p>
    <w:p w14:paraId="7A903813" w14:textId="5FC7D6C0" w:rsidR="004B6EED" w:rsidRDefault="004B6EED" w:rsidP="00723A3E">
      <w:pPr>
        <w:pStyle w:val="NormalWeb"/>
      </w:pPr>
      <w:r>
        <w:rPr>
          <w:rFonts w:ascii="Arial" w:hAnsi="Arial" w:cs="Arial"/>
          <w:b/>
          <w:bCs/>
          <w:color w:val="0F4F72"/>
          <w:sz w:val="28"/>
          <w:szCs w:val="28"/>
        </w:rPr>
        <w:t xml:space="preserve">Algebra </w:t>
      </w:r>
    </w:p>
    <w:p w14:paraId="09C420B3" w14:textId="77777777" w:rsidR="004B6EED" w:rsidRDefault="004B6EED" w:rsidP="00723A3E">
      <w:pPr>
        <w:pStyle w:val="NormalWeb"/>
      </w:pPr>
      <w:r>
        <w:rPr>
          <w:rFonts w:ascii="ArialMT" w:hAnsi="ArialMT"/>
        </w:rPr>
        <w:t xml:space="preserve">Pupils should be taught to: </w:t>
      </w:r>
    </w:p>
    <w:p w14:paraId="0D1174CB" w14:textId="77777777" w:rsidR="003433A6" w:rsidRPr="003433A6" w:rsidRDefault="004B6EED" w:rsidP="003433A6">
      <w:pPr>
        <w:pStyle w:val="NormalWeb"/>
        <w:numPr>
          <w:ilvl w:val="0"/>
          <w:numId w:val="51"/>
        </w:numPr>
      </w:pPr>
      <w:r>
        <w:rPr>
          <w:rFonts w:ascii="ArialMT" w:hAnsi="ArialMT"/>
        </w:rPr>
        <w:t>use and interpret algebraic notation, including:</w:t>
      </w:r>
      <w:r>
        <w:rPr>
          <w:rFonts w:ascii="ArialMT" w:hAnsi="ArialMT"/>
        </w:rPr>
        <w:br/>
      </w:r>
    </w:p>
    <w:p w14:paraId="47E1C4BE" w14:textId="53B0E331" w:rsidR="003433A6" w:rsidRPr="003433A6" w:rsidRDefault="004B6EED" w:rsidP="008454BB">
      <w:pPr>
        <w:pStyle w:val="NormalWeb"/>
        <w:numPr>
          <w:ilvl w:val="1"/>
          <w:numId w:val="51"/>
        </w:numPr>
        <w:spacing w:after="120" w:afterAutospacing="0"/>
      </w:pPr>
      <w:r>
        <w:rPr>
          <w:rFonts w:ascii="Arial" w:hAnsi="Arial" w:cs="Arial"/>
          <w:i/>
          <w:iCs/>
        </w:rPr>
        <w:t>ab</w:t>
      </w:r>
      <w:r w:rsidR="00E85627">
        <w:rPr>
          <w:rFonts w:ascii="Arial" w:hAnsi="Arial" w:cs="Arial"/>
          <w:i/>
          <w:iCs/>
        </w:rPr>
        <w:t xml:space="preserve"> </w:t>
      </w:r>
      <w:r>
        <w:rPr>
          <w:rFonts w:ascii="ArialMT" w:hAnsi="ArialMT"/>
        </w:rPr>
        <w:t>in</w:t>
      </w:r>
      <w:r w:rsidR="00E85627">
        <w:rPr>
          <w:rFonts w:ascii="ArialMT" w:hAnsi="ArialMT"/>
        </w:rPr>
        <w:t xml:space="preserve"> </w:t>
      </w:r>
      <w:r>
        <w:rPr>
          <w:rFonts w:ascii="ArialMT" w:hAnsi="ArialMT"/>
        </w:rPr>
        <w:t>place</w:t>
      </w:r>
      <w:r w:rsidR="00E85627">
        <w:rPr>
          <w:rFonts w:ascii="ArialMT" w:hAnsi="ArialMT"/>
        </w:rPr>
        <w:t xml:space="preserve"> </w:t>
      </w:r>
      <w:r>
        <w:rPr>
          <w:rFonts w:ascii="ArialMT" w:hAnsi="ArialMT"/>
        </w:rPr>
        <w:t>of</w:t>
      </w:r>
      <w:r w:rsidR="00E85627">
        <w:rPr>
          <w:rFonts w:ascii="ArialMT" w:hAnsi="ArialMT"/>
        </w:rPr>
        <w:t xml:space="preserve"> </w:t>
      </w:r>
      <w:r>
        <w:rPr>
          <w:rFonts w:ascii="Arial" w:hAnsi="Arial" w:cs="Arial"/>
          <w:i/>
          <w:iCs/>
        </w:rPr>
        <w:t>a</w:t>
      </w:r>
      <w:r w:rsidR="00EA75A6">
        <w:rPr>
          <w:rFonts w:ascii="Arial" w:hAnsi="Arial" w:cs="Arial"/>
          <w:i/>
          <w:iCs/>
        </w:rPr>
        <w:t xml:space="preserve"> </w:t>
      </w:r>
      <w:r>
        <w:rPr>
          <w:rFonts w:ascii="ArialMT" w:hAnsi="ArialMT"/>
        </w:rPr>
        <w:t>×</w:t>
      </w:r>
      <w:r w:rsidR="00EA75A6">
        <w:rPr>
          <w:rFonts w:ascii="ArialMT" w:hAnsi="ArialMT"/>
        </w:rPr>
        <w:t xml:space="preserve"> </w:t>
      </w:r>
      <w:r>
        <w:rPr>
          <w:rFonts w:ascii="Arial" w:hAnsi="Arial" w:cs="Arial"/>
          <w:i/>
          <w:iCs/>
        </w:rPr>
        <w:t>b</w:t>
      </w:r>
    </w:p>
    <w:p w14:paraId="6A223EA2" w14:textId="248F4138" w:rsidR="003433A6" w:rsidRPr="003433A6" w:rsidRDefault="004B6EED" w:rsidP="008454BB">
      <w:pPr>
        <w:pStyle w:val="NormalWeb"/>
        <w:numPr>
          <w:ilvl w:val="1"/>
          <w:numId w:val="51"/>
        </w:numPr>
        <w:spacing w:after="120" w:afterAutospacing="0"/>
      </w:pPr>
      <w:r w:rsidRPr="00EA75A6">
        <w:rPr>
          <w:rFonts w:ascii="ArialMT" w:hAnsi="ArialMT"/>
        </w:rPr>
        <w:t>3</w:t>
      </w:r>
      <w:r w:rsidRPr="00EA75A6">
        <w:rPr>
          <w:rFonts w:ascii="Arial" w:hAnsi="Arial" w:cs="Arial"/>
          <w:i/>
          <w:iCs/>
        </w:rPr>
        <w:t>y</w:t>
      </w:r>
      <w:r w:rsidR="00E85627" w:rsidRPr="00EA75A6">
        <w:rPr>
          <w:rFonts w:ascii="Arial" w:hAnsi="Arial" w:cs="Arial"/>
          <w:i/>
          <w:iCs/>
        </w:rPr>
        <w:t xml:space="preserve"> </w:t>
      </w:r>
      <w:r w:rsidRPr="00EA75A6">
        <w:rPr>
          <w:rFonts w:ascii="ArialMT" w:hAnsi="ArialMT"/>
        </w:rPr>
        <w:t>in</w:t>
      </w:r>
      <w:r w:rsidR="00E85627" w:rsidRPr="00EA75A6">
        <w:rPr>
          <w:rFonts w:ascii="ArialMT" w:hAnsi="ArialMT"/>
        </w:rPr>
        <w:t xml:space="preserve"> </w:t>
      </w:r>
      <w:r w:rsidRPr="00EA75A6">
        <w:rPr>
          <w:rFonts w:ascii="ArialMT" w:hAnsi="ArialMT"/>
        </w:rPr>
        <w:t>place</w:t>
      </w:r>
      <w:r w:rsidR="00E85627" w:rsidRPr="00EA75A6">
        <w:rPr>
          <w:rFonts w:ascii="ArialMT" w:hAnsi="ArialMT"/>
        </w:rPr>
        <w:t xml:space="preserve"> </w:t>
      </w:r>
      <w:r w:rsidRPr="00EA75A6">
        <w:rPr>
          <w:rFonts w:ascii="ArialMT" w:hAnsi="ArialMT"/>
        </w:rPr>
        <w:t>of</w:t>
      </w:r>
      <w:r w:rsidR="00E85627" w:rsidRPr="00EA75A6">
        <w:rPr>
          <w:rFonts w:ascii="ArialMT" w:hAnsi="ArialMT"/>
        </w:rPr>
        <w:t xml:space="preserve"> </w:t>
      </w:r>
      <w:r w:rsidRPr="00EA75A6">
        <w:rPr>
          <w:rFonts w:ascii="Arial" w:hAnsi="Arial" w:cs="Arial"/>
          <w:i/>
          <w:iCs/>
        </w:rPr>
        <w:t>y</w:t>
      </w:r>
      <w:r w:rsidR="00EA75A6">
        <w:rPr>
          <w:rFonts w:ascii="Arial" w:hAnsi="Arial" w:cs="Arial"/>
          <w:i/>
          <w:iCs/>
        </w:rPr>
        <w:t xml:space="preserve"> </w:t>
      </w:r>
      <w:r w:rsidRPr="00EA75A6">
        <w:rPr>
          <w:rFonts w:ascii="ArialMT" w:hAnsi="ArialMT"/>
        </w:rPr>
        <w:t>+</w:t>
      </w:r>
      <w:r w:rsidR="00EA75A6">
        <w:rPr>
          <w:rFonts w:ascii="ArialMT" w:hAnsi="ArialMT"/>
        </w:rPr>
        <w:t xml:space="preserve"> </w:t>
      </w:r>
      <w:r w:rsidRPr="00EA75A6">
        <w:rPr>
          <w:rFonts w:ascii="Arial" w:hAnsi="Arial" w:cs="Arial"/>
          <w:i/>
          <w:iCs/>
        </w:rPr>
        <w:t xml:space="preserve">y </w:t>
      </w:r>
      <w:r w:rsidRPr="00EA75A6">
        <w:rPr>
          <w:rFonts w:ascii="ArialMT" w:hAnsi="ArialMT"/>
        </w:rPr>
        <w:t>+</w:t>
      </w:r>
      <w:r w:rsidR="00EA75A6">
        <w:rPr>
          <w:rFonts w:ascii="ArialMT" w:hAnsi="ArialMT"/>
        </w:rPr>
        <w:t xml:space="preserve"> </w:t>
      </w:r>
      <w:r w:rsidRPr="00EA75A6">
        <w:rPr>
          <w:rFonts w:ascii="Arial" w:hAnsi="Arial" w:cs="Arial"/>
          <w:i/>
          <w:iCs/>
        </w:rPr>
        <w:t>y</w:t>
      </w:r>
      <w:r w:rsidR="00E85627" w:rsidRPr="00EA75A6">
        <w:rPr>
          <w:rFonts w:ascii="Arial" w:hAnsi="Arial" w:cs="Arial"/>
          <w:i/>
          <w:iCs/>
        </w:rPr>
        <w:t xml:space="preserve"> </w:t>
      </w:r>
      <w:r w:rsidRPr="00EA75A6">
        <w:rPr>
          <w:rFonts w:ascii="ArialMT" w:hAnsi="ArialMT"/>
        </w:rPr>
        <w:t>and</w:t>
      </w:r>
      <w:r w:rsidR="00E85627" w:rsidRPr="00EA75A6">
        <w:rPr>
          <w:rFonts w:ascii="ArialMT" w:hAnsi="ArialMT"/>
        </w:rPr>
        <w:t xml:space="preserve"> </w:t>
      </w:r>
      <w:r w:rsidRPr="00EA75A6">
        <w:rPr>
          <w:rFonts w:ascii="ArialMT" w:hAnsi="ArialMT"/>
        </w:rPr>
        <w:t>3×</w:t>
      </w:r>
      <w:r w:rsidRPr="00EA75A6">
        <w:rPr>
          <w:rFonts w:ascii="Arial" w:hAnsi="Arial" w:cs="Arial"/>
          <w:i/>
          <w:iCs/>
        </w:rPr>
        <w:t>y</w:t>
      </w:r>
    </w:p>
    <w:p w14:paraId="442726CE" w14:textId="02F366EF" w:rsidR="004B6EED" w:rsidRDefault="004B6EED" w:rsidP="008454BB">
      <w:pPr>
        <w:pStyle w:val="NormalWeb"/>
        <w:numPr>
          <w:ilvl w:val="1"/>
          <w:numId w:val="51"/>
        </w:numPr>
        <w:spacing w:after="120" w:afterAutospacing="0"/>
      </w:pPr>
      <w:r w:rsidRPr="00EA75A6">
        <w:rPr>
          <w:rFonts w:ascii="Arial" w:hAnsi="Arial" w:cs="Arial"/>
          <w:i/>
          <w:iCs/>
        </w:rPr>
        <w:t>a</w:t>
      </w:r>
      <w:r w:rsidRPr="00EA75A6">
        <w:rPr>
          <w:rFonts w:ascii="ArialMT" w:hAnsi="ArialMT"/>
          <w:position w:val="12"/>
          <w:sz w:val="16"/>
          <w:szCs w:val="16"/>
        </w:rPr>
        <w:t xml:space="preserve">2 </w:t>
      </w:r>
      <w:r w:rsidRPr="00EA75A6">
        <w:rPr>
          <w:rFonts w:ascii="ArialMT" w:hAnsi="ArialMT"/>
        </w:rPr>
        <w:t>in</w:t>
      </w:r>
      <w:r w:rsidR="003622C2" w:rsidRPr="00EA75A6">
        <w:rPr>
          <w:rFonts w:ascii="ArialMT" w:hAnsi="ArialMT"/>
        </w:rPr>
        <w:t xml:space="preserve"> </w:t>
      </w:r>
      <w:r w:rsidRPr="00EA75A6">
        <w:rPr>
          <w:rFonts w:ascii="ArialMT" w:hAnsi="ArialMT"/>
        </w:rPr>
        <w:t>place</w:t>
      </w:r>
      <w:r w:rsidR="003622C2" w:rsidRPr="00EA75A6">
        <w:rPr>
          <w:rFonts w:ascii="ArialMT" w:hAnsi="ArialMT"/>
        </w:rPr>
        <w:t xml:space="preserve"> </w:t>
      </w:r>
      <w:r w:rsidRPr="00EA75A6">
        <w:rPr>
          <w:rFonts w:ascii="ArialMT" w:hAnsi="ArialMT"/>
        </w:rPr>
        <w:t>of</w:t>
      </w:r>
      <w:r w:rsidR="003622C2" w:rsidRPr="00EA75A6">
        <w:rPr>
          <w:rFonts w:ascii="ArialMT" w:hAnsi="ArialMT"/>
        </w:rPr>
        <w:t xml:space="preserve"> </w:t>
      </w:r>
      <w:r w:rsidRPr="00EA75A6">
        <w:rPr>
          <w:rFonts w:ascii="Arial" w:hAnsi="Arial" w:cs="Arial"/>
          <w:i/>
          <w:iCs/>
        </w:rPr>
        <w:t>a</w:t>
      </w:r>
      <w:r w:rsidR="00C05889">
        <w:rPr>
          <w:rFonts w:ascii="Arial" w:hAnsi="Arial" w:cs="Arial"/>
          <w:i/>
          <w:iCs/>
        </w:rPr>
        <w:t xml:space="preserve"> </w:t>
      </w:r>
      <w:r w:rsidRPr="00EA75A6">
        <w:rPr>
          <w:rFonts w:ascii="ArialMT" w:hAnsi="ArialMT"/>
        </w:rPr>
        <w:t>×</w:t>
      </w:r>
      <w:r w:rsidR="00C05889">
        <w:rPr>
          <w:rFonts w:ascii="ArialMT" w:hAnsi="ArialMT"/>
        </w:rPr>
        <w:t xml:space="preserve"> </w:t>
      </w:r>
      <w:r w:rsidRPr="00EA75A6">
        <w:rPr>
          <w:rFonts w:ascii="Arial" w:hAnsi="Arial" w:cs="Arial"/>
          <w:i/>
          <w:iCs/>
        </w:rPr>
        <w:t>a</w:t>
      </w:r>
      <w:r w:rsidRPr="00EA75A6">
        <w:rPr>
          <w:rFonts w:ascii="ArialMT" w:hAnsi="ArialMT"/>
        </w:rPr>
        <w:t>,</w:t>
      </w:r>
      <w:r w:rsidR="00230D7E">
        <w:rPr>
          <w:rFonts w:ascii="ArialMT" w:hAnsi="ArialMT"/>
        </w:rPr>
        <w:t xml:space="preserve"> </w:t>
      </w:r>
      <w:r w:rsidRPr="00EA75A6">
        <w:rPr>
          <w:rFonts w:ascii="Arial" w:hAnsi="Arial" w:cs="Arial"/>
          <w:i/>
          <w:iCs/>
        </w:rPr>
        <w:t>a</w:t>
      </w:r>
      <w:r w:rsidRPr="00EA75A6">
        <w:rPr>
          <w:rFonts w:ascii="ArialMT" w:hAnsi="ArialMT"/>
          <w:position w:val="12"/>
          <w:sz w:val="16"/>
          <w:szCs w:val="16"/>
        </w:rPr>
        <w:t xml:space="preserve">3 </w:t>
      </w:r>
      <w:r w:rsidRPr="00EA75A6">
        <w:rPr>
          <w:rFonts w:ascii="ArialMT" w:hAnsi="ArialMT"/>
        </w:rPr>
        <w:t>in</w:t>
      </w:r>
      <w:r w:rsidR="003622C2" w:rsidRPr="00EA75A6">
        <w:rPr>
          <w:rFonts w:ascii="ArialMT" w:hAnsi="ArialMT"/>
        </w:rPr>
        <w:t xml:space="preserve"> </w:t>
      </w:r>
      <w:r w:rsidRPr="00EA75A6">
        <w:rPr>
          <w:rFonts w:ascii="ArialMT" w:hAnsi="ArialMT"/>
        </w:rPr>
        <w:t>place</w:t>
      </w:r>
      <w:r w:rsidR="003622C2" w:rsidRPr="00EA75A6">
        <w:rPr>
          <w:rFonts w:ascii="ArialMT" w:hAnsi="ArialMT"/>
        </w:rPr>
        <w:t xml:space="preserve"> </w:t>
      </w:r>
      <w:r w:rsidRPr="00EA75A6">
        <w:rPr>
          <w:rFonts w:ascii="ArialMT" w:hAnsi="ArialMT"/>
        </w:rPr>
        <w:t>of</w:t>
      </w:r>
      <w:r w:rsidR="003622C2" w:rsidRPr="00EA75A6">
        <w:rPr>
          <w:rFonts w:ascii="ArialMT" w:hAnsi="ArialMT"/>
        </w:rPr>
        <w:t xml:space="preserve"> </w:t>
      </w:r>
      <w:r w:rsidRPr="00EA75A6">
        <w:rPr>
          <w:rFonts w:ascii="Arial" w:hAnsi="Arial" w:cs="Arial"/>
          <w:i/>
          <w:iCs/>
        </w:rPr>
        <w:t>a</w:t>
      </w:r>
      <w:r w:rsidR="00C05889">
        <w:rPr>
          <w:rFonts w:ascii="Arial" w:hAnsi="Arial" w:cs="Arial"/>
          <w:i/>
          <w:iCs/>
        </w:rPr>
        <w:t xml:space="preserve"> </w:t>
      </w:r>
      <w:r w:rsidRPr="00EA75A6">
        <w:rPr>
          <w:rFonts w:ascii="ArialMT" w:hAnsi="ArialMT"/>
        </w:rPr>
        <w:t>×</w:t>
      </w:r>
      <w:r w:rsidR="00C05889">
        <w:rPr>
          <w:rFonts w:ascii="ArialMT" w:hAnsi="ArialMT"/>
        </w:rPr>
        <w:t xml:space="preserve"> </w:t>
      </w:r>
      <w:r w:rsidRPr="00EA75A6">
        <w:rPr>
          <w:rFonts w:ascii="Arial" w:hAnsi="Arial" w:cs="Arial"/>
          <w:i/>
          <w:iCs/>
        </w:rPr>
        <w:t>a</w:t>
      </w:r>
      <w:r w:rsidR="00C05889">
        <w:rPr>
          <w:rFonts w:ascii="Arial" w:hAnsi="Arial" w:cs="Arial"/>
          <w:i/>
          <w:iCs/>
        </w:rPr>
        <w:t xml:space="preserve"> </w:t>
      </w:r>
      <w:r w:rsidRPr="00EA75A6">
        <w:rPr>
          <w:rFonts w:ascii="ArialMT" w:hAnsi="ArialMT"/>
        </w:rPr>
        <w:t>×</w:t>
      </w:r>
      <w:r w:rsidR="00C05889">
        <w:rPr>
          <w:rFonts w:ascii="ArialMT" w:hAnsi="ArialMT"/>
        </w:rPr>
        <w:t xml:space="preserve"> </w:t>
      </w:r>
      <w:r w:rsidRPr="00EA75A6">
        <w:rPr>
          <w:rFonts w:ascii="Arial" w:hAnsi="Arial" w:cs="Arial"/>
          <w:i/>
          <w:iCs/>
        </w:rPr>
        <w:t>a</w:t>
      </w:r>
      <w:r w:rsidRPr="00EA75A6">
        <w:rPr>
          <w:rFonts w:ascii="ArialMT" w:hAnsi="ArialMT"/>
        </w:rPr>
        <w:t>;</w:t>
      </w:r>
      <w:r w:rsidR="00C05889">
        <w:rPr>
          <w:rFonts w:ascii="ArialMT" w:hAnsi="ArialMT"/>
        </w:rPr>
        <w:t xml:space="preserve"> </w:t>
      </w:r>
      <w:r w:rsidRPr="00EA75A6">
        <w:rPr>
          <w:rFonts w:ascii="Arial" w:hAnsi="Arial" w:cs="Arial"/>
          <w:i/>
          <w:iCs/>
        </w:rPr>
        <w:t>a</w:t>
      </w:r>
      <w:r w:rsidRPr="00EA75A6">
        <w:rPr>
          <w:rFonts w:ascii="ArialMT" w:hAnsi="ArialMT"/>
          <w:position w:val="12"/>
          <w:sz w:val="16"/>
          <w:szCs w:val="16"/>
        </w:rPr>
        <w:t>2</w:t>
      </w:r>
      <w:r w:rsidRPr="00EA75A6">
        <w:rPr>
          <w:rFonts w:ascii="Arial" w:hAnsi="Arial" w:cs="Arial"/>
          <w:i/>
          <w:iCs/>
        </w:rPr>
        <w:t>b</w:t>
      </w:r>
      <w:r w:rsidR="003622C2" w:rsidRPr="00EA75A6">
        <w:rPr>
          <w:rFonts w:ascii="Arial" w:hAnsi="Arial" w:cs="Arial"/>
          <w:i/>
          <w:iCs/>
        </w:rPr>
        <w:t xml:space="preserve"> </w:t>
      </w:r>
      <w:r w:rsidRPr="00EA75A6">
        <w:rPr>
          <w:rFonts w:ascii="ArialMT" w:hAnsi="ArialMT"/>
        </w:rPr>
        <w:t>in</w:t>
      </w:r>
      <w:r w:rsidR="003622C2" w:rsidRPr="00EA75A6">
        <w:rPr>
          <w:rFonts w:ascii="ArialMT" w:hAnsi="ArialMT"/>
        </w:rPr>
        <w:t xml:space="preserve"> </w:t>
      </w:r>
      <w:r w:rsidRPr="00EA75A6">
        <w:rPr>
          <w:rFonts w:ascii="ArialMT" w:hAnsi="ArialMT"/>
        </w:rPr>
        <w:t>place</w:t>
      </w:r>
      <w:r w:rsidR="003622C2" w:rsidRPr="00EA75A6">
        <w:rPr>
          <w:rFonts w:ascii="ArialMT" w:hAnsi="ArialMT"/>
        </w:rPr>
        <w:t xml:space="preserve"> </w:t>
      </w:r>
      <w:r w:rsidRPr="00EA75A6">
        <w:rPr>
          <w:rFonts w:ascii="ArialMT" w:hAnsi="ArialMT"/>
        </w:rPr>
        <w:t>of</w:t>
      </w:r>
      <w:r w:rsidR="003622C2" w:rsidRPr="00EA75A6">
        <w:rPr>
          <w:rFonts w:ascii="ArialMT" w:hAnsi="ArialMT"/>
        </w:rPr>
        <w:t xml:space="preserve"> </w:t>
      </w:r>
      <w:r w:rsidRPr="00EA75A6">
        <w:rPr>
          <w:rFonts w:ascii="Arial" w:hAnsi="Arial" w:cs="Arial"/>
          <w:i/>
          <w:iCs/>
        </w:rPr>
        <w:t>a</w:t>
      </w:r>
      <w:r w:rsidR="00C05889">
        <w:rPr>
          <w:rFonts w:ascii="Arial" w:hAnsi="Arial" w:cs="Arial"/>
          <w:i/>
          <w:iCs/>
        </w:rPr>
        <w:t xml:space="preserve"> </w:t>
      </w:r>
      <w:r w:rsidRPr="00EA75A6">
        <w:rPr>
          <w:rFonts w:ascii="ArialMT" w:hAnsi="ArialMT"/>
        </w:rPr>
        <w:t>×</w:t>
      </w:r>
      <w:r w:rsidR="00C05889">
        <w:rPr>
          <w:rFonts w:ascii="ArialMT" w:hAnsi="ArialMT"/>
        </w:rPr>
        <w:t xml:space="preserve"> </w:t>
      </w:r>
      <w:r w:rsidRPr="00EA75A6">
        <w:rPr>
          <w:rFonts w:ascii="Arial" w:hAnsi="Arial" w:cs="Arial"/>
          <w:i/>
          <w:iCs/>
        </w:rPr>
        <w:t>a</w:t>
      </w:r>
      <w:r w:rsidR="00C05889">
        <w:rPr>
          <w:rFonts w:ascii="Arial" w:hAnsi="Arial" w:cs="Arial"/>
          <w:i/>
          <w:iCs/>
        </w:rPr>
        <w:t xml:space="preserve"> </w:t>
      </w:r>
      <w:r w:rsidRPr="00EA75A6">
        <w:rPr>
          <w:rFonts w:ascii="ArialMT" w:hAnsi="ArialMT"/>
        </w:rPr>
        <w:t>×</w:t>
      </w:r>
      <w:r w:rsidR="00C05889">
        <w:rPr>
          <w:rFonts w:ascii="ArialMT" w:hAnsi="ArialMT"/>
        </w:rPr>
        <w:t xml:space="preserve"> </w:t>
      </w:r>
      <w:r w:rsidRPr="00EA75A6">
        <w:rPr>
          <w:rFonts w:ascii="Arial" w:hAnsi="Arial" w:cs="Arial"/>
          <w:i/>
          <w:iCs/>
        </w:rPr>
        <w:t xml:space="preserve">b </w:t>
      </w:r>
    </w:p>
    <w:p w14:paraId="5533E074" w14:textId="505DADF6" w:rsidR="00230D7E" w:rsidRPr="00230D7E" w:rsidRDefault="00000000" w:rsidP="008454BB">
      <w:pPr>
        <w:pStyle w:val="NormalWeb"/>
        <w:numPr>
          <w:ilvl w:val="1"/>
          <w:numId w:val="51"/>
        </w:numPr>
        <w:spacing w:after="120" w:afterAutospacing="0"/>
        <w:rPr>
          <w:rFonts w:ascii="ArialMT" w:hAnsi="ArialMT"/>
        </w:rPr>
      </w:pPr>
      <m:oMath>
        <m:f>
          <m:fPr>
            <m:ctrlPr>
              <w:rPr>
                <w:rFonts w:ascii="Cambria Math" w:hAnsi="Cambria Math"/>
                <w:i/>
              </w:rPr>
            </m:ctrlPr>
          </m:fPr>
          <m:num>
            <m:r>
              <w:rPr>
                <w:rFonts w:ascii="Cambria Math" w:hAnsi="Cambria Math"/>
              </w:rPr>
              <m:t>a</m:t>
            </m:r>
          </m:num>
          <m:den>
            <m:r>
              <w:rPr>
                <w:rFonts w:ascii="Cambria Math" w:hAnsi="Cambria Math"/>
              </w:rPr>
              <m:t>b</m:t>
            </m:r>
          </m:den>
        </m:f>
      </m:oMath>
      <w:r w:rsidR="000E262D">
        <w:rPr>
          <w:rFonts w:ascii="ArialMT" w:hAnsi="ArialMT"/>
        </w:rPr>
        <w:t xml:space="preserve"> </w:t>
      </w:r>
      <w:r w:rsidR="004B6EED">
        <w:rPr>
          <w:rFonts w:ascii="ArialMT" w:hAnsi="ArialMT"/>
        </w:rPr>
        <w:t>in</w:t>
      </w:r>
      <w:r w:rsidR="003622C2">
        <w:rPr>
          <w:rFonts w:ascii="ArialMT" w:hAnsi="ArialMT"/>
        </w:rPr>
        <w:t xml:space="preserve"> </w:t>
      </w:r>
      <w:r w:rsidR="004B6EED">
        <w:rPr>
          <w:rFonts w:ascii="ArialMT" w:hAnsi="ArialMT"/>
        </w:rPr>
        <w:t>place</w:t>
      </w:r>
      <w:r w:rsidR="003622C2">
        <w:rPr>
          <w:rFonts w:ascii="ArialMT" w:hAnsi="ArialMT"/>
        </w:rPr>
        <w:t xml:space="preserve"> </w:t>
      </w:r>
      <w:r w:rsidR="004B6EED">
        <w:rPr>
          <w:rFonts w:ascii="ArialMT" w:hAnsi="ArialMT"/>
        </w:rPr>
        <w:t>of</w:t>
      </w:r>
      <w:r w:rsidR="003622C2">
        <w:rPr>
          <w:rFonts w:ascii="ArialMT" w:hAnsi="ArialMT"/>
        </w:rPr>
        <w:t xml:space="preserve"> </w:t>
      </w:r>
      <w:r w:rsidR="004B6EED">
        <w:rPr>
          <w:rFonts w:ascii="Arial" w:hAnsi="Arial" w:cs="Arial"/>
          <w:i/>
          <w:iCs/>
        </w:rPr>
        <w:t>a</w:t>
      </w:r>
      <w:r w:rsidR="000E262D">
        <w:rPr>
          <w:rFonts w:ascii="Arial" w:hAnsi="Arial" w:cs="Arial"/>
          <w:i/>
          <w:iCs/>
        </w:rPr>
        <w:t xml:space="preserve"> </w:t>
      </w:r>
      <w:r w:rsidR="004B6EED">
        <w:rPr>
          <w:rFonts w:ascii="SymbolMT" w:hAnsi="SymbolMT"/>
        </w:rPr>
        <w:t>÷</w:t>
      </w:r>
      <w:r w:rsidR="000E262D">
        <w:rPr>
          <w:rFonts w:ascii="SymbolMT" w:hAnsi="SymbolMT"/>
        </w:rPr>
        <w:t xml:space="preserve"> </w:t>
      </w:r>
      <w:r w:rsidR="004B6EED">
        <w:rPr>
          <w:rFonts w:ascii="Arial" w:hAnsi="Arial" w:cs="Arial"/>
          <w:i/>
          <w:iCs/>
        </w:rPr>
        <w:t>b</w:t>
      </w:r>
    </w:p>
    <w:p w14:paraId="2826B2FA" w14:textId="77777777" w:rsidR="00230D7E" w:rsidRDefault="004B6EED" w:rsidP="008454BB">
      <w:pPr>
        <w:pStyle w:val="NormalWeb"/>
        <w:numPr>
          <w:ilvl w:val="1"/>
          <w:numId w:val="51"/>
        </w:numPr>
        <w:spacing w:after="120" w:afterAutospacing="0"/>
        <w:rPr>
          <w:rFonts w:ascii="ArialMT" w:hAnsi="ArialMT"/>
        </w:rPr>
      </w:pPr>
      <w:r w:rsidRPr="00230D7E">
        <w:rPr>
          <w:rFonts w:ascii="ArialMT" w:hAnsi="ArialMT"/>
        </w:rPr>
        <w:t xml:space="preserve">coefficients written as fractions rather than as </w:t>
      </w:r>
      <w:proofErr w:type="gramStart"/>
      <w:r w:rsidRPr="00230D7E">
        <w:rPr>
          <w:rFonts w:ascii="ArialMT" w:hAnsi="ArialMT"/>
        </w:rPr>
        <w:t>decimals</w:t>
      </w:r>
      <w:proofErr w:type="gramEnd"/>
      <w:r w:rsidRPr="00230D7E">
        <w:rPr>
          <w:rFonts w:ascii="ArialMT" w:hAnsi="ArialMT"/>
        </w:rPr>
        <w:t xml:space="preserve"> </w:t>
      </w:r>
    </w:p>
    <w:p w14:paraId="2D087405" w14:textId="3D92146F" w:rsidR="004B6EED" w:rsidRPr="00230D7E" w:rsidRDefault="004B6EED" w:rsidP="008454BB">
      <w:pPr>
        <w:pStyle w:val="NormalWeb"/>
        <w:numPr>
          <w:ilvl w:val="1"/>
          <w:numId w:val="51"/>
        </w:numPr>
        <w:spacing w:after="120" w:afterAutospacing="0"/>
        <w:rPr>
          <w:rFonts w:ascii="ArialMT" w:hAnsi="ArialMT"/>
        </w:rPr>
      </w:pPr>
      <w:r w:rsidRPr="00230D7E">
        <w:rPr>
          <w:rFonts w:ascii="ArialMT" w:hAnsi="ArialMT"/>
        </w:rPr>
        <w:t xml:space="preserve">brackets </w:t>
      </w:r>
    </w:p>
    <w:p w14:paraId="3857ACB9" w14:textId="5738362E" w:rsidR="004B6EED" w:rsidRDefault="004B6EED" w:rsidP="0096146E">
      <w:pPr>
        <w:pStyle w:val="NormalWeb"/>
        <w:numPr>
          <w:ilvl w:val="0"/>
          <w:numId w:val="43"/>
        </w:numPr>
        <w:spacing w:after="120" w:afterAutospacing="0"/>
      </w:pPr>
      <w:r>
        <w:rPr>
          <w:rFonts w:ascii="ArialMT" w:hAnsi="ArialMT"/>
        </w:rPr>
        <w:t xml:space="preserve">substitute numerical values into formulae and expressions, including scientific </w:t>
      </w:r>
      <w:proofErr w:type="gramStart"/>
      <w:r>
        <w:rPr>
          <w:rFonts w:ascii="ArialMT" w:hAnsi="ArialMT"/>
        </w:rPr>
        <w:t>formulae</w:t>
      </w:r>
      <w:proofErr w:type="gramEnd"/>
      <w:r>
        <w:rPr>
          <w:rFonts w:ascii="ArialMT" w:hAnsi="ArialMT"/>
        </w:rPr>
        <w:t xml:space="preserve"> </w:t>
      </w:r>
    </w:p>
    <w:p w14:paraId="47EC027D" w14:textId="3707B551" w:rsidR="004B6EED" w:rsidRDefault="004B6EED" w:rsidP="0096146E">
      <w:pPr>
        <w:pStyle w:val="NormalWeb"/>
        <w:numPr>
          <w:ilvl w:val="0"/>
          <w:numId w:val="43"/>
        </w:numPr>
        <w:spacing w:after="120" w:afterAutospacing="0"/>
      </w:pPr>
      <w:r>
        <w:rPr>
          <w:rFonts w:ascii="ArialMT" w:hAnsi="ArialMT"/>
        </w:rPr>
        <w:t xml:space="preserve">understand and use the concepts and vocabulary of expressions, equations, </w:t>
      </w:r>
      <w:r w:rsidRPr="00B56B15">
        <w:rPr>
          <w:rFonts w:ascii="ArialMT" w:hAnsi="ArialMT"/>
        </w:rPr>
        <w:t xml:space="preserve">inequalities, terms and </w:t>
      </w:r>
      <w:proofErr w:type="gramStart"/>
      <w:r w:rsidRPr="00B56B15">
        <w:rPr>
          <w:rFonts w:ascii="ArialMT" w:hAnsi="ArialMT"/>
        </w:rPr>
        <w:t>factors</w:t>
      </w:r>
      <w:proofErr w:type="gramEnd"/>
      <w:r w:rsidRPr="00B56B15">
        <w:rPr>
          <w:rFonts w:ascii="ArialMT" w:hAnsi="ArialMT"/>
        </w:rPr>
        <w:t xml:space="preserve"> </w:t>
      </w:r>
    </w:p>
    <w:p w14:paraId="095A866C" w14:textId="77777777" w:rsidR="0096146E" w:rsidRPr="0096146E" w:rsidRDefault="004B6EED" w:rsidP="0096146E">
      <w:pPr>
        <w:pStyle w:val="NormalWeb"/>
        <w:numPr>
          <w:ilvl w:val="0"/>
          <w:numId w:val="43"/>
        </w:numPr>
        <w:spacing w:after="120" w:afterAutospacing="0"/>
      </w:pPr>
      <w:r>
        <w:rPr>
          <w:rFonts w:ascii="ArialMT" w:hAnsi="ArialMT"/>
        </w:rPr>
        <w:t xml:space="preserve">simplify and manipulate algebraic expressions to maintain equivalence by: </w:t>
      </w:r>
    </w:p>
    <w:p w14:paraId="113AA4EE" w14:textId="77777777" w:rsidR="0096146E" w:rsidRPr="0096146E" w:rsidRDefault="004B6EED" w:rsidP="0096146E">
      <w:pPr>
        <w:pStyle w:val="NormalWeb"/>
        <w:numPr>
          <w:ilvl w:val="1"/>
          <w:numId w:val="43"/>
        </w:numPr>
        <w:spacing w:after="120" w:afterAutospacing="0"/>
      </w:pPr>
      <w:r>
        <w:rPr>
          <w:rFonts w:ascii="ArialMT" w:hAnsi="ArialMT"/>
        </w:rPr>
        <w:t>collecting like term</w:t>
      </w:r>
      <w:r w:rsidR="0096146E">
        <w:rPr>
          <w:rFonts w:ascii="ArialMT" w:hAnsi="ArialMT"/>
        </w:rPr>
        <w:t>s</w:t>
      </w:r>
    </w:p>
    <w:p w14:paraId="1E174B18" w14:textId="77777777" w:rsidR="0096146E" w:rsidRPr="0096146E" w:rsidRDefault="004B6EED" w:rsidP="0096146E">
      <w:pPr>
        <w:pStyle w:val="NormalWeb"/>
        <w:numPr>
          <w:ilvl w:val="1"/>
          <w:numId w:val="43"/>
        </w:numPr>
        <w:spacing w:after="120" w:afterAutospacing="0"/>
      </w:pPr>
      <w:r>
        <w:rPr>
          <w:rFonts w:ascii="ArialMT" w:hAnsi="ArialMT"/>
        </w:rPr>
        <w:t>multiplying a single term over a bracket</w:t>
      </w:r>
    </w:p>
    <w:p w14:paraId="79163C23" w14:textId="77777777" w:rsidR="00D0025C" w:rsidRPr="00D0025C" w:rsidRDefault="004B6EED" w:rsidP="0096146E">
      <w:pPr>
        <w:pStyle w:val="NormalWeb"/>
        <w:numPr>
          <w:ilvl w:val="1"/>
          <w:numId w:val="43"/>
        </w:numPr>
        <w:spacing w:after="120" w:afterAutospacing="0"/>
      </w:pPr>
      <w:r>
        <w:rPr>
          <w:rFonts w:ascii="ArialMT" w:hAnsi="ArialMT"/>
        </w:rPr>
        <w:t xml:space="preserve">taking out common factors </w:t>
      </w:r>
    </w:p>
    <w:p w14:paraId="5C469B76" w14:textId="40758FB0" w:rsidR="004B6EED" w:rsidRDefault="004B6EED" w:rsidP="0096146E">
      <w:pPr>
        <w:pStyle w:val="NormalWeb"/>
        <w:numPr>
          <w:ilvl w:val="1"/>
          <w:numId w:val="43"/>
        </w:numPr>
        <w:spacing w:after="120" w:afterAutospacing="0"/>
      </w:pPr>
      <w:r w:rsidRPr="00B56B15">
        <w:rPr>
          <w:rFonts w:ascii="ArialMT" w:hAnsi="ArialMT"/>
        </w:rPr>
        <w:t xml:space="preserve">expanding products of two or more binomials </w:t>
      </w:r>
    </w:p>
    <w:p w14:paraId="36736ABF" w14:textId="6722527F" w:rsidR="004B6EED" w:rsidRDefault="004B6EED" w:rsidP="0096146E">
      <w:pPr>
        <w:pStyle w:val="NormalWeb"/>
        <w:numPr>
          <w:ilvl w:val="0"/>
          <w:numId w:val="43"/>
        </w:numPr>
        <w:spacing w:after="120" w:afterAutospacing="0"/>
      </w:pPr>
      <w:r>
        <w:rPr>
          <w:rFonts w:ascii="ArialMT" w:hAnsi="ArialMT"/>
        </w:rPr>
        <w:t xml:space="preserve">understand and use standard mathematical formulae; rearrange formulae to change </w:t>
      </w:r>
      <w:r w:rsidRPr="00B56B15">
        <w:rPr>
          <w:rFonts w:ascii="ArialMT" w:hAnsi="ArialMT"/>
        </w:rPr>
        <w:t xml:space="preserve">the </w:t>
      </w:r>
      <w:proofErr w:type="gramStart"/>
      <w:r w:rsidRPr="00B56B15">
        <w:rPr>
          <w:rFonts w:ascii="ArialMT" w:hAnsi="ArialMT"/>
        </w:rPr>
        <w:t>subject</w:t>
      </w:r>
      <w:proofErr w:type="gramEnd"/>
      <w:r w:rsidRPr="00B56B15">
        <w:rPr>
          <w:rFonts w:ascii="ArialMT" w:hAnsi="ArialMT"/>
        </w:rPr>
        <w:t xml:space="preserve"> </w:t>
      </w:r>
    </w:p>
    <w:p w14:paraId="04D2EB92" w14:textId="28C4768A" w:rsidR="004B6EED" w:rsidRDefault="004B6EED" w:rsidP="0096146E">
      <w:pPr>
        <w:pStyle w:val="NormalWeb"/>
        <w:numPr>
          <w:ilvl w:val="0"/>
          <w:numId w:val="43"/>
        </w:numPr>
        <w:spacing w:after="120" w:afterAutospacing="0"/>
      </w:pPr>
      <w:r>
        <w:rPr>
          <w:rFonts w:ascii="ArialMT" w:hAnsi="ArialMT"/>
        </w:rPr>
        <w:t xml:space="preserve">model situations or procedures by translating them into algebraic expressions or formulae and by using </w:t>
      </w:r>
      <w:proofErr w:type="gramStart"/>
      <w:r>
        <w:rPr>
          <w:rFonts w:ascii="ArialMT" w:hAnsi="ArialMT"/>
        </w:rPr>
        <w:t>graphs</w:t>
      </w:r>
      <w:proofErr w:type="gramEnd"/>
      <w:r>
        <w:rPr>
          <w:rFonts w:ascii="ArialMT" w:hAnsi="ArialMT"/>
        </w:rPr>
        <w:t xml:space="preserve"> </w:t>
      </w:r>
    </w:p>
    <w:p w14:paraId="2AA3ECC6" w14:textId="1EDDFF05" w:rsidR="004B6EED" w:rsidRDefault="004B6EED" w:rsidP="0096146E">
      <w:pPr>
        <w:pStyle w:val="NormalWeb"/>
        <w:numPr>
          <w:ilvl w:val="0"/>
          <w:numId w:val="43"/>
        </w:numPr>
        <w:spacing w:after="120" w:afterAutospacing="0"/>
      </w:pPr>
      <w:r>
        <w:rPr>
          <w:rFonts w:ascii="ArialMT" w:hAnsi="ArialMT"/>
        </w:rPr>
        <w:t xml:space="preserve">use algebraic methods to solve linear equations in one variable (including all forms that require rearrangement) </w:t>
      </w:r>
    </w:p>
    <w:p w14:paraId="6DBF2C43" w14:textId="354137D1" w:rsidR="004B6EED" w:rsidRDefault="004B6EED" w:rsidP="0096146E">
      <w:pPr>
        <w:pStyle w:val="NormalWeb"/>
        <w:numPr>
          <w:ilvl w:val="0"/>
          <w:numId w:val="43"/>
        </w:numPr>
        <w:spacing w:after="120" w:afterAutospacing="0"/>
      </w:pPr>
      <w:r>
        <w:rPr>
          <w:rFonts w:ascii="ArialMT" w:hAnsi="ArialMT"/>
        </w:rPr>
        <w:t xml:space="preserve">work with coordinates in all four quadrants </w:t>
      </w:r>
    </w:p>
    <w:p w14:paraId="7E97EB00" w14:textId="76559F4D" w:rsidR="004B6EED" w:rsidRDefault="004B6EED" w:rsidP="0096146E">
      <w:pPr>
        <w:pStyle w:val="NormalWeb"/>
        <w:numPr>
          <w:ilvl w:val="0"/>
          <w:numId w:val="43"/>
        </w:numPr>
        <w:spacing w:after="120" w:afterAutospacing="0"/>
      </w:pPr>
      <w:r>
        <w:rPr>
          <w:rFonts w:ascii="ArialMT" w:hAnsi="ArialMT"/>
        </w:rPr>
        <w:t xml:space="preserve">recognise, sketch and produce graphs of linear and quadratic functions of one variable </w:t>
      </w:r>
      <w:r w:rsidRPr="00B56B15">
        <w:rPr>
          <w:rFonts w:ascii="ArialMT" w:hAnsi="ArialMT"/>
        </w:rPr>
        <w:t xml:space="preserve">with appropriate scaling, using equations in </w:t>
      </w:r>
      <w:r w:rsidRPr="00B56B15">
        <w:rPr>
          <w:rFonts w:ascii="Arial" w:hAnsi="Arial" w:cs="Arial"/>
          <w:i/>
          <w:iCs/>
        </w:rPr>
        <w:t xml:space="preserve">x </w:t>
      </w:r>
      <w:r w:rsidRPr="00B56B15">
        <w:rPr>
          <w:rFonts w:ascii="ArialMT" w:hAnsi="ArialMT"/>
        </w:rPr>
        <w:t xml:space="preserve">and </w:t>
      </w:r>
      <w:r w:rsidRPr="00B56B15">
        <w:rPr>
          <w:rFonts w:ascii="Arial" w:hAnsi="Arial" w:cs="Arial"/>
          <w:i/>
          <w:iCs/>
        </w:rPr>
        <w:t xml:space="preserve">y </w:t>
      </w:r>
      <w:r w:rsidRPr="00B56B15">
        <w:rPr>
          <w:rFonts w:ascii="ArialMT" w:hAnsi="ArialMT"/>
        </w:rPr>
        <w:t xml:space="preserve">and the Cartesian </w:t>
      </w:r>
      <w:proofErr w:type="gramStart"/>
      <w:r w:rsidRPr="00B56B15">
        <w:rPr>
          <w:rFonts w:ascii="ArialMT" w:hAnsi="ArialMT"/>
        </w:rPr>
        <w:t>plane</w:t>
      </w:r>
      <w:proofErr w:type="gramEnd"/>
      <w:r w:rsidRPr="00B56B15">
        <w:rPr>
          <w:rFonts w:ascii="ArialMT" w:hAnsi="ArialMT"/>
        </w:rPr>
        <w:t xml:space="preserve"> </w:t>
      </w:r>
    </w:p>
    <w:p w14:paraId="40043AAB" w14:textId="298AC8DD" w:rsidR="004B6EED" w:rsidRDefault="004B6EED" w:rsidP="0096146E">
      <w:pPr>
        <w:pStyle w:val="NormalWeb"/>
        <w:numPr>
          <w:ilvl w:val="0"/>
          <w:numId w:val="43"/>
        </w:numPr>
        <w:spacing w:after="120" w:afterAutospacing="0"/>
      </w:pPr>
      <w:r>
        <w:rPr>
          <w:rFonts w:ascii="ArialMT" w:hAnsi="ArialMT"/>
        </w:rPr>
        <w:t xml:space="preserve">interpret mathematical relationships both algebraically and </w:t>
      </w:r>
      <w:proofErr w:type="gramStart"/>
      <w:r>
        <w:rPr>
          <w:rFonts w:ascii="ArialMT" w:hAnsi="ArialMT"/>
        </w:rPr>
        <w:t>graphically</w:t>
      </w:r>
      <w:proofErr w:type="gramEnd"/>
      <w:r>
        <w:rPr>
          <w:rFonts w:ascii="ArialMT" w:hAnsi="ArialMT"/>
        </w:rPr>
        <w:t xml:space="preserve"> </w:t>
      </w:r>
    </w:p>
    <w:p w14:paraId="7D4B922D" w14:textId="77647542" w:rsidR="004B6EED" w:rsidRDefault="004B6EED" w:rsidP="0096146E">
      <w:pPr>
        <w:pStyle w:val="NormalWeb"/>
        <w:numPr>
          <w:ilvl w:val="0"/>
          <w:numId w:val="44"/>
        </w:numPr>
        <w:spacing w:after="120" w:afterAutospacing="0"/>
      </w:pPr>
      <w:r>
        <w:rPr>
          <w:rFonts w:ascii="ArialMT" w:hAnsi="ArialMT"/>
        </w:rPr>
        <w:lastRenderedPageBreak/>
        <w:t xml:space="preserve">reduce a given linear equation in two variables to the standard form </w:t>
      </w:r>
      <w:r>
        <w:rPr>
          <w:rFonts w:ascii="Arial" w:hAnsi="Arial" w:cs="Arial"/>
          <w:i/>
          <w:iCs/>
        </w:rPr>
        <w:t xml:space="preserve">y </w:t>
      </w:r>
      <w:r>
        <w:rPr>
          <w:rFonts w:ascii="ArialMT" w:hAnsi="ArialMT"/>
        </w:rPr>
        <w:t>= m</w:t>
      </w:r>
      <w:r>
        <w:rPr>
          <w:rFonts w:ascii="Arial" w:hAnsi="Arial" w:cs="Arial"/>
          <w:i/>
          <w:iCs/>
        </w:rPr>
        <w:t xml:space="preserve">x </w:t>
      </w:r>
      <w:r>
        <w:rPr>
          <w:rFonts w:ascii="ArialMT" w:hAnsi="ArialMT"/>
        </w:rPr>
        <w:t xml:space="preserve">+ c; calculate and interpret gradients and intercepts of graphs of such linear equations numerically, </w:t>
      </w:r>
      <w:proofErr w:type="gramStart"/>
      <w:r>
        <w:rPr>
          <w:rFonts w:ascii="ArialMT" w:hAnsi="ArialMT"/>
        </w:rPr>
        <w:t>graphically</w:t>
      </w:r>
      <w:proofErr w:type="gramEnd"/>
      <w:r>
        <w:rPr>
          <w:rFonts w:ascii="ArialMT" w:hAnsi="ArialMT"/>
        </w:rPr>
        <w:t xml:space="preserve"> and algebraically </w:t>
      </w:r>
    </w:p>
    <w:p w14:paraId="5733C34E" w14:textId="15C9B65D" w:rsidR="004B6EED" w:rsidRDefault="004B6EED" w:rsidP="006F4C31">
      <w:pPr>
        <w:pStyle w:val="NormalWeb"/>
        <w:numPr>
          <w:ilvl w:val="0"/>
          <w:numId w:val="44"/>
        </w:numPr>
        <w:spacing w:after="120" w:afterAutospacing="0"/>
      </w:pPr>
      <w:r>
        <w:rPr>
          <w:rFonts w:ascii="ArialMT" w:hAnsi="ArialMT"/>
        </w:rPr>
        <w:t xml:space="preserve">use linear and quadratic graphs to estimate values of </w:t>
      </w:r>
      <w:r>
        <w:rPr>
          <w:rFonts w:ascii="Arial" w:hAnsi="Arial" w:cs="Arial"/>
          <w:i/>
          <w:iCs/>
        </w:rPr>
        <w:t xml:space="preserve">y </w:t>
      </w:r>
      <w:r>
        <w:rPr>
          <w:rFonts w:ascii="ArialMT" w:hAnsi="ArialMT"/>
        </w:rPr>
        <w:t xml:space="preserve">for given values of </w:t>
      </w:r>
      <w:r>
        <w:rPr>
          <w:rFonts w:ascii="Arial" w:hAnsi="Arial" w:cs="Arial"/>
          <w:i/>
          <w:iCs/>
        </w:rPr>
        <w:t xml:space="preserve">x </w:t>
      </w:r>
      <w:r>
        <w:rPr>
          <w:rFonts w:ascii="ArialMT" w:hAnsi="ArialMT"/>
        </w:rPr>
        <w:t xml:space="preserve">and vice versa and to find approximate solutions of simultaneous linear </w:t>
      </w:r>
      <w:proofErr w:type="gramStart"/>
      <w:r>
        <w:rPr>
          <w:rFonts w:ascii="ArialMT" w:hAnsi="ArialMT"/>
        </w:rPr>
        <w:t>equations</w:t>
      </w:r>
      <w:proofErr w:type="gramEnd"/>
      <w:r>
        <w:rPr>
          <w:rFonts w:ascii="ArialMT" w:hAnsi="ArialMT"/>
        </w:rPr>
        <w:t xml:space="preserve"> </w:t>
      </w:r>
    </w:p>
    <w:p w14:paraId="77D86405" w14:textId="7FB7A346" w:rsidR="004B6EED" w:rsidRDefault="004B6EED" w:rsidP="006F4C31">
      <w:pPr>
        <w:pStyle w:val="NormalWeb"/>
        <w:numPr>
          <w:ilvl w:val="0"/>
          <w:numId w:val="44"/>
        </w:numPr>
        <w:spacing w:after="120" w:afterAutospacing="0"/>
      </w:pPr>
      <w:r>
        <w:rPr>
          <w:rFonts w:ascii="ArialMT" w:hAnsi="ArialMT"/>
        </w:rPr>
        <w:t xml:space="preserve">find approximate solutions to contextual problems from given graphs of a variety of functions, including piece-wise linear, exponential and reciprocal </w:t>
      </w:r>
      <w:proofErr w:type="gramStart"/>
      <w:r>
        <w:rPr>
          <w:rFonts w:ascii="ArialMT" w:hAnsi="ArialMT"/>
        </w:rPr>
        <w:t>graphs</w:t>
      </w:r>
      <w:proofErr w:type="gramEnd"/>
      <w:r>
        <w:rPr>
          <w:rFonts w:ascii="ArialMT" w:hAnsi="ArialMT"/>
        </w:rPr>
        <w:t xml:space="preserve"> </w:t>
      </w:r>
    </w:p>
    <w:p w14:paraId="4382081B" w14:textId="317888D7" w:rsidR="004B6EED" w:rsidRDefault="004B6EED" w:rsidP="006F4C31">
      <w:pPr>
        <w:pStyle w:val="NormalWeb"/>
        <w:numPr>
          <w:ilvl w:val="0"/>
          <w:numId w:val="44"/>
        </w:numPr>
        <w:spacing w:after="120" w:afterAutospacing="0"/>
      </w:pPr>
      <w:r>
        <w:rPr>
          <w:rFonts w:ascii="ArialMT" w:hAnsi="ArialMT"/>
        </w:rPr>
        <w:t xml:space="preserve">generate terms of a sequence from either a term-to-term or a position-to-term rule </w:t>
      </w:r>
    </w:p>
    <w:p w14:paraId="6E7DCA0C" w14:textId="7A5C5AC7" w:rsidR="004B6EED" w:rsidRDefault="004B6EED" w:rsidP="006F4C31">
      <w:pPr>
        <w:pStyle w:val="NormalWeb"/>
        <w:numPr>
          <w:ilvl w:val="0"/>
          <w:numId w:val="44"/>
        </w:numPr>
        <w:spacing w:after="120" w:afterAutospacing="0"/>
      </w:pPr>
      <w:r>
        <w:rPr>
          <w:rFonts w:ascii="ArialMT" w:hAnsi="ArialMT"/>
        </w:rPr>
        <w:t xml:space="preserve">recognise arithmetic sequences and find the </w:t>
      </w:r>
      <w:r>
        <w:rPr>
          <w:rFonts w:ascii="Arial" w:hAnsi="Arial" w:cs="Arial"/>
          <w:i/>
          <w:iCs/>
        </w:rPr>
        <w:t>n</w:t>
      </w:r>
      <w:r>
        <w:rPr>
          <w:rFonts w:ascii="ArialMT" w:hAnsi="ArialMT"/>
        </w:rPr>
        <w:t xml:space="preserve">th </w:t>
      </w:r>
      <w:proofErr w:type="gramStart"/>
      <w:r>
        <w:rPr>
          <w:rFonts w:ascii="ArialMT" w:hAnsi="ArialMT"/>
        </w:rPr>
        <w:t>term</w:t>
      </w:r>
      <w:proofErr w:type="gramEnd"/>
      <w:r>
        <w:rPr>
          <w:rFonts w:ascii="ArialMT" w:hAnsi="ArialMT"/>
        </w:rPr>
        <w:t xml:space="preserve"> </w:t>
      </w:r>
    </w:p>
    <w:p w14:paraId="6ABD312F" w14:textId="0FCFC661" w:rsidR="004B6EED" w:rsidRDefault="004B6EED" w:rsidP="006F4C31">
      <w:pPr>
        <w:pStyle w:val="NormalWeb"/>
        <w:numPr>
          <w:ilvl w:val="0"/>
          <w:numId w:val="44"/>
        </w:numPr>
        <w:spacing w:after="120" w:afterAutospacing="0"/>
      </w:pPr>
      <w:r>
        <w:rPr>
          <w:rFonts w:ascii="ArialMT" w:hAnsi="ArialMT"/>
        </w:rPr>
        <w:t xml:space="preserve">recognise geometric sequences and appreciate other sequences that arise. </w:t>
      </w:r>
    </w:p>
    <w:p w14:paraId="7714B79B" w14:textId="77777777" w:rsidR="004B6EED" w:rsidRDefault="004B6EED" w:rsidP="00723A3E">
      <w:pPr>
        <w:pStyle w:val="NormalWeb"/>
      </w:pPr>
      <w:r>
        <w:rPr>
          <w:rFonts w:ascii="Arial" w:hAnsi="Arial" w:cs="Arial"/>
          <w:b/>
          <w:bCs/>
          <w:color w:val="0F4F72"/>
          <w:sz w:val="28"/>
          <w:szCs w:val="28"/>
        </w:rPr>
        <w:t xml:space="preserve">Ratio, </w:t>
      </w:r>
      <w:proofErr w:type="gramStart"/>
      <w:r>
        <w:rPr>
          <w:rFonts w:ascii="Arial" w:hAnsi="Arial" w:cs="Arial"/>
          <w:b/>
          <w:bCs/>
          <w:color w:val="0F4F72"/>
          <w:sz w:val="28"/>
          <w:szCs w:val="28"/>
        </w:rPr>
        <w:t>proportion</w:t>
      </w:r>
      <w:proofErr w:type="gramEnd"/>
      <w:r>
        <w:rPr>
          <w:rFonts w:ascii="Arial" w:hAnsi="Arial" w:cs="Arial"/>
          <w:b/>
          <w:bCs/>
          <w:color w:val="0F4F72"/>
          <w:sz w:val="28"/>
          <w:szCs w:val="28"/>
        </w:rPr>
        <w:t xml:space="preserve"> and rates of change </w:t>
      </w:r>
    </w:p>
    <w:p w14:paraId="70D4A5D9" w14:textId="77777777" w:rsidR="004B6EED" w:rsidRDefault="004B6EED" w:rsidP="00723A3E">
      <w:pPr>
        <w:pStyle w:val="NormalWeb"/>
      </w:pPr>
      <w:r>
        <w:rPr>
          <w:rFonts w:ascii="ArialMT" w:hAnsi="ArialMT"/>
        </w:rPr>
        <w:t xml:space="preserve">Pupils should be taught to: </w:t>
      </w:r>
    </w:p>
    <w:p w14:paraId="28EB6F71" w14:textId="6DF0DE5E" w:rsidR="004B6EED" w:rsidRDefault="004B6EED" w:rsidP="00416128">
      <w:pPr>
        <w:pStyle w:val="NormalWeb"/>
        <w:numPr>
          <w:ilvl w:val="0"/>
          <w:numId w:val="45"/>
        </w:numPr>
        <w:spacing w:after="120" w:afterAutospacing="0"/>
      </w:pPr>
      <w:r>
        <w:rPr>
          <w:rFonts w:ascii="ArialMT" w:hAnsi="ArialMT"/>
        </w:rPr>
        <w:t xml:space="preserve">change freely between related standard units [for example time, length, area, volume/capacity, mass] </w:t>
      </w:r>
    </w:p>
    <w:p w14:paraId="6B1F1465" w14:textId="0624C103" w:rsidR="004B6EED" w:rsidRDefault="004B6EED" w:rsidP="00416128">
      <w:pPr>
        <w:pStyle w:val="NormalWeb"/>
        <w:numPr>
          <w:ilvl w:val="0"/>
          <w:numId w:val="45"/>
        </w:numPr>
        <w:spacing w:after="120" w:afterAutospacing="0"/>
      </w:pPr>
      <w:r>
        <w:rPr>
          <w:rFonts w:ascii="ArialMT" w:hAnsi="ArialMT"/>
        </w:rPr>
        <w:t xml:space="preserve">use scale factors, scale diagrams and </w:t>
      </w:r>
      <w:proofErr w:type="gramStart"/>
      <w:r>
        <w:rPr>
          <w:rFonts w:ascii="ArialMT" w:hAnsi="ArialMT"/>
        </w:rPr>
        <w:t>maps</w:t>
      </w:r>
      <w:proofErr w:type="gramEnd"/>
      <w:r>
        <w:rPr>
          <w:rFonts w:ascii="ArialMT" w:hAnsi="ArialMT"/>
        </w:rPr>
        <w:t xml:space="preserve"> </w:t>
      </w:r>
    </w:p>
    <w:p w14:paraId="187369FA" w14:textId="6618404E" w:rsidR="004B6EED" w:rsidRDefault="004B6EED" w:rsidP="00416128">
      <w:pPr>
        <w:pStyle w:val="NormalWeb"/>
        <w:numPr>
          <w:ilvl w:val="0"/>
          <w:numId w:val="45"/>
        </w:numPr>
        <w:spacing w:after="120" w:afterAutospacing="0"/>
      </w:pPr>
      <w:r>
        <w:rPr>
          <w:rFonts w:ascii="ArialMT" w:hAnsi="ArialMT"/>
        </w:rPr>
        <w:t xml:space="preserve">express one quantity as a fraction of another, where the fraction is less than 1 and </w:t>
      </w:r>
      <w:r w:rsidRPr="00422C9E">
        <w:rPr>
          <w:rFonts w:ascii="ArialMT" w:hAnsi="ArialMT"/>
        </w:rPr>
        <w:t xml:space="preserve">greater than </w:t>
      </w:r>
      <w:proofErr w:type="gramStart"/>
      <w:r w:rsidRPr="00422C9E">
        <w:rPr>
          <w:rFonts w:ascii="ArialMT" w:hAnsi="ArialMT"/>
        </w:rPr>
        <w:t>1</w:t>
      </w:r>
      <w:proofErr w:type="gramEnd"/>
      <w:r w:rsidRPr="00422C9E">
        <w:rPr>
          <w:rFonts w:ascii="ArialMT" w:hAnsi="ArialMT"/>
        </w:rPr>
        <w:t xml:space="preserve"> </w:t>
      </w:r>
    </w:p>
    <w:p w14:paraId="1EB55285" w14:textId="018F1C0D" w:rsidR="004B6EED" w:rsidRDefault="004B6EED" w:rsidP="00416128">
      <w:pPr>
        <w:pStyle w:val="NormalWeb"/>
        <w:numPr>
          <w:ilvl w:val="0"/>
          <w:numId w:val="45"/>
        </w:numPr>
        <w:spacing w:after="120" w:afterAutospacing="0"/>
      </w:pPr>
      <w:r>
        <w:rPr>
          <w:rFonts w:ascii="ArialMT" w:hAnsi="ArialMT"/>
        </w:rPr>
        <w:t xml:space="preserve">use ratio notation, including reduction to simplest </w:t>
      </w:r>
      <w:proofErr w:type="gramStart"/>
      <w:r>
        <w:rPr>
          <w:rFonts w:ascii="ArialMT" w:hAnsi="ArialMT"/>
        </w:rPr>
        <w:t>form</w:t>
      </w:r>
      <w:proofErr w:type="gramEnd"/>
      <w:r>
        <w:rPr>
          <w:rFonts w:ascii="ArialMT" w:hAnsi="ArialMT"/>
        </w:rPr>
        <w:t xml:space="preserve"> </w:t>
      </w:r>
    </w:p>
    <w:p w14:paraId="2D2B82B9" w14:textId="6C1C1ED4" w:rsidR="004B6EED" w:rsidRDefault="004B6EED" w:rsidP="00416128">
      <w:pPr>
        <w:pStyle w:val="NormalWeb"/>
        <w:numPr>
          <w:ilvl w:val="0"/>
          <w:numId w:val="45"/>
        </w:numPr>
        <w:spacing w:after="120" w:afterAutospacing="0"/>
      </w:pPr>
      <w:r>
        <w:rPr>
          <w:rFonts w:ascii="ArialMT" w:hAnsi="ArialMT"/>
        </w:rPr>
        <w:t xml:space="preserve">divide a given quantity into two parts in a given </w:t>
      </w:r>
      <w:proofErr w:type="spellStart"/>
      <w:r>
        <w:rPr>
          <w:rFonts w:ascii="ArialMT" w:hAnsi="ArialMT"/>
        </w:rPr>
        <w:t>part:part</w:t>
      </w:r>
      <w:proofErr w:type="spellEnd"/>
      <w:r>
        <w:rPr>
          <w:rFonts w:ascii="ArialMT" w:hAnsi="ArialMT"/>
        </w:rPr>
        <w:t xml:space="preserve"> or </w:t>
      </w:r>
      <w:proofErr w:type="spellStart"/>
      <w:r>
        <w:rPr>
          <w:rFonts w:ascii="ArialMT" w:hAnsi="ArialMT"/>
        </w:rPr>
        <w:t>part:whole</w:t>
      </w:r>
      <w:proofErr w:type="spellEnd"/>
      <w:r>
        <w:rPr>
          <w:rFonts w:ascii="ArialMT" w:hAnsi="ArialMT"/>
        </w:rPr>
        <w:t xml:space="preserve"> ratio; express the division of a quantity into two parts as a </w:t>
      </w:r>
      <w:proofErr w:type="gramStart"/>
      <w:r>
        <w:rPr>
          <w:rFonts w:ascii="ArialMT" w:hAnsi="ArialMT"/>
        </w:rPr>
        <w:t>ratio</w:t>
      </w:r>
      <w:proofErr w:type="gramEnd"/>
      <w:r>
        <w:rPr>
          <w:rFonts w:ascii="ArialMT" w:hAnsi="ArialMT"/>
        </w:rPr>
        <w:t xml:space="preserve"> </w:t>
      </w:r>
    </w:p>
    <w:p w14:paraId="7942B4D7" w14:textId="3018FB1E" w:rsidR="004B6EED" w:rsidRDefault="004B6EED" w:rsidP="00416128">
      <w:pPr>
        <w:pStyle w:val="NormalWeb"/>
        <w:numPr>
          <w:ilvl w:val="0"/>
          <w:numId w:val="45"/>
        </w:numPr>
        <w:spacing w:after="120" w:afterAutospacing="0"/>
      </w:pPr>
      <w:r>
        <w:rPr>
          <w:rFonts w:ascii="ArialMT" w:hAnsi="ArialMT"/>
        </w:rPr>
        <w:t xml:space="preserve">understand that a multiplicative relationship between two quantities can be expressed as a ratio or a </w:t>
      </w:r>
      <w:proofErr w:type="gramStart"/>
      <w:r>
        <w:rPr>
          <w:rFonts w:ascii="ArialMT" w:hAnsi="ArialMT"/>
        </w:rPr>
        <w:t>fraction</w:t>
      </w:r>
      <w:proofErr w:type="gramEnd"/>
      <w:r>
        <w:rPr>
          <w:rFonts w:ascii="ArialMT" w:hAnsi="ArialMT"/>
        </w:rPr>
        <w:t xml:space="preserve"> </w:t>
      </w:r>
    </w:p>
    <w:p w14:paraId="0F20A0CF" w14:textId="652092E8" w:rsidR="004B6EED" w:rsidRDefault="004B6EED" w:rsidP="00416128">
      <w:pPr>
        <w:pStyle w:val="NormalWeb"/>
        <w:numPr>
          <w:ilvl w:val="0"/>
          <w:numId w:val="45"/>
        </w:numPr>
        <w:spacing w:after="120" w:afterAutospacing="0"/>
      </w:pPr>
      <w:r>
        <w:rPr>
          <w:rFonts w:ascii="ArialMT" w:hAnsi="ArialMT"/>
        </w:rPr>
        <w:t xml:space="preserve">relate the language of ratios and the associated calculations to the arithmetic of fractions and to linear </w:t>
      </w:r>
      <w:proofErr w:type="gramStart"/>
      <w:r>
        <w:rPr>
          <w:rFonts w:ascii="ArialMT" w:hAnsi="ArialMT"/>
        </w:rPr>
        <w:t>functions</w:t>
      </w:r>
      <w:proofErr w:type="gramEnd"/>
      <w:r>
        <w:rPr>
          <w:rFonts w:ascii="ArialMT" w:hAnsi="ArialMT"/>
        </w:rPr>
        <w:t xml:space="preserve"> </w:t>
      </w:r>
    </w:p>
    <w:p w14:paraId="71C5CCAF" w14:textId="54365C5C" w:rsidR="004B6EED" w:rsidRDefault="004B6EED" w:rsidP="00416128">
      <w:pPr>
        <w:pStyle w:val="NormalWeb"/>
        <w:numPr>
          <w:ilvl w:val="0"/>
          <w:numId w:val="45"/>
        </w:numPr>
        <w:spacing w:after="120" w:afterAutospacing="0"/>
      </w:pPr>
      <w:r>
        <w:rPr>
          <w:rFonts w:ascii="ArialMT" w:hAnsi="ArialMT"/>
        </w:rPr>
        <w:t xml:space="preserve">solve problems involving percentage change, </w:t>
      </w:r>
      <w:proofErr w:type="gramStart"/>
      <w:r>
        <w:rPr>
          <w:rFonts w:ascii="ArialMT" w:hAnsi="ArialMT"/>
        </w:rPr>
        <w:t>including:</w:t>
      </w:r>
      <w:proofErr w:type="gramEnd"/>
      <w:r>
        <w:rPr>
          <w:rFonts w:ascii="ArialMT" w:hAnsi="ArialMT"/>
        </w:rPr>
        <w:t xml:space="preserve"> percentage increase, decrease and original value problems and simple interest in financial mathematics </w:t>
      </w:r>
    </w:p>
    <w:p w14:paraId="4C4A4B36" w14:textId="1D51457E" w:rsidR="004B6EED" w:rsidRDefault="004B6EED" w:rsidP="00416128">
      <w:pPr>
        <w:pStyle w:val="NormalWeb"/>
        <w:numPr>
          <w:ilvl w:val="0"/>
          <w:numId w:val="45"/>
        </w:numPr>
        <w:spacing w:after="120" w:afterAutospacing="0"/>
      </w:pPr>
      <w:r>
        <w:rPr>
          <w:rFonts w:ascii="ArialMT" w:hAnsi="ArialMT"/>
        </w:rPr>
        <w:t xml:space="preserve">solve problems involving direct and inverse proportion, including graphical and algebraic </w:t>
      </w:r>
      <w:proofErr w:type="gramStart"/>
      <w:r>
        <w:rPr>
          <w:rFonts w:ascii="ArialMT" w:hAnsi="ArialMT"/>
        </w:rPr>
        <w:t>representations</w:t>
      </w:r>
      <w:proofErr w:type="gramEnd"/>
      <w:r>
        <w:rPr>
          <w:rFonts w:ascii="ArialMT" w:hAnsi="ArialMT"/>
        </w:rPr>
        <w:t xml:space="preserve"> </w:t>
      </w:r>
    </w:p>
    <w:p w14:paraId="59343759" w14:textId="415DDF2B" w:rsidR="004B6EED" w:rsidRDefault="004B6EED" w:rsidP="00416128">
      <w:pPr>
        <w:pStyle w:val="NormalWeb"/>
        <w:numPr>
          <w:ilvl w:val="0"/>
          <w:numId w:val="45"/>
        </w:numPr>
        <w:spacing w:after="120" w:afterAutospacing="0"/>
      </w:pPr>
      <w:r>
        <w:rPr>
          <w:rFonts w:ascii="ArialMT" w:hAnsi="ArialMT"/>
        </w:rPr>
        <w:t xml:space="preserve">use compound units such as speed, unit pricing and density to solve problems. </w:t>
      </w:r>
    </w:p>
    <w:p w14:paraId="75E96889" w14:textId="4E627D00" w:rsidR="004B6EED" w:rsidRDefault="004B6EED" w:rsidP="004B6EED">
      <w:pPr>
        <w:pStyle w:val="NormalWeb"/>
      </w:pPr>
      <w:r>
        <w:rPr>
          <w:rFonts w:ascii="Arial" w:hAnsi="Arial" w:cs="Arial"/>
          <w:b/>
          <w:bCs/>
          <w:color w:val="0F4F72"/>
          <w:sz w:val="28"/>
          <w:szCs w:val="28"/>
        </w:rPr>
        <w:t xml:space="preserve">Geometry and measures </w:t>
      </w:r>
    </w:p>
    <w:p w14:paraId="165C572B" w14:textId="77777777" w:rsidR="004B6EED" w:rsidRDefault="004B6EED" w:rsidP="004B6EED">
      <w:pPr>
        <w:pStyle w:val="NormalWeb"/>
      </w:pPr>
      <w:r>
        <w:rPr>
          <w:rFonts w:ascii="ArialMT" w:hAnsi="ArialMT"/>
        </w:rPr>
        <w:t xml:space="preserve">Pupils should be taught to: </w:t>
      </w:r>
    </w:p>
    <w:p w14:paraId="6F88C8C9" w14:textId="39BF8AE3" w:rsidR="004B6EED" w:rsidRDefault="004B6EED" w:rsidP="00416128">
      <w:pPr>
        <w:pStyle w:val="NormalWeb"/>
        <w:numPr>
          <w:ilvl w:val="0"/>
          <w:numId w:val="46"/>
        </w:numPr>
        <w:spacing w:after="120" w:afterAutospacing="0"/>
      </w:pPr>
      <w:r>
        <w:rPr>
          <w:rFonts w:ascii="ArialMT" w:hAnsi="ArialMT"/>
        </w:rPr>
        <w:t xml:space="preserve">derive and apply formulae to calculate and solve problems </w:t>
      </w:r>
      <w:proofErr w:type="gramStart"/>
      <w:r>
        <w:rPr>
          <w:rFonts w:ascii="ArialMT" w:hAnsi="ArialMT"/>
        </w:rPr>
        <w:t>involving:</w:t>
      </w:r>
      <w:proofErr w:type="gramEnd"/>
      <w:r>
        <w:rPr>
          <w:rFonts w:ascii="ArialMT" w:hAnsi="ArialMT"/>
        </w:rPr>
        <w:t xml:space="preserve"> perimeter and area of triangles, parallelograms, trapezia, volume of cuboids (including cubes) and other prisms (including cylinders) </w:t>
      </w:r>
    </w:p>
    <w:p w14:paraId="6D8BC1C0" w14:textId="330B70A6" w:rsidR="004B6EED" w:rsidRDefault="004B6EED" w:rsidP="00416128">
      <w:pPr>
        <w:pStyle w:val="NormalWeb"/>
        <w:numPr>
          <w:ilvl w:val="0"/>
          <w:numId w:val="46"/>
        </w:numPr>
        <w:spacing w:after="120" w:afterAutospacing="0"/>
      </w:pPr>
      <w:r>
        <w:rPr>
          <w:rFonts w:ascii="ArialMT" w:hAnsi="ArialMT"/>
        </w:rPr>
        <w:t xml:space="preserve">calculate and solve problems </w:t>
      </w:r>
      <w:proofErr w:type="gramStart"/>
      <w:r>
        <w:rPr>
          <w:rFonts w:ascii="ArialMT" w:hAnsi="ArialMT"/>
        </w:rPr>
        <w:t>involving:</w:t>
      </w:r>
      <w:proofErr w:type="gramEnd"/>
      <w:r>
        <w:rPr>
          <w:rFonts w:ascii="ArialMT" w:hAnsi="ArialMT"/>
        </w:rPr>
        <w:t xml:space="preserve"> perimeters of 2-D shapes (including circles), areas of circles and composite shapes </w:t>
      </w:r>
    </w:p>
    <w:p w14:paraId="2594D0F9" w14:textId="0EAFFCAC" w:rsidR="004B6EED" w:rsidRDefault="004B6EED" w:rsidP="00416128">
      <w:pPr>
        <w:pStyle w:val="NormalWeb"/>
        <w:numPr>
          <w:ilvl w:val="0"/>
          <w:numId w:val="46"/>
        </w:numPr>
        <w:spacing w:after="120" w:afterAutospacing="0"/>
      </w:pPr>
      <w:r>
        <w:rPr>
          <w:rFonts w:ascii="ArialMT" w:hAnsi="ArialMT"/>
        </w:rPr>
        <w:t xml:space="preserve">draw and measure line segments and angles in geometric figures, including interpreting scale </w:t>
      </w:r>
      <w:proofErr w:type="gramStart"/>
      <w:r>
        <w:rPr>
          <w:rFonts w:ascii="ArialMT" w:hAnsi="ArialMT"/>
        </w:rPr>
        <w:t>drawings</w:t>
      </w:r>
      <w:proofErr w:type="gramEnd"/>
      <w:r>
        <w:rPr>
          <w:rFonts w:ascii="ArialMT" w:hAnsi="ArialMT"/>
        </w:rPr>
        <w:t xml:space="preserve"> </w:t>
      </w:r>
    </w:p>
    <w:p w14:paraId="59219B6D" w14:textId="6C11C3CB" w:rsidR="004B6EED" w:rsidRDefault="004B6EED" w:rsidP="00416128">
      <w:pPr>
        <w:pStyle w:val="NormalWeb"/>
        <w:numPr>
          <w:ilvl w:val="0"/>
          <w:numId w:val="46"/>
        </w:numPr>
        <w:spacing w:after="120" w:afterAutospacing="0"/>
      </w:pPr>
      <w:r>
        <w:rPr>
          <w:rFonts w:ascii="ArialMT" w:hAnsi="ArialMT"/>
        </w:rPr>
        <w:lastRenderedPageBreak/>
        <w:t xml:space="preserve">derive and use the standard ruler and compass constructions (perpendicular bisector of a line segment, constructing a perpendicular to a given line from/at a given point, bisecting a given angle); recognise and use the perpendicular distance from a point to a line as the shortest distance to the </w:t>
      </w:r>
      <w:proofErr w:type="gramStart"/>
      <w:r>
        <w:rPr>
          <w:rFonts w:ascii="ArialMT" w:hAnsi="ArialMT"/>
        </w:rPr>
        <w:t>line</w:t>
      </w:r>
      <w:proofErr w:type="gramEnd"/>
      <w:r>
        <w:rPr>
          <w:rFonts w:ascii="ArialMT" w:hAnsi="ArialMT"/>
        </w:rPr>
        <w:t xml:space="preserve"> </w:t>
      </w:r>
    </w:p>
    <w:p w14:paraId="79547C8F" w14:textId="78DB395A" w:rsidR="004B6EED" w:rsidRDefault="004B6EED" w:rsidP="00416128">
      <w:pPr>
        <w:pStyle w:val="NormalWeb"/>
        <w:numPr>
          <w:ilvl w:val="0"/>
          <w:numId w:val="46"/>
        </w:numPr>
        <w:spacing w:after="120" w:afterAutospacing="0"/>
      </w:pPr>
      <w:r>
        <w:rPr>
          <w:rFonts w:ascii="ArialMT" w:hAnsi="ArialMT"/>
        </w:rPr>
        <w:t xml:space="preserve">describe, sketch and draw using conventional terms and notations: points, lines, parallel lines, perpendicular lines, right angles, regular polygons, and other polygons that are reflectively and rotationally </w:t>
      </w:r>
      <w:proofErr w:type="gramStart"/>
      <w:r>
        <w:rPr>
          <w:rFonts w:ascii="ArialMT" w:hAnsi="ArialMT"/>
        </w:rPr>
        <w:t>symmetric</w:t>
      </w:r>
      <w:proofErr w:type="gramEnd"/>
      <w:r>
        <w:rPr>
          <w:rFonts w:ascii="ArialMT" w:hAnsi="ArialMT"/>
        </w:rPr>
        <w:t xml:space="preserve"> </w:t>
      </w:r>
    </w:p>
    <w:p w14:paraId="393B8398" w14:textId="7DCAB7BC" w:rsidR="004B6EED" w:rsidRDefault="004B6EED" w:rsidP="00416128">
      <w:pPr>
        <w:pStyle w:val="NormalWeb"/>
        <w:numPr>
          <w:ilvl w:val="0"/>
          <w:numId w:val="46"/>
        </w:numPr>
        <w:spacing w:after="120" w:afterAutospacing="0"/>
      </w:pPr>
      <w:r>
        <w:rPr>
          <w:rFonts w:ascii="ArialMT" w:hAnsi="ArialMT"/>
        </w:rPr>
        <w:t xml:space="preserve">use the standard conventions for labelling the sides and angles of triangle ABC, and know and use the criteria for congruence of </w:t>
      </w:r>
      <w:proofErr w:type="gramStart"/>
      <w:r>
        <w:rPr>
          <w:rFonts w:ascii="ArialMT" w:hAnsi="ArialMT"/>
        </w:rPr>
        <w:t>triangles</w:t>
      </w:r>
      <w:proofErr w:type="gramEnd"/>
      <w:r>
        <w:rPr>
          <w:rFonts w:ascii="ArialMT" w:hAnsi="ArialMT"/>
        </w:rPr>
        <w:t xml:space="preserve"> </w:t>
      </w:r>
    </w:p>
    <w:p w14:paraId="3B342B9F" w14:textId="0D2B283B" w:rsidR="004B6EED" w:rsidRDefault="004B6EED" w:rsidP="00416128">
      <w:pPr>
        <w:pStyle w:val="NormalWeb"/>
        <w:numPr>
          <w:ilvl w:val="0"/>
          <w:numId w:val="46"/>
        </w:numPr>
        <w:spacing w:after="120" w:afterAutospacing="0"/>
      </w:pPr>
      <w:r>
        <w:rPr>
          <w:rFonts w:ascii="ArialMT" w:hAnsi="ArialMT"/>
        </w:rPr>
        <w:t xml:space="preserve">derive and illustrate properties of triangles, quadrilaterals, circles, and other plane figures [for example, equal lengths and angles] using appropriate language and </w:t>
      </w:r>
      <w:proofErr w:type="gramStart"/>
      <w:r>
        <w:rPr>
          <w:rFonts w:ascii="ArialMT" w:hAnsi="ArialMT"/>
        </w:rPr>
        <w:t>technologies</w:t>
      </w:r>
      <w:proofErr w:type="gramEnd"/>
      <w:r>
        <w:rPr>
          <w:rFonts w:ascii="ArialMT" w:hAnsi="ArialMT"/>
        </w:rPr>
        <w:t xml:space="preserve"> </w:t>
      </w:r>
    </w:p>
    <w:p w14:paraId="5B7A3E96" w14:textId="6A9DB91A" w:rsidR="004B6EED" w:rsidRDefault="004B6EED" w:rsidP="00416128">
      <w:pPr>
        <w:pStyle w:val="NormalWeb"/>
        <w:numPr>
          <w:ilvl w:val="0"/>
          <w:numId w:val="46"/>
        </w:numPr>
        <w:spacing w:after="120" w:afterAutospacing="0"/>
      </w:pPr>
      <w:r>
        <w:rPr>
          <w:rFonts w:ascii="ArialMT" w:hAnsi="ArialMT"/>
        </w:rPr>
        <w:t xml:space="preserve">identify properties of, and describe the results of, translations, rotations and reflections applied to given </w:t>
      </w:r>
      <w:proofErr w:type="gramStart"/>
      <w:r>
        <w:rPr>
          <w:rFonts w:ascii="ArialMT" w:hAnsi="ArialMT"/>
        </w:rPr>
        <w:t>figures</w:t>
      </w:r>
      <w:proofErr w:type="gramEnd"/>
      <w:r>
        <w:rPr>
          <w:rFonts w:ascii="ArialMT" w:hAnsi="ArialMT"/>
        </w:rPr>
        <w:t xml:space="preserve"> </w:t>
      </w:r>
    </w:p>
    <w:p w14:paraId="7BBFF9CC" w14:textId="47E4620E" w:rsidR="004B6EED" w:rsidRDefault="004B6EED" w:rsidP="00416128">
      <w:pPr>
        <w:pStyle w:val="NormalWeb"/>
        <w:numPr>
          <w:ilvl w:val="0"/>
          <w:numId w:val="46"/>
        </w:numPr>
        <w:spacing w:after="120" w:afterAutospacing="0"/>
      </w:pPr>
      <w:r>
        <w:rPr>
          <w:rFonts w:ascii="ArialMT" w:hAnsi="ArialMT"/>
        </w:rPr>
        <w:t xml:space="preserve">identify and construct congruent triangles, and construct similar shapes by enlargement, with and without coordinate </w:t>
      </w:r>
      <w:proofErr w:type="gramStart"/>
      <w:r>
        <w:rPr>
          <w:rFonts w:ascii="ArialMT" w:hAnsi="ArialMT"/>
        </w:rPr>
        <w:t>grids</w:t>
      </w:r>
      <w:proofErr w:type="gramEnd"/>
      <w:r>
        <w:rPr>
          <w:rFonts w:ascii="ArialMT" w:hAnsi="ArialMT"/>
        </w:rPr>
        <w:t xml:space="preserve"> </w:t>
      </w:r>
    </w:p>
    <w:p w14:paraId="0EDF0A3D" w14:textId="54CD4BC1" w:rsidR="004B6EED" w:rsidRDefault="004B6EED" w:rsidP="00416128">
      <w:pPr>
        <w:pStyle w:val="NormalWeb"/>
        <w:numPr>
          <w:ilvl w:val="0"/>
          <w:numId w:val="46"/>
        </w:numPr>
        <w:spacing w:after="120" w:afterAutospacing="0"/>
      </w:pPr>
      <w:r>
        <w:rPr>
          <w:rFonts w:ascii="ArialMT" w:hAnsi="ArialMT"/>
        </w:rPr>
        <w:t xml:space="preserve">apply the properties of angles at a point, angles at a point on a straight line, vertically opposite </w:t>
      </w:r>
      <w:proofErr w:type="gramStart"/>
      <w:r>
        <w:rPr>
          <w:rFonts w:ascii="ArialMT" w:hAnsi="ArialMT"/>
        </w:rPr>
        <w:t>angles</w:t>
      </w:r>
      <w:proofErr w:type="gramEnd"/>
      <w:r>
        <w:rPr>
          <w:rFonts w:ascii="ArialMT" w:hAnsi="ArialMT"/>
        </w:rPr>
        <w:t xml:space="preserve"> </w:t>
      </w:r>
    </w:p>
    <w:p w14:paraId="1D9874D8" w14:textId="55B5A1B9" w:rsidR="004B6EED" w:rsidRDefault="004B6EED" w:rsidP="00416128">
      <w:pPr>
        <w:pStyle w:val="NormalWeb"/>
        <w:numPr>
          <w:ilvl w:val="0"/>
          <w:numId w:val="46"/>
        </w:numPr>
        <w:spacing w:after="120" w:afterAutospacing="0"/>
      </w:pPr>
      <w:r>
        <w:rPr>
          <w:rFonts w:ascii="ArialMT" w:hAnsi="ArialMT"/>
        </w:rPr>
        <w:t xml:space="preserve">understand and use the relationship between parallel lines and alternate and corresponding </w:t>
      </w:r>
      <w:proofErr w:type="gramStart"/>
      <w:r>
        <w:rPr>
          <w:rFonts w:ascii="ArialMT" w:hAnsi="ArialMT"/>
        </w:rPr>
        <w:t>angles</w:t>
      </w:r>
      <w:proofErr w:type="gramEnd"/>
      <w:r>
        <w:rPr>
          <w:rFonts w:ascii="ArialMT" w:hAnsi="ArialMT"/>
        </w:rPr>
        <w:t xml:space="preserve"> </w:t>
      </w:r>
    </w:p>
    <w:p w14:paraId="7CC73C29" w14:textId="7D65E2D3" w:rsidR="004B6EED" w:rsidRDefault="004B6EED" w:rsidP="00416128">
      <w:pPr>
        <w:pStyle w:val="NormalWeb"/>
        <w:numPr>
          <w:ilvl w:val="0"/>
          <w:numId w:val="46"/>
        </w:numPr>
        <w:spacing w:after="120" w:afterAutospacing="0"/>
      </w:pPr>
      <w:r>
        <w:rPr>
          <w:rFonts w:ascii="ArialMT" w:hAnsi="ArialMT"/>
        </w:rPr>
        <w:t xml:space="preserve">derive and use the sum of angles in a triangle and use it to deduce the angle sum in any polygon, and to derive properties of regular </w:t>
      </w:r>
      <w:proofErr w:type="gramStart"/>
      <w:r>
        <w:rPr>
          <w:rFonts w:ascii="ArialMT" w:hAnsi="ArialMT"/>
        </w:rPr>
        <w:t>polygons</w:t>
      </w:r>
      <w:proofErr w:type="gramEnd"/>
      <w:r>
        <w:rPr>
          <w:rFonts w:ascii="ArialMT" w:hAnsi="ArialMT"/>
        </w:rPr>
        <w:t xml:space="preserve"> </w:t>
      </w:r>
    </w:p>
    <w:p w14:paraId="025BEBDB" w14:textId="47DF639B" w:rsidR="004B6EED" w:rsidRDefault="004B6EED" w:rsidP="00416128">
      <w:pPr>
        <w:pStyle w:val="NormalWeb"/>
        <w:numPr>
          <w:ilvl w:val="0"/>
          <w:numId w:val="46"/>
        </w:numPr>
        <w:spacing w:after="120" w:afterAutospacing="0"/>
      </w:pPr>
      <w:r>
        <w:rPr>
          <w:rFonts w:ascii="ArialMT" w:hAnsi="ArialMT"/>
        </w:rPr>
        <w:t xml:space="preserve">apply angle facts, triangle congruence, similarity and properties of quadrilaterals to derive results about angles and sides, including Pythagoras’ Theorem, and use known results to obtain simple </w:t>
      </w:r>
      <w:proofErr w:type="gramStart"/>
      <w:r>
        <w:rPr>
          <w:rFonts w:ascii="ArialMT" w:hAnsi="ArialMT"/>
        </w:rPr>
        <w:t>proofs</w:t>
      </w:r>
      <w:proofErr w:type="gramEnd"/>
      <w:r>
        <w:rPr>
          <w:rFonts w:ascii="ArialMT" w:hAnsi="ArialMT"/>
        </w:rPr>
        <w:t xml:space="preserve"> </w:t>
      </w:r>
    </w:p>
    <w:p w14:paraId="1B73E6E2" w14:textId="3CBA709D" w:rsidR="004B6EED" w:rsidRDefault="004B6EED" w:rsidP="00416128">
      <w:pPr>
        <w:pStyle w:val="NormalWeb"/>
        <w:numPr>
          <w:ilvl w:val="0"/>
          <w:numId w:val="46"/>
        </w:numPr>
        <w:spacing w:after="120" w:afterAutospacing="0"/>
      </w:pPr>
      <w:r>
        <w:rPr>
          <w:rFonts w:ascii="ArialMT" w:hAnsi="ArialMT"/>
        </w:rPr>
        <w:t xml:space="preserve">use Pythagoras’ Theorem and trigonometric ratios in similar triangles to solve problems involving right-angled </w:t>
      </w:r>
      <w:proofErr w:type="gramStart"/>
      <w:r>
        <w:rPr>
          <w:rFonts w:ascii="ArialMT" w:hAnsi="ArialMT"/>
        </w:rPr>
        <w:t>triangles</w:t>
      </w:r>
      <w:proofErr w:type="gramEnd"/>
      <w:r>
        <w:rPr>
          <w:rFonts w:ascii="ArialMT" w:hAnsi="ArialMT"/>
        </w:rPr>
        <w:t xml:space="preserve"> </w:t>
      </w:r>
    </w:p>
    <w:p w14:paraId="486D3A07" w14:textId="3081959B" w:rsidR="004B6EED" w:rsidRDefault="004B6EED" w:rsidP="00416128">
      <w:pPr>
        <w:pStyle w:val="NormalWeb"/>
        <w:numPr>
          <w:ilvl w:val="0"/>
          <w:numId w:val="46"/>
        </w:numPr>
        <w:spacing w:after="120" w:afterAutospacing="0"/>
      </w:pPr>
      <w:r>
        <w:rPr>
          <w:rFonts w:ascii="ArialMT" w:hAnsi="ArialMT"/>
        </w:rPr>
        <w:t>use the properties of faces, surfaces, edges and vertices of cubes, cuboids, prisms, cylinders, pyramids, cones and spheres to solve problems in 3-</w:t>
      </w:r>
      <w:proofErr w:type="gramStart"/>
      <w:r>
        <w:rPr>
          <w:rFonts w:ascii="ArialMT" w:hAnsi="ArialMT"/>
        </w:rPr>
        <w:t>D</w:t>
      </w:r>
      <w:proofErr w:type="gramEnd"/>
      <w:r>
        <w:rPr>
          <w:rFonts w:ascii="ArialMT" w:hAnsi="ArialMT"/>
        </w:rPr>
        <w:t xml:space="preserve"> </w:t>
      </w:r>
    </w:p>
    <w:p w14:paraId="49C917C7" w14:textId="37D04F9C" w:rsidR="004B6EED" w:rsidRDefault="004B6EED" w:rsidP="00416128">
      <w:pPr>
        <w:pStyle w:val="NormalWeb"/>
        <w:numPr>
          <w:ilvl w:val="0"/>
          <w:numId w:val="46"/>
        </w:numPr>
        <w:spacing w:after="120" w:afterAutospacing="0"/>
      </w:pPr>
      <w:r>
        <w:rPr>
          <w:rFonts w:ascii="ArialMT" w:hAnsi="ArialMT"/>
        </w:rPr>
        <w:t xml:space="preserve">interpret mathematical relationships both algebraically and geometrically. </w:t>
      </w:r>
    </w:p>
    <w:p w14:paraId="42A20D80" w14:textId="77777777" w:rsidR="004B6EED" w:rsidRDefault="004B6EED" w:rsidP="004B6EED">
      <w:pPr>
        <w:pStyle w:val="NormalWeb"/>
      </w:pPr>
      <w:r>
        <w:rPr>
          <w:rFonts w:ascii="Arial" w:hAnsi="Arial" w:cs="Arial"/>
          <w:b/>
          <w:bCs/>
          <w:color w:val="0F4F72"/>
          <w:sz w:val="28"/>
          <w:szCs w:val="28"/>
        </w:rPr>
        <w:t xml:space="preserve">Probability </w:t>
      </w:r>
    </w:p>
    <w:p w14:paraId="5DECCA07" w14:textId="77777777" w:rsidR="004B6EED" w:rsidRDefault="004B6EED" w:rsidP="004B6EED">
      <w:pPr>
        <w:pStyle w:val="NormalWeb"/>
      </w:pPr>
      <w:r>
        <w:rPr>
          <w:rFonts w:ascii="ArialMT" w:hAnsi="ArialMT"/>
        </w:rPr>
        <w:t xml:space="preserve">Pupils should be taught to: </w:t>
      </w:r>
    </w:p>
    <w:p w14:paraId="600F6946" w14:textId="30E719A5" w:rsidR="004B6EED" w:rsidRDefault="004B6EED" w:rsidP="003A1DC7">
      <w:pPr>
        <w:pStyle w:val="NormalWeb"/>
        <w:numPr>
          <w:ilvl w:val="0"/>
          <w:numId w:val="47"/>
        </w:numPr>
        <w:spacing w:after="120" w:afterAutospacing="0"/>
      </w:pPr>
      <w:r>
        <w:rPr>
          <w:rFonts w:ascii="ArialMT" w:hAnsi="ArialMT"/>
        </w:rPr>
        <w:t xml:space="preserve">record, describe and analyse the frequency of outcomes of simple probability experiments involving randomness, fairness, equally and unequally likely outcomes, using appropriate language and the 0-1 probability </w:t>
      </w:r>
      <w:proofErr w:type="gramStart"/>
      <w:r>
        <w:rPr>
          <w:rFonts w:ascii="ArialMT" w:hAnsi="ArialMT"/>
        </w:rPr>
        <w:t>scale</w:t>
      </w:r>
      <w:proofErr w:type="gramEnd"/>
      <w:r>
        <w:rPr>
          <w:rFonts w:ascii="ArialMT" w:hAnsi="ArialMT"/>
        </w:rPr>
        <w:t xml:space="preserve"> </w:t>
      </w:r>
    </w:p>
    <w:p w14:paraId="4A469080" w14:textId="014A63A6" w:rsidR="004B6EED" w:rsidRDefault="004B6EED" w:rsidP="003A1DC7">
      <w:pPr>
        <w:pStyle w:val="NormalWeb"/>
        <w:numPr>
          <w:ilvl w:val="0"/>
          <w:numId w:val="47"/>
        </w:numPr>
        <w:spacing w:after="120" w:afterAutospacing="0"/>
      </w:pPr>
      <w:r>
        <w:rPr>
          <w:rFonts w:ascii="ArialMT" w:hAnsi="ArialMT"/>
        </w:rPr>
        <w:t xml:space="preserve">understand that the probabilities of all possible outcomes sum to </w:t>
      </w:r>
      <w:proofErr w:type="gramStart"/>
      <w:r>
        <w:rPr>
          <w:rFonts w:ascii="ArialMT" w:hAnsi="ArialMT"/>
        </w:rPr>
        <w:t>1</w:t>
      </w:r>
      <w:proofErr w:type="gramEnd"/>
      <w:r>
        <w:rPr>
          <w:rFonts w:ascii="ArialMT" w:hAnsi="ArialMT"/>
        </w:rPr>
        <w:t xml:space="preserve"> </w:t>
      </w:r>
    </w:p>
    <w:p w14:paraId="0FA9BE88" w14:textId="6BAE64C2" w:rsidR="004B6EED" w:rsidRDefault="004B6EED" w:rsidP="003A1DC7">
      <w:pPr>
        <w:pStyle w:val="NormalWeb"/>
        <w:numPr>
          <w:ilvl w:val="0"/>
          <w:numId w:val="47"/>
        </w:numPr>
        <w:spacing w:after="120" w:afterAutospacing="0"/>
      </w:pPr>
      <w:r>
        <w:rPr>
          <w:rFonts w:ascii="ArialMT" w:hAnsi="ArialMT"/>
        </w:rPr>
        <w:t xml:space="preserve">enumerate sets and unions/intersections of sets systematically, using tables, grids and </w:t>
      </w:r>
      <w:r w:rsidRPr="00723A3E">
        <w:rPr>
          <w:rFonts w:ascii="ArialMT" w:hAnsi="ArialMT"/>
        </w:rPr>
        <w:t xml:space="preserve">Venn </w:t>
      </w:r>
      <w:proofErr w:type="gramStart"/>
      <w:r w:rsidRPr="00723A3E">
        <w:rPr>
          <w:rFonts w:ascii="ArialMT" w:hAnsi="ArialMT"/>
        </w:rPr>
        <w:t>diagrams</w:t>
      </w:r>
      <w:proofErr w:type="gramEnd"/>
      <w:r w:rsidRPr="00723A3E">
        <w:rPr>
          <w:rFonts w:ascii="ArialMT" w:hAnsi="ArialMT"/>
        </w:rPr>
        <w:t xml:space="preserve"> </w:t>
      </w:r>
    </w:p>
    <w:p w14:paraId="7DFF27B1" w14:textId="2900D072" w:rsidR="004B6EED" w:rsidRDefault="004B6EED" w:rsidP="003A1DC7">
      <w:pPr>
        <w:pStyle w:val="NormalWeb"/>
        <w:numPr>
          <w:ilvl w:val="0"/>
          <w:numId w:val="47"/>
        </w:numPr>
        <w:spacing w:after="120" w:afterAutospacing="0"/>
      </w:pPr>
      <w:r>
        <w:rPr>
          <w:rFonts w:ascii="ArialMT" w:hAnsi="ArialMT"/>
        </w:rPr>
        <w:t xml:space="preserve">generate theoretical sample spaces for single and combined events with equally likely, mutually exclusive outcomes and use these to calculate theoretical probabilities. </w:t>
      </w:r>
    </w:p>
    <w:p w14:paraId="40A2ABA9" w14:textId="77777777" w:rsidR="004B6EED" w:rsidRDefault="004B6EED" w:rsidP="00723A3E">
      <w:pPr>
        <w:pStyle w:val="NormalWeb"/>
      </w:pPr>
      <w:r>
        <w:rPr>
          <w:rFonts w:ascii="Arial" w:hAnsi="Arial" w:cs="Arial"/>
          <w:b/>
          <w:bCs/>
          <w:color w:val="0F4F72"/>
          <w:sz w:val="28"/>
          <w:szCs w:val="28"/>
        </w:rPr>
        <w:t xml:space="preserve">Statistics </w:t>
      </w:r>
    </w:p>
    <w:p w14:paraId="3BA03DB3" w14:textId="77777777" w:rsidR="004B6EED" w:rsidRDefault="004B6EED" w:rsidP="00723A3E">
      <w:pPr>
        <w:pStyle w:val="NormalWeb"/>
      </w:pPr>
      <w:r>
        <w:rPr>
          <w:rFonts w:ascii="ArialMT" w:hAnsi="ArialMT"/>
        </w:rPr>
        <w:lastRenderedPageBreak/>
        <w:t xml:space="preserve">Pupils should be taught to: </w:t>
      </w:r>
    </w:p>
    <w:p w14:paraId="0D6BC490" w14:textId="34FD34A6" w:rsidR="004B6EED" w:rsidRDefault="004B6EED" w:rsidP="003A1DC7">
      <w:pPr>
        <w:pStyle w:val="NormalWeb"/>
        <w:numPr>
          <w:ilvl w:val="0"/>
          <w:numId w:val="48"/>
        </w:numPr>
        <w:spacing w:after="120" w:afterAutospacing="0"/>
      </w:pPr>
      <w:r>
        <w:rPr>
          <w:rFonts w:ascii="ArialMT" w:hAnsi="ArialMT"/>
        </w:rPr>
        <w:t xml:space="preserve">describe, interpret and compare observed distributions of a single variable </w:t>
      </w:r>
      <w:proofErr w:type="gramStart"/>
      <w:r>
        <w:rPr>
          <w:rFonts w:ascii="ArialMT" w:hAnsi="ArialMT"/>
        </w:rPr>
        <w:t>through:</w:t>
      </w:r>
      <w:proofErr w:type="gramEnd"/>
      <w:r>
        <w:rPr>
          <w:rFonts w:ascii="ArialMT" w:hAnsi="ArialMT"/>
        </w:rPr>
        <w:t xml:space="preserve"> appropriate graphical representation involving discrete, continuous and grouped data; and appropriate measures of central tendency (mean, mode, median) and spread (range, consideration of outliers) </w:t>
      </w:r>
    </w:p>
    <w:p w14:paraId="7A607531" w14:textId="010F20BD" w:rsidR="004B6EED" w:rsidRDefault="004B6EED" w:rsidP="003A1DC7">
      <w:pPr>
        <w:pStyle w:val="NormalWeb"/>
        <w:numPr>
          <w:ilvl w:val="0"/>
          <w:numId w:val="48"/>
        </w:numPr>
        <w:spacing w:after="120" w:afterAutospacing="0"/>
      </w:pPr>
      <w:r>
        <w:rPr>
          <w:rFonts w:ascii="ArialMT" w:hAnsi="ArialMT"/>
        </w:rPr>
        <w:t xml:space="preserve">construct and interpret appropriate tables, charts, and diagrams, including frequency tables, bar charts, pie charts, and pictograms for categorical data, and vertical line (or bar) charts for ungrouped and grouped numerical </w:t>
      </w:r>
      <w:proofErr w:type="gramStart"/>
      <w:r>
        <w:rPr>
          <w:rFonts w:ascii="ArialMT" w:hAnsi="ArialMT"/>
        </w:rPr>
        <w:t>data</w:t>
      </w:r>
      <w:proofErr w:type="gramEnd"/>
      <w:r>
        <w:rPr>
          <w:rFonts w:ascii="ArialMT" w:hAnsi="ArialMT"/>
        </w:rPr>
        <w:t xml:space="preserve"> </w:t>
      </w:r>
    </w:p>
    <w:p w14:paraId="617CD16F" w14:textId="51CD29C6" w:rsidR="004B6EED" w:rsidRDefault="004B6EED" w:rsidP="003A1DC7">
      <w:pPr>
        <w:pStyle w:val="NormalWeb"/>
        <w:numPr>
          <w:ilvl w:val="0"/>
          <w:numId w:val="48"/>
        </w:numPr>
        <w:spacing w:after="120" w:afterAutospacing="0"/>
      </w:pPr>
      <w:r>
        <w:rPr>
          <w:rFonts w:ascii="ArialMT" w:hAnsi="ArialMT"/>
        </w:rPr>
        <w:t xml:space="preserve">describe simple mathematical relationships between two variables (bivariate data) in observational and experimental contexts and illustrate using scatter graphs. </w:t>
      </w:r>
    </w:p>
    <w:p w14:paraId="03131B23" w14:textId="77777777" w:rsidR="004B6EED" w:rsidRPr="004B6EED" w:rsidRDefault="004B6EED" w:rsidP="004B6EED"/>
    <w:p w14:paraId="4715E1A4" w14:textId="0E3691B0" w:rsidR="00624CF5" w:rsidRDefault="005B393D" w:rsidP="006401DE">
      <w:pPr>
        <w:pStyle w:val="Heading2"/>
      </w:pPr>
      <w:r>
        <w:t>Key Stage 4</w:t>
      </w:r>
      <w:r w:rsidR="00F07014">
        <w:t xml:space="preserve"> </w:t>
      </w:r>
    </w:p>
    <w:p w14:paraId="701B0142"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32"/>
          <w:szCs w:val="32"/>
          <w:lang w:eastAsia="en-GB"/>
        </w:rPr>
        <w:t xml:space="preserve">Working mathematically </w:t>
      </w:r>
    </w:p>
    <w:p w14:paraId="570C38A3"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Through the mathematics content, pupils should be taught to: </w:t>
      </w:r>
    </w:p>
    <w:p w14:paraId="0AE5A234"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Develop </w:t>
      </w:r>
      <w:proofErr w:type="gramStart"/>
      <w:r w:rsidRPr="0056109F">
        <w:rPr>
          <w:rFonts w:ascii="Arial" w:eastAsia="Times New Roman" w:hAnsi="Arial" w:cs="Arial"/>
          <w:b/>
          <w:bCs/>
          <w:color w:val="0F4F72"/>
          <w:sz w:val="28"/>
          <w:szCs w:val="28"/>
          <w:lang w:eastAsia="en-GB"/>
        </w:rPr>
        <w:t>fluency</w:t>
      </w:r>
      <w:proofErr w:type="gramEnd"/>
      <w:r w:rsidRPr="0056109F">
        <w:rPr>
          <w:rFonts w:ascii="Arial" w:eastAsia="Times New Roman" w:hAnsi="Arial" w:cs="Arial"/>
          <w:b/>
          <w:bCs/>
          <w:color w:val="0F4F72"/>
          <w:sz w:val="28"/>
          <w:szCs w:val="28"/>
          <w:lang w:eastAsia="en-GB"/>
        </w:rPr>
        <w:t xml:space="preserve"> </w:t>
      </w:r>
    </w:p>
    <w:p w14:paraId="268C6854" w14:textId="167D6D32"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consolidate their numerical and mathematical capability from key stage 3 and extend their understanding of the number system to include powers, roots {</w:t>
      </w:r>
      <w:r w:rsidRPr="0056109F">
        <w:rPr>
          <w:rFonts w:ascii="Arial" w:eastAsia="Times New Roman" w:hAnsi="Arial" w:cs="Arial"/>
          <w:b/>
          <w:bCs/>
          <w:szCs w:val="24"/>
          <w:lang w:eastAsia="en-GB"/>
        </w:rPr>
        <w:t>and fractional indices</w:t>
      </w:r>
      <w:r w:rsidRPr="0056109F">
        <w:rPr>
          <w:rFonts w:ascii="ArialMT" w:eastAsia="Times New Roman" w:hAnsi="ArialMT" w:cs="Times New Roman"/>
          <w:szCs w:val="24"/>
          <w:lang w:eastAsia="en-GB"/>
        </w:rPr>
        <w:t xml:space="preserve">} </w:t>
      </w:r>
    </w:p>
    <w:p w14:paraId="738B2445" w14:textId="4C8656BF"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select and use appropriate calculation strategies to solve increasingly complex problems, including exact calculations involving multiples of </w:t>
      </w:r>
      <w:r w:rsidRPr="0056109F">
        <w:rPr>
          <w:rFonts w:ascii="SymbolMT" w:eastAsia="Times New Roman" w:hAnsi="SymbolMT" w:cs="Times New Roman"/>
          <w:szCs w:val="24"/>
          <w:lang w:eastAsia="en-GB"/>
        </w:rPr>
        <w:t xml:space="preserve">π </w:t>
      </w: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and surds</w:t>
      </w:r>
      <w:r w:rsidRPr="0056109F">
        <w:rPr>
          <w:rFonts w:ascii="ArialMT" w:eastAsia="Times New Roman" w:hAnsi="ArialMT" w:cs="Times New Roman"/>
          <w:szCs w:val="24"/>
          <w:lang w:eastAsia="en-GB"/>
        </w:rPr>
        <w:t xml:space="preserve">}, use of standard form and application and interpretation of limits of </w:t>
      </w:r>
      <w:proofErr w:type="gramStart"/>
      <w:r w:rsidRPr="0056109F">
        <w:rPr>
          <w:rFonts w:ascii="ArialMT" w:eastAsia="Times New Roman" w:hAnsi="ArialMT" w:cs="Times New Roman"/>
          <w:szCs w:val="24"/>
          <w:lang w:eastAsia="en-GB"/>
        </w:rPr>
        <w:t>accuracy</w:t>
      </w:r>
      <w:proofErr w:type="gramEnd"/>
      <w:r w:rsidRPr="0056109F">
        <w:rPr>
          <w:rFonts w:ascii="ArialMT" w:eastAsia="Times New Roman" w:hAnsi="ArialMT" w:cs="Times New Roman"/>
          <w:szCs w:val="24"/>
          <w:lang w:eastAsia="en-GB"/>
        </w:rPr>
        <w:t xml:space="preserve"> </w:t>
      </w:r>
    </w:p>
    <w:p w14:paraId="3BFB6F64" w14:textId="61CBC4DD"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consolidate their algebraic capability from key stage 3 and extend their understanding of algebraic simplification and manipulation to include quadratic expressions, {</w:t>
      </w:r>
      <w:r w:rsidRPr="0056109F">
        <w:rPr>
          <w:rFonts w:ascii="Arial" w:eastAsia="Times New Roman" w:hAnsi="Arial" w:cs="Arial"/>
          <w:b/>
          <w:bCs/>
          <w:szCs w:val="24"/>
          <w:lang w:eastAsia="en-GB"/>
        </w:rPr>
        <w:t>and expressions involving surds and algebraic fractions</w:t>
      </w:r>
      <w:r w:rsidRPr="0056109F">
        <w:rPr>
          <w:rFonts w:ascii="ArialMT" w:eastAsia="Times New Roman" w:hAnsi="ArialMT" w:cs="Times New Roman"/>
          <w:szCs w:val="24"/>
          <w:lang w:eastAsia="en-GB"/>
        </w:rPr>
        <w:t xml:space="preserve">} </w:t>
      </w:r>
    </w:p>
    <w:p w14:paraId="37ED20C7" w14:textId="510DEC28"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extend fluency with expressions and equations from key stage 3, to include quadratic equations, simultaneous equations and </w:t>
      </w:r>
      <w:proofErr w:type="gramStart"/>
      <w:r w:rsidRPr="0056109F">
        <w:rPr>
          <w:rFonts w:ascii="ArialMT" w:eastAsia="Times New Roman" w:hAnsi="ArialMT" w:cs="Times New Roman"/>
          <w:szCs w:val="24"/>
          <w:lang w:eastAsia="en-GB"/>
        </w:rPr>
        <w:t>inequalities</w:t>
      </w:r>
      <w:proofErr w:type="gramEnd"/>
      <w:r w:rsidRPr="0056109F">
        <w:rPr>
          <w:rFonts w:ascii="ArialMT" w:eastAsia="Times New Roman" w:hAnsi="ArialMT" w:cs="Times New Roman"/>
          <w:szCs w:val="24"/>
          <w:lang w:eastAsia="en-GB"/>
        </w:rPr>
        <w:t xml:space="preserve"> </w:t>
      </w:r>
    </w:p>
    <w:p w14:paraId="1F0F36C8" w14:textId="55FF7F81"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move freely between different numerical, algebraic, graphical and diagrammatic representations, including of linear, quadratic, reciprocal, {</w:t>
      </w:r>
      <w:r w:rsidRPr="0056109F">
        <w:rPr>
          <w:rFonts w:ascii="Arial" w:eastAsia="Times New Roman" w:hAnsi="Arial" w:cs="Arial"/>
          <w:b/>
          <w:bCs/>
          <w:szCs w:val="24"/>
          <w:lang w:eastAsia="en-GB"/>
        </w:rPr>
        <w:t>exponential and trigonometric</w:t>
      </w:r>
      <w:r w:rsidRPr="0056109F">
        <w:rPr>
          <w:rFonts w:ascii="ArialMT" w:eastAsia="Times New Roman" w:hAnsi="ArialMT" w:cs="Times New Roman"/>
          <w:szCs w:val="24"/>
          <w:lang w:eastAsia="en-GB"/>
        </w:rPr>
        <w:t xml:space="preserve">} </w:t>
      </w:r>
      <w:proofErr w:type="gramStart"/>
      <w:r w:rsidRPr="0056109F">
        <w:rPr>
          <w:rFonts w:ascii="ArialMT" w:eastAsia="Times New Roman" w:hAnsi="ArialMT" w:cs="Times New Roman"/>
          <w:szCs w:val="24"/>
          <w:lang w:eastAsia="en-GB"/>
        </w:rPr>
        <w:t>functions</w:t>
      </w:r>
      <w:proofErr w:type="gramEnd"/>
      <w:r w:rsidRPr="0056109F">
        <w:rPr>
          <w:rFonts w:ascii="ArialMT" w:eastAsia="Times New Roman" w:hAnsi="ArialMT" w:cs="Times New Roman"/>
          <w:szCs w:val="24"/>
          <w:lang w:eastAsia="en-GB"/>
        </w:rPr>
        <w:t xml:space="preserve"> </w:t>
      </w:r>
    </w:p>
    <w:p w14:paraId="25B54AE2" w14:textId="147B3BA0" w:rsidR="0056109F" w:rsidRPr="0056109F" w:rsidRDefault="0056109F" w:rsidP="00473123">
      <w:pPr>
        <w:numPr>
          <w:ilvl w:val="0"/>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use mathematical language and properties precisely. </w:t>
      </w:r>
      <w:r w:rsidRPr="0056109F">
        <w:rPr>
          <w:rFonts w:ascii="Arial" w:eastAsia="Times New Roman" w:hAnsi="Arial" w:cs="Arial"/>
          <w:b/>
          <w:bCs/>
          <w:color w:val="0F4F72"/>
          <w:sz w:val="28"/>
          <w:szCs w:val="28"/>
          <w:lang w:eastAsia="en-GB"/>
        </w:rPr>
        <w:t xml:space="preserve">Reason mathematically </w:t>
      </w:r>
    </w:p>
    <w:p w14:paraId="37068ABB" w14:textId="5CD63E7A" w:rsidR="0056109F" w:rsidRPr="0056109F" w:rsidRDefault="0056109F" w:rsidP="00473123">
      <w:pPr>
        <w:numPr>
          <w:ilvl w:val="1"/>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extend and formalise their knowledge of ratio and proportion, including trigonometric ratios, in working with measures and geometry, and in working with proportional relations algebraically and </w:t>
      </w:r>
      <w:proofErr w:type="gramStart"/>
      <w:r w:rsidRPr="0056109F">
        <w:rPr>
          <w:rFonts w:ascii="ArialMT" w:eastAsia="Times New Roman" w:hAnsi="ArialMT" w:cs="Times New Roman"/>
          <w:szCs w:val="24"/>
          <w:lang w:eastAsia="en-GB"/>
        </w:rPr>
        <w:t>graphically</w:t>
      </w:r>
      <w:proofErr w:type="gramEnd"/>
      <w:r w:rsidRPr="0056109F">
        <w:rPr>
          <w:rFonts w:ascii="ArialMT" w:eastAsia="Times New Roman" w:hAnsi="ArialMT" w:cs="Times New Roman"/>
          <w:szCs w:val="24"/>
          <w:lang w:eastAsia="en-GB"/>
        </w:rPr>
        <w:t xml:space="preserve"> </w:t>
      </w:r>
    </w:p>
    <w:p w14:paraId="1104FE7B" w14:textId="2F882761" w:rsidR="0056109F" w:rsidRPr="0056109F" w:rsidRDefault="0056109F" w:rsidP="00473123">
      <w:pPr>
        <w:numPr>
          <w:ilvl w:val="1"/>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extend their ability to identify variables and express relations between variables algebraically and </w:t>
      </w:r>
      <w:proofErr w:type="gramStart"/>
      <w:r w:rsidRPr="0056109F">
        <w:rPr>
          <w:rFonts w:ascii="ArialMT" w:eastAsia="Times New Roman" w:hAnsi="ArialMT" w:cs="Times New Roman"/>
          <w:szCs w:val="24"/>
          <w:lang w:eastAsia="en-GB"/>
        </w:rPr>
        <w:t>graphically</w:t>
      </w:r>
      <w:proofErr w:type="gramEnd"/>
      <w:r w:rsidRPr="0056109F">
        <w:rPr>
          <w:rFonts w:ascii="ArialMT" w:eastAsia="Times New Roman" w:hAnsi="ArialMT" w:cs="Times New Roman"/>
          <w:szCs w:val="24"/>
          <w:lang w:eastAsia="en-GB"/>
        </w:rPr>
        <w:t xml:space="preserve"> </w:t>
      </w:r>
    </w:p>
    <w:p w14:paraId="07A3604C" w14:textId="1946024A" w:rsidR="0056109F" w:rsidRPr="0056109F" w:rsidRDefault="0056109F" w:rsidP="00473123">
      <w:pPr>
        <w:numPr>
          <w:ilvl w:val="1"/>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make and test conjectures about the generalisations that underlie patterns and relationships; look for proofs or </w:t>
      </w:r>
      <w:proofErr w:type="gramStart"/>
      <w:r w:rsidRPr="0056109F">
        <w:rPr>
          <w:rFonts w:ascii="ArialMT" w:eastAsia="Times New Roman" w:hAnsi="ArialMT" w:cs="Times New Roman"/>
          <w:szCs w:val="24"/>
          <w:lang w:eastAsia="en-GB"/>
        </w:rPr>
        <w:t>counter-examples</w:t>
      </w:r>
      <w:proofErr w:type="gramEnd"/>
      <w:r w:rsidRPr="0056109F">
        <w:rPr>
          <w:rFonts w:ascii="ArialMT" w:eastAsia="Times New Roman" w:hAnsi="ArialMT" w:cs="Times New Roman"/>
          <w:szCs w:val="24"/>
          <w:lang w:eastAsia="en-GB"/>
        </w:rPr>
        <w:t>; begin to use algebra to support and construct arguments {</w:t>
      </w:r>
      <w:r w:rsidRPr="0056109F">
        <w:rPr>
          <w:rFonts w:ascii="Arial" w:eastAsia="Times New Roman" w:hAnsi="Arial" w:cs="Arial"/>
          <w:b/>
          <w:bCs/>
          <w:szCs w:val="24"/>
          <w:lang w:eastAsia="en-GB"/>
        </w:rPr>
        <w:t>and proofs</w:t>
      </w:r>
      <w:r w:rsidRPr="0056109F">
        <w:rPr>
          <w:rFonts w:ascii="ArialMT" w:eastAsia="Times New Roman" w:hAnsi="ArialMT" w:cs="Times New Roman"/>
          <w:szCs w:val="24"/>
          <w:lang w:eastAsia="en-GB"/>
        </w:rPr>
        <w:t xml:space="preserve">} </w:t>
      </w:r>
    </w:p>
    <w:p w14:paraId="21B1EC26" w14:textId="64BA7A0F" w:rsidR="0056109F" w:rsidRPr="0056109F" w:rsidRDefault="0056109F" w:rsidP="00473123">
      <w:pPr>
        <w:numPr>
          <w:ilvl w:val="1"/>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reason deductively in geometry, number and algebra, including using geometrical </w:t>
      </w:r>
      <w:proofErr w:type="gramStart"/>
      <w:r w:rsidRPr="0056109F">
        <w:rPr>
          <w:rFonts w:ascii="ArialMT" w:eastAsia="Times New Roman" w:hAnsi="ArialMT" w:cs="Times New Roman"/>
          <w:szCs w:val="24"/>
          <w:lang w:eastAsia="en-GB"/>
        </w:rPr>
        <w:t>constructions</w:t>
      </w:r>
      <w:proofErr w:type="gramEnd"/>
      <w:r w:rsidRPr="0056109F">
        <w:rPr>
          <w:rFonts w:ascii="ArialMT" w:eastAsia="Times New Roman" w:hAnsi="ArialMT" w:cs="Times New Roman"/>
          <w:szCs w:val="24"/>
          <w:lang w:eastAsia="en-GB"/>
        </w:rPr>
        <w:t xml:space="preserve"> </w:t>
      </w:r>
    </w:p>
    <w:p w14:paraId="41BD2B8C" w14:textId="7C0C5C49" w:rsidR="0056109F" w:rsidRPr="0056109F" w:rsidRDefault="0056109F" w:rsidP="00473123">
      <w:pPr>
        <w:numPr>
          <w:ilvl w:val="1"/>
          <w:numId w:val="52"/>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lastRenderedPageBreak/>
        <w:t xml:space="preserve">interpret when the structure of a numerical problem requires additive, multiplicative or proportional </w:t>
      </w:r>
      <w:proofErr w:type="gramStart"/>
      <w:r w:rsidRPr="0056109F">
        <w:rPr>
          <w:rFonts w:ascii="ArialMT" w:eastAsia="Times New Roman" w:hAnsi="ArialMT" w:cs="Times New Roman"/>
          <w:szCs w:val="24"/>
          <w:lang w:eastAsia="en-GB"/>
        </w:rPr>
        <w:t>reasoning</w:t>
      </w:r>
      <w:proofErr w:type="gramEnd"/>
      <w:r w:rsidRPr="0056109F">
        <w:rPr>
          <w:rFonts w:ascii="ArialMT" w:eastAsia="Times New Roman" w:hAnsi="ArialMT" w:cs="Times New Roman"/>
          <w:szCs w:val="24"/>
          <w:lang w:eastAsia="en-GB"/>
        </w:rPr>
        <w:t xml:space="preserve"> </w:t>
      </w:r>
    </w:p>
    <w:p w14:paraId="7D33B407" w14:textId="66666D6F" w:rsidR="0056109F" w:rsidRPr="0056109F" w:rsidRDefault="0056109F" w:rsidP="00473123">
      <w:pPr>
        <w:numPr>
          <w:ilvl w:val="0"/>
          <w:numId w:val="53"/>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explore what can and cannot be inferred in statistical and probabilistic settings, and express their arguments </w:t>
      </w:r>
      <w:proofErr w:type="gramStart"/>
      <w:r w:rsidRPr="0056109F">
        <w:rPr>
          <w:rFonts w:ascii="ArialMT" w:eastAsia="Times New Roman" w:hAnsi="ArialMT" w:cs="Times New Roman"/>
          <w:szCs w:val="24"/>
          <w:lang w:eastAsia="en-GB"/>
        </w:rPr>
        <w:t>formally</w:t>
      </w:r>
      <w:proofErr w:type="gramEnd"/>
      <w:r w:rsidRPr="0056109F">
        <w:rPr>
          <w:rFonts w:ascii="ArialMT" w:eastAsia="Times New Roman" w:hAnsi="ArialMT" w:cs="Times New Roman"/>
          <w:szCs w:val="24"/>
          <w:lang w:eastAsia="en-GB"/>
        </w:rPr>
        <w:t xml:space="preserve"> </w:t>
      </w:r>
    </w:p>
    <w:p w14:paraId="438E72D8" w14:textId="60B1B9EF" w:rsidR="0056109F" w:rsidRPr="0056109F" w:rsidRDefault="0056109F" w:rsidP="00473123">
      <w:pPr>
        <w:numPr>
          <w:ilvl w:val="0"/>
          <w:numId w:val="53"/>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assess the validity of an argument and the accuracy of a given way of presenting information. </w:t>
      </w:r>
    </w:p>
    <w:p w14:paraId="4AD89D83" w14:textId="77777777" w:rsidR="0056109F" w:rsidRPr="0056109F" w:rsidRDefault="0056109F" w:rsidP="00473123">
      <w:pPr>
        <w:spacing w:before="120" w:after="120"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Solve </w:t>
      </w:r>
      <w:proofErr w:type="gramStart"/>
      <w:r w:rsidRPr="0056109F">
        <w:rPr>
          <w:rFonts w:ascii="Arial" w:eastAsia="Times New Roman" w:hAnsi="Arial" w:cs="Arial"/>
          <w:b/>
          <w:bCs/>
          <w:color w:val="0F4F72"/>
          <w:sz w:val="28"/>
          <w:szCs w:val="28"/>
          <w:lang w:eastAsia="en-GB"/>
        </w:rPr>
        <w:t>problems</w:t>
      </w:r>
      <w:proofErr w:type="gramEnd"/>
      <w:r w:rsidRPr="0056109F">
        <w:rPr>
          <w:rFonts w:ascii="Arial" w:eastAsia="Times New Roman" w:hAnsi="Arial" w:cs="Arial"/>
          <w:b/>
          <w:bCs/>
          <w:color w:val="0F4F72"/>
          <w:sz w:val="28"/>
          <w:szCs w:val="28"/>
          <w:lang w:eastAsia="en-GB"/>
        </w:rPr>
        <w:t xml:space="preserve"> </w:t>
      </w:r>
    </w:p>
    <w:p w14:paraId="731F8AA5" w14:textId="7DCA2E94" w:rsidR="0056109F" w:rsidRPr="0056109F" w:rsidRDefault="0056109F" w:rsidP="00473123">
      <w:pPr>
        <w:numPr>
          <w:ilvl w:val="0"/>
          <w:numId w:val="54"/>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develop their mathematical knowledge, in part through solving problems and evaluating the outcomes, including multi-step </w:t>
      </w:r>
      <w:proofErr w:type="gramStart"/>
      <w:r w:rsidRPr="0056109F">
        <w:rPr>
          <w:rFonts w:ascii="ArialMT" w:eastAsia="Times New Roman" w:hAnsi="ArialMT" w:cs="Times New Roman"/>
          <w:szCs w:val="24"/>
          <w:lang w:eastAsia="en-GB"/>
        </w:rPr>
        <w:t>problems</w:t>
      </w:r>
      <w:proofErr w:type="gramEnd"/>
      <w:r w:rsidRPr="0056109F">
        <w:rPr>
          <w:rFonts w:ascii="ArialMT" w:eastAsia="Times New Roman" w:hAnsi="ArialMT" w:cs="Times New Roman"/>
          <w:szCs w:val="24"/>
          <w:lang w:eastAsia="en-GB"/>
        </w:rPr>
        <w:t xml:space="preserve"> </w:t>
      </w:r>
    </w:p>
    <w:p w14:paraId="1C16D6E7" w14:textId="0F87FE8A" w:rsidR="0056109F" w:rsidRPr="0056109F" w:rsidRDefault="0056109F" w:rsidP="00473123">
      <w:pPr>
        <w:numPr>
          <w:ilvl w:val="0"/>
          <w:numId w:val="54"/>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develop their use of formal mathematical knowledge to interpret and solve problems, including in financial </w:t>
      </w:r>
      <w:proofErr w:type="gramStart"/>
      <w:r w:rsidRPr="0056109F">
        <w:rPr>
          <w:rFonts w:ascii="ArialMT" w:eastAsia="Times New Roman" w:hAnsi="ArialMT" w:cs="Times New Roman"/>
          <w:szCs w:val="24"/>
          <w:lang w:eastAsia="en-GB"/>
        </w:rPr>
        <w:t>contexts</w:t>
      </w:r>
      <w:proofErr w:type="gramEnd"/>
      <w:r w:rsidRPr="0056109F">
        <w:rPr>
          <w:rFonts w:ascii="ArialMT" w:eastAsia="Times New Roman" w:hAnsi="ArialMT" w:cs="Times New Roman"/>
          <w:szCs w:val="24"/>
          <w:lang w:eastAsia="en-GB"/>
        </w:rPr>
        <w:t xml:space="preserve"> </w:t>
      </w:r>
    </w:p>
    <w:p w14:paraId="333F123E" w14:textId="69057BE5" w:rsidR="0056109F" w:rsidRPr="0056109F" w:rsidRDefault="0056109F" w:rsidP="00473123">
      <w:pPr>
        <w:numPr>
          <w:ilvl w:val="0"/>
          <w:numId w:val="54"/>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make and use connections between different parts of mathematics to solve </w:t>
      </w:r>
      <w:proofErr w:type="gramStart"/>
      <w:r w:rsidRPr="0056109F">
        <w:rPr>
          <w:rFonts w:ascii="ArialMT" w:eastAsia="Times New Roman" w:hAnsi="ArialMT" w:cs="Times New Roman"/>
          <w:szCs w:val="24"/>
          <w:lang w:eastAsia="en-GB"/>
        </w:rPr>
        <w:t>problems</w:t>
      </w:r>
      <w:proofErr w:type="gramEnd"/>
      <w:r w:rsidRPr="0056109F">
        <w:rPr>
          <w:rFonts w:ascii="ArialMT" w:eastAsia="Times New Roman" w:hAnsi="ArialMT" w:cs="Times New Roman"/>
          <w:szCs w:val="24"/>
          <w:lang w:eastAsia="en-GB"/>
        </w:rPr>
        <w:t xml:space="preserve"> </w:t>
      </w:r>
    </w:p>
    <w:p w14:paraId="15ABA274" w14:textId="4AA60AA8" w:rsidR="0056109F" w:rsidRPr="0056109F" w:rsidRDefault="0056109F" w:rsidP="00473123">
      <w:pPr>
        <w:numPr>
          <w:ilvl w:val="0"/>
          <w:numId w:val="54"/>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model situations mathematically and express the results using a range of formal mathematical representations, reflecting on how their solutions may have been affected by any modelling </w:t>
      </w:r>
      <w:proofErr w:type="gramStart"/>
      <w:r w:rsidRPr="0056109F">
        <w:rPr>
          <w:rFonts w:ascii="ArialMT" w:eastAsia="Times New Roman" w:hAnsi="ArialMT" w:cs="Times New Roman"/>
          <w:szCs w:val="24"/>
          <w:lang w:eastAsia="en-GB"/>
        </w:rPr>
        <w:t>assumptions</w:t>
      </w:r>
      <w:proofErr w:type="gramEnd"/>
      <w:r w:rsidRPr="0056109F">
        <w:rPr>
          <w:rFonts w:ascii="ArialMT" w:eastAsia="Times New Roman" w:hAnsi="ArialMT" w:cs="Times New Roman"/>
          <w:szCs w:val="24"/>
          <w:lang w:eastAsia="en-GB"/>
        </w:rPr>
        <w:t xml:space="preserve"> </w:t>
      </w:r>
    </w:p>
    <w:p w14:paraId="7483EC04" w14:textId="78B02C09" w:rsidR="0056109F" w:rsidRPr="0056109F" w:rsidRDefault="0056109F" w:rsidP="00473123">
      <w:pPr>
        <w:numPr>
          <w:ilvl w:val="0"/>
          <w:numId w:val="54"/>
        </w:numPr>
        <w:spacing w:before="120"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select appropriate concepts, </w:t>
      </w:r>
      <w:proofErr w:type="gramStart"/>
      <w:r w:rsidRPr="0056109F">
        <w:rPr>
          <w:rFonts w:ascii="ArialMT" w:eastAsia="Times New Roman" w:hAnsi="ArialMT" w:cs="Times New Roman"/>
          <w:szCs w:val="24"/>
          <w:lang w:eastAsia="en-GB"/>
        </w:rPr>
        <w:t>methods</w:t>
      </w:r>
      <w:proofErr w:type="gramEnd"/>
      <w:r w:rsidRPr="0056109F">
        <w:rPr>
          <w:rFonts w:ascii="ArialMT" w:eastAsia="Times New Roman" w:hAnsi="ArialMT" w:cs="Times New Roman"/>
          <w:szCs w:val="24"/>
          <w:lang w:eastAsia="en-GB"/>
        </w:rPr>
        <w:t xml:space="preserve"> and techniques to apply to unfamiliar and non- routine problems; interpret their solution in the context of the given problem. </w:t>
      </w:r>
    </w:p>
    <w:p w14:paraId="4BF35E01" w14:textId="77777777" w:rsidR="002F09F4" w:rsidRDefault="0056109F" w:rsidP="0056109F">
      <w:pPr>
        <w:spacing w:before="100" w:beforeAutospacing="1" w:after="100" w:afterAutospacing="1" w:line="240" w:lineRule="auto"/>
        <w:rPr>
          <w:rFonts w:ascii="Arial" w:eastAsia="Times New Roman" w:hAnsi="Arial" w:cs="Arial"/>
          <w:b/>
          <w:bCs/>
          <w:color w:val="0F4F72"/>
          <w:sz w:val="32"/>
          <w:szCs w:val="32"/>
          <w:lang w:eastAsia="en-GB"/>
        </w:rPr>
      </w:pPr>
      <w:r w:rsidRPr="0056109F">
        <w:rPr>
          <w:rFonts w:ascii="Arial" w:eastAsia="Times New Roman" w:hAnsi="Arial" w:cs="Arial"/>
          <w:b/>
          <w:bCs/>
          <w:color w:val="0F4F72"/>
          <w:sz w:val="32"/>
          <w:szCs w:val="32"/>
          <w:lang w:eastAsia="en-GB"/>
        </w:rPr>
        <w:t xml:space="preserve">Subject content </w:t>
      </w:r>
    </w:p>
    <w:p w14:paraId="04025848" w14:textId="6C351855"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Number </w:t>
      </w:r>
    </w:p>
    <w:p w14:paraId="69017B53"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78E50FB1" w14:textId="4BDC020F"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apply systematic listing strategies, {</w:t>
      </w:r>
      <w:r w:rsidRPr="0056109F">
        <w:rPr>
          <w:rFonts w:ascii="Arial" w:eastAsia="Times New Roman" w:hAnsi="Arial" w:cs="Arial"/>
          <w:b/>
          <w:bCs/>
          <w:szCs w:val="24"/>
          <w:lang w:eastAsia="en-GB"/>
        </w:rPr>
        <w:t>including use of the product rule for counting</w:t>
      </w:r>
      <w:r w:rsidRPr="0056109F">
        <w:rPr>
          <w:rFonts w:ascii="ArialMT" w:eastAsia="Times New Roman" w:hAnsi="ArialMT" w:cs="Times New Roman"/>
          <w:szCs w:val="24"/>
          <w:lang w:eastAsia="en-GB"/>
        </w:rPr>
        <w:t xml:space="preserve">} </w:t>
      </w:r>
    </w:p>
    <w:p w14:paraId="0697F2C3" w14:textId="7AF634EC"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estimate powers and roots of any given positive number</w:t>
      </w:r>
      <w:r w:rsidRPr="0056109F">
        <w:rPr>
          <w:rFonts w:ascii="ArialMT" w:eastAsia="Times New Roman" w:hAnsi="ArialMT" w:cs="Times New Roman"/>
          <w:szCs w:val="24"/>
          <w:lang w:eastAsia="en-GB"/>
        </w:rPr>
        <w:t xml:space="preserve">} </w:t>
      </w:r>
    </w:p>
    <w:p w14:paraId="0E48E741" w14:textId="2D4928C1"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calculate with roots, and with integer {</w:t>
      </w:r>
      <w:r w:rsidRPr="0056109F">
        <w:rPr>
          <w:rFonts w:ascii="Arial" w:eastAsia="Times New Roman" w:hAnsi="Arial" w:cs="Arial"/>
          <w:b/>
          <w:bCs/>
          <w:szCs w:val="24"/>
          <w:lang w:eastAsia="en-GB"/>
        </w:rPr>
        <w:t>and fractional</w:t>
      </w:r>
      <w:r w:rsidRPr="0056109F">
        <w:rPr>
          <w:rFonts w:ascii="ArialMT" w:eastAsia="Times New Roman" w:hAnsi="ArialMT" w:cs="Times New Roman"/>
          <w:szCs w:val="24"/>
          <w:lang w:eastAsia="en-GB"/>
        </w:rPr>
        <w:t xml:space="preserve">} </w:t>
      </w:r>
      <w:proofErr w:type="gramStart"/>
      <w:r w:rsidRPr="0056109F">
        <w:rPr>
          <w:rFonts w:ascii="ArialMT" w:eastAsia="Times New Roman" w:hAnsi="ArialMT" w:cs="Times New Roman"/>
          <w:szCs w:val="24"/>
          <w:lang w:eastAsia="en-GB"/>
        </w:rPr>
        <w:t>indices</w:t>
      </w:r>
      <w:proofErr w:type="gramEnd"/>
      <w:r w:rsidRPr="0056109F">
        <w:rPr>
          <w:rFonts w:ascii="ArialMT" w:eastAsia="Times New Roman" w:hAnsi="ArialMT" w:cs="Times New Roman"/>
          <w:szCs w:val="24"/>
          <w:lang w:eastAsia="en-GB"/>
        </w:rPr>
        <w:t xml:space="preserve"> </w:t>
      </w:r>
    </w:p>
    <w:p w14:paraId="28D71AC3" w14:textId="11823F22"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calculate exactly with fractions, {</w:t>
      </w:r>
      <w:r w:rsidRPr="0056109F">
        <w:rPr>
          <w:rFonts w:ascii="Arial" w:eastAsia="Times New Roman" w:hAnsi="Arial" w:cs="Arial"/>
          <w:b/>
          <w:bCs/>
          <w:szCs w:val="24"/>
          <w:lang w:eastAsia="en-GB"/>
        </w:rPr>
        <w:t>surds</w:t>
      </w:r>
      <w:r w:rsidRPr="0056109F">
        <w:rPr>
          <w:rFonts w:ascii="ArialMT" w:eastAsia="Times New Roman" w:hAnsi="ArialMT" w:cs="Times New Roman"/>
          <w:szCs w:val="24"/>
          <w:lang w:eastAsia="en-GB"/>
        </w:rPr>
        <w:t xml:space="preserve">} and multiples of </w:t>
      </w:r>
      <w:r w:rsidRPr="0056109F">
        <w:rPr>
          <w:rFonts w:ascii="SymbolMT" w:eastAsia="Times New Roman" w:hAnsi="SymbolMT" w:cs="Times New Roman"/>
          <w:szCs w:val="24"/>
          <w:lang w:eastAsia="en-GB"/>
        </w:rPr>
        <w:t>π</w:t>
      </w:r>
      <w:r w:rsidRPr="0056109F">
        <w:rPr>
          <w:rFonts w:ascii="ArialMT" w:eastAsia="Times New Roman" w:hAnsi="ArialMT" w:cs="Times New Roman"/>
          <w:szCs w:val="24"/>
          <w:lang w:eastAsia="en-GB"/>
        </w:rPr>
        <w:t>; {</w:t>
      </w:r>
      <w:r w:rsidRPr="0056109F">
        <w:rPr>
          <w:rFonts w:ascii="Arial" w:eastAsia="Times New Roman" w:hAnsi="Arial" w:cs="Arial"/>
          <w:b/>
          <w:bCs/>
          <w:szCs w:val="24"/>
          <w:lang w:eastAsia="en-GB"/>
        </w:rPr>
        <w:t xml:space="preserve">simplify surd expressions involving squares [for example </w:t>
      </w:r>
      <m:oMath>
        <m:rad>
          <m:radPr>
            <m:degHide m:val="1"/>
            <m:ctrlPr>
              <w:rPr>
                <w:rFonts w:ascii="Cambria Math" w:eastAsia="Times New Roman" w:hAnsi="Cambria Math" w:cs="Arial"/>
                <w:b/>
                <w:bCs/>
                <w:i/>
                <w:szCs w:val="24"/>
                <w:lang w:eastAsia="en-GB"/>
              </w:rPr>
            </m:ctrlPr>
          </m:radPr>
          <m:deg/>
          <m:e>
            <m:r>
              <m:rPr>
                <m:sty m:val="bi"/>
              </m:rPr>
              <w:rPr>
                <w:rFonts w:ascii="Cambria Math" w:eastAsia="Times New Roman" w:hAnsi="Cambria Math" w:cs="Arial"/>
                <w:szCs w:val="24"/>
                <w:lang w:eastAsia="en-GB"/>
              </w:rPr>
              <m:t>12</m:t>
            </m:r>
          </m:e>
        </m:rad>
        <m:r>
          <m:rPr>
            <m:sty m:val="bi"/>
          </m:rPr>
          <w:rPr>
            <w:rFonts w:ascii="Cambria Math" w:eastAsia="Times New Roman" w:hAnsi="Cambria Math" w:cs="Arial"/>
            <w:szCs w:val="24"/>
            <w:lang w:eastAsia="en-GB"/>
          </w:rPr>
          <m:t>=</m:t>
        </m:r>
        <m:rad>
          <m:radPr>
            <m:degHide m:val="1"/>
            <m:ctrlPr>
              <w:rPr>
                <w:rFonts w:ascii="Cambria Math" w:eastAsia="Times New Roman" w:hAnsi="Cambria Math" w:cs="Arial"/>
                <w:b/>
                <w:bCs/>
                <w:i/>
                <w:szCs w:val="24"/>
                <w:lang w:eastAsia="en-GB"/>
              </w:rPr>
            </m:ctrlPr>
          </m:radPr>
          <m:deg/>
          <m:e>
            <m:r>
              <m:rPr>
                <m:sty m:val="bi"/>
              </m:rPr>
              <w:rPr>
                <w:rFonts w:ascii="Cambria Math" w:eastAsia="Times New Roman" w:hAnsi="Cambria Math" w:cs="Arial"/>
                <w:szCs w:val="24"/>
                <w:lang w:eastAsia="en-GB"/>
              </w:rPr>
              <m:t>4 × 3</m:t>
            </m:r>
          </m:e>
        </m:rad>
        <m:r>
          <m:rPr>
            <m:sty m:val="bi"/>
          </m:rPr>
          <w:rPr>
            <w:rFonts w:ascii="Cambria Math" w:eastAsia="Times New Roman" w:hAnsi="Cambria Math" w:cs="Arial"/>
            <w:szCs w:val="24"/>
            <w:lang w:eastAsia="en-GB"/>
          </w:rPr>
          <m:t>=</m:t>
        </m:r>
        <m:rad>
          <m:radPr>
            <m:degHide m:val="1"/>
            <m:ctrlPr>
              <w:rPr>
                <w:rFonts w:ascii="Cambria Math" w:eastAsia="Times New Roman" w:hAnsi="Cambria Math" w:cs="Arial"/>
                <w:b/>
                <w:bCs/>
                <w:i/>
                <w:szCs w:val="24"/>
                <w:lang w:eastAsia="en-GB"/>
              </w:rPr>
            </m:ctrlPr>
          </m:radPr>
          <m:deg/>
          <m:e>
            <m:r>
              <m:rPr>
                <m:sty m:val="bi"/>
              </m:rPr>
              <w:rPr>
                <w:rFonts w:ascii="Cambria Math" w:eastAsia="Times New Roman" w:hAnsi="Cambria Math" w:cs="Arial"/>
                <w:szCs w:val="24"/>
                <w:lang w:eastAsia="en-GB"/>
              </w:rPr>
              <m:t>4</m:t>
            </m:r>
          </m:e>
        </m:rad>
        <m:r>
          <m:rPr>
            <m:sty m:val="bi"/>
          </m:rPr>
          <w:rPr>
            <w:rFonts w:ascii="Cambria Math" w:eastAsia="Times New Roman" w:hAnsi="Cambria Math" w:cs="Arial"/>
            <w:szCs w:val="24"/>
            <w:lang w:eastAsia="en-GB"/>
          </w:rPr>
          <m:t>×</m:t>
        </m:r>
        <m:rad>
          <m:radPr>
            <m:degHide m:val="1"/>
            <m:ctrlPr>
              <w:rPr>
                <w:rFonts w:ascii="Cambria Math" w:eastAsia="Times New Roman" w:hAnsi="Cambria Math" w:cs="Arial"/>
                <w:b/>
                <w:bCs/>
                <w:i/>
                <w:szCs w:val="24"/>
                <w:lang w:eastAsia="en-GB"/>
              </w:rPr>
            </m:ctrlPr>
          </m:radPr>
          <m:deg/>
          <m:e>
            <m:r>
              <m:rPr>
                <m:sty m:val="bi"/>
              </m:rPr>
              <w:rPr>
                <w:rFonts w:ascii="Cambria Math" w:eastAsia="Times New Roman" w:hAnsi="Cambria Math" w:cs="Arial"/>
                <w:szCs w:val="24"/>
                <w:lang w:eastAsia="en-GB"/>
              </w:rPr>
              <m:t>3</m:t>
            </m:r>
          </m:e>
        </m:rad>
        <m:r>
          <m:rPr>
            <m:sty m:val="bi"/>
          </m:rPr>
          <w:rPr>
            <w:rFonts w:ascii="Cambria Math" w:eastAsia="Times New Roman" w:hAnsi="Cambria Math" w:cs="Arial"/>
            <w:szCs w:val="24"/>
            <w:lang w:eastAsia="en-GB"/>
          </w:rPr>
          <m:t>=</m:t>
        </m:r>
        <m:rad>
          <m:radPr>
            <m:ctrlPr>
              <w:rPr>
                <w:rFonts w:ascii="Cambria Math" w:eastAsia="Times New Roman" w:hAnsi="Cambria Math" w:cs="Arial"/>
                <w:b/>
                <w:bCs/>
                <w:i/>
                <w:szCs w:val="24"/>
                <w:lang w:eastAsia="en-GB"/>
              </w:rPr>
            </m:ctrlPr>
          </m:radPr>
          <m:deg>
            <m:r>
              <m:rPr>
                <m:sty m:val="bi"/>
              </m:rPr>
              <w:rPr>
                <w:rFonts w:ascii="Cambria Math" w:eastAsia="Times New Roman" w:hAnsi="Cambria Math" w:cs="Arial"/>
                <w:szCs w:val="24"/>
                <w:lang w:eastAsia="en-GB"/>
              </w:rPr>
              <m:t>2</m:t>
            </m:r>
          </m:deg>
          <m:e>
            <m:r>
              <m:rPr>
                <m:sty m:val="bi"/>
              </m:rPr>
              <w:rPr>
                <w:rFonts w:ascii="Cambria Math" w:eastAsia="Times New Roman" w:hAnsi="Cambria Math" w:cs="Arial"/>
                <w:szCs w:val="24"/>
                <w:lang w:eastAsia="en-GB"/>
              </w:rPr>
              <m:t>3</m:t>
            </m:r>
          </m:e>
        </m:rad>
      </m:oMath>
      <w:r w:rsidRPr="0056109F">
        <w:rPr>
          <w:rFonts w:ascii="Arial" w:eastAsia="Times New Roman" w:hAnsi="Arial" w:cs="Arial"/>
          <w:b/>
          <w:bCs/>
          <w:szCs w:val="24"/>
          <w:lang w:eastAsia="en-GB"/>
        </w:rPr>
        <w:t>] and rationalise denominators</w:t>
      </w:r>
      <w:r w:rsidRPr="0056109F">
        <w:rPr>
          <w:rFonts w:ascii="ArialMT" w:eastAsia="Times New Roman" w:hAnsi="ArialMT" w:cs="Times New Roman"/>
          <w:szCs w:val="24"/>
          <w:lang w:eastAsia="en-GB"/>
        </w:rPr>
        <w:t xml:space="preserve">} </w:t>
      </w:r>
    </w:p>
    <w:p w14:paraId="5F2A8101" w14:textId="02767A98"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calculate with numbers in standard form </w:t>
      </w:r>
      <w:r w:rsidRPr="0056109F">
        <w:rPr>
          <w:rFonts w:ascii="Arial" w:eastAsia="Times New Roman" w:hAnsi="Arial" w:cs="Arial"/>
          <w:i/>
          <w:iCs/>
          <w:szCs w:val="24"/>
          <w:lang w:eastAsia="en-GB"/>
        </w:rPr>
        <w:t xml:space="preserve">A </w:t>
      </w:r>
      <w:r w:rsidRPr="0056109F">
        <w:rPr>
          <w:rFonts w:ascii="SymbolMT" w:eastAsia="Times New Roman" w:hAnsi="SymbolMT" w:cs="Times New Roman"/>
          <w:szCs w:val="24"/>
          <w:lang w:eastAsia="en-GB"/>
        </w:rPr>
        <w:t xml:space="preserve">× </w:t>
      </w:r>
      <w:r w:rsidRPr="0056109F">
        <w:rPr>
          <w:rFonts w:ascii="ArialMT" w:eastAsia="Times New Roman" w:hAnsi="ArialMT" w:cs="Times New Roman"/>
          <w:szCs w:val="24"/>
          <w:lang w:eastAsia="en-GB"/>
        </w:rPr>
        <w:t>10</w:t>
      </w:r>
      <w:r w:rsidRPr="0056109F">
        <w:rPr>
          <w:rFonts w:ascii="Arial" w:eastAsia="Times New Roman" w:hAnsi="Arial" w:cs="Arial"/>
          <w:i/>
          <w:iCs/>
          <w:position w:val="12"/>
          <w:sz w:val="16"/>
          <w:szCs w:val="16"/>
          <w:lang w:eastAsia="en-GB"/>
        </w:rPr>
        <w:t>n</w:t>
      </w:r>
      <w:r w:rsidRPr="0056109F">
        <w:rPr>
          <w:rFonts w:ascii="ArialMT" w:eastAsia="Times New Roman" w:hAnsi="ArialMT" w:cs="Times New Roman"/>
          <w:szCs w:val="24"/>
          <w:lang w:eastAsia="en-GB"/>
        </w:rPr>
        <w:t xml:space="preserve">, where 1 ≤ </w:t>
      </w:r>
      <w:r w:rsidRPr="0056109F">
        <w:rPr>
          <w:rFonts w:ascii="Arial" w:eastAsia="Times New Roman" w:hAnsi="Arial" w:cs="Arial"/>
          <w:i/>
          <w:iCs/>
          <w:szCs w:val="24"/>
          <w:lang w:eastAsia="en-GB"/>
        </w:rPr>
        <w:t xml:space="preserve">A </w:t>
      </w:r>
      <w:r w:rsidRPr="0056109F">
        <w:rPr>
          <w:rFonts w:ascii="ArialMT" w:eastAsia="Times New Roman" w:hAnsi="ArialMT" w:cs="Times New Roman"/>
          <w:szCs w:val="24"/>
          <w:lang w:eastAsia="en-GB"/>
        </w:rPr>
        <w:t xml:space="preserve">&lt; 10 and </w:t>
      </w:r>
      <w:r w:rsidRPr="0056109F">
        <w:rPr>
          <w:rFonts w:ascii="Arial" w:eastAsia="Times New Roman" w:hAnsi="Arial" w:cs="Arial"/>
          <w:i/>
          <w:iCs/>
          <w:szCs w:val="24"/>
          <w:lang w:eastAsia="en-GB"/>
        </w:rPr>
        <w:t xml:space="preserve">n </w:t>
      </w:r>
      <w:r w:rsidRPr="0056109F">
        <w:rPr>
          <w:rFonts w:ascii="ArialMT" w:eastAsia="Times New Roman" w:hAnsi="ArialMT" w:cs="Times New Roman"/>
          <w:szCs w:val="24"/>
          <w:lang w:eastAsia="en-GB"/>
        </w:rPr>
        <w:t xml:space="preserve">is an </w:t>
      </w:r>
      <w:proofErr w:type="gramStart"/>
      <w:r w:rsidRPr="0056109F">
        <w:rPr>
          <w:rFonts w:ascii="ArialMT" w:eastAsia="Times New Roman" w:hAnsi="ArialMT" w:cs="Times New Roman"/>
          <w:szCs w:val="24"/>
          <w:lang w:eastAsia="en-GB"/>
        </w:rPr>
        <w:t>integer</w:t>
      </w:r>
      <w:proofErr w:type="gramEnd"/>
      <w:r w:rsidRPr="0056109F">
        <w:rPr>
          <w:rFonts w:ascii="ArialMT" w:eastAsia="Times New Roman" w:hAnsi="ArialMT" w:cs="Times New Roman"/>
          <w:szCs w:val="24"/>
          <w:lang w:eastAsia="en-GB"/>
        </w:rPr>
        <w:t xml:space="preserve"> </w:t>
      </w:r>
    </w:p>
    <w:p w14:paraId="7CA3FF37" w14:textId="4B7400CD"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change recurring decimals into their corresponding fractions and vice versa</w:t>
      </w:r>
      <w:r w:rsidRPr="0056109F">
        <w:rPr>
          <w:rFonts w:ascii="ArialMT" w:eastAsia="Times New Roman" w:hAnsi="ArialMT" w:cs="Times New Roman"/>
          <w:szCs w:val="24"/>
          <w:lang w:eastAsia="en-GB"/>
        </w:rPr>
        <w:t xml:space="preserve">} </w:t>
      </w:r>
    </w:p>
    <w:p w14:paraId="3A82EAD9" w14:textId="1779A73A"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identify and work with fractions in ratio </w:t>
      </w:r>
      <w:proofErr w:type="gramStart"/>
      <w:r w:rsidRPr="0056109F">
        <w:rPr>
          <w:rFonts w:ascii="ArialMT" w:eastAsia="Times New Roman" w:hAnsi="ArialMT" w:cs="Times New Roman"/>
          <w:szCs w:val="24"/>
          <w:lang w:eastAsia="en-GB"/>
        </w:rPr>
        <w:t>problems</w:t>
      </w:r>
      <w:proofErr w:type="gramEnd"/>
      <w:r w:rsidRPr="0056109F">
        <w:rPr>
          <w:rFonts w:ascii="ArialMT" w:eastAsia="Times New Roman" w:hAnsi="ArialMT" w:cs="Times New Roman"/>
          <w:szCs w:val="24"/>
          <w:lang w:eastAsia="en-GB"/>
        </w:rPr>
        <w:t xml:space="preserve"> </w:t>
      </w:r>
    </w:p>
    <w:p w14:paraId="4B786910" w14:textId="52E2EF75" w:rsidR="0056109F" w:rsidRPr="0056109F" w:rsidRDefault="0056109F" w:rsidP="00B02619">
      <w:pPr>
        <w:numPr>
          <w:ilvl w:val="0"/>
          <w:numId w:val="55"/>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apply and interpret limits of accuracy when rounding or truncating, {</w:t>
      </w:r>
      <w:r w:rsidRPr="0056109F">
        <w:rPr>
          <w:rFonts w:ascii="Arial" w:eastAsia="Times New Roman" w:hAnsi="Arial" w:cs="Arial"/>
          <w:b/>
          <w:bCs/>
          <w:szCs w:val="24"/>
          <w:lang w:eastAsia="en-GB"/>
        </w:rPr>
        <w:t>including upper and lower bounds</w:t>
      </w:r>
      <w:r w:rsidRPr="0056109F">
        <w:rPr>
          <w:rFonts w:ascii="ArialMT" w:eastAsia="Times New Roman" w:hAnsi="ArialMT" w:cs="Times New Roman"/>
          <w:szCs w:val="24"/>
          <w:lang w:eastAsia="en-GB"/>
        </w:rPr>
        <w:t xml:space="preserve">}. </w:t>
      </w:r>
    </w:p>
    <w:p w14:paraId="656369AB" w14:textId="77777777" w:rsidR="0056109F" w:rsidRPr="0056109F" w:rsidRDefault="0056109F" w:rsidP="002F09F4">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Algebra </w:t>
      </w:r>
    </w:p>
    <w:p w14:paraId="31D9C3AD" w14:textId="77777777" w:rsidR="0056109F" w:rsidRPr="0056109F" w:rsidRDefault="0056109F" w:rsidP="002F09F4">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50E31764" w14:textId="77777777" w:rsidR="009879C9" w:rsidRDefault="0056109F" w:rsidP="00850623">
      <w:pPr>
        <w:spacing w:before="100" w:beforeAutospacing="1" w:after="120" w:line="240" w:lineRule="auto"/>
        <w:ind w:left="720"/>
        <w:rPr>
          <w:rFonts w:ascii="ArialMT" w:eastAsia="Times New Roman" w:hAnsi="ArialMT" w:cs="Times New Roman"/>
          <w:szCs w:val="24"/>
          <w:lang w:eastAsia="en-GB"/>
        </w:rPr>
      </w:pPr>
      <w:r w:rsidRPr="0056109F">
        <w:rPr>
          <w:rFonts w:ascii="SymbolMT" w:eastAsia="Times New Roman" w:hAnsi="SymbolMT" w:cs="Times New Roman"/>
          <w:szCs w:val="24"/>
          <w:lang w:eastAsia="en-GB"/>
        </w:rPr>
        <w:t xml:space="preserve">• </w:t>
      </w:r>
      <w:r w:rsidRPr="0056109F">
        <w:rPr>
          <w:rFonts w:ascii="ArialMT" w:eastAsia="Times New Roman" w:hAnsi="ArialMT" w:cs="Times New Roman"/>
          <w:szCs w:val="24"/>
          <w:lang w:eastAsia="en-GB"/>
        </w:rPr>
        <w:t>simplify and manipulate algebraic expressions (including those involving surds {</w:t>
      </w:r>
      <w:r w:rsidRPr="0056109F">
        <w:rPr>
          <w:rFonts w:ascii="Arial" w:eastAsia="Times New Roman" w:hAnsi="Arial" w:cs="Arial"/>
          <w:b/>
          <w:bCs/>
          <w:szCs w:val="24"/>
          <w:lang w:eastAsia="en-GB"/>
        </w:rPr>
        <w:t>and algebraic fractions</w:t>
      </w:r>
      <w:r w:rsidRPr="0056109F">
        <w:rPr>
          <w:rFonts w:ascii="ArialMT" w:eastAsia="Times New Roman" w:hAnsi="ArialMT" w:cs="Times New Roman"/>
          <w:szCs w:val="24"/>
          <w:lang w:eastAsia="en-GB"/>
        </w:rPr>
        <w:t>}) by:</w:t>
      </w:r>
    </w:p>
    <w:p w14:paraId="33408261" w14:textId="2AF3FF36" w:rsidR="009879C9" w:rsidRDefault="0056109F" w:rsidP="00850623">
      <w:pPr>
        <w:pStyle w:val="ListParagraph"/>
        <w:numPr>
          <w:ilvl w:val="1"/>
          <w:numId w:val="51"/>
        </w:numPr>
        <w:spacing w:before="100" w:beforeAutospacing="1" w:after="120" w:line="240" w:lineRule="auto"/>
        <w:rPr>
          <w:rFonts w:ascii="ArialMT" w:eastAsia="Times New Roman" w:hAnsi="ArialMT" w:cs="Times New Roman"/>
          <w:szCs w:val="24"/>
          <w:lang w:eastAsia="en-GB"/>
        </w:rPr>
      </w:pPr>
      <w:r w:rsidRPr="009879C9">
        <w:rPr>
          <w:rFonts w:ascii="ArialMT" w:eastAsia="Times New Roman" w:hAnsi="ArialMT" w:cs="Times New Roman"/>
          <w:szCs w:val="24"/>
          <w:lang w:eastAsia="en-GB"/>
        </w:rPr>
        <w:lastRenderedPageBreak/>
        <w:t xml:space="preserve">factorising quadratic expressions of the form </w:t>
      </w:r>
      <w:r w:rsidRPr="009879C9">
        <w:rPr>
          <w:rFonts w:ascii="TimesNewRomanPS" w:eastAsia="Times New Roman" w:hAnsi="TimesNewRomanPS" w:cs="Times New Roman"/>
          <w:i/>
          <w:iCs/>
          <w:sz w:val="28"/>
          <w:szCs w:val="28"/>
          <w:lang w:eastAsia="en-GB"/>
        </w:rPr>
        <w:t>x</w:t>
      </w:r>
      <w:r w:rsidRPr="009879C9">
        <w:rPr>
          <w:rFonts w:ascii="TimesNewRomanPSMT" w:eastAsia="Times New Roman" w:hAnsi="TimesNewRomanPSMT" w:cs="Times New Roman"/>
          <w:position w:val="12"/>
          <w:sz w:val="18"/>
          <w:szCs w:val="18"/>
          <w:lang w:eastAsia="en-GB"/>
        </w:rPr>
        <w:t xml:space="preserve">2 </w:t>
      </w:r>
      <w:r w:rsidRPr="009879C9">
        <w:rPr>
          <w:rFonts w:ascii="SymbolMT" w:eastAsia="Times New Roman" w:hAnsi="SymbolMT" w:cs="Times New Roman"/>
          <w:sz w:val="28"/>
          <w:szCs w:val="28"/>
          <w:lang w:eastAsia="en-GB"/>
        </w:rPr>
        <w:t xml:space="preserve">+ </w:t>
      </w:r>
      <w:proofErr w:type="spellStart"/>
      <w:r w:rsidRPr="009879C9">
        <w:rPr>
          <w:rFonts w:ascii="TimesNewRomanPS" w:eastAsia="Times New Roman" w:hAnsi="TimesNewRomanPS" w:cs="Times New Roman"/>
          <w:i/>
          <w:iCs/>
          <w:sz w:val="28"/>
          <w:szCs w:val="28"/>
          <w:lang w:eastAsia="en-GB"/>
        </w:rPr>
        <w:t>bx</w:t>
      </w:r>
      <w:proofErr w:type="spellEnd"/>
      <w:r w:rsidRPr="009879C9">
        <w:rPr>
          <w:rFonts w:ascii="TimesNewRomanPS" w:eastAsia="Times New Roman" w:hAnsi="TimesNewRomanPS" w:cs="Times New Roman"/>
          <w:i/>
          <w:iCs/>
          <w:sz w:val="28"/>
          <w:szCs w:val="28"/>
          <w:lang w:eastAsia="en-GB"/>
        </w:rPr>
        <w:t xml:space="preserve"> </w:t>
      </w:r>
      <w:r w:rsidRPr="009879C9">
        <w:rPr>
          <w:rFonts w:ascii="SymbolMT" w:eastAsia="Times New Roman" w:hAnsi="SymbolMT" w:cs="Times New Roman"/>
          <w:sz w:val="28"/>
          <w:szCs w:val="28"/>
          <w:lang w:eastAsia="en-GB"/>
        </w:rPr>
        <w:t xml:space="preserve">+ </w:t>
      </w:r>
      <w:proofErr w:type="gramStart"/>
      <w:r w:rsidRPr="009879C9">
        <w:rPr>
          <w:rFonts w:ascii="TimesNewRomanPS" w:eastAsia="Times New Roman" w:hAnsi="TimesNewRomanPS" w:cs="Times New Roman"/>
          <w:i/>
          <w:iCs/>
          <w:sz w:val="28"/>
          <w:szCs w:val="28"/>
          <w:lang w:eastAsia="en-GB"/>
        </w:rPr>
        <w:t xml:space="preserve">c </w:t>
      </w:r>
      <w:r w:rsidRPr="009879C9">
        <w:rPr>
          <w:rFonts w:ascii="ArialMT" w:eastAsia="Times New Roman" w:hAnsi="ArialMT" w:cs="Times New Roman"/>
          <w:szCs w:val="24"/>
          <w:lang w:eastAsia="en-GB"/>
        </w:rPr>
        <w:t>,</w:t>
      </w:r>
      <w:proofErr w:type="gramEnd"/>
      <w:r w:rsidRPr="009879C9">
        <w:rPr>
          <w:rFonts w:ascii="ArialMT" w:eastAsia="Times New Roman" w:hAnsi="ArialMT" w:cs="Times New Roman"/>
          <w:szCs w:val="24"/>
          <w:lang w:eastAsia="en-GB"/>
        </w:rPr>
        <w:t xml:space="preserve"> including the difference of two squares; {</w:t>
      </w:r>
      <w:r w:rsidRPr="009879C9">
        <w:rPr>
          <w:rFonts w:ascii="Arial" w:eastAsia="Times New Roman" w:hAnsi="Arial" w:cs="Arial"/>
          <w:b/>
          <w:bCs/>
          <w:szCs w:val="24"/>
          <w:lang w:eastAsia="en-GB"/>
        </w:rPr>
        <w:t xml:space="preserve">factorising quadratic expressions of the form </w:t>
      </w:r>
      <w:proofErr w:type="spellStart"/>
      <w:r w:rsidRPr="009879C9">
        <w:rPr>
          <w:rFonts w:ascii="TimesNewRomanPS" w:eastAsia="Times New Roman" w:hAnsi="TimesNewRomanPS" w:cs="Times New Roman"/>
          <w:b/>
          <w:bCs/>
          <w:i/>
          <w:iCs/>
          <w:sz w:val="28"/>
          <w:szCs w:val="28"/>
          <w:lang w:eastAsia="en-GB"/>
        </w:rPr>
        <w:t>ax</w:t>
      </w:r>
      <w:proofErr w:type="spellEnd"/>
      <w:r w:rsidRPr="009879C9">
        <w:rPr>
          <w:rFonts w:ascii="TimesNewRomanPS" w:eastAsia="Times New Roman" w:hAnsi="TimesNewRomanPS" w:cs="Times New Roman"/>
          <w:b/>
          <w:bCs/>
          <w:position w:val="12"/>
          <w:sz w:val="18"/>
          <w:szCs w:val="18"/>
          <w:lang w:eastAsia="en-GB"/>
        </w:rPr>
        <w:t xml:space="preserve">2 </w:t>
      </w:r>
      <w:r w:rsidRPr="009879C9">
        <w:rPr>
          <w:rFonts w:ascii="SymbolMT" w:eastAsia="Times New Roman" w:hAnsi="SymbolMT" w:cs="Times New Roman"/>
          <w:sz w:val="28"/>
          <w:szCs w:val="28"/>
          <w:lang w:eastAsia="en-GB"/>
        </w:rPr>
        <w:t>+</w:t>
      </w:r>
      <w:r w:rsidR="008C6499">
        <w:rPr>
          <w:rFonts w:ascii="SymbolMT" w:eastAsia="Times New Roman" w:hAnsi="SymbolMT" w:cs="Times New Roman"/>
          <w:sz w:val="28"/>
          <w:szCs w:val="28"/>
          <w:lang w:eastAsia="en-GB"/>
        </w:rPr>
        <w:t xml:space="preserve"> </w:t>
      </w:r>
      <w:proofErr w:type="spellStart"/>
      <w:r w:rsidRPr="009879C9">
        <w:rPr>
          <w:rFonts w:ascii="TimesNewRomanPS" w:eastAsia="Times New Roman" w:hAnsi="TimesNewRomanPS" w:cs="Times New Roman"/>
          <w:b/>
          <w:bCs/>
          <w:i/>
          <w:iCs/>
          <w:sz w:val="28"/>
          <w:szCs w:val="28"/>
          <w:lang w:eastAsia="en-GB"/>
        </w:rPr>
        <w:t>bx</w:t>
      </w:r>
      <w:proofErr w:type="spellEnd"/>
      <w:r w:rsidR="008C6499">
        <w:rPr>
          <w:rFonts w:ascii="TimesNewRomanPS" w:eastAsia="Times New Roman" w:hAnsi="TimesNewRomanPS" w:cs="Times New Roman"/>
          <w:b/>
          <w:bCs/>
          <w:i/>
          <w:iCs/>
          <w:sz w:val="28"/>
          <w:szCs w:val="28"/>
          <w:lang w:eastAsia="en-GB"/>
        </w:rPr>
        <w:t xml:space="preserve"> </w:t>
      </w:r>
      <w:r w:rsidRPr="009879C9">
        <w:rPr>
          <w:rFonts w:ascii="SymbolMT" w:eastAsia="Times New Roman" w:hAnsi="SymbolMT" w:cs="Times New Roman"/>
          <w:sz w:val="28"/>
          <w:szCs w:val="28"/>
          <w:lang w:eastAsia="en-GB"/>
        </w:rPr>
        <w:t>+</w:t>
      </w:r>
      <w:r w:rsidR="008C6499">
        <w:rPr>
          <w:rFonts w:ascii="SymbolMT" w:eastAsia="Times New Roman" w:hAnsi="SymbolMT" w:cs="Times New Roman"/>
          <w:sz w:val="28"/>
          <w:szCs w:val="28"/>
          <w:lang w:eastAsia="en-GB"/>
        </w:rPr>
        <w:t xml:space="preserve"> </w:t>
      </w:r>
      <w:r w:rsidRPr="009879C9">
        <w:rPr>
          <w:rFonts w:ascii="TimesNewRomanPS" w:eastAsia="Times New Roman" w:hAnsi="TimesNewRomanPS" w:cs="Times New Roman"/>
          <w:b/>
          <w:bCs/>
          <w:i/>
          <w:iCs/>
          <w:sz w:val="28"/>
          <w:szCs w:val="28"/>
          <w:lang w:eastAsia="en-GB"/>
        </w:rPr>
        <w:t>c</w:t>
      </w:r>
      <w:r w:rsidRPr="009879C9">
        <w:rPr>
          <w:rFonts w:ascii="ArialMT" w:eastAsia="Times New Roman" w:hAnsi="ArialMT" w:cs="Times New Roman"/>
          <w:szCs w:val="24"/>
          <w:lang w:eastAsia="en-GB"/>
        </w:rPr>
        <w:t>}</w:t>
      </w:r>
    </w:p>
    <w:p w14:paraId="7B904A57" w14:textId="3AB7ABA4" w:rsidR="0056109F" w:rsidRPr="009879C9" w:rsidRDefault="0056109F" w:rsidP="00850623">
      <w:pPr>
        <w:pStyle w:val="ListParagraph"/>
        <w:numPr>
          <w:ilvl w:val="1"/>
          <w:numId w:val="51"/>
        </w:numPr>
        <w:spacing w:before="100" w:beforeAutospacing="1" w:after="120" w:line="240" w:lineRule="auto"/>
        <w:rPr>
          <w:rFonts w:ascii="ArialMT" w:eastAsia="Times New Roman" w:hAnsi="ArialMT" w:cs="Times New Roman"/>
          <w:szCs w:val="24"/>
          <w:lang w:eastAsia="en-GB"/>
        </w:rPr>
      </w:pPr>
      <w:r w:rsidRPr="009879C9">
        <w:rPr>
          <w:rFonts w:ascii="ArialMT" w:eastAsia="Times New Roman" w:hAnsi="ArialMT" w:cs="Times New Roman"/>
          <w:szCs w:val="24"/>
          <w:lang w:eastAsia="en-GB"/>
        </w:rPr>
        <w:t xml:space="preserve">simplifying expressions involving sums, </w:t>
      </w:r>
      <w:proofErr w:type="gramStart"/>
      <w:r w:rsidRPr="009879C9">
        <w:rPr>
          <w:rFonts w:ascii="ArialMT" w:eastAsia="Times New Roman" w:hAnsi="ArialMT" w:cs="Times New Roman"/>
          <w:szCs w:val="24"/>
          <w:lang w:eastAsia="en-GB"/>
        </w:rPr>
        <w:t>products</w:t>
      </w:r>
      <w:proofErr w:type="gramEnd"/>
      <w:r w:rsidRPr="009879C9">
        <w:rPr>
          <w:rFonts w:ascii="ArialMT" w:eastAsia="Times New Roman" w:hAnsi="ArialMT" w:cs="Times New Roman"/>
          <w:szCs w:val="24"/>
          <w:lang w:eastAsia="en-GB"/>
        </w:rPr>
        <w:t xml:space="preserve"> and powers, including the laws of indices </w:t>
      </w:r>
    </w:p>
    <w:p w14:paraId="6980D6E7" w14:textId="55E0F7A6" w:rsidR="0056109F" w:rsidRPr="0056109F" w:rsidRDefault="0056109F" w:rsidP="00850623">
      <w:pPr>
        <w:numPr>
          <w:ilvl w:val="0"/>
          <w:numId w:val="56"/>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know the difference between an equation and an identity; argue mathematically to show algebraic expressions are equivalent, and use algebra to support and construct arguments {</w:t>
      </w:r>
      <w:r w:rsidRPr="0056109F">
        <w:rPr>
          <w:rFonts w:ascii="Arial" w:eastAsia="Times New Roman" w:hAnsi="Arial" w:cs="Arial"/>
          <w:b/>
          <w:bCs/>
          <w:szCs w:val="24"/>
          <w:lang w:eastAsia="en-GB"/>
        </w:rPr>
        <w:t>and proofs</w:t>
      </w:r>
      <w:r w:rsidRPr="0056109F">
        <w:rPr>
          <w:rFonts w:ascii="ArialMT" w:eastAsia="Times New Roman" w:hAnsi="ArialMT" w:cs="Times New Roman"/>
          <w:szCs w:val="24"/>
          <w:lang w:eastAsia="en-GB"/>
        </w:rPr>
        <w:t xml:space="preserve">} </w:t>
      </w:r>
    </w:p>
    <w:p w14:paraId="0EC139F5" w14:textId="04C3E9E3" w:rsidR="0056109F" w:rsidRPr="0056109F" w:rsidRDefault="0056109F" w:rsidP="00850623">
      <w:pPr>
        <w:numPr>
          <w:ilvl w:val="0"/>
          <w:numId w:val="56"/>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where appropriate, interpret simple expressions as functions with inputs and outputs; {</w:t>
      </w:r>
      <w:r w:rsidRPr="0056109F">
        <w:rPr>
          <w:rFonts w:ascii="Arial" w:eastAsia="Times New Roman" w:hAnsi="Arial" w:cs="Arial"/>
          <w:b/>
          <w:bCs/>
          <w:szCs w:val="24"/>
          <w:lang w:eastAsia="en-GB"/>
        </w:rPr>
        <w:t>interpret the reverse process as the ‘inverse function’; interpret the succession of two functions as a ‘composite function’</w:t>
      </w:r>
      <w:r w:rsidRPr="0056109F">
        <w:rPr>
          <w:rFonts w:ascii="ArialMT" w:eastAsia="Times New Roman" w:hAnsi="ArialMT" w:cs="Times New Roman"/>
          <w:szCs w:val="24"/>
          <w:lang w:eastAsia="en-GB"/>
        </w:rPr>
        <w:t xml:space="preserve">} </w:t>
      </w:r>
    </w:p>
    <w:p w14:paraId="0AB2F0D8" w14:textId="5D48538A"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use the form </w:t>
      </w:r>
      <w:r w:rsidRPr="0056109F">
        <w:rPr>
          <w:rFonts w:ascii="TimesNewRomanPS" w:eastAsia="Times New Roman" w:hAnsi="TimesNewRomanPS" w:cs="Times New Roman"/>
          <w:i/>
          <w:iCs/>
          <w:sz w:val="26"/>
          <w:szCs w:val="26"/>
          <w:lang w:eastAsia="en-GB"/>
        </w:rPr>
        <w:t xml:space="preserve">y </w:t>
      </w:r>
      <w:r w:rsidRPr="0056109F">
        <w:rPr>
          <w:rFonts w:ascii="SymbolMT" w:eastAsia="Times New Roman" w:hAnsi="SymbolMT" w:cs="Times New Roman"/>
          <w:sz w:val="26"/>
          <w:szCs w:val="26"/>
          <w:lang w:eastAsia="en-GB"/>
        </w:rPr>
        <w:t xml:space="preserve">= </w:t>
      </w:r>
      <w:r w:rsidRPr="0056109F">
        <w:rPr>
          <w:rFonts w:ascii="TimesNewRomanPS" w:eastAsia="Times New Roman" w:hAnsi="TimesNewRomanPS" w:cs="Times New Roman"/>
          <w:i/>
          <w:iCs/>
          <w:sz w:val="26"/>
          <w:szCs w:val="26"/>
          <w:lang w:eastAsia="en-GB"/>
        </w:rPr>
        <w:t>mx</w:t>
      </w:r>
      <w:r w:rsidR="009C5369">
        <w:rPr>
          <w:rFonts w:ascii="TimesNewRomanPS" w:eastAsia="Times New Roman" w:hAnsi="TimesNewRomanPS" w:cs="Times New Roman"/>
          <w:i/>
          <w:iCs/>
          <w:sz w:val="26"/>
          <w:szCs w:val="26"/>
          <w:lang w:eastAsia="en-GB"/>
        </w:rPr>
        <w:t xml:space="preserve">+ c </w:t>
      </w:r>
      <w:r w:rsidR="00434473">
        <w:rPr>
          <w:rFonts w:ascii="ArialMT" w:eastAsia="Times New Roman" w:hAnsi="ArialMT" w:cs="Times New Roman"/>
          <w:szCs w:val="24"/>
          <w:lang w:eastAsia="en-GB"/>
        </w:rPr>
        <w:t>to</w:t>
      </w:r>
      <w:r w:rsidRPr="0056109F">
        <w:rPr>
          <w:rFonts w:ascii="ArialMT" w:eastAsia="Times New Roman" w:hAnsi="ArialMT" w:cs="Times New Roman"/>
          <w:szCs w:val="24"/>
          <w:lang w:eastAsia="en-GB"/>
        </w:rPr>
        <w:t xml:space="preserve"> identify parallel {</w:t>
      </w:r>
      <w:r w:rsidRPr="0056109F">
        <w:rPr>
          <w:rFonts w:ascii="Arial" w:eastAsia="Times New Roman" w:hAnsi="Arial" w:cs="Arial"/>
          <w:b/>
          <w:bCs/>
          <w:szCs w:val="24"/>
          <w:lang w:eastAsia="en-GB"/>
        </w:rPr>
        <w:t>and perpendicular</w:t>
      </w:r>
      <w:r w:rsidRPr="0056109F">
        <w:rPr>
          <w:rFonts w:ascii="ArialMT" w:eastAsia="Times New Roman" w:hAnsi="ArialMT" w:cs="Times New Roman"/>
          <w:szCs w:val="24"/>
          <w:lang w:eastAsia="en-GB"/>
        </w:rPr>
        <w:t xml:space="preserve">} lines; find the equation of the line through two given points, or through one point with a given gradient </w:t>
      </w:r>
    </w:p>
    <w:p w14:paraId="0DCE4804" w14:textId="6FAAD0CF"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identify and interpret roots, intercepts and turning points of quadratic functions graphically; deduce roots algebraically {</w:t>
      </w:r>
      <w:r w:rsidRPr="0056109F">
        <w:rPr>
          <w:rFonts w:ascii="Arial" w:eastAsia="Times New Roman" w:hAnsi="Arial" w:cs="Arial"/>
          <w:b/>
          <w:bCs/>
          <w:szCs w:val="24"/>
          <w:lang w:eastAsia="en-GB"/>
        </w:rPr>
        <w:t>and turning points by completing the square</w:t>
      </w:r>
      <w:r w:rsidRPr="0056109F">
        <w:rPr>
          <w:rFonts w:ascii="ArialMT" w:eastAsia="Times New Roman" w:hAnsi="ArialMT" w:cs="Times New Roman"/>
          <w:szCs w:val="24"/>
          <w:lang w:eastAsia="en-GB"/>
        </w:rPr>
        <w:t xml:space="preserve">} </w:t>
      </w:r>
    </w:p>
    <w:p w14:paraId="454B7F06" w14:textId="54D0A0E9"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recognise, sketch and interpret graphs of linear functions, quadratic functions, simpl</w:t>
      </w:r>
      <w:r w:rsidR="007F1EC9">
        <w:rPr>
          <w:rFonts w:ascii="ArialMT" w:eastAsia="Times New Roman" w:hAnsi="ArialMT" w:cs="Times New Roman"/>
          <w:szCs w:val="24"/>
          <w:lang w:eastAsia="en-GB"/>
        </w:rPr>
        <w:t xml:space="preserve">e </w:t>
      </w:r>
      <w:r w:rsidRPr="0056109F">
        <w:rPr>
          <w:rFonts w:ascii="ArialMT" w:eastAsia="Times New Roman" w:hAnsi="ArialMT" w:cs="Times New Roman"/>
          <w:szCs w:val="24"/>
          <w:lang w:eastAsia="en-GB"/>
        </w:rPr>
        <w:t xml:space="preserve">cubic functions, the reciprocal function </w:t>
      </w:r>
      <w:r w:rsidRPr="0056109F">
        <w:rPr>
          <w:rFonts w:ascii="TimesNewRomanPS" w:eastAsia="Times New Roman" w:hAnsi="TimesNewRomanPS" w:cs="Times New Roman"/>
          <w:i/>
          <w:iCs/>
          <w:sz w:val="28"/>
          <w:szCs w:val="28"/>
          <w:lang w:eastAsia="en-GB"/>
        </w:rPr>
        <w:t xml:space="preserve">y </w:t>
      </w:r>
      <w:r w:rsidRPr="0056109F">
        <w:rPr>
          <w:rFonts w:ascii="SymbolMT" w:eastAsia="Times New Roman" w:hAnsi="SymbolMT" w:cs="Times New Roman"/>
          <w:sz w:val="28"/>
          <w:szCs w:val="28"/>
          <w:lang w:eastAsia="en-GB"/>
        </w:rPr>
        <w:t>=</w:t>
      </w:r>
      <w:r w:rsidR="00114036">
        <w:rPr>
          <w:rFonts w:ascii="SymbolMT" w:eastAsia="Times New Roman" w:hAnsi="SymbolMT" w:cs="Times New Roman"/>
          <w:sz w:val="28"/>
          <w:szCs w:val="28"/>
          <w:lang w:eastAsia="en-GB"/>
        </w:rPr>
        <w:t xml:space="preserve"> </w:t>
      </w:r>
      <m:oMath>
        <m:f>
          <m:fPr>
            <m:ctrlPr>
              <w:rPr>
                <w:rFonts w:ascii="Cambria Math" w:eastAsia="Times New Roman" w:hAnsi="Cambria Math" w:cs="Times New Roman"/>
                <w:i/>
                <w:sz w:val="28"/>
                <w:szCs w:val="28"/>
                <w:lang w:eastAsia="en-GB"/>
              </w:rPr>
            </m:ctrlPr>
          </m:fPr>
          <m:num>
            <m:r>
              <w:rPr>
                <w:rFonts w:ascii="Cambria Math" w:eastAsia="Times New Roman" w:hAnsi="Cambria Math" w:cs="Times New Roman"/>
                <w:sz w:val="28"/>
                <w:szCs w:val="28"/>
                <w:lang w:eastAsia="en-GB"/>
              </w:rPr>
              <m:t>1</m:t>
            </m:r>
          </m:num>
          <m:den>
            <m:r>
              <w:rPr>
                <w:rFonts w:ascii="Cambria Math" w:eastAsia="Times New Roman" w:hAnsi="Cambria Math" w:cs="Times New Roman"/>
                <w:sz w:val="28"/>
                <w:szCs w:val="28"/>
                <w:lang w:eastAsia="en-GB"/>
              </w:rPr>
              <m:t>x</m:t>
            </m:r>
          </m:den>
        </m:f>
      </m:oMath>
      <w:r w:rsidR="000D7AD5">
        <w:rPr>
          <w:rFonts w:ascii="SymbolMT" w:eastAsia="Times New Roman" w:hAnsi="SymbolMT" w:cs="Times New Roman"/>
          <w:sz w:val="28"/>
          <w:szCs w:val="28"/>
          <w:lang w:eastAsia="en-GB"/>
        </w:rPr>
        <w:t xml:space="preserve"> </w:t>
      </w:r>
      <w:r w:rsidRPr="0056109F">
        <w:rPr>
          <w:rFonts w:ascii="ArialMT" w:eastAsia="Times New Roman" w:hAnsi="ArialMT" w:cs="Times New Roman"/>
          <w:szCs w:val="24"/>
          <w:lang w:eastAsia="en-GB"/>
        </w:rPr>
        <w:t xml:space="preserve">with </w:t>
      </w:r>
      <w:r w:rsidRPr="0056109F">
        <w:rPr>
          <w:rFonts w:ascii="TimesNewRomanPS" w:eastAsia="Times New Roman" w:hAnsi="TimesNewRomanPS" w:cs="Times New Roman"/>
          <w:i/>
          <w:iCs/>
          <w:sz w:val="28"/>
          <w:szCs w:val="28"/>
          <w:lang w:eastAsia="en-GB"/>
        </w:rPr>
        <w:t xml:space="preserve">x </w:t>
      </w:r>
      <m:oMath>
        <m:r>
          <w:rPr>
            <w:rFonts w:ascii="Cambria Math" w:eastAsia="Times New Roman" w:hAnsi="Cambria Math" w:cs="Times New Roman"/>
            <w:sz w:val="28"/>
            <w:szCs w:val="28"/>
            <w:lang w:eastAsia="en-GB"/>
          </w:rPr>
          <m:t>≠</m:t>
        </m:r>
      </m:oMath>
      <w:r w:rsidRPr="0056109F">
        <w:rPr>
          <w:rFonts w:ascii="TimesNewRomanPSMT" w:eastAsia="Times New Roman" w:hAnsi="TimesNewRomanPSMT" w:cs="Times New Roman"/>
          <w:sz w:val="28"/>
          <w:szCs w:val="28"/>
          <w:lang w:eastAsia="en-GB"/>
        </w:rPr>
        <w:t xml:space="preserve"> 0</w:t>
      </w:r>
      <w:r w:rsidRPr="0056109F">
        <w:rPr>
          <w:rFonts w:ascii="ArialMT" w:eastAsia="Times New Roman" w:hAnsi="ArialMT" w:cs="Times New Roman"/>
          <w:szCs w:val="24"/>
          <w:lang w:eastAsia="en-GB"/>
        </w:rPr>
        <w:t>, {</w:t>
      </w:r>
      <w:r w:rsidRPr="0056109F">
        <w:rPr>
          <w:rFonts w:ascii="Arial" w:eastAsia="Times New Roman" w:hAnsi="Arial" w:cs="Arial"/>
          <w:b/>
          <w:bCs/>
          <w:szCs w:val="24"/>
          <w:lang w:eastAsia="en-GB"/>
        </w:rPr>
        <w:t xml:space="preserve">the exponential function </w:t>
      </w:r>
      <w:r w:rsidR="00FF4B6F">
        <w:rPr>
          <w:rFonts w:ascii="Arial" w:eastAsia="Times New Roman" w:hAnsi="Arial" w:cs="Arial"/>
          <w:b/>
          <w:bCs/>
          <w:szCs w:val="24"/>
          <w:lang w:eastAsia="en-GB"/>
        </w:rPr>
        <w:t xml:space="preserve">        </w:t>
      </w:r>
      <w:r w:rsidRPr="0056109F">
        <w:rPr>
          <w:rFonts w:ascii="TimesNewRomanPS" w:eastAsia="Times New Roman" w:hAnsi="TimesNewRomanPS" w:cs="Times New Roman"/>
          <w:b/>
          <w:bCs/>
          <w:i/>
          <w:iCs/>
          <w:sz w:val="26"/>
          <w:szCs w:val="26"/>
          <w:lang w:eastAsia="en-GB"/>
        </w:rPr>
        <w:t xml:space="preserve">y </w:t>
      </w:r>
      <w:r w:rsidRPr="0056109F">
        <w:rPr>
          <w:rFonts w:ascii="SymbolMT" w:eastAsia="Times New Roman" w:hAnsi="SymbolMT" w:cs="Times New Roman"/>
          <w:sz w:val="26"/>
          <w:szCs w:val="26"/>
          <w:lang w:eastAsia="en-GB"/>
        </w:rPr>
        <w:t xml:space="preserve">= </w:t>
      </w:r>
      <w:r w:rsidR="00FF4B6F">
        <w:rPr>
          <w:rFonts w:ascii="TimesNewRomanPS" w:eastAsia="Times New Roman" w:hAnsi="TimesNewRomanPS" w:cs="Times New Roman"/>
          <w:b/>
          <w:bCs/>
          <w:i/>
          <w:iCs/>
          <w:sz w:val="26"/>
          <w:szCs w:val="26"/>
          <w:lang w:eastAsia="en-GB"/>
        </w:rPr>
        <w:t>k</w:t>
      </w:r>
      <w:r w:rsidRPr="0056109F">
        <w:rPr>
          <w:rFonts w:ascii="TimesNewRomanPS" w:eastAsia="Times New Roman" w:hAnsi="TimesNewRomanPS" w:cs="Times New Roman"/>
          <w:b/>
          <w:bCs/>
          <w:i/>
          <w:iCs/>
          <w:sz w:val="26"/>
          <w:szCs w:val="26"/>
          <w:lang w:eastAsia="en-GB"/>
        </w:rPr>
        <w:t xml:space="preserve"> </w:t>
      </w:r>
      <w:proofErr w:type="gramStart"/>
      <w:r w:rsidRPr="0056109F">
        <w:rPr>
          <w:rFonts w:ascii="TimesNewRomanPS" w:eastAsia="Times New Roman" w:hAnsi="TimesNewRomanPS" w:cs="Times New Roman"/>
          <w:b/>
          <w:bCs/>
          <w:i/>
          <w:iCs/>
          <w:position w:val="10"/>
          <w:sz w:val="16"/>
          <w:szCs w:val="16"/>
          <w:lang w:eastAsia="en-GB"/>
        </w:rPr>
        <w:t xml:space="preserve">x </w:t>
      </w:r>
      <w:r w:rsidR="000D7AD5">
        <w:rPr>
          <w:rFonts w:ascii="TimesNewRomanPS" w:eastAsia="Times New Roman" w:hAnsi="TimesNewRomanPS" w:cs="Times New Roman"/>
          <w:b/>
          <w:bCs/>
          <w:i/>
          <w:iCs/>
          <w:position w:val="10"/>
          <w:sz w:val="16"/>
          <w:szCs w:val="16"/>
          <w:lang w:eastAsia="en-GB"/>
        </w:rPr>
        <w:t xml:space="preserve"> </w:t>
      </w:r>
      <w:r w:rsidRPr="0056109F">
        <w:rPr>
          <w:rFonts w:ascii="Arial" w:eastAsia="Times New Roman" w:hAnsi="Arial" w:cs="Arial"/>
          <w:b/>
          <w:bCs/>
          <w:szCs w:val="24"/>
          <w:lang w:eastAsia="en-GB"/>
        </w:rPr>
        <w:t>for</w:t>
      </w:r>
      <w:proofErr w:type="gramEnd"/>
      <w:r w:rsidRPr="0056109F">
        <w:rPr>
          <w:rFonts w:ascii="Arial" w:eastAsia="Times New Roman" w:hAnsi="Arial" w:cs="Arial"/>
          <w:b/>
          <w:bCs/>
          <w:szCs w:val="24"/>
          <w:lang w:eastAsia="en-GB"/>
        </w:rPr>
        <w:t xml:space="preserve"> positive values of </w:t>
      </w:r>
      <w:r w:rsidRPr="0056109F">
        <w:rPr>
          <w:rFonts w:ascii="TimesNewRomanPS" w:eastAsia="Times New Roman" w:hAnsi="TimesNewRomanPS" w:cs="Times New Roman"/>
          <w:b/>
          <w:bCs/>
          <w:i/>
          <w:iCs/>
          <w:sz w:val="26"/>
          <w:szCs w:val="26"/>
          <w:lang w:eastAsia="en-GB"/>
        </w:rPr>
        <w:t>k</w:t>
      </w:r>
      <w:r w:rsidRPr="0056109F">
        <w:rPr>
          <w:rFonts w:ascii="Arial" w:eastAsia="Times New Roman" w:hAnsi="Arial" w:cs="Arial"/>
          <w:b/>
          <w:bCs/>
          <w:szCs w:val="24"/>
          <w:lang w:eastAsia="en-GB"/>
        </w:rPr>
        <w:t xml:space="preserve">, and the trigonometric functions (with arguments indegrees) </w:t>
      </w:r>
      <w:r w:rsidRPr="0056109F">
        <w:rPr>
          <w:rFonts w:ascii="TimesNewRomanPS" w:eastAsia="Times New Roman" w:hAnsi="TimesNewRomanPS" w:cs="Times New Roman"/>
          <w:b/>
          <w:bCs/>
          <w:i/>
          <w:iCs/>
          <w:sz w:val="26"/>
          <w:szCs w:val="26"/>
          <w:lang w:eastAsia="en-GB"/>
        </w:rPr>
        <w:t>y</w:t>
      </w:r>
      <w:r w:rsidRPr="0056109F">
        <w:rPr>
          <w:rFonts w:ascii="SymbolMT" w:eastAsia="Times New Roman" w:hAnsi="SymbolMT" w:cs="Times New Roman"/>
          <w:sz w:val="26"/>
          <w:szCs w:val="26"/>
          <w:lang w:eastAsia="en-GB"/>
        </w:rPr>
        <w:t>=</w:t>
      </w:r>
      <w:r w:rsidRPr="0056109F">
        <w:rPr>
          <w:rFonts w:ascii="TimesNewRomanPS" w:eastAsia="Times New Roman" w:hAnsi="TimesNewRomanPS" w:cs="Times New Roman"/>
          <w:b/>
          <w:bCs/>
          <w:sz w:val="26"/>
          <w:szCs w:val="26"/>
          <w:lang w:eastAsia="en-GB"/>
        </w:rPr>
        <w:t>sin</w:t>
      </w:r>
      <w:r w:rsidR="00FF4B6F">
        <w:rPr>
          <w:rFonts w:ascii="TimesNewRomanPS" w:eastAsia="Times New Roman" w:hAnsi="TimesNewRomanPS"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x</w:t>
      </w:r>
      <w:r w:rsidRPr="0056109F">
        <w:rPr>
          <w:rFonts w:ascii="Arial" w:eastAsia="Times New Roman" w:hAnsi="Arial" w:cs="Arial"/>
          <w:b/>
          <w:bCs/>
          <w:szCs w:val="24"/>
          <w:lang w:eastAsia="en-GB"/>
        </w:rPr>
        <w:t xml:space="preserve">, </w:t>
      </w:r>
      <w:r w:rsidRPr="0056109F">
        <w:rPr>
          <w:rFonts w:ascii="TimesNewRomanPS" w:eastAsia="Times New Roman" w:hAnsi="TimesNewRomanPS" w:cs="Times New Roman"/>
          <w:b/>
          <w:bCs/>
          <w:i/>
          <w:iCs/>
          <w:sz w:val="26"/>
          <w:szCs w:val="26"/>
          <w:lang w:eastAsia="en-GB"/>
        </w:rPr>
        <w:t>y</w:t>
      </w:r>
      <w:r w:rsidRPr="0056109F">
        <w:rPr>
          <w:rFonts w:ascii="SymbolMT" w:eastAsia="Times New Roman" w:hAnsi="SymbolMT" w:cs="Times New Roman"/>
          <w:sz w:val="26"/>
          <w:szCs w:val="26"/>
          <w:lang w:eastAsia="en-GB"/>
        </w:rPr>
        <w:t>=</w:t>
      </w:r>
      <w:r w:rsidRPr="0056109F">
        <w:rPr>
          <w:rFonts w:ascii="TimesNewRomanPS" w:eastAsia="Times New Roman" w:hAnsi="TimesNewRomanPS" w:cs="Times New Roman"/>
          <w:b/>
          <w:bCs/>
          <w:sz w:val="26"/>
          <w:szCs w:val="26"/>
          <w:lang w:eastAsia="en-GB"/>
        </w:rPr>
        <w:t>cos</w:t>
      </w:r>
      <w:r w:rsidR="00FF4B6F">
        <w:rPr>
          <w:rFonts w:ascii="TimesNewRomanPS" w:eastAsia="Times New Roman" w:hAnsi="TimesNewRomanPS"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 xml:space="preserve">x </w:t>
      </w:r>
      <w:r w:rsidRPr="0056109F">
        <w:rPr>
          <w:rFonts w:ascii="Arial" w:eastAsia="Times New Roman" w:hAnsi="Arial" w:cs="Arial"/>
          <w:b/>
          <w:bCs/>
          <w:szCs w:val="24"/>
          <w:lang w:eastAsia="en-GB"/>
        </w:rPr>
        <w:t xml:space="preserve">and </w:t>
      </w:r>
      <w:r w:rsidRPr="0056109F">
        <w:rPr>
          <w:rFonts w:ascii="TimesNewRomanPS" w:eastAsia="Times New Roman" w:hAnsi="TimesNewRomanPS" w:cs="Times New Roman"/>
          <w:b/>
          <w:bCs/>
          <w:i/>
          <w:iCs/>
          <w:sz w:val="26"/>
          <w:szCs w:val="26"/>
          <w:lang w:eastAsia="en-GB"/>
        </w:rPr>
        <w:t>y</w:t>
      </w:r>
      <w:r w:rsidRPr="0056109F">
        <w:rPr>
          <w:rFonts w:ascii="SymbolMT" w:eastAsia="Times New Roman" w:hAnsi="SymbolMT" w:cs="Times New Roman"/>
          <w:sz w:val="26"/>
          <w:szCs w:val="26"/>
          <w:lang w:eastAsia="en-GB"/>
        </w:rPr>
        <w:t>=</w:t>
      </w:r>
      <w:r w:rsidRPr="0056109F">
        <w:rPr>
          <w:rFonts w:ascii="TimesNewRomanPS" w:eastAsia="Times New Roman" w:hAnsi="TimesNewRomanPS" w:cs="Times New Roman"/>
          <w:b/>
          <w:bCs/>
          <w:sz w:val="26"/>
          <w:szCs w:val="26"/>
          <w:lang w:eastAsia="en-GB"/>
        </w:rPr>
        <w:t>tan</w:t>
      </w:r>
      <w:r w:rsidR="00FF4B6F">
        <w:rPr>
          <w:rFonts w:ascii="TimesNewRomanPS" w:eastAsia="Times New Roman" w:hAnsi="TimesNewRomanPS"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 xml:space="preserve">x </w:t>
      </w:r>
      <w:r w:rsidRPr="0056109F">
        <w:rPr>
          <w:rFonts w:ascii="Arial" w:eastAsia="Times New Roman" w:hAnsi="Arial" w:cs="Arial"/>
          <w:b/>
          <w:bCs/>
          <w:szCs w:val="24"/>
          <w:lang w:eastAsia="en-GB"/>
        </w:rPr>
        <w:t>for</w:t>
      </w:r>
      <w:r w:rsidR="00FF4B6F">
        <w:rPr>
          <w:rFonts w:ascii="Arial" w:eastAsia="Times New Roman" w:hAnsi="Arial" w:cs="Arial"/>
          <w:b/>
          <w:bCs/>
          <w:szCs w:val="24"/>
          <w:lang w:eastAsia="en-GB"/>
        </w:rPr>
        <w:t xml:space="preserve"> </w:t>
      </w:r>
      <w:r w:rsidRPr="0056109F">
        <w:rPr>
          <w:rFonts w:ascii="Arial" w:eastAsia="Times New Roman" w:hAnsi="Arial" w:cs="Arial"/>
          <w:b/>
          <w:bCs/>
          <w:szCs w:val="24"/>
          <w:lang w:eastAsia="en-GB"/>
        </w:rPr>
        <w:t>angles</w:t>
      </w:r>
      <w:r w:rsidR="00FF4B6F">
        <w:rPr>
          <w:rFonts w:ascii="Arial" w:eastAsia="Times New Roman" w:hAnsi="Arial" w:cs="Arial"/>
          <w:b/>
          <w:bCs/>
          <w:szCs w:val="24"/>
          <w:lang w:eastAsia="en-GB"/>
        </w:rPr>
        <w:t xml:space="preserve"> </w:t>
      </w:r>
      <w:r w:rsidRPr="0056109F">
        <w:rPr>
          <w:rFonts w:ascii="Arial" w:eastAsia="Times New Roman" w:hAnsi="Arial" w:cs="Arial"/>
          <w:b/>
          <w:bCs/>
          <w:szCs w:val="24"/>
          <w:lang w:eastAsia="en-GB"/>
        </w:rPr>
        <w:t>of</w:t>
      </w:r>
      <w:r w:rsidR="00FF4B6F">
        <w:rPr>
          <w:rFonts w:ascii="Arial" w:eastAsia="Times New Roman" w:hAnsi="Arial" w:cs="Arial"/>
          <w:b/>
          <w:bCs/>
          <w:szCs w:val="24"/>
          <w:lang w:eastAsia="en-GB"/>
        </w:rPr>
        <w:t xml:space="preserve"> </w:t>
      </w:r>
      <w:r w:rsidRPr="0056109F">
        <w:rPr>
          <w:rFonts w:ascii="Arial" w:eastAsia="Times New Roman" w:hAnsi="Arial" w:cs="Arial"/>
          <w:b/>
          <w:bCs/>
          <w:szCs w:val="24"/>
          <w:lang w:eastAsia="en-GB"/>
        </w:rPr>
        <w:t>any</w:t>
      </w:r>
      <w:r w:rsidR="00FF4B6F">
        <w:rPr>
          <w:rFonts w:ascii="Arial" w:eastAsia="Times New Roman" w:hAnsi="Arial" w:cs="Arial"/>
          <w:b/>
          <w:bCs/>
          <w:szCs w:val="24"/>
          <w:lang w:eastAsia="en-GB"/>
        </w:rPr>
        <w:t xml:space="preserve"> </w:t>
      </w:r>
      <w:r w:rsidRPr="0056109F">
        <w:rPr>
          <w:rFonts w:ascii="Arial" w:eastAsia="Times New Roman" w:hAnsi="Arial" w:cs="Arial"/>
          <w:b/>
          <w:bCs/>
          <w:szCs w:val="24"/>
          <w:lang w:eastAsia="en-GB"/>
        </w:rPr>
        <w:t>size</w:t>
      </w:r>
      <w:r w:rsidRPr="0056109F">
        <w:rPr>
          <w:rFonts w:ascii="ArialMT" w:eastAsia="Times New Roman" w:hAnsi="ArialMT" w:cs="Times New Roman"/>
          <w:szCs w:val="24"/>
          <w:lang w:eastAsia="en-GB"/>
        </w:rPr>
        <w:t xml:space="preserve">} </w:t>
      </w:r>
    </w:p>
    <w:p w14:paraId="7C54F5BF" w14:textId="2A1DF3A5"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sketch translations and reflections of the graph of a given function</w:t>
      </w:r>
      <w:r w:rsidRPr="0056109F">
        <w:rPr>
          <w:rFonts w:ascii="ArialMT" w:eastAsia="Times New Roman" w:hAnsi="ArialMT" w:cs="Times New Roman"/>
          <w:szCs w:val="24"/>
          <w:lang w:eastAsia="en-GB"/>
        </w:rPr>
        <w:t xml:space="preserve">} </w:t>
      </w:r>
    </w:p>
    <w:p w14:paraId="6264A828" w14:textId="336488A4"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plot and interpret graphs (including reciprocal graphs {</w:t>
      </w:r>
      <w:r w:rsidRPr="0056109F">
        <w:rPr>
          <w:rFonts w:ascii="Arial" w:eastAsia="Times New Roman" w:hAnsi="Arial" w:cs="Arial"/>
          <w:b/>
          <w:bCs/>
          <w:szCs w:val="24"/>
          <w:lang w:eastAsia="en-GB"/>
        </w:rPr>
        <w:t>and exponential graphs</w:t>
      </w:r>
      <w:r w:rsidRPr="0056109F">
        <w:rPr>
          <w:rFonts w:ascii="ArialMT" w:eastAsia="Times New Roman" w:hAnsi="ArialMT" w:cs="Times New Roman"/>
          <w:szCs w:val="24"/>
          <w:lang w:eastAsia="en-GB"/>
        </w:rPr>
        <w:t xml:space="preserve">}) and graphs of non-standard functions in real contexts, to find approximate solutions to problems such as simple kinematic problems involving distance, speed and </w:t>
      </w:r>
      <w:proofErr w:type="gramStart"/>
      <w:r w:rsidRPr="0056109F">
        <w:rPr>
          <w:rFonts w:ascii="ArialMT" w:eastAsia="Times New Roman" w:hAnsi="ArialMT" w:cs="Times New Roman"/>
          <w:szCs w:val="24"/>
          <w:lang w:eastAsia="en-GB"/>
        </w:rPr>
        <w:t>acceleration</w:t>
      </w:r>
      <w:proofErr w:type="gramEnd"/>
      <w:r w:rsidRPr="0056109F">
        <w:rPr>
          <w:rFonts w:ascii="ArialMT" w:eastAsia="Times New Roman" w:hAnsi="ArialMT" w:cs="Times New Roman"/>
          <w:szCs w:val="24"/>
          <w:lang w:eastAsia="en-GB"/>
        </w:rPr>
        <w:t xml:space="preserve"> </w:t>
      </w:r>
    </w:p>
    <w:p w14:paraId="4A93E577" w14:textId="5F1AD734"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calculate or estimate gradients of graphs and areas under graphs (including quadratic and other non-linear graphs), and interpret results in cases such as distance-time graphs, velocity-time </w:t>
      </w:r>
      <w:proofErr w:type="gramStart"/>
      <w:r w:rsidRPr="0056109F">
        <w:rPr>
          <w:rFonts w:ascii="Arial" w:eastAsia="Times New Roman" w:hAnsi="Arial" w:cs="Arial"/>
          <w:b/>
          <w:bCs/>
          <w:szCs w:val="24"/>
          <w:lang w:eastAsia="en-GB"/>
        </w:rPr>
        <w:t>graphs</w:t>
      </w:r>
      <w:proofErr w:type="gramEnd"/>
      <w:r w:rsidRPr="0056109F">
        <w:rPr>
          <w:rFonts w:ascii="Arial" w:eastAsia="Times New Roman" w:hAnsi="Arial" w:cs="Arial"/>
          <w:b/>
          <w:bCs/>
          <w:szCs w:val="24"/>
          <w:lang w:eastAsia="en-GB"/>
        </w:rPr>
        <w:t xml:space="preserve"> and graphs in financial contexts</w:t>
      </w:r>
      <w:r w:rsidRPr="0056109F">
        <w:rPr>
          <w:rFonts w:ascii="ArialMT" w:eastAsia="Times New Roman" w:hAnsi="ArialMT" w:cs="Times New Roman"/>
          <w:szCs w:val="24"/>
          <w:lang w:eastAsia="en-GB"/>
        </w:rPr>
        <w:t xml:space="preserve">} </w:t>
      </w:r>
    </w:p>
    <w:p w14:paraId="26D6E564" w14:textId="1C750AD2"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recognise and use the equation of a circle with centre at the origin; find the equation of a tangent to a circle at a given point</w:t>
      </w:r>
      <w:r w:rsidRPr="0056109F">
        <w:rPr>
          <w:rFonts w:ascii="ArialMT" w:eastAsia="Times New Roman" w:hAnsi="ArialMT" w:cs="Times New Roman"/>
          <w:szCs w:val="24"/>
          <w:lang w:eastAsia="en-GB"/>
        </w:rPr>
        <w:t xml:space="preserve">} </w:t>
      </w:r>
    </w:p>
    <w:p w14:paraId="1D2AFB08" w14:textId="7FFD385B"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solve quadratic equations {</w:t>
      </w:r>
      <w:r w:rsidRPr="0056109F">
        <w:rPr>
          <w:rFonts w:ascii="Arial" w:eastAsia="Times New Roman" w:hAnsi="Arial" w:cs="Arial"/>
          <w:b/>
          <w:bCs/>
          <w:szCs w:val="24"/>
          <w:lang w:eastAsia="en-GB"/>
        </w:rPr>
        <w:t>including those that require rearrangement</w:t>
      </w:r>
      <w:r w:rsidRPr="0056109F">
        <w:rPr>
          <w:rFonts w:ascii="ArialMT" w:eastAsia="Times New Roman" w:hAnsi="ArialMT" w:cs="Times New Roman"/>
          <w:szCs w:val="24"/>
          <w:lang w:eastAsia="en-GB"/>
        </w:rPr>
        <w:t>} algebraically by factorising, {</w:t>
      </w:r>
      <w:r w:rsidRPr="0056109F">
        <w:rPr>
          <w:rFonts w:ascii="Arial" w:eastAsia="Times New Roman" w:hAnsi="Arial" w:cs="Arial"/>
          <w:b/>
          <w:bCs/>
          <w:szCs w:val="24"/>
          <w:lang w:eastAsia="en-GB"/>
        </w:rPr>
        <w:t>by completing the square and by using the quadratic formula</w:t>
      </w:r>
      <w:r w:rsidRPr="0056109F">
        <w:rPr>
          <w:rFonts w:ascii="ArialMT" w:eastAsia="Times New Roman" w:hAnsi="ArialMT" w:cs="Times New Roman"/>
          <w:szCs w:val="24"/>
          <w:lang w:eastAsia="en-GB"/>
        </w:rPr>
        <w:t xml:space="preserve">}; find approximate solutions using a </w:t>
      </w:r>
      <w:proofErr w:type="gramStart"/>
      <w:r w:rsidRPr="0056109F">
        <w:rPr>
          <w:rFonts w:ascii="ArialMT" w:eastAsia="Times New Roman" w:hAnsi="ArialMT" w:cs="Times New Roman"/>
          <w:szCs w:val="24"/>
          <w:lang w:eastAsia="en-GB"/>
        </w:rPr>
        <w:t>graph</w:t>
      </w:r>
      <w:proofErr w:type="gramEnd"/>
      <w:r w:rsidRPr="0056109F">
        <w:rPr>
          <w:rFonts w:ascii="ArialMT" w:eastAsia="Times New Roman" w:hAnsi="ArialMT" w:cs="Times New Roman"/>
          <w:szCs w:val="24"/>
          <w:lang w:eastAsia="en-GB"/>
        </w:rPr>
        <w:t xml:space="preserve"> </w:t>
      </w:r>
    </w:p>
    <w:p w14:paraId="14ED233F" w14:textId="39AA2F77"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solve two simultaneous equations in two variables (linear/linear {</w:t>
      </w:r>
      <w:r w:rsidRPr="0056109F">
        <w:rPr>
          <w:rFonts w:ascii="Arial" w:eastAsia="Times New Roman" w:hAnsi="Arial" w:cs="Arial"/>
          <w:b/>
          <w:bCs/>
          <w:szCs w:val="24"/>
          <w:lang w:eastAsia="en-GB"/>
        </w:rPr>
        <w:t>or linear/quadratic</w:t>
      </w:r>
      <w:r w:rsidRPr="0056109F">
        <w:rPr>
          <w:rFonts w:ascii="ArialMT" w:eastAsia="Times New Roman" w:hAnsi="ArialMT" w:cs="Times New Roman"/>
          <w:szCs w:val="24"/>
          <w:lang w:eastAsia="en-GB"/>
        </w:rPr>
        <w:t xml:space="preserve">}) algebraically; find approximate solutions using a </w:t>
      </w:r>
      <w:proofErr w:type="gramStart"/>
      <w:r w:rsidRPr="0056109F">
        <w:rPr>
          <w:rFonts w:ascii="ArialMT" w:eastAsia="Times New Roman" w:hAnsi="ArialMT" w:cs="Times New Roman"/>
          <w:szCs w:val="24"/>
          <w:lang w:eastAsia="en-GB"/>
        </w:rPr>
        <w:t>graph</w:t>
      </w:r>
      <w:proofErr w:type="gramEnd"/>
      <w:r w:rsidRPr="0056109F">
        <w:rPr>
          <w:rFonts w:ascii="ArialMT" w:eastAsia="Times New Roman" w:hAnsi="ArialMT" w:cs="Times New Roman"/>
          <w:szCs w:val="24"/>
          <w:lang w:eastAsia="en-GB"/>
        </w:rPr>
        <w:t xml:space="preserve"> </w:t>
      </w:r>
    </w:p>
    <w:p w14:paraId="686DEA59" w14:textId="5C740559"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find approximate solutions to equations numerically using iteration</w:t>
      </w:r>
      <w:r w:rsidRPr="0056109F">
        <w:rPr>
          <w:rFonts w:ascii="ArialMT" w:eastAsia="Times New Roman" w:hAnsi="ArialMT" w:cs="Times New Roman"/>
          <w:szCs w:val="24"/>
          <w:lang w:eastAsia="en-GB"/>
        </w:rPr>
        <w:t xml:space="preserve">} </w:t>
      </w:r>
    </w:p>
    <w:p w14:paraId="5BC43697" w14:textId="27B09156"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translate simple situations or procedures into algebraic expressions or formulae; derive an equation (or two simultaneous equations), solve the equation(s) and interpret the </w:t>
      </w:r>
      <w:proofErr w:type="gramStart"/>
      <w:r w:rsidRPr="0056109F">
        <w:rPr>
          <w:rFonts w:ascii="ArialMT" w:eastAsia="Times New Roman" w:hAnsi="ArialMT" w:cs="Times New Roman"/>
          <w:szCs w:val="24"/>
          <w:lang w:eastAsia="en-GB"/>
        </w:rPr>
        <w:t>solution</w:t>
      </w:r>
      <w:proofErr w:type="gramEnd"/>
      <w:r w:rsidRPr="0056109F">
        <w:rPr>
          <w:rFonts w:ascii="ArialMT" w:eastAsia="Times New Roman" w:hAnsi="ArialMT" w:cs="Times New Roman"/>
          <w:szCs w:val="24"/>
          <w:lang w:eastAsia="en-GB"/>
        </w:rPr>
        <w:t xml:space="preserve"> </w:t>
      </w:r>
    </w:p>
    <w:p w14:paraId="116F2C07" w14:textId="7A56636A"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solve linear inequalities in one {</w:t>
      </w:r>
      <w:r w:rsidRPr="0056109F">
        <w:rPr>
          <w:rFonts w:ascii="Arial" w:eastAsia="Times New Roman" w:hAnsi="Arial" w:cs="Arial"/>
          <w:b/>
          <w:bCs/>
          <w:szCs w:val="24"/>
          <w:lang w:eastAsia="en-GB"/>
        </w:rPr>
        <w:t>or two</w:t>
      </w:r>
      <w:r w:rsidRPr="0056109F">
        <w:rPr>
          <w:rFonts w:ascii="ArialMT" w:eastAsia="Times New Roman" w:hAnsi="ArialMT" w:cs="Times New Roman"/>
          <w:szCs w:val="24"/>
          <w:lang w:eastAsia="en-GB"/>
        </w:rPr>
        <w:t>} variable{</w:t>
      </w:r>
      <w:r w:rsidRPr="0056109F">
        <w:rPr>
          <w:rFonts w:ascii="Arial" w:eastAsia="Times New Roman" w:hAnsi="Arial" w:cs="Arial"/>
          <w:b/>
          <w:bCs/>
          <w:szCs w:val="24"/>
          <w:lang w:eastAsia="en-GB"/>
        </w:rPr>
        <w:t>s</w:t>
      </w: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 </w:t>
      </w: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and quadratic inequalities in one variable</w:t>
      </w:r>
      <w:r w:rsidRPr="0056109F">
        <w:rPr>
          <w:rFonts w:ascii="ArialMT" w:eastAsia="Times New Roman" w:hAnsi="ArialMT" w:cs="Times New Roman"/>
          <w:szCs w:val="24"/>
          <w:lang w:eastAsia="en-GB"/>
        </w:rPr>
        <w:t>}; represent the solution set on a number line, {</w:t>
      </w:r>
      <w:r w:rsidRPr="0056109F">
        <w:rPr>
          <w:rFonts w:ascii="Arial" w:eastAsia="Times New Roman" w:hAnsi="Arial" w:cs="Arial"/>
          <w:b/>
          <w:bCs/>
          <w:szCs w:val="24"/>
          <w:lang w:eastAsia="en-GB"/>
        </w:rPr>
        <w:t>using set notation and on a graph</w:t>
      </w:r>
      <w:r w:rsidRPr="0056109F">
        <w:rPr>
          <w:rFonts w:ascii="ArialMT" w:eastAsia="Times New Roman" w:hAnsi="ArialMT" w:cs="Times New Roman"/>
          <w:szCs w:val="24"/>
          <w:lang w:eastAsia="en-GB"/>
        </w:rPr>
        <w:t xml:space="preserve">} </w:t>
      </w:r>
    </w:p>
    <w:p w14:paraId="70F8D4F8" w14:textId="006F42A1"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recognise and use sequences of triangular, square and cube numbers, simple arithmetic progressions, Fibonacci type sequences, quadratic sequences, and simple geometric </w:t>
      </w:r>
      <w:r w:rsidRPr="0056109F">
        <w:rPr>
          <w:rFonts w:ascii="ArialMT" w:eastAsia="Times New Roman" w:hAnsi="ArialMT" w:cs="Times New Roman"/>
          <w:szCs w:val="24"/>
          <w:lang w:eastAsia="en-GB"/>
        </w:rPr>
        <w:lastRenderedPageBreak/>
        <w:t>progressions (</w:t>
      </w:r>
      <w:r w:rsidRPr="0056109F">
        <w:rPr>
          <w:rFonts w:ascii="TimesNewRomanPS" w:eastAsia="Times New Roman" w:hAnsi="TimesNewRomanPS" w:cs="Times New Roman"/>
          <w:i/>
          <w:iCs/>
          <w:sz w:val="26"/>
          <w:szCs w:val="26"/>
          <w:lang w:eastAsia="en-GB"/>
        </w:rPr>
        <w:t xml:space="preserve">r </w:t>
      </w:r>
      <w:r w:rsidRPr="0056109F">
        <w:rPr>
          <w:rFonts w:ascii="TimesNewRomanPS" w:eastAsia="Times New Roman" w:hAnsi="TimesNewRomanPS" w:cs="Times New Roman"/>
          <w:i/>
          <w:iCs/>
          <w:position w:val="12"/>
          <w:sz w:val="16"/>
          <w:szCs w:val="16"/>
          <w:lang w:eastAsia="en-GB"/>
        </w:rPr>
        <w:t xml:space="preserve">n </w:t>
      </w:r>
      <w:r w:rsidRPr="0056109F">
        <w:rPr>
          <w:rFonts w:ascii="ArialMT" w:eastAsia="Times New Roman" w:hAnsi="ArialMT" w:cs="Times New Roman"/>
          <w:szCs w:val="24"/>
          <w:lang w:eastAsia="en-GB"/>
        </w:rPr>
        <w:t xml:space="preserve">where </w:t>
      </w:r>
      <w:r w:rsidRPr="0056109F">
        <w:rPr>
          <w:rFonts w:ascii="TimesNewRomanPS" w:eastAsia="Times New Roman" w:hAnsi="TimesNewRomanPS" w:cs="Times New Roman"/>
          <w:i/>
          <w:iCs/>
          <w:sz w:val="26"/>
          <w:szCs w:val="26"/>
          <w:lang w:eastAsia="en-GB"/>
        </w:rPr>
        <w:t xml:space="preserve">n </w:t>
      </w:r>
      <w:r w:rsidRPr="0056109F">
        <w:rPr>
          <w:rFonts w:ascii="ArialMT" w:eastAsia="Times New Roman" w:hAnsi="ArialMT" w:cs="Times New Roman"/>
          <w:szCs w:val="24"/>
          <w:lang w:eastAsia="en-GB"/>
        </w:rPr>
        <w:t xml:space="preserve">is an integer, and </w:t>
      </w:r>
      <w:r w:rsidRPr="0056109F">
        <w:rPr>
          <w:rFonts w:ascii="TimesNewRomanPS" w:eastAsia="Times New Roman" w:hAnsi="TimesNewRomanPS" w:cs="Times New Roman"/>
          <w:i/>
          <w:iCs/>
          <w:sz w:val="26"/>
          <w:szCs w:val="26"/>
          <w:lang w:eastAsia="en-GB"/>
        </w:rPr>
        <w:t xml:space="preserve">r </w:t>
      </w:r>
      <w:r w:rsidRPr="0056109F">
        <w:rPr>
          <w:rFonts w:ascii="ArialMT" w:eastAsia="Times New Roman" w:hAnsi="ArialMT" w:cs="Times New Roman"/>
          <w:szCs w:val="24"/>
          <w:lang w:eastAsia="en-GB"/>
        </w:rPr>
        <w:t>is a positive rational</w:t>
      </w:r>
      <w:r w:rsidRPr="0056109F">
        <w:rPr>
          <w:rFonts w:ascii="ArialMT" w:eastAsia="Times New Roman" w:hAnsi="ArialMT" w:cs="Times New Roman"/>
          <w:szCs w:val="24"/>
          <w:lang w:eastAsia="en-GB"/>
        </w:rPr>
        <w:br/>
        <w:t>number {</w:t>
      </w:r>
      <w:r w:rsidRPr="0056109F">
        <w:rPr>
          <w:rFonts w:ascii="Arial" w:eastAsia="Times New Roman" w:hAnsi="Arial" w:cs="Arial"/>
          <w:b/>
          <w:bCs/>
          <w:szCs w:val="24"/>
          <w:lang w:eastAsia="en-GB"/>
        </w:rPr>
        <w:t>or a surd</w:t>
      </w:r>
      <w:r w:rsidRPr="0056109F">
        <w:rPr>
          <w:rFonts w:ascii="ArialMT" w:eastAsia="Times New Roman" w:hAnsi="ArialMT" w:cs="Times New Roman"/>
          <w:szCs w:val="24"/>
          <w:lang w:eastAsia="en-GB"/>
        </w:rPr>
        <w:t>}) {</w:t>
      </w:r>
      <w:r w:rsidRPr="0056109F">
        <w:rPr>
          <w:rFonts w:ascii="Arial" w:eastAsia="Times New Roman" w:hAnsi="Arial" w:cs="Arial"/>
          <w:b/>
          <w:bCs/>
          <w:szCs w:val="24"/>
          <w:lang w:eastAsia="en-GB"/>
        </w:rPr>
        <w:t>and other sequences</w:t>
      </w:r>
      <w:r w:rsidRPr="0056109F">
        <w:rPr>
          <w:rFonts w:ascii="ArialMT" w:eastAsia="Times New Roman" w:hAnsi="ArialMT" w:cs="Times New Roman"/>
          <w:szCs w:val="24"/>
          <w:lang w:eastAsia="en-GB"/>
        </w:rPr>
        <w:t xml:space="preserve">} </w:t>
      </w:r>
    </w:p>
    <w:p w14:paraId="7E429B76" w14:textId="7D4CC908" w:rsidR="0056109F" w:rsidRPr="0056109F" w:rsidRDefault="0056109F" w:rsidP="00850623">
      <w:pPr>
        <w:numPr>
          <w:ilvl w:val="0"/>
          <w:numId w:val="57"/>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deduce expressions to calculate the </w:t>
      </w:r>
      <w:r w:rsidRPr="0056109F">
        <w:rPr>
          <w:rFonts w:ascii="TimesNewRomanPS" w:eastAsia="Times New Roman" w:hAnsi="TimesNewRomanPS" w:cs="Times New Roman"/>
          <w:i/>
          <w:iCs/>
          <w:sz w:val="26"/>
          <w:szCs w:val="26"/>
          <w:lang w:eastAsia="en-GB"/>
        </w:rPr>
        <w:t>n</w:t>
      </w:r>
      <w:proofErr w:type="spellStart"/>
      <w:r w:rsidRPr="0056109F">
        <w:rPr>
          <w:rFonts w:ascii="ArialMT" w:eastAsia="Times New Roman" w:hAnsi="ArialMT" w:cs="Times New Roman"/>
          <w:position w:val="12"/>
          <w:sz w:val="16"/>
          <w:szCs w:val="16"/>
          <w:lang w:eastAsia="en-GB"/>
        </w:rPr>
        <w:t>th</w:t>
      </w:r>
      <w:proofErr w:type="spellEnd"/>
      <w:r w:rsidRPr="0056109F">
        <w:rPr>
          <w:rFonts w:ascii="ArialMT" w:eastAsia="Times New Roman" w:hAnsi="ArialMT" w:cs="Times New Roman"/>
          <w:position w:val="12"/>
          <w:sz w:val="16"/>
          <w:szCs w:val="16"/>
          <w:lang w:eastAsia="en-GB"/>
        </w:rPr>
        <w:t xml:space="preserve"> </w:t>
      </w:r>
      <w:r w:rsidRPr="0056109F">
        <w:rPr>
          <w:rFonts w:ascii="ArialMT" w:eastAsia="Times New Roman" w:hAnsi="ArialMT" w:cs="Times New Roman"/>
          <w:szCs w:val="24"/>
          <w:lang w:eastAsia="en-GB"/>
        </w:rPr>
        <w:t>term of linear {</w:t>
      </w:r>
      <w:r w:rsidRPr="0056109F">
        <w:rPr>
          <w:rFonts w:ascii="Arial" w:eastAsia="Times New Roman" w:hAnsi="Arial" w:cs="Arial"/>
          <w:b/>
          <w:bCs/>
          <w:szCs w:val="24"/>
          <w:lang w:eastAsia="en-GB"/>
        </w:rPr>
        <w:t>and quadratic</w:t>
      </w:r>
      <w:r w:rsidRPr="0056109F">
        <w:rPr>
          <w:rFonts w:ascii="ArialMT" w:eastAsia="Times New Roman" w:hAnsi="ArialMT" w:cs="Times New Roman"/>
          <w:szCs w:val="24"/>
          <w:lang w:eastAsia="en-GB"/>
        </w:rPr>
        <w:t xml:space="preserve">} sequences. </w:t>
      </w:r>
    </w:p>
    <w:p w14:paraId="5C530317"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Ratio, </w:t>
      </w:r>
      <w:proofErr w:type="gramStart"/>
      <w:r w:rsidRPr="0056109F">
        <w:rPr>
          <w:rFonts w:ascii="Arial" w:eastAsia="Times New Roman" w:hAnsi="Arial" w:cs="Arial"/>
          <w:b/>
          <w:bCs/>
          <w:color w:val="0F4F72"/>
          <w:sz w:val="28"/>
          <w:szCs w:val="28"/>
          <w:lang w:eastAsia="en-GB"/>
        </w:rPr>
        <w:t>proportion</w:t>
      </w:r>
      <w:proofErr w:type="gramEnd"/>
      <w:r w:rsidRPr="0056109F">
        <w:rPr>
          <w:rFonts w:ascii="Arial" w:eastAsia="Times New Roman" w:hAnsi="Arial" w:cs="Arial"/>
          <w:b/>
          <w:bCs/>
          <w:color w:val="0F4F72"/>
          <w:sz w:val="28"/>
          <w:szCs w:val="28"/>
          <w:lang w:eastAsia="en-GB"/>
        </w:rPr>
        <w:t xml:space="preserve"> and rates of change </w:t>
      </w:r>
    </w:p>
    <w:p w14:paraId="77AA61B1" w14:textId="77777777" w:rsidR="0056109F" w:rsidRPr="0056109F" w:rsidRDefault="0056109F" w:rsidP="0056109F">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5E72C96C" w14:textId="37AD3F9F"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compare lengths, areas and volumes using ratio notation and/or scale factors; make links to similarity (including trigonometric ratios) </w:t>
      </w:r>
    </w:p>
    <w:p w14:paraId="74A61377" w14:textId="1B77F39F"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convert between related compound units (speed, rates of pay, prices, density, pressure) in numerical and algebraic </w:t>
      </w:r>
      <w:proofErr w:type="gramStart"/>
      <w:r w:rsidRPr="0056109F">
        <w:rPr>
          <w:rFonts w:ascii="ArialMT" w:eastAsia="Times New Roman" w:hAnsi="ArialMT" w:cs="Times New Roman"/>
          <w:szCs w:val="24"/>
          <w:lang w:eastAsia="en-GB"/>
        </w:rPr>
        <w:t>contexts</w:t>
      </w:r>
      <w:proofErr w:type="gramEnd"/>
      <w:r w:rsidRPr="0056109F">
        <w:rPr>
          <w:rFonts w:ascii="ArialMT" w:eastAsia="Times New Roman" w:hAnsi="ArialMT" w:cs="Times New Roman"/>
          <w:szCs w:val="24"/>
          <w:lang w:eastAsia="en-GB"/>
        </w:rPr>
        <w:t xml:space="preserve"> </w:t>
      </w:r>
    </w:p>
    <w:p w14:paraId="2245B744" w14:textId="4041485C"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understand that </w:t>
      </w:r>
      <w:r w:rsidRPr="0056109F">
        <w:rPr>
          <w:rFonts w:ascii="TimesNewRomanPS" w:eastAsia="Times New Roman" w:hAnsi="TimesNewRomanPS" w:cs="Times New Roman"/>
          <w:i/>
          <w:iCs/>
          <w:szCs w:val="24"/>
          <w:lang w:eastAsia="en-GB"/>
        </w:rPr>
        <w:t xml:space="preserve">X </w:t>
      </w:r>
      <w:r w:rsidRPr="0056109F">
        <w:rPr>
          <w:rFonts w:ascii="ArialMT" w:eastAsia="Times New Roman" w:hAnsi="ArialMT" w:cs="Times New Roman"/>
          <w:szCs w:val="24"/>
          <w:lang w:eastAsia="en-GB"/>
        </w:rPr>
        <w:t xml:space="preserve">is inversely proportional to </w:t>
      </w:r>
      <w:r w:rsidRPr="0056109F">
        <w:rPr>
          <w:rFonts w:ascii="TimesNewRomanPS" w:eastAsia="Times New Roman" w:hAnsi="TimesNewRomanPS" w:cs="Times New Roman"/>
          <w:i/>
          <w:iCs/>
          <w:szCs w:val="24"/>
          <w:lang w:eastAsia="en-GB"/>
        </w:rPr>
        <w:t xml:space="preserve">Y </w:t>
      </w:r>
      <w:r w:rsidRPr="0056109F">
        <w:rPr>
          <w:rFonts w:ascii="ArialMT" w:eastAsia="Times New Roman" w:hAnsi="ArialMT" w:cs="Times New Roman"/>
          <w:szCs w:val="24"/>
          <w:lang w:eastAsia="en-GB"/>
        </w:rPr>
        <w:t xml:space="preserve">is equivalent to </w:t>
      </w:r>
      <w:r w:rsidRPr="0056109F">
        <w:rPr>
          <w:rFonts w:ascii="TimesNewRomanPS" w:eastAsia="Times New Roman" w:hAnsi="TimesNewRomanPS" w:cs="Times New Roman"/>
          <w:i/>
          <w:iCs/>
          <w:szCs w:val="24"/>
          <w:lang w:eastAsia="en-GB"/>
        </w:rPr>
        <w:t xml:space="preserve">X </w:t>
      </w:r>
      <w:r w:rsidRPr="0056109F">
        <w:rPr>
          <w:rFonts w:ascii="ArialMT" w:eastAsia="Times New Roman" w:hAnsi="ArialMT" w:cs="Times New Roman"/>
          <w:szCs w:val="24"/>
          <w:lang w:eastAsia="en-GB"/>
        </w:rPr>
        <w:t>is proportional to</w:t>
      </w:r>
      <w:r w:rsidR="009C42FA">
        <w:rPr>
          <w:rFonts w:ascii="ArialMT" w:eastAsia="Times New Roman" w:hAnsi="ArialMT" w:cs="Times New Roman"/>
          <w:szCs w:val="24"/>
          <w:lang w:eastAsia="en-GB"/>
        </w:rPr>
        <w:t xml:space="preserve"> </w:t>
      </w:r>
      <m:oMath>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r>
              <w:rPr>
                <w:rFonts w:ascii="Cambria Math" w:eastAsia="Times New Roman" w:hAnsi="Cambria Math" w:cs="Times New Roman"/>
                <w:szCs w:val="24"/>
                <w:lang w:eastAsia="en-GB"/>
              </w:rPr>
              <m:t>Y</m:t>
            </m:r>
          </m:den>
        </m:f>
      </m:oMath>
      <w:r w:rsidRPr="0056109F">
        <w:rPr>
          <w:rFonts w:ascii="ArialMT" w:eastAsia="Times New Roman" w:hAnsi="ArialMT" w:cs="Times New Roman"/>
          <w:szCs w:val="24"/>
          <w:lang w:eastAsia="en-GB"/>
        </w:rPr>
        <w:t>; {</w:t>
      </w:r>
      <w:r w:rsidRPr="0056109F">
        <w:rPr>
          <w:rFonts w:ascii="Arial" w:eastAsia="Times New Roman" w:hAnsi="Arial" w:cs="Arial"/>
          <w:b/>
          <w:bCs/>
          <w:szCs w:val="24"/>
          <w:lang w:eastAsia="en-GB"/>
        </w:rPr>
        <w:t>construct and</w:t>
      </w:r>
      <w:r w:rsidRPr="0056109F">
        <w:rPr>
          <w:rFonts w:ascii="ArialMT" w:eastAsia="Times New Roman" w:hAnsi="ArialMT" w:cs="Times New Roman"/>
          <w:szCs w:val="24"/>
          <w:lang w:eastAsia="en-GB"/>
        </w:rPr>
        <w:t xml:space="preserve">} interpret equations that describe direct and inverse </w:t>
      </w:r>
      <w:proofErr w:type="gramStart"/>
      <w:r w:rsidRPr="0056109F">
        <w:rPr>
          <w:rFonts w:ascii="ArialMT" w:eastAsia="Times New Roman" w:hAnsi="ArialMT" w:cs="Times New Roman"/>
          <w:szCs w:val="24"/>
          <w:lang w:eastAsia="en-GB"/>
        </w:rPr>
        <w:t>proportion</w:t>
      </w:r>
      <w:proofErr w:type="gramEnd"/>
      <w:r w:rsidRPr="0056109F">
        <w:rPr>
          <w:rFonts w:ascii="ArialMT" w:eastAsia="Times New Roman" w:hAnsi="ArialMT" w:cs="Times New Roman"/>
          <w:szCs w:val="24"/>
          <w:lang w:eastAsia="en-GB"/>
        </w:rPr>
        <w:t xml:space="preserve"> </w:t>
      </w:r>
    </w:p>
    <w:p w14:paraId="67946911" w14:textId="7566367B"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interpret the gradient of a </w:t>
      </w:r>
      <w:proofErr w:type="gramStart"/>
      <w:r w:rsidRPr="0056109F">
        <w:rPr>
          <w:rFonts w:ascii="ArialMT" w:eastAsia="Times New Roman" w:hAnsi="ArialMT" w:cs="Times New Roman"/>
          <w:szCs w:val="24"/>
          <w:lang w:eastAsia="en-GB"/>
        </w:rPr>
        <w:t>straight line</w:t>
      </w:r>
      <w:proofErr w:type="gramEnd"/>
      <w:r w:rsidRPr="0056109F">
        <w:rPr>
          <w:rFonts w:ascii="ArialMT" w:eastAsia="Times New Roman" w:hAnsi="ArialMT" w:cs="Times New Roman"/>
          <w:szCs w:val="24"/>
          <w:lang w:eastAsia="en-GB"/>
        </w:rPr>
        <w:t xml:space="preserve"> graph as a rate of change; recognise and interpret graphs that illustrate direct and inverse proportion </w:t>
      </w:r>
    </w:p>
    <w:p w14:paraId="438FA850" w14:textId="0DADCAD2"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interpret the gradient at a point on a curve as the instantaneous rate of change; apply the concepts of instantaneous and average rate of change (gradients of tangents and chords) in numerical, </w:t>
      </w:r>
      <w:proofErr w:type="gramStart"/>
      <w:r w:rsidRPr="0056109F">
        <w:rPr>
          <w:rFonts w:ascii="Arial" w:eastAsia="Times New Roman" w:hAnsi="Arial" w:cs="Arial"/>
          <w:b/>
          <w:bCs/>
          <w:szCs w:val="24"/>
          <w:lang w:eastAsia="en-GB"/>
        </w:rPr>
        <w:t>algebraic</w:t>
      </w:r>
      <w:proofErr w:type="gramEnd"/>
      <w:r w:rsidRPr="0056109F">
        <w:rPr>
          <w:rFonts w:ascii="Arial" w:eastAsia="Times New Roman" w:hAnsi="Arial" w:cs="Arial"/>
          <w:b/>
          <w:bCs/>
          <w:szCs w:val="24"/>
          <w:lang w:eastAsia="en-GB"/>
        </w:rPr>
        <w:t xml:space="preserve"> and graphical contexts</w:t>
      </w:r>
      <w:r w:rsidRPr="0056109F">
        <w:rPr>
          <w:rFonts w:ascii="ArialMT" w:eastAsia="Times New Roman" w:hAnsi="ArialMT" w:cs="Times New Roman"/>
          <w:szCs w:val="24"/>
          <w:lang w:eastAsia="en-GB"/>
        </w:rPr>
        <w:t xml:space="preserve">} </w:t>
      </w:r>
    </w:p>
    <w:p w14:paraId="7938D78E" w14:textId="601064E8" w:rsidR="0056109F" w:rsidRPr="0056109F" w:rsidRDefault="0056109F" w:rsidP="009C42FA">
      <w:pPr>
        <w:numPr>
          <w:ilvl w:val="0"/>
          <w:numId w:val="58"/>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set up, </w:t>
      </w:r>
      <w:proofErr w:type="gramStart"/>
      <w:r w:rsidRPr="0056109F">
        <w:rPr>
          <w:rFonts w:ascii="ArialMT" w:eastAsia="Times New Roman" w:hAnsi="ArialMT" w:cs="Times New Roman"/>
          <w:szCs w:val="24"/>
          <w:lang w:eastAsia="en-GB"/>
        </w:rPr>
        <w:t>solve</w:t>
      </w:r>
      <w:proofErr w:type="gramEnd"/>
      <w:r w:rsidRPr="0056109F">
        <w:rPr>
          <w:rFonts w:ascii="ArialMT" w:eastAsia="Times New Roman" w:hAnsi="ArialMT" w:cs="Times New Roman"/>
          <w:szCs w:val="24"/>
          <w:lang w:eastAsia="en-GB"/>
        </w:rPr>
        <w:t xml:space="preserve"> and interpret the answers in growth and decay problems, including compound interest {</w:t>
      </w:r>
      <w:r w:rsidRPr="0056109F">
        <w:rPr>
          <w:rFonts w:ascii="Arial" w:eastAsia="Times New Roman" w:hAnsi="Arial" w:cs="Arial"/>
          <w:b/>
          <w:bCs/>
          <w:szCs w:val="24"/>
          <w:lang w:eastAsia="en-GB"/>
        </w:rPr>
        <w:t>and work with general iterative processes</w:t>
      </w:r>
      <w:r w:rsidRPr="0056109F">
        <w:rPr>
          <w:rFonts w:ascii="ArialMT" w:eastAsia="Times New Roman" w:hAnsi="ArialMT" w:cs="Times New Roman"/>
          <w:szCs w:val="24"/>
          <w:lang w:eastAsia="en-GB"/>
        </w:rPr>
        <w:t xml:space="preserve">}. </w:t>
      </w:r>
    </w:p>
    <w:p w14:paraId="14B26244" w14:textId="77777777" w:rsidR="0056109F" w:rsidRPr="0056109F" w:rsidRDefault="0056109F" w:rsidP="007440C5">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Geometry and measures </w:t>
      </w:r>
    </w:p>
    <w:p w14:paraId="1A7091F6" w14:textId="77777777" w:rsidR="0056109F" w:rsidRPr="0056109F" w:rsidRDefault="0056109F" w:rsidP="007440C5">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6B9C5A3D" w14:textId="6EA4A32B"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interpret and use fractional {</w:t>
      </w:r>
      <w:r w:rsidRPr="0056109F">
        <w:rPr>
          <w:rFonts w:ascii="Arial" w:eastAsia="Times New Roman" w:hAnsi="Arial" w:cs="Arial"/>
          <w:b/>
          <w:bCs/>
          <w:szCs w:val="24"/>
          <w:lang w:eastAsia="en-GB"/>
        </w:rPr>
        <w:t>and negative</w:t>
      </w:r>
      <w:r w:rsidRPr="0056109F">
        <w:rPr>
          <w:rFonts w:ascii="ArialMT" w:eastAsia="Times New Roman" w:hAnsi="ArialMT" w:cs="Times New Roman"/>
          <w:szCs w:val="24"/>
          <w:lang w:eastAsia="en-GB"/>
        </w:rPr>
        <w:t xml:space="preserve">} scale factors for </w:t>
      </w:r>
      <w:proofErr w:type="gramStart"/>
      <w:r w:rsidRPr="0056109F">
        <w:rPr>
          <w:rFonts w:ascii="ArialMT" w:eastAsia="Times New Roman" w:hAnsi="ArialMT" w:cs="Times New Roman"/>
          <w:szCs w:val="24"/>
          <w:lang w:eastAsia="en-GB"/>
        </w:rPr>
        <w:t>enlargements</w:t>
      </w:r>
      <w:proofErr w:type="gramEnd"/>
      <w:r w:rsidRPr="0056109F">
        <w:rPr>
          <w:rFonts w:ascii="ArialMT" w:eastAsia="Times New Roman" w:hAnsi="ArialMT" w:cs="Times New Roman"/>
          <w:szCs w:val="24"/>
          <w:lang w:eastAsia="en-GB"/>
        </w:rPr>
        <w:t xml:space="preserve"> </w:t>
      </w:r>
    </w:p>
    <w:p w14:paraId="683EC820" w14:textId="5E7C3B54"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describe the changes and invariance achieved by combinations of rotations, </w:t>
      </w:r>
      <w:proofErr w:type="gramStart"/>
      <w:r w:rsidRPr="0056109F">
        <w:rPr>
          <w:rFonts w:ascii="Arial" w:eastAsia="Times New Roman" w:hAnsi="Arial" w:cs="Arial"/>
          <w:b/>
          <w:bCs/>
          <w:szCs w:val="24"/>
          <w:lang w:eastAsia="en-GB"/>
        </w:rPr>
        <w:t>reflections</w:t>
      </w:r>
      <w:proofErr w:type="gramEnd"/>
      <w:r w:rsidRPr="0056109F">
        <w:rPr>
          <w:rFonts w:ascii="Arial" w:eastAsia="Times New Roman" w:hAnsi="Arial" w:cs="Arial"/>
          <w:b/>
          <w:bCs/>
          <w:szCs w:val="24"/>
          <w:lang w:eastAsia="en-GB"/>
        </w:rPr>
        <w:t xml:space="preserve"> and translations</w:t>
      </w:r>
      <w:r w:rsidRPr="0056109F">
        <w:rPr>
          <w:rFonts w:ascii="ArialMT" w:eastAsia="Times New Roman" w:hAnsi="ArialMT" w:cs="Times New Roman"/>
          <w:szCs w:val="24"/>
          <w:lang w:eastAsia="en-GB"/>
        </w:rPr>
        <w:t xml:space="preserve">} </w:t>
      </w:r>
    </w:p>
    <w:p w14:paraId="4B90581A" w14:textId="466F693B"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identify and apply circle definitions and properties, </w:t>
      </w:r>
      <w:proofErr w:type="gramStart"/>
      <w:r w:rsidRPr="0056109F">
        <w:rPr>
          <w:rFonts w:ascii="ArialMT" w:eastAsia="Times New Roman" w:hAnsi="ArialMT" w:cs="Times New Roman"/>
          <w:szCs w:val="24"/>
          <w:lang w:eastAsia="en-GB"/>
        </w:rPr>
        <w:t>including:</w:t>
      </w:r>
      <w:proofErr w:type="gramEnd"/>
      <w:r w:rsidRPr="0056109F">
        <w:rPr>
          <w:rFonts w:ascii="ArialMT" w:eastAsia="Times New Roman" w:hAnsi="ArialMT" w:cs="Times New Roman"/>
          <w:szCs w:val="24"/>
          <w:lang w:eastAsia="en-GB"/>
        </w:rPr>
        <w:t xml:space="preserve"> centre, radius, chord, diameter, circumference, tangent, arc, sector and segment </w:t>
      </w:r>
    </w:p>
    <w:p w14:paraId="7B90CD89" w14:textId="70BEAAFC"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apply and prove the standard circle theorems concerning angles, radii, </w:t>
      </w:r>
      <w:proofErr w:type="gramStart"/>
      <w:r w:rsidRPr="0056109F">
        <w:rPr>
          <w:rFonts w:ascii="Arial" w:eastAsia="Times New Roman" w:hAnsi="Arial" w:cs="Arial"/>
          <w:b/>
          <w:bCs/>
          <w:szCs w:val="24"/>
          <w:lang w:eastAsia="en-GB"/>
        </w:rPr>
        <w:t>tangents</w:t>
      </w:r>
      <w:proofErr w:type="gramEnd"/>
      <w:r w:rsidRPr="0056109F">
        <w:rPr>
          <w:rFonts w:ascii="Arial" w:eastAsia="Times New Roman" w:hAnsi="Arial" w:cs="Arial"/>
          <w:b/>
          <w:bCs/>
          <w:szCs w:val="24"/>
          <w:lang w:eastAsia="en-GB"/>
        </w:rPr>
        <w:t xml:space="preserve"> and chords, and use them to prove related results</w:t>
      </w:r>
      <w:r w:rsidRPr="0056109F">
        <w:rPr>
          <w:rFonts w:ascii="ArialMT" w:eastAsia="Times New Roman" w:hAnsi="ArialMT" w:cs="Times New Roman"/>
          <w:szCs w:val="24"/>
          <w:lang w:eastAsia="en-GB"/>
        </w:rPr>
        <w:t xml:space="preserve">} </w:t>
      </w:r>
    </w:p>
    <w:p w14:paraId="7D29F6C7" w14:textId="48BB6E19"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construct and interpret plans and elevations of 3D </w:t>
      </w:r>
      <w:proofErr w:type="gramStart"/>
      <w:r w:rsidRPr="0056109F">
        <w:rPr>
          <w:rFonts w:ascii="ArialMT" w:eastAsia="Times New Roman" w:hAnsi="ArialMT" w:cs="Times New Roman"/>
          <w:szCs w:val="24"/>
          <w:lang w:eastAsia="en-GB"/>
        </w:rPr>
        <w:t>shapes</w:t>
      </w:r>
      <w:proofErr w:type="gramEnd"/>
      <w:r w:rsidRPr="0056109F">
        <w:rPr>
          <w:rFonts w:ascii="ArialMT" w:eastAsia="Times New Roman" w:hAnsi="ArialMT" w:cs="Times New Roman"/>
          <w:szCs w:val="24"/>
          <w:lang w:eastAsia="en-GB"/>
        </w:rPr>
        <w:t xml:space="preserve"> </w:t>
      </w:r>
    </w:p>
    <w:p w14:paraId="4DED33CB" w14:textId="3F072B6B"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interpret and use </w:t>
      </w:r>
      <w:proofErr w:type="gramStart"/>
      <w:r w:rsidRPr="0056109F">
        <w:rPr>
          <w:rFonts w:ascii="ArialMT" w:eastAsia="Times New Roman" w:hAnsi="ArialMT" w:cs="Times New Roman"/>
          <w:szCs w:val="24"/>
          <w:lang w:eastAsia="en-GB"/>
        </w:rPr>
        <w:t>bearings</w:t>
      </w:r>
      <w:proofErr w:type="gramEnd"/>
      <w:r w:rsidRPr="0056109F">
        <w:rPr>
          <w:rFonts w:ascii="ArialMT" w:eastAsia="Times New Roman" w:hAnsi="ArialMT" w:cs="Times New Roman"/>
          <w:szCs w:val="24"/>
          <w:lang w:eastAsia="en-GB"/>
        </w:rPr>
        <w:t xml:space="preserve"> </w:t>
      </w:r>
    </w:p>
    <w:p w14:paraId="1FE8C432" w14:textId="5C525358"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calculate arc lengths, angles and areas of sectors of </w:t>
      </w:r>
      <w:proofErr w:type="gramStart"/>
      <w:r w:rsidRPr="0056109F">
        <w:rPr>
          <w:rFonts w:ascii="ArialMT" w:eastAsia="Times New Roman" w:hAnsi="ArialMT" w:cs="Times New Roman"/>
          <w:szCs w:val="24"/>
          <w:lang w:eastAsia="en-GB"/>
        </w:rPr>
        <w:t>circles</w:t>
      </w:r>
      <w:proofErr w:type="gramEnd"/>
      <w:r w:rsidRPr="0056109F">
        <w:rPr>
          <w:rFonts w:ascii="ArialMT" w:eastAsia="Times New Roman" w:hAnsi="ArialMT" w:cs="Times New Roman"/>
          <w:szCs w:val="24"/>
          <w:lang w:eastAsia="en-GB"/>
        </w:rPr>
        <w:t xml:space="preserve"> </w:t>
      </w:r>
    </w:p>
    <w:p w14:paraId="3FBB76A6" w14:textId="3898F5C9"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calculate surface areas and volumes of spheres, pyramids, cones and composite </w:t>
      </w:r>
      <w:proofErr w:type="gramStart"/>
      <w:r w:rsidRPr="0056109F">
        <w:rPr>
          <w:rFonts w:ascii="ArialMT" w:eastAsia="Times New Roman" w:hAnsi="ArialMT" w:cs="Times New Roman"/>
          <w:szCs w:val="24"/>
          <w:lang w:eastAsia="en-GB"/>
        </w:rPr>
        <w:t>solids</w:t>
      </w:r>
      <w:proofErr w:type="gramEnd"/>
      <w:r w:rsidRPr="0056109F">
        <w:rPr>
          <w:rFonts w:ascii="ArialMT" w:eastAsia="Times New Roman" w:hAnsi="ArialMT" w:cs="Times New Roman"/>
          <w:szCs w:val="24"/>
          <w:lang w:eastAsia="en-GB"/>
        </w:rPr>
        <w:t xml:space="preserve"> </w:t>
      </w:r>
    </w:p>
    <w:p w14:paraId="15C398E5" w14:textId="5206B220" w:rsidR="0056109F" w:rsidRPr="0056109F" w:rsidRDefault="0056109F" w:rsidP="004C493B">
      <w:pPr>
        <w:numPr>
          <w:ilvl w:val="0"/>
          <w:numId w:val="59"/>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apply the concepts of congruence and similarity, including the relationships between lengths, {</w:t>
      </w:r>
      <w:r w:rsidRPr="0056109F">
        <w:rPr>
          <w:rFonts w:ascii="Arial" w:eastAsia="Times New Roman" w:hAnsi="Arial" w:cs="Arial"/>
          <w:b/>
          <w:bCs/>
          <w:szCs w:val="24"/>
          <w:lang w:eastAsia="en-GB"/>
        </w:rPr>
        <w:t>areas and volumes</w:t>
      </w:r>
      <w:r w:rsidRPr="0056109F">
        <w:rPr>
          <w:rFonts w:ascii="ArialMT" w:eastAsia="Times New Roman" w:hAnsi="ArialMT" w:cs="Times New Roman"/>
          <w:szCs w:val="24"/>
          <w:lang w:eastAsia="en-GB"/>
        </w:rPr>
        <w:t xml:space="preserve">} in similar </w:t>
      </w:r>
      <w:proofErr w:type="gramStart"/>
      <w:r w:rsidRPr="0056109F">
        <w:rPr>
          <w:rFonts w:ascii="ArialMT" w:eastAsia="Times New Roman" w:hAnsi="ArialMT" w:cs="Times New Roman"/>
          <w:szCs w:val="24"/>
          <w:lang w:eastAsia="en-GB"/>
        </w:rPr>
        <w:t>figures</w:t>
      </w:r>
      <w:proofErr w:type="gramEnd"/>
      <w:r w:rsidRPr="0056109F">
        <w:rPr>
          <w:rFonts w:ascii="ArialMT" w:eastAsia="Times New Roman" w:hAnsi="ArialMT" w:cs="Times New Roman"/>
          <w:szCs w:val="24"/>
          <w:lang w:eastAsia="en-GB"/>
        </w:rPr>
        <w:t xml:space="preserve"> </w:t>
      </w:r>
    </w:p>
    <w:p w14:paraId="68A2D198" w14:textId="2F4D78EF" w:rsidR="0056109F" w:rsidRPr="0056109F" w:rsidRDefault="0056109F" w:rsidP="004C493B">
      <w:pPr>
        <w:numPr>
          <w:ilvl w:val="0"/>
          <w:numId w:val="60"/>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apply Pythagoras’ Theorem and trigonometric ratios to find angles and lengths in right-angled triangles {</w:t>
      </w:r>
      <w:r w:rsidRPr="0056109F">
        <w:rPr>
          <w:rFonts w:ascii="Arial" w:eastAsia="Times New Roman" w:hAnsi="Arial" w:cs="Arial"/>
          <w:b/>
          <w:bCs/>
          <w:szCs w:val="24"/>
          <w:lang w:eastAsia="en-GB"/>
        </w:rPr>
        <w:t>and, where possible, general triangles</w:t>
      </w:r>
      <w:r w:rsidRPr="0056109F">
        <w:rPr>
          <w:rFonts w:ascii="ArialMT" w:eastAsia="Times New Roman" w:hAnsi="ArialMT" w:cs="Times New Roman"/>
          <w:szCs w:val="24"/>
          <w:lang w:eastAsia="en-GB"/>
        </w:rPr>
        <w:t>} in two {</w:t>
      </w:r>
      <w:r w:rsidRPr="0056109F">
        <w:rPr>
          <w:rFonts w:ascii="Arial" w:eastAsia="Times New Roman" w:hAnsi="Arial" w:cs="Arial"/>
          <w:b/>
          <w:bCs/>
          <w:szCs w:val="24"/>
          <w:lang w:eastAsia="en-GB"/>
        </w:rPr>
        <w:t>and three</w:t>
      </w:r>
      <w:r w:rsidRPr="0056109F">
        <w:rPr>
          <w:rFonts w:ascii="ArialMT" w:eastAsia="Times New Roman" w:hAnsi="ArialMT" w:cs="Times New Roman"/>
          <w:szCs w:val="24"/>
          <w:lang w:eastAsia="en-GB"/>
        </w:rPr>
        <w:t xml:space="preserve">} dimensional figures </w:t>
      </w:r>
    </w:p>
    <w:p w14:paraId="494F9853" w14:textId="0B65362C" w:rsidR="0056109F" w:rsidRPr="0056109F" w:rsidRDefault="0056109F" w:rsidP="004C493B">
      <w:pPr>
        <w:numPr>
          <w:ilvl w:val="0"/>
          <w:numId w:val="60"/>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lastRenderedPageBreak/>
        <w:t xml:space="preserve">know the exact values of </w:t>
      </w:r>
      <w:proofErr w:type="spellStart"/>
      <w:r w:rsidRPr="0056109F">
        <w:rPr>
          <w:rFonts w:ascii="TimesNewRomanPSMT" w:eastAsia="Times New Roman" w:hAnsi="TimesNewRomanPSMT" w:cs="Times New Roman"/>
          <w:sz w:val="26"/>
          <w:szCs w:val="26"/>
          <w:lang w:eastAsia="en-GB"/>
        </w:rPr>
        <w:t>sin</w:t>
      </w:r>
      <w:r w:rsidRPr="0056109F">
        <w:rPr>
          <w:rFonts w:ascii="SymbolMT" w:eastAsia="Times New Roman" w:hAnsi="SymbolMT" w:cs="Times New Roman"/>
          <w:sz w:val="26"/>
          <w:szCs w:val="26"/>
          <w:lang w:eastAsia="en-GB"/>
        </w:rPr>
        <w:t>θ</w:t>
      </w:r>
      <w:proofErr w:type="spellEnd"/>
      <w:r w:rsidRPr="0056109F">
        <w:rPr>
          <w:rFonts w:ascii="SymbolMT" w:eastAsia="Times New Roman" w:hAnsi="SymbolMT" w:cs="Times New Roman"/>
          <w:sz w:val="26"/>
          <w:szCs w:val="26"/>
          <w:lang w:eastAsia="en-GB"/>
        </w:rPr>
        <w:t xml:space="preserve"> </w:t>
      </w:r>
      <w:r w:rsidRPr="0056109F">
        <w:rPr>
          <w:rFonts w:ascii="ArialMT" w:eastAsia="Times New Roman" w:hAnsi="ArialMT" w:cs="Times New Roman"/>
          <w:szCs w:val="24"/>
          <w:lang w:eastAsia="en-GB"/>
        </w:rPr>
        <w:t xml:space="preserve">and </w:t>
      </w:r>
      <w:proofErr w:type="spellStart"/>
      <w:r w:rsidRPr="0056109F">
        <w:rPr>
          <w:rFonts w:ascii="TimesNewRomanPSMT" w:eastAsia="Times New Roman" w:hAnsi="TimesNewRomanPSMT" w:cs="Times New Roman"/>
          <w:sz w:val="26"/>
          <w:szCs w:val="26"/>
          <w:lang w:eastAsia="en-GB"/>
        </w:rPr>
        <w:t>cos</w:t>
      </w:r>
      <w:r w:rsidRPr="0056109F">
        <w:rPr>
          <w:rFonts w:ascii="SymbolMT" w:eastAsia="Times New Roman" w:hAnsi="SymbolMT" w:cs="Times New Roman"/>
          <w:sz w:val="26"/>
          <w:szCs w:val="26"/>
          <w:lang w:eastAsia="en-GB"/>
        </w:rPr>
        <w:t>θ</w:t>
      </w:r>
      <w:proofErr w:type="spellEnd"/>
      <w:r w:rsidRPr="0056109F">
        <w:rPr>
          <w:rFonts w:ascii="SymbolMT" w:eastAsia="Times New Roman" w:hAnsi="SymbolMT" w:cs="Times New Roman"/>
          <w:sz w:val="26"/>
          <w:szCs w:val="26"/>
          <w:lang w:eastAsia="en-GB"/>
        </w:rPr>
        <w:t xml:space="preserve"> </w:t>
      </w:r>
      <w:r w:rsidRPr="0056109F">
        <w:rPr>
          <w:rFonts w:ascii="ArialMT" w:eastAsia="Times New Roman" w:hAnsi="ArialMT" w:cs="Times New Roman"/>
          <w:szCs w:val="24"/>
          <w:lang w:eastAsia="en-GB"/>
        </w:rPr>
        <w:t xml:space="preserve">for </w:t>
      </w:r>
      <w:r w:rsidRPr="0056109F">
        <w:rPr>
          <w:rFonts w:ascii="SymbolMT" w:eastAsia="Times New Roman" w:hAnsi="SymbolMT" w:cs="Times New Roman"/>
          <w:szCs w:val="24"/>
          <w:lang w:eastAsia="en-GB"/>
        </w:rPr>
        <w:t xml:space="preserve">θ = </w:t>
      </w:r>
      <w:r w:rsidRPr="0056109F">
        <w:rPr>
          <w:rFonts w:ascii="TimesNewRomanPSMT" w:eastAsia="Times New Roman" w:hAnsi="TimesNewRomanPSMT" w:cs="Times New Roman"/>
          <w:szCs w:val="24"/>
          <w:lang w:eastAsia="en-GB"/>
        </w:rPr>
        <w:t>0</w:t>
      </w:r>
      <w:r w:rsidRPr="0056109F">
        <w:rPr>
          <w:rFonts w:ascii="TimesNewRomanPSMT" w:eastAsia="Times New Roman" w:hAnsi="TimesNewRomanPSMT" w:cs="Times New Roman"/>
          <w:position w:val="12"/>
          <w:sz w:val="14"/>
          <w:szCs w:val="14"/>
          <w:lang w:eastAsia="en-GB"/>
        </w:rPr>
        <w:t>0</w:t>
      </w:r>
      <w:r w:rsidRPr="0056109F">
        <w:rPr>
          <w:rFonts w:ascii="TimesNewRomanPSMT" w:eastAsia="Times New Roman" w:hAnsi="TimesNewRomanPSMT" w:cs="Times New Roman"/>
          <w:szCs w:val="24"/>
          <w:lang w:eastAsia="en-GB"/>
        </w:rPr>
        <w:t>, 30</w:t>
      </w:r>
      <w:r w:rsidRPr="0056109F">
        <w:rPr>
          <w:rFonts w:ascii="TimesNewRomanPSMT" w:eastAsia="Times New Roman" w:hAnsi="TimesNewRomanPSMT" w:cs="Times New Roman"/>
          <w:position w:val="12"/>
          <w:sz w:val="14"/>
          <w:szCs w:val="14"/>
          <w:lang w:eastAsia="en-GB"/>
        </w:rPr>
        <w:t>0</w:t>
      </w:r>
      <w:r w:rsidRPr="0056109F">
        <w:rPr>
          <w:rFonts w:ascii="TimesNewRomanPSMT" w:eastAsia="Times New Roman" w:hAnsi="TimesNewRomanPSMT" w:cs="Times New Roman"/>
          <w:szCs w:val="24"/>
          <w:lang w:eastAsia="en-GB"/>
        </w:rPr>
        <w:t>, 45</w:t>
      </w:r>
      <w:r w:rsidRPr="0056109F">
        <w:rPr>
          <w:rFonts w:ascii="ArialMT" w:eastAsia="Times New Roman" w:hAnsi="ArialMT" w:cs="Times New Roman"/>
          <w:position w:val="12"/>
          <w:sz w:val="14"/>
          <w:szCs w:val="14"/>
          <w:lang w:eastAsia="en-GB"/>
        </w:rPr>
        <w:t>0</w:t>
      </w:r>
      <w:r w:rsidRPr="0056109F">
        <w:rPr>
          <w:rFonts w:ascii="TimesNewRomanPSMT" w:eastAsia="Times New Roman" w:hAnsi="TimesNewRomanPSMT" w:cs="Times New Roman"/>
          <w:szCs w:val="24"/>
          <w:lang w:eastAsia="en-GB"/>
        </w:rPr>
        <w:t>, 60</w:t>
      </w:r>
      <w:r w:rsidRPr="0056109F">
        <w:rPr>
          <w:rFonts w:ascii="TimesNewRomanPSMT" w:eastAsia="Times New Roman" w:hAnsi="TimesNewRomanPSMT" w:cs="Times New Roman"/>
          <w:position w:val="12"/>
          <w:sz w:val="12"/>
          <w:szCs w:val="12"/>
          <w:lang w:eastAsia="en-GB"/>
        </w:rPr>
        <w:t xml:space="preserve">0 </w:t>
      </w:r>
      <w:r w:rsidRPr="0056109F">
        <w:rPr>
          <w:rFonts w:ascii="ArialMT" w:eastAsia="Times New Roman" w:hAnsi="ArialMT" w:cs="Times New Roman"/>
          <w:sz w:val="22"/>
          <w:lang w:eastAsia="en-GB"/>
        </w:rPr>
        <w:t xml:space="preserve">and </w:t>
      </w:r>
      <w:proofErr w:type="gramStart"/>
      <w:r w:rsidRPr="0056109F">
        <w:rPr>
          <w:rFonts w:ascii="TimesNewRomanPSMT" w:eastAsia="Times New Roman" w:hAnsi="TimesNewRomanPSMT" w:cs="Times New Roman"/>
          <w:szCs w:val="24"/>
          <w:lang w:eastAsia="en-GB"/>
        </w:rPr>
        <w:t>90</w:t>
      </w:r>
      <w:r w:rsidRPr="0056109F">
        <w:rPr>
          <w:rFonts w:ascii="TimesNewRomanPSMT" w:eastAsia="Times New Roman" w:hAnsi="TimesNewRomanPSMT" w:cs="Times New Roman"/>
          <w:position w:val="12"/>
          <w:sz w:val="14"/>
          <w:szCs w:val="14"/>
          <w:lang w:eastAsia="en-GB"/>
        </w:rPr>
        <w:t xml:space="preserve">0 </w:t>
      </w:r>
      <w:r w:rsidRPr="0056109F">
        <w:rPr>
          <w:rFonts w:ascii="ArialMT" w:eastAsia="Times New Roman" w:hAnsi="ArialMT" w:cs="Times New Roman"/>
          <w:szCs w:val="24"/>
          <w:lang w:eastAsia="en-GB"/>
        </w:rPr>
        <w:t>;</w:t>
      </w:r>
      <w:proofErr w:type="gramEnd"/>
      <w:r w:rsidRPr="0056109F">
        <w:rPr>
          <w:rFonts w:ascii="ArialMT" w:eastAsia="Times New Roman" w:hAnsi="ArialMT" w:cs="Times New Roman"/>
          <w:szCs w:val="24"/>
          <w:lang w:eastAsia="en-GB"/>
        </w:rPr>
        <w:t xml:space="preserve"> know the exact</w:t>
      </w:r>
      <w:r w:rsidR="00AE6DAC">
        <w:rPr>
          <w:rFonts w:ascii="ArialMT" w:eastAsia="Times New Roman" w:hAnsi="ArialMT" w:cs="Times New Roman"/>
          <w:szCs w:val="24"/>
          <w:lang w:eastAsia="en-GB"/>
        </w:rPr>
        <w:t xml:space="preserve"> </w:t>
      </w:r>
      <w:r w:rsidRPr="0056109F">
        <w:rPr>
          <w:rFonts w:ascii="ArialMT" w:eastAsia="Times New Roman" w:hAnsi="ArialMT" w:cs="Times New Roman"/>
          <w:szCs w:val="24"/>
          <w:lang w:eastAsia="en-GB"/>
        </w:rPr>
        <w:t>value</w:t>
      </w:r>
      <w:r w:rsidR="00AE6DAC">
        <w:rPr>
          <w:rFonts w:ascii="ArialMT" w:eastAsia="Times New Roman" w:hAnsi="ArialMT" w:cs="Times New Roman"/>
          <w:szCs w:val="24"/>
          <w:lang w:eastAsia="en-GB"/>
        </w:rPr>
        <w:t xml:space="preserve"> </w:t>
      </w:r>
      <w:r w:rsidRPr="0056109F">
        <w:rPr>
          <w:rFonts w:ascii="ArialMT" w:eastAsia="Times New Roman" w:hAnsi="ArialMT" w:cs="Times New Roman"/>
          <w:szCs w:val="24"/>
          <w:lang w:eastAsia="en-GB"/>
        </w:rPr>
        <w:t xml:space="preserve">of </w:t>
      </w:r>
      <w:proofErr w:type="spellStart"/>
      <w:r w:rsidRPr="0056109F">
        <w:rPr>
          <w:rFonts w:ascii="TimesNewRomanPSMT" w:eastAsia="Times New Roman" w:hAnsi="TimesNewRomanPSMT" w:cs="Times New Roman"/>
          <w:sz w:val="26"/>
          <w:szCs w:val="26"/>
          <w:lang w:eastAsia="en-GB"/>
        </w:rPr>
        <w:t>tan</w:t>
      </w:r>
      <w:r w:rsidRPr="0056109F">
        <w:rPr>
          <w:rFonts w:ascii="SymbolMT" w:eastAsia="Times New Roman" w:hAnsi="SymbolMT" w:cs="Times New Roman"/>
          <w:sz w:val="26"/>
          <w:szCs w:val="26"/>
          <w:lang w:eastAsia="en-GB"/>
        </w:rPr>
        <w:t>θ</w:t>
      </w:r>
      <w:proofErr w:type="spellEnd"/>
      <w:r w:rsidRPr="0056109F">
        <w:rPr>
          <w:rFonts w:ascii="SymbolMT" w:eastAsia="Times New Roman" w:hAnsi="SymbolMT" w:cs="Times New Roman"/>
          <w:sz w:val="26"/>
          <w:szCs w:val="26"/>
          <w:lang w:eastAsia="en-GB"/>
        </w:rPr>
        <w:t xml:space="preserve"> </w:t>
      </w:r>
      <w:r w:rsidRPr="0056109F">
        <w:rPr>
          <w:rFonts w:ascii="ArialMT" w:eastAsia="Times New Roman" w:hAnsi="ArialMT" w:cs="Times New Roman"/>
          <w:szCs w:val="24"/>
          <w:lang w:eastAsia="en-GB"/>
        </w:rPr>
        <w:t>for</w:t>
      </w:r>
      <w:r w:rsidR="00C53997">
        <w:rPr>
          <w:rFonts w:ascii="ArialMT" w:eastAsia="Times New Roman" w:hAnsi="ArialMT" w:cs="Times New Roman"/>
          <w:szCs w:val="24"/>
          <w:lang w:eastAsia="en-GB"/>
        </w:rPr>
        <w:t xml:space="preserve"> </w:t>
      </w:r>
      <w:r w:rsidRPr="0056109F">
        <w:rPr>
          <w:rFonts w:ascii="SymbolMT" w:eastAsia="Times New Roman" w:hAnsi="SymbolMT" w:cs="Times New Roman"/>
          <w:szCs w:val="24"/>
          <w:lang w:eastAsia="en-GB"/>
        </w:rPr>
        <w:t>θ=</w:t>
      </w:r>
      <w:r w:rsidRPr="0056109F">
        <w:rPr>
          <w:rFonts w:ascii="TimesNewRomanPSMT" w:eastAsia="Times New Roman" w:hAnsi="TimesNewRomanPSMT" w:cs="Times New Roman"/>
          <w:szCs w:val="24"/>
          <w:lang w:eastAsia="en-GB"/>
        </w:rPr>
        <w:t>0</w:t>
      </w:r>
      <w:r w:rsidRPr="0056109F">
        <w:rPr>
          <w:rFonts w:ascii="TimesNewRomanPSMT" w:eastAsia="Times New Roman" w:hAnsi="TimesNewRomanPSMT" w:cs="Times New Roman"/>
          <w:position w:val="12"/>
          <w:sz w:val="14"/>
          <w:szCs w:val="14"/>
          <w:lang w:eastAsia="en-GB"/>
        </w:rPr>
        <w:t>0</w:t>
      </w:r>
      <w:r w:rsidRPr="0056109F">
        <w:rPr>
          <w:rFonts w:ascii="TimesNewRomanPSMT" w:eastAsia="Times New Roman" w:hAnsi="TimesNewRomanPSMT" w:cs="Times New Roman"/>
          <w:szCs w:val="24"/>
          <w:lang w:eastAsia="en-GB"/>
        </w:rPr>
        <w:t>, 30</w:t>
      </w:r>
      <w:r w:rsidRPr="0056109F">
        <w:rPr>
          <w:rFonts w:ascii="TimesNewRomanPSMT" w:eastAsia="Times New Roman" w:hAnsi="TimesNewRomanPSMT" w:cs="Times New Roman"/>
          <w:position w:val="12"/>
          <w:sz w:val="14"/>
          <w:szCs w:val="14"/>
          <w:lang w:eastAsia="en-GB"/>
        </w:rPr>
        <w:t>0</w:t>
      </w:r>
      <w:r w:rsidRPr="0056109F">
        <w:rPr>
          <w:rFonts w:ascii="TimesNewRomanPSMT" w:eastAsia="Times New Roman" w:hAnsi="TimesNewRomanPSMT" w:cs="Times New Roman"/>
          <w:szCs w:val="24"/>
          <w:lang w:eastAsia="en-GB"/>
        </w:rPr>
        <w:t>, 45</w:t>
      </w:r>
      <w:r w:rsidRPr="0056109F">
        <w:rPr>
          <w:rFonts w:ascii="ArialMT" w:eastAsia="Times New Roman" w:hAnsi="ArialMT" w:cs="Times New Roman"/>
          <w:position w:val="12"/>
          <w:sz w:val="14"/>
          <w:szCs w:val="14"/>
          <w:lang w:eastAsia="en-GB"/>
        </w:rPr>
        <w:t xml:space="preserve">0 </w:t>
      </w:r>
      <w:r w:rsidRPr="0056109F">
        <w:rPr>
          <w:rFonts w:ascii="ArialMT" w:eastAsia="Times New Roman" w:hAnsi="ArialMT" w:cs="Times New Roman"/>
          <w:sz w:val="22"/>
          <w:lang w:eastAsia="en-GB"/>
        </w:rPr>
        <w:t>and</w:t>
      </w:r>
      <w:r w:rsidRPr="0056109F">
        <w:rPr>
          <w:rFonts w:ascii="TimesNewRomanPSMT" w:eastAsia="Times New Roman" w:hAnsi="TimesNewRomanPSMT" w:cs="Times New Roman"/>
          <w:szCs w:val="24"/>
          <w:lang w:eastAsia="en-GB"/>
        </w:rPr>
        <w:t>60</w:t>
      </w:r>
      <w:r w:rsidRPr="0056109F">
        <w:rPr>
          <w:rFonts w:ascii="TimesNewRomanPSMT" w:eastAsia="Times New Roman" w:hAnsi="TimesNewRomanPSMT" w:cs="Times New Roman"/>
          <w:position w:val="12"/>
          <w:sz w:val="12"/>
          <w:szCs w:val="12"/>
          <w:lang w:eastAsia="en-GB"/>
        </w:rPr>
        <w:t xml:space="preserve">0 </w:t>
      </w:r>
    </w:p>
    <w:p w14:paraId="6D0BD4AB" w14:textId="0517A052" w:rsidR="0056109F" w:rsidRPr="0056109F" w:rsidRDefault="0056109F" w:rsidP="0043175B">
      <w:pPr>
        <w:numPr>
          <w:ilvl w:val="0"/>
          <w:numId w:val="60"/>
        </w:numPr>
        <w:spacing w:before="100" w:beforeAutospacing="1" w:after="120" w:line="240" w:lineRule="auto"/>
        <w:rPr>
          <w:rFonts w:ascii="Times New Roman" w:eastAsia="Times New Roman" w:hAnsi="Times New Roman" w:cs="Times New Roman"/>
          <w:b/>
          <w:bCs/>
          <w:szCs w:val="24"/>
          <w:lang w:eastAsia="en-GB"/>
        </w:rPr>
      </w:pPr>
      <w:r w:rsidRPr="0056109F">
        <w:rPr>
          <w:rFonts w:ascii="ArialMT" w:eastAsia="Times New Roman" w:hAnsi="ArialMT" w:cs="Times New Roman"/>
          <w:b/>
          <w:bCs/>
          <w:szCs w:val="24"/>
          <w:lang w:eastAsia="en-GB"/>
        </w:rPr>
        <w:t>{</w:t>
      </w:r>
      <w:r w:rsidRPr="0056109F">
        <w:rPr>
          <w:rFonts w:ascii="Arial" w:eastAsia="Times New Roman" w:hAnsi="Arial" w:cs="Arial"/>
          <w:b/>
          <w:bCs/>
          <w:szCs w:val="24"/>
          <w:lang w:eastAsia="en-GB"/>
        </w:rPr>
        <w:t>know and apply the sine rule,</w:t>
      </w:r>
      <w:r w:rsidR="00AE6DAC" w:rsidRPr="00F54397">
        <w:rPr>
          <w:rFonts w:ascii="Arial" w:eastAsia="Times New Roman" w:hAnsi="Arial" w:cs="Arial"/>
          <w:b/>
          <w:bCs/>
          <w:szCs w:val="24"/>
          <w:lang w:eastAsia="en-GB"/>
        </w:rPr>
        <w:t xml:space="preserve"> </w:t>
      </w:r>
      <m:oMath>
        <m:f>
          <m:fPr>
            <m:ctrlPr>
              <w:rPr>
                <w:rFonts w:ascii="Cambria Math" w:eastAsia="Times New Roman" w:hAnsi="Cambria Math" w:cs="Arial"/>
                <w:b/>
                <w:bCs/>
                <w:i/>
                <w:szCs w:val="24"/>
                <w:lang w:eastAsia="en-GB"/>
              </w:rPr>
            </m:ctrlPr>
          </m:fPr>
          <m:num>
            <m:r>
              <m:rPr>
                <m:sty m:val="bi"/>
              </m:rPr>
              <w:rPr>
                <w:rFonts w:ascii="Cambria Math" w:eastAsia="Times New Roman" w:hAnsi="Cambria Math" w:cs="Arial"/>
                <w:szCs w:val="24"/>
                <w:lang w:eastAsia="en-GB"/>
              </w:rPr>
              <m:t>a</m:t>
            </m:r>
          </m:num>
          <m:den>
            <m:r>
              <m:rPr>
                <m:sty m:val="bi"/>
              </m:rPr>
              <w:rPr>
                <w:rFonts w:ascii="Cambria Math" w:eastAsia="Times New Roman" w:hAnsi="Cambria Math" w:cs="Arial"/>
                <w:szCs w:val="24"/>
                <w:lang w:eastAsia="en-GB"/>
              </w:rPr>
              <m:t>sinA</m:t>
            </m:r>
          </m:den>
        </m:f>
        <m:r>
          <m:rPr>
            <m:sty m:val="bi"/>
          </m:rPr>
          <w:rPr>
            <w:rFonts w:ascii="Cambria Math" w:eastAsia="Times New Roman" w:hAnsi="Cambria Math" w:cs="Arial"/>
            <w:szCs w:val="24"/>
            <w:lang w:eastAsia="en-GB"/>
          </w:rPr>
          <m:t>=</m:t>
        </m:r>
        <m:f>
          <m:fPr>
            <m:ctrlPr>
              <w:rPr>
                <w:rFonts w:ascii="Cambria Math" w:eastAsia="Times New Roman" w:hAnsi="Cambria Math" w:cs="Arial"/>
                <w:b/>
                <w:bCs/>
                <w:i/>
                <w:szCs w:val="24"/>
                <w:lang w:eastAsia="en-GB"/>
              </w:rPr>
            </m:ctrlPr>
          </m:fPr>
          <m:num>
            <m:r>
              <m:rPr>
                <m:sty m:val="bi"/>
              </m:rPr>
              <w:rPr>
                <w:rFonts w:ascii="Cambria Math" w:eastAsia="Times New Roman" w:hAnsi="Cambria Math" w:cs="Arial"/>
                <w:szCs w:val="24"/>
                <w:lang w:eastAsia="en-GB"/>
              </w:rPr>
              <m:t>b</m:t>
            </m:r>
          </m:num>
          <m:den>
            <m:r>
              <m:rPr>
                <m:sty m:val="bi"/>
              </m:rPr>
              <w:rPr>
                <w:rFonts w:ascii="Cambria Math" w:eastAsia="Times New Roman" w:hAnsi="Cambria Math" w:cs="Arial"/>
                <w:szCs w:val="24"/>
                <w:lang w:eastAsia="en-GB"/>
              </w:rPr>
              <m:t>sinB</m:t>
            </m:r>
          </m:den>
        </m:f>
        <m:r>
          <m:rPr>
            <m:sty m:val="bi"/>
          </m:rPr>
          <w:rPr>
            <w:rFonts w:ascii="Cambria Math" w:eastAsia="Times New Roman" w:hAnsi="Cambria Math" w:cs="Arial"/>
            <w:szCs w:val="24"/>
            <w:lang w:eastAsia="en-GB"/>
          </w:rPr>
          <m:t>=</m:t>
        </m:r>
        <m:f>
          <m:fPr>
            <m:ctrlPr>
              <w:rPr>
                <w:rFonts w:ascii="Cambria Math" w:eastAsia="Times New Roman" w:hAnsi="Cambria Math" w:cs="Arial"/>
                <w:b/>
                <w:bCs/>
                <w:i/>
                <w:szCs w:val="24"/>
                <w:lang w:eastAsia="en-GB"/>
              </w:rPr>
            </m:ctrlPr>
          </m:fPr>
          <m:num>
            <m:r>
              <m:rPr>
                <m:sty m:val="bi"/>
              </m:rPr>
              <w:rPr>
                <w:rFonts w:ascii="Cambria Math" w:eastAsia="Times New Roman" w:hAnsi="Cambria Math" w:cs="Arial"/>
                <w:szCs w:val="24"/>
                <w:lang w:eastAsia="en-GB"/>
              </w:rPr>
              <m:t>c</m:t>
            </m:r>
          </m:num>
          <m:den>
            <m:r>
              <m:rPr>
                <m:sty m:val="bi"/>
              </m:rPr>
              <w:rPr>
                <w:rFonts w:ascii="Cambria Math" w:eastAsia="Times New Roman" w:hAnsi="Cambria Math" w:cs="Arial"/>
                <w:szCs w:val="24"/>
                <w:lang w:eastAsia="en-GB"/>
              </w:rPr>
              <m:t>sinC</m:t>
            </m:r>
          </m:den>
        </m:f>
        <m:r>
          <m:rPr>
            <m:sty m:val="bi"/>
          </m:rPr>
          <w:rPr>
            <w:rFonts w:ascii="Cambria Math" w:eastAsia="Times New Roman" w:hAnsi="Cambria Math" w:cs="Arial"/>
            <w:szCs w:val="24"/>
            <w:lang w:eastAsia="en-GB"/>
          </w:rPr>
          <m:t xml:space="preserve"> </m:t>
        </m:r>
      </m:oMath>
      <w:r w:rsidRPr="0056109F">
        <w:rPr>
          <w:rFonts w:ascii="Arial" w:eastAsia="Times New Roman" w:hAnsi="Arial" w:cs="Arial"/>
          <w:b/>
          <w:bCs/>
          <w:szCs w:val="24"/>
          <w:lang w:eastAsia="en-GB"/>
        </w:rPr>
        <w:t>, and cosine rule,</w:t>
      </w:r>
      <w:r w:rsidR="0043175B" w:rsidRPr="00F54397">
        <w:rPr>
          <w:rFonts w:ascii="Times New Roman" w:eastAsia="Times New Roman" w:hAnsi="Times New Roman" w:cs="Times New Roman"/>
          <w:b/>
          <w:bCs/>
          <w:szCs w:val="24"/>
          <w:lang w:eastAsia="en-GB"/>
        </w:rPr>
        <w:t xml:space="preserve"> </w:t>
      </w:r>
      <w:r w:rsidRPr="0056109F">
        <w:rPr>
          <w:rFonts w:ascii="TimesNewRomanPS" w:eastAsia="Times New Roman" w:hAnsi="TimesNewRomanPS" w:cs="Times New Roman"/>
          <w:b/>
          <w:bCs/>
          <w:i/>
          <w:iCs/>
          <w:sz w:val="26"/>
          <w:szCs w:val="26"/>
          <w:lang w:eastAsia="en-GB"/>
        </w:rPr>
        <w:t>a</w:t>
      </w:r>
      <w:r w:rsidRPr="0056109F">
        <w:rPr>
          <w:rFonts w:ascii="TimesNewRomanPS" w:eastAsia="Times New Roman" w:hAnsi="TimesNewRomanPS" w:cs="Times New Roman"/>
          <w:b/>
          <w:bCs/>
          <w:position w:val="10"/>
          <w:sz w:val="16"/>
          <w:szCs w:val="16"/>
          <w:lang w:eastAsia="en-GB"/>
        </w:rPr>
        <w:t xml:space="preserve">2 </w:t>
      </w:r>
      <w:r w:rsidRPr="0056109F">
        <w:rPr>
          <w:rFonts w:ascii="SymbolMT" w:eastAsia="Times New Roman" w:hAnsi="SymbolMT"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b</w:t>
      </w:r>
      <w:r w:rsidRPr="0056109F">
        <w:rPr>
          <w:rFonts w:ascii="TimesNewRomanPS" w:eastAsia="Times New Roman" w:hAnsi="TimesNewRomanPS" w:cs="Times New Roman"/>
          <w:b/>
          <w:bCs/>
          <w:position w:val="10"/>
          <w:sz w:val="16"/>
          <w:szCs w:val="16"/>
          <w:lang w:eastAsia="en-GB"/>
        </w:rPr>
        <w:t xml:space="preserve">2 </w:t>
      </w:r>
      <w:r w:rsidRPr="0056109F">
        <w:rPr>
          <w:rFonts w:ascii="SymbolMT" w:eastAsia="Times New Roman" w:hAnsi="SymbolMT"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c</w:t>
      </w:r>
      <w:r w:rsidRPr="0056109F">
        <w:rPr>
          <w:rFonts w:ascii="TimesNewRomanPS" w:eastAsia="Times New Roman" w:hAnsi="TimesNewRomanPS" w:cs="Times New Roman"/>
          <w:b/>
          <w:bCs/>
          <w:position w:val="10"/>
          <w:sz w:val="16"/>
          <w:szCs w:val="16"/>
          <w:lang w:eastAsia="en-GB"/>
        </w:rPr>
        <w:t xml:space="preserve">2 </w:t>
      </w:r>
      <w:r w:rsidRPr="0056109F">
        <w:rPr>
          <w:rFonts w:ascii="SymbolMT" w:eastAsia="Times New Roman" w:hAnsi="SymbolMT" w:cs="Times New Roman"/>
          <w:b/>
          <w:bCs/>
          <w:sz w:val="26"/>
          <w:szCs w:val="26"/>
          <w:lang w:eastAsia="en-GB"/>
        </w:rPr>
        <w:t xml:space="preserve">− </w:t>
      </w:r>
      <w:r w:rsidRPr="0056109F">
        <w:rPr>
          <w:rFonts w:ascii="TimesNewRomanPS" w:eastAsia="Times New Roman" w:hAnsi="TimesNewRomanPS" w:cs="Times New Roman"/>
          <w:b/>
          <w:bCs/>
          <w:sz w:val="26"/>
          <w:szCs w:val="26"/>
          <w:lang w:eastAsia="en-GB"/>
        </w:rPr>
        <w:t>2</w:t>
      </w:r>
      <w:r w:rsidRPr="0056109F">
        <w:rPr>
          <w:rFonts w:ascii="TimesNewRomanPS" w:eastAsia="Times New Roman" w:hAnsi="TimesNewRomanPS" w:cs="Times New Roman"/>
          <w:b/>
          <w:bCs/>
          <w:i/>
          <w:iCs/>
          <w:sz w:val="26"/>
          <w:szCs w:val="26"/>
          <w:lang w:eastAsia="en-GB"/>
        </w:rPr>
        <w:t xml:space="preserve">bc </w:t>
      </w:r>
      <w:r w:rsidRPr="0056109F">
        <w:rPr>
          <w:rFonts w:ascii="TimesNewRomanPS" w:eastAsia="Times New Roman" w:hAnsi="TimesNewRomanPS" w:cs="Times New Roman"/>
          <w:b/>
          <w:bCs/>
          <w:sz w:val="26"/>
          <w:szCs w:val="26"/>
          <w:lang w:eastAsia="en-GB"/>
        </w:rPr>
        <w:t xml:space="preserve">cos </w:t>
      </w:r>
      <w:r w:rsidRPr="0056109F">
        <w:rPr>
          <w:rFonts w:ascii="TimesNewRomanPS" w:eastAsia="Times New Roman" w:hAnsi="TimesNewRomanPS" w:cs="Times New Roman"/>
          <w:b/>
          <w:bCs/>
          <w:i/>
          <w:iCs/>
          <w:sz w:val="26"/>
          <w:szCs w:val="26"/>
          <w:lang w:eastAsia="en-GB"/>
        </w:rPr>
        <w:t>A</w:t>
      </w:r>
      <w:r w:rsidRPr="0056109F">
        <w:rPr>
          <w:rFonts w:ascii="Arial" w:eastAsia="Times New Roman" w:hAnsi="Arial" w:cs="Arial"/>
          <w:b/>
          <w:bCs/>
          <w:szCs w:val="24"/>
          <w:lang w:eastAsia="en-GB"/>
        </w:rPr>
        <w:t>, to find unknown lengths and angles</w:t>
      </w:r>
      <w:r w:rsidRPr="0056109F">
        <w:rPr>
          <w:rFonts w:ascii="ArialMT" w:eastAsia="Times New Roman" w:hAnsi="ArialMT" w:cs="Times New Roman"/>
          <w:b/>
          <w:bCs/>
          <w:szCs w:val="24"/>
          <w:lang w:eastAsia="en-GB"/>
        </w:rPr>
        <w:t xml:space="preserve">} </w:t>
      </w:r>
    </w:p>
    <w:p w14:paraId="063336A3" w14:textId="537CA45F" w:rsidR="0056109F" w:rsidRPr="0056109F" w:rsidRDefault="0056109F" w:rsidP="004C493B">
      <w:pPr>
        <w:numPr>
          <w:ilvl w:val="0"/>
          <w:numId w:val="60"/>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know and apply </w:t>
      </w:r>
      <w:r w:rsidRPr="0056109F">
        <w:rPr>
          <w:rFonts w:ascii="TimesNewRomanPS" w:eastAsia="Times New Roman" w:hAnsi="TimesNewRomanPS" w:cs="Times New Roman"/>
          <w:b/>
          <w:bCs/>
          <w:sz w:val="26"/>
          <w:szCs w:val="26"/>
          <w:lang w:eastAsia="en-GB"/>
        </w:rPr>
        <w:t>Area =</w:t>
      </w:r>
      <w:r w:rsidR="00E4190F">
        <w:rPr>
          <w:rFonts w:ascii="TimesNewRomanPS" w:eastAsia="Times New Roman" w:hAnsi="TimesNewRomanPS" w:cs="Times New Roman"/>
          <w:b/>
          <w:bCs/>
          <w:sz w:val="26"/>
          <w:szCs w:val="26"/>
          <w:lang w:eastAsia="en-GB"/>
        </w:rPr>
        <w:t xml:space="preserve"> </w:t>
      </w:r>
      <m:oMath>
        <m:f>
          <m:fPr>
            <m:ctrlPr>
              <w:rPr>
                <w:rFonts w:ascii="Cambria Math" w:eastAsia="Times New Roman" w:hAnsi="Cambria Math" w:cs="Times New Roman"/>
                <w:b/>
                <w:bCs/>
                <w:i/>
                <w:sz w:val="26"/>
                <w:szCs w:val="26"/>
                <w:lang w:eastAsia="en-GB"/>
              </w:rPr>
            </m:ctrlPr>
          </m:fPr>
          <m:num>
            <m:r>
              <m:rPr>
                <m:sty m:val="bi"/>
              </m:rPr>
              <w:rPr>
                <w:rFonts w:ascii="Cambria Math" w:eastAsia="Times New Roman" w:hAnsi="Cambria Math" w:cs="Times New Roman"/>
                <w:sz w:val="26"/>
                <w:szCs w:val="26"/>
                <w:lang w:eastAsia="en-GB"/>
              </w:rPr>
              <m:t>1</m:t>
            </m:r>
          </m:num>
          <m:den>
            <m:r>
              <m:rPr>
                <m:sty m:val="bi"/>
              </m:rPr>
              <w:rPr>
                <w:rFonts w:ascii="Cambria Math" w:eastAsia="Times New Roman" w:hAnsi="Cambria Math" w:cs="Times New Roman"/>
                <w:sz w:val="26"/>
                <w:szCs w:val="26"/>
                <w:lang w:eastAsia="en-GB"/>
              </w:rPr>
              <m:t>2</m:t>
            </m:r>
          </m:den>
        </m:f>
      </m:oMath>
      <w:r w:rsidR="00E4190F">
        <w:rPr>
          <w:rFonts w:ascii="TimesNewRomanPS" w:eastAsia="Times New Roman" w:hAnsi="TimesNewRomanPS" w:cs="Times New Roman"/>
          <w:b/>
          <w:bCs/>
          <w:sz w:val="26"/>
          <w:szCs w:val="26"/>
          <w:lang w:eastAsia="en-GB"/>
        </w:rPr>
        <w:t xml:space="preserve"> </w:t>
      </w:r>
      <w:r w:rsidRPr="0056109F">
        <w:rPr>
          <w:rFonts w:ascii="TimesNewRomanPS" w:eastAsia="Times New Roman" w:hAnsi="TimesNewRomanPS" w:cs="Times New Roman"/>
          <w:b/>
          <w:bCs/>
          <w:i/>
          <w:iCs/>
          <w:sz w:val="26"/>
          <w:szCs w:val="26"/>
          <w:lang w:eastAsia="en-GB"/>
        </w:rPr>
        <w:t xml:space="preserve">ab </w:t>
      </w:r>
      <w:r w:rsidRPr="0056109F">
        <w:rPr>
          <w:rFonts w:ascii="TimesNewRomanPS" w:eastAsia="Times New Roman" w:hAnsi="TimesNewRomanPS" w:cs="Times New Roman"/>
          <w:b/>
          <w:bCs/>
          <w:sz w:val="26"/>
          <w:szCs w:val="26"/>
          <w:lang w:eastAsia="en-GB"/>
        </w:rPr>
        <w:t xml:space="preserve">sin </w:t>
      </w:r>
      <w:r w:rsidRPr="0056109F">
        <w:rPr>
          <w:rFonts w:ascii="TimesNewRomanPS" w:eastAsia="Times New Roman" w:hAnsi="TimesNewRomanPS" w:cs="Times New Roman"/>
          <w:b/>
          <w:bCs/>
          <w:i/>
          <w:iCs/>
          <w:sz w:val="26"/>
          <w:szCs w:val="26"/>
          <w:lang w:eastAsia="en-GB"/>
        </w:rPr>
        <w:t xml:space="preserve">C </w:t>
      </w:r>
      <w:r w:rsidRPr="0056109F">
        <w:rPr>
          <w:rFonts w:ascii="Arial" w:eastAsia="Times New Roman" w:hAnsi="Arial" w:cs="Arial"/>
          <w:b/>
          <w:bCs/>
          <w:szCs w:val="24"/>
          <w:lang w:eastAsia="en-GB"/>
        </w:rPr>
        <w:t xml:space="preserve">to calculate the area, </w:t>
      </w:r>
      <w:proofErr w:type="gramStart"/>
      <w:r w:rsidRPr="0056109F">
        <w:rPr>
          <w:rFonts w:ascii="Arial" w:eastAsia="Times New Roman" w:hAnsi="Arial" w:cs="Arial"/>
          <w:b/>
          <w:bCs/>
          <w:szCs w:val="24"/>
          <w:lang w:eastAsia="en-GB"/>
        </w:rPr>
        <w:t>sides</w:t>
      </w:r>
      <w:proofErr w:type="gramEnd"/>
      <w:r w:rsidRPr="0056109F">
        <w:rPr>
          <w:rFonts w:ascii="Arial" w:eastAsia="Times New Roman" w:hAnsi="Arial" w:cs="Arial"/>
          <w:b/>
          <w:bCs/>
          <w:szCs w:val="24"/>
          <w:lang w:eastAsia="en-GB"/>
        </w:rPr>
        <w:t xml:space="preserve"> or angles of any triangle</w:t>
      </w:r>
      <w:r w:rsidRPr="0056109F">
        <w:rPr>
          <w:rFonts w:ascii="ArialMT" w:eastAsia="Times New Roman" w:hAnsi="ArialMT" w:cs="Times New Roman"/>
          <w:szCs w:val="24"/>
          <w:lang w:eastAsia="en-GB"/>
        </w:rPr>
        <w:t xml:space="preserve">} </w:t>
      </w:r>
    </w:p>
    <w:p w14:paraId="75C3BA31" w14:textId="1D838665" w:rsidR="0056109F" w:rsidRPr="0056109F" w:rsidRDefault="0056109F" w:rsidP="004C493B">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describe translations as 2D </w:t>
      </w:r>
      <w:proofErr w:type="gramStart"/>
      <w:r w:rsidRPr="0056109F">
        <w:rPr>
          <w:rFonts w:ascii="ArialMT" w:eastAsia="Times New Roman" w:hAnsi="ArialMT" w:cs="Times New Roman"/>
          <w:szCs w:val="24"/>
          <w:lang w:eastAsia="en-GB"/>
        </w:rPr>
        <w:t>vectors</w:t>
      </w:r>
      <w:proofErr w:type="gramEnd"/>
      <w:r w:rsidRPr="0056109F">
        <w:rPr>
          <w:rFonts w:ascii="ArialMT" w:eastAsia="Times New Roman" w:hAnsi="ArialMT" w:cs="Times New Roman"/>
          <w:szCs w:val="24"/>
          <w:lang w:eastAsia="en-GB"/>
        </w:rPr>
        <w:t xml:space="preserve"> </w:t>
      </w:r>
    </w:p>
    <w:p w14:paraId="70CAE5BB" w14:textId="2A6D5757" w:rsidR="0056109F" w:rsidRPr="0056109F" w:rsidRDefault="0056109F" w:rsidP="004C493B">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apply addition and subtraction of vectors, multiplication of vectors by a scalar, and diagrammatic and column representations of vectors; {</w:t>
      </w:r>
      <w:r w:rsidRPr="0056109F">
        <w:rPr>
          <w:rFonts w:ascii="Arial" w:eastAsia="Times New Roman" w:hAnsi="Arial" w:cs="Arial"/>
          <w:b/>
          <w:bCs/>
          <w:szCs w:val="24"/>
          <w:lang w:eastAsia="en-GB"/>
        </w:rPr>
        <w:t>use vectors to construct geometric arguments and proofs</w:t>
      </w:r>
      <w:r w:rsidRPr="0056109F">
        <w:rPr>
          <w:rFonts w:ascii="ArialMT" w:eastAsia="Times New Roman" w:hAnsi="ArialMT" w:cs="Times New Roman"/>
          <w:szCs w:val="24"/>
          <w:lang w:eastAsia="en-GB"/>
        </w:rPr>
        <w:t xml:space="preserve">}. </w:t>
      </w:r>
    </w:p>
    <w:p w14:paraId="32DC218F" w14:textId="77777777" w:rsidR="0056109F" w:rsidRPr="0056109F" w:rsidRDefault="0056109F" w:rsidP="007440C5">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Probability </w:t>
      </w:r>
    </w:p>
    <w:p w14:paraId="420030B5" w14:textId="77777777" w:rsidR="0056109F" w:rsidRPr="0056109F" w:rsidRDefault="0056109F" w:rsidP="007440C5">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1C596DB7" w14:textId="3ED1EBDC" w:rsidR="0056109F" w:rsidRPr="0056109F" w:rsidRDefault="0056109F" w:rsidP="00D87C52">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apply the property that the probabilities of an exhaustive set of mutually exclusive events sum to </w:t>
      </w:r>
      <w:proofErr w:type="gramStart"/>
      <w:r w:rsidRPr="0056109F">
        <w:rPr>
          <w:rFonts w:ascii="ArialMT" w:eastAsia="Times New Roman" w:hAnsi="ArialMT" w:cs="Times New Roman"/>
          <w:szCs w:val="24"/>
          <w:lang w:eastAsia="en-GB"/>
        </w:rPr>
        <w:t>one</w:t>
      </w:r>
      <w:proofErr w:type="gramEnd"/>
      <w:r w:rsidRPr="0056109F">
        <w:rPr>
          <w:rFonts w:ascii="ArialMT" w:eastAsia="Times New Roman" w:hAnsi="ArialMT" w:cs="Times New Roman"/>
          <w:szCs w:val="24"/>
          <w:lang w:eastAsia="en-GB"/>
        </w:rPr>
        <w:t xml:space="preserve"> </w:t>
      </w:r>
    </w:p>
    <w:p w14:paraId="2DD2D6C7" w14:textId="7F0D3B01" w:rsidR="0056109F" w:rsidRPr="0056109F" w:rsidRDefault="0056109F" w:rsidP="00D87C52">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use a probability model to predict the outcomes of future experiments; understand that empirical unbiased samples tend towards theoretical probability distributions, with increasing sample </w:t>
      </w:r>
      <w:proofErr w:type="gramStart"/>
      <w:r w:rsidRPr="0056109F">
        <w:rPr>
          <w:rFonts w:ascii="ArialMT" w:eastAsia="Times New Roman" w:hAnsi="ArialMT" w:cs="Times New Roman"/>
          <w:szCs w:val="24"/>
          <w:lang w:eastAsia="en-GB"/>
        </w:rPr>
        <w:t>size</w:t>
      </w:r>
      <w:proofErr w:type="gramEnd"/>
      <w:r w:rsidRPr="0056109F">
        <w:rPr>
          <w:rFonts w:ascii="ArialMT" w:eastAsia="Times New Roman" w:hAnsi="ArialMT" w:cs="Times New Roman"/>
          <w:szCs w:val="24"/>
          <w:lang w:eastAsia="en-GB"/>
        </w:rPr>
        <w:t xml:space="preserve"> </w:t>
      </w:r>
    </w:p>
    <w:p w14:paraId="0C866D35" w14:textId="509684EF" w:rsidR="0056109F" w:rsidRPr="0056109F" w:rsidRDefault="0056109F" w:rsidP="00D87C52">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calculate the probability of independent and dependent combined events, including using tree diagrams and other representations, and know the underlying </w:t>
      </w:r>
      <w:proofErr w:type="gramStart"/>
      <w:r w:rsidRPr="0056109F">
        <w:rPr>
          <w:rFonts w:ascii="ArialMT" w:eastAsia="Times New Roman" w:hAnsi="ArialMT" w:cs="Times New Roman"/>
          <w:szCs w:val="24"/>
          <w:lang w:eastAsia="en-GB"/>
        </w:rPr>
        <w:t>assumptions</w:t>
      </w:r>
      <w:proofErr w:type="gramEnd"/>
      <w:r w:rsidRPr="0056109F">
        <w:rPr>
          <w:rFonts w:ascii="ArialMT" w:eastAsia="Times New Roman" w:hAnsi="ArialMT" w:cs="Times New Roman"/>
          <w:szCs w:val="24"/>
          <w:lang w:eastAsia="en-GB"/>
        </w:rPr>
        <w:t xml:space="preserve"> </w:t>
      </w:r>
    </w:p>
    <w:p w14:paraId="7778DB4D" w14:textId="5CC5EF30" w:rsidR="00831F7A" w:rsidRPr="00FC63AC" w:rsidRDefault="0056109F" w:rsidP="00FC63AC">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calculate and interpret conditional probabilities through representation using expected frequencies with two-way tables, tree diagrams and Venn diagrams</w:t>
      </w:r>
      <w:r w:rsidRPr="0056109F">
        <w:rPr>
          <w:rFonts w:ascii="ArialMT" w:eastAsia="Times New Roman" w:hAnsi="ArialMT" w:cs="Times New Roman"/>
          <w:szCs w:val="24"/>
          <w:lang w:eastAsia="en-GB"/>
        </w:rPr>
        <w:t xml:space="preserve">}. </w:t>
      </w:r>
    </w:p>
    <w:p w14:paraId="6A5DF116" w14:textId="63BD7D32" w:rsidR="0056109F" w:rsidRPr="0056109F" w:rsidRDefault="0056109F" w:rsidP="007440C5">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 w:eastAsia="Times New Roman" w:hAnsi="Arial" w:cs="Arial"/>
          <w:b/>
          <w:bCs/>
          <w:color w:val="0F4F72"/>
          <w:sz w:val="28"/>
          <w:szCs w:val="28"/>
          <w:lang w:eastAsia="en-GB"/>
        </w:rPr>
        <w:t xml:space="preserve">Statistics </w:t>
      </w:r>
    </w:p>
    <w:p w14:paraId="30F6B694" w14:textId="77777777" w:rsidR="0056109F" w:rsidRPr="0056109F" w:rsidRDefault="0056109F" w:rsidP="00831F7A">
      <w:pPr>
        <w:spacing w:before="100" w:beforeAutospacing="1" w:after="100" w:afterAutospacing="1"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 addition to consolidating subject content from key stage 3, pupils should be taught to: </w:t>
      </w:r>
    </w:p>
    <w:p w14:paraId="03C72097" w14:textId="6BDC25E5" w:rsidR="0056109F" w:rsidRPr="0056109F" w:rsidRDefault="0056109F" w:rsidP="008736F9">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infer properties of populations or distributions from a sample, whilst knowing the limitations of sampling </w:t>
      </w:r>
    </w:p>
    <w:p w14:paraId="0939E5A6" w14:textId="60692A63" w:rsidR="0056109F" w:rsidRPr="0056109F" w:rsidRDefault="0056109F" w:rsidP="008736F9">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interpret and construct tables and line graphs for time series </w:t>
      </w:r>
      <w:proofErr w:type="gramStart"/>
      <w:r w:rsidRPr="0056109F">
        <w:rPr>
          <w:rFonts w:ascii="ArialMT" w:eastAsia="Times New Roman" w:hAnsi="ArialMT" w:cs="Times New Roman"/>
          <w:szCs w:val="24"/>
          <w:lang w:eastAsia="en-GB"/>
        </w:rPr>
        <w:t>data</w:t>
      </w:r>
      <w:proofErr w:type="gramEnd"/>
      <w:r w:rsidRPr="0056109F">
        <w:rPr>
          <w:rFonts w:ascii="ArialMT" w:eastAsia="Times New Roman" w:hAnsi="ArialMT" w:cs="Times New Roman"/>
          <w:szCs w:val="24"/>
          <w:lang w:eastAsia="en-GB"/>
        </w:rPr>
        <w:t xml:space="preserve"> </w:t>
      </w:r>
    </w:p>
    <w:p w14:paraId="29069463" w14:textId="77777777" w:rsidR="008736F9" w:rsidRDefault="0056109F" w:rsidP="008736F9">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w:t>
      </w:r>
      <w:r w:rsidRPr="0056109F">
        <w:rPr>
          <w:rFonts w:ascii="Arial" w:eastAsia="Times New Roman" w:hAnsi="Arial" w:cs="Arial"/>
          <w:b/>
          <w:bCs/>
          <w:szCs w:val="24"/>
          <w:lang w:eastAsia="en-GB"/>
        </w:rPr>
        <w:t xml:space="preserve">construct and interpret diagrams for grouped discrete data and continuous data, </w:t>
      </w:r>
      <w:proofErr w:type="gramStart"/>
      <w:r w:rsidRPr="0056109F">
        <w:rPr>
          <w:rFonts w:ascii="Arial" w:eastAsia="Times New Roman" w:hAnsi="Arial" w:cs="Arial"/>
          <w:b/>
          <w:bCs/>
          <w:szCs w:val="24"/>
          <w:lang w:eastAsia="en-GB"/>
        </w:rPr>
        <w:t>i.e.</w:t>
      </w:r>
      <w:proofErr w:type="gramEnd"/>
      <w:r w:rsidRPr="0056109F">
        <w:rPr>
          <w:rFonts w:ascii="Arial" w:eastAsia="Times New Roman" w:hAnsi="Arial" w:cs="Arial"/>
          <w:b/>
          <w:bCs/>
          <w:szCs w:val="24"/>
          <w:lang w:eastAsia="en-GB"/>
        </w:rPr>
        <w:t xml:space="preserve"> histograms with equal and unequal class intervals and cumulative frequency graphs, and know their appropriate use</w:t>
      </w:r>
      <w:r w:rsidRPr="0056109F">
        <w:rPr>
          <w:rFonts w:ascii="ArialMT" w:eastAsia="Times New Roman" w:hAnsi="ArialMT" w:cs="Times New Roman"/>
          <w:szCs w:val="24"/>
          <w:lang w:eastAsia="en-GB"/>
        </w:rPr>
        <w:t xml:space="preserve">} </w:t>
      </w:r>
    </w:p>
    <w:p w14:paraId="175B8CC5" w14:textId="7D75BDFD" w:rsidR="000510E6" w:rsidRPr="008736F9" w:rsidRDefault="0056109F" w:rsidP="008736F9">
      <w:pPr>
        <w:numPr>
          <w:ilvl w:val="0"/>
          <w:numId w:val="61"/>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interpret, </w:t>
      </w:r>
      <w:proofErr w:type="gramStart"/>
      <w:r w:rsidRPr="0056109F">
        <w:rPr>
          <w:rFonts w:ascii="ArialMT" w:eastAsia="Times New Roman" w:hAnsi="ArialMT" w:cs="Times New Roman"/>
          <w:szCs w:val="24"/>
          <w:lang w:eastAsia="en-GB"/>
        </w:rPr>
        <w:t>analyse</w:t>
      </w:r>
      <w:proofErr w:type="gramEnd"/>
      <w:r w:rsidRPr="0056109F">
        <w:rPr>
          <w:rFonts w:ascii="ArialMT" w:eastAsia="Times New Roman" w:hAnsi="ArialMT" w:cs="Times New Roman"/>
          <w:szCs w:val="24"/>
          <w:lang w:eastAsia="en-GB"/>
        </w:rPr>
        <w:t xml:space="preserve"> and compare the distributions of data sets from univariate empirical distributions through: </w:t>
      </w:r>
    </w:p>
    <w:p w14:paraId="0EDA33F1" w14:textId="77777777" w:rsidR="000510E6" w:rsidRDefault="0056109F" w:rsidP="008736F9">
      <w:pPr>
        <w:numPr>
          <w:ilvl w:val="1"/>
          <w:numId w:val="62"/>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appropriate graphical representation involving discrete, </w:t>
      </w:r>
      <w:proofErr w:type="gramStart"/>
      <w:r w:rsidRPr="0056109F">
        <w:rPr>
          <w:rFonts w:ascii="ArialMT" w:eastAsia="Times New Roman" w:hAnsi="ArialMT" w:cs="Times New Roman"/>
          <w:szCs w:val="24"/>
          <w:lang w:eastAsia="en-GB"/>
        </w:rPr>
        <w:t>continuous</w:t>
      </w:r>
      <w:proofErr w:type="gramEnd"/>
      <w:r w:rsidRPr="0056109F">
        <w:rPr>
          <w:rFonts w:ascii="ArialMT" w:eastAsia="Times New Roman" w:hAnsi="ArialMT" w:cs="Times New Roman"/>
          <w:szCs w:val="24"/>
          <w:lang w:eastAsia="en-GB"/>
        </w:rPr>
        <w:t xml:space="preserve"> and grouped data, {</w:t>
      </w:r>
      <w:r w:rsidRPr="0056109F">
        <w:rPr>
          <w:rFonts w:ascii="Arial" w:eastAsia="Times New Roman" w:hAnsi="Arial" w:cs="Arial"/>
          <w:b/>
          <w:bCs/>
          <w:szCs w:val="24"/>
          <w:lang w:eastAsia="en-GB"/>
        </w:rPr>
        <w:t>including box plots</w:t>
      </w:r>
      <w:r w:rsidRPr="0056109F">
        <w:rPr>
          <w:rFonts w:ascii="ArialMT" w:eastAsia="Times New Roman" w:hAnsi="ArialMT" w:cs="Times New Roman"/>
          <w:szCs w:val="24"/>
          <w:lang w:eastAsia="en-GB"/>
        </w:rPr>
        <w:t xml:space="preserve">} </w:t>
      </w:r>
    </w:p>
    <w:p w14:paraId="2FEC5A09" w14:textId="62346381" w:rsidR="0056109F" w:rsidRPr="0056109F" w:rsidRDefault="0056109F" w:rsidP="008736F9">
      <w:pPr>
        <w:numPr>
          <w:ilvl w:val="1"/>
          <w:numId w:val="62"/>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appropriate measures of central tendency (including modal class) and spread {</w:t>
      </w:r>
      <w:r w:rsidRPr="0056109F">
        <w:rPr>
          <w:rFonts w:ascii="Arial" w:eastAsia="Times New Roman" w:hAnsi="Arial" w:cs="Arial"/>
          <w:b/>
          <w:bCs/>
          <w:szCs w:val="24"/>
          <w:lang w:eastAsia="en-GB"/>
        </w:rPr>
        <w:t>including quartiles and inter-quartile range</w:t>
      </w:r>
      <w:r w:rsidRPr="0056109F">
        <w:rPr>
          <w:rFonts w:ascii="ArialMT" w:eastAsia="Times New Roman" w:hAnsi="ArialMT" w:cs="Times New Roman"/>
          <w:szCs w:val="24"/>
          <w:lang w:eastAsia="en-GB"/>
        </w:rPr>
        <w:t xml:space="preserve">} </w:t>
      </w:r>
    </w:p>
    <w:p w14:paraId="1946D647" w14:textId="241CE0D2" w:rsidR="0056109F" w:rsidRPr="0056109F" w:rsidRDefault="0056109F" w:rsidP="008736F9">
      <w:pPr>
        <w:numPr>
          <w:ilvl w:val="0"/>
          <w:numId w:val="62"/>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t xml:space="preserve">apply statistics to describe a </w:t>
      </w:r>
      <w:proofErr w:type="gramStart"/>
      <w:r w:rsidRPr="0056109F">
        <w:rPr>
          <w:rFonts w:ascii="ArialMT" w:eastAsia="Times New Roman" w:hAnsi="ArialMT" w:cs="Times New Roman"/>
          <w:szCs w:val="24"/>
          <w:lang w:eastAsia="en-GB"/>
        </w:rPr>
        <w:t>population</w:t>
      </w:r>
      <w:proofErr w:type="gramEnd"/>
      <w:r w:rsidRPr="0056109F">
        <w:rPr>
          <w:rFonts w:ascii="ArialMT" w:eastAsia="Times New Roman" w:hAnsi="ArialMT" w:cs="Times New Roman"/>
          <w:szCs w:val="24"/>
          <w:lang w:eastAsia="en-GB"/>
        </w:rPr>
        <w:t xml:space="preserve"> </w:t>
      </w:r>
    </w:p>
    <w:p w14:paraId="4D970E73" w14:textId="6EA7A9DC" w:rsidR="0056109F" w:rsidRPr="0056109F" w:rsidRDefault="0056109F" w:rsidP="008736F9">
      <w:pPr>
        <w:numPr>
          <w:ilvl w:val="0"/>
          <w:numId w:val="62"/>
        </w:numPr>
        <w:spacing w:before="100" w:beforeAutospacing="1" w:after="120" w:line="240" w:lineRule="auto"/>
        <w:rPr>
          <w:rFonts w:ascii="Times New Roman" w:eastAsia="Times New Roman" w:hAnsi="Times New Roman" w:cs="Times New Roman"/>
          <w:szCs w:val="24"/>
          <w:lang w:eastAsia="en-GB"/>
        </w:rPr>
      </w:pPr>
      <w:r w:rsidRPr="0056109F">
        <w:rPr>
          <w:rFonts w:ascii="ArialMT" w:eastAsia="Times New Roman" w:hAnsi="ArialMT" w:cs="Times New Roman"/>
          <w:szCs w:val="24"/>
          <w:lang w:eastAsia="en-GB"/>
        </w:rPr>
        <w:lastRenderedPageBreak/>
        <w:t xml:space="preserve">use and interpret scatter graphs of bivariate data; recognise correlation and know that it does not indicate causation; draw estimated lines of best fit; make predictions; interpolate and extrapolate apparent trends whilst knowing the dangers of so doing. </w:t>
      </w:r>
    </w:p>
    <w:p w14:paraId="6A648EE8" w14:textId="77777777" w:rsidR="006401DE" w:rsidRPr="006401DE" w:rsidRDefault="006401DE" w:rsidP="006401DE"/>
    <w:p w14:paraId="7127E172" w14:textId="77777777" w:rsidR="00876F50" w:rsidRDefault="00876F50" w:rsidP="00F51DC7">
      <w:pPr>
        <w:pStyle w:val="Heading1"/>
      </w:pPr>
    </w:p>
    <w:p w14:paraId="01599959" w14:textId="64893549" w:rsidR="7CAD6157" w:rsidRDefault="7CAD6157" w:rsidP="00F51DC7">
      <w:pPr>
        <w:pStyle w:val="Heading1"/>
      </w:pPr>
      <w:r>
        <w:t>Teaching and Learning</w:t>
      </w:r>
    </w:p>
    <w:p w14:paraId="564CE716" w14:textId="77777777" w:rsidR="00055586" w:rsidRDefault="00055586" w:rsidP="00FD7F45">
      <w:pPr>
        <w:jc w:val="both"/>
      </w:pPr>
    </w:p>
    <w:p w14:paraId="09323AAE" w14:textId="44B7B2A3"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proofErr w:type="spellStart"/>
      <w:r w:rsidR="663A59B2">
        <w:t>Rosenshine’s</w:t>
      </w:r>
      <w:proofErr w:type="spellEnd"/>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3DE480CF" w14:textId="77777777" w:rsidR="00E972D3" w:rsidRDefault="00E972D3" w:rsidP="00E972D3">
      <w:pPr>
        <w:rPr>
          <w:szCs w:val="24"/>
          <w:u w:val="single"/>
        </w:rPr>
      </w:pPr>
      <w:r w:rsidRPr="00343094">
        <w:rPr>
          <w:szCs w:val="24"/>
          <w:u w:val="single"/>
        </w:rPr>
        <w:t xml:space="preserve">Lesson structure and learning </w:t>
      </w:r>
      <w:proofErr w:type="gramStart"/>
      <w:r w:rsidRPr="00343094">
        <w:rPr>
          <w:szCs w:val="24"/>
          <w:u w:val="single"/>
        </w:rPr>
        <w:t>phase</w:t>
      </w:r>
      <w:r>
        <w:rPr>
          <w:szCs w:val="24"/>
          <w:u w:val="single"/>
        </w:rPr>
        <w:t>s</w:t>
      </w:r>
      <w:proofErr w:type="gramEnd"/>
    </w:p>
    <w:p w14:paraId="022E60FE" w14:textId="77777777" w:rsidR="00E972D3" w:rsidRPr="00343094" w:rsidRDefault="00E972D3" w:rsidP="00E972D3">
      <w:pPr>
        <w:rPr>
          <w:szCs w:val="24"/>
        </w:rPr>
      </w:pPr>
      <w:r>
        <w:rPr>
          <w:szCs w:val="24"/>
        </w:rPr>
        <w:t>Lessons start by introducing the learning intentions of the lesson through a learning objective with key vocabulary needed for the lesson. The lesson then begins with a short review of previous learning. This will include content taught last lesson, last week, last half term and last year. The phases are:</w:t>
      </w:r>
    </w:p>
    <w:p w14:paraId="484B90F1" w14:textId="77777777" w:rsidR="00E972D3" w:rsidRPr="00D36D96" w:rsidRDefault="00E972D3" w:rsidP="00E972D3">
      <w:pPr>
        <w:rPr>
          <w:szCs w:val="24"/>
        </w:rPr>
      </w:pPr>
      <w:r>
        <w:rPr>
          <w:noProof/>
          <w:szCs w:val="24"/>
        </w:rPr>
        <mc:AlternateContent>
          <mc:Choice Requires="wps">
            <w:drawing>
              <wp:anchor distT="0" distB="0" distL="114300" distR="114300" simplePos="0" relativeHeight="251662340" behindDoc="0" locked="0" layoutInCell="1" allowOverlap="1" wp14:anchorId="5A825D66" wp14:editId="5645F509">
                <wp:simplePos x="0" y="0"/>
                <wp:positionH relativeFrom="margin">
                  <wp:posOffset>-342900</wp:posOffset>
                </wp:positionH>
                <wp:positionV relativeFrom="paragraph">
                  <wp:posOffset>39370</wp:posOffset>
                </wp:positionV>
                <wp:extent cx="1549400" cy="626534"/>
                <wp:effectExtent l="19050" t="19050" r="12700" b="21590"/>
                <wp:wrapNone/>
                <wp:docPr id="1390432555" name="Rectangle: Rounded Corners 1390432555"/>
                <wp:cNvGraphicFramePr/>
                <a:graphic xmlns:a="http://schemas.openxmlformats.org/drawingml/2006/main">
                  <a:graphicData uri="http://schemas.microsoft.com/office/word/2010/wordprocessingShape">
                    <wps:wsp>
                      <wps:cNvSpPr/>
                      <wps:spPr>
                        <a:xfrm>
                          <a:off x="0" y="0"/>
                          <a:ext cx="15494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19221" w14:textId="77777777" w:rsidR="00E972D3" w:rsidRPr="00155D5C" w:rsidRDefault="00E972D3" w:rsidP="00E972D3">
                            <w:pPr>
                              <w:jc w:val="center"/>
                              <w:rPr>
                                <w:sz w:val="20"/>
                                <w:szCs w:val="20"/>
                              </w:rPr>
                            </w:pPr>
                            <w:r w:rsidRPr="00155D5C">
                              <w:rPr>
                                <w:sz w:val="20"/>
                                <w:szCs w:val="20"/>
                              </w:rPr>
                              <w:t>Learning Objective and Key 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825D66" id="Rectangle: Rounded Corners 1390432555" o:spid="_x0000_s1027" style="position:absolute;margin-left:-27pt;margin-top:3.1pt;width:122pt;height:49.35pt;z-index:2516623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" fillcolor="#d5b8ea" strokecolor="#7030a0" strokeweight="2.25pt">
                <v:stroke joinstyle="miter"/>
                <v:textbox>
                  <w:txbxContent>
                    <w:p w14:paraId="31019221" w14:textId="77777777" w:rsidR="00E972D3" w:rsidRPr="00155D5C" w:rsidRDefault="00E972D3" w:rsidP="00E972D3">
                      <w:pPr>
                        <w:jc w:val="center"/>
                        <w:rPr>
                          <w:sz w:val="20"/>
                          <w:szCs w:val="20"/>
                        </w:rPr>
                      </w:pPr>
                      <w:r w:rsidRPr="00155D5C">
                        <w:rPr>
                          <w:sz w:val="20"/>
                          <w:szCs w:val="20"/>
                        </w:rPr>
                        <w:t>Learning Objective and Key Vocabulary</w:t>
                      </w:r>
                    </w:p>
                  </w:txbxContent>
                </v:textbox>
                <w10:wrap anchorx="margin"/>
              </v:roundrect>
            </w:pict>
          </mc:Fallback>
        </mc:AlternateContent>
      </w:r>
      <w:r>
        <w:rPr>
          <w:noProof/>
          <w:szCs w:val="24"/>
        </w:rPr>
        <mc:AlternateContent>
          <mc:Choice Requires="wps">
            <w:drawing>
              <wp:anchor distT="0" distB="0" distL="114300" distR="114300" simplePos="0" relativeHeight="251671556" behindDoc="0" locked="0" layoutInCell="1" allowOverlap="1" wp14:anchorId="54D63216" wp14:editId="384C4B56">
                <wp:simplePos x="0" y="0"/>
                <wp:positionH relativeFrom="margin">
                  <wp:posOffset>4125383</wp:posOffset>
                </wp:positionH>
                <wp:positionV relativeFrom="paragraph">
                  <wp:posOffset>26035</wp:posOffset>
                </wp:positionV>
                <wp:extent cx="1549400" cy="626534"/>
                <wp:effectExtent l="19050" t="19050" r="12700" b="21590"/>
                <wp:wrapNone/>
                <wp:docPr id="11" name="Rectangle: Rounded Corners 11"/>
                <wp:cNvGraphicFramePr/>
                <a:graphic xmlns:a="http://schemas.openxmlformats.org/drawingml/2006/main">
                  <a:graphicData uri="http://schemas.microsoft.com/office/word/2010/wordprocessingShape">
                    <wps:wsp>
                      <wps:cNvSpPr/>
                      <wps:spPr>
                        <a:xfrm>
                          <a:off x="0" y="0"/>
                          <a:ext cx="15494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1C0BE" w14:textId="77777777" w:rsidR="00E972D3" w:rsidRPr="00155D5C" w:rsidRDefault="00E972D3" w:rsidP="00E972D3">
                            <w:pPr>
                              <w:jc w:val="center"/>
                              <w:rPr>
                                <w:sz w:val="20"/>
                                <w:szCs w:val="20"/>
                              </w:rPr>
                            </w:pPr>
                            <w:r>
                              <w:rPr>
                                <w:sz w:val="20"/>
                                <w:szCs w:val="20"/>
                              </w:rPr>
                              <w:t xml:space="preserve">Check </w:t>
                            </w:r>
                            <w:proofErr w:type="gramStart"/>
                            <w:r>
                              <w:rPr>
                                <w:sz w:val="20"/>
                                <w:szCs w:val="20"/>
                              </w:rPr>
                              <w:t>understanding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D63216" id="Rectangle: Rounded Corners 11" o:spid="_x0000_s1028" style="position:absolute;margin-left:324.85pt;margin-top:2.05pt;width:122pt;height:49.35pt;z-index:2516715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" fillcolor="#d5b8ea" strokecolor="#7030a0" strokeweight="2.25pt">
                <v:stroke joinstyle="miter"/>
                <v:textbox>
                  <w:txbxContent>
                    <w:p w14:paraId="2501C0BE" w14:textId="77777777" w:rsidR="00E972D3" w:rsidRPr="00155D5C" w:rsidRDefault="00E972D3" w:rsidP="00E972D3">
                      <w:pPr>
                        <w:jc w:val="center"/>
                        <w:rPr>
                          <w:sz w:val="20"/>
                          <w:szCs w:val="20"/>
                        </w:rPr>
                      </w:pPr>
                      <w:r>
                        <w:rPr>
                          <w:sz w:val="20"/>
                          <w:szCs w:val="20"/>
                        </w:rPr>
                        <w:t xml:space="preserve">Check </w:t>
                      </w:r>
                      <w:proofErr w:type="gramStart"/>
                      <w:r>
                        <w:rPr>
                          <w:sz w:val="20"/>
                          <w:szCs w:val="20"/>
                        </w:rPr>
                        <w:t>understanding</w:t>
                      </w:r>
                      <w:proofErr w:type="gramEnd"/>
                    </w:p>
                  </w:txbxContent>
                </v:textbox>
                <w10:wrap anchorx="margin"/>
              </v:roundrect>
            </w:pict>
          </mc:Fallback>
        </mc:AlternateContent>
      </w:r>
    </w:p>
    <w:p w14:paraId="16044EE3" w14:textId="3D4BD1FF" w:rsidR="00E972D3" w:rsidRDefault="00E972D3" w:rsidP="00E972D3">
      <w:pPr>
        <w:rPr>
          <w:szCs w:val="24"/>
        </w:rPr>
      </w:pPr>
      <w:r>
        <w:rPr>
          <w:noProof/>
          <w:szCs w:val="24"/>
        </w:rPr>
        <mc:AlternateContent>
          <mc:Choice Requires="wps">
            <w:drawing>
              <wp:anchor distT="0" distB="0" distL="114300" distR="114300" simplePos="0" relativeHeight="251675652" behindDoc="0" locked="0" layoutInCell="1" allowOverlap="1" wp14:anchorId="61F2F7CF" wp14:editId="4119AAAC">
                <wp:simplePos x="0" y="0"/>
                <wp:positionH relativeFrom="margin">
                  <wp:posOffset>1667510</wp:posOffset>
                </wp:positionH>
                <wp:positionV relativeFrom="paragraph">
                  <wp:posOffset>3303694</wp:posOffset>
                </wp:positionV>
                <wp:extent cx="1549400" cy="626534"/>
                <wp:effectExtent l="19050" t="19050" r="12700" b="21590"/>
                <wp:wrapNone/>
                <wp:docPr id="332580548" name="Rectangle: Rounded Corners 332580548"/>
                <wp:cNvGraphicFramePr/>
                <a:graphic xmlns:a="http://schemas.openxmlformats.org/drawingml/2006/main">
                  <a:graphicData uri="http://schemas.microsoft.com/office/word/2010/wordprocessingShape">
                    <wps:wsp>
                      <wps:cNvSpPr/>
                      <wps:spPr>
                        <a:xfrm>
                          <a:off x="0" y="0"/>
                          <a:ext cx="15494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81A8C" w14:textId="77777777" w:rsidR="00E972D3" w:rsidRPr="00155D5C" w:rsidRDefault="00E972D3" w:rsidP="00E972D3">
                            <w:pPr>
                              <w:jc w:val="center"/>
                              <w:rPr>
                                <w:sz w:val="20"/>
                                <w:szCs w:val="20"/>
                              </w:rPr>
                            </w:pPr>
                            <w:r>
                              <w:rPr>
                                <w:sz w:val="20"/>
                                <w:szCs w:val="20"/>
                              </w:rP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F2F7CF" id="Rectangle: Rounded Corners 332580548" o:spid="_x0000_s1029" style="position:absolute;margin-left:131.3pt;margin-top:260.15pt;width:122pt;height:49.35pt;z-index:2516756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" fillcolor="#d5b8ea" strokecolor="#7030a0" strokeweight="2.25pt">
                <v:stroke joinstyle="miter"/>
                <v:textbox>
                  <w:txbxContent>
                    <w:p w14:paraId="31A81A8C" w14:textId="77777777" w:rsidR="00E972D3" w:rsidRPr="00155D5C" w:rsidRDefault="00E972D3" w:rsidP="00E972D3">
                      <w:pPr>
                        <w:jc w:val="center"/>
                        <w:rPr>
                          <w:sz w:val="20"/>
                          <w:szCs w:val="20"/>
                        </w:rPr>
                      </w:pPr>
                      <w:r>
                        <w:rPr>
                          <w:sz w:val="20"/>
                          <w:szCs w:val="20"/>
                        </w:rPr>
                        <w:t>Assessment</w:t>
                      </w:r>
                    </w:p>
                  </w:txbxContent>
                </v:textbox>
                <w10:wrap anchorx="margin"/>
              </v:roundrect>
            </w:pict>
          </mc:Fallback>
        </mc:AlternateContent>
      </w:r>
      <w:r>
        <w:rPr>
          <w:noProof/>
        </w:rPr>
        <mc:AlternateContent>
          <mc:Choice Requires="wps">
            <w:drawing>
              <wp:anchor distT="0" distB="0" distL="114300" distR="114300" simplePos="0" relativeHeight="251678724" behindDoc="0" locked="0" layoutInCell="1" allowOverlap="1" wp14:anchorId="10B56699" wp14:editId="1A2DB475">
                <wp:simplePos x="0" y="0"/>
                <wp:positionH relativeFrom="column">
                  <wp:posOffset>2945765</wp:posOffset>
                </wp:positionH>
                <wp:positionV relativeFrom="paragraph">
                  <wp:posOffset>1973368</wp:posOffset>
                </wp:positionV>
                <wp:extent cx="1149350" cy="392806"/>
                <wp:effectExtent l="245110" t="0" r="143510" b="0"/>
                <wp:wrapNone/>
                <wp:docPr id="103" name="Arrow: Curved Down 103"/>
                <wp:cNvGraphicFramePr/>
                <a:graphic xmlns:a="http://schemas.openxmlformats.org/drawingml/2006/main">
                  <a:graphicData uri="http://schemas.microsoft.com/office/word/2010/wordprocessingShape">
                    <wps:wsp>
                      <wps:cNvSpPr/>
                      <wps:spPr>
                        <a:xfrm rot="18850979" flipV="1">
                          <a:off x="0" y="0"/>
                          <a:ext cx="1149350" cy="392806"/>
                        </a:xfrm>
                        <a:prstGeom prst="curvedDown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E4ED1" w14:textId="77777777" w:rsidR="00E972D3" w:rsidRDefault="00E972D3" w:rsidP="00E972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5669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03" o:spid="_x0000_s1030" type="#_x0000_t105" style="position:absolute;margin-left:231.95pt;margin-top:155.4pt;width:90.5pt;height:30.95pt;rotation:3002664fd;flip:y;z-index:25167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" adj="17909,20677,16200" fillcolor="#7030a0" stroked="f" strokeweight="1pt">
                <v:textbox>
                  <w:txbxContent>
                    <w:p w14:paraId="7A6E4ED1" w14:textId="77777777" w:rsidR="00E972D3" w:rsidRDefault="00E972D3" w:rsidP="00E972D3">
                      <w:pPr>
                        <w:jc w:val="center"/>
                      </w:pPr>
                    </w:p>
                  </w:txbxContent>
                </v:textbox>
              </v:shape>
            </w:pict>
          </mc:Fallback>
        </mc:AlternateContent>
      </w:r>
      <w:r>
        <w:rPr>
          <w:noProof/>
        </w:rPr>
        <mc:AlternateContent>
          <mc:Choice Requires="wps">
            <w:drawing>
              <wp:anchor distT="0" distB="0" distL="114300" distR="114300" simplePos="0" relativeHeight="251677700" behindDoc="0" locked="0" layoutInCell="1" allowOverlap="1" wp14:anchorId="66709ACF" wp14:editId="08EFDAC8">
                <wp:simplePos x="0" y="0"/>
                <wp:positionH relativeFrom="column">
                  <wp:posOffset>4334934</wp:posOffset>
                </wp:positionH>
                <wp:positionV relativeFrom="paragraph">
                  <wp:posOffset>795867</wp:posOffset>
                </wp:positionV>
                <wp:extent cx="1126815" cy="318017"/>
                <wp:effectExtent l="0" t="0" r="0" b="6350"/>
                <wp:wrapNone/>
                <wp:docPr id="101" name="Arrow: Curved Down 101"/>
                <wp:cNvGraphicFramePr/>
                <a:graphic xmlns:a="http://schemas.openxmlformats.org/drawingml/2006/main">
                  <a:graphicData uri="http://schemas.microsoft.com/office/word/2010/wordprocessingShape">
                    <wps:wsp>
                      <wps:cNvSpPr/>
                      <wps:spPr>
                        <a:xfrm flipH="1">
                          <a:off x="0" y="0"/>
                          <a:ext cx="1126815" cy="318017"/>
                        </a:xfrm>
                        <a:prstGeom prst="curvedDown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1C30" id="Arrow: Curved Down 101" o:spid="_x0000_s1026" type="#_x0000_t105" style="position:absolute;margin-left:341.35pt;margin-top:62.65pt;width:88.75pt;height:25.05pt;flip:x;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" adj="18552,20838,16200" fillcolor="#7030a0" stroked="f" strokeweight="1pt"/>
            </w:pict>
          </mc:Fallback>
        </mc:AlternateContent>
      </w:r>
      <w:r>
        <w:rPr>
          <w:noProof/>
        </w:rPr>
        <mc:AlternateContent>
          <mc:Choice Requires="wps">
            <w:drawing>
              <wp:anchor distT="0" distB="0" distL="114300" distR="114300" simplePos="0" relativeHeight="251661316" behindDoc="0" locked="0" layoutInCell="1" allowOverlap="1" wp14:anchorId="74A8ED7D" wp14:editId="0FABD584">
                <wp:simplePos x="0" y="0"/>
                <wp:positionH relativeFrom="column">
                  <wp:posOffset>3793067</wp:posOffset>
                </wp:positionH>
                <wp:positionV relativeFrom="paragraph">
                  <wp:posOffset>118533</wp:posOffset>
                </wp:positionV>
                <wp:extent cx="2327356" cy="2449830"/>
                <wp:effectExtent l="0" t="0" r="0" b="0"/>
                <wp:wrapNone/>
                <wp:docPr id="1506827397" name="Freeform: Shape 1506827397"/>
                <wp:cNvGraphicFramePr/>
                <a:graphic xmlns:a="http://schemas.openxmlformats.org/drawingml/2006/main">
                  <a:graphicData uri="http://schemas.microsoft.com/office/word/2010/wordprocessingShape">
                    <wps:wsp>
                      <wps:cNvSpPr/>
                      <wps:spPr>
                        <a:xfrm>
                          <a:off x="0" y="0"/>
                          <a:ext cx="2327356" cy="2449830"/>
                        </a:xfrm>
                        <a:custGeom>
                          <a:avLst/>
                          <a:gdLst>
                            <a:gd name="f0" fmla="val 10800000"/>
                            <a:gd name="f1" fmla="val 5400000"/>
                            <a:gd name="f2" fmla="val 180"/>
                            <a:gd name="f3" fmla="val w"/>
                            <a:gd name="f4" fmla="val h"/>
                            <a:gd name="f5" fmla="val 0"/>
                            <a:gd name="f6" fmla="val 2958136"/>
                            <a:gd name="f7" fmla="+- 0 0 18210247"/>
                            <a:gd name="f8" fmla="val 1914470"/>
                            <a:gd name="f9" fmla="val 158212"/>
                            <a:gd name="f10" fmla="val 1390768"/>
                            <a:gd name="f11" fmla="val 17294647"/>
                            <a:gd name="f12" fmla="val 18251978"/>
                            <a:gd name="f13" fmla="val 584256"/>
                            <a:gd name="f14" fmla="val 302254"/>
                            <a:gd name="f15" fmla="val 778359"/>
                            <a:gd name="f16" fmla="val 373681"/>
                            <a:gd name="f17" fmla="val 766611"/>
                            <a:gd name="f18" fmla="val 589924"/>
                            <a:gd name="f19" fmla="val 719553"/>
                            <a:gd name="f20" fmla="val 515689"/>
                            <a:gd name="f21" fmla="val 1226769"/>
                            <a:gd name="f22" fmla="val 13904894"/>
                            <a:gd name="f23" fmla="+- 0 0 -288"/>
                            <a:gd name="f24" fmla="+- 0 0 -327"/>
                            <a:gd name="f25" fmla="+- 0 0 -417"/>
                            <a:gd name="f26" fmla="+- 0 0 -507"/>
                            <a:gd name="f27" fmla="*/ f3 1 2958136"/>
                            <a:gd name="f28" fmla="*/ f4 1 2958136"/>
                            <a:gd name="f29" fmla="val f5"/>
                            <a:gd name="f30" fmla="val f6"/>
                            <a:gd name="f31" fmla="*/ f23 f0 1"/>
                            <a:gd name="f32" fmla="*/ f24 f0 1"/>
                            <a:gd name="f33" fmla="*/ f25 f0 1"/>
                            <a:gd name="f34" fmla="*/ f26 f0 1"/>
                            <a:gd name="f35" fmla="+- f30 0 f29"/>
                            <a:gd name="f36" fmla="*/ f31 1 f2"/>
                            <a:gd name="f37" fmla="*/ f32 1 f2"/>
                            <a:gd name="f38" fmla="*/ f33 1 f2"/>
                            <a:gd name="f39" fmla="*/ f34 1 f2"/>
                            <a:gd name="f40" fmla="*/ f35 1 2958136"/>
                            <a:gd name="f41" fmla="+- f36 0 f1"/>
                            <a:gd name="f42" fmla="+- f37 0 f1"/>
                            <a:gd name="f43" fmla="+- f38 0 f1"/>
                            <a:gd name="f44" fmla="+- f39 0 f1"/>
                            <a:gd name="f45" fmla="*/ 1888799 1 f40"/>
                            <a:gd name="f46" fmla="*/ 236090 1 f40"/>
                            <a:gd name="f47" fmla="*/ 584256 1 f40"/>
                            <a:gd name="f48" fmla="*/ 302254 1 f40"/>
                            <a:gd name="f49" fmla="*/ 778359 1 f40"/>
                            <a:gd name="f50" fmla="*/ 373681 1 f40"/>
                            <a:gd name="f51" fmla="*/ 766611 1 f40"/>
                            <a:gd name="f52" fmla="*/ 589924 1 f40"/>
                            <a:gd name="f53" fmla="*/ 495647 1 f40"/>
                            <a:gd name="f54" fmla="*/ 2462489 1 f40"/>
                            <a:gd name="f55" fmla="*/ f53 f27 1"/>
                            <a:gd name="f56" fmla="*/ f54 f27 1"/>
                            <a:gd name="f57" fmla="*/ f54 f28 1"/>
                            <a:gd name="f58" fmla="*/ f53 f28 1"/>
                            <a:gd name="f59" fmla="*/ f45 f27 1"/>
                            <a:gd name="f60" fmla="*/ f46 f28 1"/>
                            <a:gd name="f61" fmla="*/ f47 f27 1"/>
                            <a:gd name="f62" fmla="*/ f48 f28 1"/>
                            <a:gd name="f63" fmla="*/ f49 f27 1"/>
                            <a:gd name="f64" fmla="*/ f50 f28 1"/>
                            <a:gd name="f65" fmla="*/ f51 f27 1"/>
                            <a:gd name="f66" fmla="*/ f52 f28 1"/>
                          </a:gdLst>
                          <a:ahLst/>
                          <a:cxnLst>
                            <a:cxn ang="3cd4">
                              <a:pos x="hc" y="t"/>
                            </a:cxn>
                            <a:cxn ang="0">
                              <a:pos x="r" y="vc"/>
                            </a:cxn>
                            <a:cxn ang="cd4">
                              <a:pos x="hc" y="b"/>
                            </a:cxn>
                            <a:cxn ang="cd2">
                              <a:pos x="l" y="vc"/>
                            </a:cxn>
                            <a:cxn ang="f41">
                              <a:pos x="f59" y="f60"/>
                            </a:cxn>
                            <a:cxn ang="f42">
                              <a:pos x="f61" y="f62"/>
                            </a:cxn>
                            <a:cxn ang="f43">
                              <a:pos x="f63" y="f64"/>
                            </a:cxn>
                            <a:cxn ang="f44">
                              <a:pos x="f65" y="f66"/>
                            </a:cxn>
                          </a:cxnLst>
                          <a:rect l="f55" t="f58" r="f56" b="f57"/>
                          <a:pathLst>
                            <a:path w="2958136" h="2958136">
                              <a:moveTo>
                                <a:pt x="f8" y="f9"/>
                              </a:moveTo>
                              <a:arcTo wR="f10" hR="f10" stAng="f11" swAng="f12"/>
                              <a:lnTo>
                                <a:pt x="f13" y="f14"/>
                              </a:lnTo>
                              <a:lnTo>
                                <a:pt x="f15" y="f16"/>
                              </a:lnTo>
                              <a:lnTo>
                                <a:pt x="f17" y="f18"/>
                              </a:lnTo>
                              <a:lnTo>
                                <a:pt x="f19" y="f20"/>
                              </a:lnTo>
                              <a:arcTo wR="f21" hR="f21" stAng="f22" swAng="f7"/>
                              <a:close/>
                            </a:path>
                          </a:pathLst>
                        </a:custGeom>
                        <a:solidFill>
                          <a:srgbClr val="7030A0"/>
                        </a:solidFill>
                        <a:ln cap="flat">
                          <a:noFill/>
                          <a:prstDash val="solid"/>
                        </a:ln>
                      </wps:spPr>
                      <wps:bodyPr lIns="0" tIns="0" rIns="0" bIns="0"/>
                    </wps:wsp>
                  </a:graphicData>
                </a:graphic>
              </wp:anchor>
            </w:drawing>
          </mc:Choice>
          <mc:Fallback>
            <w:pict>
              <v:shape w14:anchorId="1CC12489" id="Freeform: Shape 1506827397" o:spid="_x0000_s1026" style="position:absolute;margin-left:298.65pt;margin-top:9.35pt;width:183.25pt;height:192.9pt;z-index:251661316;visibility:visible;mso-wrap-style:square;mso-wrap-distance-left:9pt;mso-wrap-distance-top:0;mso-wrap-distance-right:9pt;mso-wrap-distance-bottom:0;mso-position-horizontal:absolute;mso-position-horizontal-relative:text;mso-position-vertical:absolute;mso-position-vertical-relative:text;v-text-anchor:top" coordsize="2958136,295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" path="m1914470,158212wa88299,88300,2869835,2869836,1914470,158212,631339,376529l584256,302254r194103,71427l766611,589924,719553,515689at252299,252299,2705837,2705837,719553,515689,1863128,313967l1914470,158212xe" fillcolor="#7030a0" stroked="f">
                <v:path arrowok="t" o:connecttype="custom" o:connectlocs="1163678,0;2327356,1224915;1163678,2449830;0,1224915;1486040,195522;459672,250317;612385,309470;603142,488555" o:connectangles="270,0,90,180,180,270,360,90" textboxrect="495646,495647,2462490,2462489"/>
              </v:shape>
            </w:pict>
          </mc:Fallback>
        </mc:AlternateContent>
      </w:r>
      <w:r>
        <w:rPr>
          <w:noProof/>
          <w:szCs w:val="24"/>
        </w:rPr>
        <mc:AlternateContent>
          <mc:Choice Requires="wps">
            <w:drawing>
              <wp:anchor distT="0" distB="0" distL="114300" distR="114300" simplePos="0" relativeHeight="251676676" behindDoc="0" locked="0" layoutInCell="1" allowOverlap="1" wp14:anchorId="4E2ADB3B" wp14:editId="5D293BB3">
                <wp:simplePos x="0" y="0"/>
                <wp:positionH relativeFrom="margin">
                  <wp:posOffset>1652905</wp:posOffset>
                </wp:positionH>
                <wp:positionV relativeFrom="paragraph">
                  <wp:posOffset>2288752</wp:posOffset>
                </wp:positionV>
                <wp:extent cx="1549400" cy="626534"/>
                <wp:effectExtent l="19050" t="19050" r="12700" b="21590"/>
                <wp:wrapNone/>
                <wp:docPr id="748818853" name="Rectangle: Rounded Corners 748818853"/>
                <wp:cNvGraphicFramePr/>
                <a:graphic xmlns:a="http://schemas.openxmlformats.org/drawingml/2006/main">
                  <a:graphicData uri="http://schemas.microsoft.com/office/word/2010/wordprocessingShape">
                    <wps:wsp>
                      <wps:cNvSpPr/>
                      <wps:spPr>
                        <a:xfrm>
                          <a:off x="0" y="0"/>
                          <a:ext cx="15494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FDB41" w14:textId="77777777" w:rsidR="00E972D3" w:rsidRPr="00155D5C" w:rsidRDefault="00E972D3" w:rsidP="00E972D3">
                            <w:pPr>
                              <w:jc w:val="center"/>
                              <w:rPr>
                                <w:sz w:val="20"/>
                                <w:szCs w:val="20"/>
                              </w:rPr>
                            </w:pPr>
                            <w:r>
                              <w:rPr>
                                <w:sz w:val="20"/>
                                <w:szCs w:val="20"/>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2ADB3B" id="Rectangle: Rounded Corners 748818853" o:spid="_x0000_s1031" style="position:absolute;margin-left:130.15pt;margin-top:180.2pt;width:122pt;height:49.35pt;z-index:2516766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" fillcolor="#d5b8ea" strokecolor="#7030a0" strokeweight="2.25pt">
                <v:stroke joinstyle="miter"/>
                <v:textbox>
                  <w:txbxContent>
                    <w:p w14:paraId="4F2FDB41" w14:textId="77777777" w:rsidR="00E972D3" w:rsidRPr="00155D5C" w:rsidRDefault="00E972D3" w:rsidP="00E972D3">
                      <w:pPr>
                        <w:jc w:val="center"/>
                        <w:rPr>
                          <w:sz w:val="20"/>
                          <w:szCs w:val="20"/>
                        </w:rPr>
                      </w:pPr>
                      <w:r>
                        <w:rPr>
                          <w:sz w:val="20"/>
                          <w:szCs w:val="20"/>
                        </w:rPr>
                        <w:t>Feedback</w:t>
                      </w:r>
                    </w:p>
                  </w:txbxContent>
                </v:textbox>
                <w10:wrap anchorx="margin"/>
              </v:roundrect>
            </w:pict>
          </mc:Fallback>
        </mc:AlternateContent>
      </w:r>
      <w:r>
        <w:rPr>
          <w:noProof/>
          <w:szCs w:val="24"/>
        </w:rPr>
        <mc:AlternateContent>
          <mc:Choice Requires="wps">
            <w:drawing>
              <wp:anchor distT="0" distB="0" distL="114300" distR="114300" simplePos="0" relativeHeight="251674628" behindDoc="0" locked="0" layoutInCell="1" allowOverlap="1" wp14:anchorId="11E436FE" wp14:editId="7B1E7680">
                <wp:simplePos x="0" y="0"/>
                <wp:positionH relativeFrom="margin">
                  <wp:posOffset>3947160</wp:posOffset>
                </wp:positionH>
                <wp:positionV relativeFrom="paragraph">
                  <wp:posOffset>2153285</wp:posOffset>
                </wp:positionV>
                <wp:extent cx="972000" cy="626534"/>
                <wp:effectExtent l="19050" t="19050" r="19050" b="21590"/>
                <wp:wrapNone/>
                <wp:docPr id="14" name="Rectangle: Rounded Corners 14"/>
                <wp:cNvGraphicFramePr/>
                <a:graphic xmlns:a="http://schemas.openxmlformats.org/drawingml/2006/main">
                  <a:graphicData uri="http://schemas.microsoft.com/office/word/2010/wordprocessingShape">
                    <wps:wsp>
                      <wps:cNvSpPr/>
                      <wps:spPr>
                        <a:xfrm>
                          <a:off x="0" y="0"/>
                          <a:ext cx="9720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AFDAD" w14:textId="77777777" w:rsidR="00E972D3" w:rsidRPr="00155D5C" w:rsidRDefault="00E972D3" w:rsidP="00E972D3">
                            <w:pPr>
                              <w:jc w:val="center"/>
                              <w:rPr>
                                <w:sz w:val="20"/>
                                <w:szCs w:val="20"/>
                              </w:rPr>
                            </w:pPr>
                            <w:r>
                              <w:rPr>
                                <w:sz w:val="20"/>
                                <w:szCs w:val="20"/>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E436FE" id="Rectangle: Rounded Corners 14" o:spid="_x0000_s1032" style="position:absolute;margin-left:310.8pt;margin-top:169.55pt;width:76.55pt;height:49.35pt;z-index:2516746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" fillcolor="#d5b8ea" strokecolor="#7030a0" strokeweight="2.25pt">
                <v:stroke joinstyle="miter"/>
                <v:textbox>
                  <w:txbxContent>
                    <w:p w14:paraId="335AFDAD" w14:textId="77777777" w:rsidR="00E972D3" w:rsidRPr="00155D5C" w:rsidRDefault="00E972D3" w:rsidP="00E972D3">
                      <w:pPr>
                        <w:jc w:val="center"/>
                        <w:rPr>
                          <w:sz w:val="20"/>
                          <w:szCs w:val="20"/>
                        </w:rPr>
                      </w:pPr>
                      <w:r>
                        <w:rPr>
                          <w:sz w:val="20"/>
                          <w:szCs w:val="20"/>
                        </w:rPr>
                        <w:t>Review</w:t>
                      </w:r>
                    </w:p>
                  </w:txbxContent>
                </v:textbox>
                <w10:wrap anchorx="margin"/>
              </v:roundrect>
            </w:pict>
          </mc:Fallback>
        </mc:AlternateContent>
      </w:r>
      <w:r>
        <w:rPr>
          <w:noProof/>
          <w:szCs w:val="24"/>
        </w:rPr>
        <mc:AlternateContent>
          <mc:Choice Requires="wps">
            <w:drawing>
              <wp:anchor distT="0" distB="0" distL="114300" distR="114300" simplePos="0" relativeHeight="251672580" behindDoc="0" locked="0" layoutInCell="1" allowOverlap="1" wp14:anchorId="5AB51099" wp14:editId="6F4AA069">
                <wp:simplePos x="0" y="0"/>
                <wp:positionH relativeFrom="margin">
                  <wp:posOffset>5115348</wp:posOffset>
                </wp:positionH>
                <wp:positionV relativeFrom="paragraph">
                  <wp:posOffset>2153285</wp:posOffset>
                </wp:positionV>
                <wp:extent cx="972000" cy="626534"/>
                <wp:effectExtent l="19050" t="19050" r="19050" b="21590"/>
                <wp:wrapNone/>
                <wp:docPr id="12" name="Rectangle: Rounded Corners 12"/>
                <wp:cNvGraphicFramePr/>
                <a:graphic xmlns:a="http://schemas.openxmlformats.org/drawingml/2006/main">
                  <a:graphicData uri="http://schemas.microsoft.com/office/word/2010/wordprocessingShape">
                    <wps:wsp>
                      <wps:cNvSpPr/>
                      <wps:spPr>
                        <a:xfrm>
                          <a:off x="0" y="0"/>
                          <a:ext cx="972000" cy="626534"/>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B6218" w14:textId="77777777" w:rsidR="00E972D3" w:rsidRPr="00155D5C" w:rsidRDefault="00E972D3" w:rsidP="00E972D3">
                            <w:pPr>
                              <w:jc w:val="center"/>
                              <w:rPr>
                                <w:sz w:val="20"/>
                                <w:szCs w:val="20"/>
                              </w:rPr>
                            </w:pPr>
                            <w:r>
                              <w:rPr>
                                <w:sz w:val="20"/>
                                <w:szCs w:val="20"/>
                              </w:rPr>
                              <w:t>Independent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B51099" id="Rectangle: Rounded Corners 12" o:spid="_x0000_s1033" style="position:absolute;margin-left:402.8pt;margin-top:169.55pt;width:76.55pt;height:49.35pt;z-index:2516725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" fillcolor="#d5b8ea" strokecolor="#7030a0" strokeweight="2.25pt">
                <v:stroke joinstyle="miter"/>
                <v:textbox>
                  <w:txbxContent>
                    <w:p w14:paraId="794B6218" w14:textId="77777777" w:rsidR="00E972D3" w:rsidRPr="00155D5C" w:rsidRDefault="00E972D3" w:rsidP="00E972D3">
                      <w:pPr>
                        <w:jc w:val="center"/>
                        <w:rPr>
                          <w:sz w:val="20"/>
                          <w:szCs w:val="20"/>
                        </w:rPr>
                      </w:pPr>
                      <w:r>
                        <w:rPr>
                          <w:sz w:val="20"/>
                          <w:szCs w:val="20"/>
                        </w:rPr>
                        <w:t>Independent practice</w:t>
                      </w:r>
                    </w:p>
                  </w:txbxContent>
                </v:textbox>
                <w10:wrap anchorx="margin"/>
              </v:roundrect>
            </w:pict>
          </mc:Fallback>
        </mc:AlternateContent>
      </w:r>
      <w:r>
        <w:rPr>
          <w:noProof/>
          <w:szCs w:val="24"/>
        </w:rPr>
        <mc:AlternateContent>
          <mc:Choice Requires="wps">
            <w:drawing>
              <wp:anchor distT="0" distB="0" distL="114300" distR="114300" simplePos="0" relativeHeight="251673604" behindDoc="0" locked="0" layoutInCell="1" allowOverlap="1" wp14:anchorId="1CF8CC64" wp14:editId="0FC5CFB4">
                <wp:simplePos x="0" y="0"/>
                <wp:positionH relativeFrom="margin">
                  <wp:posOffset>5378450</wp:posOffset>
                </wp:positionH>
                <wp:positionV relativeFrom="paragraph">
                  <wp:posOffset>739775</wp:posOffset>
                </wp:positionV>
                <wp:extent cx="864000" cy="1080000"/>
                <wp:effectExtent l="19050" t="19050" r="12700" b="25400"/>
                <wp:wrapNone/>
                <wp:docPr id="13" name="Rectangle: Rounded Corners 13"/>
                <wp:cNvGraphicFramePr/>
                <a:graphic xmlns:a="http://schemas.openxmlformats.org/drawingml/2006/main">
                  <a:graphicData uri="http://schemas.microsoft.com/office/word/2010/wordprocessingShape">
                    <wps:wsp>
                      <wps:cNvSpPr/>
                      <wps:spPr>
                        <a:xfrm>
                          <a:off x="0" y="0"/>
                          <a:ext cx="864000" cy="1080000"/>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4BBE1" w14:textId="77777777" w:rsidR="00E972D3" w:rsidRPr="00155D5C" w:rsidRDefault="00E972D3" w:rsidP="00E972D3">
                            <w:pPr>
                              <w:jc w:val="center"/>
                              <w:rPr>
                                <w:sz w:val="20"/>
                                <w:szCs w:val="20"/>
                              </w:rPr>
                            </w:pPr>
                            <w:r>
                              <w:rPr>
                                <w:sz w:val="20"/>
                                <w:szCs w:val="20"/>
                              </w:rPr>
                              <w:t xml:space="preserve">Respond to </w:t>
                            </w:r>
                            <w:proofErr w:type="gramStart"/>
                            <w:r>
                              <w:rPr>
                                <w:sz w:val="20"/>
                                <w:szCs w:val="20"/>
                              </w:rPr>
                              <w:t>checks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8CC64" id="Rectangle: Rounded Corners 13" o:spid="_x0000_s1034" style="position:absolute;margin-left:423.5pt;margin-top:58.25pt;width:68.05pt;height:85.05pt;z-index:251673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" fillcolor="#d5b8ea" strokecolor="#7030a0" strokeweight="2.25pt">
                <v:stroke joinstyle="miter"/>
                <v:textbox>
                  <w:txbxContent>
                    <w:p w14:paraId="6554BBE1" w14:textId="77777777" w:rsidR="00E972D3" w:rsidRPr="00155D5C" w:rsidRDefault="00E972D3" w:rsidP="00E972D3">
                      <w:pPr>
                        <w:jc w:val="center"/>
                        <w:rPr>
                          <w:sz w:val="20"/>
                          <w:szCs w:val="20"/>
                        </w:rPr>
                      </w:pPr>
                      <w:r>
                        <w:rPr>
                          <w:sz w:val="20"/>
                          <w:szCs w:val="20"/>
                        </w:rPr>
                        <w:t xml:space="preserve">Respond to </w:t>
                      </w:r>
                      <w:proofErr w:type="gramStart"/>
                      <w:r>
                        <w:rPr>
                          <w:sz w:val="20"/>
                          <w:szCs w:val="20"/>
                        </w:rPr>
                        <w:t>checks</w:t>
                      </w:r>
                      <w:proofErr w:type="gramEnd"/>
                    </w:p>
                  </w:txbxContent>
                </v:textbox>
                <w10:wrap anchorx="margin"/>
              </v:roundrect>
            </w:pict>
          </mc:Fallback>
        </mc:AlternateContent>
      </w:r>
      <w:r>
        <w:rPr>
          <w:noProof/>
          <w:szCs w:val="24"/>
        </w:rPr>
        <mc:AlternateContent>
          <mc:Choice Requires="wps">
            <w:drawing>
              <wp:anchor distT="0" distB="0" distL="114300" distR="114300" simplePos="0" relativeHeight="251669508" behindDoc="0" locked="0" layoutInCell="1" allowOverlap="1" wp14:anchorId="32BDE8C9" wp14:editId="3A9829EE">
                <wp:simplePos x="0" y="0"/>
                <wp:positionH relativeFrom="margin">
                  <wp:posOffset>3625215</wp:posOffset>
                </wp:positionH>
                <wp:positionV relativeFrom="paragraph">
                  <wp:posOffset>738928</wp:posOffset>
                </wp:positionV>
                <wp:extent cx="864000" cy="1080000"/>
                <wp:effectExtent l="19050" t="19050" r="12700" b="25400"/>
                <wp:wrapNone/>
                <wp:docPr id="9" name="Rectangle: Rounded Corners 9"/>
                <wp:cNvGraphicFramePr/>
                <a:graphic xmlns:a="http://schemas.openxmlformats.org/drawingml/2006/main">
                  <a:graphicData uri="http://schemas.microsoft.com/office/word/2010/wordprocessingShape">
                    <wps:wsp>
                      <wps:cNvSpPr/>
                      <wps:spPr>
                        <a:xfrm>
                          <a:off x="0" y="0"/>
                          <a:ext cx="864000" cy="1080000"/>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0AE2B" w14:textId="77777777" w:rsidR="00E972D3" w:rsidRPr="00155D5C" w:rsidRDefault="00E972D3" w:rsidP="00E972D3">
                            <w:pPr>
                              <w:jc w:val="center"/>
                              <w:rPr>
                                <w:sz w:val="20"/>
                                <w:szCs w:val="20"/>
                              </w:rPr>
                            </w:pPr>
                            <w:r w:rsidRPr="00155D5C">
                              <w:rPr>
                                <w:sz w:val="20"/>
                                <w:szCs w:val="20"/>
                              </w:rPr>
                              <w:t>Modelling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DE8C9" id="Rectangle: Rounded Corners 9" o:spid="_x0000_s1035" style="position:absolute;margin-left:285.45pt;margin-top:58.2pt;width:68.05pt;height:85.05pt;z-index:2516695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" fillcolor="#d5b8ea" strokecolor="#7030a0" strokeweight="2.25pt">
                <v:stroke joinstyle="miter"/>
                <v:textbox>
                  <w:txbxContent>
                    <w:p w14:paraId="0B70AE2B" w14:textId="77777777" w:rsidR="00E972D3" w:rsidRPr="00155D5C" w:rsidRDefault="00E972D3" w:rsidP="00E972D3">
                      <w:pPr>
                        <w:jc w:val="center"/>
                        <w:rPr>
                          <w:sz w:val="20"/>
                          <w:szCs w:val="20"/>
                        </w:rPr>
                      </w:pPr>
                      <w:r w:rsidRPr="00155D5C">
                        <w:rPr>
                          <w:sz w:val="20"/>
                          <w:szCs w:val="20"/>
                        </w:rPr>
                        <w:t>Modelling</w:t>
                      </w:r>
                    </w:p>
                  </w:txbxContent>
                </v:textbox>
                <w10:wrap anchorx="margin"/>
              </v:roundrect>
            </w:pict>
          </mc:Fallback>
        </mc:AlternateContent>
      </w:r>
      <w:r>
        <w:rPr>
          <w:noProof/>
        </w:rPr>
        <w:drawing>
          <wp:anchor distT="0" distB="0" distL="114300" distR="114300" simplePos="0" relativeHeight="251670532" behindDoc="0" locked="0" layoutInCell="1" allowOverlap="1" wp14:anchorId="41EE81ED" wp14:editId="1A3EDEBA">
            <wp:simplePos x="0" y="0"/>
            <wp:positionH relativeFrom="column">
              <wp:posOffset>3267922</wp:posOffset>
            </wp:positionH>
            <wp:positionV relativeFrom="paragraph">
              <wp:posOffset>965835</wp:posOffset>
            </wp:positionV>
            <wp:extent cx="334010" cy="44323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 descr="Icon&#10;&#10;Description automatically generated"/>
                    <pic:cNvPicPr>
                      <a:picLocks noChangeAspect="1"/>
                    </pic:cNvPicPr>
                  </pic:nvPicPr>
                  <pic:blipFill>
                    <a:blip r:embed="rId14">
                      <a:clrChange>
                        <a:clrFrom>
                          <a:srgbClr val="FFFFFF"/>
                        </a:clrFrom>
                        <a:clrTo>
                          <a:srgbClr val="FFFFFF">
                            <a:alpha val="0"/>
                          </a:srgbClr>
                        </a:clrTo>
                      </a:clrChange>
                      <a:duotone>
                        <a:prstClr val="black"/>
                        <a:srgbClr val="7030A0">
                          <a:tint val="45000"/>
                          <a:satMod val="400000"/>
                        </a:srgbClr>
                      </a:duotone>
                    </a:blip>
                    <a:stretch>
                      <a:fillRect/>
                    </a:stretch>
                  </pic:blipFill>
                  <pic:spPr>
                    <a:xfrm>
                      <a:off x="0" y="0"/>
                      <a:ext cx="334010" cy="443230"/>
                    </a:xfrm>
                    <a:prstGeom prst="rect">
                      <a:avLst/>
                    </a:prstGeom>
                    <a:noFill/>
                    <a:ln>
                      <a:noFill/>
                      <a:prstDash/>
                    </a:ln>
                  </pic:spPr>
                </pic:pic>
              </a:graphicData>
            </a:graphic>
          </wp:anchor>
        </w:drawing>
      </w:r>
      <w:r>
        <w:rPr>
          <w:noProof/>
        </w:rPr>
        <w:drawing>
          <wp:anchor distT="0" distB="0" distL="114300" distR="114300" simplePos="0" relativeHeight="251667460" behindDoc="0" locked="0" layoutInCell="1" allowOverlap="1" wp14:anchorId="41840132" wp14:editId="002EBEBF">
            <wp:simplePos x="0" y="0"/>
            <wp:positionH relativeFrom="column">
              <wp:posOffset>2092536</wp:posOffset>
            </wp:positionH>
            <wp:positionV relativeFrom="paragraph">
              <wp:posOffset>990600</wp:posOffset>
            </wp:positionV>
            <wp:extent cx="334010" cy="443230"/>
            <wp:effectExtent l="0" t="0" r="0" b="0"/>
            <wp:wrapNone/>
            <wp:docPr id="1602609121" name="Picture 1602609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 descr="Icon&#10;&#10;Description automatically generated"/>
                    <pic:cNvPicPr>
                      <a:picLocks noChangeAspect="1"/>
                    </pic:cNvPicPr>
                  </pic:nvPicPr>
                  <pic:blipFill>
                    <a:blip r:embed="rId14">
                      <a:clrChange>
                        <a:clrFrom>
                          <a:srgbClr val="FFFFFF"/>
                        </a:clrFrom>
                        <a:clrTo>
                          <a:srgbClr val="FFFFFF">
                            <a:alpha val="0"/>
                          </a:srgbClr>
                        </a:clrTo>
                      </a:clrChange>
                      <a:duotone>
                        <a:prstClr val="black"/>
                        <a:srgbClr val="7030A0">
                          <a:tint val="45000"/>
                          <a:satMod val="400000"/>
                        </a:srgbClr>
                      </a:duotone>
                    </a:blip>
                    <a:stretch>
                      <a:fillRect/>
                    </a:stretch>
                  </pic:blipFill>
                  <pic:spPr>
                    <a:xfrm>
                      <a:off x="0" y="0"/>
                      <a:ext cx="334010" cy="443230"/>
                    </a:xfrm>
                    <a:prstGeom prst="rect">
                      <a:avLst/>
                    </a:prstGeom>
                    <a:noFill/>
                    <a:ln>
                      <a:noFill/>
                      <a:prstDash/>
                    </a:ln>
                  </pic:spPr>
                </pic:pic>
              </a:graphicData>
            </a:graphic>
          </wp:anchor>
        </w:drawing>
      </w:r>
      <w:r>
        <w:rPr>
          <w:noProof/>
          <w:szCs w:val="24"/>
        </w:rPr>
        <mc:AlternateContent>
          <mc:Choice Requires="wps">
            <w:drawing>
              <wp:anchor distT="0" distB="0" distL="114300" distR="114300" simplePos="0" relativeHeight="251665412" behindDoc="0" locked="0" layoutInCell="1" allowOverlap="1" wp14:anchorId="1C58683A" wp14:editId="06A32D73">
                <wp:simplePos x="0" y="0"/>
                <wp:positionH relativeFrom="margin">
                  <wp:posOffset>1239520</wp:posOffset>
                </wp:positionH>
                <wp:positionV relativeFrom="paragraph">
                  <wp:posOffset>722842</wp:posOffset>
                </wp:positionV>
                <wp:extent cx="864000" cy="1080000"/>
                <wp:effectExtent l="19050" t="19050" r="12700" b="25400"/>
                <wp:wrapNone/>
                <wp:docPr id="4" name="Rectangle: Rounded Corners 4"/>
                <wp:cNvGraphicFramePr/>
                <a:graphic xmlns:a="http://schemas.openxmlformats.org/drawingml/2006/main">
                  <a:graphicData uri="http://schemas.microsoft.com/office/word/2010/wordprocessingShape">
                    <wps:wsp>
                      <wps:cNvSpPr/>
                      <wps:spPr>
                        <a:xfrm>
                          <a:off x="0" y="0"/>
                          <a:ext cx="864000" cy="1080000"/>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35151" w14:textId="77777777" w:rsidR="00E972D3" w:rsidRPr="00155D5C" w:rsidRDefault="00E972D3" w:rsidP="00E972D3">
                            <w:pPr>
                              <w:jc w:val="center"/>
                              <w:rPr>
                                <w:sz w:val="20"/>
                                <w:szCs w:val="20"/>
                              </w:rPr>
                            </w:pPr>
                            <w:r w:rsidRPr="00155D5C">
                              <w:rPr>
                                <w:sz w:val="20"/>
                                <w:szCs w:val="20"/>
                              </w:rPr>
                              <w:t>Retrieval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8683A" id="Rectangle: Rounded Corners 4" o:spid="_x0000_s1036" style="position:absolute;margin-left:97.6pt;margin-top:56.9pt;width:68.05pt;height:85.05pt;z-index:251665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" fillcolor="#d5b8ea" strokecolor="#7030a0" strokeweight="2.25pt">
                <v:stroke joinstyle="miter"/>
                <v:textbox>
                  <w:txbxContent>
                    <w:p w14:paraId="68B35151" w14:textId="77777777" w:rsidR="00E972D3" w:rsidRPr="00155D5C" w:rsidRDefault="00E972D3" w:rsidP="00E972D3">
                      <w:pPr>
                        <w:jc w:val="center"/>
                        <w:rPr>
                          <w:sz w:val="20"/>
                          <w:szCs w:val="20"/>
                        </w:rPr>
                      </w:pPr>
                      <w:r w:rsidRPr="00155D5C">
                        <w:rPr>
                          <w:sz w:val="20"/>
                          <w:szCs w:val="20"/>
                        </w:rPr>
                        <w:t>Retrieval Activity</w:t>
                      </w:r>
                    </w:p>
                  </w:txbxContent>
                </v:textbox>
                <w10:wrap anchorx="margin"/>
              </v:roundrect>
            </w:pict>
          </mc:Fallback>
        </mc:AlternateContent>
      </w:r>
      <w:r>
        <w:rPr>
          <w:noProof/>
        </w:rPr>
        <w:drawing>
          <wp:anchor distT="0" distB="0" distL="114300" distR="114300" simplePos="0" relativeHeight="251666436" behindDoc="0" locked="0" layoutInCell="1" allowOverlap="1" wp14:anchorId="3D13555E" wp14:editId="29BEC0A8">
            <wp:simplePos x="0" y="0"/>
            <wp:positionH relativeFrom="column">
              <wp:posOffset>881592</wp:posOffset>
            </wp:positionH>
            <wp:positionV relativeFrom="paragraph">
              <wp:posOffset>1009438</wp:posOffset>
            </wp:positionV>
            <wp:extent cx="334010" cy="443230"/>
            <wp:effectExtent l="0" t="0" r="0" b="0"/>
            <wp:wrapNone/>
            <wp:docPr id="1927806884" name="Picture 19278068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 descr="Icon&#10;&#10;Description automatically generated"/>
                    <pic:cNvPicPr>
                      <a:picLocks noChangeAspect="1"/>
                    </pic:cNvPicPr>
                  </pic:nvPicPr>
                  <pic:blipFill>
                    <a:blip r:embed="rId14">
                      <a:clrChange>
                        <a:clrFrom>
                          <a:srgbClr val="FFFFFF"/>
                        </a:clrFrom>
                        <a:clrTo>
                          <a:srgbClr val="FFFFFF">
                            <a:alpha val="0"/>
                          </a:srgbClr>
                        </a:clrTo>
                      </a:clrChange>
                      <a:duotone>
                        <a:prstClr val="black"/>
                        <a:srgbClr val="7030A0">
                          <a:tint val="45000"/>
                          <a:satMod val="400000"/>
                        </a:srgbClr>
                      </a:duotone>
                    </a:blip>
                    <a:stretch>
                      <a:fillRect/>
                    </a:stretch>
                  </pic:blipFill>
                  <pic:spPr>
                    <a:xfrm>
                      <a:off x="0" y="0"/>
                      <a:ext cx="334010" cy="443230"/>
                    </a:xfrm>
                    <a:prstGeom prst="rect">
                      <a:avLst/>
                    </a:prstGeom>
                    <a:noFill/>
                    <a:ln>
                      <a:noFill/>
                      <a:prstDash/>
                    </a:ln>
                  </pic:spPr>
                </pic:pic>
              </a:graphicData>
            </a:graphic>
          </wp:anchor>
        </w:drawing>
      </w:r>
      <w:r>
        <w:rPr>
          <w:noProof/>
        </w:rPr>
        <w:drawing>
          <wp:anchor distT="0" distB="0" distL="114300" distR="114300" simplePos="0" relativeHeight="251663364" behindDoc="0" locked="0" layoutInCell="1" allowOverlap="1" wp14:anchorId="15F1A7C7" wp14:editId="72BE405A">
            <wp:simplePos x="0" y="0"/>
            <wp:positionH relativeFrom="column">
              <wp:posOffset>308399</wp:posOffset>
            </wp:positionH>
            <wp:positionV relativeFrom="paragraph">
              <wp:posOffset>332952</wp:posOffset>
            </wp:positionV>
            <wp:extent cx="334010" cy="443230"/>
            <wp:effectExtent l="2540" t="0" r="0" b="0"/>
            <wp:wrapNone/>
            <wp:docPr id="105" name="Picture 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 descr="Icon&#10;&#10;Description automatically generated"/>
                    <pic:cNvPicPr>
                      <a:picLocks noChangeAspect="1"/>
                    </pic:cNvPicPr>
                  </pic:nvPicPr>
                  <pic:blipFill>
                    <a:blip r:embed="rId15">
                      <a:clrChange>
                        <a:clrFrom>
                          <a:srgbClr val="FFFFFF"/>
                        </a:clrFrom>
                        <a:clrTo>
                          <a:srgbClr val="FFFFFF">
                            <a:alpha val="0"/>
                          </a:srgbClr>
                        </a:clrTo>
                      </a:clrChange>
                      <a:duotone>
                        <a:prstClr val="black"/>
                        <a:srgbClr val="7030A0">
                          <a:tint val="45000"/>
                          <a:satMod val="400000"/>
                        </a:srgbClr>
                      </a:duotone>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rot="5400000">
                      <a:off x="0" y="0"/>
                      <a:ext cx="334010" cy="443230"/>
                    </a:xfrm>
                    <a:prstGeom prst="rect">
                      <a:avLst/>
                    </a:prstGeom>
                    <a:noFill/>
                    <a:ln>
                      <a:noFill/>
                      <a:prstDash/>
                    </a:ln>
                  </pic:spPr>
                </pic:pic>
              </a:graphicData>
            </a:graphic>
          </wp:anchor>
        </w:drawing>
      </w:r>
      <w:r>
        <w:rPr>
          <w:noProof/>
          <w:szCs w:val="24"/>
        </w:rPr>
        <mc:AlternateContent>
          <mc:Choice Requires="wps">
            <w:drawing>
              <wp:anchor distT="0" distB="0" distL="114300" distR="114300" simplePos="0" relativeHeight="251664388" behindDoc="0" locked="0" layoutInCell="1" allowOverlap="1" wp14:anchorId="07B7AC58" wp14:editId="2C5B51F5">
                <wp:simplePos x="0" y="0"/>
                <wp:positionH relativeFrom="margin">
                  <wp:align>left</wp:align>
                </wp:positionH>
                <wp:positionV relativeFrom="paragraph">
                  <wp:posOffset>739775</wp:posOffset>
                </wp:positionV>
                <wp:extent cx="864000" cy="1080000"/>
                <wp:effectExtent l="19050" t="19050" r="12700" b="25400"/>
                <wp:wrapNone/>
                <wp:docPr id="1486842750" name="Rectangle: Rounded Corners 1486842750"/>
                <wp:cNvGraphicFramePr/>
                <a:graphic xmlns:a="http://schemas.openxmlformats.org/drawingml/2006/main">
                  <a:graphicData uri="http://schemas.microsoft.com/office/word/2010/wordprocessingShape">
                    <wps:wsp>
                      <wps:cNvSpPr/>
                      <wps:spPr>
                        <a:xfrm>
                          <a:off x="0" y="0"/>
                          <a:ext cx="864000" cy="1080000"/>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3A490" w14:textId="77777777" w:rsidR="00E972D3" w:rsidRPr="00155D5C" w:rsidRDefault="00E972D3" w:rsidP="00E972D3">
                            <w:pPr>
                              <w:jc w:val="center"/>
                              <w:rPr>
                                <w:sz w:val="20"/>
                                <w:szCs w:val="20"/>
                              </w:rPr>
                            </w:pPr>
                            <w:r w:rsidRPr="00155D5C">
                              <w:rPr>
                                <w:sz w:val="20"/>
                                <w:szCs w:val="20"/>
                              </w:rPr>
                              <w:t>Review of previous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7AC58" id="Rectangle: Rounded Corners 1486842750" o:spid="_x0000_s1037" style="position:absolute;margin-left:0;margin-top:58.25pt;width:68.05pt;height:85.05pt;z-index:2516643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" fillcolor="#d5b8ea" strokecolor="#7030a0" strokeweight="2.25pt">
                <v:stroke joinstyle="miter"/>
                <v:textbox>
                  <w:txbxContent>
                    <w:p w14:paraId="3213A490" w14:textId="77777777" w:rsidR="00E972D3" w:rsidRPr="00155D5C" w:rsidRDefault="00E972D3" w:rsidP="00E972D3">
                      <w:pPr>
                        <w:jc w:val="center"/>
                        <w:rPr>
                          <w:sz w:val="20"/>
                          <w:szCs w:val="20"/>
                        </w:rPr>
                      </w:pPr>
                      <w:r w:rsidRPr="00155D5C">
                        <w:rPr>
                          <w:sz w:val="20"/>
                          <w:szCs w:val="20"/>
                        </w:rPr>
                        <w:t>Review of previous learning</w:t>
                      </w:r>
                    </w:p>
                  </w:txbxContent>
                </v:textbox>
                <w10:wrap anchorx="margin"/>
              </v:roundrect>
            </w:pict>
          </mc:Fallback>
        </mc:AlternateContent>
      </w:r>
    </w:p>
    <w:p w14:paraId="3E532312" w14:textId="77777777" w:rsidR="00E972D3" w:rsidRPr="006579FD" w:rsidRDefault="00E972D3" w:rsidP="00E972D3">
      <w:pPr>
        <w:rPr>
          <w:szCs w:val="24"/>
        </w:rPr>
      </w:pPr>
    </w:p>
    <w:p w14:paraId="167543C1" w14:textId="20C3FFF3" w:rsidR="00E972D3" w:rsidRPr="006579FD" w:rsidRDefault="00E972D3" w:rsidP="00E972D3">
      <w:pPr>
        <w:rPr>
          <w:szCs w:val="24"/>
        </w:rPr>
      </w:pPr>
      <w:r>
        <w:rPr>
          <w:noProof/>
          <w:szCs w:val="24"/>
        </w:rPr>
        <mc:AlternateContent>
          <mc:Choice Requires="wps">
            <w:drawing>
              <wp:anchor distT="0" distB="0" distL="114300" distR="114300" simplePos="0" relativeHeight="251668484" behindDoc="0" locked="0" layoutInCell="1" allowOverlap="1" wp14:anchorId="7A8D712A" wp14:editId="51D0AE35">
                <wp:simplePos x="0" y="0"/>
                <wp:positionH relativeFrom="margin">
                  <wp:posOffset>2437765</wp:posOffset>
                </wp:positionH>
                <wp:positionV relativeFrom="paragraph">
                  <wp:posOffset>134620</wp:posOffset>
                </wp:positionV>
                <wp:extent cx="863600" cy="1079500"/>
                <wp:effectExtent l="19050" t="19050" r="12700" b="25400"/>
                <wp:wrapNone/>
                <wp:docPr id="8" name="Rectangle: Rounded Corners 8"/>
                <wp:cNvGraphicFramePr/>
                <a:graphic xmlns:a="http://schemas.openxmlformats.org/drawingml/2006/main">
                  <a:graphicData uri="http://schemas.microsoft.com/office/word/2010/wordprocessingShape">
                    <wps:wsp>
                      <wps:cNvSpPr/>
                      <wps:spPr>
                        <a:xfrm>
                          <a:off x="0" y="0"/>
                          <a:ext cx="863600" cy="1079500"/>
                        </a:xfrm>
                        <a:prstGeom prst="roundRect">
                          <a:avLst/>
                        </a:prstGeom>
                        <a:solidFill>
                          <a:srgbClr val="D5B8EA"/>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D9B9E" w14:textId="6D44E046" w:rsidR="00E972D3" w:rsidRPr="00155D5C" w:rsidRDefault="00E972D3" w:rsidP="00E972D3">
                            <w:pPr>
                              <w:rPr>
                                <w:sz w:val="20"/>
                                <w:szCs w:val="20"/>
                              </w:rPr>
                            </w:pPr>
                            <w:r>
                              <w:rPr>
                                <w:sz w:val="20"/>
                                <w:szCs w:val="20"/>
                              </w:rPr>
                              <w:t>I</w:t>
                            </w:r>
                            <w:r w:rsidRPr="00155D5C">
                              <w:rPr>
                                <w:sz w:val="20"/>
                                <w:szCs w:val="20"/>
                              </w:rPr>
                              <w:t>nstruction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D712A" id="Rectangle: Rounded Corners 8" o:spid="_x0000_s1038" style="position:absolute;margin-left:191.95pt;margin-top:10.6pt;width:68pt;height:85pt;z-index:25166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" fillcolor="#d5b8ea" strokecolor="#7030a0" strokeweight="2.25pt">
                <v:stroke joinstyle="miter"/>
                <v:textbox>
                  <w:txbxContent>
                    <w:p w14:paraId="46CD9B9E" w14:textId="6D44E046" w:rsidR="00E972D3" w:rsidRPr="00155D5C" w:rsidRDefault="00E972D3" w:rsidP="00E972D3">
                      <w:pPr>
                        <w:rPr>
                          <w:sz w:val="20"/>
                          <w:szCs w:val="20"/>
                        </w:rPr>
                      </w:pPr>
                      <w:r>
                        <w:rPr>
                          <w:sz w:val="20"/>
                          <w:szCs w:val="20"/>
                        </w:rPr>
                        <w:t>I</w:t>
                      </w:r>
                      <w:r w:rsidRPr="00155D5C">
                        <w:rPr>
                          <w:sz w:val="20"/>
                          <w:szCs w:val="20"/>
                        </w:rPr>
                        <w:t>nstruction</w:t>
                      </w:r>
                    </w:p>
                  </w:txbxContent>
                </v:textbox>
                <w10:wrap anchorx="margin"/>
              </v:roundrect>
            </w:pict>
          </mc:Fallback>
        </mc:AlternateContent>
      </w:r>
    </w:p>
    <w:p w14:paraId="2BB51144" w14:textId="77777777" w:rsidR="00E972D3" w:rsidRPr="006579FD" w:rsidRDefault="00E972D3" w:rsidP="00E972D3">
      <w:pPr>
        <w:rPr>
          <w:szCs w:val="24"/>
        </w:rPr>
      </w:pPr>
    </w:p>
    <w:p w14:paraId="5C64227C" w14:textId="77777777" w:rsidR="00E972D3" w:rsidRPr="006579FD" w:rsidRDefault="00E972D3" w:rsidP="00E972D3">
      <w:pPr>
        <w:rPr>
          <w:szCs w:val="24"/>
        </w:rPr>
      </w:pPr>
    </w:p>
    <w:p w14:paraId="088BE583" w14:textId="77777777" w:rsidR="00E972D3" w:rsidRPr="006579FD" w:rsidRDefault="00E972D3" w:rsidP="00E972D3">
      <w:pPr>
        <w:rPr>
          <w:szCs w:val="24"/>
        </w:rPr>
      </w:pPr>
    </w:p>
    <w:p w14:paraId="79F08CBB" w14:textId="77777777" w:rsidR="00E972D3" w:rsidRPr="006579FD" w:rsidRDefault="00E972D3" w:rsidP="00E972D3">
      <w:pPr>
        <w:rPr>
          <w:szCs w:val="24"/>
        </w:rPr>
      </w:pPr>
    </w:p>
    <w:p w14:paraId="1C53E057" w14:textId="77777777" w:rsidR="00E972D3" w:rsidRPr="006579FD" w:rsidRDefault="00E972D3" w:rsidP="00E972D3">
      <w:pPr>
        <w:rPr>
          <w:szCs w:val="24"/>
        </w:rPr>
      </w:pPr>
    </w:p>
    <w:p w14:paraId="58D22D90" w14:textId="77777777" w:rsidR="00E972D3" w:rsidRPr="006579FD" w:rsidRDefault="00E972D3" w:rsidP="00E972D3">
      <w:pPr>
        <w:rPr>
          <w:szCs w:val="24"/>
        </w:rPr>
      </w:pPr>
      <w:r>
        <w:rPr>
          <w:noProof/>
        </w:rPr>
        <mc:AlternateContent>
          <mc:Choice Requires="wps">
            <w:drawing>
              <wp:anchor distT="0" distB="0" distL="114300" distR="114300" simplePos="0" relativeHeight="251660292" behindDoc="0" locked="0" layoutInCell="1" allowOverlap="1" wp14:anchorId="4664015D" wp14:editId="05953311">
                <wp:simplePos x="0" y="0"/>
                <wp:positionH relativeFrom="column">
                  <wp:posOffset>831215</wp:posOffset>
                </wp:positionH>
                <wp:positionV relativeFrom="paragraph">
                  <wp:posOffset>29210</wp:posOffset>
                </wp:positionV>
                <wp:extent cx="3098800" cy="1515110"/>
                <wp:effectExtent l="0" t="0" r="0" b="0"/>
                <wp:wrapNone/>
                <wp:docPr id="18" name="Freeform: Shape 18"/>
                <wp:cNvGraphicFramePr/>
                <a:graphic xmlns:a="http://schemas.openxmlformats.org/drawingml/2006/main">
                  <a:graphicData uri="http://schemas.microsoft.com/office/word/2010/wordprocessingShape">
                    <wps:wsp>
                      <wps:cNvSpPr/>
                      <wps:spPr>
                        <a:xfrm>
                          <a:off x="0" y="0"/>
                          <a:ext cx="3098800" cy="1515110"/>
                        </a:xfrm>
                        <a:custGeom>
                          <a:avLst/>
                          <a:gdLst>
                            <a:gd name="f0" fmla="val 10800000"/>
                            <a:gd name="f1" fmla="val 5400000"/>
                            <a:gd name="f2" fmla="val 180"/>
                            <a:gd name="f3" fmla="val w"/>
                            <a:gd name="f4" fmla="val h"/>
                            <a:gd name="f5" fmla="val 0"/>
                            <a:gd name="f6" fmla="val 2958136"/>
                            <a:gd name="f7" fmla="+- 0 0 18210247"/>
                            <a:gd name="f8" fmla="val 1914470"/>
                            <a:gd name="f9" fmla="val 158212"/>
                            <a:gd name="f10" fmla="val 1390768"/>
                            <a:gd name="f11" fmla="val 17294647"/>
                            <a:gd name="f12" fmla="val 18251978"/>
                            <a:gd name="f13" fmla="val 584256"/>
                            <a:gd name="f14" fmla="val 302254"/>
                            <a:gd name="f15" fmla="val 778359"/>
                            <a:gd name="f16" fmla="val 373681"/>
                            <a:gd name="f17" fmla="val 766611"/>
                            <a:gd name="f18" fmla="val 589924"/>
                            <a:gd name="f19" fmla="val 719553"/>
                            <a:gd name="f20" fmla="val 515689"/>
                            <a:gd name="f21" fmla="val 1226769"/>
                            <a:gd name="f22" fmla="val 13904894"/>
                            <a:gd name="f23" fmla="+- 0 0 -288"/>
                            <a:gd name="f24" fmla="+- 0 0 -327"/>
                            <a:gd name="f25" fmla="+- 0 0 -417"/>
                            <a:gd name="f26" fmla="+- 0 0 -507"/>
                            <a:gd name="f27" fmla="*/ f3 1 2958136"/>
                            <a:gd name="f28" fmla="*/ f4 1 2958136"/>
                            <a:gd name="f29" fmla="val f5"/>
                            <a:gd name="f30" fmla="val f6"/>
                            <a:gd name="f31" fmla="*/ f23 f0 1"/>
                            <a:gd name="f32" fmla="*/ f24 f0 1"/>
                            <a:gd name="f33" fmla="*/ f25 f0 1"/>
                            <a:gd name="f34" fmla="*/ f26 f0 1"/>
                            <a:gd name="f35" fmla="+- f30 0 f29"/>
                            <a:gd name="f36" fmla="*/ f31 1 f2"/>
                            <a:gd name="f37" fmla="*/ f32 1 f2"/>
                            <a:gd name="f38" fmla="*/ f33 1 f2"/>
                            <a:gd name="f39" fmla="*/ f34 1 f2"/>
                            <a:gd name="f40" fmla="*/ f35 1 2958136"/>
                            <a:gd name="f41" fmla="+- f36 0 f1"/>
                            <a:gd name="f42" fmla="+- f37 0 f1"/>
                            <a:gd name="f43" fmla="+- f38 0 f1"/>
                            <a:gd name="f44" fmla="+- f39 0 f1"/>
                            <a:gd name="f45" fmla="*/ 1888799 1 f40"/>
                            <a:gd name="f46" fmla="*/ 236090 1 f40"/>
                            <a:gd name="f47" fmla="*/ 584256 1 f40"/>
                            <a:gd name="f48" fmla="*/ 302254 1 f40"/>
                            <a:gd name="f49" fmla="*/ 778359 1 f40"/>
                            <a:gd name="f50" fmla="*/ 373681 1 f40"/>
                            <a:gd name="f51" fmla="*/ 766611 1 f40"/>
                            <a:gd name="f52" fmla="*/ 589924 1 f40"/>
                            <a:gd name="f53" fmla="*/ 495647 1 f40"/>
                            <a:gd name="f54" fmla="*/ 2462489 1 f40"/>
                            <a:gd name="f55" fmla="*/ f53 f27 1"/>
                            <a:gd name="f56" fmla="*/ f54 f27 1"/>
                            <a:gd name="f57" fmla="*/ f54 f28 1"/>
                            <a:gd name="f58" fmla="*/ f53 f28 1"/>
                            <a:gd name="f59" fmla="*/ f45 f27 1"/>
                            <a:gd name="f60" fmla="*/ f46 f28 1"/>
                            <a:gd name="f61" fmla="*/ f47 f27 1"/>
                            <a:gd name="f62" fmla="*/ f48 f28 1"/>
                            <a:gd name="f63" fmla="*/ f49 f27 1"/>
                            <a:gd name="f64" fmla="*/ f50 f28 1"/>
                            <a:gd name="f65" fmla="*/ f51 f27 1"/>
                            <a:gd name="f66" fmla="*/ f52 f28 1"/>
                          </a:gdLst>
                          <a:ahLst/>
                          <a:cxnLst>
                            <a:cxn ang="3cd4">
                              <a:pos x="hc" y="t"/>
                            </a:cxn>
                            <a:cxn ang="0">
                              <a:pos x="r" y="vc"/>
                            </a:cxn>
                            <a:cxn ang="cd4">
                              <a:pos x="hc" y="b"/>
                            </a:cxn>
                            <a:cxn ang="cd2">
                              <a:pos x="l" y="vc"/>
                            </a:cxn>
                            <a:cxn ang="f41">
                              <a:pos x="f59" y="f60"/>
                            </a:cxn>
                            <a:cxn ang="f42">
                              <a:pos x="f61" y="f62"/>
                            </a:cxn>
                            <a:cxn ang="f43">
                              <a:pos x="f63" y="f64"/>
                            </a:cxn>
                            <a:cxn ang="f44">
                              <a:pos x="f65" y="f66"/>
                            </a:cxn>
                          </a:cxnLst>
                          <a:rect l="f55" t="f58" r="f56" b="f57"/>
                          <a:pathLst>
                            <a:path w="2958136" h="2958136">
                              <a:moveTo>
                                <a:pt x="f8" y="f9"/>
                              </a:moveTo>
                              <a:arcTo wR="f10" hR="f10" stAng="f11" swAng="f12"/>
                              <a:lnTo>
                                <a:pt x="f13" y="f14"/>
                              </a:lnTo>
                              <a:lnTo>
                                <a:pt x="f15" y="f16"/>
                              </a:lnTo>
                              <a:lnTo>
                                <a:pt x="f17" y="f18"/>
                              </a:lnTo>
                              <a:lnTo>
                                <a:pt x="f19" y="f20"/>
                              </a:lnTo>
                              <a:arcTo wR="f21" hR="f21" stAng="f22" swAng="f7"/>
                              <a:close/>
                            </a:path>
                          </a:pathLst>
                        </a:custGeom>
                        <a:solidFill>
                          <a:srgbClr val="7030A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00C142AA" id="Freeform: Shape 18" o:spid="_x0000_s1026" style="position:absolute;margin-left:65.45pt;margin-top:2.3pt;width:244pt;height:119.3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58136,295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" path="m1914470,158212wa88299,88300,2869835,2869836,1914470,158212,631339,376529l584256,302254r194103,71427l766611,589924,719553,515689at252299,252299,2705837,2705837,719553,515689,1863128,313967l1914470,158212xe" fillcolor="#7030a0" stroked="f">
                <v:path arrowok="t" o:connecttype="custom" o:connectlocs="1549400,0;3098800,757555;1549400,1515110;0,757555;1978614,120922;612038,154810;815371,191393;803065,302150" o:connectangles="270,0,90,180,180,270,360,90" textboxrect="495647,495646,2462489,2462490"/>
              </v:shape>
            </w:pict>
          </mc:Fallback>
        </mc:AlternateContent>
      </w:r>
    </w:p>
    <w:p w14:paraId="122AE3DA" w14:textId="77777777" w:rsidR="00E972D3" w:rsidRPr="006579FD" w:rsidRDefault="00E972D3" w:rsidP="00E972D3">
      <w:pPr>
        <w:rPr>
          <w:szCs w:val="24"/>
        </w:rPr>
      </w:pPr>
    </w:p>
    <w:p w14:paraId="1273E350" w14:textId="77777777" w:rsidR="00E972D3" w:rsidRPr="006579FD" w:rsidRDefault="00E972D3" w:rsidP="00E972D3">
      <w:pPr>
        <w:rPr>
          <w:szCs w:val="24"/>
        </w:rPr>
      </w:pPr>
    </w:p>
    <w:p w14:paraId="02E4219F" w14:textId="77777777" w:rsidR="00E972D3" w:rsidRPr="006579FD" w:rsidRDefault="00E972D3" w:rsidP="00E972D3">
      <w:pPr>
        <w:rPr>
          <w:szCs w:val="24"/>
        </w:rPr>
      </w:pPr>
    </w:p>
    <w:p w14:paraId="04EA9506" w14:textId="77777777" w:rsidR="00E972D3" w:rsidRDefault="00E972D3" w:rsidP="00E972D3">
      <w:pPr>
        <w:ind w:firstLine="720"/>
        <w:rPr>
          <w:szCs w:val="24"/>
        </w:rPr>
      </w:pPr>
    </w:p>
    <w:p w14:paraId="3663CCDE" w14:textId="77777777" w:rsidR="00E972D3" w:rsidRDefault="00E972D3" w:rsidP="00E972D3">
      <w:pPr>
        <w:rPr>
          <w:szCs w:val="24"/>
        </w:rPr>
      </w:pPr>
    </w:p>
    <w:p w14:paraId="2DB72846" w14:textId="77777777" w:rsidR="00E972D3" w:rsidRPr="007C4073" w:rsidRDefault="00E972D3" w:rsidP="00E972D3">
      <w:pPr>
        <w:rPr>
          <w:szCs w:val="24"/>
        </w:rPr>
      </w:pPr>
      <w:r w:rsidRPr="007C4073">
        <w:rPr>
          <w:szCs w:val="24"/>
        </w:rPr>
        <w:t xml:space="preserve">The number of times the phases can be repeated within a lesson can be adapted in response to the needs of the class. Teachers will have planned their lessons to promote the progress of all pupils in their </w:t>
      </w:r>
      <w:r w:rsidRPr="007C4073">
        <w:rPr>
          <w:szCs w:val="24"/>
        </w:rPr>
        <w:lastRenderedPageBreak/>
        <w:t>classroom however sometimes teachers will need to be ready to deviate from the lesson plan if this is in the best needs of their pupils.</w:t>
      </w:r>
    </w:p>
    <w:p w14:paraId="6690C27F" w14:textId="77777777" w:rsidR="00E972D3" w:rsidRDefault="00E972D3" w:rsidP="00E972D3">
      <w:pPr>
        <w:rPr>
          <w:szCs w:val="24"/>
        </w:rPr>
      </w:pPr>
      <w:r w:rsidRPr="007C4073">
        <w:rPr>
          <w:szCs w:val="24"/>
        </w:rPr>
        <w:t xml:space="preserve">Whilst appearing robotic and unexciting because of the routine and consistent nature of each lesson the sense of structure and predictability helps provide a safe and well-structured space for pupils to learn and make progress. Pupils will be able to attend more readily to the maths as their working memory is not overloaded with other factors. </w:t>
      </w:r>
    </w:p>
    <w:p w14:paraId="4A32B5C1" w14:textId="0D49FA3D" w:rsidR="00876F50" w:rsidRDefault="00876F50">
      <w:pPr>
        <w:rPr>
          <w:rFonts w:asciiTheme="majorHAnsi" w:eastAsiaTheme="majorEastAsia" w:hAnsiTheme="majorHAnsi" w:cstheme="majorBidi"/>
          <w:b/>
          <w:color w:val="873168"/>
          <w:sz w:val="32"/>
          <w:szCs w:val="32"/>
        </w:rPr>
      </w:pP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472560AE" w14:textId="77777777" w:rsidR="00D31211" w:rsidRPr="00D31211" w:rsidRDefault="00D31211" w:rsidP="00D31211"/>
    <w:p w14:paraId="096C6FD3" w14:textId="39473B0C" w:rsidR="00F51DC7" w:rsidRPr="00D31211" w:rsidRDefault="00F51DC7" w:rsidP="00FD7F45">
      <w:pPr>
        <w:jc w:val="both"/>
        <w:rPr>
          <w:rFonts w:cstheme="minorHAnsi"/>
        </w:rPr>
      </w:pPr>
      <w:r w:rsidRPr="00D31211">
        <w:rPr>
          <w:rFonts w:cstheme="minorHAnsi"/>
        </w:rPr>
        <w:t>At Hope High we firmly believe that assessment should be used as a tool to help move pupil learning forward.</w:t>
      </w:r>
      <w:r w:rsidR="00052CA3" w:rsidRPr="00D31211">
        <w:rPr>
          <w:rFonts w:cstheme="minorHAnsi"/>
        </w:rPr>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2A5470D8" w14:textId="77777777" w:rsidR="00A53ED2" w:rsidRPr="00D31211" w:rsidRDefault="00F1522A" w:rsidP="00F1522A">
      <w:pPr>
        <w:jc w:val="both"/>
        <w:rPr>
          <w:rFonts w:cstheme="minorHAnsi"/>
          <w:szCs w:val="24"/>
        </w:rPr>
      </w:pPr>
      <w:r w:rsidRPr="00D31211">
        <w:rPr>
          <w:rFonts w:cstheme="minorHAnsi"/>
          <w:szCs w:val="24"/>
        </w:rPr>
        <w:t xml:space="preserve">Pupils will complete a low stakes end of topic quiz to check for understanding of each topic.  Pupils will then receive personalised feedback to move their learning forward and then have a chance to demonstrate their new understanding of the topic with a shadow paper on the same topic. As some topics run for several weeks’ opportunities will be taken by teachers to assess and feedback to pupils before the end of topic quiz. </w:t>
      </w:r>
    </w:p>
    <w:p w14:paraId="6592BC21" w14:textId="509CCC3F" w:rsidR="00F1522A" w:rsidRPr="00D31211" w:rsidRDefault="00F1522A" w:rsidP="00F1522A">
      <w:pPr>
        <w:jc w:val="both"/>
        <w:rPr>
          <w:rFonts w:cstheme="minorHAnsi"/>
          <w:szCs w:val="24"/>
        </w:rPr>
      </w:pPr>
      <w:r w:rsidRPr="00D31211">
        <w:rPr>
          <w:rFonts w:cstheme="minorHAnsi"/>
          <w:szCs w:val="24"/>
        </w:rPr>
        <w:t>Teachers of mathematics will use formative assessment strategies such as cold calling and the use of whiteboards to gauge pupils understanding in every lesson.  Feedback can then be timely and effective before misconceptions become embedded. Marking of books will be live in lesson to ensure teachers can act upon mistakes and highlight examples of great work in the moment. Teachers will use the formative assessments to inform their planning for the next lesson adapting the curriculum where appropriate to allow for grater coverage of a topic if needed.</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77777777" w:rsidR="00584C03" w:rsidRDefault="00584C03" w:rsidP="00FD7F45">
      <w:pPr>
        <w:jc w:val="both"/>
      </w:pPr>
      <w:r>
        <w:t xml:space="preserve">Monitor the subject through the Hope High self-evaluation schedule and monitoring schedule which are reviewed </w:t>
      </w:r>
      <w:proofErr w:type="gramStart"/>
      <w:r>
        <w:t>annually</w:t>
      </w:r>
      <w:proofErr w:type="gramEnd"/>
      <w:r>
        <w:t xml:space="preserve"> </w:t>
      </w:r>
    </w:p>
    <w:p w14:paraId="3F2F85B5" w14:textId="77777777" w:rsidR="00584C03" w:rsidRDefault="00584C03" w:rsidP="00156418">
      <w:pPr>
        <w:pStyle w:val="Heading2"/>
      </w:pPr>
      <w:r>
        <w:t xml:space="preserve">Departmental leader will: </w:t>
      </w:r>
    </w:p>
    <w:p w14:paraId="3667AF94" w14:textId="77777777" w:rsidR="00584C03" w:rsidRDefault="00584C03" w:rsidP="00156418">
      <w:pPr>
        <w:pStyle w:val="ListParagraph"/>
        <w:numPr>
          <w:ilvl w:val="0"/>
          <w:numId w:val="37"/>
        </w:numPr>
      </w:pPr>
      <w:r>
        <w:t xml:space="preserve">Monitor learners work and quality of teaching and </w:t>
      </w:r>
      <w:proofErr w:type="gramStart"/>
      <w:r>
        <w:t>learning</w:t>
      </w:r>
      <w:proofErr w:type="gramEnd"/>
      <w:r>
        <w:t xml:space="preserve"> </w:t>
      </w:r>
    </w:p>
    <w:p w14:paraId="0D4716F7" w14:textId="77777777" w:rsidR="00156418" w:rsidRDefault="00584C03" w:rsidP="00156418">
      <w:pPr>
        <w:pStyle w:val="ListParagraph"/>
        <w:numPr>
          <w:ilvl w:val="0"/>
          <w:numId w:val="37"/>
        </w:numPr>
      </w:pPr>
      <w:r>
        <w:t xml:space="preserve">Review Curriculum Maps and Schemes of Work based on suitability of </w:t>
      </w:r>
      <w:proofErr w:type="gramStart"/>
      <w:r>
        <w:t>use</w:t>
      </w:r>
      <w:proofErr w:type="gramEnd"/>
      <w:r>
        <w:t xml:space="preserve"> </w:t>
      </w:r>
    </w:p>
    <w:p w14:paraId="3AEFE486" w14:textId="10239F65" w:rsidR="00156418" w:rsidRDefault="00584C03" w:rsidP="00156418">
      <w:pPr>
        <w:pStyle w:val="ListParagraph"/>
        <w:numPr>
          <w:ilvl w:val="0"/>
          <w:numId w:val="37"/>
        </w:numPr>
      </w:pPr>
      <w:r>
        <w:t>Review and monitor risk as</w:t>
      </w:r>
      <w:r w:rsidR="00156418">
        <w:t xml:space="preserve">sessments for practical </w:t>
      </w:r>
      <w:proofErr w:type="gramStart"/>
      <w:r w:rsidR="00156418">
        <w:t>lessons</w:t>
      </w:r>
      <w:proofErr w:type="gramEnd"/>
    </w:p>
    <w:p w14:paraId="41A6914D" w14:textId="029B9205" w:rsidR="00156418" w:rsidRDefault="00156418" w:rsidP="00156418">
      <w:pPr>
        <w:pStyle w:val="ListParagraph"/>
        <w:numPr>
          <w:ilvl w:val="0"/>
          <w:numId w:val="37"/>
        </w:numPr>
      </w:pPr>
      <w:r>
        <w:t>Analyse pupil performance data</w:t>
      </w:r>
    </w:p>
    <w:p w14:paraId="253D7846" w14:textId="1F731451" w:rsidR="00156418" w:rsidRDefault="00156418" w:rsidP="00156418">
      <w:pPr>
        <w:pStyle w:val="ListParagraph"/>
        <w:numPr>
          <w:ilvl w:val="0"/>
          <w:numId w:val="37"/>
        </w:numPr>
      </w:pPr>
      <w:r>
        <w:t xml:space="preserve">Attend link </w:t>
      </w:r>
      <w:proofErr w:type="gramStart"/>
      <w:r>
        <w:t>meetings</w:t>
      </w:r>
      <w:proofErr w:type="gramEnd"/>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7">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8"/>
      <w:footerReference w:type="default" r:id="rId19"/>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43118" w14:textId="77777777" w:rsidR="000F34F8" w:rsidRDefault="000F34F8" w:rsidP="00AE1879">
      <w:pPr>
        <w:spacing w:after="0" w:line="240" w:lineRule="auto"/>
      </w:pPr>
      <w:r>
        <w:separator/>
      </w:r>
    </w:p>
  </w:endnote>
  <w:endnote w:type="continuationSeparator" w:id="0">
    <w:p w14:paraId="218C7ED1" w14:textId="77777777" w:rsidR="000F34F8" w:rsidRDefault="000F34F8" w:rsidP="00AE1879">
      <w:pPr>
        <w:spacing w:after="0" w:line="240" w:lineRule="auto"/>
      </w:pPr>
      <w:r>
        <w:continuationSeparator/>
      </w:r>
    </w:p>
  </w:endnote>
  <w:endnote w:type="continuationNotice" w:id="1">
    <w:p w14:paraId="1782E531" w14:textId="77777777" w:rsidR="000F34F8" w:rsidRDefault="000F3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MT">
    <w:altName w:val="Cambria"/>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3A401146"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19E70E" id="_x0000_t202" coordsize="21600,21600" o:spt="202" path="m,l,21600r21600,l21600,xe">
                    <v:stroke joinstyle="miter"/>
                    <v:path gradientshapeok="t" o:connecttype="rect"/>
                  </v:shapetype>
                  <v:shape id="Text Box 6" o:spid="_x0000_s1039" type="#_x0000_t202" alt="{&quot;HashCode&quot;:-1380817928,&quot;Height&quot;:841.0,&quot;Width&quot;:595.0,&quot;Placement&quot;:&quot;Footer&quot;,&quot;Index&quot;:&quot;Primary&quot;,&quot;Section&quot;:3,&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24CA0E9" w14:textId="77777777" w:rsidR="00AE1879" w:rsidRPr="001300FD" w:rsidRDefault="00AE1879" w:rsidP="00AE1879">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955440">
            <w:rPr>
              <w:b/>
              <w:bCs/>
              <w:color w:val="873168"/>
              <w:sz w:val="22"/>
            </w:rPr>
            <w:fldChar w:fldCharType="separate"/>
          </w:r>
          <w:r w:rsidR="00955440">
            <w:rPr>
              <w:b/>
              <w:bCs/>
              <w:noProof/>
              <w:color w:val="873168"/>
              <w:sz w:val="22"/>
            </w:rPr>
            <w:t>Hope High School Mathematics CURRICULUM POLICY</w: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 xml:space="preserve">Hope High School, </w:t>
    </w:r>
    <w:proofErr w:type="spellStart"/>
    <w:r w:rsidRPr="000F27A8">
      <w:rPr>
        <w:color w:val="873168"/>
        <w:sz w:val="16"/>
        <w:szCs w:val="16"/>
      </w:rPr>
      <w:t>Carfield</w:t>
    </w:r>
    <w:proofErr w:type="spellEnd"/>
    <w:r w:rsidRPr="000F27A8">
      <w:rPr>
        <w:color w:val="873168"/>
        <w:sz w:val="16"/>
        <w:szCs w:val="16"/>
      </w:rPr>
      <w:t>, Skelmersdale, Lancashire, WN8 9</w:t>
    </w:r>
    <w:proofErr w:type="gramStart"/>
    <w:r w:rsidRPr="000F27A8">
      <w:rPr>
        <w:color w:val="873168"/>
        <w:sz w:val="16"/>
        <w:szCs w:val="16"/>
      </w:rPr>
      <w:t>DP  |</w:t>
    </w:r>
    <w:proofErr w:type="gramEnd"/>
    <w:r w:rsidRPr="000F27A8">
      <w:rPr>
        <w:color w:val="873168"/>
        <w:sz w:val="16"/>
        <w:szCs w:val="16"/>
      </w:rPr>
      <w:t xml:space="preserve">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7263D" w14:textId="77777777" w:rsidR="000F34F8" w:rsidRDefault="000F34F8" w:rsidP="00AE1879">
      <w:pPr>
        <w:spacing w:after="0" w:line="240" w:lineRule="auto"/>
      </w:pPr>
      <w:r>
        <w:separator/>
      </w:r>
    </w:p>
  </w:footnote>
  <w:footnote w:type="continuationSeparator" w:id="0">
    <w:p w14:paraId="06EA11F2" w14:textId="77777777" w:rsidR="000F34F8" w:rsidRDefault="000F34F8" w:rsidP="00AE1879">
      <w:pPr>
        <w:spacing w:after="0" w:line="240" w:lineRule="auto"/>
      </w:pPr>
      <w:r>
        <w:continuationSeparator/>
      </w:r>
    </w:p>
  </w:footnote>
  <w:footnote w:type="continuationNotice" w:id="1">
    <w:p w14:paraId="2934E0E9" w14:textId="77777777" w:rsidR="000F34F8" w:rsidRDefault="000F34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2E2"/>
    <w:multiLevelType w:val="multilevel"/>
    <w:tmpl w:val="9BE6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9BA"/>
    <w:multiLevelType w:val="multilevel"/>
    <w:tmpl w:val="F11E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13222"/>
    <w:multiLevelType w:val="multilevel"/>
    <w:tmpl w:val="E78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7" w15:restartNumberingAfterBreak="0">
    <w:nsid w:val="0B5A3E16"/>
    <w:multiLevelType w:val="multilevel"/>
    <w:tmpl w:val="3B50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8F3D52"/>
    <w:multiLevelType w:val="multilevel"/>
    <w:tmpl w:val="7F984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C3F0F"/>
    <w:multiLevelType w:val="multilevel"/>
    <w:tmpl w:val="B87C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C1593"/>
    <w:multiLevelType w:val="multilevel"/>
    <w:tmpl w:val="B100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BA3468"/>
    <w:multiLevelType w:val="multilevel"/>
    <w:tmpl w:val="7A7A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A2C72"/>
    <w:multiLevelType w:val="multilevel"/>
    <w:tmpl w:val="A9E2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2D7C6B"/>
    <w:multiLevelType w:val="multilevel"/>
    <w:tmpl w:val="E1B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6345CD6"/>
    <w:multiLevelType w:val="multilevel"/>
    <w:tmpl w:val="A938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720D11"/>
    <w:multiLevelType w:val="hybridMultilevel"/>
    <w:tmpl w:val="FBD60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21"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2D05E1"/>
    <w:multiLevelType w:val="hybridMultilevel"/>
    <w:tmpl w:val="6382C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D11BCA"/>
    <w:multiLevelType w:val="hybridMultilevel"/>
    <w:tmpl w:val="0256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05795F"/>
    <w:multiLevelType w:val="multilevel"/>
    <w:tmpl w:val="0AEC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28" w15:restartNumberingAfterBreak="0">
    <w:nsid w:val="3D687AF3"/>
    <w:multiLevelType w:val="multilevel"/>
    <w:tmpl w:val="42D2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920418"/>
    <w:multiLevelType w:val="hybridMultilevel"/>
    <w:tmpl w:val="5FC0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AA60A0"/>
    <w:multiLevelType w:val="multilevel"/>
    <w:tmpl w:val="55B2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A84E1B"/>
    <w:multiLevelType w:val="multilevel"/>
    <w:tmpl w:val="5136F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40"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4D17E9"/>
    <w:multiLevelType w:val="multilevel"/>
    <w:tmpl w:val="F418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29789D"/>
    <w:multiLevelType w:val="multilevel"/>
    <w:tmpl w:val="CBAC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703EC5"/>
    <w:multiLevelType w:val="multilevel"/>
    <w:tmpl w:val="B8EEF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D25170"/>
    <w:multiLevelType w:val="multilevel"/>
    <w:tmpl w:val="04D6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1B1789"/>
    <w:multiLevelType w:val="multilevel"/>
    <w:tmpl w:val="4810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3F36C3"/>
    <w:multiLevelType w:val="multilevel"/>
    <w:tmpl w:val="4664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AC48C4"/>
    <w:multiLevelType w:val="hybridMultilevel"/>
    <w:tmpl w:val="8CCE3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401F8"/>
    <w:multiLevelType w:val="multilevel"/>
    <w:tmpl w:val="8EF2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2277167">
    <w:abstractNumId w:val="39"/>
  </w:num>
  <w:num w:numId="2" w16cid:durableId="479231942">
    <w:abstractNumId w:val="27"/>
  </w:num>
  <w:num w:numId="3" w16cid:durableId="2007588588">
    <w:abstractNumId w:val="1"/>
  </w:num>
  <w:num w:numId="4" w16cid:durableId="1068386808">
    <w:abstractNumId w:val="32"/>
  </w:num>
  <w:num w:numId="5" w16cid:durableId="1842772616">
    <w:abstractNumId w:val="9"/>
  </w:num>
  <w:num w:numId="6" w16cid:durableId="1457142339">
    <w:abstractNumId w:val="5"/>
  </w:num>
  <w:num w:numId="7" w16cid:durableId="326370701">
    <w:abstractNumId w:val="37"/>
  </w:num>
  <w:num w:numId="8" w16cid:durableId="1908222489">
    <w:abstractNumId w:val="41"/>
  </w:num>
  <w:num w:numId="9" w16cid:durableId="1195922692">
    <w:abstractNumId w:val="55"/>
  </w:num>
  <w:num w:numId="10" w16cid:durableId="1916431053">
    <w:abstractNumId w:val="17"/>
  </w:num>
  <w:num w:numId="11" w16cid:durableId="1651599002">
    <w:abstractNumId w:val="31"/>
  </w:num>
  <w:num w:numId="12" w16cid:durableId="1640762694">
    <w:abstractNumId w:val="58"/>
  </w:num>
  <w:num w:numId="13" w16cid:durableId="421100285">
    <w:abstractNumId w:val="25"/>
  </w:num>
  <w:num w:numId="14" w16cid:durableId="1604415164">
    <w:abstractNumId w:val="45"/>
  </w:num>
  <w:num w:numId="15" w16cid:durableId="1572275329">
    <w:abstractNumId w:val="47"/>
  </w:num>
  <w:num w:numId="16" w16cid:durableId="518852867">
    <w:abstractNumId w:val="61"/>
  </w:num>
  <w:num w:numId="17" w16cid:durableId="512961842">
    <w:abstractNumId w:val="40"/>
  </w:num>
  <w:num w:numId="18" w16cid:durableId="1634217253">
    <w:abstractNumId w:val="44"/>
  </w:num>
  <w:num w:numId="19" w16cid:durableId="1178696093">
    <w:abstractNumId w:val="57"/>
  </w:num>
  <w:num w:numId="20" w16cid:durableId="229002326">
    <w:abstractNumId w:val="52"/>
  </w:num>
  <w:num w:numId="21" w16cid:durableId="2085031579">
    <w:abstractNumId w:val="38"/>
  </w:num>
  <w:num w:numId="22" w16cid:durableId="524372578">
    <w:abstractNumId w:val="54"/>
  </w:num>
  <w:num w:numId="23" w16cid:durableId="1557231746">
    <w:abstractNumId w:val="22"/>
  </w:num>
  <w:num w:numId="24" w16cid:durableId="471142912">
    <w:abstractNumId w:val="20"/>
  </w:num>
  <w:num w:numId="25" w16cid:durableId="1182089028">
    <w:abstractNumId w:val="6"/>
  </w:num>
  <w:num w:numId="26" w16cid:durableId="1676884961">
    <w:abstractNumId w:val="33"/>
  </w:num>
  <w:num w:numId="27" w16cid:durableId="918908753">
    <w:abstractNumId w:val="29"/>
  </w:num>
  <w:num w:numId="28" w16cid:durableId="138350426">
    <w:abstractNumId w:val="8"/>
  </w:num>
  <w:num w:numId="29" w16cid:durableId="1545798630">
    <w:abstractNumId w:val="59"/>
  </w:num>
  <w:num w:numId="30" w16cid:durableId="153500065">
    <w:abstractNumId w:val="21"/>
  </w:num>
  <w:num w:numId="31" w16cid:durableId="1290283907">
    <w:abstractNumId w:val="50"/>
  </w:num>
  <w:num w:numId="32" w16cid:durableId="1241259097">
    <w:abstractNumId w:val="4"/>
  </w:num>
  <w:num w:numId="33" w16cid:durableId="477307834">
    <w:abstractNumId w:val="56"/>
  </w:num>
  <w:num w:numId="34" w16cid:durableId="1591114059">
    <w:abstractNumId w:val="60"/>
  </w:num>
  <w:num w:numId="35" w16cid:durableId="1494371350">
    <w:abstractNumId w:val="46"/>
  </w:num>
  <w:num w:numId="36" w16cid:durableId="806437976">
    <w:abstractNumId w:val="30"/>
  </w:num>
  <w:num w:numId="37" w16cid:durableId="493497626">
    <w:abstractNumId w:val="16"/>
  </w:num>
  <w:num w:numId="38" w16cid:durableId="1796213125">
    <w:abstractNumId w:val="3"/>
  </w:num>
  <w:num w:numId="39" w16cid:durableId="1633557996">
    <w:abstractNumId w:val="7"/>
  </w:num>
  <w:num w:numId="40" w16cid:durableId="817958837">
    <w:abstractNumId w:val="26"/>
  </w:num>
  <w:num w:numId="41" w16cid:durableId="1341811728">
    <w:abstractNumId w:val="51"/>
  </w:num>
  <w:num w:numId="42" w16cid:durableId="1885022216">
    <w:abstractNumId w:val="12"/>
  </w:num>
  <w:num w:numId="43" w16cid:durableId="58478829">
    <w:abstractNumId w:val="48"/>
  </w:num>
  <w:num w:numId="44" w16cid:durableId="1399284098">
    <w:abstractNumId w:val="28"/>
  </w:num>
  <w:num w:numId="45" w16cid:durableId="207880671">
    <w:abstractNumId w:val="0"/>
  </w:num>
  <w:num w:numId="46" w16cid:durableId="115107026">
    <w:abstractNumId w:val="15"/>
  </w:num>
  <w:num w:numId="47" w16cid:durableId="538011275">
    <w:abstractNumId w:val="53"/>
  </w:num>
  <w:num w:numId="48" w16cid:durableId="483620119">
    <w:abstractNumId w:val="49"/>
  </w:num>
  <w:num w:numId="49" w16cid:durableId="2089502453">
    <w:abstractNumId w:val="62"/>
  </w:num>
  <w:num w:numId="50" w16cid:durableId="1659575018">
    <w:abstractNumId w:val="23"/>
  </w:num>
  <w:num w:numId="51" w16cid:durableId="1071464072">
    <w:abstractNumId w:val="19"/>
  </w:num>
  <w:num w:numId="52" w16cid:durableId="2110811009">
    <w:abstractNumId w:val="10"/>
  </w:num>
  <w:num w:numId="53" w16cid:durableId="2101367461">
    <w:abstractNumId w:val="63"/>
  </w:num>
  <w:num w:numId="54" w16cid:durableId="1399473478">
    <w:abstractNumId w:val="14"/>
  </w:num>
  <w:num w:numId="55" w16cid:durableId="1522083171">
    <w:abstractNumId w:val="13"/>
  </w:num>
  <w:num w:numId="56" w16cid:durableId="182521692">
    <w:abstractNumId w:val="35"/>
  </w:num>
  <w:num w:numId="57" w16cid:durableId="1647971783">
    <w:abstractNumId w:val="43"/>
  </w:num>
  <w:num w:numId="58" w16cid:durableId="909458514">
    <w:abstractNumId w:val="18"/>
  </w:num>
  <w:num w:numId="59" w16cid:durableId="1163857876">
    <w:abstractNumId w:val="11"/>
  </w:num>
  <w:num w:numId="60" w16cid:durableId="1885822824">
    <w:abstractNumId w:val="42"/>
  </w:num>
  <w:num w:numId="61" w16cid:durableId="1658612418">
    <w:abstractNumId w:val="2"/>
  </w:num>
  <w:num w:numId="62" w16cid:durableId="1811169883">
    <w:abstractNumId w:val="36"/>
  </w:num>
  <w:num w:numId="63" w16cid:durableId="2018074738">
    <w:abstractNumId w:val="34"/>
  </w:num>
  <w:num w:numId="64" w16cid:durableId="75833370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10E6"/>
    <w:rsid w:val="00052CA3"/>
    <w:rsid w:val="00052DEF"/>
    <w:rsid w:val="00053D8B"/>
    <w:rsid w:val="00055586"/>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D7AD5"/>
    <w:rsid w:val="000E1E82"/>
    <w:rsid w:val="000E262D"/>
    <w:rsid w:val="000E7408"/>
    <w:rsid w:val="000E7CD1"/>
    <w:rsid w:val="000F27A8"/>
    <w:rsid w:val="000F34F8"/>
    <w:rsid w:val="000F4C12"/>
    <w:rsid w:val="000F68F4"/>
    <w:rsid w:val="0010422B"/>
    <w:rsid w:val="0010546E"/>
    <w:rsid w:val="001055C6"/>
    <w:rsid w:val="001067C0"/>
    <w:rsid w:val="001076BC"/>
    <w:rsid w:val="00110A56"/>
    <w:rsid w:val="00114036"/>
    <w:rsid w:val="001168B8"/>
    <w:rsid w:val="0012544A"/>
    <w:rsid w:val="00126DA1"/>
    <w:rsid w:val="00127016"/>
    <w:rsid w:val="00135671"/>
    <w:rsid w:val="00137710"/>
    <w:rsid w:val="0013791F"/>
    <w:rsid w:val="0014703A"/>
    <w:rsid w:val="00151810"/>
    <w:rsid w:val="00151B23"/>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0D7E"/>
    <w:rsid w:val="00233485"/>
    <w:rsid w:val="00235B11"/>
    <w:rsid w:val="00241948"/>
    <w:rsid w:val="00244A29"/>
    <w:rsid w:val="00247484"/>
    <w:rsid w:val="00251440"/>
    <w:rsid w:val="00252C83"/>
    <w:rsid w:val="002552B4"/>
    <w:rsid w:val="00255585"/>
    <w:rsid w:val="00256DDF"/>
    <w:rsid w:val="00262500"/>
    <w:rsid w:val="002640DF"/>
    <w:rsid w:val="0026548C"/>
    <w:rsid w:val="00272D63"/>
    <w:rsid w:val="00281F1F"/>
    <w:rsid w:val="0028447C"/>
    <w:rsid w:val="0028587B"/>
    <w:rsid w:val="00292CD9"/>
    <w:rsid w:val="00293AA8"/>
    <w:rsid w:val="00297471"/>
    <w:rsid w:val="002A1D64"/>
    <w:rsid w:val="002A32CD"/>
    <w:rsid w:val="002A46DB"/>
    <w:rsid w:val="002A4D9F"/>
    <w:rsid w:val="002B1224"/>
    <w:rsid w:val="002B1CA8"/>
    <w:rsid w:val="002B25D9"/>
    <w:rsid w:val="002B2DE1"/>
    <w:rsid w:val="002B421B"/>
    <w:rsid w:val="002C3869"/>
    <w:rsid w:val="002C7033"/>
    <w:rsid w:val="002D5561"/>
    <w:rsid w:val="002D616E"/>
    <w:rsid w:val="002D7BA0"/>
    <w:rsid w:val="002E12CF"/>
    <w:rsid w:val="002F09F4"/>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33A6"/>
    <w:rsid w:val="0034471B"/>
    <w:rsid w:val="00344A71"/>
    <w:rsid w:val="00344B76"/>
    <w:rsid w:val="00346A59"/>
    <w:rsid w:val="003479C6"/>
    <w:rsid w:val="00350A22"/>
    <w:rsid w:val="003529F2"/>
    <w:rsid w:val="00352C13"/>
    <w:rsid w:val="003602A1"/>
    <w:rsid w:val="00361732"/>
    <w:rsid w:val="00362085"/>
    <w:rsid w:val="003622C2"/>
    <w:rsid w:val="0036672D"/>
    <w:rsid w:val="00370650"/>
    <w:rsid w:val="00370CE5"/>
    <w:rsid w:val="003720E4"/>
    <w:rsid w:val="0037323C"/>
    <w:rsid w:val="0037359F"/>
    <w:rsid w:val="00380011"/>
    <w:rsid w:val="00386B8E"/>
    <w:rsid w:val="00387146"/>
    <w:rsid w:val="00390586"/>
    <w:rsid w:val="003A1ABF"/>
    <w:rsid w:val="003A1DC7"/>
    <w:rsid w:val="003A4208"/>
    <w:rsid w:val="003A4F87"/>
    <w:rsid w:val="003A51A4"/>
    <w:rsid w:val="003A6103"/>
    <w:rsid w:val="003A7128"/>
    <w:rsid w:val="003B146B"/>
    <w:rsid w:val="003C11B8"/>
    <w:rsid w:val="003C13B3"/>
    <w:rsid w:val="003C24E6"/>
    <w:rsid w:val="003C7E0A"/>
    <w:rsid w:val="003D2241"/>
    <w:rsid w:val="003D3BA1"/>
    <w:rsid w:val="003D3C9B"/>
    <w:rsid w:val="003E4D33"/>
    <w:rsid w:val="003E6B69"/>
    <w:rsid w:val="00401A48"/>
    <w:rsid w:val="00403D10"/>
    <w:rsid w:val="00412853"/>
    <w:rsid w:val="00413B56"/>
    <w:rsid w:val="00415EF6"/>
    <w:rsid w:val="00416128"/>
    <w:rsid w:val="004172DC"/>
    <w:rsid w:val="00422B81"/>
    <w:rsid w:val="00422C9E"/>
    <w:rsid w:val="004258C9"/>
    <w:rsid w:val="00425DF2"/>
    <w:rsid w:val="00426A36"/>
    <w:rsid w:val="00427F36"/>
    <w:rsid w:val="004303E4"/>
    <w:rsid w:val="0043175B"/>
    <w:rsid w:val="00434473"/>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6DA4"/>
    <w:rsid w:val="0046719E"/>
    <w:rsid w:val="00473123"/>
    <w:rsid w:val="0047462B"/>
    <w:rsid w:val="004776BD"/>
    <w:rsid w:val="00477A59"/>
    <w:rsid w:val="004800D9"/>
    <w:rsid w:val="00480F4C"/>
    <w:rsid w:val="00484E01"/>
    <w:rsid w:val="00490999"/>
    <w:rsid w:val="0049154A"/>
    <w:rsid w:val="00491C25"/>
    <w:rsid w:val="00492CC3"/>
    <w:rsid w:val="00496114"/>
    <w:rsid w:val="00497512"/>
    <w:rsid w:val="004A1575"/>
    <w:rsid w:val="004A1D7D"/>
    <w:rsid w:val="004A1DFC"/>
    <w:rsid w:val="004A4342"/>
    <w:rsid w:val="004A4FC5"/>
    <w:rsid w:val="004B0940"/>
    <w:rsid w:val="004B1F40"/>
    <w:rsid w:val="004B2EF9"/>
    <w:rsid w:val="004B6EED"/>
    <w:rsid w:val="004B7DD4"/>
    <w:rsid w:val="004C493B"/>
    <w:rsid w:val="004C4AA3"/>
    <w:rsid w:val="004C5BF3"/>
    <w:rsid w:val="004C7E0F"/>
    <w:rsid w:val="004D3F3D"/>
    <w:rsid w:val="004D45A4"/>
    <w:rsid w:val="004E0E7D"/>
    <w:rsid w:val="004E2B5B"/>
    <w:rsid w:val="004E4235"/>
    <w:rsid w:val="004E56D1"/>
    <w:rsid w:val="004E63B4"/>
    <w:rsid w:val="004E69C5"/>
    <w:rsid w:val="004E69E7"/>
    <w:rsid w:val="004E70A0"/>
    <w:rsid w:val="004F2744"/>
    <w:rsid w:val="004F564B"/>
    <w:rsid w:val="004F5980"/>
    <w:rsid w:val="004F6C17"/>
    <w:rsid w:val="00501ECF"/>
    <w:rsid w:val="00502504"/>
    <w:rsid w:val="005047E6"/>
    <w:rsid w:val="00511D5D"/>
    <w:rsid w:val="0051313A"/>
    <w:rsid w:val="0052334C"/>
    <w:rsid w:val="00531657"/>
    <w:rsid w:val="00531817"/>
    <w:rsid w:val="00534E69"/>
    <w:rsid w:val="005366AB"/>
    <w:rsid w:val="00541290"/>
    <w:rsid w:val="005437AC"/>
    <w:rsid w:val="00554207"/>
    <w:rsid w:val="005568A4"/>
    <w:rsid w:val="005571FE"/>
    <w:rsid w:val="00557DE8"/>
    <w:rsid w:val="00560150"/>
    <w:rsid w:val="00560F71"/>
    <w:rsid w:val="0056109F"/>
    <w:rsid w:val="005668D6"/>
    <w:rsid w:val="005701E3"/>
    <w:rsid w:val="00570440"/>
    <w:rsid w:val="00570474"/>
    <w:rsid w:val="00571F83"/>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5449"/>
    <w:rsid w:val="00626E81"/>
    <w:rsid w:val="00630510"/>
    <w:rsid w:val="00635593"/>
    <w:rsid w:val="00636FD1"/>
    <w:rsid w:val="00640127"/>
    <w:rsid w:val="006401DE"/>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6D7"/>
    <w:rsid w:val="0069179C"/>
    <w:rsid w:val="00692DFD"/>
    <w:rsid w:val="006A3FDA"/>
    <w:rsid w:val="006A67B2"/>
    <w:rsid w:val="006A6A87"/>
    <w:rsid w:val="006A70BF"/>
    <w:rsid w:val="006A75D6"/>
    <w:rsid w:val="006B2B13"/>
    <w:rsid w:val="006B446E"/>
    <w:rsid w:val="006B5658"/>
    <w:rsid w:val="006C0981"/>
    <w:rsid w:val="006C2834"/>
    <w:rsid w:val="006C4228"/>
    <w:rsid w:val="006C4BE9"/>
    <w:rsid w:val="006C5A18"/>
    <w:rsid w:val="006C6D2A"/>
    <w:rsid w:val="006C71F4"/>
    <w:rsid w:val="006D358E"/>
    <w:rsid w:val="006D6F18"/>
    <w:rsid w:val="006E0984"/>
    <w:rsid w:val="006E1387"/>
    <w:rsid w:val="006E2B4A"/>
    <w:rsid w:val="006E4315"/>
    <w:rsid w:val="006F4C31"/>
    <w:rsid w:val="00702390"/>
    <w:rsid w:val="0070462F"/>
    <w:rsid w:val="007064FA"/>
    <w:rsid w:val="00712709"/>
    <w:rsid w:val="00713B7C"/>
    <w:rsid w:val="0071414C"/>
    <w:rsid w:val="00714417"/>
    <w:rsid w:val="00723A3E"/>
    <w:rsid w:val="007323D9"/>
    <w:rsid w:val="00733927"/>
    <w:rsid w:val="00734C36"/>
    <w:rsid w:val="0073680E"/>
    <w:rsid w:val="00743A68"/>
    <w:rsid w:val="007440C5"/>
    <w:rsid w:val="00746EC2"/>
    <w:rsid w:val="00764DBE"/>
    <w:rsid w:val="007671C1"/>
    <w:rsid w:val="007818FE"/>
    <w:rsid w:val="00781D1C"/>
    <w:rsid w:val="00787F74"/>
    <w:rsid w:val="00791DA2"/>
    <w:rsid w:val="00794BC5"/>
    <w:rsid w:val="007A12EC"/>
    <w:rsid w:val="007A538C"/>
    <w:rsid w:val="007A5766"/>
    <w:rsid w:val="007B1693"/>
    <w:rsid w:val="007B2F20"/>
    <w:rsid w:val="007B52DA"/>
    <w:rsid w:val="007C77F4"/>
    <w:rsid w:val="007D6C96"/>
    <w:rsid w:val="007E0DA2"/>
    <w:rsid w:val="007E364F"/>
    <w:rsid w:val="007E49C5"/>
    <w:rsid w:val="007F1EC9"/>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1F7A"/>
    <w:rsid w:val="008360E8"/>
    <w:rsid w:val="008454BB"/>
    <w:rsid w:val="00845CC1"/>
    <w:rsid w:val="0084747F"/>
    <w:rsid w:val="00850623"/>
    <w:rsid w:val="008530D8"/>
    <w:rsid w:val="0085444F"/>
    <w:rsid w:val="00855AD2"/>
    <w:rsid w:val="00855C20"/>
    <w:rsid w:val="008605EE"/>
    <w:rsid w:val="008736F9"/>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C6499"/>
    <w:rsid w:val="008D090C"/>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16556"/>
    <w:rsid w:val="00920F09"/>
    <w:rsid w:val="009223FC"/>
    <w:rsid w:val="00923E7E"/>
    <w:rsid w:val="00924176"/>
    <w:rsid w:val="00933B3A"/>
    <w:rsid w:val="0093464B"/>
    <w:rsid w:val="00940AD8"/>
    <w:rsid w:val="00946E6F"/>
    <w:rsid w:val="009475F6"/>
    <w:rsid w:val="00955440"/>
    <w:rsid w:val="009567D7"/>
    <w:rsid w:val="0096146E"/>
    <w:rsid w:val="0096192D"/>
    <w:rsid w:val="009621D7"/>
    <w:rsid w:val="00962424"/>
    <w:rsid w:val="00970855"/>
    <w:rsid w:val="00970F23"/>
    <w:rsid w:val="0097110F"/>
    <w:rsid w:val="009721EC"/>
    <w:rsid w:val="00973820"/>
    <w:rsid w:val="0098470B"/>
    <w:rsid w:val="00984D8E"/>
    <w:rsid w:val="0098520A"/>
    <w:rsid w:val="00986C30"/>
    <w:rsid w:val="009879C9"/>
    <w:rsid w:val="00987C46"/>
    <w:rsid w:val="00987C5B"/>
    <w:rsid w:val="009976D4"/>
    <w:rsid w:val="009A227B"/>
    <w:rsid w:val="009B70C8"/>
    <w:rsid w:val="009C42FA"/>
    <w:rsid w:val="009C4839"/>
    <w:rsid w:val="009C4D72"/>
    <w:rsid w:val="009C5369"/>
    <w:rsid w:val="009C5710"/>
    <w:rsid w:val="009C7878"/>
    <w:rsid w:val="009D7541"/>
    <w:rsid w:val="009E43EA"/>
    <w:rsid w:val="009F0841"/>
    <w:rsid w:val="009F130D"/>
    <w:rsid w:val="009F1335"/>
    <w:rsid w:val="009F3D37"/>
    <w:rsid w:val="009F3D8D"/>
    <w:rsid w:val="009F4FC4"/>
    <w:rsid w:val="009F54B9"/>
    <w:rsid w:val="00A02C3C"/>
    <w:rsid w:val="00A04498"/>
    <w:rsid w:val="00A04F25"/>
    <w:rsid w:val="00A059A0"/>
    <w:rsid w:val="00A10426"/>
    <w:rsid w:val="00A112B3"/>
    <w:rsid w:val="00A117C2"/>
    <w:rsid w:val="00A14E24"/>
    <w:rsid w:val="00A16D00"/>
    <w:rsid w:val="00A210D2"/>
    <w:rsid w:val="00A222C2"/>
    <w:rsid w:val="00A24448"/>
    <w:rsid w:val="00A3110A"/>
    <w:rsid w:val="00A3225E"/>
    <w:rsid w:val="00A353C3"/>
    <w:rsid w:val="00A37DE7"/>
    <w:rsid w:val="00A41ECC"/>
    <w:rsid w:val="00A4706B"/>
    <w:rsid w:val="00A53ED2"/>
    <w:rsid w:val="00A55D58"/>
    <w:rsid w:val="00A57DDA"/>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E6DAC"/>
    <w:rsid w:val="00AF0672"/>
    <w:rsid w:val="00AF2F48"/>
    <w:rsid w:val="00AF3738"/>
    <w:rsid w:val="00AF5C01"/>
    <w:rsid w:val="00AF7FBA"/>
    <w:rsid w:val="00B01A74"/>
    <w:rsid w:val="00B02619"/>
    <w:rsid w:val="00B0614E"/>
    <w:rsid w:val="00B074F5"/>
    <w:rsid w:val="00B1080A"/>
    <w:rsid w:val="00B10813"/>
    <w:rsid w:val="00B1609B"/>
    <w:rsid w:val="00B20053"/>
    <w:rsid w:val="00B21CBD"/>
    <w:rsid w:val="00B25B08"/>
    <w:rsid w:val="00B27AB8"/>
    <w:rsid w:val="00B31456"/>
    <w:rsid w:val="00B34E83"/>
    <w:rsid w:val="00B44D17"/>
    <w:rsid w:val="00B45D83"/>
    <w:rsid w:val="00B50E88"/>
    <w:rsid w:val="00B52D53"/>
    <w:rsid w:val="00B5357F"/>
    <w:rsid w:val="00B55379"/>
    <w:rsid w:val="00B56B15"/>
    <w:rsid w:val="00B57D00"/>
    <w:rsid w:val="00B66FD4"/>
    <w:rsid w:val="00B73816"/>
    <w:rsid w:val="00B75A2F"/>
    <w:rsid w:val="00B7700D"/>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05889"/>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53997"/>
    <w:rsid w:val="00C60E2A"/>
    <w:rsid w:val="00C64CC6"/>
    <w:rsid w:val="00C729E0"/>
    <w:rsid w:val="00C85049"/>
    <w:rsid w:val="00C93805"/>
    <w:rsid w:val="00C95DBB"/>
    <w:rsid w:val="00C9717F"/>
    <w:rsid w:val="00C97E53"/>
    <w:rsid w:val="00CA16A4"/>
    <w:rsid w:val="00CA3B13"/>
    <w:rsid w:val="00CB1AA8"/>
    <w:rsid w:val="00CB1FAA"/>
    <w:rsid w:val="00CB3CD9"/>
    <w:rsid w:val="00CC506F"/>
    <w:rsid w:val="00CC7D69"/>
    <w:rsid w:val="00CD3177"/>
    <w:rsid w:val="00CE0664"/>
    <w:rsid w:val="00CE4E80"/>
    <w:rsid w:val="00CE67BA"/>
    <w:rsid w:val="00CF22D1"/>
    <w:rsid w:val="00CF2B06"/>
    <w:rsid w:val="00CF3896"/>
    <w:rsid w:val="00CF3E17"/>
    <w:rsid w:val="00CF4B5E"/>
    <w:rsid w:val="00D0025C"/>
    <w:rsid w:val="00D03C78"/>
    <w:rsid w:val="00D04B99"/>
    <w:rsid w:val="00D05062"/>
    <w:rsid w:val="00D06BB8"/>
    <w:rsid w:val="00D06EEF"/>
    <w:rsid w:val="00D10787"/>
    <w:rsid w:val="00D13369"/>
    <w:rsid w:val="00D14523"/>
    <w:rsid w:val="00D14A69"/>
    <w:rsid w:val="00D159B8"/>
    <w:rsid w:val="00D16611"/>
    <w:rsid w:val="00D174F6"/>
    <w:rsid w:val="00D20912"/>
    <w:rsid w:val="00D22120"/>
    <w:rsid w:val="00D24CD3"/>
    <w:rsid w:val="00D25DC5"/>
    <w:rsid w:val="00D269AD"/>
    <w:rsid w:val="00D31211"/>
    <w:rsid w:val="00D33601"/>
    <w:rsid w:val="00D346B3"/>
    <w:rsid w:val="00D34F15"/>
    <w:rsid w:val="00D364B0"/>
    <w:rsid w:val="00D52D54"/>
    <w:rsid w:val="00D53BD8"/>
    <w:rsid w:val="00D63BFB"/>
    <w:rsid w:val="00D6619C"/>
    <w:rsid w:val="00D66CC2"/>
    <w:rsid w:val="00D74870"/>
    <w:rsid w:val="00D86100"/>
    <w:rsid w:val="00D87C52"/>
    <w:rsid w:val="00D91FD2"/>
    <w:rsid w:val="00D96A7E"/>
    <w:rsid w:val="00DA05C8"/>
    <w:rsid w:val="00DA3114"/>
    <w:rsid w:val="00DA352F"/>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190F"/>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627"/>
    <w:rsid w:val="00E8594D"/>
    <w:rsid w:val="00E87CE8"/>
    <w:rsid w:val="00E902B4"/>
    <w:rsid w:val="00E902C2"/>
    <w:rsid w:val="00E92450"/>
    <w:rsid w:val="00E96635"/>
    <w:rsid w:val="00E96CD1"/>
    <w:rsid w:val="00E972D3"/>
    <w:rsid w:val="00EA0853"/>
    <w:rsid w:val="00EA3D3F"/>
    <w:rsid w:val="00EA5021"/>
    <w:rsid w:val="00EA5982"/>
    <w:rsid w:val="00EA65E3"/>
    <w:rsid w:val="00EA7295"/>
    <w:rsid w:val="00EA75A6"/>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5059"/>
    <w:rsid w:val="00F0631A"/>
    <w:rsid w:val="00F07014"/>
    <w:rsid w:val="00F07DE3"/>
    <w:rsid w:val="00F13CC9"/>
    <w:rsid w:val="00F1522A"/>
    <w:rsid w:val="00F20277"/>
    <w:rsid w:val="00F22CA4"/>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4397"/>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C63AC"/>
    <w:rsid w:val="00FC6F90"/>
    <w:rsid w:val="00FD1AE1"/>
    <w:rsid w:val="00FD69D5"/>
    <w:rsid w:val="00FD7BCD"/>
    <w:rsid w:val="00FD7F45"/>
    <w:rsid w:val="00FE0945"/>
    <w:rsid w:val="00FE3A2C"/>
    <w:rsid w:val="00FE40AD"/>
    <w:rsid w:val="00FE5522"/>
    <w:rsid w:val="00FF06E0"/>
    <w:rsid w:val="00FF16AC"/>
    <w:rsid w:val="00FF29D6"/>
    <w:rsid w:val="00FF4B6F"/>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 w:type="paragraph" w:styleId="NormalWeb">
    <w:name w:val="Normal (Web)"/>
    <w:basedOn w:val="Normal"/>
    <w:uiPriority w:val="99"/>
    <w:semiHidden/>
    <w:unhideWhenUsed/>
    <w:rsid w:val="004B6EED"/>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329">
      <w:bodyDiv w:val="1"/>
      <w:marLeft w:val="0"/>
      <w:marRight w:val="0"/>
      <w:marTop w:val="0"/>
      <w:marBottom w:val="0"/>
      <w:divBdr>
        <w:top w:val="none" w:sz="0" w:space="0" w:color="auto"/>
        <w:left w:val="none" w:sz="0" w:space="0" w:color="auto"/>
        <w:bottom w:val="none" w:sz="0" w:space="0" w:color="auto"/>
        <w:right w:val="none" w:sz="0" w:space="0" w:color="auto"/>
      </w:divBdr>
      <w:divsChild>
        <w:div w:id="401105935">
          <w:marLeft w:val="0"/>
          <w:marRight w:val="0"/>
          <w:marTop w:val="0"/>
          <w:marBottom w:val="0"/>
          <w:divBdr>
            <w:top w:val="none" w:sz="0" w:space="0" w:color="auto"/>
            <w:left w:val="none" w:sz="0" w:space="0" w:color="auto"/>
            <w:bottom w:val="none" w:sz="0" w:space="0" w:color="auto"/>
            <w:right w:val="none" w:sz="0" w:space="0" w:color="auto"/>
          </w:divBdr>
          <w:divsChild>
            <w:div w:id="886798404">
              <w:marLeft w:val="0"/>
              <w:marRight w:val="0"/>
              <w:marTop w:val="0"/>
              <w:marBottom w:val="0"/>
              <w:divBdr>
                <w:top w:val="none" w:sz="0" w:space="0" w:color="auto"/>
                <w:left w:val="none" w:sz="0" w:space="0" w:color="auto"/>
                <w:bottom w:val="none" w:sz="0" w:space="0" w:color="auto"/>
                <w:right w:val="none" w:sz="0" w:space="0" w:color="auto"/>
              </w:divBdr>
              <w:divsChild>
                <w:div w:id="228728665">
                  <w:marLeft w:val="0"/>
                  <w:marRight w:val="0"/>
                  <w:marTop w:val="0"/>
                  <w:marBottom w:val="0"/>
                  <w:divBdr>
                    <w:top w:val="none" w:sz="0" w:space="0" w:color="auto"/>
                    <w:left w:val="none" w:sz="0" w:space="0" w:color="auto"/>
                    <w:bottom w:val="none" w:sz="0" w:space="0" w:color="auto"/>
                    <w:right w:val="none" w:sz="0" w:space="0" w:color="auto"/>
                  </w:divBdr>
                </w:div>
              </w:divsChild>
            </w:div>
            <w:div w:id="324632385">
              <w:marLeft w:val="0"/>
              <w:marRight w:val="0"/>
              <w:marTop w:val="0"/>
              <w:marBottom w:val="0"/>
              <w:divBdr>
                <w:top w:val="none" w:sz="0" w:space="0" w:color="auto"/>
                <w:left w:val="none" w:sz="0" w:space="0" w:color="auto"/>
                <w:bottom w:val="none" w:sz="0" w:space="0" w:color="auto"/>
                <w:right w:val="none" w:sz="0" w:space="0" w:color="auto"/>
              </w:divBdr>
              <w:divsChild>
                <w:div w:id="21453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7284">
          <w:marLeft w:val="0"/>
          <w:marRight w:val="0"/>
          <w:marTop w:val="0"/>
          <w:marBottom w:val="0"/>
          <w:divBdr>
            <w:top w:val="none" w:sz="0" w:space="0" w:color="auto"/>
            <w:left w:val="none" w:sz="0" w:space="0" w:color="auto"/>
            <w:bottom w:val="none" w:sz="0" w:space="0" w:color="auto"/>
            <w:right w:val="none" w:sz="0" w:space="0" w:color="auto"/>
          </w:divBdr>
          <w:divsChild>
            <w:div w:id="455099674">
              <w:marLeft w:val="0"/>
              <w:marRight w:val="0"/>
              <w:marTop w:val="0"/>
              <w:marBottom w:val="0"/>
              <w:divBdr>
                <w:top w:val="none" w:sz="0" w:space="0" w:color="auto"/>
                <w:left w:val="none" w:sz="0" w:space="0" w:color="auto"/>
                <w:bottom w:val="none" w:sz="0" w:space="0" w:color="auto"/>
                <w:right w:val="none" w:sz="0" w:space="0" w:color="auto"/>
              </w:divBdr>
              <w:divsChild>
                <w:div w:id="2022391146">
                  <w:marLeft w:val="0"/>
                  <w:marRight w:val="0"/>
                  <w:marTop w:val="0"/>
                  <w:marBottom w:val="0"/>
                  <w:divBdr>
                    <w:top w:val="none" w:sz="0" w:space="0" w:color="auto"/>
                    <w:left w:val="none" w:sz="0" w:space="0" w:color="auto"/>
                    <w:bottom w:val="none" w:sz="0" w:space="0" w:color="auto"/>
                    <w:right w:val="none" w:sz="0" w:space="0" w:color="auto"/>
                  </w:divBdr>
                </w:div>
              </w:divsChild>
            </w:div>
            <w:div w:id="586042213">
              <w:marLeft w:val="0"/>
              <w:marRight w:val="0"/>
              <w:marTop w:val="0"/>
              <w:marBottom w:val="0"/>
              <w:divBdr>
                <w:top w:val="none" w:sz="0" w:space="0" w:color="auto"/>
                <w:left w:val="none" w:sz="0" w:space="0" w:color="auto"/>
                <w:bottom w:val="none" w:sz="0" w:space="0" w:color="auto"/>
                <w:right w:val="none" w:sz="0" w:space="0" w:color="auto"/>
              </w:divBdr>
              <w:divsChild>
                <w:div w:id="394663104">
                  <w:marLeft w:val="0"/>
                  <w:marRight w:val="0"/>
                  <w:marTop w:val="0"/>
                  <w:marBottom w:val="0"/>
                  <w:divBdr>
                    <w:top w:val="none" w:sz="0" w:space="0" w:color="auto"/>
                    <w:left w:val="none" w:sz="0" w:space="0" w:color="auto"/>
                    <w:bottom w:val="none" w:sz="0" w:space="0" w:color="auto"/>
                    <w:right w:val="none" w:sz="0" w:space="0" w:color="auto"/>
                  </w:divBdr>
                </w:div>
              </w:divsChild>
            </w:div>
            <w:div w:id="439686262">
              <w:marLeft w:val="0"/>
              <w:marRight w:val="0"/>
              <w:marTop w:val="0"/>
              <w:marBottom w:val="0"/>
              <w:divBdr>
                <w:top w:val="none" w:sz="0" w:space="0" w:color="auto"/>
                <w:left w:val="none" w:sz="0" w:space="0" w:color="auto"/>
                <w:bottom w:val="none" w:sz="0" w:space="0" w:color="auto"/>
                <w:right w:val="none" w:sz="0" w:space="0" w:color="auto"/>
              </w:divBdr>
              <w:divsChild>
                <w:div w:id="355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2759">
          <w:marLeft w:val="0"/>
          <w:marRight w:val="0"/>
          <w:marTop w:val="0"/>
          <w:marBottom w:val="0"/>
          <w:divBdr>
            <w:top w:val="none" w:sz="0" w:space="0" w:color="auto"/>
            <w:left w:val="none" w:sz="0" w:space="0" w:color="auto"/>
            <w:bottom w:val="none" w:sz="0" w:space="0" w:color="auto"/>
            <w:right w:val="none" w:sz="0" w:space="0" w:color="auto"/>
          </w:divBdr>
          <w:divsChild>
            <w:div w:id="274942285">
              <w:marLeft w:val="0"/>
              <w:marRight w:val="0"/>
              <w:marTop w:val="0"/>
              <w:marBottom w:val="0"/>
              <w:divBdr>
                <w:top w:val="none" w:sz="0" w:space="0" w:color="auto"/>
                <w:left w:val="none" w:sz="0" w:space="0" w:color="auto"/>
                <w:bottom w:val="none" w:sz="0" w:space="0" w:color="auto"/>
                <w:right w:val="none" w:sz="0" w:space="0" w:color="auto"/>
              </w:divBdr>
              <w:divsChild>
                <w:div w:id="80613604">
                  <w:marLeft w:val="0"/>
                  <w:marRight w:val="0"/>
                  <w:marTop w:val="0"/>
                  <w:marBottom w:val="0"/>
                  <w:divBdr>
                    <w:top w:val="none" w:sz="0" w:space="0" w:color="auto"/>
                    <w:left w:val="none" w:sz="0" w:space="0" w:color="auto"/>
                    <w:bottom w:val="none" w:sz="0" w:space="0" w:color="auto"/>
                    <w:right w:val="none" w:sz="0" w:space="0" w:color="auto"/>
                  </w:divBdr>
                </w:div>
              </w:divsChild>
            </w:div>
            <w:div w:id="869028207">
              <w:marLeft w:val="0"/>
              <w:marRight w:val="0"/>
              <w:marTop w:val="0"/>
              <w:marBottom w:val="0"/>
              <w:divBdr>
                <w:top w:val="none" w:sz="0" w:space="0" w:color="auto"/>
                <w:left w:val="none" w:sz="0" w:space="0" w:color="auto"/>
                <w:bottom w:val="none" w:sz="0" w:space="0" w:color="auto"/>
                <w:right w:val="none" w:sz="0" w:space="0" w:color="auto"/>
              </w:divBdr>
              <w:divsChild>
                <w:div w:id="1748456592">
                  <w:marLeft w:val="0"/>
                  <w:marRight w:val="0"/>
                  <w:marTop w:val="0"/>
                  <w:marBottom w:val="0"/>
                  <w:divBdr>
                    <w:top w:val="none" w:sz="0" w:space="0" w:color="auto"/>
                    <w:left w:val="none" w:sz="0" w:space="0" w:color="auto"/>
                    <w:bottom w:val="none" w:sz="0" w:space="0" w:color="auto"/>
                    <w:right w:val="none" w:sz="0" w:space="0" w:color="auto"/>
                  </w:divBdr>
                </w:div>
              </w:divsChild>
            </w:div>
            <w:div w:id="705714674">
              <w:marLeft w:val="0"/>
              <w:marRight w:val="0"/>
              <w:marTop w:val="0"/>
              <w:marBottom w:val="0"/>
              <w:divBdr>
                <w:top w:val="none" w:sz="0" w:space="0" w:color="auto"/>
                <w:left w:val="none" w:sz="0" w:space="0" w:color="auto"/>
                <w:bottom w:val="none" w:sz="0" w:space="0" w:color="auto"/>
                <w:right w:val="none" w:sz="0" w:space="0" w:color="auto"/>
              </w:divBdr>
              <w:divsChild>
                <w:div w:id="6049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1468">
          <w:marLeft w:val="0"/>
          <w:marRight w:val="0"/>
          <w:marTop w:val="0"/>
          <w:marBottom w:val="0"/>
          <w:divBdr>
            <w:top w:val="none" w:sz="0" w:space="0" w:color="auto"/>
            <w:left w:val="none" w:sz="0" w:space="0" w:color="auto"/>
            <w:bottom w:val="none" w:sz="0" w:space="0" w:color="auto"/>
            <w:right w:val="none" w:sz="0" w:space="0" w:color="auto"/>
          </w:divBdr>
          <w:divsChild>
            <w:div w:id="1930756">
              <w:marLeft w:val="0"/>
              <w:marRight w:val="0"/>
              <w:marTop w:val="0"/>
              <w:marBottom w:val="0"/>
              <w:divBdr>
                <w:top w:val="none" w:sz="0" w:space="0" w:color="auto"/>
                <w:left w:val="none" w:sz="0" w:space="0" w:color="auto"/>
                <w:bottom w:val="none" w:sz="0" w:space="0" w:color="auto"/>
                <w:right w:val="none" w:sz="0" w:space="0" w:color="auto"/>
              </w:divBdr>
              <w:divsChild>
                <w:div w:id="1079060306">
                  <w:marLeft w:val="0"/>
                  <w:marRight w:val="0"/>
                  <w:marTop w:val="0"/>
                  <w:marBottom w:val="0"/>
                  <w:divBdr>
                    <w:top w:val="none" w:sz="0" w:space="0" w:color="auto"/>
                    <w:left w:val="none" w:sz="0" w:space="0" w:color="auto"/>
                    <w:bottom w:val="none" w:sz="0" w:space="0" w:color="auto"/>
                    <w:right w:val="none" w:sz="0" w:space="0" w:color="auto"/>
                  </w:divBdr>
                </w:div>
              </w:divsChild>
            </w:div>
            <w:div w:id="654459307">
              <w:marLeft w:val="0"/>
              <w:marRight w:val="0"/>
              <w:marTop w:val="0"/>
              <w:marBottom w:val="0"/>
              <w:divBdr>
                <w:top w:val="none" w:sz="0" w:space="0" w:color="auto"/>
                <w:left w:val="none" w:sz="0" w:space="0" w:color="auto"/>
                <w:bottom w:val="none" w:sz="0" w:space="0" w:color="auto"/>
                <w:right w:val="none" w:sz="0" w:space="0" w:color="auto"/>
              </w:divBdr>
              <w:divsChild>
                <w:div w:id="783815879">
                  <w:marLeft w:val="0"/>
                  <w:marRight w:val="0"/>
                  <w:marTop w:val="0"/>
                  <w:marBottom w:val="0"/>
                  <w:divBdr>
                    <w:top w:val="none" w:sz="0" w:space="0" w:color="auto"/>
                    <w:left w:val="none" w:sz="0" w:space="0" w:color="auto"/>
                    <w:bottom w:val="none" w:sz="0" w:space="0" w:color="auto"/>
                    <w:right w:val="none" w:sz="0" w:space="0" w:color="auto"/>
                  </w:divBdr>
                </w:div>
              </w:divsChild>
            </w:div>
            <w:div w:id="505752781">
              <w:marLeft w:val="0"/>
              <w:marRight w:val="0"/>
              <w:marTop w:val="0"/>
              <w:marBottom w:val="0"/>
              <w:divBdr>
                <w:top w:val="none" w:sz="0" w:space="0" w:color="auto"/>
                <w:left w:val="none" w:sz="0" w:space="0" w:color="auto"/>
                <w:bottom w:val="none" w:sz="0" w:space="0" w:color="auto"/>
                <w:right w:val="none" w:sz="0" w:space="0" w:color="auto"/>
              </w:divBdr>
              <w:divsChild>
                <w:div w:id="17120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4167">
          <w:marLeft w:val="0"/>
          <w:marRight w:val="0"/>
          <w:marTop w:val="0"/>
          <w:marBottom w:val="0"/>
          <w:divBdr>
            <w:top w:val="none" w:sz="0" w:space="0" w:color="auto"/>
            <w:left w:val="none" w:sz="0" w:space="0" w:color="auto"/>
            <w:bottom w:val="none" w:sz="0" w:space="0" w:color="auto"/>
            <w:right w:val="none" w:sz="0" w:space="0" w:color="auto"/>
          </w:divBdr>
          <w:divsChild>
            <w:div w:id="540674820">
              <w:marLeft w:val="0"/>
              <w:marRight w:val="0"/>
              <w:marTop w:val="0"/>
              <w:marBottom w:val="0"/>
              <w:divBdr>
                <w:top w:val="none" w:sz="0" w:space="0" w:color="auto"/>
                <w:left w:val="none" w:sz="0" w:space="0" w:color="auto"/>
                <w:bottom w:val="none" w:sz="0" w:space="0" w:color="auto"/>
                <w:right w:val="none" w:sz="0" w:space="0" w:color="auto"/>
              </w:divBdr>
              <w:divsChild>
                <w:div w:id="1039427712">
                  <w:marLeft w:val="0"/>
                  <w:marRight w:val="0"/>
                  <w:marTop w:val="0"/>
                  <w:marBottom w:val="0"/>
                  <w:divBdr>
                    <w:top w:val="none" w:sz="0" w:space="0" w:color="auto"/>
                    <w:left w:val="none" w:sz="0" w:space="0" w:color="auto"/>
                    <w:bottom w:val="none" w:sz="0" w:space="0" w:color="auto"/>
                    <w:right w:val="none" w:sz="0" w:space="0" w:color="auto"/>
                  </w:divBdr>
                </w:div>
              </w:divsChild>
            </w:div>
            <w:div w:id="447432032">
              <w:marLeft w:val="0"/>
              <w:marRight w:val="0"/>
              <w:marTop w:val="0"/>
              <w:marBottom w:val="0"/>
              <w:divBdr>
                <w:top w:val="none" w:sz="0" w:space="0" w:color="auto"/>
                <w:left w:val="none" w:sz="0" w:space="0" w:color="auto"/>
                <w:bottom w:val="none" w:sz="0" w:space="0" w:color="auto"/>
                <w:right w:val="none" w:sz="0" w:space="0" w:color="auto"/>
              </w:divBdr>
              <w:divsChild>
                <w:div w:id="3225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24763">
          <w:marLeft w:val="0"/>
          <w:marRight w:val="0"/>
          <w:marTop w:val="0"/>
          <w:marBottom w:val="0"/>
          <w:divBdr>
            <w:top w:val="none" w:sz="0" w:space="0" w:color="auto"/>
            <w:left w:val="none" w:sz="0" w:space="0" w:color="auto"/>
            <w:bottom w:val="none" w:sz="0" w:space="0" w:color="auto"/>
            <w:right w:val="none" w:sz="0" w:space="0" w:color="auto"/>
          </w:divBdr>
          <w:divsChild>
            <w:div w:id="1691759663">
              <w:marLeft w:val="0"/>
              <w:marRight w:val="0"/>
              <w:marTop w:val="0"/>
              <w:marBottom w:val="0"/>
              <w:divBdr>
                <w:top w:val="none" w:sz="0" w:space="0" w:color="auto"/>
                <w:left w:val="none" w:sz="0" w:space="0" w:color="auto"/>
                <w:bottom w:val="none" w:sz="0" w:space="0" w:color="auto"/>
                <w:right w:val="none" w:sz="0" w:space="0" w:color="auto"/>
              </w:divBdr>
              <w:divsChild>
                <w:div w:id="63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78697">
      <w:bodyDiv w:val="1"/>
      <w:marLeft w:val="0"/>
      <w:marRight w:val="0"/>
      <w:marTop w:val="0"/>
      <w:marBottom w:val="0"/>
      <w:divBdr>
        <w:top w:val="none" w:sz="0" w:space="0" w:color="auto"/>
        <w:left w:val="none" w:sz="0" w:space="0" w:color="auto"/>
        <w:bottom w:val="none" w:sz="0" w:space="0" w:color="auto"/>
        <w:right w:val="none" w:sz="0" w:space="0" w:color="auto"/>
      </w:divBdr>
      <w:divsChild>
        <w:div w:id="1389525581">
          <w:marLeft w:val="0"/>
          <w:marRight w:val="0"/>
          <w:marTop w:val="0"/>
          <w:marBottom w:val="0"/>
          <w:divBdr>
            <w:top w:val="none" w:sz="0" w:space="0" w:color="auto"/>
            <w:left w:val="none" w:sz="0" w:space="0" w:color="auto"/>
            <w:bottom w:val="none" w:sz="0" w:space="0" w:color="auto"/>
            <w:right w:val="none" w:sz="0" w:space="0" w:color="auto"/>
          </w:divBdr>
          <w:divsChild>
            <w:div w:id="1902935502">
              <w:marLeft w:val="0"/>
              <w:marRight w:val="0"/>
              <w:marTop w:val="0"/>
              <w:marBottom w:val="0"/>
              <w:divBdr>
                <w:top w:val="none" w:sz="0" w:space="0" w:color="auto"/>
                <w:left w:val="none" w:sz="0" w:space="0" w:color="auto"/>
                <w:bottom w:val="none" w:sz="0" w:space="0" w:color="auto"/>
                <w:right w:val="none" w:sz="0" w:space="0" w:color="auto"/>
              </w:divBdr>
              <w:divsChild>
                <w:div w:id="1899167830">
                  <w:marLeft w:val="0"/>
                  <w:marRight w:val="0"/>
                  <w:marTop w:val="0"/>
                  <w:marBottom w:val="0"/>
                  <w:divBdr>
                    <w:top w:val="none" w:sz="0" w:space="0" w:color="auto"/>
                    <w:left w:val="none" w:sz="0" w:space="0" w:color="auto"/>
                    <w:bottom w:val="none" w:sz="0" w:space="0" w:color="auto"/>
                    <w:right w:val="none" w:sz="0" w:space="0" w:color="auto"/>
                  </w:divBdr>
                </w:div>
              </w:divsChild>
            </w:div>
            <w:div w:id="1923297020">
              <w:marLeft w:val="0"/>
              <w:marRight w:val="0"/>
              <w:marTop w:val="0"/>
              <w:marBottom w:val="0"/>
              <w:divBdr>
                <w:top w:val="none" w:sz="0" w:space="0" w:color="auto"/>
                <w:left w:val="none" w:sz="0" w:space="0" w:color="auto"/>
                <w:bottom w:val="none" w:sz="0" w:space="0" w:color="auto"/>
                <w:right w:val="none" w:sz="0" w:space="0" w:color="auto"/>
              </w:divBdr>
              <w:divsChild>
                <w:div w:id="16319608">
                  <w:marLeft w:val="0"/>
                  <w:marRight w:val="0"/>
                  <w:marTop w:val="0"/>
                  <w:marBottom w:val="0"/>
                  <w:divBdr>
                    <w:top w:val="none" w:sz="0" w:space="0" w:color="auto"/>
                    <w:left w:val="none" w:sz="0" w:space="0" w:color="auto"/>
                    <w:bottom w:val="none" w:sz="0" w:space="0" w:color="auto"/>
                    <w:right w:val="none" w:sz="0" w:space="0" w:color="auto"/>
                  </w:divBdr>
                </w:div>
              </w:divsChild>
            </w:div>
            <w:div w:id="780876326">
              <w:marLeft w:val="0"/>
              <w:marRight w:val="0"/>
              <w:marTop w:val="0"/>
              <w:marBottom w:val="0"/>
              <w:divBdr>
                <w:top w:val="none" w:sz="0" w:space="0" w:color="auto"/>
                <w:left w:val="none" w:sz="0" w:space="0" w:color="auto"/>
                <w:bottom w:val="none" w:sz="0" w:space="0" w:color="auto"/>
                <w:right w:val="none" w:sz="0" w:space="0" w:color="auto"/>
              </w:divBdr>
              <w:divsChild>
                <w:div w:id="355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95168">
          <w:marLeft w:val="0"/>
          <w:marRight w:val="0"/>
          <w:marTop w:val="0"/>
          <w:marBottom w:val="0"/>
          <w:divBdr>
            <w:top w:val="none" w:sz="0" w:space="0" w:color="auto"/>
            <w:left w:val="none" w:sz="0" w:space="0" w:color="auto"/>
            <w:bottom w:val="none" w:sz="0" w:space="0" w:color="auto"/>
            <w:right w:val="none" w:sz="0" w:space="0" w:color="auto"/>
          </w:divBdr>
          <w:divsChild>
            <w:div w:id="663976368">
              <w:marLeft w:val="0"/>
              <w:marRight w:val="0"/>
              <w:marTop w:val="0"/>
              <w:marBottom w:val="0"/>
              <w:divBdr>
                <w:top w:val="none" w:sz="0" w:space="0" w:color="auto"/>
                <w:left w:val="none" w:sz="0" w:space="0" w:color="auto"/>
                <w:bottom w:val="none" w:sz="0" w:space="0" w:color="auto"/>
                <w:right w:val="none" w:sz="0" w:space="0" w:color="auto"/>
              </w:divBdr>
              <w:divsChild>
                <w:div w:id="13643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04044">
          <w:marLeft w:val="0"/>
          <w:marRight w:val="0"/>
          <w:marTop w:val="0"/>
          <w:marBottom w:val="0"/>
          <w:divBdr>
            <w:top w:val="none" w:sz="0" w:space="0" w:color="auto"/>
            <w:left w:val="none" w:sz="0" w:space="0" w:color="auto"/>
            <w:bottom w:val="none" w:sz="0" w:space="0" w:color="auto"/>
            <w:right w:val="none" w:sz="0" w:space="0" w:color="auto"/>
          </w:divBdr>
          <w:divsChild>
            <w:div w:id="1860775087">
              <w:marLeft w:val="0"/>
              <w:marRight w:val="0"/>
              <w:marTop w:val="0"/>
              <w:marBottom w:val="0"/>
              <w:divBdr>
                <w:top w:val="none" w:sz="0" w:space="0" w:color="auto"/>
                <w:left w:val="none" w:sz="0" w:space="0" w:color="auto"/>
                <w:bottom w:val="none" w:sz="0" w:space="0" w:color="auto"/>
                <w:right w:val="none" w:sz="0" w:space="0" w:color="auto"/>
              </w:divBdr>
              <w:divsChild>
                <w:div w:id="2099710769">
                  <w:marLeft w:val="0"/>
                  <w:marRight w:val="0"/>
                  <w:marTop w:val="0"/>
                  <w:marBottom w:val="0"/>
                  <w:divBdr>
                    <w:top w:val="none" w:sz="0" w:space="0" w:color="auto"/>
                    <w:left w:val="none" w:sz="0" w:space="0" w:color="auto"/>
                    <w:bottom w:val="none" w:sz="0" w:space="0" w:color="auto"/>
                    <w:right w:val="none" w:sz="0" w:space="0" w:color="auto"/>
                  </w:divBdr>
                </w:div>
              </w:divsChild>
            </w:div>
            <w:div w:id="1504510273">
              <w:marLeft w:val="0"/>
              <w:marRight w:val="0"/>
              <w:marTop w:val="0"/>
              <w:marBottom w:val="0"/>
              <w:divBdr>
                <w:top w:val="none" w:sz="0" w:space="0" w:color="auto"/>
                <w:left w:val="none" w:sz="0" w:space="0" w:color="auto"/>
                <w:bottom w:val="none" w:sz="0" w:space="0" w:color="auto"/>
                <w:right w:val="none" w:sz="0" w:space="0" w:color="auto"/>
              </w:divBdr>
              <w:divsChild>
                <w:div w:id="1084492650">
                  <w:marLeft w:val="0"/>
                  <w:marRight w:val="0"/>
                  <w:marTop w:val="0"/>
                  <w:marBottom w:val="0"/>
                  <w:divBdr>
                    <w:top w:val="none" w:sz="0" w:space="0" w:color="auto"/>
                    <w:left w:val="none" w:sz="0" w:space="0" w:color="auto"/>
                    <w:bottom w:val="none" w:sz="0" w:space="0" w:color="auto"/>
                    <w:right w:val="none" w:sz="0" w:space="0" w:color="auto"/>
                  </w:divBdr>
                </w:div>
              </w:divsChild>
            </w:div>
            <w:div w:id="1235579600">
              <w:marLeft w:val="0"/>
              <w:marRight w:val="0"/>
              <w:marTop w:val="0"/>
              <w:marBottom w:val="0"/>
              <w:divBdr>
                <w:top w:val="none" w:sz="0" w:space="0" w:color="auto"/>
                <w:left w:val="none" w:sz="0" w:space="0" w:color="auto"/>
                <w:bottom w:val="none" w:sz="0" w:space="0" w:color="auto"/>
                <w:right w:val="none" w:sz="0" w:space="0" w:color="auto"/>
              </w:divBdr>
              <w:divsChild>
                <w:div w:id="8137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6020">
          <w:marLeft w:val="0"/>
          <w:marRight w:val="0"/>
          <w:marTop w:val="0"/>
          <w:marBottom w:val="0"/>
          <w:divBdr>
            <w:top w:val="none" w:sz="0" w:space="0" w:color="auto"/>
            <w:left w:val="none" w:sz="0" w:space="0" w:color="auto"/>
            <w:bottom w:val="none" w:sz="0" w:space="0" w:color="auto"/>
            <w:right w:val="none" w:sz="0" w:space="0" w:color="auto"/>
          </w:divBdr>
          <w:divsChild>
            <w:div w:id="697706626">
              <w:marLeft w:val="0"/>
              <w:marRight w:val="0"/>
              <w:marTop w:val="0"/>
              <w:marBottom w:val="0"/>
              <w:divBdr>
                <w:top w:val="none" w:sz="0" w:space="0" w:color="auto"/>
                <w:left w:val="none" w:sz="0" w:space="0" w:color="auto"/>
                <w:bottom w:val="none" w:sz="0" w:space="0" w:color="auto"/>
                <w:right w:val="none" w:sz="0" w:space="0" w:color="auto"/>
              </w:divBdr>
              <w:divsChild>
                <w:div w:id="715472948">
                  <w:marLeft w:val="0"/>
                  <w:marRight w:val="0"/>
                  <w:marTop w:val="0"/>
                  <w:marBottom w:val="0"/>
                  <w:divBdr>
                    <w:top w:val="none" w:sz="0" w:space="0" w:color="auto"/>
                    <w:left w:val="none" w:sz="0" w:space="0" w:color="auto"/>
                    <w:bottom w:val="none" w:sz="0" w:space="0" w:color="auto"/>
                    <w:right w:val="none" w:sz="0" w:space="0" w:color="auto"/>
                  </w:divBdr>
                </w:div>
              </w:divsChild>
            </w:div>
            <w:div w:id="1251348464">
              <w:marLeft w:val="0"/>
              <w:marRight w:val="0"/>
              <w:marTop w:val="0"/>
              <w:marBottom w:val="0"/>
              <w:divBdr>
                <w:top w:val="none" w:sz="0" w:space="0" w:color="auto"/>
                <w:left w:val="none" w:sz="0" w:space="0" w:color="auto"/>
                <w:bottom w:val="none" w:sz="0" w:space="0" w:color="auto"/>
                <w:right w:val="none" w:sz="0" w:space="0" w:color="auto"/>
              </w:divBdr>
              <w:divsChild>
                <w:div w:id="3896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82371">
          <w:marLeft w:val="0"/>
          <w:marRight w:val="0"/>
          <w:marTop w:val="0"/>
          <w:marBottom w:val="0"/>
          <w:divBdr>
            <w:top w:val="none" w:sz="0" w:space="0" w:color="auto"/>
            <w:left w:val="none" w:sz="0" w:space="0" w:color="auto"/>
            <w:bottom w:val="none" w:sz="0" w:space="0" w:color="auto"/>
            <w:right w:val="none" w:sz="0" w:space="0" w:color="auto"/>
          </w:divBdr>
          <w:divsChild>
            <w:div w:id="977953314">
              <w:marLeft w:val="0"/>
              <w:marRight w:val="0"/>
              <w:marTop w:val="0"/>
              <w:marBottom w:val="0"/>
              <w:divBdr>
                <w:top w:val="none" w:sz="0" w:space="0" w:color="auto"/>
                <w:left w:val="none" w:sz="0" w:space="0" w:color="auto"/>
                <w:bottom w:val="none" w:sz="0" w:space="0" w:color="auto"/>
                <w:right w:val="none" w:sz="0" w:space="0" w:color="auto"/>
              </w:divBdr>
              <w:divsChild>
                <w:div w:id="1550337621">
                  <w:marLeft w:val="0"/>
                  <w:marRight w:val="0"/>
                  <w:marTop w:val="0"/>
                  <w:marBottom w:val="0"/>
                  <w:divBdr>
                    <w:top w:val="none" w:sz="0" w:space="0" w:color="auto"/>
                    <w:left w:val="none" w:sz="0" w:space="0" w:color="auto"/>
                    <w:bottom w:val="none" w:sz="0" w:space="0" w:color="auto"/>
                    <w:right w:val="none" w:sz="0" w:space="0" w:color="auto"/>
                  </w:divBdr>
                </w:div>
              </w:divsChild>
            </w:div>
            <w:div w:id="289241626">
              <w:marLeft w:val="0"/>
              <w:marRight w:val="0"/>
              <w:marTop w:val="0"/>
              <w:marBottom w:val="0"/>
              <w:divBdr>
                <w:top w:val="none" w:sz="0" w:space="0" w:color="auto"/>
                <w:left w:val="none" w:sz="0" w:space="0" w:color="auto"/>
                <w:bottom w:val="none" w:sz="0" w:space="0" w:color="auto"/>
                <w:right w:val="none" w:sz="0" w:space="0" w:color="auto"/>
              </w:divBdr>
              <w:divsChild>
                <w:div w:id="1601141292">
                  <w:marLeft w:val="0"/>
                  <w:marRight w:val="0"/>
                  <w:marTop w:val="0"/>
                  <w:marBottom w:val="0"/>
                  <w:divBdr>
                    <w:top w:val="none" w:sz="0" w:space="0" w:color="auto"/>
                    <w:left w:val="none" w:sz="0" w:space="0" w:color="auto"/>
                    <w:bottom w:val="none" w:sz="0" w:space="0" w:color="auto"/>
                    <w:right w:val="none" w:sz="0" w:space="0" w:color="auto"/>
                  </w:divBdr>
                </w:div>
              </w:divsChild>
            </w:div>
            <w:div w:id="1329287454">
              <w:marLeft w:val="0"/>
              <w:marRight w:val="0"/>
              <w:marTop w:val="0"/>
              <w:marBottom w:val="0"/>
              <w:divBdr>
                <w:top w:val="none" w:sz="0" w:space="0" w:color="auto"/>
                <w:left w:val="none" w:sz="0" w:space="0" w:color="auto"/>
                <w:bottom w:val="none" w:sz="0" w:space="0" w:color="auto"/>
                <w:right w:val="none" w:sz="0" w:space="0" w:color="auto"/>
              </w:divBdr>
              <w:divsChild>
                <w:div w:id="153126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950">
          <w:marLeft w:val="0"/>
          <w:marRight w:val="0"/>
          <w:marTop w:val="0"/>
          <w:marBottom w:val="0"/>
          <w:divBdr>
            <w:top w:val="none" w:sz="0" w:space="0" w:color="auto"/>
            <w:left w:val="none" w:sz="0" w:space="0" w:color="auto"/>
            <w:bottom w:val="none" w:sz="0" w:space="0" w:color="auto"/>
            <w:right w:val="none" w:sz="0" w:space="0" w:color="auto"/>
          </w:divBdr>
          <w:divsChild>
            <w:div w:id="1145901621">
              <w:marLeft w:val="0"/>
              <w:marRight w:val="0"/>
              <w:marTop w:val="0"/>
              <w:marBottom w:val="0"/>
              <w:divBdr>
                <w:top w:val="none" w:sz="0" w:space="0" w:color="auto"/>
                <w:left w:val="none" w:sz="0" w:space="0" w:color="auto"/>
                <w:bottom w:val="none" w:sz="0" w:space="0" w:color="auto"/>
                <w:right w:val="none" w:sz="0" w:space="0" w:color="auto"/>
              </w:divBdr>
              <w:divsChild>
                <w:div w:id="993293689">
                  <w:marLeft w:val="0"/>
                  <w:marRight w:val="0"/>
                  <w:marTop w:val="0"/>
                  <w:marBottom w:val="0"/>
                  <w:divBdr>
                    <w:top w:val="none" w:sz="0" w:space="0" w:color="auto"/>
                    <w:left w:val="none" w:sz="0" w:space="0" w:color="auto"/>
                    <w:bottom w:val="none" w:sz="0" w:space="0" w:color="auto"/>
                    <w:right w:val="none" w:sz="0" w:space="0" w:color="auto"/>
                  </w:divBdr>
                </w:div>
              </w:divsChild>
            </w:div>
            <w:div w:id="872309293">
              <w:marLeft w:val="0"/>
              <w:marRight w:val="0"/>
              <w:marTop w:val="0"/>
              <w:marBottom w:val="0"/>
              <w:divBdr>
                <w:top w:val="none" w:sz="0" w:space="0" w:color="auto"/>
                <w:left w:val="none" w:sz="0" w:space="0" w:color="auto"/>
                <w:bottom w:val="none" w:sz="0" w:space="0" w:color="auto"/>
                <w:right w:val="none" w:sz="0" w:space="0" w:color="auto"/>
              </w:divBdr>
              <w:divsChild>
                <w:div w:id="2094744055">
                  <w:marLeft w:val="0"/>
                  <w:marRight w:val="0"/>
                  <w:marTop w:val="0"/>
                  <w:marBottom w:val="0"/>
                  <w:divBdr>
                    <w:top w:val="none" w:sz="0" w:space="0" w:color="auto"/>
                    <w:left w:val="none" w:sz="0" w:space="0" w:color="auto"/>
                    <w:bottom w:val="none" w:sz="0" w:space="0" w:color="auto"/>
                    <w:right w:val="none" w:sz="0" w:space="0" w:color="auto"/>
                  </w:divBdr>
                </w:div>
              </w:divsChild>
            </w:div>
            <w:div w:id="1249148472">
              <w:marLeft w:val="0"/>
              <w:marRight w:val="0"/>
              <w:marTop w:val="0"/>
              <w:marBottom w:val="0"/>
              <w:divBdr>
                <w:top w:val="none" w:sz="0" w:space="0" w:color="auto"/>
                <w:left w:val="none" w:sz="0" w:space="0" w:color="auto"/>
                <w:bottom w:val="none" w:sz="0" w:space="0" w:color="auto"/>
                <w:right w:val="none" w:sz="0" w:space="0" w:color="auto"/>
              </w:divBdr>
              <w:divsChild>
                <w:div w:id="4486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4229">
          <w:marLeft w:val="0"/>
          <w:marRight w:val="0"/>
          <w:marTop w:val="0"/>
          <w:marBottom w:val="0"/>
          <w:divBdr>
            <w:top w:val="none" w:sz="0" w:space="0" w:color="auto"/>
            <w:left w:val="none" w:sz="0" w:space="0" w:color="auto"/>
            <w:bottom w:val="none" w:sz="0" w:space="0" w:color="auto"/>
            <w:right w:val="none" w:sz="0" w:space="0" w:color="auto"/>
          </w:divBdr>
          <w:divsChild>
            <w:div w:id="1672558970">
              <w:marLeft w:val="0"/>
              <w:marRight w:val="0"/>
              <w:marTop w:val="0"/>
              <w:marBottom w:val="0"/>
              <w:divBdr>
                <w:top w:val="none" w:sz="0" w:space="0" w:color="auto"/>
                <w:left w:val="none" w:sz="0" w:space="0" w:color="auto"/>
                <w:bottom w:val="none" w:sz="0" w:space="0" w:color="auto"/>
                <w:right w:val="none" w:sz="0" w:space="0" w:color="auto"/>
              </w:divBdr>
              <w:divsChild>
                <w:div w:id="11524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MT">
    <w:altName w:val="Cambria"/>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86244"/>
    <w:rsid w:val="001B3E13"/>
    <w:rsid w:val="0035691B"/>
    <w:rsid w:val="004F0742"/>
    <w:rsid w:val="0061591F"/>
    <w:rsid w:val="00625DD5"/>
    <w:rsid w:val="00644784"/>
    <w:rsid w:val="00821FA2"/>
    <w:rsid w:val="009B284B"/>
    <w:rsid w:val="00B4533C"/>
    <w:rsid w:val="00C41AD3"/>
    <w:rsid w:val="00D07669"/>
    <w:rsid w:val="00D2698C"/>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C41AD3"/>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3.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4.xml><?xml version="1.0" encoding="utf-8"?>
<ds:datastoreItem xmlns:ds="http://schemas.openxmlformats.org/officeDocument/2006/customXml" ds:itemID="{09C440ED-94C4-486D-ADEE-AA43E9CC42E1}"/>
</file>

<file path=customXml/itemProps5.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16</Pages>
  <Words>4671</Words>
  <Characters>26630</Characters>
  <Application>Microsoft Office Word</Application>
  <DocSecurity>0</DocSecurity>
  <Lines>221</Lines>
  <Paragraphs>62</Paragraphs>
  <ScaleCrop>false</ScaleCrop>
  <Company>Hope High School Mathematics CURRICULUM POLICY</Company>
  <LinksUpToDate>false</LinksUpToDate>
  <CharactersWithSpaces>31239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Davison, Matthew</cp:lastModifiedBy>
  <cp:revision>243</cp:revision>
  <cp:lastPrinted>2023-03-10T16:12:00Z</cp:lastPrinted>
  <dcterms:created xsi:type="dcterms:W3CDTF">2023-03-10T22:26:00Z</dcterms:created>
  <dcterms:modified xsi:type="dcterms:W3CDTF">2023-05-22T14:59:00Z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