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EF" w:rsidRPr="00A06DDE" w:rsidRDefault="000C0E43" w:rsidP="00C840E6">
      <w:pPr>
        <w:spacing w:after="0" w:line="240" w:lineRule="auto"/>
        <w:jc w:val="center"/>
        <w:rPr>
          <w:rFonts w:ascii="Britannic Bold" w:hAnsi="Britannic Bold" w:cstheme="minorHAnsi"/>
          <w:b/>
          <w:sz w:val="72"/>
          <w:szCs w:val="24"/>
        </w:rPr>
      </w:pPr>
      <w:r w:rsidRPr="00A06DDE">
        <w:rPr>
          <w:rFonts w:ascii="Britannic Bold" w:hAnsi="Britannic Bold" w:cstheme="minorHAnsi"/>
          <w:b/>
          <w:noProof/>
          <w:sz w:val="72"/>
          <w:szCs w:val="24"/>
          <w:lang w:eastAsia="en-GB"/>
        </w:rPr>
        <w:t>Music Festival</w:t>
      </w:r>
      <w:r w:rsidR="00C63184" w:rsidRPr="00A06DDE">
        <w:rPr>
          <w:rFonts w:ascii="Britannic Bold" w:hAnsi="Britannic Bold" w:cstheme="minorHAnsi"/>
          <w:b/>
          <w:noProof/>
          <w:sz w:val="72"/>
          <w:szCs w:val="24"/>
          <w:lang w:eastAsia="en-GB"/>
        </w:rPr>
        <w:t xml:space="preserve"> Set Times &amp; Line-Up</w:t>
      </w:r>
    </w:p>
    <w:p w:rsidR="00D94F9B" w:rsidRDefault="00D94F9B" w:rsidP="002C1611">
      <w:pPr>
        <w:spacing w:after="0"/>
        <w:rPr>
          <w:rFonts w:cstheme="minorHAnsi"/>
          <w:sz w:val="24"/>
          <w:szCs w:val="24"/>
        </w:rPr>
      </w:pPr>
    </w:p>
    <w:p w:rsidR="00A06DDE" w:rsidRDefault="00C63184" w:rsidP="002C1611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 xml:space="preserve">Now that you’ve planned your Music Festival, it’s time to think about the “Set Times &amp; Line-Up” of your acts, musicians, bands or DJ’s. </w:t>
      </w:r>
    </w:p>
    <w:p w:rsidR="0006069D" w:rsidRPr="00A06DDE" w:rsidRDefault="00C63184" w:rsidP="002C1611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 xml:space="preserve"> “Set Times” give information to your “festival-goers” about who is playing on which day, at which time, and on which stage.</w:t>
      </w:r>
    </w:p>
    <w:p w:rsidR="00C63184" w:rsidRPr="00A06DDE" w:rsidRDefault="00C63184" w:rsidP="002C1611">
      <w:pPr>
        <w:spacing w:after="0"/>
        <w:rPr>
          <w:rFonts w:ascii="Arial" w:hAnsi="Arial" w:cs="Arial"/>
          <w:sz w:val="24"/>
          <w:szCs w:val="24"/>
        </w:rPr>
      </w:pPr>
    </w:p>
    <w:p w:rsidR="00A06DDE" w:rsidRDefault="00A06DDE" w:rsidP="002C1611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b/>
          <w:sz w:val="24"/>
          <w:szCs w:val="24"/>
          <w:u w:val="single"/>
        </w:rPr>
        <w:t>Task 1:</w:t>
      </w:r>
      <w:r>
        <w:rPr>
          <w:rFonts w:ascii="Arial" w:hAnsi="Arial" w:cs="Arial"/>
          <w:sz w:val="24"/>
          <w:szCs w:val="24"/>
        </w:rPr>
        <w:t xml:space="preserve"> </w:t>
      </w:r>
      <w:r w:rsidR="00C63184" w:rsidRPr="00A06DDE">
        <w:rPr>
          <w:rFonts w:ascii="Arial" w:hAnsi="Arial" w:cs="Arial"/>
          <w:sz w:val="24"/>
          <w:szCs w:val="24"/>
        </w:rPr>
        <w:t xml:space="preserve">There should be at least </w:t>
      </w:r>
      <w:r w:rsidR="00C63184" w:rsidRPr="00A06DDE">
        <w:rPr>
          <w:rFonts w:ascii="Arial" w:hAnsi="Arial" w:cs="Arial"/>
          <w:b/>
          <w:sz w:val="24"/>
          <w:szCs w:val="24"/>
        </w:rPr>
        <w:t>TWO STAGES</w:t>
      </w:r>
      <w:r w:rsidR="00C63184" w:rsidRPr="00A06DDE">
        <w:rPr>
          <w:rFonts w:ascii="Arial" w:hAnsi="Arial" w:cs="Arial"/>
          <w:sz w:val="24"/>
          <w:szCs w:val="24"/>
        </w:rPr>
        <w:t xml:space="preserve"> at your Music Festival and you must now organise who is playing on which stage and when. </w:t>
      </w:r>
    </w:p>
    <w:p w:rsidR="00C63184" w:rsidRPr="00A06DDE" w:rsidRDefault="00C63184" w:rsidP="002C1611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 xml:space="preserve">You will need to “name” each stage </w:t>
      </w:r>
      <w:r w:rsidR="00D94F9B" w:rsidRPr="00A06DDE">
        <w:rPr>
          <w:rFonts w:ascii="Arial" w:hAnsi="Arial" w:cs="Arial"/>
          <w:sz w:val="24"/>
          <w:szCs w:val="24"/>
        </w:rPr>
        <w:t>and</w:t>
      </w:r>
      <w:r w:rsidRPr="00A06DDE">
        <w:rPr>
          <w:rFonts w:ascii="Arial" w:hAnsi="Arial" w:cs="Arial"/>
          <w:sz w:val="24"/>
          <w:szCs w:val="24"/>
        </w:rPr>
        <w:t xml:space="preserve"> think carefully about which act will be performing when and for how long (perhaps keeping your “headliner” to ‘close’ the festival on the “Main Stage” – as is common in line-ups at many Music Festivals!) </w:t>
      </w:r>
    </w:p>
    <w:p w:rsidR="00C63184" w:rsidRPr="00A06DDE" w:rsidRDefault="00C63184" w:rsidP="002C1611">
      <w:pPr>
        <w:spacing w:after="0"/>
        <w:rPr>
          <w:rFonts w:ascii="Arial" w:hAnsi="Arial" w:cs="Arial"/>
          <w:sz w:val="24"/>
          <w:szCs w:val="24"/>
        </w:rPr>
      </w:pPr>
    </w:p>
    <w:p w:rsidR="00C63184" w:rsidRDefault="00C63184" w:rsidP="002C1611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>You should present your Music Festival Set Times &amp; Line-Up either using a Spreadsheet, PowerPoint Slides, using MS-Word or by writing this out on paper (sketching your ideas out in pencil may be a good idea first as there are often frequent ‘moves around’ when putting together a festival line-up!)  One way of doing this is shown below:</w:t>
      </w:r>
    </w:p>
    <w:p w:rsidR="00A06DDE" w:rsidRDefault="00A06DDE" w:rsidP="002C1611">
      <w:pPr>
        <w:spacing w:after="0"/>
        <w:rPr>
          <w:rFonts w:ascii="Arial" w:hAnsi="Arial" w:cs="Arial"/>
          <w:sz w:val="24"/>
          <w:szCs w:val="24"/>
        </w:rPr>
      </w:pPr>
    </w:p>
    <w:p w:rsidR="00A06DDE" w:rsidRPr="00A06DDE" w:rsidRDefault="00A06DDE" w:rsidP="002C161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74"/>
        <w:gridCol w:w="7678"/>
      </w:tblGrid>
      <w:tr w:rsidR="00C63184" w:rsidRPr="00A06DDE" w:rsidTr="00C63184"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 xml:space="preserve">Stage 1 Name: </w:t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Iron First Stage (Main Stage)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 xml:space="preserve">Stage 2 Name: </w:t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Summer Sounds</w:t>
            </w:r>
          </w:p>
        </w:tc>
      </w:tr>
      <w:tr w:rsidR="00C63184" w:rsidRPr="00A06DDE" w:rsidTr="00C63184"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 xml:space="preserve">Stage 1 Style of Music: </w:t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Heavy Metal Bands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 xml:space="preserve">Stage 2 Style of Music: </w:t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Pop Bands</w:t>
            </w:r>
          </w:p>
        </w:tc>
      </w:tr>
      <w:tr w:rsidR="00C63184" w:rsidRPr="00A06DDE" w:rsidTr="00C63184"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Stage Times: 12noon-10pm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C63184" w:rsidRPr="00A06DDE" w:rsidRDefault="00C63184" w:rsidP="00C6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Stage Times: 3pm-9pm</w:t>
            </w:r>
          </w:p>
        </w:tc>
      </w:tr>
      <w:tr w:rsidR="00C63184" w:rsidRPr="00A06DDE" w:rsidTr="00C63184">
        <w:tc>
          <w:tcPr>
            <w:tcW w:w="7807" w:type="dxa"/>
          </w:tcPr>
          <w:p w:rsidR="00C63184" w:rsidRPr="00A06DDE" w:rsidRDefault="00C63184" w:rsidP="002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12noon-1.30pm</w:t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Slippery Play</w:t>
            </w:r>
          </w:p>
          <w:p w:rsidR="00C63184" w:rsidRPr="00A06DDE" w:rsidRDefault="00C63184" w:rsidP="002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1.30pm-3pm</w:t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Purely Purple</w:t>
            </w:r>
          </w:p>
          <w:p w:rsidR="00C63184" w:rsidRPr="00A06DDE" w:rsidRDefault="00C63184" w:rsidP="00C631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7807" w:type="dxa"/>
          </w:tcPr>
          <w:p w:rsidR="00C63184" w:rsidRPr="00A06DDE" w:rsidRDefault="00C63184" w:rsidP="002C1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3pm-4pm</w:t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Spoons and a Toothbrush</w:t>
            </w:r>
          </w:p>
          <w:p w:rsidR="00C63184" w:rsidRPr="00A06DDE" w:rsidRDefault="00C63184" w:rsidP="00C631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4pm–5pm</w:t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sz w:val="24"/>
                <w:szCs w:val="24"/>
              </w:rPr>
              <w:tab/>
            </w:r>
            <w:r w:rsidRPr="00A06DDE">
              <w:rPr>
                <w:rFonts w:ascii="Arial" w:hAnsi="Arial" w:cs="Arial"/>
                <w:b/>
                <w:sz w:val="24"/>
                <w:szCs w:val="24"/>
              </w:rPr>
              <w:t>Purely Yellow</w:t>
            </w:r>
          </w:p>
          <w:p w:rsidR="00C63184" w:rsidRPr="00A06DDE" w:rsidRDefault="00C63184" w:rsidP="00C631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6DDE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</w:tbl>
    <w:p w:rsidR="00AF2A3B" w:rsidRPr="00A06DDE" w:rsidRDefault="00AF2A3B" w:rsidP="00AF2A3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C1611" w:rsidRPr="00A06DDE" w:rsidRDefault="00A06DDE" w:rsidP="00AF2A3B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9D46F36" wp14:editId="05BB346D">
            <wp:simplePos x="0" y="0"/>
            <wp:positionH relativeFrom="column">
              <wp:posOffset>7465060</wp:posOffset>
            </wp:positionH>
            <wp:positionV relativeFrom="paragraph">
              <wp:posOffset>104140</wp:posOffset>
            </wp:positionV>
            <wp:extent cx="2529822" cy="1746913"/>
            <wp:effectExtent l="0" t="0" r="444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22" cy="17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3B" w:rsidRPr="00A06DDE">
        <w:rPr>
          <w:rFonts w:ascii="Arial" w:hAnsi="Arial" w:cs="Arial"/>
          <w:sz w:val="24"/>
          <w:szCs w:val="24"/>
        </w:rPr>
        <w:t>You’ll now need to present your “Set Times &amp; Line-Up” in a professionally presented way to put out</w:t>
      </w:r>
    </w:p>
    <w:p w:rsidR="00A06DDE" w:rsidRDefault="00AF2A3B" w:rsidP="00AF2A3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06DDE">
        <w:rPr>
          <w:rFonts w:ascii="Arial" w:hAnsi="Arial" w:cs="Arial"/>
          <w:sz w:val="24"/>
          <w:szCs w:val="24"/>
        </w:rPr>
        <w:t>on</w:t>
      </w:r>
      <w:proofErr w:type="gramEnd"/>
      <w:r w:rsidRPr="00A06DDE">
        <w:rPr>
          <w:rFonts w:ascii="Arial" w:hAnsi="Arial" w:cs="Arial"/>
          <w:sz w:val="24"/>
          <w:szCs w:val="24"/>
        </w:rPr>
        <w:t xml:space="preserve"> Social Media to your “festival-goers” so they can ‘plan their day’.  </w:t>
      </w:r>
    </w:p>
    <w:p w:rsidR="00A06DDE" w:rsidRDefault="00A06DDE" w:rsidP="00AF2A3B">
      <w:pPr>
        <w:spacing w:after="0"/>
        <w:rPr>
          <w:rFonts w:ascii="Arial" w:hAnsi="Arial" w:cs="Arial"/>
          <w:sz w:val="24"/>
          <w:szCs w:val="24"/>
        </w:rPr>
      </w:pPr>
    </w:p>
    <w:p w:rsidR="00A06DDE" w:rsidRDefault="00AF2A3B" w:rsidP="00AF2A3B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>The example shown to the right is</w:t>
      </w:r>
      <w:r w:rsidR="00A06DDE">
        <w:rPr>
          <w:rFonts w:ascii="Arial" w:hAnsi="Arial" w:cs="Arial"/>
          <w:sz w:val="24"/>
          <w:szCs w:val="24"/>
        </w:rPr>
        <w:t xml:space="preserve"> </w:t>
      </w:r>
      <w:r w:rsidRPr="00A06DDE">
        <w:rPr>
          <w:rFonts w:ascii="Arial" w:hAnsi="Arial" w:cs="Arial"/>
          <w:sz w:val="24"/>
          <w:szCs w:val="24"/>
        </w:rPr>
        <w:t xml:space="preserve">taken from “The Social Festival” which had 1 stage open on the Friday, and </w:t>
      </w:r>
    </w:p>
    <w:p w:rsidR="00AF2A3B" w:rsidRPr="00A06DDE" w:rsidRDefault="00AF2A3B" w:rsidP="00AF2A3B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 xml:space="preserve">5 stages or performance areas on the Saturday.  </w:t>
      </w:r>
    </w:p>
    <w:p w:rsidR="00AF2A3B" w:rsidRPr="00A06DDE" w:rsidRDefault="00AF2A3B" w:rsidP="00AF2A3B">
      <w:pPr>
        <w:spacing w:after="0"/>
        <w:rPr>
          <w:rFonts w:ascii="Arial" w:hAnsi="Arial" w:cs="Arial"/>
          <w:sz w:val="24"/>
          <w:szCs w:val="24"/>
        </w:rPr>
      </w:pPr>
    </w:p>
    <w:p w:rsidR="00AF2A3B" w:rsidRPr="00A06DDE" w:rsidRDefault="00A06DDE" w:rsidP="00AF2A3B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b/>
          <w:sz w:val="24"/>
          <w:szCs w:val="24"/>
          <w:u w:val="single"/>
        </w:rPr>
        <w:t>TASK 2:</w:t>
      </w:r>
      <w:r>
        <w:rPr>
          <w:rFonts w:ascii="Arial" w:hAnsi="Arial" w:cs="Arial"/>
          <w:sz w:val="24"/>
          <w:szCs w:val="24"/>
        </w:rPr>
        <w:t xml:space="preserve"> </w:t>
      </w:r>
      <w:r w:rsidR="00AF2A3B" w:rsidRPr="00A06DDE">
        <w:rPr>
          <w:rFonts w:ascii="Arial" w:hAnsi="Arial" w:cs="Arial"/>
          <w:sz w:val="24"/>
          <w:szCs w:val="24"/>
        </w:rPr>
        <w:t>Create and design a professionally-presented poster of your “Set Times &amp; Line-Up” for your own</w:t>
      </w:r>
      <w:bookmarkStart w:id="0" w:name="_GoBack"/>
      <w:bookmarkEnd w:id="0"/>
    </w:p>
    <w:p w:rsidR="00AF2A3B" w:rsidRPr="00A06DDE" w:rsidRDefault="00AF2A3B" w:rsidP="00AF2A3B">
      <w:pPr>
        <w:spacing w:after="0"/>
        <w:rPr>
          <w:rFonts w:ascii="Arial" w:hAnsi="Arial" w:cs="Arial"/>
          <w:sz w:val="24"/>
          <w:szCs w:val="24"/>
        </w:rPr>
      </w:pPr>
      <w:r w:rsidRPr="00A06DDE">
        <w:rPr>
          <w:rFonts w:ascii="Arial" w:hAnsi="Arial" w:cs="Arial"/>
          <w:sz w:val="24"/>
          <w:szCs w:val="24"/>
        </w:rPr>
        <w:t>Music Festival.</w:t>
      </w:r>
    </w:p>
    <w:sectPr w:rsidR="00AF2A3B" w:rsidRPr="00A06DDE" w:rsidSect="00C840E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18" w:rsidRDefault="00AF6E18" w:rsidP="00D81C4E">
      <w:pPr>
        <w:spacing w:after="0" w:line="240" w:lineRule="auto"/>
      </w:pPr>
      <w:r>
        <w:separator/>
      </w:r>
    </w:p>
  </w:endnote>
  <w:endnote w:type="continuationSeparator" w:id="0">
    <w:p w:rsidR="00AF6E18" w:rsidRDefault="00AF6E18" w:rsidP="00D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CIDJ I+ Adv T T 5843c 571">
    <w:altName w:val="Adv TT 584 3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76711403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7495" w:rsidRPr="00DB2363" w:rsidRDefault="00E67495" w:rsidP="00C35E6B">
            <w:pPr>
              <w:pStyle w:val="Footer"/>
              <w:jc w:val="right"/>
              <w:rPr>
                <w:rFonts w:cstheme="minorHAnsi"/>
              </w:rPr>
            </w:pP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</w: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  <w:t xml:space="preserve">              </w:t>
            </w: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</w:r>
            <w:r w:rsidRPr="00DB2363">
              <w:rPr>
                <w:rFonts w:cstheme="minorHAnsi"/>
                <w:bCs/>
                <w:caps/>
                <w:spacing w:val="60"/>
                <w:sz w:val="16"/>
                <w:szCs w:val="16"/>
              </w:rPr>
              <w:t>© WWW.MUSICALCONTEXTS.CO.UK</w:t>
            </w:r>
          </w:p>
        </w:sdtContent>
      </w:sdt>
    </w:sdtContent>
  </w:sdt>
  <w:p w:rsidR="00E67495" w:rsidRPr="006F0157" w:rsidRDefault="00E67495" w:rsidP="00CE114E">
    <w:pPr>
      <w:pStyle w:val="Footer"/>
      <w:jc w:val="center"/>
      <w:rPr>
        <w:rFonts w:ascii="Arial" w:hAnsi="Arial"/>
        <w:caps/>
        <w:spacing w:val="6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18" w:rsidRDefault="00AF6E18" w:rsidP="00D81C4E">
      <w:pPr>
        <w:spacing w:after="0" w:line="240" w:lineRule="auto"/>
      </w:pPr>
      <w:r>
        <w:separator/>
      </w:r>
    </w:p>
  </w:footnote>
  <w:footnote w:type="continuationSeparator" w:id="0">
    <w:p w:rsidR="00AF6E18" w:rsidRDefault="00AF6E18" w:rsidP="00D8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95" w:rsidRPr="00DB2363" w:rsidRDefault="00A06DDE" w:rsidP="00044B05">
    <w:pPr>
      <w:pStyle w:val="Header"/>
      <w:rPr>
        <w:rFonts w:cstheme="minorHAnsi"/>
        <w:caps/>
        <w:spacing w:val="60"/>
        <w:sz w:val="16"/>
      </w:rPr>
    </w:pPr>
    <w:r>
      <w:rPr>
        <w:rFonts w:cstheme="minorHAnsi"/>
        <w:caps/>
        <w:spacing w:val="60"/>
        <w:sz w:val="16"/>
      </w:rPr>
      <w:t>Summer Term 2</w:t>
    </w:r>
    <w:r w:rsidR="00E67495" w:rsidRPr="00DB2363">
      <w:rPr>
        <w:rFonts w:cstheme="minorHAnsi"/>
        <w:caps/>
        <w:spacing w:val="60"/>
        <w:sz w:val="16"/>
      </w:rPr>
      <w:tab/>
    </w:r>
    <w:r w:rsidR="00E67495" w:rsidRPr="00DB2363">
      <w:rPr>
        <w:rFonts w:cstheme="minorHAnsi"/>
        <w:caps/>
        <w:spacing w:val="60"/>
        <w:sz w:val="16"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78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796"/>
    <w:multiLevelType w:val="hybridMultilevel"/>
    <w:tmpl w:val="2D6290EE"/>
    <w:lvl w:ilvl="0" w:tplc="D16EE1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D55"/>
    <w:multiLevelType w:val="hybridMultilevel"/>
    <w:tmpl w:val="45705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B4C"/>
    <w:multiLevelType w:val="hybridMultilevel"/>
    <w:tmpl w:val="7892E496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3B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6BC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931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D93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3D7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B6CE5"/>
    <w:multiLevelType w:val="hybridMultilevel"/>
    <w:tmpl w:val="2DEC255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1B1"/>
    <w:multiLevelType w:val="hybridMultilevel"/>
    <w:tmpl w:val="E33C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0A78"/>
    <w:multiLevelType w:val="multilevel"/>
    <w:tmpl w:val="7D2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6E03"/>
    <w:multiLevelType w:val="hybridMultilevel"/>
    <w:tmpl w:val="50485154"/>
    <w:lvl w:ilvl="0" w:tplc="7CDA4FE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A73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F41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84F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CA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FF8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296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517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A0D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6D9"/>
    <w:multiLevelType w:val="hybridMultilevel"/>
    <w:tmpl w:val="7892E496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6BEB"/>
    <w:multiLevelType w:val="hybridMultilevel"/>
    <w:tmpl w:val="59C0846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C1C"/>
    <w:multiLevelType w:val="hybridMultilevel"/>
    <w:tmpl w:val="AD4EF384"/>
    <w:lvl w:ilvl="0" w:tplc="D28A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7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E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437A3E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E0FF9"/>
    <w:multiLevelType w:val="hybridMultilevel"/>
    <w:tmpl w:val="22F67922"/>
    <w:lvl w:ilvl="0" w:tplc="997243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64942"/>
    <w:multiLevelType w:val="hybridMultilevel"/>
    <w:tmpl w:val="B74A3724"/>
    <w:lvl w:ilvl="0" w:tplc="BE4260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B1007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35A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B47"/>
    <w:multiLevelType w:val="hybridMultilevel"/>
    <w:tmpl w:val="BD18D7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7023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9A5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41648"/>
    <w:multiLevelType w:val="hybridMultilevel"/>
    <w:tmpl w:val="E804793A"/>
    <w:lvl w:ilvl="0" w:tplc="1860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A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D12D5D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66DF9"/>
    <w:multiLevelType w:val="hybridMultilevel"/>
    <w:tmpl w:val="CB6ED2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7680E"/>
    <w:multiLevelType w:val="hybridMultilevel"/>
    <w:tmpl w:val="70B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73686"/>
    <w:multiLevelType w:val="hybridMultilevel"/>
    <w:tmpl w:val="ACDC21B0"/>
    <w:lvl w:ilvl="0" w:tplc="6A18A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C10DC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01FCA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21B4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F6E89"/>
    <w:multiLevelType w:val="hybridMultilevel"/>
    <w:tmpl w:val="D8A0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19"/>
  </w:num>
  <w:num w:numId="6">
    <w:abstractNumId w:val="23"/>
  </w:num>
  <w:num w:numId="7">
    <w:abstractNumId w:val="16"/>
  </w:num>
  <w:num w:numId="8">
    <w:abstractNumId w:val="6"/>
  </w:num>
  <w:num w:numId="9">
    <w:abstractNumId w:val="30"/>
  </w:num>
  <w:num w:numId="10">
    <w:abstractNumId w:val="8"/>
  </w:num>
  <w:num w:numId="11">
    <w:abstractNumId w:val="25"/>
  </w:num>
  <w:num w:numId="12">
    <w:abstractNumId w:val="20"/>
  </w:num>
  <w:num w:numId="13">
    <w:abstractNumId w:val="5"/>
  </w:num>
  <w:num w:numId="14">
    <w:abstractNumId w:val="4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22"/>
  </w:num>
  <w:num w:numId="20">
    <w:abstractNumId w:val="0"/>
  </w:num>
  <w:num w:numId="21">
    <w:abstractNumId w:val="29"/>
  </w:num>
  <w:num w:numId="22">
    <w:abstractNumId w:val="1"/>
  </w:num>
  <w:num w:numId="23">
    <w:abstractNumId w:val="24"/>
  </w:num>
  <w:num w:numId="24">
    <w:abstractNumId w:val="15"/>
  </w:num>
  <w:num w:numId="25">
    <w:abstractNumId w:val="12"/>
  </w:num>
  <w:num w:numId="26">
    <w:abstractNumId w:val="27"/>
  </w:num>
  <w:num w:numId="27">
    <w:abstractNumId w:val="13"/>
  </w:num>
  <w:num w:numId="28">
    <w:abstractNumId w:val="3"/>
  </w:num>
  <w:num w:numId="29">
    <w:abstractNumId w:val="28"/>
  </w:num>
  <w:num w:numId="30">
    <w:abstractNumId w:val="2"/>
  </w:num>
  <w:num w:numId="31">
    <w:abstractNumId w:val="26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1"/>
    <w:rsid w:val="00000E32"/>
    <w:rsid w:val="000202F7"/>
    <w:rsid w:val="000246BE"/>
    <w:rsid w:val="000341C0"/>
    <w:rsid w:val="00044B05"/>
    <w:rsid w:val="0006069D"/>
    <w:rsid w:val="00070126"/>
    <w:rsid w:val="000707D2"/>
    <w:rsid w:val="0009316C"/>
    <w:rsid w:val="000A75B7"/>
    <w:rsid w:val="000B1981"/>
    <w:rsid w:val="000C0E43"/>
    <w:rsid w:val="000D686B"/>
    <w:rsid w:val="0010280E"/>
    <w:rsid w:val="001124E5"/>
    <w:rsid w:val="0012564A"/>
    <w:rsid w:val="0012619A"/>
    <w:rsid w:val="0013170D"/>
    <w:rsid w:val="001454B7"/>
    <w:rsid w:val="001521B2"/>
    <w:rsid w:val="00166915"/>
    <w:rsid w:val="0017639D"/>
    <w:rsid w:val="001820CB"/>
    <w:rsid w:val="001A6D7A"/>
    <w:rsid w:val="001B6B40"/>
    <w:rsid w:val="001C3C02"/>
    <w:rsid w:val="001C4EF3"/>
    <w:rsid w:val="001C5A60"/>
    <w:rsid w:val="001D58A5"/>
    <w:rsid w:val="001F1C98"/>
    <w:rsid w:val="001F5AE7"/>
    <w:rsid w:val="00204B4A"/>
    <w:rsid w:val="00215B60"/>
    <w:rsid w:val="0021655B"/>
    <w:rsid w:val="0023160E"/>
    <w:rsid w:val="00253EAB"/>
    <w:rsid w:val="00274ADC"/>
    <w:rsid w:val="00275D9D"/>
    <w:rsid w:val="0027778A"/>
    <w:rsid w:val="002A20A3"/>
    <w:rsid w:val="002A766E"/>
    <w:rsid w:val="002C0879"/>
    <w:rsid w:val="002C1611"/>
    <w:rsid w:val="003059E8"/>
    <w:rsid w:val="003152AF"/>
    <w:rsid w:val="00322CCD"/>
    <w:rsid w:val="003240A6"/>
    <w:rsid w:val="0032463B"/>
    <w:rsid w:val="0032783F"/>
    <w:rsid w:val="00350F27"/>
    <w:rsid w:val="003973D3"/>
    <w:rsid w:val="003A0039"/>
    <w:rsid w:val="003B3053"/>
    <w:rsid w:val="003C2C9F"/>
    <w:rsid w:val="003D7E94"/>
    <w:rsid w:val="003E5603"/>
    <w:rsid w:val="003F02A6"/>
    <w:rsid w:val="00417D21"/>
    <w:rsid w:val="004212C2"/>
    <w:rsid w:val="00441EB1"/>
    <w:rsid w:val="004573C0"/>
    <w:rsid w:val="00476231"/>
    <w:rsid w:val="00496B09"/>
    <w:rsid w:val="004A0186"/>
    <w:rsid w:val="004B7427"/>
    <w:rsid w:val="004E13CC"/>
    <w:rsid w:val="004E3739"/>
    <w:rsid w:val="004E679D"/>
    <w:rsid w:val="004F0470"/>
    <w:rsid w:val="004F1C86"/>
    <w:rsid w:val="00514E10"/>
    <w:rsid w:val="005201C1"/>
    <w:rsid w:val="00524CE2"/>
    <w:rsid w:val="00526D58"/>
    <w:rsid w:val="00533780"/>
    <w:rsid w:val="005456C0"/>
    <w:rsid w:val="00565213"/>
    <w:rsid w:val="005717EE"/>
    <w:rsid w:val="0057332A"/>
    <w:rsid w:val="00575054"/>
    <w:rsid w:val="00575C56"/>
    <w:rsid w:val="00590D75"/>
    <w:rsid w:val="005A20BA"/>
    <w:rsid w:val="005C461D"/>
    <w:rsid w:val="005D749F"/>
    <w:rsid w:val="005E511B"/>
    <w:rsid w:val="005E62BF"/>
    <w:rsid w:val="005F3D7F"/>
    <w:rsid w:val="0061124A"/>
    <w:rsid w:val="0061544B"/>
    <w:rsid w:val="00627408"/>
    <w:rsid w:val="0063244C"/>
    <w:rsid w:val="00633C63"/>
    <w:rsid w:val="00641748"/>
    <w:rsid w:val="006421D4"/>
    <w:rsid w:val="00662BB1"/>
    <w:rsid w:val="00687B65"/>
    <w:rsid w:val="006A18D0"/>
    <w:rsid w:val="006A35C0"/>
    <w:rsid w:val="006C1416"/>
    <w:rsid w:val="006F0157"/>
    <w:rsid w:val="007038F2"/>
    <w:rsid w:val="00705588"/>
    <w:rsid w:val="00705AA4"/>
    <w:rsid w:val="00735816"/>
    <w:rsid w:val="007500DC"/>
    <w:rsid w:val="0075303E"/>
    <w:rsid w:val="00762BD9"/>
    <w:rsid w:val="00786BB1"/>
    <w:rsid w:val="00790FB9"/>
    <w:rsid w:val="007B2B35"/>
    <w:rsid w:val="007B66A8"/>
    <w:rsid w:val="007C2166"/>
    <w:rsid w:val="008330F8"/>
    <w:rsid w:val="00850E99"/>
    <w:rsid w:val="00863DC8"/>
    <w:rsid w:val="00867D28"/>
    <w:rsid w:val="00875D08"/>
    <w:rsid w:val="008836A2"/>
    <w:rsid w:val="00883C89"/>
    <w:rsid w:val="008853E7"/>
    <w:rsid w:val="008B7B46"/>
    <w:rsid w:val="008D0CDC"/>
    <w:rsid w:val="008D4586"/>
    <w:rsid w:val="008E4A34"/>
    <w:rsid w:val="00906F5C"/>
    <w:rsid w:val="00941B47"/>
    <w:rsid w:val="00947949"/>
    <w:rsid w:val="00972832"/>
    <w:rsid w:val="00987FBF"/>
    <w:rsid w:val="00996A1B"/>
    <w:rsid w:val="009A137C"/>
    <w:rsid w:val="009C735E"/>
    <w:rsid w:val="009D4730"/>
    <w:rsid w:val="009D665B"/>
    <w:rsid w:val="009E4ED7"/>
    <w:rsid w:val="009E6189"/>
    <w:rsid w:val="009E6E27"/>
    <w:rsid w:val="00A06B24"/>
    <w:rsid w:val="00A06C27"/>
    <w:rsid w:val="00A06DDE"/>
    <w:rsid w:val="00A101F6"/>
    <w:rsid w:val="00A15751"/>
    <w:rsid w:val="00A461D2"/>
    <w:rsid w:val="00A550FF"/>
    <w:rsid w:val="00A55624"/>
    <w:rsid w:val="00A629C0"/>
    <w:rsid w:val="00A6357F"/>
    <w:rsid w:val="00A90311"/>
    <w:rsid w:val="00AA798E"/>
    <w:rsid w:val="00AC28C9"/>
    <w:rsid w:val="00AF2A3B"/>
    <w:rsid w:val="00AF6E18"/>
    <w:rsid w:val="00B05BEC"/>
    <w:rsid w:val="00B05C10"/>
    <w:rsid w:val="00B54CDD"/>
    <w:rsid w:val="00B829EF"/>
    <w:rsid w:val="00BB06EF"/>
    <w:rsid w:val="00BC1714"/>
    <w:rsid w:val="00BF71F1"/>
    <w:rsid w:val="00C00E40"/>
    <w:rsid w:val="00C26836"/>
    <w:rsid w:val="00C35E6B"/>
    <w:rsid w:val="00C514B4"/>
    <w:rsid w:val="00C514F5"/>
    <w:rsid w:val="00C61D74"/>
    <w:rsid w:val="00C63184"/>
    <w:rsid w:val="00C840E6"/>
    <w:rsid w:val="00CA008C"/>
    <w:rsid w:val="00CA26FF"/>
    <w:rsid w:val="00CB181F"/>
    <w:rsid w:val="00CD02DA"/>
    <w:rsid w:val="00CE114E"/>
    <w:rsid w:val="00CE1C40"/>
    <w:rsid w:val="00CF6C7B"/>
    <w:rsid w:val="00D00FCA"/>
    <w:rsid w:val="00D060BF"/>
    <w:rsid w:val="00D11D80"/>
    <w:rsid w:val="00D1323B"/>
    <w:rsid w:val="00D21EEE"/>
    <w:rsid w:val="00D2218A"/>
    <w:rsid w:val="00D44BBF"/>
    <w:rsid w:val="00D5283B"/>
    <w:rsid w:val="00D67932"/>
    <w:rsid w:val="00D81C4E"/>
    <w:rsid w:val="00D81D08"/>
    <w:rsid w:val="00D915E4"/>
    <w:rsid w:val="00D92EBB"/>
    <w:rsid w:val="00D93860"/>
    <w:rsid w:val="00D94F9B"/>
    <w:rsid w:val="00D97CD7"/>
    <w:rsid w:val="00DB088A"/>
    <w:rsid w:val="00DB2363"/>
    <w:rsid w:val="00DE1306"/>
    <w:rsid w:val="00DF082D"/>
    <w:rsid w:val="00E17992"/>
    <w:rsid w:val="00E20EB6"/>
    <w:rsid w:val="00E55DA8"/>
    <w:rsid w:val="00E6038A"/>
    <w:rsid w:val="00E67495"/>
    <w:rsid w:val="00EA3803"/>
    <w:rsid w:val="00EA3F3A"/>
    <w:rsid w:val="00EA57D7"/>
    <w:rsid w:val="00EC34C5"/>
    <w:rsid w:val="00ED551B"/>
    <w:rsid w:val="00F05334"/>
    <w:rsid w:val="00F65BAA"/>
    <w:rsid w:val="00F66CF3"/>
    <w:rsid w:val="00F95647"/>
    <w:rsid w:val="00FA07BD"/>
    <w:rsid w:val="00FA2F8E"/>
    <w:rsid w:val="00FA63F2"/>
    <w:rsid w:val="00FB0DB9"/>
    <w:rsid w:val="00FC002A"/>
    <w:rsid w:val="00FD3466"/>
    <w:rsid w:val="00FD7C14"/>
    <w:rsid w:val="00FE1EBC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A0A2D"/>
  <w15:docId w15:val="{4E1DFAA6-6CA1-471F-BDC5-4A89CA9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C28C9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1C4E"/>
  </w:style>
  <w:style w:type="paragraph" w:styleId="Footer">
    <w:name w:val="footer"/>
    <w:basedOn w:val="Normal"/>
    <w:link w:val="FooterChar"/>
    <w:uiPriority w:val="99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4E"/>
  </w:style>
  <w:style w:type="paragraph" w:styleId="NormalWeb">
    <w:name w:val="Normal (Web)"/>
    <w:basedOn w:val="Normal"/>
    <w:uiPriority w:val="99"/>
    <w:semiHidden/>
    <w:unhideWhenUsed/>
    <w:rsid w:val="003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0039"/>
    <w:rPr>
      <w:b/>
      <w:bCs/>
    </w:rPr>
  </w:style>
  <w:style w:type="table" w:styleId="TableGrid">
    <w:name w:val="Table Grid"/>
    <w:basedOn w:val="TableNormal"/>
    <w:uiPriority w:val="39"/>
    <w:rsid w:val="0099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7C1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7C14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63DC8"/>
    <w:pPr>
      <w:autoSpaceDE w:val="0"/>
      <w:autoSpaceDN w:val="0"/>
      <w:adjustRightInd w:val="0"/>
      <w:spacing w:after="0" w:line="240" w:lineRule="auto"/>
    </w:pPr>
    <w:rPr>
      <w:rFonts w:ascii="CCIDJ I+ Adv T T 5843c 571" w:hAnsi="CCIDJ I+ Adv T T 5843c 571" w:cs="CCIDJ I+ Adv T T 5843c 571"/>
      <w:color w:val="000000"/>
      <w:sz w:val="24"/>
      <w:szCs w:val="24"/>
    </w:rPr>
  </w:style>
  <w:style w:type="paragraph" w:customStyle="1" w:styleId="CM97">
    <w:name w:val="CM97"/>
    <w:basedOn w:val="Default"/>
    <w:next w:val="Default"/>
    <w:uiPriority w:val="99"/>
    <w:rsid w:val="00863DC8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51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28C9"/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customStyle="1" w:styleId="tgc">
    <w:name w:val="_tgc"/>
    <w:basedOn w:val="DefaultParagraphFont"/>
    <w:rsid w:val="009A137C"/>
  </w:style>
  <w:style w:type="character" w:customStyle="1" w:styleId="Heading1Char">
    <w:name w:val="Heading 1 Char"/>
    <w:basedOn w:val="DefaultParagraphFont"/>
    <w:link w:val="Heading1"/>
    <w:uiPriority w:val="9"/>
    <w:rsid w:val="001F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pa">
    <w:name w:val="ipa"/>
    <w:basedOn w:val="DefaultParagraphFont"/>
    <w:rsid w:val="001F5AE7"/>
  </w:style>
  <w:style w:type="character" w:customStyle="1" w:styleId="oneclick-link">
    <w:name w:val="oneclick-link"/>
    <w:basedOn w:val="DefaultParagraphFont"/>
    <w:rsid w:val="001C3C02"/>
  </w:style>
  <w:style w:type="paragraph" w:styleId="BalloonText">
    <w:name w:val="Balloon Text"/>
    <w:basedOn w:val="Normal"/>
    <w:link w:val="BalloonTextChar"/>
    <w:uiPriority w:val="99"/>
    <w:semiHidden/>
    <w:unhideWhenUsed/>
    <w:rsid w:val="004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B7D1-AE4F-4642-A365-1A4A68B1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Musical Contexts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Blythe</dc:creator>
  <cp:lastModifiedBy>Beverley Houghton</cp:lastModifiedBy>
  <cp:revision>2</cp:revision>
  <cp:lastPrinted>2018-03-22T11:39:00Z</cp:lastPrinted>
  <dcterms:created xsi:type="dcterms:W3CDTF">2020-06-02T10:52:00Z</dcterms:created>
  <dcterms:modified xsi:type="dcterms:W3CDTF">2020-06-02T10:52:00Z</dcterms:modified>
</cp:coreProperties>
</file>