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rPr>
      </w:pPr>
      <w:r>
        <w:rPr>
          <w:noProof/>
          <w:lang w:eastAsia="en-GB"/>
        </w:rPr>
        <w:drawing>
          <wp:inline distT="0" distB="0" distL="0" distR="0">
            <wp:extent cx="5937885" cy="137731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377315"/>
                    </a:xfrm>
                    <a:prstGeom prst="rect">
                      <a:avLst/>
                    </a:prstGeom>
                    <a:noFill/>
                    <a:ln>
                      <a:noFill/>
                    </a:ln>
                  </pic:spPr>
                </pic:pic>
              </a:graphicData>
            </a:graphic>
          </wp:inline>
        </w:drawing>
      </w:r>
    </w:p>
    <w:p>
      <w:pPr>
        <w:jc w:val="center"/>
        <w:rPr>
          <w:color w:val="77274F"/>
          <w:sz w:val="52"/>
          <w:szCs w:val="52"/>
        </w:rPr>
      </w:pPr>
      <w:r>
        <w:rPr>
          <w:rFonts w:cs="Arial"/>
          <w:b/>
          <w:bCs/>
          <w:color w:val="77274F"/>
          <w:sz w:val="52"/>
          <w:szCs w:val="52"/>
        </w:rPr>
        <w:t>Remote Learning Policy</w:t>
      </w:r>
    </w:p>
    <w:tbl>
      <w:tblPr>
        <w:tblpPr w:leftFromText="180" w:rightFromText="180" w:vertAnchor="page" w:horzAnchor="margin" w:tblpXSpec="center"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rPr>
                <w:color w:val="77274F"/>
                <w:sz w:val="20"/>
              </w:rPr>
            </w:pPr>
            <w:r>
              <w:rPr>
                <w:color w:val="77274F"/>
                <w:sz w:val="20"/>
              </w:rPr>
              <w:t>Policy Title</w:t>
            </w:r>
          </w:p>
        </w:tc>
        <w:tc>
          <w:tcPr>
            <w:tcW w:w="4146" w:type="dxa"/>
            <w:shd w:val="clear" w:color="auto" w:fill="auto"/>
          </w:tcPr>
          <w:p>
            <w:pPr>
              <w:rPr>
                <w:color w:val="762057"/>
                <w:sz w:val="20"/>
              </w:rPr>
            </w:pPr>
            <w:r>
              <w:rPr>
                <w:color w:val="762057"/>
                <w:sz w:val="20"/>
              </w:rPr>
              <w:t>Remote Learning Policy</w:t>
            </w:r>
          </w:p>
        </w:tc>
      </w:tr>
      <w:tr>
        <w:tc>
          <w:tcPr>
            <w:tcW w:w="3329" w:type="dxa"/>
            <w:shd w:val="clear" w:color="auto" w:fill="auto"/>
          </w:tcPr>
          <w:p>
            <w:pPr>
              <w:rPr>
                <w:color w:val="77274F"/>
                <w:sz w:val="20"/>
              </w:rPr>
            </w:pPr>
            <w:r>
              <w:rPr>
                <w:color w:val="77274F"/>
                <w:sz w:val="20"/>
              </w:rPr>
              <w:t>Author</w:t>
            </w:r>
          </w:p>
        </w:tc>
        <w:tc>
          <w:tcPr>
            <w:tcW w:w="4146" w:type="dxa"/>
            <w:shd w:val="clear" w:color="auto" w:fill="auto"/>
          </w:tcPr>
          <w:p>
            <w:pPr>
              <w:rPr>
                <w:color w:val="762057"/>
                <w:sz w:val="20"/>
              </w:rPr>
            </w:pPr>
            <w:r>
              <w:rPr>
                <w:color w:val="762057"/>
                <w:sz w:val="20"/>
              </w:rPr>
              <w:t>Mr M Tracey</w:t>
            </w:r>
          </w:p>
        </w:tc>
      </w:tr>
      <w:tr>
        <w:tc>
          <w:tcPr>
            <w:tcW w:w="3329" w:type="dxa"/>
            <w:shd w:val="clear" w:color="auto" w:fill="auto"/>
          </w:tcPr>
          <w:p>
            <w:pPr>
              <w:rPr>
                <w:color w:val="77274F"/>
                <w:sz w:val="20"/>
              </w:rPr>
            </w:pPr>
            <w:r>
              <w:rPr>
                <w:color w:val="77274F"/>
                <w:sz w:val="20"/>
              </w:rPr>
              <w:t>Committee Approval</w:t>
            </w:r>
          </w:p>
        </w:tc>
        <w:tc>
          <w:tcPr>
            <w:tcW w:w="4146" w:type="dxa"/>
            <w:shd w:val="clear" w:color="auto" w:fill="auto"/>
          </w:tcPr>
          <w:p>
            <w:pPr>
              <w:rPr>
                <w:color w:val="762057"/>
                <w:sz w:val="20"/>
              </w:rPr>
            </w:pPr>
            <w:r>
              <w:rPr>
                <w:color w:val="762057"/>
                <w:sz w:val="20"/>
              </w:rPr>
              <w:t>SLT</w:t>
            </w:r>
          </w:p>
        </w:tc>
      </w:tr>
      <w:tr>
        <w:tc>
          <w:tcPr>
            <w:tcW w:w="3329" w:type="dxa"/>
            <w:shd w:val="clear" w:color="auto" w:fill="auto"/>
          </w:tcPr>
          <w:p>
            <w:pPr>
              <w:rPr>
                <w:color w:val="77274F"/>
                <w:sz w:val="20"/>
              </w:rPr>
            </w:pPr>
            <w:r>
              <w:rPr>
                <w:color w:val="77274F"/>
                <w:sz w:val="20"/>
              </w:rPr>
              <w:t>Approved</w:t>
            </w:r>
          </w:p>
        </w:tc>
        <w:tc>
          <w:tcPr>
            <w:tcW w:w="4146" w:type="dxa"/>
            <w:shd w:val="clear" w:color="auto" w:fill="auto"/>
          </w:tcPr>
          <w:p>
            <w:pPr>
              <w:rPr>
                <w:color w:val="762057"/>
                <w:sz w:val="20"/>
              </w:rPr>
            </w:pPr>
            <w:r>
              <w:rPr>
                <w:color w:val="762057"/>
                <w:sz w:val="20"/>
              </w:rPr>
              <w:t>Yes</w:t>
            </w:r>
          </w:p>
        </w:tc>
      </w:tr>
      <w:tr>
        <w:tc>
          <w:tcPr>
            <w:tcW w:w="3329" w:type="dxa"/>
            <w:shd w:val="clear" w:color="auto" w:fill="auto"/>
          </w:tcPr>
          <w:p>
            <w:pPr>
              <w:rPr>
                <w:color w:val="77274F"/>
                <w:sz w:val="20"/>
              </w:rPr>
            </w:pPr>
            <w:r>
              <w:rPr>
                <w:color w:val="77274F"/>
                <w:sz w:val="20"/>
              </w:rPr>
              <w:t>Date of Approval</w:t>
            </w:r>
          </w:p>
        </w:tc>
        <w:tc>
          <w:tcPr>
            <w:tcW w:w="4146" w:type="dxa"/>
            <w:shd w:val="clear" w:color="auto" w:fill="auto"/>
          </w:tcPr>
          <w:p>
            <w:pPr>
              <w:rPr>
                <w:color w:val="762057"/>
                <w:sz w:val="20"/>
              </w:rPr>
            </w:pPr>
            <w:r>
              <w:rPr>
                <w:color w:val="762057"/>
                <w:sz w:val="20"/>
              </w:rPr>
              <w:t>September 2022</w:t>
            </w:r>
          </w:p>
        </w:tc>
      </w:tr>
      <w:tr>
        <w:tc>
          <w:tcPr>
            <w:tcW w:w="3329" w:type="dxa"/>
            <w:shd w:val="clear" w:color="auto" w:fill="auto"/>
          </w:tcPr>
          <w:p>
            <w:pPr>
              <w:rPr>
                <w:color w:val="77274F"/>
                <w:sz w:val="20"/>
              </w:rPr>
            </w:pPr>
            <w:r>
              <w:rPr>
                <w:color w:val="77274F"/>
                <w:sz w:val="20"/>
              </w:rPr>
              <w:t>Review Frequency</w:t>
            </w:r>
          </w:p>
        </w:tc>
        <w:tc>
          <w:tcPr>
            <w:tcW w:w="4146" w:type="dxa"/>
            <w:shd w:val="clear" w:color="auto" w:fill="auto"/>
          </w:tcPr>
          <w:p>
            <w:pPr>
              <w:rPr>
                <w:color w:val="762057"/>
                <w:sz w:val="20"/>
              </w:rPr>
            </w:pPr>
            <w:r>
              <w:rPr>
                <w:color w:val="762057"/>
                <w:sz w:val="20"/>
              </w:rPr>
              <w:t>Annually</w:t>
            </w:r>
          </w:p>
        </w:tc>
      </w:tr>
      <w:tr>
        <w:trPr>
          <w:trHeight w:val="64"/>
        </w:trPr>
        <w:tc>
          <w:tcPr>
            <w:tcW w:w="3329" w:type="dxa"/>
            <w:shd w:val="clear" w:color="auto" w:fill="auto"/>
          </w:tcPr>
          <w:p>
            <w:pPr>
              <w:rPr>
                <w:color w:val="77274F"/>
                <w:sz w:val="20"/>
              </w:rPr>
            </w:pPr>
            <w:r>
              <w:rPr>
                <w:color w:val="77274F"/>
                <w:sz w:val="20"/>
              </w:rPr>
              <w:t>Review Date</w:t>
            </w:r>
          </w:p>
        </w:tc>
        <w:tc>
          <w:tcPr>
            <w:tcW w:w="4146" w:type="dxa"/>
            <w:shd w:val="clear" w:color="auto" w:fill="auto"/>
          </w:tcPr>
          <w:p>
            <w:pPr>
              <w:rPr>
                <w:color w:val="762057"/>
                <w:sz w:val="20"/>
              </w:rPr>
            </w:pPr>
            <w:r>
              <w:rPr>
                <w:color w:val="762057"/>
                <w:sz w:val="20"/>
              </w:rPr>
              <w:t>September 2023</w:t>
            </w:r>
          </w:p>
        </w:tc>
      </w:tr>
      <w:tr>
        <w:trPr>
          <w:trHeight w:val="64"/>
        </w:trPr>
        <w:tc>
          <w:tcPr>
            <w:tcW w:w="3329" w:type="dxa"/>
            <w:shd w:val="clear" w:color="auto" w:fill="auto"/>
          </w:tcPr>
          <w:p>
            <w:pPr>
              <w:rPr>
                <w:color w:val="77274F"/>
                <w:sz w:val="20"/>
              </w:rPr>
            </w:pPr>
            <w:r>
              <w:rPr>
                <w:color w:val="77274F"/>
                <w:sz w:val="20"/>
              </w:rPr>
              <w:t>Approved By : Headteacher</w:t>
            </w:r>
          </w:p>
        </w:tc>
        <w:tc>
          <w:tcPr>
            <w:tcW w:w="4146" w:type="dxa"/>
            <w:shd w:val="clear" w:color="auto" w:fill="auto"/>
          </w:tcPr>
          <w:p>
            <w:pPr>
              <w:rPr>
                <w:color w:val="762057"/>
                <w:sz w:val="20"/>
              </w:rPr>
            </w:pPr>
            <w:r>
              <w:rPr>
                <w:color w:val="762057"/>
                <w:sz w:val="20"/>
              </w:rPr>
              <w:t>Helen Dunbavin</w:t>
            </w:r>
          </w:p>
        </w:tc>
      </w:tr>
      <w:tr>
        <w:trPr>
          <w:trHeight w:val="64"/>
        </w:trPr>
        <w:tc>
          <w:tcPr>
            <w:tcW w:w="3329" w:type="dxa"/>
            <w:shd w:val="clear" w:color="auto" w:fill="auto"/>
          </w:tcPr>
          <w:p>
            <w:pPr>
              <w:rPr>
                <w:color w:val="77274F"/>
                <w:sz w:val="20"/>
              </w:rPr>
            </w:pPr>
            <w:r>
              <w:rPr>
                <w:color w:val="77274F"/>
                <w:sz w:val="20"/>
              </w:rPr>
              <w:t>Approved By : Chair of Governors</w:t>
            </w:r>
          </w:p>
        </w:tc>
        <w:tc>
          <w:tcPr>
            <w:tcW w:w="4146" w:type="dxa"/>
            <w:shd w:val="clear" w:color="auto" w:fill="auto"/>
          </w:tcPr>
          <w:p>
            <w:pPr>
              <w:rPr>
                <w:color w:val="762057"/>
                <w:sz w:val="20"/>
              </w:rPr>
            </w:pPr>
            <w:r>
              <w:rPr>
                <w:color w:val="762057"/>
                <w:sz w:val="20"/>
              </w:rPr>
              <w:t>N/A</w:t>
            </w:r>
          </w:p>
        </w:tc>
      </w:tr>
    </w:tbl>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hd w:val="clear" w:color="auto" w:fill="FFFFFF"/>
        <w:rPr>
          <w:rFonts w:cs="Arial"/>
          <w:b/>
          <w:color w:val="752057"/>
          <w:szCs w:val="24"/>
        </w:rPr>
      </w:pPr>
    </w:p>
    <w:p>
      <w:pPr>
        <w:shd w:val="clear" w:color="auto" w:fill="FFFFFF"/>
        <w:jc w:val="center"/>
        <w:rPr>
          <w:rFonts w:cs="Arial"/>
          <w:b/>
          <w:color w:val="752057"/>
          <w:szCs w:val="24"/>
        </w:rPr>
      </w:pPr>
      <w:r>
        <w:rPr>
          <w:rFonts w:cs="Arial"/>
          <w:b/>
          <w:color w:val="752057"/>
          <w:szCs w:val="24"/>
        </w:rPr>
        <w:t>EQUALITY AND DIVERSITY STATEMENT</w:t>
      </w:r>
    </w:p>
    <w:p>
      <w:pPr>
        <w:shd w:val="clear" w:color="auto" w:fill="FFFFFF"/>
        <w:jc w:val="center"/>
        <w:rPr>
          <w:rFonts w:cs="Arial"/>
          <w:b/>
          <w:color w:val="752057"/>
          <w:szCs w:val="24"/>
        </w:rPr>
      </w:pPr>
      <w:r>
        <w:rPr>
          <w:rFonts w:cs="Arial"/>
          <w:b/>
          <w:color w:val="752057"/>
          <w:szCs w:val="24"/>
        </w:rPr>
        <w:t>Hope High  School  is  committed  to  the  fair  treatment  of  all  in  line  with  the  Equality</w:t>
      </w:r>
    </w:p>
    <w:p>
      <w:pPr>
        <w:shd w:val="clear" w:color="auto" w:fill="FFFFFF"/>
        <w:jc w:val="center"/>
        <w:rPr>
          <w:rFonts w:cs="Arial"/>
          <w:b/>
          <w:color w:val="752057"/>
          <w:szCs w:val="24"/>
        </w:rPr>
      </w:pPr>
      <w:r>
        <w:rPr>
          <w:rFonts w:cs="Arial"/>
          <w:b/>
          <w:color w:val="752057"/>
          <w:szCs w:val="24"/>
        </w:rPr>
        <w:t xml:space="preserve">Act 2010.  </w:t>
      </w:r>
      <w:proofErr w:type="gramStart"/>
      <w:r>
        <w:rPr>
          <w:rFonts w:cs="Arial"/>
          <w:b/>
          <w:color w:val="752057"/>
          <w:szCs w:val="24"/>
        </w:rPr>
        <w:t>An  equality</w:t>
      </w:r>
      <w:proofErr w:type="gramEnd"/>
      <w:r>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pPr>
        <w:shd w:val="clear" w:color="auto" w:fill="FFFFFF"/>
        <w:jc w:val="center"/>
        <w:rPr>
          <w:rFonts w:cs="Arial"/>
          <w:b/>
          <w:color w:val="752057"/>
          <w:szCs w:val="24"/>
        </w:rPr>
      </w:pPr>
      <w:r>
        <w:rPr>
          <w:rFonts w:cs="Arial"/>
          <w:b/>
          <w:color w:val="752057"/>
          <w:szCs w:val="24"/>
        </w:rPr>
        <w:t>POLICY REVIEW</w:t>
      </w:r>
    </w:p>
    <w:p>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pPr>
        <w:shd w:val="clear" w:color="auto" w:fill="FFFFFF"/>
        <w:jc w:val="center"/>
        <w:rPr>
          <w:rFonts w:cs="Arial"/>
          <w:b/>
          <w:color w:val="752057"/>
          <w:szCs w:val="24"/>
        </w:rPr>
      </w:pPr>
      <w:r>
        <w:rPr>
          <w:rFonts w:ascii="Calibri" w:eastAsia="Times New Roman" w:hAnsi="Calibri" w:cs="Calibri"/>
          <w:b/>
          <w:bCs/>
          <w:color w:val="000000"/>
          <w:sz w:val="30"/>
          <w:szCs w:val="30"/>
          <w:lang w:eastAsia="en-GB"/>
        </w:rPr>
        <w:lastRenderedPageBreak/>
        <w:t>Remote Learning &amp; Support Policy</w:t>
      </w:r>
    </w:p>
    <w:p>
      <w:pPr>
        <w:spacing w:after="0" w:line="240" w:lineRule="auto"/>
        <w:rPr>
          <w:rFonts w:ascii="Times New Roman" w:eastAsia="Times New Roman" w:hAnsi="Times New Roman" w:cs="Times New Roman"/>
          <w:sz w:val="24"/>
          <w:szCs w:val="24"/>
          <w:lang w:eastAsia="en-GB"/>
        </w:rPr>
      </w:pP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t>1.</w:t>
      </w:r>
      <w:r>
        <w:rPr>
          <w:rFonts w:ascii="Calibri" w:eastAsia="Times New Roman" w:hAnsi="Calibri" w:cs="Calibri"/>
          <w:b/>
          <w:bCs/>
          <w:color w:val="000000"/>
          <w:sz w:val="28"/>
          <w:szCs w:val="28"/>
          <w:lang w:eastAsia="en-GB"/>
        </w:rPr>
        <w:tab/>
        <w:t>Aims &amp; purpose of the policy</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This remote learning policy for staff aims to:</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Ensure consistency in the school’s approach to remote learning</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To ensure that blended learning delivery meets the guidelines set by the awarding organisations.</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To ensure that assessment methodology is valid, reliable and does not disadvantage any group or individual learners. </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Set out expectations for all members of the school community with regards to remote learning</w:t>
      </w:r>
    </w:p>
    <w:p>
      <w:pPr>
        <w:numPr>
          <w:ilvl w:val="0"/>
          <w:numId w:val="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Provide appropriate guidelines for data protection</w:t>
      </w:r>
    </w:p>
    <w:p>
      <w:pPr>
        <w:numPr>
          <w:ilvl w:val="0"/>
          <w:numId w:val="1"/>
        </w:num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Reflect the school’s commitment to the UN Conventions of the rights of the child specifically article 28, 29 and 31</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t>2.</w:t>
      </w:r>
      <w:r>
        <w:rPr>
          <w:rFonts w:ascii="Calibri" w:eastAsia="Times New Roman" w:hAnsi="Calibri" w:cs="Calibri"/>
          <w:b/>
          <w:bCs/>
          <w:color w:val="000000"/>
          <w:sz w:val="28"/>
          <w:szCs w:val="28"/>
          <w:lang w:eastAsia="en-GB"/>
        </w:rPr>
        <w:tab/>
        <w:t>Remote Learning at Hope High school</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At Hope High School we actively pursue an experience for all our community based upon our core shared values.  As such, we nurture every child’s ability to enable them to flourish in a climate of high expectations, innovation and creativity.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Remote learning is built into the academic year and is an active part of the school offer.  Parents and Carers are expected to engage with our Remote Learning policy and system through the appropriate communication platforms and associated processes.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If children are unable to attend school due to closures or isolation requirements, we are committed to continuing provision of enhanced remote learning opportunities that support the wellbeing of our community and deliver a coherent range of curricular experiences.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The policy outlined here reflects a clear commitment to deliver new learning, reinforce skills and give pupils access to learning activities and personal connections.  These will focus on meeting their needs, building upon prior learning and established relationships.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Learning and support will be primarily conducted using the Local Authority supported and approved Microsoft Teams. This will allow staff to keep in daily contact in a safe, professional and confidential manner with their class. Teachers will be able to schedule learning and contact in a manner that recognises the nature of our pupils and their age related requirements. Teaching, learning and wellbeing ‘check in’s’ can be tailored, changed and updated as time progresses, allowing for replication of classroom activity to the best of our ability and reflecting the scope of the platforms being used. In all communications we will prioritise the wellbeing of our pupils.  </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Remote learning at Hope High School will focus upon academic needs alongside the social and emotional ‘Wellbeing’ needs of our pupils and community.   The policy will outline expectations in terms of normal school attendance, individual isolation, partial lockdown and full lockdown scenarios.  </w:t>
      </w:r>
    </w:p>
    <w:p>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school understands the difficulties of remote learning and the challenges that parents and carers face particularly with the ages and the developmental capacity of our pupils.  Although we encourage all members of our community to engage with the remote learning protocols outlined in this document, we also recognise that there are limitations to what is achievable in different families and in different contexts.  </w:t>
      </w:r>
    </w:p>
    <w:p>
      <w:pPr>
        <w:spacing w:line="240" w:lineRule="auto"/>
        <w:rPr>
          <w:rFonts w:ascii="Times New Roman" w:eastAsia="Times New Roman" w:hAnsi="Times New Roman" w:cs="Times New Roman"/>
          <w:sz w:val="24"/>
          <w:szCs w:val="24"/>
          <w:lang w:eastAsia="en-GB"/>
        </w:rPr>
      </w:pP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lastRenderedPageBreak/>
        <w:t>3. Key Definitions</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Isolation/isolating</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If i</w:t>
      </w:r>
      <w:r>
        <w:rPr>
          <w:rFonts w:ascii="Calibri" w:eastAsia="Times New Roman" w:hAnsi="Calibri" w:cs="Calibri"/>
          <w:b/>
          <w:bCs/>
          <w:color w:val="000000"/>
          <w:lang w:eastAsia="en-GB"/>
        </w:rPr>
        <w:t>ndividual pupils</w:t>
      </w:r>
      <w:r>
        <w:rPr>
          <w:rFonts w:ascii="Calibri" w:eastAsia="Times New Roman" w:hAnsi="Calibri" w:cs="Calibri"/>
          <w:color w:val="000000"/>
          <w:lang w:eastAsia="en-GB"/>
        </w:rPr>
        <w:t xml:space="preserve"> are restricted in their access to the normal school environments (i.e. the school classrooms or buildings) due to illness or other unexpected scenarios, the school will support academic and social/emotional wellbeing of those individuals based upon the time the isolation extends.  </w:t>
      </w:r>
    </w:p>
    <w:p>
      <w:pPr>
        <w:numPr>
          <w:ilvl w:val="0"/>
          <w:numId w:val="2"/>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To differentiate from a standard bout of temporary illness (a short cold or a day’s tummy upset etc) isolation/isolating (i.e., access to school) </w:t>
      </w:r>
      <w:proofErr w:type="gramStart"/>
      <w:r>
        <w:rPr>
          <w:rFonts w:ascii="Calibri" w:eastAsia="Times New Roman" w:hAnsi="Calibri" w:cs="Calibri"/>
          <w:color w:val="000000"/>
          <w:lang w:eastAsia="en-GB"/>
        </w:rPr>
        <w:t>is considered to be</w:t>
      </w:r>
      <w:proofErr w:type="gramEnd"/>
      <w:r>
        <w:rPr>
          <w:rFonts w:ascii="Calibri" w:eastAsia="Times New Roman" w:hAnsi="Calibri" w:cs="Calibri"/>
          <w:color w:val="000000"/>
          <w:lang w:eastAsia="en-GB"/>
        </w:rPr>
        <w:t xml:space="preserve"> a scenario </w:t>
      </w:r>
      <w:r>
        <w:rPr>
          <w:rFonts w:ascii="Calibri" w:eastAsia="Times New Roman" w:hAnsi="Calibri" w:cs="Calibri"/>
          <w:b/>
          <w:bCs/>
          <w:color w:val="000000"/>
          <w:lang w:eastAsia="en-GB"/>
        </w:rPr>
        <w:t>where a pupil has 3 days or more away from school.</w:t>
      </w:r>
    </w:p>
    <w:p>
      <w:pPr>
        <w:numPr>
          <w:ilvl w:val="0"/>
          <w:numId w:val="2"/>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Parents/carers must (as per the Absence Policy) notify school of absence and at this point it should be established how long the individual is </w:t>
      </w:r>
      <w:r>
        <w:rPr>
          <w:rFonts w:ascii="Calibri" w:eastAsia="Times New Roman" w:hAnsi="Calibri" w:cs="Calibri"/>
          <w:i/>
          <w:iCs/>
          <w:color w:val="000000"/>
          <w:lang w:eastAsia="en-GB"/>
        </w:rPr>
        <w:t xml:space="preserve">expected </w:t>
      </w:r>
      <w:r>
        <w:rPr>
          <w:rFonts w:ascii="Calibri" w:eastAsia="Times New Roman" w:hAnsi="Calibri" w:cs="Calibri"/>
          <w:color w:val="000000"/>
          <w:lang w:eastAsia="en-GB"/>
        </w:rPr>
        <w:t>to be absent and the reasons for absence.</w:t>
      </w:r>
    </w:p>
    <w:p>
      <w:pPr>
        <w:numPr>
          <w:ilvl w:val="0"/>
          <w:numId w:val="2"/>
        </w:num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Ongoing communication between the school (and if appropriate the class teacher) will establish the appropriateness of remote support based upon individual circumstances (i.e. consideration of the child’s condition, resource availability, duration of absence etc).</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In the event of a </w:t>
      </w:r>
      <w:r>
        <w:rPr>
          <w:rFonts w:ascii="Calibri" w:eastAsia="Times New Roman" w:hAnsi="Calibri" w:cs="Calibri"/>
          <w:b/>
          <w:bCs/>
          <w:color w:val="000000"/>
          <w:lang w:eastAsia="en-GB"/>
        </w:rPr>
        <w:t>partial or full lockdown</w:t>
      </w:r>
      <w:r>
        <w:rPr>
          <w:rFonts w:ascii="Calibri" w:eastAsia="Times New Roman" w:hAnsi="Calibri" w:cs="Calibri"/>
          <w:color w:val="000000"/>
          <w:lang w:eastAsia="en-GB"/>
        </w:rPr>
        <w:t>, the group(s) of children that are isolating for a given period, will immediately begin to be supported as outlined in this document.</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Partial lockdown</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Partial lockdowns come into effect if at any stage a group, class or year group is required to isolate for a given period.</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Full lockdown</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Full lockdowns come into effect if at any stage the whole school is required to isolate for a given period of time.</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Academic needs</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The academic and learning needs of our pupils as individuals are a priority through any scenario during the school year.  Our curriculum progression documents outline academic development stages throughout school (openly accessible via the school website) and reflect statutory national curriculum requirements.  In any situation where remote learning support is required, the school will continue to follow these key documents ensuring academic consistency and progression for all our pupils.  </w:t>
      </w:r>
    </w:p>
    <w:p>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Other supporting documents and resources will be made available and will be directly referenced for those with specific individual learning requirements as far as is possible based upon the individual requirements/context of the child and appropriate resource availability.</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t>4. Remote Learning &amp; Support Policy Guidance</w:t>
      </w:r>
    </w:p>
    <w:p>
      <w:pPr>
        <w:spacing w:after="0" w:line="240" w:lineRule="auto"/>
        <w:rPr>
          <w:rFonts w:ascii="Times New Roman" w:eastAsia="Times New Roman" w:hAnsi="Times New Roman" w:cs="Times New Roman"/>
          <w:sz w:val="24"/>
          <w:szCs w:val="24"/>
          <w:lang w:eastAsia="en-GB"/>
        </w:rPr>
      </w:pPr>
    </w:p>
    <w:p>
      <w:pPr>
        <w:spacing w:after="0" w:line="240" w:lineRule="auto"/>
        <w:jc w:val="center"/>
        <w:rPr>
          <w:rFonts w:ascii="Calibri" w:eastAsia="Times New Roman" w:hAnsi="Calibri" w:cs="Calibri"/>
          <w:b/>
          <w:bCs/>
          <w:i/>
          <w:iCs/>
          <w:color w:val="000000"/>
          <w:sz w:val="28"/>
          <w:szCs w:val="28"/>
          <w:u w:val="single"/>
          <w:lang w:eastAsia="en-GB"/>
        </w:rPr>
      </w:pPr>
    </w:p>
    <w:p>
      <w:pPr>
        <w:spacing w:after="0" w:line="240" w:lineRule="auto"/>
        <w:jc w:val="center"/>
        <w:rPr>
          <w:rFonts w:ascii="Calibri" w:eastAsia="Times New Roman" w:hAnsi="Calibri" w:cs="Calibri"/>
          <w:b/>
          <w:bCs/>
          <w:i/>
          <w:iCs/>
          <w:color w:val="000000"/>
          <w:sz w:val="28"/>
          <w:szCs w:val="28"/>
          <w:u w:val="single"/>
          <w:lang w:eastAsia="en-GB"/>
        </w:rPr>
      </w:pPr>
      <w:r>
        <w:rPr>
          <w:rFonts w:ascii="Calibri" w:eastAsia="Times New Roman" w:hAnsi="Calibri" w:cs="Calibri"/>
          <w:b/>
          <w:bCs/>
          <w:i/>
          <w:iCs/>
          <w:color w:val="000000"/>
          <w:sz w:val="28"/>
          <w:szCs w:val="28"/>
          <w:u w:val="single"/>
          <w:lang w:eastAsia="en-GB"/>
        </w:rPr>
        <w:t>Academic Support</w:t>
      </w:r>
    </w:p>
    <w:p>
      <w:pPr>
        <w:spacing w:after="0" w:line="240" w:lineRule="auto"/>
        <w:jc w:val="center"/>
        <w:rPr>
          <w:rFonts w:ascii="Calibri" w:eastAsia="Times New Roman" w:hAnsi="Calibri" w:cs="Calibri"/>
          <w:b/>
          <w:bCs/>
          <w:i/>
          <w:iCs/>
          <w:color w:val="000000"/>
          <w:sz w:val="28"/>
          <w:szCs w:val="28"/>
          <w:u w:val="single"/>
          <w:lang w:eastAsia="en-GB"/>
        </w:rPr>
      </w:pPr>
    </w:p>
    <w:p>
      <w:pPr>
        <w:spacing w:after="0" w:line="240" w:lineRule="auto"/>
        <w:rPr>
          <w:rFonts w:ascii="Times New Roman" w:eastAsia="Times New Roman" w:hAnsi="Times New Roman" w:cs="Times New Roman"/>
          <w:sz w:val="24"/>
          <w:szCs w:val="24"/>
          <w:lang w:eastAsia="en-GB"/>
        </w:rPr>
      </w:pPr>
    </w:p>
    <w:p>
      <w:pPr>
        <w:rPr>
          <w:rFonts w:ascii="Times New Roman" w:eastAsia="Times New Roman" w:hAnsi="Times New Roman" w:cs="Times New Roman"/>
          <w:sz w:val="24"/>
          <w:szCs w:val="24"/>
          <w:lang w:eastAsia="en-GB"/>
        </w:rPr>
      </w:pPr>
    </w:p>
    <w:p>
      <w:pPr>
        <w:rPr>
          <w:rFonts w:ascii="Times New Roman" w:eastAsia="Times New Roman" w:hAnsi="Times New Roman" w:cs="Times New Roman"/>
          <w:sz w:val="24"/>
          <w:szCs w:val="24"/>
          <w:lang w:eastAsia="en-GB"/>
        </w:rPr>
      </w:pPr>
    </w:p>
    <w:tbl>
      <w:tblPr>
        <w:tblpPr w:leftFromText="180" w:rightFromText="180" w:vertAnchor="text" w:horzAnchor="margin" w:tblpXSpec="center" w:tblpY="-1439"/>
        <w:tblW w:w="15718" w:type="dxa"/>
        <w:tblCellMar>
          <w:top w:w="15" w:type="dxa"/>
          <w:left w:w="15" w:type="dxa"/>
          <w:bottom w:w="15" w:type="dxa"/>
          <w:right w:w="15" w:type="dxa"/>
        </w:tblCellMar>
        <w:tblLook w:val="04A0" w:firstRow="1" w:lastRow="0" w:firstColumn="1" w:lastColumn="0" w:noHBand="0" w:noVBand="1"/>
      </w:tblPr>
      <w:tblGrid>
        <w:gridCol w:w="1866"/>
        <w:gridCol w:w="4250"/>
        <w:gridCol w:w="4481"/>
        <w:gridCol w:w="2626"/>
        <w:gridCol w:w="2409"/>
        <w:gridCol w:w="36"/>
        <w:gridCol w:w="50"/>
      </w:tblGrid>
      <w:tr>
        <w:trPr>
          <w:gridAfter w:val="2"/>
          <w:wAfter w:w="86" w:type="dxa"/>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Normal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Individual Isolation/Isolating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Partial lockdown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Full Lockdown</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Senior Leadership Team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any teaching responsibilities, the Deputy Headteacher is responsible for:</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Co-ordinating the remote learning approach across the schoo</w:t>
            </w:r>
            <w:r>
              <w:rPr>
                <w:rFonts w:ascii="Calibri" w:eastAsia="Times New Roman" w:hAnsi="Calibri" w:cs="Calibri"/>
                <w:color w:val="000000"/>
                <w:sz w:val="20"/>
                <w:szCs w:val="20"/>
                <w:shd w:val="clear" w:color="auto" w:fill="FFFFFF"/>
                <w:lang w:eastAsia="en-GB"/>
              </w:rPr>
              <w:t>l</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effectiveness of remote learning &amp; support via:</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Weekly SLT meeting &amp; staff meetings</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Subject leader catch ups as appropriate (based upon the extent of the isolation)</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effectiveness and take up of tasks set for children</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progression and consistency of learning tasks</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social &amp; emotional wellbeing support provision</w:t>
            </w:r>
          </w:p>
          <w:p>
            <w:pPr>
              <w:numPr>
                <w:ilvl w:val="1"/>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Reaching out for feedback from pupils and parents</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security of remote learning systems, including data protection and safeguarding considerations</w:t>
            </w:r>
          </w:p>
          <w:p>
            <w:pPr>
              <w:numPr>
                <w:ilvl w:val="0"/>
                <w:numId w:val="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Identifying vulnerable families and learners who cannot access digital resources (&amp; provision for)</w:t>
            </w:r>
          </w:p>
        </w:tc>
      </w:tr>
      <w:tr>
        <w:trPr>
          <w:gridAfter w:val="2"/>
          <w:wAfter w:w="86" w:type="dxa"/>
          <w:trHeight w:val="57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Class Teachers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i/>
                <w:iCs/>
                <w:color w:val="000000"/>
                <w:lang w:eastAsia="en-GB"/>
              </w:rPr>
              <w:t>General provision of learning and support</w:t>
            </w:r>
          </w:p>
        </w:tc>
      </w:tr>
      <w:tr>
        <w:trPr>
          <w:gridAfter w:val="2"/>
          <w:wAfter w:w="86" w:type="dxa"/>
          <w:trHeight w:val="26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Teachers will provide</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Weekly</w:t>
            </w:r>
          </w:p>
          <w:p>
            <w:pPr>
              <w:numPr>
                <w:ilvl w:val="0"/>
                <w:numId w:val="4"/>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Resources to support or compliment class learning (to introduce, consolidate or extend) as appropriate and feasible.</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Termly</w:t>
            </w:r>
          </w:p>
          <w:p>
            <w:pPr>
              <w:numPr>
                <w:ilvl w:val="0"/>
                <w:numId w:val="5"/>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Learning guide handbooks for the forthcoming topic</w:t>
            </w:r>
          </w:p>
          <w:p>
            <w:pPr>
              <w:numPr>
                <w:ilvl w:val="0"/>
                <w:numId w:val="5"/>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Homework grids - selection of tasks and activities that can be undertaken over the term.</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General</w:t>
            </w:r>
          </w:p>
          <w:p>
            <w:pPr>
              <w:numPr>
                <w:ilvl w:val="0"/>
                <w:numId w:val="6"/>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Useful and appropriate support docs - including information about expected standards and other standard reference documents (e.g. Year group spelling lists etc as appropriate)</w:t>
            </w:r>
          </w:p>
          <w:p>
            <w:pPr>
              <w:numPr>
                <w:ilvl w:val="0"/>
                <w:numId w:val="6"/>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may come in the form of in-house generated resources or other suitably approved resources.</w:t>
            </w:r>
          </w:p>
          <w:p>
            <w:pPr>
              <w:numPr>
                <w:ilvl w:val="0"/>
                <w:numId w:val="6"/>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All external resource links should be checked and approved by individual school teachers.  Queries or issues with external resources should be referenced to the schools SLT. </w:t>
            </w:r>
          </w:p>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numPr>
                <w:ilvl w:val="0"/>
                <w:numId w:val="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T</w:t>
            </w:r>
            <w:r>
              <w:rPr>
                <w:rFonts w:ascii="Calibri" w:eastAsia="Times New Roman" w:hAnsi="Calibri" w:cs="Calibri"/>
                <w:color w:val="000000"/>
                <w:sz w:val="20"/>
                <w:szCs w:val="20"/>
                <w:lang w:eastAsia="en-GB"/>
              </w:rPr>
              <w:t>eachers should liaise with parents/carers to consider the needs/condition of the child and the consequent support requirements.</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Academic support should be provided reflecting the cohorts weekly planning and activities with tasks set as appropriate.</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and support should be set Microsoft teams &amp; feedback delivered as per the assessment and feedback policy</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may come in the form of in house generated resources, links to external, appropriate support or other suitably approved resources.</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All external resource links should be checked and approved by individual school teachers.  Queries or issues with external resources should be referenced to the schools SLT. </w:t>
            </w:r>
          </w:p>
          <w:p>
            <w:pPr>
              <w:numPr>
                <w:ilvl w:val="0"/>
                <w:numId w:val="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Hard copy resources for those not able to access online (these may be a standardised </w:t>
            </w:r>
            <w:r>
              <w:rPr>
                <w:rFonts w:ascii="Calibri" w:eastAsia="Times New Roman" w:hAnsi="Calibri" w:cs="Calibri"/>
                <w:color w:val="000000"/>
                <w:sz w:val="20"/>
                <w:szCs w:val="20"/>
                <w:lang w:eastAsia="en-GB"/>
              </w:rPr>
              <w:lastRenderedPageBreak/>
              <w:t>printed ‘pack’ of activities from across the curriculum appropriate to the learners ability &amp; reflecting KS standards and progression)</w:t>
            </w:r>
          </w:p>
          <w:p>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lastRenderedPageBreak/>
              <w:t>When providing remote learning in the event of partial or full lockdown, teachers must be available between 9am-3pm. If teaching staff are unable to be available for any reason during this time, for example due to sickness or caring for a dependent, they should report this using the normal absence procedure.</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If non availability affects the setting and completion of tasks required in a class or cohort, ensure that arrangements have been made with a member of the Senior Leadership Team to ensure tasks may be set and monitored without undue disruption to provision. </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Teachers will...</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Provide tasks for their own class/cohort, working collaboratively with their team to provide high quality resources </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and learning are sequenced and progressive in line with the school’s curriculum subject progression grids</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Academic support should be provided reflecting the cohorts weekly planning and activities with tasks set as appropriate.</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and support should be set via Microsoft Teams feedback delivered as per the assessment and feedback policy</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may come in the form of in house generated resources or other suitably approved resources.</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All external resource links should be checked and approved by individual school teachers.  Queries or issues with external resources should be referenced to the schools SLT. </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Hard copy resources for those not able to access online  (these may be a standardised printed ‘pack’ of activities from across the curriculum appropriate to the learners ability &amp; reflecting KS standards and progression)</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 as a year group team to ensure the above work is planned and ready</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delivery of new content is complete with frequent and clear explanations (this may be done via pre-recorded guidance videos)</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of Remote Learning Timetables for the amount of work to be provided (Appendix B)</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Set a ‘due date’ with a clear expectation that as far as is possible (dependent upon context) tasks should be completed by Sunday (of that week)</w:t>
            </w:r>
          </w:p>
          <w:p>
            <w:pPr>
              <w:numPr>
                <w:ilvl w:val="0"/>
                <w:numId w:val="8"/>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Support pupils to work on-line safely.</w:t>
            </w:r>
          </w:p>
          <w:p>
            <w:pPr>
              <w:numPr>
                <w:ilvl w:val="0"/>
                <w:numId w:val="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Attend staff, subject leader or other meetings in the appropriate setting (i.e. these may be virtual)</w:t>
            </w:r>
          </w:p>
        </w:tc>
      </w:tr>
      <w:tr>
        <w:trPr>
          <w:gridAfter w:val="2"/>
          <w:wAfter w:w="86" w:type="dxa"/>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4"/>
                <w:szCs w:val="24"/>
                <w:lang w:eastAsia="en-GB"/>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Assessment and feedback</w:t>
            </w:r>
          </w:p>
        </w:tc>
      </w:tr>
      <w:tr>
        <w:trPr>
          <w:gridAfter w:val="2"/>
          <w:wAfter w:w="86" w:type="dxa"/>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numPr>
                <w:ilvl w:val="0"/>
                <w:numId w:val="9"/>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Tasks should be assessed as appropriate, in relation to the learning objective/assessment criteria.</w:t>
            </w:r>
          </w:p>
          <w:p>
            <w:pPr>
              <w:numPr>
                <w:ilvl w:val="0"/>
                <w:numId w:val="9"/>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Some feedback may be appropriate via annotations completed through Microsoft Teams (dependent upon task). </w:t>
            </w:r>
            <w:r>
              <w:rPr>
                <w:rFonts w:ascii="Calibri" w:eastAsia="Times New Roman" w:hAnsi="Calibri" w:cs="Calibri"/>
                <w:color w:val="000000"/>
                <w:sz w:val="20"/>
                <w:szCs w:val="20"/>
                <w:lang w:eastAsia="en-GB"/>
              </w:rPr>
              <w:lastRenderedPageBreak/>
              <w:t>Pearson approved assessment feedback forms will be used for all BTEC work</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lastRenderedPageBreak/>
              <w:t>Teaching staff are timetabled to support remote learning when learners are working remotely between 9am and 3pm.</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There is a process to manage feedback on assignments, questions are constructively answered, and feedback is provided in a timely manner</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For all BTEC qualifications, the setting of assignments is undertaken in the face-to-face sessions and deadlines are clear</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lastRenderedPageBreak/>
              <w:t>For all BTEC assessed work learners will submit a signed authentication sheet to ensure that the work is authentic and has been completed by the learner</w:t>
            </w:r>
          </w:p>
          <w:p>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All assessment and internal verification records to be kept securely in accordance with Pearson Centre Agreement.</w:t>
            </w:r>
          </w:p>
          <w:p>
            <w:pPr>
              <w:pStyle w:val="ListParagraph"/>
              <w:numPr>
                <w:ilvl w:val="0"/>
                <w:numId w:val="9"/>
              </w:numPr>
              <w:spacing w:after="0" w:line="240" w:lineRule="auto"/>
              <w:rPr>
                <w:rFonts w:eastAsia="Times New Roman" w:cstheme="minorHAnsi"/>
                <w:sz w:val="20"/>
                <w:szCs w:val="24"/>
                <w:lang w:eastAsia="en-GB"/>
              </w:rPr>
            </w:pPr>
            <w:r>
              <w:rPr>
                <w:rFonts w:ascii="Calibri" w:eastAsia="Times New Roman" w:hAnsi="Calibri" w:cs="Calibri"/>
                <w:color w:val="000000"/>
                <w:sz w:val="20"/>
                <w:szCs w:val="20"/>
                <w:lang w:eastAsia="en-GB"/>
              </w:rPr>
              <w:t>Tasks should be assessed as appropriate, in relation to the learning objective/assessment objectives.</w:t>
            </w:r>
          </w:p>
          <w:p>
            <w:pPr>
              <w:pStyle w:val="ListParagraph"/>
              <w:numPr>
                <w:ilvl w:val="0"/>
                <w:numId w:val="9"/>
              </w:numPr>
              <w:spacing w:after="0" w:line="240" w:lineRule="auto"/>
              <w:rPr>
                <w:rFonts w:eastAsia="Times New Roman" w:cstheme="minorHAnsi"/>
                <w:sz w:val="20"/>
                <w:szCs w:val="24"/>
                <w:lang w:eastAsia="en-GB"/>
              </w:rPr>
            </w:pPr>
            <w:r>
              <w:rPr>
                <w:rFonts w:ascii="Calibri" w:eastAsia="Times New Roman" w:hAnsi="Calibri" w:cs="Calibri"/>
                <w:color w:val="000000"/>
                <w:sz w:val="20"/>
                <w:szCs w:val="20"/>
                <w:lang w:eastAsia="en-GB"/>
              </w:rPr>
              <w:t>Feedback and to pupils should be completed on a weekly basis via the feedback section on Teams.  Some feedback may be appropriate via annotations on tasks completed through Teams. Feedback for BTEC assignments must be in line with BTEC Policy and Procedures.</w:t>
            </w:r>
          </w:p>
          <w:p>
            <w:pPr>
              <w:pStyle w:val="ListParagraph"/>
              <w:numPr>
                <w:ilvl w:val="0"/>
                <w:numId w:val="9"/>
              </w:numPr>
              <w:spacing w:after="0" w:line="240" w:lineRule="auto"/>
              <w:rPr>
                <w:rFonts w:eastAsia="Times New Roman" w:cstheme="minorHAnsi"/>
                <w:sz w:val="20"/>
                <w:szCs w:val="24"/>
                <w:lang w:eastAsia="en-GB"/>
              </w:rPr>
            </w:pPr>
            <w:r>
              <w:rPr>
                <w:rFonts w:ascii="Calibri" w:eastAsia="Times New Roman" w:hAnsi="Calibri" w:cs="Calibri"/>
                <w:color w:val="000000"/>
                <w:sz w:val="20"/>
                <w:szCs w:val="20"/>
                <w:shd w:val="clear" w:color="auto" w:fill="FFFFFF"/>
                <w:lang w:eastAsia="en-GB"/>
              </w:rPr>
              <w:t>In the case of Individual isolation, feedback should be provided using the above guidelines but adjusted as appropriate to the extent or duration of absence and individual circumstances.</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lastRenderedPageBreak/>
              <w:t>Support staff &amp; teaching assistants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Support should be provided in line with standard day to day responsibilities and through liaison with associated colleagues (e.g. class teachers of individual children being supported)</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When providing remote learning, support staff and teaching assistants must be available between their contracted hours. If this is not feasible for any reason during this time, for example due to sickness or caring for a dependent, they should report this using the normal absence procedure. If it affects the completion of any work required, TA’s &amp; support staff must ensure that arrangements have been made with a member of the Senior Leadership Team to ensure these tasks are completed. </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When assisting with remote learning, Teaching Assistants are responsible for:</w:t>
            </w:r>
          </w:p>
          <w:p>
            <w:pPr>
              <w:numPr>
                <w:ilvl w:val="0"/>
                <w:numId w:val="10"/>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supporting pupils who aren’t in school with learning remotely – </w:t>
            </w:r>
            <w:r>
              <w:rPr>
                <w:rFonts w:ascii="Calibri" w:eastAsia="Times New Roman" w:hAnsi="Calibri" w:cs="Calibri"/>
                <w:color w:val="000000"/>
                <w:sz w:val="20"/>
                <w:szCs w:val="20"/>
                <w:lang w:eastAsia="en-GB"/>
              </w:rPr>
              <w:br/>
            </w:r>
            <w:r>
              <w:rPr>
                <w:rFonts w:ascii="Calibri" w:eastAsia="Times New Roman" w:hAnsi="Calibri" w:cs="Calibri"/>
                <w:color w:val="000000"/>
                <w:sz w:val="20"/>
                <w:szCs w:val="20"/>
                <w:lang w:eastAsia="en-GB"/>
              </w:rPr>
              <w:br/>
            </w:r>
          </w:p>
          <w:p>
            <w:pPr>
              <w:numPr>
                <w:ilvl w:val="1"/>
                <w:numId w:val="1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Through engagement and dialogue support individually assigned children as appropriate and feasible (bearing in mind both parties circumstance and the appropriateness and provision of resources).  This should be discussed and formalised with individual class teachers based upon individual need and take place via Google Classrooms</w:t>
            </w:r>
          </w:p>
          <w:p>
            <w:pPr>
              <w:numPr>
                <w:ilvl w:val="1"/>
                <w:numId w:val="1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Resource provision as appropriate</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Subject Leaders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their teaching responsibilities, subject leads are responsible for:</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Considering whether any aspects of the subject curriculum need to change to accommodate remote learning.</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teachers teaching their subject remotely to make sure all work sets are appropriate and consistent.</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other subject leads and senior leaders to make sure work set remotely across all subjects is appropriate and consistent, and deadlines are being set an appropriate distance away from each other.</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remote work set by teachers in their subject – through cohort catch ups sharing examples of tasks set and completed and discussing issues and concerns to improve provision where possible.</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Informing teachers about resources they can use to teach their subject remotely.</w:t>
            </w:r>
          </w:p>
          <w:p>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SENCo will be responsible for coordinating and monitoring remote learning for children identified as having complex SEND. The SENCo will liaise with and support class teachers in meeting the </w:t>
            </w:r>
            <w:proofErr w:type="gramStart"/>
            <w:r>
              <w:rPr>
                <w:rFonts w:ascii="Calibri" w:eastAsia="Times New Roman" w:hAnsi="Calibri" w:cs="Calibri"/>
                <w:color w:val="000000"/>
                <w:sz w:val="20"/>
                <w:szCs w:val="20"/>
                <w:lang w:eastAsia="en-GB"/>
              </w:rPr>
              <w:t>particular needs</w:t>
            </w:r>
            <w:proofErr w:type="gramEnd"/>
            <w:r>
              <w:rPr>
                <w:rFonts w:ascii="Calibri" w:eastAsia="Times New Roman" w:hAnsi="Calibri" w:cs="Calibri"/>
                <w:color w:val="000000"/>
                <w:sz w:val="20"/>
                <w:szCs w:val="20"/>
                <w:lang w:eastAsia="en-GB"/>
              </w:rPr>
              <w:t xml:space="preserve"> of pupils.</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lastRenderedPageBreak/>
              <w:t>Designated Safeguarding Lead</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pPr>
              <w:pStyle w:val="ListParagraph"/>
              <w:numPr>
                <w:ilvl w:val="0"/>
                <w:numId w:val="34"/>
              </w:num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DSL will be responsible for coordinating and monitoring remote learning for children identified as vulnerable. DSL will liaise with and support class teachers in meeting the particular needs of pupils.</w:t>
            </w:r>
          </w:p>
        </w:tc>
      </w:tr>
      <w:tr>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Children, Parents &amp; Carers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that email and contact details held in school are up to date</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Engage with and be registered to Microsoft Teams as appropriate</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 the school if access to the schools digital learning platforms is not possible (i.e. no internet access).</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via email/Microsoft Teams</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email addresses as appropriate</w:t>
            </w:r>
          </w:p>
          <w:p>
            <w:pPr>
              <w:numPr>
                <w:ilvl w:val="0"/>
                <w:numId w:val="1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that email and contact details held in school are up to date</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clearly expected/anticipated absence duration with updates as appropriate</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 support requirements and parameters with the school/class teacher</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Engage with and be registered to their own Team within Microsoft Teams</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telephone or email</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Telephone or class email addresses as appropriate</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tasks either manually (e.g. printed tasks completed at home) or through Google docs.</w:t>
            </w:r>
          </w:p>
          <w:p>
            <w:pPr>
              <w:numPr>
                <w:ilvl w:val="0"/>
                <w:numId w:val="13"/>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Google docs or uploaded photographs</w:t>
            </w:r>
          </w:p>
        </w:tc>
        <w:tc>
          <w:tcPr>
            <w:tcW w:w="51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that email and contact details held in school are up to date</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Engage with and be registered to their own Team</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Be contactable at given/timetabled ‘catch ups’ during the school week (normally twice a week during the normal school day)</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via email/telephone</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class email addresses as appropriate</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tasks either manually (e.g. printed tasks completed at home) or through Microsoft Teams.</w:t>
            </w:r>
          </w:p>
          <w:p>
            <w:pPr>
              <w:numPr>
                <w:ilvl w:val="0"/>
                <w:numId w:val="14"/>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Google docs or uploaded photographs</w:t>
            </w:r>
          </w:p>
          <w:p>
            <w:pPr>
              <w:spacing w:after="0" w:line="240" w:lineRule="auto"/>
              <w:rPr>
                <w:rFonts w:ascii="Times New Roman" w:eastAsia="Times New Roman" w:hAnsi="Times New Roman" w:cs="Times New Roman"/>
                <w:sz w:val="24"/>
                <w:szCs w:val="24"/>
                <w:lang w:eastAsia="en-GB"/>
              </w:rPr>
            </w:pPr>
          </w:p>
        </w:tc>
      </w:tr>
      <w:tr>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Governing Body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The governing body is responsible for:</w:t>
            </w:r>
          </w:p>
          <w:p>
            <w:pPr>
              <w:numPr>
                <w:ilvl w:val="0"/>
                <w:numId w:val="15"/>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school’s approach to providing remote learning to ensure education remains as high quality as possible</w:t>
            </w:r>
          </w:p>
          <w:p>
            <w:pPr>
              <w:numPr>
                <w:ilvl w:val="0"/>
                <w:numId w:val="15"/>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Ensuring that staff are certain that remote learning systems are appropriately secure, for both data protection and safeguarding reasons</w:t>
            </w:r>
          </w:p>
        </w:tc>
        <w:tc>
          <w:tcPr>
            <w:tcW w:w="0" w:type="auto"/>
            <w:vAlign w:val="center"/>
            <w:hideMark/>
          </w:tcPr>
          <w:p>
            <w:pPr>
              <w:spacing w:after="0" w:line="240" w:lineRule="auto"/>
              <w:rPr>
                <w:rFonts w:ascii="Times New Roman" w:eastAsia="Times New Roman" w:hAnsi="Times New Roman" w:cs="Times New Roman"/>
                <w:sz w:val="20"/>
                <w:szCs w:val="20"/>
                <w:lang w:eastAsia="en-GB"/>
              </w:rPr>
            </w:pPr>
          </w:p>
        </w:tc>
        <w:tc>
          <w:tcPr>
            <w:tcW w:w="50" w:type="dxa"/>
            <w:vAlign w:val="center"/>
            <w:hideMark/>
          </w:tcPr>
          <w:p>
            <w:pPr>
              <w:spacing w:after="0" w:line="240" w:lineRule="auto"/>
              <w:rPr>
                <w:rFonts w:ascii="Times New Roman" w:eastAsia="Times New Roman" w:hAnsi="Times New Roman" w:cs="Times New Roman"/>
                <w:sz w:val="20"/>
                <w:szCs w:val="20"/>
                <w:lang w:eastAsia="en-GB"/>
              </w:rPr>
            </w:pPr>
          </w:p>
        </w:tc>
      </w:tr>
    </w:tbl>
    <w:p>
      <w:pPr>
        <w:spacing w:line="240" w:lineRule="auto"/>
        <w:rPr>
          <w:rFonts w:ascii="Calibri" w:eastAsia="Times New Roman" w:hAnsi="Calibri" w:cs="Calibri"/>
          <w:i/>
          <w:iCs/>
          <w:color w:val="000000"/>
          <w:u w:val="single"/>
          <w:lang w:eastAsia="en-GB"/>
        </w:rPr>
      </w:pP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u w:val="single"/>
          <w:lang w:eastAsia="en-GB"/>
        </w:rPr>
        <w:t>Social and Emotional Wellbeing needs</w:t>
      </w:r>
    </w:p>
    <w:p>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Based upon our school values, we actively recognise the holistic needs of our children and broader community.  As such the school will actively seek to support the social, emotional and wellbeing needs of our children in the event of remote support being required.  </w:t>
      </w:r>
    </w:p>
    <w:tbl>
      <w:tblPr>
        <w:tblpPr w:leftFromText="180" w:rightFromText="180" w:vertAnchor="text" w:horzAnchor="margin" w:tblpXSpec="center" w:tblpY="-1214"/>
        <w:tblW w:w="15704" w:type="dxa"/>
        <w:tblCellMar>
          <w:top w:w="15" w:type="dxa"/>
          <w:left w:w="15" w:type="dxa"/>
          <w:bottom w:w="15" w:type="dxa"/>
          <w:right w:w="15" w:type="dxa"/>
        </w:tblCellMar>
        <w:tblLook w:val="04A0" w:firstRow="1" w:lastRow="0" w:firstColumn="1" w:lastColumn="0" w:noHBand="0" w:noVBand="1"/>
      </w:tblPr>
      <w:tblGrid>
        <w:gridCol w:w="2252"/>
        <w:gridCol w:w="3844"/>
        <w:gridCol w:w="4294"/>
        <w:gridCol w:w="2737"/>
        <w:gridCol w:w="2499"/>
        <w:gridCol w:w="39"/>
        <w:gridCol w:w="39"/>
      </w:tblGrid>
      <w:tr>
        <w:trPr>
          <w:gridAfter w:val="2"/>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Normal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Individual Isolation/Isolating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Partial lockdown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Full Lockdown</w:t>
            </w:r>
          </w:p>
        </w:tc>
      </w:tr>
      <w:tr>
        <w:trPr>
          <w:gridAfter w:val="2"/>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Senior Leadership Team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any teaching responsibilities, senior leaders are responsible for:</w:t>
            </w:r>
          </w:p>
          <w:p>
            <w:pPr>
              <w:numPr>
                <w:ilvl w:val="0"/>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Co-ordinating the remote wellbeing support approach across the school -</w:t>
            </w:r>
            <w:r>
              <w:rPr>
                <w:rFonts w:ascii="Calibri" w:eastAsia="Times New Roman" w:hAnsi="Calibri" w:cs="Calibri"/>
                <w:color w:val="000000"/>
                <w:sz w:val="20"/>
                <w:szCs w:val="20"/>
                <w:shd w:val="clear" w:color="auto" w:fill="FFFFFF"/>
                <w:lang w:eastAsia="en-GB"/>
              </w:rPr>
              <w:t xml:space="preserve"> Yvonne Dobson and Rachel Wilkinson</w:t>
            </w:r>
          </w:p>
          <w:p>
            <w:pPr>
              <w:numPr>
                <w:ilvl w:val="0"/>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effectiveness of remote wellbeing support via</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Weekly SLT meeting &amp; staff meetings</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Subject leader staff catch ups as appropriate (based upon the extent of the isolation)</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Reviewing effectiveness and take up of check ins and appropriate tasks </w:t>
            </w:r>
          </w:p>
          <w:p>
            <w:pPr>
              <w:numPr>
                <w:ilvl w:val="1"/>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Reaching out for feedback from pupils and parents</w:t>
            </w:r>
          </w:p>
          <w:p>
            <w:pPr>
              <w:numPr>
                <w:ilvl w:val="0"/>
                <w:numId w:val="16"/>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security of remote well-being systems, including data protection and safeguarding considerations</w:t>
            </w:r>
          </w:p>
        </w:tc>
      </w:tr>
      <w:tr>
        <w:trPr>
          <w:gridAfter w:val="2"/>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Class Teachers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numPr>
                <w:ilvl w:val="0"/>
                <w:numId w:val="1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Provide information about Values or PSHE focusses in the class</w:t>
            </w:r>
          </w:p>
          <w:p>
            <w:pPr>
              <w:numPr>
                <w:ilvl w:val="0"/>
                <w:numId w:val="17"/>
              </w:numPr>
              <w:spacing w:after="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Where possible, provide links or support specific to the class focus.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Provide information about Values or PSHE focusses in the class</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Where possible, provide links, resources  or support specific to the class focus or the isolated individuals needs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Provide information about Values or PSHE focusses in the class</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Where possible, provide links, resources or support specific to the class focus or the isolated individual’s needs.</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 xml:space="preserve">Focus upon well-being in maintaining a positive, supportive, </w:t>
            </w:r>
            <w:proofErr w:type="gramStart"/>
            <w:r>
              <w:rPr>
                <w:rFonts w:ascii="Calibri" w:eastAsia="Times New Roman" w:hAnsi="Calibri" w:cs="Calibri"/>
                <w:color w:val="000000"/>
                <w:sz w:val="20"/>
                <w:szCs w:val="20"/>
                <w:lang w:eastAsia="en-GB"/>
              </w:rPr>
              <w:t>encouraging</w:t>
            </w:r>
            <w:proofErr w:type="gramEnd"/>
            <w:r>
              <w:rPr>
                <w:rFonts w:ascii="Calibri" w:eastAsia="Times New Roman" w:hAnsi="Calibri" w:cs="Calibri"/>
                <w:color w:val="000000"/>
                <w:sz w:val="20"/>
                <w:szCs w:val="20"/>
                <w:lang w:eastAsia="en-GB"/>
              </w:rPr>
              <w:t xml:space="preserve"> and familiar face to the children.</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Give individual feedback and focussed time to all children in each group</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Note concerns in line with emotional well-being to be addressed and built into future ‘Check Ins’ as appropriate</w:t>
            </w:r>
          </w:p>
          <w:p>
            <w:pPr>
              <w:spacing w:after="0" w:line="240" w:lineRule="auto"/>
              <w:rPr>
                <w:rFonts w:ascii="Times New Roman" w:eastAsia="Times New Roman" w:hAnsi="Times New Roman" w:cs="Times New Roman"/>
                <w:sz w:val="24"/>
                <w:szCs w:val="24"/>
                <w:lang w:eastAsia="en-GB"/>
              </w:rPr>
            </w:pPr>
            <w:r>
              <w:rPr>
                <w:rFonts w:ascii="Times New Roman" w:eastAsia="Times New Roman" w:hAnsi="Symbol" w:cs="Times New Roman"/>
                <w:sz w:val="24"/>
                <w:szCs w:val="24"/>
                <w:lang w:eastAsia="en-GB"/>
              </w:rPr>
              <w:t></w:t>
            </w:r>
            <w:r>
              <w:rPr>
                <w:rFonts w:ascii="Times New Roman" w:eastAsia="Times New Roman" w:hAnsi="Times New Roman" w:cs="Times New Roman"/>
                <w:sz w:val="24"/>
                <w:szCs w:val="24"/>
                <w:lang w:eastAsia="en-GB"/>
              </w:rPr>
              <w:t xml:space="preserve">  </w:t>
            </w:r>
            <w:r>
              <w:rPr>
                <w:rFonts w:ascii="Calibri" w:eastAsia="Times New Roman" w:hAnsi="Calibri" w:cs="Calibri"/>
                <w:color w:val="000000"/>
                <w:sz w:val="20"/>
                <w:szCs w:val="20"/>
                <w:lang w:eastAsia="en-GB"/>
              </w:rPr>
              <w:t>Discuss any greater concerns in line with the Schools Safeguarding Policy with the DSL</w:t>
            </w:r>
          </w:p>
        </w:tc>
      </w:tr>
      <w:tr>
        <w:trPr>
          <w:gridAfter w:val="2"/>
          <w:trHeight w:val="30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Support staff</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To follow requirements in line with associated children and through discussion with class teachers</w:t>
            </w:r>
          </w:p>
        </w:tc>
      </w:tr>
      <w:tr>
        <w:trPr>
          <w:gridAfter w:val="2"/>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lastRenderedPageBreak/>
              <w:t>Subject Leaders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Alongside their teaching responsibilities, the PSHE subject leads are responsible for:</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Considering whether any aspects of the subject curriculum need to change to accommodate the current circumstances </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teachers teaching PSHE remotely to make sure all work set is appropriate and consistent</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Working with other subject leads and senior leaders to make sure work set remotely is appropriate and consistent, and deadlines are being set an appropriate distance away from each other</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remote tasks set by teachers – through cohort catch ups sharing examples of tasks set and completed and discussing issues and concerns to improve provision where possible.</w:t>
            </w:r>
          </w:p>
          <w:p>
            <w:pPr>
              <w:numPr>
                <w:ilvl w:val="0"/>
                <w:numId w:val="18"/>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Alerting teachers to resources they can use to teach and support PSHE &amp; emotional well-being remotely</w:t>
            </w:r>
          </w:p>
        </w:tc>
      </w:tr>
      <w:tr>
        <w:trPr>
          <w:gridAfter w:val="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Designated Safeguarding Lead</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pStyle w:val="ListParagraph"/>
              <w:numPr>
                <w:ilvl w:val="0"/>
                <w:numId w:val="34"/>
              </w:num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DSL will be responsible for coordinating and monitoring remote learning for children identified as vulnerable. DSL will liaise with and support class teachers in meeting the particular needs of pupils.</w:t>
            </w:r>
          </w:p>
        </w:tc>
      </w:tr>
      <w:tr>
        <w:trPr>
          <w:trHeight w:val="4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Children, Parents &amp; Carers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19"/>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engage with and complete tasks set by teachers</w:t>
            </w:r>
          </w:p>
          <w:p>
            <w:pPr>
              <w:numPr>
                <w:ilvl w:val="0"/>
                <w:numId w:val="19"/>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class email addresses as appropriate</w:t>
            </w:r>
          </w:p>
          <w:p>
            <w:pPr>
              <w:numPr>
                <w:ilvl w:val="0"/>
                <w:numId w:val="19"/>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p>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Discuss specific support requirements and parameters with the school/class teacher</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engage with and complete tasks set by teachers</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class email addresses as appropriate</w:t>
            </w:r>
          </w:p>
          <w:p>
            <w:pPr>
              <w:numPr>
                <w:ilvl w:val="0"/>
                <w:numId w:val="20"/>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Staff can expect pupils (with support from parent/carers) learning remotely to:</w:t>
            </w:r>
          </w:p>
          <w:p>
            <w:pPr>
              <w:spacing w:after="0" w:line="240" w:lineRule="auto"/>
              <w:rPr>
                <w:rFonts w:ascii="Times New Roman" w:eastAsia="Times New Roman" w:hAnsi="Times New Roman" w:cs="Times New Roman"/>
                <w:sz w:val="24"/>
                <w:szCs w:val="24"/>
                <w:lang w:eastAsia="en-GB"/>
              </w:rPr>
            </w:pP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Be contactable at given/timetabled Google Meet ‘catch ups’ during the school week (normally twice a week during the normal school day)</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Attempt to complete tasks set by teachers</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Seek help if they need it, from teachers via Google Classroom</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Communicate with teachers via Google Classroom or class email addresses as appropriate</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Complete tasks either manually (e.g. printed tasks completed at home) or through Microsoft Teams.</w:t>
            </w:r>
          </w:p>
          <w:p>
            <w:pPr>
              <w:numPr>
                <w:ilvl w:val="0"/>
                <w:numId w:val="2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Submit completed tasks for assessment via Microsoft Teams or uploaded photographs</w:t>
            </w:r>
          </w:p>
        </w:tc>
      </w:tr>
      <w:t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Governing Body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The governing body is responsible for:</w:t>
            </w:r>
          </w:p>
          <w:p>
            <w:pPr>
              <w:numPr>
                <w:ilvl w:val="0"/>
                <w:numId w:val="2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Monitoring the school’s approach to providing remote wellbeing support </w:t>
            </w:r>
          </w:p>
          <w:p>
            <w:pPr>
              <w:numPr>
                <w:ilvl w:val="0"/>
                <w:numId w:val="22"/>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Ensuring that staff are certain that remote support systems are appropriately secure, for both data protection and safeguarding reasons</w:t>
            </w:r>
          </w:p>
        </w:tc>
        <w:tc>
          <w:tcPr>
            <w:tcW w:w="0" w:type="auto"/>
            <w:vAlign w:val="center"/>
            <w:hideMark/>
          </w:tcPr>
          <w:p>
            <w:pPr>
              <w:spacing w:after="0" w:line="240" w:lineRule="auto"/>
              <w:rPr>
                <w:rFonts w:ascii="Times New Roman" w:eastAsia="Times New Roman" w:hAnsi="Times New Roman" w:cs="Times New Roman"/>
                <w:sz w:val="20"/>
                <w:szCs w:val="20"/>
                <w:lang w:eastAsia="en-GB"/>
              </w:rPr>
            </w:pPr>
          </w:p>
        </w:tc>
        <w:tc>
          <w:tcPr>
            <w:tcW w:w="0" w:type="auto"/>
            <w:vAlign w:val="center"/>
            <w:hideMark/>
          </w:tcPr>
          <w:p>
            <w:pPr>
              <w:spacing w:after="0" w:line="240" w:lineRule="auto"/>
              <w:rPr>
                <w:rFonts w:ascii="Times New Roman" w:eastAsia="Times New Roman" w:hAnsi="Times New Roman" w:cs="Times New Roman"/>
                <w:sz w:val="20"/>
                <w:szCs w:val="20"/>
                <w:lang w:eastAsia="en-GB"/>
              </w:rPr>
            </w:pPr>
          </w:p>
        </w:tc>
      </w:tr>
    </w:tbl>
    <w:p>
      <w:pPr>
        <w:spacing w:after="24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lang w:eastAsia="en-GB"/>
        </w:rPr>
        <w:lastRenderedPageBreak/>
        <w:t>5. Additional information</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5.1 Microsoft Teams</w:t>
      </w: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Via the Microsoft apps, and approved by the LA, the school will provide specific support for individual cohorts, classes and children throughout the school via Microsoft Teams. Individual teachers are responsible for maintaining the content of their classroom in line with this policy guidance alongside any other associated support rooms.</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To maintain clarity, consistency and ease of use for all those accessing the Microsoft Teams platform, all classrooms should be organised, maintained and populated using the schools policy guidelines.</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Structure of Groups on Microsoft teams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Each class will have their own dedicated Group</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Each class will be updated with the new pupil’s details at the beginning of each academic year</w:t>
      </w:r>
    </w:p>
    <w:p>
      <w:pPr>
        <w:numPr>
          <w:ilvl w:val="0"/>
          <w:numId w:val="23"/>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 xml:space="preserve">Log in details will be emailed out to all parents and carers using the contact details submitted and currently held in school.  </w:t>
      </w:r>
      <w:r>
        <w:rPr>
          <w:rFonts w:ascii="Calibri" w:eastAsia="Times New Roman" w:hAnsi="Calibri" w:cs="Calibri"/>
          <w:b/>
          <w:bCs/>
          <w:color w:val="000000"/>
          <w:lang w:eastAsia="en-GB"/>
        </w:rPr>
        <w:t>If there is a change in contact details for parents and carers, it is the responsibility of the parents/carers to contact the school to update their details.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As part of the school offer, and reflecting the importance of our Remote Learning agenda, all parents and carers are expected to access and engage with our remote learning systems and resources.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At the end of each academic year, work on Microsoft Teams will be archived for future reference, training or safeguarding reasons.</w:t>
      </w:r>
    </w:p>
    <w:p>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All members of the schools SLT should be invited to join each class/room when setting up new groups within Teams.</w:t>
      </w:r>
    </w:p>
    <w:p>
      <w:pPr>
        <w:spacing w:after="0" w:line="240" w:lineRule="auto"/>
        <w:ind w:left="720"/>
        <w:textAlignment w:val="baseline"/>
        <w:rPr>
          <w:rFonts w:ascii="Calibri" w:eastAsia="Times New Roman" w:hAnsi="Calibri" w:cs="Calibri"/>
          <w:color w:val="000000"/>
          <w:lang w:eastAsia="en-GB"/>
        </w:rPr>
      </w:pP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 Organisation</w:t>
      </w:r>
    </w:p>
    <w:p>
      <w:pPr>
        <w:numPr>
          <w:ilvl w:val="0"/>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Creating assignments - this section is used for storage and organisation of tasks, documents and links to support remote learning.</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Week to week tasks should be organised by week using the ‘Create Assignments’ function and detailing the Term and week number (e.g. Autumn Term Week 1).  </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Parents and carers should support their children in accessing each week’s tasks noting assignment completion dates and submission processes.</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Teachers should upload tasks as ‘Assignments’ (with appropriate completion dates) or as ‘Resources’ for long term supporting documents/resources.</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Parents should communicate with class teachers via email or telephone.</w:t>
      </w:r>
    </w:p>
    <w:p>
      <w:pPr>
        <w:numPr>
          <w:ilvl w:val="1"/>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Completed tasks should be uploaded through Teams as either a digital document or through uploaded images (e.g. photographs)</w:t>
      </w:r>
    </w:p>
    <w:p>
      <w:pPr>
        <w:spacing w:after="0" w:line="240" w:lineRule="auto"/>
        <w:textAlignment w:val="baseline"/>
        <w:rPr>
          <w:rFonts w:ascii="Calibri" w:eastAsia="Times New Roman" w:hAnsi="Calibri" w:cs="Calibri"/>
          <w:color w:val="000000"/>
          <w:lang w:eastAsia="en-GB"/>
        </w:rPr>
      </w:pPr>
    </w:p>
    <w:p>
      <w:pPr>
        <w:spacing w:after="0" w:line="240" w:lineRule="auto"/>
        <w:textAlignment w:val="baseline"/>
        <w:rPr>
          <w:rFonts w:ascii="Calibri" w:eastAsia="Times New Roman" w:hAnsi="Calibri" w:cs="Calibri"/>
          <w:color w:val="000000"/>
          <w:lang w:eastAsia="en-GB"/>
        </w:rPr>
      </w:pPr>
    </w:p>
    <w:p>
      <w:pPr>
        <w:numPr>
          <w:ilvl w:val="0"/>
          <w:numId w:val="25"/>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Assessments and feedback</w:t>
      </w:r>
    </w:p>
    <w:p>
      <w:pPr>
        <w:numPr>
          <w:ilvl w:val="1"/>
          <w:numId w:val="25"/>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school recognises the limitations of using digital platforms for capturing accurate and personal assessments of pupil progress.  The school also recognises the difficulties with issuing written feedback for children through a digital platform.  Therefore, assessments and feedback will follow an appropriate format as detailed in the Teachers responsibilities ‘Assessment and Feedback’ section above.</w:t>
      </w:r>
    </w:p>
    <w:p>
      <w:pPr>
        <w:numPr>
          <w:ilvl w:val="1"/>
          <w:numId w:val="25"/>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school will use weekly catch ups with small groups of children to feedback on tasks completed, issue targets as appropriate and to monitor wellbeing. </w:t>
      </w:r>
    </w:p>
    <w:p>
      <w:pPr>
        <w:spacing w:after="0" w:line="240" w:lineRule="auto"/>
        <w:rPr>
          <w:rFonts w:ascii="Times New Roman" w:eastAsia="Times New Roman" w:hAnsi="Times New Roman" w:cs="Times New Roman"/>
          <w:sz w:val="24"/>
          <w:szCs w:val="24"/>
          <w:lang w:eastAsia="en-GB"/>
        </w:rPr>
      </w:pP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5.2 Provision for families with no access to digital platforms or other IT hardware</w:t>
      </w:r>
    </w:p>
    <w:p>
      <w:pPr>
        <w:numPr>
          <w:ilvl w:val="0"/>
          <w:numId w:val="2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schools Remote Learning offer and provision is based upon engagement with the Microsoft applications (and in particular email and Microsoft Teams)</w:t>
      </w:r>
    </w:p>
    <w:p>
      <w:pPr>
        <w:numPr>
          <w:ilvl w:val="0"/>
          <w:numId w:val="2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Parents and carers who are not able to access these platforms should notify the school so that individual provision can be arranged based upon individual needs.</w:t>
      </w:r>
    </w:p>
    <w:p>
      <w:pPr>
        <w:numPr>
          <w:ilvl w:val="0"/>
          <w:numId w:val="27"/>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Parents and carers should note that learning tasks can be completed on line and within Microsoft Teams (via Office 365) and submitted once completed.</w:t>
      </w:r>
    </w:p>
    <w:p>
      <w:pPr>
        <w:numPr>
          <w:ilvl w:val="0"/>
          <w:numId w:val="27"/>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At times, documents will be provided for printing and completion if possible.  If this is not possible, parents and carers are invited to complete tasks mirroring those set as much as possible, using photographs that can be uploaded to submit tasks.</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5.3 Data Protection</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When accessing personal data for remote learning purposes, all staff members will:</w:t>
      </w:r>
    </w:p>
    <w:p>
      <w:pPr>
        <w:spacing w:after="120" w:line="240" w:lineRule="auto"/>
        <w:ind w:left="720"/>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Accessing personal data</w:t>
      </w:r>
    </w:p>
    <w:p>
      <w:pPr>
        <w:numPr>
          <w:ilvl w:val="0"/>
          <w:numId w:val="28"/>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Access school shared drives with secure information via the remote access resource or through the schools shared One drive.</w:t>
      </w:r>
    </w:p>
    <w:p>
      <w:pPr>
        <w:numPr>
          <w:ilvl w:val="0"/>
          <w:numId w:val="28"/>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Use approved devices to access data.  This may include school devices (such as iPads, Chromebooks or laptops) or in the event of devices </w:t>
      </w:r>
      <w:proofErr w:type="gramStart"/>
      <w:r>
        <w:rPr>
          <w:rFonts w:ascii="Calibri" w:eastAsia="Times New Roman" w:hAnsi="Calibri" w:cs="Calibri"/>
          <w:color w:val="000000"/>
          <w:lang w:eastAsia="en-GB"/>
        </w:rPr>
        <w:t>not be</w:t>
      </w:r>
      <w:proofErr w:type="gramEnd"/>
      <w:r>
        <w:rPr>
          <w:rFonts w:ascii="Calibri" w:eastAsia="Times New Roman" w:hAnsi="Calibri" w:cs="Calibri"/>
          <w:color w:val="000000"/>
          <w:lang w:eastAsia="en-GB"/>
        </w:rPr>
        <w:t xml:space="preserve"> available, approved personal devices.</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Processing personal data</w:t>
      </w:r>
    </w:p>
    <w:p>
      <w:pPr>
        <w:numPr>
          <w:ilvl w:val="0"/>
          <w:numId w:val="29"/>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Staff members may need to collect and/or share personal data such as [such as email addresses] as part of the remote learning system. As long as this processing is necessary for the school’s official functions, individuals won’t need to give permission for this to happen.</w:t>
      </w:r>
    </w:p>
    <w:p>
      <w:pPr>
        <w:numPr>
          <w:ilvl w:val="0"/>
          <w:numId w:val="29"/>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School staff are reminded to collect and/or share as little personal data as possible online.</w:t>
      </w:r>
    </w:p>
    <w:p>
      <w:pPr>
        <w:numPr>
          <w:ilvl w:val="0"/>
          <w:numId w:val="29"/>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Storage should only be via the schools secure platforms (i.e. the schools internal network or One Drive)</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b/>
          <w:bCs/>
          <w:i/>
          <w:iCs/>
          <w:color w:val="000000"/>
          <w:lang w:eastAsia="en-GB"/>
        </w:rPr>
        <w:t>Keeping devices secure</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All staff members will take appropriate steps to ensure their devices remain secure. This includes, but is not limited to:</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Keeping the device password-protected – strong passwords are at least 8 characters, with a combination of upper and lower-case letters, numbers and special characters (e.g. asterisk or currency symbol)</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Making sure the device locks if left inactive for a period of time</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Not sharing the device among family or friends</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Installing antivirus and anti-spyware software</w:t>
      </w:r>
    </w:p>
    <w:p>
      <w:pPr>
        <w:numPr>
          <w:ilvl w:val="0"/>
          <w:numId w:val="30"/>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Keeping operating systems up to date – always install the latest updates</w:t>
      </w:r>
    </w:p>
    <w:p>
      <w:pPr>
        <w:spacing w:after="0" w:line="240" w:lineRule="auto"/>
        <w:rPr>
          <w:rFonts w:ascii="Times New Roman" w:eastAsia="Times New Roman" w:hAnsi="Times New Roman" w:cs="Times New Roman"/>
          <w:sz w:val="24"/>
          <w:szCs w:val="24"/>
          <w:lang w:eastAsia="en-GB"/>
        </w:rPr>
      </w:pP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5.4 Safeguarding</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Refer to the Safeguarding Policy with particular attention to the COVID safeguarding procedures</w:t>
      </w:r>
    </w:p>
    <w:p>
      <w:pPr>
        <w:spacing w:after="0" w:line="240" w:lineRule="auto"/>
        <w:rPr>
          <w:rFonts w:ascii="Times New Roman" w:eastAsia="Times New Roman" w:hAnsi="Times New Roman" w:cs="Times New Roman"/>
          <w:sz w:val="24"/>
          <w:szCs w:val="24"/>
          <w:lang w:eastAsia="en-GB"/>
        </w:rPr>
      </w:pPr>
    </w:p>
    <w:p>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5.5 Internal/school Support</w:t>
      </w:r>
    </w:p>
    <w:p>
      <w:pPr>
        <w:spacing w:after="0" w:line="240" w:lineRule="auto"/>
        <w:rPr>
          <w:rFonts w:ascii="Times New Roman" w:eastAsia="Times New Roman" w:hAnsi="Times New Roman" w:cs="Times New Roman"/>
          <w:sz w:val="24"/>
          <w:szCs w:val="24"/>
          <w:lang w:eastAsia="en-GB"/>
        </w:rPr>
      </w:pP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School based (i.e. school staff) queries or concerns should be referenced to the following key contacts:</w:t>
      </w:r>
    </w:p>
    <w:p>
      <w:pPr>
        <w:numPr>
          <w:ilvl w:val="0"/>
          <w:numId w:val="31"/>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lastRenderedPageBreak/>
        <w:t>Issues in setting appropriate work – talk to the Deputy Headteacher or SENCO</w:t>
      </w:r>
    </w:p>
    <w:p>
      <w:pPr>
        <w:numPr>
          <w:ilvl w:val="0"/>
          <w:numId w:val="31"/>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Technical issues – Peter Rhodes/Andy Argyle</w:t>
      </w:r>
    </w:p>
    <w:p>
      <w:pPr>
        <w:numPr>
          <w:ilvl w:val="0"/>
          <w:numId w:val="31"/>
        </w:numPr>
        <w:spacing w:after="0" w:line="240" w:lineRule="auto"/>
        <w:textAlignment w:val="baseline"/>
        <w:rPr>
          <w:rFonts w:ascii="Calibri" w:eastAsia="Times New Roman" w:hAnsi="Calibri" w:cs="Calibri"/>
          <w:color w:val="212121"/>
          <w:lang w:eastAsia="en-GB"/>
        </w:rPr>
      </w:pPr>
      <w:r>
        <w:rPr>
          <w:rFonts w:ascii="Calibri" w:eastAsia="Times New Roman" w:hAnsi="Calibri" w:cs="Calibri"/>
          <w:color w:val="212121"/>
          <w:lang w:eastAsia="en-GB"/>
        </w:rPr>
        <w:t>Internet &amp; Email: School ICT Support (</w:t>
      </w:r>
      <w:proofErr w:type="spellStart"/>
      <w:r>
        <w:rPr>
          <w:rFonts w:ascii="Calibri" w:eastAsia="Times New Roman" w:hAnsi="Calibri" w:cs="Calibri"/>
          <w:color w:val="212121"/>
          <w:lang w:eastAsia="en-GB"/>
        </w:rPr>
        <w:t>tel</w:t>
      </w:r>
      <w:proofErr w:type="spellEnd"/>
      <w:r>
        <w:rPr>
          <w:rFonts w:ascii="Calibri" w:eastAsia="Times New Roman" w:hAnsi="Calibri" w:cs="Calibri"/>
          <w:color w:val="212121"/>
          <w:lang w:eastAsia="en-GB"/>
        </w:rPr>
        <w:t>: 01695 721066; email:</w:t>
      </w:r>
      <w:r>
        <w:t xml:space="preserve"> </w:t>
      </w:r>
      <w:hyperlink r:id="rId9" w:history="1">
        <w:r>
          <w:rPr>
            <w:rStyle w:val="Hyperlink"/>
            <w:rFonts w:ascii="Calibri" w:eastAsia="Times New Roman" w:hAnsi="Calibri" w:cs="Calibri"/>
            <w:lang w:eastAsia="en-GB"/>
          </w:rPr>
          <w:t>rhodesp@hope.lancs.sch.uk</w:t>
        </w:r>
      </w:hyperlink>
    </w:p>
    <w:p>
      <w:pPr>
        <w:numPr>
          <w:ilvl w:val="0"/>
          <w:numId w:val="3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212121"/>
          <w:lang w:eastAsia="en-GB"/>
        </w:rPr>
        <w:t>Hardware &amp; Software:  (</w:t>
      </w:r>
      <w:proofErr w:type="spellStart"/>
      <w:r>
        <w:rPr>
          <w:rFonts w:ascii="Calibri" w:eastAsia="Times New Roman" w:hAnsi="Calibri" w:cs="Calibri"/>
          <w:color w:val="212121"/>
          <w:lang w:eastAsia="en-GB"/>
        </w:rPr>
        <w:t>tel</w:t>
      </w:r>
      <w:proofErr w:type="spellEnd"/>
      <w:r>
        <w:rPr>
          <w:rFonts w:ascii="Calibri" w:eastAsia="Times New Roman" w:hAnsi="Calibri" w:cs="Calibri"/>
          <w:color w:val="212121"/>
          <w:lang w:eastAsia="en-GB"/>
        </w:rPr>
        <w:t xml:space="preserve">: 01695 720166; email: "Argile, Andy" </w:t>
      </w:r>
      <w:hyperlink r:id="rId10" w:history="1">
        <w:r>
          <w:rPr>
            <w:rStyle w:val="Hyperlink"/>
            <w:rFonts w:ascii="Calibri" w:eastAsia="Times New Roman" w:hAnsi="Calibri" w:cs="Calibri"/>
            <w:lang w:eastAsia="en-GB"/>
          </w:rPr>
          <w:t>sbm@hope.lancs.sch.uk</w:t>
        </w:r>
      </w:hyperlink>
    </w:p>
    <w:p>
      <w:pPr>
        <w:pStyle w:val="ListParagraph"/>
        <w:numPr>
          <w:ilvl w:val="0"/>
          <w:numId w:val="31"/>
        </w:numPr>
        <w:spacing w:after="120" w:line="240" w:lineRule="auto"/>
        <w:textAlignment w:val="baseline"/>
        <w:rPr>
          <w:rFonts w:ascii="Calibri" w:eastAsia="Times New Roman" w:hAnsi="Calibri" w:cs="Calibri"/>
          <w:color w:val="212121"/>
          <w:lang w:eastAsia="en-GB"/>
        </w:rPr>
      </w:pPr>
      <w:r>
        <w:rPr>
          <w:rFonts w:ascii="Calibri" w:eastAsia="Times New Roman" w:hAnsi="Calibri" w:cs="Calibri"/>
          <w:color w:val="000000"/>
          <w:lang w:eastAsia="en-GB"/>
        </w:rPr>
        <w:t xml:space="preserve">Issues with Microsoft Teams - talk to Peter Rhodes/Andy Argyle </w:t>
      </w:r>
    </w:p>
    <w:p>
      <w:pPr>
        <w:numPr>
          <w:ilvl w:val="0"/>
          <w:numId w:val="32"/>
        </w:numPr>
        <w:spacing w:after="120" w:line="240" w:lineRule="auto"/>
        <w:textAlignment w:val="baseline"/>
        <w:rPr>
          <w:rFonts w:ascii="Calibri" w:eastAsia="Times New Roman" w:hAnsi="Calibri" w:cs="Calibri"/>
          <w:color w:val="212121"/>
          <w:lang w:eastAsia="en-GB"/>
        </w:rPr>
      </w:pPr>
      <w:r>
        <w:rPr>
          <w:rFonts w:ascii="Calibri" w:eastAsia="Times New Roman" w:hAnsi="Calibri" w:cs="Calibri"/>
          <w:color w:val="000000"/>
          <w:lang w:eastAsia="en-GB"/>
        </w:rPr>
        <w:t>Issues with their own workload or wellbeing – talk to your line manager or a member of the SLT</w:t>
      </w:r>
    </w:p>
    <w:p>
      <w:pPr>
        <w:numPr>
          <w:ilvl w:val="0"/>
          <w:numId w:val="32"/>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Concerns about data protection – talk to the School Business Manager (Andy Argyle)</w:t>
      </w:r>
    </w:p>
    <w:p>
      <w:pPr>
        <w:numPr>
          <w:ilvl w:val="0"/>
          <w:numId w:val="32"/>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Concerns about safeguarding – talk to the DSL’s (SLT)</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5.6 Monitoring arrangements</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This policy will be reviewed </w:t>
      </w:r>
      <w:proofErr w:type="spellStart"/>
      <w:r>
        <w:rPr>
          <w:rFonts w:ascii="Calibri" w:eastAsia="Times New Roman" w:hAnsi="Calibri" w:cs="Calibri"/>
          <w:color w:val="000000"/>
          <w:lang w:eastAsia="en-GB"/>
        </w:rPr>
        <w:t>anually</w:t>
      </w:r>
      <w:proofErr w:type="spellEnd"/>
      <w:r>
        <w:rPr>
          <w:rFonts w:ascii="Calibri" w:eastAsia="Times New Roman" w:hAnsi="Calibri" w:cs="Calibri"/>
          <w:color w:val="000000"/>
          <w:lang w:eastAsia="en-GB"/>
        </w:rPr>
        <w:t xml:space="preserve"> by the Deputy Headteacher. At every review, it will be approved by the Headteacher</w:t>
      </w:r>
    </w:p>
    <w:p>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5.7 Links with other policies</w:t>
      </w:r>
    </w:p>
    <w:p>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This policy is linked to our:</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Behaviour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Child protection policy and coronavirus addendum to our child protection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Data protection policy and privacy notices</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ICT and internet acceptable use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Online safety policy</w:t>
      </w:r>
    </w:p>
    <w:p>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BTEC Policy and Procedures</w:t>
      </w:r>
    </w:p>
    <w:p>
      <w:pPr>
        <w:spacing w:after="0" w:line="240" w:lineRule="auto"/>
        <w:rPr>
          <w:rFonts w:ascii="Times New Roman" w:eastAsia="Times New Roman" w:hAnsi="Times New Roman" w:cs="Times New Roman"/>
          <w:sz w:val="24"/>
          <w:szCs w:val="24"/>
          <w:lang w:eastAsia="en-GB"/>
        </w:rPr>
      </w:pPr>
    </w:p>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05"/>
    <w:multiLevelType w:val="multilevel"/>
    <w:tmpl w:val="D2F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FE1"/>
    <w:multiLevelType w:val="multilevel"/>
    <w:tmpl w:val="7E8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300FB"/>
    <w:multiLevelType w:val="multilevel"/>
    <w:tmpl w:val="9C3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F3EFC"/>
    <w:multiLevelType w:val="multilevel"/>
    <w:tmpl w:val="F9F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624CC"/>
    <w:multiLevelType w:val="multilevel"/>
    <w:tmpl w:val="DDCE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619FC"/>
    <w:multiLevelType w:val="multilevel"/>
    <w:tmpl w:val="14E4C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25404"/>
    <w:multiLevelType w:val="multilevel"/>
    <w:tmpl w:val="ED78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B02F2"/>
    <w:multiLevelType w:val="multilevel"/>
    <w:tmpl w:val="4C48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170C9"/>
    <w:multiLevelType w:val="multilevel"/>
    <w:tmpl w:val="397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467F7"/>
    <w:multiLevelType w:val="multilevel"/>
    <w:tmpl w:val="935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E39D1"/>
    <w:multiLevelType w:val="multilevel"/>
    <w:tmpl w:val="AB9C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01AF5"/>
    <w:multiLevelType w:val="multilevel"/>
    <w:tmpl w:val="DEB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043BC"/>
    <w:multiLevelType w:val="multilevel"/>
    <w:tmpl w:val="76C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D62A4"/>
    <w:multiLevelType w:val="multilevel"/>
    <w:tmpl w:val="E19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303"/>
    <w:multiLevelType w:val="multilevel"/>
    <w:tmpl w:val="102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D77AB"/>
    <w:multiLevelType w:val="multilevel"/>
    <w:tmpl w:val="7CF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74E46"/>
    <w:multiLevelType w:val="multilevel"/>
    <w:tmpl w:val="18E2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0698F"/>
    <w:multiLevelType w:val="multilevel"/>
    <w:tmpl w:val="BA0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05FEC"/>
    <w:multiLevelType w:val="multilevel"/>
    <w:tmpl w:val="6D7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D4002"/>
    <w:multiLevelType w:val="multilevel"/>
    <w:tmpl w:val="A082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C581B"/>
    <w:multiLevelType w:val="multilevel"/>
    <w:tmpl w:val="A96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A3D89"/>
    <w:multiLevelType w:val="multilevel"/>
    <w:tmpl w:val="043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A0EBE"/>
    <w:multiLevelType w:val="multilevel"/>
    <w:tmpl w:val="26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E3EB7"/>
    <w:multiLevelType w:val="multilevel"/>
    <w:tmpl w:val="5AE2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F08C1"/>
    <w:multiLevelType w:val="multilevel"/>
    <w:tmpl w:val="1090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373F0"/>
    <w:multiLevelType w:val="multilevel"/>
    <w:tmpl w:val="26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A02E1"/>
    <w:multiLevelType w:val="multilevel"/>
    <w:tmpl w:val="522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F29F4"/>
    <w:multiLevelType w:val="multilevel"/>
    <w:tmpl w:val="7E1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E2D76"/>
    <w:multiLevelType w:val="multilevel"/>
    <w:tmpl w:val="808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607F1"/>
    <w:multiLevelType w:val="multilevel"/>
    <w:tmpl w:val="92E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B3415"/>
    <w:multiLevelType w:val="multilevel"/>
    <w:tmpl w:val="B4F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D36932"/>
    <w:multiLevelType w:val="multilevel"/>
    <w:tmpl w:val="C5D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D4BC4"/>
    <w:multiLevelType w:val="multilevel"/>
    <w:tmpl w:val="C25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E1657"/>
    <w:multiLevelType w:val="multilevel"/>
    <w:tmpl w:val="87F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2748661">
    <w:abstractNumId w:val="10"/>
  </w:num>
  <w:num w:numId="2" w16cid:durableId="1742942180">
    <w:abstractNumId w:val="27"/>
  </w:num>
  <w:num w:numId="3" w16cid:durableId="2030375326">
    <w:abstractNumId w:val="6"/>
  </w:num>
  <w:num w:numId="4" w16cid:durableId="1558516040">
    <w:abstractNumId w:val="9"/>
  </w:num>
  <w:num w:numId="5" w16cid:durableId="311912610">
    <w:abstractNumId w:val="17"/>
  </w:num>
  <w:num w:numId="6" w16cid:durableId="1370371404">
    <w:abstractNumId w:val="16"/>
  </w:num>
  <w:num w:numId="7" w16cid:durableId="921336348">
    <w:abstractNumId w:val="14"/>
  </w:num>
  <w:num w:numId="8" w16cid:durableId="1376540908">
    <w:abstractNumId w:val="20"/>
  </w:num>
  <w:num w:numId="9" w16cid:durableId="1842310027">
    <w:abstractNumId w:val="28"/>
  </w:num>
  <w:num w:numId="10" w16cid:durableId="1169564992">
    <w:abstractNumId w:val="24"/>
  </w:num>
  <w:num w:numId="11" w16cid:durableId="1233588212">
    <w:abstractNumId w:val="2"/>
  </w:num>
  <w:num w:numId="12" w16cid:durableId="135343854">
    <w:abstractNumId w:val="31"/>
  </w:num>
  <w:num w:numId="13" w16cid:durableId="91904661">
    <w:abstractNumId w:val="19"/>
  </w:num>
  <w:num w:numId="14" w16cid:durableId="754280800">
    <w:abstractNumId w:val="11"/>
  </w:num>
  <w:num w:numId="15" w16cid:durableId="1198393456">
    <w:abstractNumId w:val="18"/>
  </w:num>
  <w:num w:numId="16" w16cid:durableId="963468252">
    <w:abstractNumId w:val="5"/>
  </w:num>
  <w:num w:numId="17" w16cid:durableId="543490735">
    <w:abstractNumId w:val="26"/>
  </w:num>
  <w:num w:numId="18" w16cid:durableId="726953741">
    <w:abstractNumId w:val="3"/>
  </w:num>
  <w:num w:numId="19" w16cid:durableId="321012638">
    <w:abstractNumId w:val="15"/>
  </w:num>
  <w:num w:numId="20" w16cid:durableId="234704502">
    <w:abstractNumId w:val="30"/>
  </w:num>
  <w:num w:numId="21" w16cid:durableId="1030300462">
    <w:abstractNumId w:val="8"/>
  </w:num>
  <w:num w:numId="22" w16cid:durableId="215750724">
    <w:abstractNumId w:val="23"/>
  </w:num>
  <w:num w:numId="23" w16cid:durableId="1729837712">
    <w:abstractNumId w:val="13"/>
  </w:num>
  <w:num w:numId="24" w16cid:durableId="2004895341">
    <w:abstractNumId w:val="4"/>
  </w:num>
  <w:num w:numId="25" w16cid:durableId="180239882">
    <w:abstractNumId w:val="7"/>
  </w:num>
  <w:num w:numId="26" w16cid:durableId="1182471437">
    <w:abstractNumId w:val="0"/>
  </w:num>
  <w:num w:numId="27" w16cid:durableId="325017405">
    <w:abstractNumId w:val="1"/>
  </w:num>
  <w:num w:numId="28" w16cid:durableId="1952323664">
    <w:abstractNumId w:val="33"/>
  </w:num>
  <w:num w:numId="29" w16cid:durableId="1916934254">
    <w:abstractNumId w:val="21"/>
  </w:num>
  <w:num w:numId="30" w16cid:durableId="1743335718">
    <w:abstractNumId w:val="32"/>
  </w:num>
  <w:num w:numId="31" w16cid:durableId="1181704047">
    <w:abstractNumId w:val="25"/>
  </w:num>
  <w:num w:numId="32" w16cid:durableId="1953201625">
    <w:abstractNumId w:val="29"/>
  </w:num>
  <w:num w:numId="33" w16cid:durableId="1886019025">
    <w:abstractNumId w:val="12"/>
  </w:num>
  <w:num w:numId="34" w16cid:durableId="161317298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7653B-722C-41C7-AC55-5DE5F221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63077">
      <w:bodyDiv w:val="1"/>
      <w:marLeft w:val="0"/>
      <w:marRight w:val="0"/>
      <w:marTop w:val="0"/>
      <w:marBottom w:val="0"/>
      <w:divBdr>
        <w:top w:val="none" w:sz="0" w:space="0" w:color="auto"/>
        <w:left w:val="none" w:sz="0" w:space="0" w:color="auto"/>
        <w:bottom w:val="none" w:sz="0" w:space="0" w:color="auto"/>
        <w:right w:val="none" w:sz="0" w:space="0" w:color="auto"/>
      </w:divBdr>
    </w:div>
    <w:div w:id="13106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bm@hope.lancs.sch.uk" TargetMode="External"/><Relationship Id="rId4" Type="http://schemas.openxmlformats.org/officeDocument/2006/relationships/numbering" Target="numbering.xml"/><Relationship Id="rId9" Type="http://schemas.openxmlformats.org/officeDocument/2006/relationships/hyperlink" Target="mailto:rhodesp@hop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79B0B-9C45-4EAA-83B6-683640EB6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E7E62-62F3-484D-95CF-147DDC2024D6}">
  <ds:schemaRefs>
    <ds:schemaRef ds:uri="http://schemas.microsoft.com/sharepoint/v3/contenttype/forms"/>
  </ds:schemaRefs>
</ds:datastoreItem>
</file>

<file path=customXml/itemProps3.xml><?xml version="1.0" encoding="utf-8"?>
<ds:datastoreItem xmlns:ds="http://schemas.openxmlformats.org/officeDocument/2006/customXml" ds:itemID="{F76B04D5-FF1F-47BB-8CB1-C04E7017F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Michael</dc:creator>
  <cp:keywords/>
  <dc:description/>
  <cp:lastModifiedBy>Carl</cp:lastModifiedBy>
  <cp:revision>3</cp:revision>
  <dcterms:created xsi:type="dcterms:W3CDTF">2021-09-10T10:39:00Z</dcterms:created>
  <dcterms:modified xsi:type="dcterms:W3CDTF">2022-08-02T11:00:00Z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