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kern w:val="2"/>
          <w:sz w:val="2"/>
          <w:lang w:val="en-GB"/>
          <w14:ligatures w14:val="standardContextual"/>
        </w:rPr>
        <w:id w:val="-1973350013"/>
        <w:docPartObj>
          <w:docPartGallery w:val="Cover Pages"/>
          <w:docPartUnique/>
        </w:docPartObj>
      </w:sdtPr>
      <w:sdtEndPr>
        <w:rPr>
          <w:sz w:val="22"/>
        </w:rPr>
      </w:sdtEndPr>
      <w:sdtContent>
        <w:p w14:paraId="45A9BAC2" w14:textId="6C4C7EA4" w:rsidR="00D5575D" w:rsidRDefault="00D5575D">
          <w:pPr>
            <w:pStyle w:val="NoSpacing"/>
            <w:rPr>
              <w:sz w:val="2"/>
            </w:rPr>
          </w:pPr>
        </w:p>
        <w:p w14:paraId="1B6E885C" w14:textId="1387DBA7" w:rsidR="00D5575D" w:rsidRDefault="00D5575D"/>
        <w:p w14:paraId="5231243A" w14:textId="07BC61D6" w:rsidR="00D5575D" w:rsidRDefault="0082282B">
          <w:r>
            <w:rPr>
              <w:noProof/>
            </w:rPr>
            <mc:AlternateContent>
              <mc:Choice Requires="wps">
                <w:drawing>
                  <wp:anchor distT="45720" distB="45720" distL="114300" distR="114300" simplePos="0" relativeHeight="251660294" behindDoc="1" locked="0" layoutInCell="1" allowOverlap="1" wp14:anchorId="6102103A" wp14:editId="1BD3D9F4">
                    <wp:simplePos x="0" y="0"/>
                    <wp:positionH relativeFrom="page">
                      <wp:posOffset>3587115</wp:posOffset>
                    </wp:positionH>
                    <wp:positionV relativeFrom="paragraph">
                      <wp:posOffset>7713980</wp:posOffset>
                    </wp:positionV>
                    <wp:extent cx="393319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1404620"/>
                            </a:xfrm>
                            <a:prstGeom prst="rect">
                              <a:avLst/>
                            </a:prstGeom>
                            <a:solidFill>
                              <a:srgbClr val="FFFFFF"/>
                            </a:solidFill>
                            <a:ln w="9525">
                              <a:noFill/>
                              <a:miter lim="800000"/>
                              <a:headEnd/>
                              <a:tailEnd/>
                            </a:ln>
                          </wps:spPr>
                          <wps:txbx>
                            <w:txbxContent>
                              <w:p w14:paraId="29B3F4E3" w14:textId="77777777" w:rsidR="0082282B" w:rsidRPr="007B541E" w:rsidRDefault="0082282B" w:rsidP="0082282B">
                                <w:pPr>
                                  <w:pStyle w:val="3Bulletedcopyblue"/>
                                  <w:numPr>
                                    <w:ilvl w:val="0"/>
                                    <w:numId w:val="0"/>
                                  </w:numPr>
                                  <w:ind w:left="340"/>
                                  <w:jc w:val="center"/>
                                  <w:rPr>
                                    <w:rFonts w:ascii="Comic Sans MS" w:hAnsi="Comic Sans MS" w:cstheme="majorHAnsi"/>
                                    <w:color w:val="873168"/>
                                    <w:sz w:val="56"/>
                                    <w:szCs w:val="56"/>
                                  </w:rPr>
                                </w:pPr>
                                <w:r w:rsidRPr="007B541E">
                                  <w:rPr>
                                    <w:rFonts w:ascii="Comic Sans MS" w:hAnsi="Comic Sans MS" w:cstheme="majorHAnsi"/>
                                    <w:color w:val="873168"/>
                                    <w:sz w:val="56"/>
                                    <w:szCs w:val="56"/>
                                  </w:rPr>
                                  <w:t>‘Learning for Life’</w:t>
                                </w:r>
                              </w:p>
                              <w:p w14:paraId="77C67FC1" w14:textId="77777777" w:rsidR="0082282B" w:rsidRPr="007B541E" w:rsidRDefault="0082282B" w:rsidP="0082282B">
                                <w:pPr>
                                  <w:rPr>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2103A" id="_x0000_t202" coordsize="21600,21600" o:spt="202" path="m,l,21600r21600,l21600,xe">
                    <v:stroke joinstyle="miter"/>
                    <v:path gradientshapeok="t" o:connecttype="rect"/>
                  </v:shapetype>
                  <v:shape id="Text Box 2" o:spid="_x0000_s1026" type="#_x0000_t202" style="position:absolute;margin-left:282.45pt;margin-top:607.4pt;width:309.7pt;height:110.6pt;z-index:-25165618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BnDQIAAPc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" stroked="f">
                    <v:textbox style="mso-fit-shape-to-text:t">
                      <w:txbxContent>
                        <w:p w14:paraId="29B3F4E3" w14:textId="77777777" w:rsidR="0082282B" w:rsidRPr="007B541E" w:rsidRDefault="0082282B" w:rsidP="0082282B">
                          <w:pPr>
                            <w:pStyle w:val="3Bulletedcopyblue"/>
                            <w:numPr>
                              <w:ilvl w:val="0"/>
                              <w:numId w:val="0"/>
                            </w:numPr>
                            <w:ind w:left="340"/>
                            <w:jc w:val="center"/>
                            <w:rPr>
                              <w:rFonts w:ascii="Comic Sans MS" w:hAnsi="Comic Sans MS" w:cstheme="majorHAnsi"/>
                              <w:color w:val="873168"/>
                              <w:sz w:val="56"/>
                              <w:szCs w:val="56"/>
                            </w:rPr>
                          </w:pPr>
                          <w:r w:rsidRPr="007B541E">
                            <w:rPr>
                              <w:rFonts w:ascii="Comic Sans MS" w:hAnsi="Comic Sans MS" w:cstheme="majorHAnsi"/>
                              <w:color w:val="873168"/>
                              <w:sz w:val="56"/>
                              <w:szCs w:val="56"/>
                            </w:rPr>
                            <w:t>‘Learning for Life’</w:t>
                          </w:r>
                        </w:p>
                        <w:p w14:paraId="77C67FC1" w14:textId="77777777" w:rsidR="0082282B" w:rsidRPr="007B541E" w:rsidRDefault="0082282B" w:rsidP="0082282B">
                          <w:pPr>
                            <w:rPr>
                              <w:sz w:val="32"/>
                              <w:szCs w:val="32"/>
                            </w:rPr>
                          </w:pPr>
                        </w:p>
                      </w:txbxContent>
                    </v:textbox>
                    <w10:wrap anchorx="page"/>
                  </v:shape>
                </w:pict>
              </mc:Fallback>
            </mc:AlternateContent>
          </w:r>
          <w:r w:rsidR="00DD59E8" w:rsidRPr="008A25B1">
            <w:rPr>
              <w:rFonts w:ascii="Calibri" w:eastAsia="Calibri" w:hAnsi="Calibri" w:cs="Times New Roman"/>
              <w:noProof/>
            </w:rPr>
            <mc:AlternateContent>
              <mc:Choice Requires="wps">
                <w:drawing>
                  <wp:anchor distT="0" distB="0" distL="114300" distR="114300" simplePos="0" relativeHeight="251658246" behindDoc="1" locked="0" layoutInCell="1" allowOverlap="1" wp14:anchorId="0B1C3E3D" wp14:editId="6ED66096">
                    <wp:simplePos x="0" y="0"/>
                    <wp:positionH relativeFrom="page">
                      <wp:posOffset>-666750</wp:posOffset>
                    </wp:positionH>
                    <wp:positionV relativeFrom="bottomMargin">
                      <wp:align>top</wp:align>
                    </wp:positionV>
                    <wp:extent cx="9140825" cy="2148205"/>
                    <wp:effectExtent l="0" t="0" r="3175" b="4445"/>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0825" cy="2148205"/>
                            </a:xfrm>
                            <a:prstGeom prst="rect">
                              <a:avLst/>
                            </a:prstGeom>
                            <a:solidFill>
                              <a:srgbClr val="8731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1E99E" id="Rectangle 11" o:spid="_x0000_s1026" style="position:absolute;margin-left:-52.5pt;margin-top:0;width:719.75pt;height:169.15pt;z-index:-25165823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" fillcolor="#873168" stroked="f" strokeweight="1pt">
                    <o:lock v:ext="edit" aspectratio="t"/>
                    <w10:wrap anchorx="page" anchory="margin"/>
                  </v:rect>
                </w:pict>
              </mc:Fallback>
            </mc:AlternateContent>
          </w:r>
          <w:r w:rsidR="00DD59E8">
            <w:rPr>
              <w:noProof/>
            </w:rPr>
            <w:drawing>
              <wp:inline distT="0" distB="0" distL="0" distR="0" wp14:anchorId="4B4BFE52" wp14:editId="27EEED0D">
                <wp:extent cx="4638675" cy="1047750"/>
                <wp:effectExtent l="0" t="0" r="0" b="0"/>
                <wp:docPr id="369640392" name="Picture 1"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40392" name="Picture 1" descr="A black background with purple text&#10;&#10;Description automatically generated"/>
                        <pic:cNvPicPr/>
                      </pic:nvPicPr>
                      <pic:blipFill rotWithShape="1">
                        <a:blip r:embed="rId11">
                          <a:extLst>
                            <a:ext uri="{28A0092B-C50C-407E-A947-70E740481C1C}">
                              <a14:useLocalDpi xmlns:a14="http://schemas.microsoft.com/office/drawing/2010/main" val="0"/>
                            </a:ext>
                          </a:extLst>
                        </a:blip>
                        <a:srcRect l="2600"/>
                        <a:stretch/>
                      </pic:blipFill>
                      <pic:spPr bwMode="auto">
                        <a:xfrm>
                          <a:off x="0" y="0"/>
                          <a:ext cx="4639323" cy="1047896"/>
                        </a:xfrm>
                        <a:prstGeom prst="rect">
                          <a:avLst/>
                        </a:prstGeom>
                        <a:ln>
                          <a:noFill/>
                        </a:ln>
                        <a:extLst>
                          <a:ext uri="{53640926-AAD7-44D8-BBD7-CCE9431645EC}">
                            <a14:shadowObscured xmlns:a14="http://schemas.microsoft.com/office/drawing/2010/main"/>
                          </a:ext>
                        </a:extLst>
                      </pic:spPr>
                    </pic:pic>
                  </a:graphicData>
                </a:graphic>
              </wp:inline>
            </w:drawing>
          </w:r>
          <w:r w:rsidR="00DD59E8">
            <w:rPr>
              <w:noProof/>
            </w:rPr>
            <mc:AlternateContent>
              <mc:Choice Requires="wps">
                <w:drawing>
                  <wp:anchor distT="0" distB="0" distL="114300" distR="114300" simplePos="0" relativeHeight="251658240" behindDoc="1" locked="0" layoutInCell="1" allowOverlap="1" wp14:anchorId="72F6D3D6" wp14:editId="73F19B8C">
                    <wp:simplePos x="0" y="0"/>
                    <wp:positionH relativeFrom="column">
                      <wp:posOffset>2658479</wp:posOffset>
                    </wp:positionH>
                    <wp:positionV relativeFrom="paragraph">
                      <wp:posOffset>1994535</wp:posOffset>
                    </wp:positionV>
                    <wp:extent cx="3588365" cy="3596439"/>
                    <wp:effectExtent l="0" t="0" r="12700" b="23495"/>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65" cy="3596439"/>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A9EEF8B" id="Freeform 64" o:spid="_x0000_s1026" style="position:absolute;margin-left:209.35pt;margin-top:157.05pt;width:282.55pt;height:283.2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781,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" path="m4,1786l,1782,1776,r5,5l4,1786xe" fillcolor="#873168" strokecolor="#873168">
                    <v:path arrowok="t" o:connecttype="custom" o:connectlocs="8059,3596439;0,3588384;3578291,0;3588365,10068;8059,3596439" o:connectangles="0,0,0,0,0"/>
                  </v:shape>
                </w:pict>
              </mc:Fallback>
            </mc:AlternateContent>
          </w:r>
          <w:r w:rsidR="00DD59E8">
            <w:rPr>
              <w:noProof/>
            </w:rPr>
            <mc:AlternateContent>
              <mc:Choice Requires="wps">
                <w:drawing>
                  <wp:anchor distT="0" distB="0" distL="114300" distR="114300" simplePos="0" relativeHeight="251658241" behindDoc="1" locked="0" layoutInCell="1" allowOverlap="1" wp14:anchorId="4A49B7AD" wp14:editId="12313F3C">
                    <wp:simplePos x="0" y="0"/>
                    <wp:positionH relativeFrom="column">
                      <wp:posOffset>1745772</wp:posOffset>
                    </wp:positionH>
                    <wp:positionV relativeFrom="paragraph">
                      <wp:posOffset>2282492</wp:posOffset>
                    </wp:positionV>
                    <wp:extent cx="4501070" cy="4498570"/>
                    <wp:effectExtent l="0" t="0" r="13970" b="1651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1070" cy="4498570"/>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70EB3F8" id="Freeform 65" o:spid="_x0000_s1026" style="position:absolute;margin-left:137.45pt;margin-top:179.7pt;width:354.4pt;height:354.2pt;z-index:-251658239;visibility:visible;mso-wrap-style:square;mso-wrap-distance-left:9pt;mso-wrap-distance-top:0;mso-wrap-distance-right:9pt;mso-wrap-distance-bottom:0;mso-position-horizontal:absolute;mso-position-horizontal-relative:text;mso-position-vertical:absolute;mso-position-vertical-relative:text;v-text-anchor:top" coordsize="223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" path="m5,2234l,2229,2229,r5,5l5,2234xe" fillcolor="#873168" strokecolor="#873168">
                    <v:path arrowok="t" o:connecttype="custom" o:connectlocs="10074,4498570;0,4488502;4490996,0;4501070,10068;10074,4498570" o:connectangles="0,0,0,0,0"/>
                  </v:shape>
                </w:pict>
              </mc:Fallback>
            </mc:AlternateContent>
          </w:r>
          <w:r w:rsidR="00DD59E8">
            <w:rPr>
              <w:noProof/>
            </w:rPr>
            <mc:AlternateContent>
              <mc:Choice Requires="wps">
                <w:drawing>
                  <wp:anchor distT="0" distB="0" distL="114300" distR="114300" simplePos="0" relativeHeight="251658242" behindDoc="1" locked="0" layoutInCell="1" allowOverlap="1" wp14:anchorId="5657C52E" wp14:editId="067AE015">
                    <wp:simplePos x="0" y="0"/>
                    <wp:positionH relativeFrom="column">
                      <wp:posOffset>1820321</wp:posOffset>
                    </wp:positionH>
                    <wp:positionV relativeFrom="paragraph">
                      <wp:posOffset>2133480</wp:posOffset>
                    </wp:positionV>
                    <wp:extent cx="4426523" cy="4424064"/>
                    <wp:effectExtent l="0" t="0" r="12700" b="14605"/>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6523" cy="4424064"/>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302241E0" id="Freeform 66" o:spid="_x0000_s1026" style="position:absolute;margin-left:143.35pt;margin-top:168pt;width:348.55pt;height:348.35pt;z-index:-251658238;visibility:visible;mso-wrap-style:square;mso-wrap-distance-left:9pt;mso-wrap-distance-top:0;mso-wrap-distance-right:9pt;mso-wrap-distance-bottom:0;mso-position-horizontal:absolute;mso-position-horizontal-relative:text;mso-position-vertical:absolute;mso-position-vertical-relative:text;v-text-anchor:top" coordsize="2197,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" path="m9,2197l,2193,2188,r9,10l9,2197xe" fillcolor="#873168" strokecolor="#873168">
                    <v:path arrowok="t" o:connecttype="custom" o:connectlocs="18133,4424064;0,4416009;4408390,0;4426523,20137;18133,4424064" o:connectangles="0,0,0,0,0"/>
                  </v:shape>
                </w:pict>
              </mc:Fallback>
            </mc:AlternateContent>
          </w:r>
          <w:r w:rsidR="00DD59E8">
            <w:rPr>
              <w:noProof/>
            </w:rPr>
            <mc:AlternateContent>
              <mc:Choice Requires="wps">
                <w:drawing>
                  <wp:anchor distT="0" distB="0" distL="114300" distR="114300" simplePos="0" relativeHeight="251658243" behindDoc="1" locked="0" layoutInCell="1" allowOverlap="1" wp14:anchorId="7DE37142" wp14:editId="51C7B7F1">
                    <wp:simplePos x="0" y="0"/>
                    <wp:positionH relativeFrom="column">
                      <wp:posOffset>2295814</wp:posOffset>
                    </wp:positionH>
                    <wp:positionV relativeFrom="paragraph">
                      <wp:posOffset>2626832</wp:posOffset>
                    </wp:positionV>
                    <wp:extent cx="3951030" cy="3958902"/>
                    <wp:effectExtent l="0" t="0" r="11430" b="2286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1030" cy="3958902"/>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382C9341" id="Freeform 67" o:spid="_x0000_s1026" style="position:absolute;margin-left:180.75pt;margin-top:206.85pt;width:311.1pt;height:311.7pt;z-index:-251658237;visibility:visible;mso-wrap-style:square;mso-wrap-distance-left:9pt;mso-wrap-distance-top:0;mso-wrap-distance-right:9pt;mso-wrap-distance-bottom:0;mso-position-horizontal:absolute;mso-position-horizontal-relative:text;mso-position-vertical:absolute;mso-position-vertical-relative:text;v-text-anchor:top" coordsize="1961,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" path="m9,1966l,1957,1952,r9,9l9,1966xe" fillcolor="#873168" strokecolor="#873168">
                    <v:path arrowok="t" o:connecttype="custom" o:connectlocs="18133,3958902;0,3940779;3932897,0;3951030,18123;18133,3958902" o:connectangles="0,0,0,0,0"/>
                  </v:shape>
                </w:pict>
              </mc:Fallback>
            </mc:AlternateContent>
          </w:r>
          <w:r w:rsidR="00DD59E8">
            <w:rPr>
              <w:noProof/>
            </w:rPr>
            <mc:AlternateContent>
              <mc:Choice Requires="wps">
                <w:drawing>
                  <wp:anchor distT="0" distB="0" distL="114300" distR="114300" simplePos="0" relativeHeight="251658244" behindDoc="1" locked="0" layoutInCell="1" allowOverlap="1" wp14:anchorId="3C79EC00" wp14:editId="16E9317D">
                    <wp:simplePos x="0" y="0"/>
                    <wp:positionH relativeFrom="column">
                      <wp:posOffset>752475</wp:posOffset>
                    </wp:positionH>
                    <wp:positionV relativeFrom="paragraph">
                      <wp:posOffset>2189863</wp:posOffset>
                    </wp:positionV>
                    <wp:extent cx="5494369" cy="5501384"/>
                    <wp:effectExtent l="0" t="0" r="11430" b="23495"/>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4369" cy="5501384"/>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0A714EC2" id="Freeform 68" o:spid="_x0000_s1026" style="position:absolute;margin-left:59.25pt;margin-top:172.45pt;width:432.65pt;height:433.2pt;z-index:-251658236;visibility:visible;mso-wrap-style:square;mso-wrap-distance-left:9pt;mso-wrap-distance-top:0;mso-wrap-distance-right:9pt;mso-wrap-distance-bottom:0;mso-position-horizontal:absolute;mso-position-horizontal-relative:text;mso-position-vertical:absolute;mso-position-vertical-relative:text;v-text-anchor:top" coordsize="2727,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" path="m,2732r,-4l2722,r5,5l,2732xe" fillcolor="#873168" strokecolor="#873168">
                    <v:path arrowok="t" o:connecttype="custom" o:connectlocs="0,5501384;0,5493329;5484295,0;5494369,10068;0,5501384" o:connectangles="0,0,0,0,0"/>
                  </v:shape>
                </w:pict>
              </mc:Fallback>
            </mc:AlternateContent>
          </w:r>
          <w:r w:rsidR="00D5575D">
            <w:rPr>
              <w:noProof/>
            </w:rPr>
            <mc:AlternateContent>
              <mc:Choice Requires="wps">
                <w:drawing>
                  <wp:anchor distT="0" distB="0" distL="114300" distR="114300" simplePos="0" relativeHeight="251658245" behindDoc="0" locked="0" layoutInCell="1" allowOverlap="1" wp14:anchorId="7A71E9C4" wp14:editId="27077130">
                    <wp:simplePos x="0" y="0"/>
                    <wp:positionH relativeFrom="margin">
                      <wp:align>left</wp:align>
                    </wp:positionH>
                    <wp:positionV relativeFrom="margin">
                      <wp:posOffset>1384935</wp:posOffset>
                    </wp:positionV>
                    <wp:extent cx="5943600" cy="914400"/>
                    <wp:effectExtent l="0" t="0" r="0" b="3810"/>
                    <wp:wrapNone/>
                    <wp:docPr id="62" name="Text Box 15"/>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DD65A" w14:textId="77777777" w:rsidR="00D5575D" w:rsidRDefault="00D5575D" w:rsidP="00D5575D">
                                <w:pPr>
                                  <w:pStyle w:val="NoSpacing"/>
                                  <w:rPr>
                                    <w:rFonts w:asciiTheme="majorHAnsi" w:eastAsiaTheme="majorEastAsia" w:hAnsiTheme="majorHAnsi" w:cstheme="majorBidi"/>
                                    <w:caps/>
                                    <w:color w:val="873168"/>
                                    <w:sz w:val="68"/>
                                    <w:szCs w:val="68"/>
                                  </w:rPr>
                                </w:pPr>
                              </w:p>
                              <w:sdt>
                                <w:sdtPr>
                                  <w:rPr>
                                    <w:rFonts w:asciiTheme="majorHAnsi" w:eastAsiaTheme="majorEastAsia" w:hAnsiTheme="majorHAnsi" w:cstheme="majorBidi"/>
                                    <w:caps/>
                                    <w:color w:val="873168"/>
                                    <w:sz w:val="68"/>
                                    <w:szCs w:val="68"/>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41BF122C" w14:textId="2A2129CC" w:rsidR="00D5575D" w:rsidRPr="00D5575D" w:rsidRDefault="009B3525" w:rsidP="00D5575D">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73168"/>
                                        <w:sz w:val="68"/>
                                        <w:szCs w:val="68"/>
                                      </w:rPr>
                                      <w:t>Complaints Policy</w:t>
                                    </w:r>
                                    <w:r w:rsidR="000478C7">
                                      <w:rPr>
                                        <w:rFonts w:asciiTheme="majorHAnsi" w:eastAsiaTheme="majorEastAsia" w:hAnsiTheme="majorHAnsi" w:cstheme="majorBidi"/>
                                        <w:caps/>
                                        <w:color w:val="873168"/>
                                        <w:sz w:val="68"/>
                                        <w:szCs w:val="68"/>
                                      </w:rPr>
                                      <w:t xml:space="preserve"> and Procedure</w:t>
                                    </w:r>
                                  </w:p>
                                </w:sdtContent>
                              </w:sdt>
                              <w:p w14:paraId="5A290437" w14:textId="4C187A75" w:rsidR="00D5575D" w:rsidRDefault="00D55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7A71E9C4" id="Text Box 15" o:spid="_x0000_s1027" type="#_x0000_t202" style="position:absolute;margin-left:0;margin-top:109.05pt;width:468pt;height:1in;z-index:251658245;visibility:visible;mso-wrap-style:square;mso-width-percent:765;mso-wrap-distance-left:9pt;mso-wrap-distance-top:0;mso-wrap-distance-right:9pt;mso-wrap-distance-bottom:0;mso-position-horizontal:lef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" filled="f" stroked="f" strokeweight=".5pt">
                    <v:textbox style="mso-fit-shape-to-text:t">
                      <w:txbxContent>
                        <w:p w14:paraId="4B8DD65A" w14:textId="77777777" w:rsidR="00D5575D" w:rsidRDefault="00D5575D" w:rsidP="00D5575D">
                          <w:pPr>
                            <w:pStyle w:val="NoSpacing"/>
                            <w:rPr>
                              <w:rFonts w:asciiTheme="majorHAnsi" w:eastAsiaTheme="majorEastAsia" w:hAnsiTheme="majorHAnsi" w:cstheme="majorBidi"/>
                              <w:caps/>
                              <w:color w:val="873168"/>
                              <w:sz w:val="68"/>
                              <w:szCs w:val="68"/>
                            </w:rPr>
                          </w:pPr>
                        </w:p>
                        <w:sdt>
                          <w:sdtPr>
                            <w:rPr>
                              <w:rFonts w:asciiTheme="majorHAnsi" w:eastAsiaTheme="majorEastAsia" w:hAnsiTheme="majorHAnsi" w:cstheme="majorBidi"/>
                              <w:caps/>
                              <w:color w:val="873168"/>
                              <w:sz w:val="68"/>
                              <w:szCs w:val="68"/>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41BF122C" w14:textId="2A2129CC" w:rsidR="00D5575D" w:rsidRPr="00D5575D" w:rsidRDefault="009B3525" w:rsidP="00D5575D">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73168"/>
                                  <w:sz w:val="68"/>
                                  <w:szCs w:val="68"/>
                                </w:rPr>
                                <w:t>Complaints Policy</w:t>
                              </w:r>
                              <w:r w:rsidR="000478C7">
                                <w:rPr>
                                  <w:rFonts w:asciiTheme="majorHAnsi" w:eastAsiaTheme="majorEastAsia" w:hAnsiTheme="majorHAnsi" w:cstheme="majorBidi"/>
                                  <w:caps/>
                                  <w:color w:val="873168"/>
                                  <w:sz w:val="68"/>
                                  <w:szCs w:val="68"/>
                                </w:rPr>
                                <w:t xml:space="preserve"> and Procedure</w:t>
                              </w:r>
                            </w:p>
                          </w:sdtContent>
                        </w:sdt>
                        <w:p w14:paraId="5A290437" w14:textId="4C187A75" w:rsidR="00D5575D" w:rsidRDefault="00D5575D"/>
                      </w:txbxContent>
                    </v:textbox>
                    <w10:wrap anchorx="margin" anchory="margin"/>
                  </v:shape>
                </w:pict>
              </mc:Fallback>
            </mc:AlternateContent>
          </w:r>
          <w:r w:rsidR="00D5575D">
            <w:br w:type="page"/>
          </w:r>
        </w:p>
      </w:sdtContent>
    </w:sdt>
    <w:sdt>
      <w:sdtPr>
        <w:rPr>
          <w:rFonts w:asciiTheme="minorHAnsi" w:eastAsiaTheme="minorHAnsi" w:hAnsiTheme="minorHAnsi" w:cstheme="minorBidi"/>
          <w:color w:val="auto"/>
          <w:kern w:val="2"/>
          <w:sz w:val="22"/>
          <w:szCs w:val="22"/>
          <w:lang w:val="en-GB"/>
          <w14:ligatures w14:val="standardContextual"/>
        </w:rPr>
        <w:id w:val="-471990737"/>
        <w:docPartObj>
          <w:docPartGallery w:val="Table of Contents"/>
          <w:docPartUnique/>
        </w:docPartObj>
      </w:sdtPr>
      <w:sdtEndPr>
        <w:rPr>
          <w:b/>
          <w:bCs/>
          <w:noProof/>
        </w:rPr>
      </w:sdtEndPr>
      <w:sdtContent>
        <w:p w14:paraId="670BBB04" w14:textId="7EA3EE05" w:rsidR="00DD59E8" w:rsidRDefault="00DD59E8" w:rsidP="00C245CB">
          <w:pPr>
            <w:pStyle w:val="TOCHeading"/>
            <w:numPr>
              <w:ilvl w:val="0"/>
              <w:numId w:val="0"/>
            </w:numPr>
            <w:ind w:left="432" w:hanging="432"/>
          </w:pPr>
          <w:r>
            <w:t>Contents</w:t>
          </w:r>
        </w:p>
        <w:p w14:paraId="21608EB5" w14:textId="3F3714AE" w:rsidR="00A65AF5" w:rsidRDefault="00DD59E8">
          <w:pPr>
            <w:pStyle w:val="TOC1"/>
            <w:tabs>
              <w:tab w:val="left" w:pos="440"/>
              <w:tab w:val="right" w:leader="dot" w:pos="9571"/>
            </w:tabs>
            <w:rPr>
              <w:rFonts w:eastAsiaTheme="minorEastAsia"/>
              <w:noProof/>
              <w:sz w:val="24"/>
              <w:szCs w:val="24"/>
              <w:lang w:eastAsia="en-GB"/>
            </w:rPr>
          </w:pPr>
          <w:r>
            <w:fldChar w:fldCharType="begin"/>
          </w:r>
          <w:r>
            <w:instrText xml:space="preserve"> TOC \o "1-3" \h \z \u </w:instrText>
          </w:r>
          <w:r>
            <w:fldChar w:fldCharType="separate"/>
          </w:r>
          <w:hyperlink w:anchor="_Toc158353674" w:history="1">
            <w:r w:rsidR="00A65AF5" w:rsidRPr="00B72E85">
              <w:rPr>
                <w:rStyle w:val="Hyperlink"/>
                <w:noProof/>
              </w:rPr>
              <w:t>1</w:t>
            </w:r>
            <w:r w:rsidR="00A65AF5">
              <w:rPr>
                <w:rFonts w:eastAsiaTheme="minorEastAsia"/>
                <w:noProof/>
                <w:sz w:val="24"/>
                <w:szCs w:val="24"/>
                <w:lang w:eastAsia="en-GB"/>
              </w:rPr>
              <w:tab/>
            </w:r>
            <w:r w:rsidR="00A65AF5" w:rsidRPr="00B72E85">
              <w:rPr>
                <w:rStyle w:val="Hyperlink"/>
                <w:noProof/>
              </w:rPr>
              <w:t>Policy and Procedure Overview</w:t>
            </w:r>
            <w:r w:rsidR="00A65AF5">
              <w:rPr>
                <w:noProof/>
                <w:webHidden/>
              </w:rPr>
              <w:tab/>
            </w:r>
            <w:r w:rsidR="00A65AF5">
              <w:rPr>
                <w:noProof/>
                <w:webHidden/>
              </w:rPr>
              <w:fldChar w:fldCharType="begin"/>
            </w:r>
            <w:r w:rsidR="00A65AF5">
              <w:rPr>
                <w:noProof/>
                <w:webHidden/>
              </w:rPr>
              <w:instrText xml:space="preserve"> PAGEREF _Toc158353674 \h </w:instrText>
            </w:r>
            <w:r w:rsidR="00A65AF5">
              <w:rPr>
                <w:noProof/>
                <w:webHidden/>
              </w:rPr>
            </w:r>
            <w:r w:rsidR="00A65AF5">
              <w:rPr>
                <w:noProof/>
                <w:webHidden/>
              </w:rPr>
              <w:fldChar w:fldCharType="separate"/>
            </w:r>
            <w:r w:rsidR="00E6385E">
              <w:rPr>
                <w:noProof/>
                <w:webHidden/>
              </w:rPr>
              <w:t>3</w:t>
            </w:r>
            <w:r w:rsidR="00A65AF5">
              <w:rPr>
                <w:noProof/>
                <w:webHidden/>
              </w:rPr>
              <w:fldChar w:fldCharType="end"/>
            </w:r>
          </w:hyperlink>
        </w:p>
        <w:p w14:paraId="104F7944" w14:textId="7E3379F0" w:rsidR="00A65AF5" w:rsidRDefault="00000000">
          <w:pPr>
            <w:pStyle w:val="TOC2"/>
            <w:tabs>
              <w:tab w:val="left" w:pos="960"/>
              <w:tab w:val="right" w:leader="dot" w:pos="9571"/>
            </w:tabs>
            <w:rPr>
              <w:rFonts w:eastAsiaTheme="minorEastAsia"/>
              <w:noProof/>
              <w:sz w:val="24"/>
              <w:szCs w:val="24"/>
              <w:lang w:eastAsia="en-GB"/>
            </w:rPr>
          </w:pPr>
          <w:hyperlink w:anchor="_Toc158353675" w:history="1">
            <w:r w:rsidR="00A65AF5" w:rsidRPr="00B72E85">
              <w:rPr>
                <w:rStyle w:val="Hyperlink"/>
                <w:noProof/>
              </w:rPr>
              <w:t>1.1</w:t>
            </w:r>
            <w:r w:rsidR="00A65AF5">
              <w:rPr>
                <w:rFonts w:eastAsiaTheme="minorEastAsia"/>
                <w:noProof/>
                <w:sz w:val="24"/>
                <w:szCs w:val="24"/>
                <w:lang w:eastAsia="en-GB"/>
              </w:rPr>
              <w:tab/>
            </w:r>
            <w:r w:rsidR="00A65AF5" w:rsidRPr="00B72E85">
              <w:rPr>
                <w:rStyle w:val="Hyperlink"/>
                <w:noProof/>
              </w:rPr>
              <w:t>Policy Details</w:t>
            </w:r>
            <w:r w:rsidR="00A65AF5">
              <w:rPr>
                <w:noProof/>
                <w:webHidden/>
              </w:rPr>
              <w:tab/>
            </w:r>
            <w:r w:rsidR="00A65AF5">
              <w:rPr>
                <w:noProof/>
                <w:webHidden/>
              </w:rPr>
              <w:fldChar w:fldCharType="begin"/>
            </w:r>
            <w:r w:rsidR="00A65AF5">
              <w:rPr>
                <w:noProof/>
                <w:webHidden/>
              </w:rPr>
              <w:instrText xml:space="preserve"> PAGEREF _Toc158353675 \h </w:instrText>
            </w:r>
            <w:r w:rsidR="00A65AF5">
              <w:rPr>
                <w:noProof/>
                <w:webHidden/>
              </w:rPr>
            </w:r>
            <w:r w:rsidR="00A65AF5">
              <w:rPr>
                <w:noProof/>
                <w:webHidden/>
              </w:rPr>
              <w:fldChar w:fldCharType="separate"/>
            </w:r>
            <w:r w:rsidR="00E6385E">
              <w:rPr>
                <w:noProof/>
                <w:webHidden/>
              </w:rPr>
              <w:t>3</w:t>
            </w:r>
            <w:r w:rsidR="00A65AF5">
              <w:rPr>
                <w:noProof/>
                <w:webHidden/>
              </w:rPr>
              <w:fldChar w:fldCharType="end"/>
            </w:r>
          </w:hyperlink>
        </w:p>
        <w:p w14:paraId="53EBF26E" w14:textId="1DD5CF82" w:rsidR="00A65AF5" w:rsidRDefault="00000000">
          <w:pPr>
            <w:pStyle w:val="TOC2"/>
            <w:tabs>
              <w:tab w:val="left" w:pos="960"/>
              <w:tab w:val="right" w:leader="dot" w:pos="9571"/>
            </w:tabs>
            <w:rPr>
              <w:rFonts w:eastAsiaTheme="minorEastAsia"/>
              <w:noProof/>
              <w:sz w:val="24"/>
              <w:szCs w:val="24"/>
              <w:lang w:eastAsia="en-GB"/>
            </w:rPr>
          </w:pPr>
          <w:hyperlink w:anchor="_Toc158353676" w:history="1">
            <w:r w:rsidR="00A65AF5" w:rsidRPr="00B72E85">
              <w:rPr>
                <w:rStyle w:val="Hyperlink"/>
                <w:noProof/>
              </w:rPr>
              <w:t>1.2</w:t>
            </w:r>
            <w:r w:rsidR="00A65AF5">
              <w:rPr>
                <w:rFonts w:eastAsiaTheme="minorEastAsia"/>
                <w:noProof/>
                <w:sz w:val="24"/>
                <w:szCs w:val="24"/>
                <w:lang w:eastAsia="en-GB"/>
              </w:rPr>
              <w:tab/>
            </w:r>
            <w:r w:rsidR="00A65AF5" w:rsidRPr="00B72E85">
              <w:rPr>
                <w:rStyle w:val="Hyperlink"/>
                <w:noProof/>
              </w:rPr>
              <w:t>Record of Policy Amendments</w:t>
            </w:r>
            <w:r w:rsidR="00A65AF5">
              <w:rPr>
                <w:noProof/>
                <w:webHidden/>
              </w:rPr>
              <w:tab/>
            </w:r>
            <w:r w:rsidR="00A65AF5">
              <w:rPr>
                <w:noProof/>
                <w:webHidden/>
              </w:rPr>
              <w:fldChar w:fldCharType="begin"/>
            </w:r>
            <w:r w:rsidR="00A65AF5">
              <w:rPr>
                <w:noProof/>
                <w:webHidden/>
              </w:rPr>
              <w:instrText xml:space="preserve"> PAGEREF _Toc158353676 \h </w:instrText>
            </w:r>
            <w:r w:rsidR="00A65AF5">
              <w:rPr>
                <w:noProof/>
                <w:webHidden/>
              </w:rPr>
            </w:r>
            <w:r w:rsidR="00A65AF5">
              <w:rPr>
                <w:noProof/>
                <w:webHidden/>
              </w:rPr>
              <w:fldChar w:fldCharType="separate"/>
            </w:r>
            <w:r w:rsidR="00E6385E">
              <w:rPr>
                <w:noProof/>
                <w:webHidden/>
              </w:rPr>
              <w:t>3</w:t>
            </w:r>
            <w:r w:rsidR="00A65AF5">
              <w:rPr>
                <w:noProof/>
                <w:webHidden/>
              </w:rPr>
              <w:fldChar w:fldCharType="end"/>
            </w:r>
          </w:hyperlink>
        </w:p>
        <w:p w14:paraId="1DC03FCD" w14:textId="784A3AED" w:rsidR="00A65AF5" w:rsidRDefault="00000000">
          <w:pPr>
            <w:pStyle w:val="TOC2"/>
            <w:tabs>
              <w:tab w:val="left" w:pos="960"/>
              <w:tab w:val="right" w:leader="dot" w:pos="9571"/>
            </w:tabs>
            <w:rPr>
              <w:rFonts w:eastAsiaTheme="minorEastAsia"/>
              <w:noProof/>
              <w:sz w:val="24"/>
              <w:szCs w:val="24"/>
              <w:lang w:eastAsia="en-GB"/>
            </w:rPr>
          </w:pPr>
          <w:hyperlink w:anchor="_Toc158353677" w:history="1">
            <w:r w:rsidR="00A65AF5" w:rsidRPr="00B72E85">
              <w:rPr>
                <w:rStyle w:val="Hyperlink"/>
                <w:noProof/>
              </w:rPr>
              <w:t>1.3</w:t>
            </w:r>
            <w:r w:rsidR="00A65AF5">
              <w:rPr>
                <w:rFonts w:eastAsiaTheme="minorEastAsia"/>
                <w:noProof/>
                <w:sz w:val="24"/>
                <w:szCs w:val="24"/>
                <w:lang w:eastAsia="en-GB"/>
              </w:rPr>
              <w:tab/>
            </w:r>
            <w:r w:rsidR="00A65AF5" w:rsidRPr="00B72E85">
              <w:rPr>
                <w:rStyle w:val="Hyperlink"/>
                <w:noProof/>
              </w:rPr>
              <w:t>Monitoring and Evaluation of the Policy</w:t>
            </w:r>
            <w:r w:rsidR="00A65AF5">
              <w:rPr>
                <w:noProof/>
                <w:webHidden/>
              </w:rPr>
              <w:tab/>
            </w:r>
            <w:r w:rsidR="00A65AF5">
              <w:rPr>
                <w:noProof/>
                <w:webHidden/>
              </w:rPr>
              <w:fldChar w:fldCharType="begin"/>
            </w:r>
            <w:r w:rsidR="00A65AF5">
              <w:rPr>
                <w:noProof/>
                <w:webHidden/>
              </w:rPr>
              <w:instrText xml:space="preserve"> PAGEREF _Toc158353677 \h </w:instrText>
            </w:r>
            <w:r w:rsidR="00A65AF5">
              <w:rPr>
                <w:noProof/>
                <w:webHidden/>
              </w:rPr>
            </w:r>
            <w:r w:rsidR="00A65AF5">
              <w:rPr>
                <w:noProof/>
                <w:webHidden/>
              </w:rPr>
              <w:fldChar w:fldCharType="separate"/>
            </w:r>
            <w:r w:rsidR="00E6385E">
              <w:rPr>
                <w:noProof/>
                <w:webHidden/>
              </w:rPr>
              <w:t>4</w:t>
            </w:r>
            <w:r w:rsidR="00A65AF5">
              <w:rPr>
                <w:noProof/>
                <w:webHidden/>
              </w:rPr>
              <w:fldChar w:fldCharType="end"/>
            </w:r>
          </w:hyperlink>
        </w:p>
        <w:p w14:paraId="735C6D24" w14:textId="31871B08" w:rsidR="00A65AF5" w:rsidRDefault="00000000">
          <w:pPr>
            <w:pStyle w:val="TOC2"/>
            <w:tabs>
              <w:tab w:val="left" w:pos="960"/>
              <w:tab w:val="right" w:leader="dot" w:pos="9571"/>
            </w:tabs>
            <w:rPr>
              <w:rFonts w:eastAsiaTheme="minorEastAsia"/>
              <w:noProof/>
              <w:sz w:val="24"/>
              <w:szCs w:val="24"/>
              <w:lang w:eastAsia="en-GB"/>
            </w:rPr>
          </w:pPr>
          <w:hyperlink w:anchor="_Toc158353678" w:history="1">
            <w:r w:rsidR="00A65AF5" w:rsidRPr="00B72E85">
              <w:rPr>
                <w:rStyle w:val="Hyperlink"/>
                <w:noProof/>
              </w:rPr>
              <w:t>1.4</w:t>
            </w:r>
            <w:r w:rsidR="00A65AF5">
              <w:rPr>
                <w:rFonts w:eastAsiaTheme="minorEastAsia"/>
                <w:noProof/>
                <w:sz w:val="24"/>
                <w:szCs w:val="24"/>
                <w:lang w:eastAsia="en-GB"/>
              </w:rPr>
              <w:tab/>
            </w:r>
            <w:r w:rsidR="00A65AF5" w:rsidRPr="00B72E85">
              <w:rPr>
                <w:rStyle w:val="Hyperlink"/>
                <w:noProof/>
              </w:rPr>
              <w:t>Related School Policies and Documents</w:t>
            </w:r>
            <w:r w:rsidR="00A65AF5">
              <w:rPr>
                <w:noProof/>
                <w:webHidden/>
              </w:rPr>
              <w:tab/>
            </w:r>
            <w:r w:rsidR="00A65AF5">
              <w:rPr>
                <w:noProof/>
                <w:webHidden/>
              </w:rPr>
              <w:fldChar w:fldCharType="begin"/>
            </w:r>
            <w:r w:rsidR="00A65AF5">
              <w:rPr>
                <w:noProof/>
                <w:webHidden/>
              </w:rPr>
              <w:instrText xml:space="preserve"> PAGEREF _Toc158353678 \h </w:instrText>
            </w:r>
            <w:r w:rsidR="00A65AF5">
              <w:rPr>
                <w:noProof/>
                <w:webHidden/>
              </w:rPr>
            </w:r>
            <w:r w:rsidR="00A65AF5">
              <w:rPr>
                <w:noProof/>
                <w:webHidden/>
              </w:rPr>
              <w:fldChar w:fldCharType="separate"/>
            </w:r>
            <w:r w:rsidR="00E6385E">
              <w:rPr>
                <w:noProof/>
                <w:webHidden/>
              </w:rPr>
              <w:t>4</w:t>
            </w:r>
            <w:r w:rsidR="00A65AF5">
              <w:rPr>
                <w:noProof/>
                <w:webHidden/>
              </w:rPr>
              <w:fldChar w:fldCharType="end"/>
            </w:r>
          </w:hyperlink>
        </w:p>
        <w:p w14:paraId="3BD3FDD5" w14:textId="4BD2A2C6" w:rsidR="00A65AF5" w:rsidRDefault="00000000">
          <w:pPr>
            <w:pStyle w:val="TOC2"/>
            <w:tabs>
              <w:tab w:val="left" w:pos="960"/>
              <w:tab w:val="right" w:leader="dot" w:pos="9571"/>
            </w:tabs>
            <w:rPr>
              <w:rFonts w:eastAsiaTheme="minorEastAsia"/>
              <w:noProof/>
              <w:sz w:val="24"/>
              <w:szCs w:val="24"/>
              <w:lang w:eastAsia="en-GB"/>
            </w:rPr>
          </w:pPr>
          <w:hyperlink w:anchor="_Toc158353679" w:history="1">
            <w:r w:rsidR="00A65AF5" w:rsidRPr="00B72E85">
              <w:rPr>
                <w:rStyle w:val="Hyperlink"/>
                <w:noProof/>
              </w:rPr>
              <w:t>1.5</w:t>
            </w:r>
            <w:r w:rsidR="00A65AF5">
              <w:rPr>
                <w:rFonts w:eastAsiaTheme="minorEastAsia"/>
                <w:noProof/>
                <w:sz w:val="24"/>
                <w:szCs w:val="24"/>
                <w:lang w:eastAsia="en-GB"/>
              </w:rPr>
              <w:tab/>
            </w:r>
            <w:r w:rsidR="00A65AF5" w:rsidRPr="00B72E85">
              <w:rPr>
                <w:rStyle w:val="Hyperlink"/>
                <w:noProof/>
              </w:rPr>
              <w:t>Equality And Diversity Statement</w:t>
            </w:r>
            <w:r w:rsidR="00A65AF5">
              <w:rPr>
                <w:noProof/>
                <w:webHidden/>
              </w:rPr>
              <w:tab/>
            </w:r>
            <w:r w:rsidR="00A65AF5">
              <w:rPr>
                <w:noProof/>
                <w:webHidden/>
              </w:rPr>
              <w:fldChar w:fldCharType="begin"/>
            </w:r>
            <w:r w:rsidR="00A65AF5">
              <w:rPr>
                <w:noProof/>
                <w:webHidden/>
              </w:rPr>
              <w:instrText xml:space="preserve"> PAGEREF _Toc158353679 \h </w:instrText>
            </w:r>
            <w:r w:rsidR="00A65AF5">
              <w:rPr>
                <w:noProof/>
                <w:webHidden/>
              </w:rPr>
            </w:r>
            <w:r w:rsidR="00A65AF5">
              <w:rPr>
                <w:noProof/>
                <w:webHidden/>
              </w:rPr>
              <w:fldChar w:fldCharType="separate"/>
            </w:r>
            <w:r w:rsidR="00E6385E">
              <w:rPr>
                <w:noProof/>
                <w:webHidden/>
              </w:rPr>
              <w:t>4</w:t>
            </w:r>
            <w:r w:rsidR="00A65AF5">
              <w:rPr>
                <w:noProof/>
                <w:webHidden/>
              </w:rPr>
              <w:fldChar w:fldCharType="end"/>
            </w:r>
          </w:hyperlink>
        </w:p>
        <w:p w14:paraId="4EBDA2AE" w14:textId="32BD2A13" w:rsidR="00A65AF5" w:rsidRDefault="00000000">
          <w:pPr>
            <w:pStyle w:val="TOC2"/>
            <w:tabs>
              <w:tab w:val="left" w:pos="960"/>
              <w:tab w:val="right" w:leader="dot" w:pos="9571"/>
            </w:tabs>
            <w:rPr>
              <w:rFonts w:eastAsiaTheme="minorEastAsia"/>
              <w:noProof/>
              <w:sz w:val="24"/>
              <w:szCs w:val="24"/>
              <w:lang w:eastAsia="en-GB"/>
            </w:rPr>
          </w:pPr>
          <w:hyperlink w:anchor="_Toc158353680" w:history="1">
            <w:r w:rsidR="00A65AF5" w:rsidRPr="00B72E85">
              <w:rPr>
                <w:rStyle w:val="Hyperlink"/>
                <w:noProof/>
              </w:rPr>
              <w:t>1.6</w:t>
            </w:r>
            <w:r w:rsidR="00A65AF5">
              <w:rPr>
                <w:rFonts w:eastAsiaTheme="minorEastAsia"/>
                <w:noProof/>
                <w:sz w:val="24"/>
                <w:szCs w:val="24"/>
                <w:lang w:eastAsia="en-GB"/>
              </w:rPr>
              <w:tab/>
            </w:r>
            <w:r w:rsidR="00A65AF5" w:rsidRPr="00B72E85">
              <w:rPr>
                <w:rStyle w:val="Hyperlink"/>
                <w:noProof/>
              </w:rPr>
              <w:t>Policy References</w:t>
            </w:r>
            <w:r w:rsidR="00A65AF5">
              <w:rPr>
                <w:noProof/>
                <w:webHidden/>
              </w:rPr>
              <w:tab/>
            </w:r>
            <w:r w:rsidR="00A65AF5">
              <w:rPr>
                <w:noProof/>
                <w:webHidden/>
              </w:rPr>
              <w:fldChar w:fldCharType="begin"/>
            </w:r>
            <w:r w:rsidR="00A65AF5">
              <w:rPr>
                <w:noProof/>
                <w:webHidden/>
              </w:rPr>
              <w:instrText xml:space="preserve"> PAGEREF _Toc158353680 \h </w:instrText>
            </w:r>
            <w:r w:rsidR="00A65AF5">
              <w:rPr>
                <w:noProof/>
                <w:webHidden/>
              </w:rPr>
            </w:r>
            <w:r w:rsidR="00A65AF5">
              <w:rPr>
                <w:noProof/>
                <w:webHidden/>
              </w:rPr>
              <w:fldChar w:fldCharType="separate"/>
            </w:r>
            <w:r w:rsidR="00E6385E">
              <w:rPr>
                <w:noProof/>
                <w:webHidden/>
              </w:rPr>
              <w:t>4</w:t>
            </w:r>
            <w:r w:rsidR="00A65AF5">
              <w:rPr>
                <w:noProof/>
                <w:webHidden/>
              </w:rPr>
              <w:fldChar w:fldCharType="end"/>
            </w:r>
          </w:hyperlink>
        </w:p>
        <w:p w14:paraId="5C16BFEE" w14:textId="164A2BCC" w:rsidR="00A65AF5" w:rsidRDefault="00000000">
          <w:pPr>
            <w:pStyle w:val="TOC2"/>
            <w:tabs>
              <w:tab w:val="left" w:pos="960"/>
              <w:tab w:val="right" w:leader="dot" w:pos="9571"/>
            </w:tabs>
            <w:rPr>
              <w:rFonts w:eastAsiaTheme="minorEastAsia"/>
              <w:noProof/>
              <w:sz w:val="24"/>
              <w:szCs w:val="24"/>
              <w:lang w:eastAsia="en-GB"/>
            </w:rPr>
          </w:pPr>
          <w:hyperlink w:anchor="_Toc158353681" w:history="1">
            <w:r w:rsidR="00A65AF5" w:rsidRPr="00B72E85">
              <w:rPr>
                <w:rStyle w:val="Hyperlink"/>
                <w:noProof/>
              </w:rPr>
              <w:t>1.7</w:t>
            </w:r>
            <w:r w:rsidR="00A65AF5">
              <w:rPr>
                <w:rFonts w:eastAsiaTheme="minorEastAsia"/>
                <w:noProof/>
                <w:sz w:val="24"/>
                <w:szCs w:val="24"/>
                <w:lang w:eastAsia="en-GB"/>
              </w:rPr>
              <w:tab/>
            </w:r>
            <w:r w:rsidR="00A65AF5" w:rsidRPr="00B72E85">
              <w:rPr>
                <w:rStyle w:val="Hyperlink"/>
                <w:noProof/>
              </w:rPr>
              <w:t>Policy Aims</w:t>
            </w:r>
            <w:r w:rsidR="00A65AF5">
              <w:rPr>
                <w:noProof/>
                <w:webHidden/>
              </w:rPr>
              <w:tab/>
            </w:r>
            <w:r w:rsidR="00A65AF5">
              <w:rPr>
                <w:noProof/>
                <w:webHidden/>
              </w:rPr>
              <w:fldChar w:fldCharType="begin"/>
            </w:r>
            <w:r w:rsidR="00A65AF5">
              <w:rPr>
                <w:noProof/>
                <w:webHidden/>
              </w:rPr>
              <w:instrText xml:space="preserve"> PAGEREF _Toc158353681 \h </w:instrText>
            </w:r>
            <w:r w:rsidR="00A65AF5">
              <w:rPr>
                <w:noProof/>
                <w:webHidden/>
              </w:rPr>
            </w:r>
            <w:r w:rsidR="00A65AF5">
              <w:rPr>
                <w:noProof/>
                <w:webHidden/>
              </w:rPr>
              <w:fldChar w:fldCharType="separate"/>
            </w:r>
            <w:r w:rsidR="00E6385E">
              <w:rPr>
                <w:noProof/>
                <w:webHidden/>
              </w:rPr>
              <w:t>4</w:t>
            </w:r>
            <w:r w:rsidR="00A65AF5">
              <w:rPr>
                <w:noProof/>
                <w:webHidden/>
              </w:rPr>
              <w:fldChar w:fldCharType="end"/>
            </w:r>
          </w:hyperlink>
        </w:p>
        <w:p w14:paraId="6FCDFBAE" w14:textId="3DFCF5B0" w:rsidR="00A65AF5" w:rsidRDefault="00000000">
          <w:pPr>
            <w:pStyle w:val="TOC2"/>
            <w:tabs>
              <w:tab w:val="left" w:pos="960"/>
              <w:tab w:val="right" w:leader="dot" w:pos="9571"/>
            </w:tabs>
            <w:rPr>
              <w:rFonts w:eastAsiaTheme="minorEastAsia"/>
              <w:noProof/>
              <w:sz w:val="24"/>
              <w:szCs w:val="24"/>
              <w:lang w:eastAsia="en-GB"/>
            </w:rPr>
          </w:pPr>
          <w:hyperlink w:anchor="_Toc158353682" w:history="1">
            <w:r w:rsidR="00A65AF5" w:rsidRPr="00B72E85">
              <w:rPr>
                <w:rStyle w:val="Hyperlink"/>
                <w:noProof/>
              </w:rPr>
              <w:t>1.8</w:t>
            </w:r>
            <w:r w:rsidR="00A65AF5">
              <w:rPr>
                <w:rFonts w:eastAsiaTheme="minorEastAsia"/>
                <w:noProof/>
                <w:sz w:val="24"/>
                <w:szCs w:val="24"/>
                <w:lang w:eastAsia="en-GB"/>
              </w:rPr>
              <w:tab/>
            </w:r>
            <w:r w:rsidR="00A65AF5" w:rsidRPr="00B72E85">
              <w:rPr>
                <w:rStyle w:val="Hyperlink"/>
                <w:noProof/>
              </w:rPr>
              <w:t>Policy Link to School Vision, Mission and Aims</w:t>
            </w:r>
            <w:r w:rsidR="00A65AF5">
              <w:rPr>
                <w:noProof/>
                <w:webHidden/>
              </w:rPr>
              <w:tab/>
            </w:r>
            <w:r w:rsidR="00A65AF5">
              <w:rPr>
                <w:noProof/>
                <w:webHidden/>
              </w:rPr>
              <w:fldChar w:fldCharType="begin"/>
            </w:r>
            <w:r w:rsidR="00A65AF5">
              <w:rPr>
                <w:noProof/>
                <w:webHidden/>
              </w:rPr>
              <w:instrText xml:space="preserve"> PAGEREF _Toc158353682 \h </w:instrText>
            </w:r>
            <w:r w:rsidR="00A65AF5">
              <w:rPr>
                <w:noProof/>
                <w:webHidden/>
              </w:rPr>
            </w:r>
            <w:r w:rsidR="00A65AF5">
              <w:rPr>
                <w:noProof/>
                <w:webHidden/>
              </w:rPr>
              <w:fldChar w:fldCharType="separate"/>
            </w:r>
            <w:r w:rsidR="00E6385E">
              <w:rPr>
                <w:noProof/>
                <w:webHidden/>
              </w:rPr>
              <w:t>5</w:t>
            </w:r>
            <w:r w:rsidR="00A65AF5">
              <w:rPr>
                <w:noProof/>
                <w:webHidden/>
              </w:rPr>
              <w:fldChar w:fldCharType="end"/>
            </w:r>
          </w:hyperlink>
        </w:p>
        <w:p w14:paraId="4C3D2378" w14:textId="040442F5" w:rsidR="00A65AF5" w:rsidRDefault="00000000">
          <w:pPr>
            <w:pStyle w:val="TOC2"/>
            <w:tabs>
              <w:tab w:val="left" w:pos="960"/>
              <w:tab w:val="right" w:leader="dot" w:pos="9571"/>
            </w:tabs>
            <w:rPr>
              <w:rFonts w:eastAsiaTheme="minorEastAsia"/>
              <w:noProof/>
              <w:sz w:val="24"/>
              <w:szCs w:val="24"/>
              <w:lang w:eastAsia="en-GB"/>
            </w:rPr>
          </w:pPr>
          <w:hyperlink w:anchor="_Toc158353683" w:history="1">
            <w:r w:rsidR="00A65AF5" w:rsidRPr="00B72E85">
              <w:rPr>
                <w:rStyle w:val="Hyperlink"/>
                <w:noProof/>
              </w:rPr>
              <w:t>1.9</w:t>
            </w:r>
            <w:r w:rsidR="00A65AF5">
              <w:rPr>
                <w:rFonts w:eastAsiaTheme="minorEastAsia"/>
                <w:noProof/>
                <w:sz w:val="24"/>
                <w:szCs w:val="24"/>
                <w:lang w:eastAsia="en-GB"/>
              </w:rPr>
              <w:tab/>
            </w:r>
            <w:r w:rsidR="00A65AF5" w:rsidRPr="00B72E85">
              <w:rPr>
                <w:rStyle w:val="Hyperlink"/>
                <w:noProof/>
              </w:rPr>
              <w:t>Abbreviations Used in Policy</w:t>
            </w:r>
            <w:r w:rsidR="00A65AF5">
              <w:rPr>
                <w:noProof/>
                <w:webHidden/>
              </w:rPr>
              <w:tab/>
            </w:r>
            <w:r w:rsidR="00A65AF5">
              <w:rPr>
                <w:noProof/>
                <w:webHidden/>
              </w:rPr>
              <w:fldChar w:fldCharType="begin"/>
            </w:r>
            <w:r w:rsidR="00A65AF5">
              <w:rPr>
                <w:noProof/>
                <w:webHidden/>
              </w:rPr>
              <w:instrText xml:space="preserve"> PAGEREF _Toc158353683 \h </w:instrText>
            </w:r>
            <w:r w:rsidR="00A65AF5">
              <w:rPr>
                <w:noProof/>
                <w:webHidden/>
              </w:rPr>
            </w:r>
            <w:r w:rsidR="00A65AF5">
              <w:rPr>
                <w:noProof/>
                <w:webHidden/>
              </w:rPr>
              <w:fldChar w:fldCharType="separate"/>
            </w:r>
            <w:r w:rsidR="00E6385E">
              <w:rPr>
                <w:noProof/>
                <w:webHidden/>
              </w:rPr>
              <w:t>5</w:t>
            </w:r>
            <w:r w:rsidR="00A65AF5">
              <w:rPr>
                <w:noProof/>
                <w:webHidden/>
              </w:rPr>
              <w:fldChar w:fldCharType="end"/>
            </w:r>
          </w:hyperlink>
        </w:p>
        <w:p w14:paraId="608683BD" w14:textId="5D02E74B" w:rsidR="00A65AF5" w:rsidRDefault="00000000">
          <w:pPr>
            <w:pStyle w:val="TOC1"/>
            <w:tabs>
              <w:tab w:val="left" w:pos="440"/>
              <w:tab w:val="right" w:leader="dot" w:pos="9571"/>
            </w:tabs>
            <w:rPr>
              <w:rFonts w:eastAsiaTheme="minorEastAsia"/>
              <w:noProof/>
              <w:sz w:val="24"/>
              <w:szCs w:val="24"/>
              <w:lang w:eastAsia="en-GB"/>
            </w:rPr>
          </w:pPr>
          <w:hyperlink w:anchor="_Toc158353684" w:history="1">
            <w:r w:rsidR="00A65AF5" w:rsidRPr="00B72E85">
              <w:rPr>
                <w:rStyle w:val="Hyperlink"/>
                <w:noProof/>
              </w:rPr>
              <w:t>2</w:t>
            </w:r>
            <w:r w:rsidR="00A65AF5">
              <w:rPr>
                <w:rFonts w:eastAsiaTheme="minorEastAsia"/>
                <w:noProof/>
                <w:sz w:val="24"/>
                <w:szCs w:val="24"/>
                <w:lang w:eastAsia="en-GB"/>
              </w:rPr>
              <w:tab/>
            </w:r>
            <w:r w:rsidR="00A65AF5" w:rsidRPr="00B72E85">
              <w:rPr>
                <w:rStyle w:val="Hyperlink"/>
                <w:noProof/>
              </w:rPr>
              <w:t>Complaints Policy and Procedure</w:t>
            </w:r>
            <w:r w:rsidR="00A65AF5">
              <w:rPr>
                <w:noProof/>
                <w:webHidden/>
              </w:rPr>
              <w:tab/>
            </w:r>
            <w:r w:rsidR="00A65AF5">
              <w:rPr>
                <w:noProof/>
                <w:webHidden/>
              </w:rPr>
              <w:fldChar w:fldCharType="begin"/>
            </w:r>
            <w:r w:rsidR="00A65AF5">
              <w:rPr>
                <w:noProof/>
                <w:webHidden/>
              </w:rPr>
              <w:instrText xml:space="preserve"> PAGEREF _Toc158353684 \h </w:instrText>
            </w:r>
            <w:r w:rsidR="00A65AF5">
              <w:rPr>
                <w:noProof/>
                <w:webHidden/>
              </w:rPr>
            </w:r>
            <w:r w:rsidR="00A65AF5">
              <w:rPr>
                <w:noProof/>
                <w:webHidden/>
              </w:rPr>
              <w:fldChar w:fldCharType="separate"/>
            </w:r>
            <w:r w:rsidR="00E6385E">
              <w:rPr>
                <w:noProof/>
                <w:webHidden/>
              </w:rPr>
              <w:t>6</w:t>
            </w:r>
            <w:r w:rsidR="00A65AF5">
              <w:rPr>
                <w:noProof/>
                <w:webHidden/>
              </w:rPr>
              <w:fldChar w:fldCharType="end"/>
            </w:r>
          </w:hyperlink>
        </w:p>
        <w:p w14:paraId="2378DF00" w14:textId="0BD8EE7C" w:rsidR="00A65AF5" w:rsidRDefault="00000000">
          <w:pPr>
            <w:pStyle w:val="TOC1"/>
            <w:tabs>
              <w:tab w:val="left" w:pos="440"/>
              <w:tab w:val="right" w:leader="dot" w:pos="9571"/>
            </w:tabs>
            <w:rPr>
              <w:rFonts w:eastAsiaTheme="minorEastAsia"/>
              <w:noProof/>
              <w:sz w:val="24"/>
              <w:szCs w:val="24"/>
              <w:lang w:eastAsia="en-GB"/>
            </w:rPr>
          </w:pPr>
          <w:hyperlink w:anchor="_Toc158353685" w:history="1">
            <w:r w:rsidR="00A65AF5" w:rsidRPr="00B72E85">
              <w:rPr>
                <w:rStyle w:val="Hyperlink"/>
                <w:noProof/>
              </w:rPr>
              <w:t>3</w:t>
            </w:r>
            <w:r w:rsidR="00A65AF5">
              <w:rPr>
                <w:rFonts w:eastAsiaTheme="minorEastAsia"/>
                <w:noProof/>
                <w:sz w:val="24"/>
                <w:szCs w:val="24"/>
                <w:lang w:eastAsia="en-GB"/>
              </w:rPr>
              <w:tab/>
            </w:r>
            <w:r w:rsidR="00A65AF5" w:rsidRPr="00B72E85">
              <w:rPr>
                <w:rStyle w:val="Hyperlink"/>
                <w:noProof/>
              </w:rPr>
              <w:t>Introduction and Scope</w:t>
            </w:r>
            <w:r w:rsidR="00A65AF5">
              <w:rPr>
                <w:noProof/>
                <w:webHidden/>
              </w:rPr>
              <w:tab/>
            </w:r>
            <w:r w:rsidR="00A65AF5">
              <w:rPr>
                <w:noProof/>
                <w:webHidden/>
              </w:rPr>
              <w:fldChar w:fldCharType="begin"/>
            </w:r>
            <w:r w:rsidR="00A65AF5">
              <w:rPr>
                <w:noProof/>
                <w:webHidden/>
              </w:rPr>
              <w:instrText xml:space="preserve"> PAGEREF _Toc158353685 \h </w:instrText>
            </w:r>
            <w:r w:rsidR="00A65AF5">
              <w:rPr>
                <w:noProof/>
                <w:webHidden/>
              </w:rPr>
            </w:r>
            <w:r w:rsidR="00A65AF5">
              <w:rPr>
                <w:noProof/>
                <w:webHidden/>
              </w:rPr>
              <w:fldChar w:fldCharType="separate"/>
            </w:r>
            <w:r w:rsidR="00E6385E">
              <w:rPr>
                <w:noProof/>
                <w:webHidden/>
              </w:rPr>
              <w:t>6</w:t>
            </w:r>
            <w:r w:rsidR="00A65AF5">
              <w:rPr>
                <w:noProof/>
                <w:webHidden/>
              </w:rPr>
              <w:fldChar w:fldCharType="end"/>
            </w:r>
          </w:hyperlink>
        </w:p>
        <w:p w14:paraId="6F0FC7B5" w14:textId="234AB46E" w:rsidR="00A65AF5" w:rsidRDefault="00000000">
          <w:pPr>
            <w:pStyle w:val="TOC3"/>
            <w:tabs>
              <w:tab w:val="left" w:pos="1200"/>
              <w:tab w:val="right" w:leader="dot" w:pos="9571"/>
            </w:tabs>
            <w:rPr>
              <w:rFonts w:eastAsiaTheme="minorEastAsia"/>
              <w:noProof/>
              <w:sz w:val="24"/>
              <w:szCs w:val="24"/>
              <w:lang w:eastAsia="en-GB"/>
            </w:rPr>
          </w:pPr>
          <w:hyperlink w:anchor="_Toc158353686" w:history="1">
            <w:r w:rsidR="00A65AF5" w:rsidRPr="00B72E85">
              <w:rPr>
                <w:rStyle w:val="Hyperlink"/>
                <w:noProof/>
              </w:rPr>
              <w:t>3.1.1</w:t>
            </w:r>
            <w:r w:rsidR="00A65AF5">
              <w:rPr>
                <w:rFonts w:eastAsiaTheme="minorEastAsia"/>
                <w:noProof/>
                <w:sz w:val="24"/>
                <w:szCs w:val="24"/>
                <w:lang w:eastAsia="en-GB"/>
              </w:rPr>
              <w:tab/>
            </w:r>
            <w:r w:rsidR="00A65AF5" w:rsidRPr="00B72E85">
              <w:rPr>
                <w:rStyle w:val="Hyperlink"/>
                <w:noProof/>
              </w:rPr>
              <w:t>We care about what you think</w:t>
            </w:r>
            <w:r w:rsidR="00A65AF5">
              <w:rPr>
                <w:noProof/>
                <w:webHidden/>
              </w:rPr>
              <w:tab/>
            </w:r>
            <w:r w:rsidR="00A65AF5">
              <w:rPr>
                <w:noProof/>
                <w:webHidden/>
              </w:rPr>
              <w:fldChar w:fldCharType="begin"/>
            </w:r>
            <w:r w:rsidR="00A65AF5">
              <w:rPr>
                <w:noProof/>
                <w:webHidden/>
              </w:rPr>
              <w:instrText xml:space="preserve"> PAGEREF _Toc158353686 \h </w:instrText>
            </w:r>
            <w:r w:rsidR="00A65AF5">
              <w:rPr>
                <w:noProof/>
                <w:webHidden/>
              </w:rPr>
            </w:r>
            <w:r w:rsidR="00A65AF5">
              <w:rPr>
                <w:noProof/>
                <w:webHidden/>
              </w:rPr>
              <w:fldChar w:fldCharType="separate"/>
            </w:r>
            <w:r w:rsidR="00E6385E">
              <w:rPr>
                <w:noProof/>
                <w:webHidden/>
              </w:rPr>
              <w:t>6</w:t>
            </w:r>
            <w:r w:rsidR="00A65AF5">
              <w:rPr>
                <w:noProof/>
                <w:webHidden/>
              </w:rPr>
              <w:fldChar w:fldCharType="end"/>
            </w:r>
          </w:hyperlink>
        </w:p>
        <w:p w14:paraId="4B6D5A3F" w14:textId="72E699BA" w:rsidR="00A65AF5" w:rsidRDefault="00000000">
          <w:pPr>
            <w:pStyle w:val="TOC3"/>
            <w:tabs>
              <w:tab w:val="left" w:pos="1200"/>
              <w:tab w:val="right" w:leader="dot" w:pos="9571"/>
            </w:tabs>
            <w:rPr>
              <w:rFonts w:eastAsiaTheme="minorEastAsia"/>
              <w:noProof/>
              <w:sz w:val="24"/>
              <w:szCs w:val="24"/>
              <w:lang w:eastAsia="en-GB"/>
            </w:rPr>
          </w:pPr>
          <w:hyperlink w:anchor="_Toc158353687" w:history="1">
            <w:r w:rsidR="00A65AF5" w:rsidRPr="00B72E85">
              <w:rPr>
                <w:rStyle w:val="Hyperlink"/>
                <w:noProof/>
              </w:rPr>
              <w:t>3.1.2</w:t>
            </w:r>
            <w:r w:rsidR="00A65AF5">
              <w:rPr>
                <w:rFonts w:eastAsiaTheme="minorEastAsia"/>
                <w:noProof/>
                <w:sz w:val="24"/>
                <w:szCs w:val="24"/>
                <w:lang w:eastAsia="en-GB"/>
              </w:rPr>
              <w:tab/>
            </w:r>
            <w:r w:rsidR="00A65AF5" w:rsidRPr="00B72E85">
              <w:rPr>
                <w:rStyle w:val="Hyperlink"/>
                <w:noProof/>
              </w:rPr>
              <w:t>Our commitment to you</w:t>
            </w:r>
            <w:r w:rsidR="00A65AF5">
              <w:rPr>
                <w:noProof/>
                <w:webHidden/>
              </w:rPr>
              <w:tab/>
            </w:r>
            <w:r w:rsidR="00A65AF5">
              <w:rPr>
                <w:noProof/>
                <w:webHidden/>
              </w:rPr>
              <w:fldChar w:fldCharType="begin"/>
            </w:r>
            <w:r w:rsidR="00A65AF5">
              <w:rPr>
                <w:noProof/>
                <w:webHidden/>
              </w:rPr>
              <w:instrText xml:space="preserve"> PAGEREF _Toc158353687 \h </w:instrText>
            </w:r>
            <w:r w:rsidR="00A65AF5">
              <w:rPr>
                <w:noProof/>
                <w:webHidden/>
              </w:rPr>
            </w:r>
            <w:r w:rsidR="00A65AF5">
              <w:rPr>
                <w:noProof/>
                <w:webHidden/>
              </w:rPr>
              <w:fldChar w:fldCharType="separate"/>
            </w:r>
            <w:r w:rsidR="00E6385E">
              <w:rPr>
                <w:noProof/>
                <w:webHidden/>
              </w:rPr>
              <w:t>6</w:t>
            </w:r>
            <w:r w:rsidR="00A65AF5">
              <w:rPr>
                <w:noProof/>
                <w:webHidden/>
              </w:rPr>
              <w:fldChar w:fldCharType="end"/>
            </w:r>
          </w:hyperlink>
        </w:p>
        <w:p w14:paraId="3D2C0784" w14:textId="251E18C1" w:rsidR="00A65AF5" w:rsidRDefault="00000000">
          <w:pPr>
            <w:pStyle w:val="TOC2"/>
            <w:tabs>
              <w:tab w:val="left" w:pos="960"/>
              <w:tab w:val="right" w:leader="dot" w:pos="9571"/>
            </w:tabs>
            <w:rPr>
              <w:rFonts w:eastAsiaTheme="minorEastAsia"/>
              <w:noProof/>
              <w:sz w:val="24"/>
              <w:szCs w:val="24"/>
              <w:lang w:eastAsia="en-GB"/>
            </w:rPr>
          </w:pPr>
          <w:hyperlink w:anchor="_Toc158353688" w:history="1">
            <w:r w:rsidR="00A65AF5" w:rsidRPr="00B72E85">
              <w:rPr>
                <w:rStyle w:val="Hyperlink"/>
                <w:noProof/>
              </w:rPr>
              <w:t>3.2</w:t>
            </w:r>
            <w:r w:rsidR="00A65AF5">
              <w:rPr>
                <w:rFonts w:eastAsiaTheme="minorEastAsia"/>
                <w:noProof/>
                <w:sz w:val="24"/>
                <w:szCs w:val="24"/>
                <w:lang w:eastAsia="en-GB"/>
              </w:rPr>
              <w:tab/>
            </w:r>
            <w:r w:rsidR="00A65AF5" w:rsidRPr="00B72E85">
              <w:rPr>
                <w:rStyle w:val="Hyperlink"/>
                <w:noProof/>
              </w:rPr>
              <w:t>What to do first</w:t>
            </w:r>
            <w:r w:rsidR="00A65AF5">
              <w:rPr>
                <w:noProof/>
                <w:webHidden/>
              </w:rPr>
              <w:tab/>
            </w:r>
            <w:r w:rsidR="00A65AF5">
              <w:rPr>
                <w:noProof/>
                <w:webHidden/>
              </w:rPr>
              <w:fldChar w:fldCharType="begin"/>
            </w:r>
            <w:r w:rsidR="00A65AF5">
              <w:rPr>
                <w:noProof/>
                <w:webHidden/>
              </w:rPr>
              <w:instrText xml:space="preserve"> PAGEREF _Toc158353688 \h </w:instrText>
            </w:r>
            <w:r w:rsidR="00A65AF5">
              <w:rPr>
                <w:noProof/>
                <w:webHidden/>
              </w:rPr>
            </w:r>
            <w:r w:rsidR="00A65AF5">
              <w:rPr>
                <w:noProof/>
                <w:webHidden/>
              </w:rPr>
              <w:fldChar w:fldCharType="separate"/>
            </w:r>
            <w:r w:rsidR="00E6385E">
              <w:rPr>
                <w:noProof/>
                <w:webHidden/>
              </w:rPr>
              <w:t>6</w:t>
            </w:r>
            <w:r w:rsidR="00A65AF5">
              <w:rPr>
                <w:noProof/>
                <w:webHidden/>
              </w:rPr>
              <w:fldChar w:fldCharType="end"/>
            </w:r>
          </w:hyperlink>
        </w:p>
        <w:p w14:paraId="5D292A9E" w14:textId="6C741F2B" w:rsidR="00A65AF5" w:rsidRDefault="00000000">
          <w:pPr>
            <w:pStyle w:val="TOC2"/>
            <w:tabs>
              <w:tab w:val="left" w:pos="960"/>
              <w:tab w:val="right" w:leader="dot" w:pos="9571"/>
            </w:tabs>
            <w:rPr>
              <w:rFonts w:eastAsiaTheme="minorEastAsia"/>
              <w:noProof/>
              <w:sz w:val="24"/>
              <w:szCs w:val="24"/>
              <w:lang w:eastAsia="en-GB"/>
            </w:rPr>
          </w:pPr>
          <w:hyperlink w:anchor="_Toc158353689" w:history="1">
            <w:r w:rsidR="00A65AF5" w:rsidRPr="00B72E85">
              <w:rPr>
                <w:rStyle w:val="Hyperlink"/>
                <w:noProof/>
              </w:rPr>
              <w:t>3.3</w:t>
            </w:r>
            <w:r w:rsidR="00A65AF5">
              <w:rPr>
                <w:rFonts w:eastAsiaTheme="minorEastAsia"/>
                <w:noProof/>
                <w:sz w:val="24"/>
                <w:szCs w:val="24"/>
                <w:lang w:eastAsia="en-GB"/>
              </w:rPr>
              <w:tab/>
            </w:r>
            <w:r w:rsidR="00A65AF5" w:rsidRPr="00B72E85">
              <w:rPr>
                <w:rStyle w:val="Hyperlink"/>
                <w:noProof/>
              </w:rPr>
              <w:t>What is a concern or a complaint?</w:t>
            </w:r>
            <w:r w:rsidR="00A65AF5">
              <w:rPr>
                <w:noProof/>
                <w:webHidden/>
              </w:rPr>
              <w:tab/>
            </w:r>
            <w:r w:rsidR="00A65AF5">
              <w:rPr>
                <w:noProof/>
                <w:webHidden/>
              </w:rPr>
              <w:fldChar w:fldCharType="begin"/>
            </w:r>
            <w:r w:rsidR="00A65AF5">
              <w:rPr>
                <w:noProof/>
                <w:webHidden/>
              </w:rPr>
              <w:instrText xml:space="preserve"> PAGEREF _Toc158353689 \h </w:instrText>
            </w:r>
            <w:r w:rsidR="00A65AF5">
              <w:rPr>
                <w:noProof/>
                <w:webHidden/>
              </w:rPr>
            </w:r>
            <w:r w:rsidR="00A65AF5">
              <w:rPr>
                <w:noProof/>
                <w:webHidden/>
              </w:rPr>
              <w:fldChar w:fldCharType="separate"/>
            </w:r>
            <w:r w:rsidR="00E6385E">
              <w:rPr>
                <w:noProof/>
                <w:webHidden/>
              </w:rPr>
              <w:t>7</w:t>
            </w:r>
            <w:r w:rsidR="00A65AF5">
              <w:rPr>
                <w:noProof/>
                <w:webHidden/>
              </w:rPr>
              <w:fldChar w:fldCharType="end"/>
            </w:r>
          </w:hyperlink>
        </w:p>
        <w:p w14:paraId="0F54DD2C" w14:textId="5770B00E" w:rsidR="00A65AF5" w:rsidRDefault="00000000">
          <w:pPr>
            <w:pStyle w:val="TOC2"/>
            <w:tabs>
              <w:tab w:val="left" w:pos="960"/>
              <w:tab w:val="right" w:leader="dot" w:pos="9571"/>
            </w:tabs>
            <w:rPr>
              <w:rFonts w:eastAsiaTheme="minorEastAsia"/>
              <w:noProof/>
              <w:sz w:val="24"/>
              <w:szCs w:val="24"/>
              <w:lang w:eastAsia="en-GB"/>
            </w:rPr>
          </w:pPr>
          <w:hyperlink w:anchor="_Toc158353690" w:history="1">
            <w:r w:rsidR="00A65AF5" w:rsidRPr="00B72E85">
              <w:rPr>
                <w:rStyle w:val="Hyperlink"/>
                <w:noProof/>
              </w:rPr>
              <w:t>3.4</w:t>
            </w:r>
            <w:r w:rsidR="00A65AF5">
              <w:rPr>
                <w:rFonts w:eastAsiaTheme="minorEastAsia"/>
                <w:noProof/>
                <w:sz w:val="24"/>
                <w:szCs w:val="24"/>
                <w:lang w:eastAsia="en-GB"/>
              </w:rPr>
              <w:tab/>
            </w:r>
            <w:r w:rsidR="00A65AF5" w:rsidRPr="00B72E85">
              <w:rPr>
                <w:rStyle w:val="Hyperlink"/>
                <w:noProof/>
              </w:rPr>
              <w:t>Statutory procedures who to contact</w:t>
            </w:r>
            <w:r w:rsidR="00A65AF5">
              <w:rPr>
                <w:noProof/>
                <w:webHidden/>
              </w:rPr>
              <w:tab/>
            </w:r>
            <w:r w:rsidR="00A65AF5">
              <w:rPr>
                <w:noProof/>
                <w:webHidden/>
              </w:rPr>
              <w:fldChar w:fldCharType="begin"/>
            </w:r>
            <w:r w:rsidR="00A65AF5">
              <w:rPr>
                <w:noProof/>
                <w:webHidden/>
              </w:rPr>
              <w:instrText xml:space="preserve"> PAGEREF _Toc158353690 \h </w:instrText>
            </w:r>
            <w:r w:rsidR="00A65AF5">
              <w:rPr>
                <w:noProof/>
                <w:webHidden/>
              </w:rPr>
            </w:r>
            <w:r w:rsidR="00A65AF5">
              <w:rPr>
                <w:noProof/>
                <w:webHidden/>
              </w:rPr>
              <w:fldChar w:fldCharType="separate"/>
            </w:r>
            <w:r w:rsidR="00E6385E">
              <w:rPr>
                <w:noProof/>
                <w:webHidden/>
              </w:rPr>
              <w:t>8</w:t>
            </w:r>
            <w:r w:rsidR="00A65AF5">
              <w:rPr>
                <w:noProof/>
                <w:webHidden/>
              </w:rPr>
              <w:fldChar w:fldCharType="end"/>
            </w:r>
          </w:hyperlink>
        </w:p>
        <w:p w14:paraId="45B5986E" w14:textId="5380F269" w:rsidR="00A65AF5" w:rsidRDefault="00000000">
          <w:pPr>
            <w:pStyle w:val="TOC2"/>
            <w:tabs>
              <w:tab w:val="left" w:pos="960"/>
              <w:tab w:val="right" w:leader="dot" w:pos="9571"/>
            </w:tabs>
            <w:rPr>
              <w:rFonts w:eastAsiaTheme="minorEastAsia"/>
              <w:noProof/>
              <w:sz w:val="24"/>
              <w:szCs w:val="24"/>
              <w:lang w:eastAsia="en-GB"/>
            </w:rPr>
          </w:pPr>
          <w:hyperlink w:anchor="_Toc158353691" w:history="1">
            <w:r w:rsidR="00A65AF5" w:rsidRPr="00B72E85">
              <w:rPr>
                <w:rStyle w:val="Hyperlink"/>
                <w:noProof/>
              </w:rPr>
              <w:t>3.5</w:t>
            </w:r>
            <w:r w:rsidR="00A65AF5">
              <w:rPr>
                <w:rFonts w:eastAsiaTheme="minorEastAsia"/>
                <w:noProof/>
                <w:sz w:val="24"/>
                <w:szCs w:val="24"/>
                <w:lang w:eastAsia="en-GB"/>
              </w:rPr>
              <w:tab/>
            </w:r>
            <w:r w:rsidR="00A65AF5" w:rsidRPr="00B72E85">
              <w:rPr>
                <w:rStyle w:val="Hyperlink"/>
                <w:noProof/>
              </w:rPr>
              <w:t>Anonymous Complaints</w:t>
            </w:r>
            <w:r w:rsidR="00A65AF5">
              <w:rPr>
                <w:noProof/>
                <w:webHidden/>
              </w:rPr>
              <w:tab/>
            </w:r>
            <w:r w:rsidR="00A65AF5">
              <w:rPr>
                <w:noProof/>
                <w:webHidden/>
              </w:rPr>
              <w:fldChar w:fldCharType="begin"/>
            </w:r>
            <w:r w:rsidR="00A65AF5">
              <w:rPr>
                <w:noProof/>
                <w:webHidden/>
              </w:rPr>
              <w:instrText xml:space="preserve"> PAGEREF _Toc158353691 \h </w:instrText>
            </w:r>
            <w:r w:rsidR="00A65AF5">
              <w:rPr>
                <w:noProof/>
                <w:webHidden/>
              </w:rPr>
            </w:r>
            <w:r w:rsidR="00A65AF5">
              <w:rPr>
                <w:noProof/>
                <w:webHidden/>
              </w:rPr>
              <w:fldChar w:fldCharType="separate"/>
            </w:r>
            <w:r w:rsidR="00E6385E">
              <w:rPr>
                <w:noProof/>
                <w:webHidden/>
              </w:rPr>
              <w:t>10</w:t>
            </w:r>
            <w:r w:rsidR="00A65AF5">
              <w:rPr>
                <w:noProof/>
                <w:webHidden/>
              </w:rPr>
              <w:fldChar w:fldCharType="end"/>
            </w:r>
          </w:hyperlink>
        </w:p>
        <w:p w14:paraId="62A59DAF" w14:textId="0712F043" w:rsidR="00A65AF5" w:rsidRDefault="00000000">
          <w:pPr>
            <w:pStyle w:val="TOC2"/>
            <w:tabs>
              <w:tab w:val="left" w:pos="960"/>
              <w:tab w:val="right" w:leader="dot" w:pos="9571"/>
            </w:tabs>
            <w:rPr>
              <w:rFonts w:eastAsiaTheme="minorEastAsia"/>
              <w:noProof/>
              <w:sz w:val="24"/>
              <w:szCs w:val="24"/>
              <w:lang w:eastAsia="en-GB"/>
            </w:rPr>
          </w:pPr>
          <w:hyperlink w:anchor="_Toc158353692" w:history="1">
            <w:r w:rsidR="00A65AF5" w:rsidRPr="00B72E85">
              <w:rPr>
                <w:rStyle w:val="Hyperlink"/>
                <w:noProof/>
              </w:rPr>
              <w:t>3.6</w:t>
            </w:r>
            <w:r w:rsidR="00A65AF5">
              <w:rPr>
                <w:rFonts w:eastAsiaTheme="minorEastAsia"/>
                <w:noProof/>
                <w:sz w:val="24"/>
                <w:szCs w:val="24"/>
                <w:lang w:eastAsia="en-GB"/>
              </w:rPr>
              <w:tab/>
            </w:r>
            <w:r w:rsidR="00A65AF5" w:rsidRPr="00B72E85">
              <w:rPr>
                <w:rStyle w:val="Hyperlink"/>
                <w:noProof/>
              </w:rPr>
              <w:t>Unreasonable Complaints</w:t>
            </w:r>
            <w:r w:rsidR="00A65AF5">
              <w:rPr>
                <w:noProof/>
                <w:webHidden/>
              </w:rPr>
              <w:tab/>
            </w:r>
            <w:r w:rsidR="00A65AF5">
              <w:rPr>
                <w:noProof/>
                <w:webHidden/>
              </w:rPr>
              <w:fldChar w:fldCharType="begin"/>
            </w:r>
            <w:r w:rsidR="00A65AF5">
              <w:rPr>
                <w:noProof/>
                <w:webHidden/>
              </w:rPr>
              <w:instrText xml:space="preserve"> PAGEREF _Toc158353692 \h </w:instrText>
            </w:r>
            <w:r w:rsidR="00A65AF5">
              <w:rPr>
                <w:noProof/>
                <w:webHidden/>
              </w:rPr>
            </w:r>
            <w:r w:rsidR="00A65AF5">
              <w:rPr>
                <w:noProof/>
                <w:webHidden/>
              </w:rPr>
              <w:fldChar w:fldCharType="separate"/>
            </w:r>
            <w:r w:rsidR="00E6385E">
              <w:rPr>
                <w:noProof/>
                <w:webHidden/>
              </w:rPr>
              <w:t>10</w:t>
            </w:r>
            <w:r w:rsidR="00A65AF5">
              <w:rPr>
                <w:noProof/>
                <w:webHidden/>
              </w:rPr>
              <w:fldChar w:fldCharType="end"/>
            </w:r>
          </w:hyperlink>
        </w:p>
        <w:p w14:paraId="069F27BB" w14:textId="6A5D6A2D" w:rsidR="00A65AF5" w:rsidRDefault="00000000">
          <w:pPr>
            <w:pStyle w:val="TOC2"/>
            <w:tabs>
              <w:tab w:val="left" w:pos="960"/>
              <w:tab w:val="right" w:leader="dot" w:pos="9571"/>
            </w:tabs>
            <w:rPr>
              <w:rFonts w:eastAsiaTheme="minorEastAsia"/>
              <w:noProof/>
              <w:sz w:val="24"/>
              <w:szCs w:val="24"/>
              <w:lang w:eastAsia="en-GB"/>
            </w:rPr>
          </w:pPr>
          <w:hyperlink w:anchor="_Toc158353693" w:history="1">
            <w:r w:rsidR="00A65AF5" w:rsidRPr="00B72E85">
              <w:rPr>
                <w:rStyle w:val="Hyperlink"/>
                <w:noProof/>
              </w:rPr>
              <w:t>3.7</w:t>
            </w:r>
            <w:r w:rsidR="00A65AF5">
              <w:rPr>
                <w:rFonts w:eastAsiaTheme="minorEastAsia"/>
                <w:noProof/>
                <w:sz w:val="24"/>
                <w:szCs w:val="24"/>
                <w:lang w:eastAsia="en-GB"/>
              </w:rPr>
              <w:tab/>
            </w:r>
            <w:r w:rsidR="00A65AF5" w:rsidRPr="00B72E85">
              <w:rPr>
                <w:rStyle w:val="Hyperlink"/>
                <w:noProof/>
              </w:rPr>
              <w:t>Making a complaint</w:t>
            </w:r>
            <w:r w:rsidR="00A65AF5">
              <w:rPr>
                <w:noProof/>
                <w:webHidden/>
              </w:rPr>
              <w:tab/>
            </w:r>
            <w:r w:rsidR="00A65AF5">
              <w:rPr>
                <w:noProof/>
                <w:webHidden/>
              </w:rPr>
              <w:fldChar w:fldCharType="begin"/>
            </w:r>
            <w:r w:rsidR="00A65AF5">
              <w:rPr>
                <w:noProof/>
                <w:webHidden/>
              </w:rPr>
              <w:instrText xml:space="preserve"> PAGEREF _Toc158353693 \h </w:instrText>
            </w:r>
            <w:r w:rsidR="00A65AF5">
              <w:rPr>
                <w:noProof/>
                <w:webHidden/>
              </w:rPr>
            </w:r>
            <w:r w:rsidR="00A65AF5">
              <w:rPr>
                <w:noProof/>
                <w:webHidden/>
              </w:rPr>
              <w:fldChar w:fldCharType="separate"/>
            </w:r>
            <w:r w:rsidR="00E6385E">
              <w:rPr>
                <w:noProof/>
                <w:webHidden/>
              </w:rPr>
              <w:t>10</w:t>
            </w:r>
            <w:r w:rsidR="00A65AF5">
              <w:rPr>
                <w:noProof/>
                <w:webHidden/>
              </w:rPr>
              <w:fldChar w:fldCharType="end"/>
            </w:r>
          </w:hyperlink>
        </w:p>
        <w:p w14:paraId="22C3ECA7" w14:textId="6BE92343" w:rsidR="00A65AF5" w:rsidRDefault="00000000">
          <w:pPr>
            <w:pStyle w:val="TOC2"/>
            <w:tabs>
              <w:tab w:val="left" w:pos="960"/>
              <w:tab w:val="right" w:leader="dot" w:pos="9571"/>
            </w:tabs>
            <w:rPr>
              <w:rFonts w:eastAsiaTheme="minorEastAsia"/>
              <w:noProof/>
              <w:sz w:val="24"/>
              <w:szCs w:val="24"/>
              <w:lang w:eastAsia="en-GB"/>
            </w:rPr>
          </w:pPr>
          <w:hyperlink w:anchor="_Toc158353694" w:history="1">
            <w:r w:rsidR="00A65AF5" w:rsidRPr="00B72E85">
              <w:rPr>
                <w:rStyle w:val="Hyperlink"/>
                <w:noProof/>
              </w:rPr>
              <w:t>3.8</w:t>
            </w:r>
            <w:r w:rsidR="00A65AF5">
              <w:rPr>
                <w:rFonts w:eastAsiaTheme="minorEastAsia"/>
                <w:noProof/>
                <w:sz w:val="24"/>
                <w:szCs w:val="24"/>
                <w:lang w:eastAsia="en-GB"/>
              </w:rPr>
              <w:tab/>
            </w:r>
            <w:r w:rsidR="00A65AF5" w:rsidRPr="00B72E85">
              <w:rPr>
                <w:rStyle w:val="Hyperlink"/>
                <w:noProof/>
              </w:rPr>
              <w:t>Roles and Responsibilities of the Complainant</w:t>
            </w:r>
            <w:r w:rsidR="00A65AF5">
              <w:rPr>
                <w:noProof/>
                <w:webHidden/>
              </w:rPr>
              <w:tab/>
            </w:r>
            <w:r w:rsidR="00A65AF5">
              <w:rPr>
                <w:noProof/>
                <w:webHidden/>
              </w:rPr>
              <w:fldChar w:fldCharType="begin"/>
            </w:r>
            <w:r w:rsidR="00A65AF5">
              <w:rPr>
                <w:noProof/>
                <w:webHidden/>
              </w:rPr>
              <w:instrText xml:space="preserve"> PAGEREF _Toc158353694 \h </w:instrText>
            </w:r>
            <w:r w:rsidR="00A65AF5">
              <w:rPr>
                <w:noProof/>
                <w:webHidden/>
              </w:rPr>
            </w:r>
            <w:r w:rsidR="00A65AF5">
              <w:rPr>
                <w:noProof/>
                <w:webHidden/>
              </w:rPr>
              <w:fldChar w:fldCharType="separate"/>
            </w:r>
            <w:r w:rsidR="00E6385E">
              <w:rPr>
                <w:noProof/>
                <w:webHidden/>
              </w:rPr>
              <w:t>10</w:t>
            </w:r>
            <w:r w:rsidR="00A65AF5">
              <w:rPr>
                <w:noProof/>
                <w:webHidden/>
              </w:rPr>
              <w:fldChar w:fldCharType="end"/>
            </w:r>
          </w:hyperlink>
        </w:p>
        <w:p w14:paraId="515A9397" w14:textId="4F117A98" w:rsidR="00A65AF5" w:rsidRDefault="00000000">
          <w:pPr>
            <w:pStyle w:val="TOC1"/>
            <w:tabs>
              <w:tab w:val="left" w:pos="440"/>
              <w:tab w:val="right" w:leader="dot" w:pos="9571"/>
            </w:tabs>
            <w:rPr>
              <w:rFonts w:eastAsiaTheme="minorEastAsia"/>
              <w:noProof/>
              <w:sz w:val="24"/>
              <w:szCs w:val="24"/>
              <w:lang w:eastAsia="en-GB"/>
            </w:rPr>
          </w:pPr>
          <w:hyperlink w:anchor="_Toc158353695" w:history="1">
            <w:r w:rsidR="00A65AF5" w:rsidRPr="00B72E85">
              <w:rPr>
                <w:rStyle w:val="Hyperlink"/>
                <w:noProof/>
              </w:rPr>
              <w:t>4</w:t>
            </w:r>
            <w:r w:rsidR="00A65AF5">
              <w:rPr>
                <w:rFonts w:eastAsiaTheme="minorEastAsia"/>
                <w:noProof/>
                <w:sz w:val="24"/>
                <w:szCs w:val="24"/>
                <w:lang w:eastAsia="en-GB"/>
              </w:rPr>
              <w:tab/>
            </w:r>
            <w:r w:rsidR="00A65AF5" w:rsidRPr="00B72E85">
              <w:rPr>
                <w:rStyle w:val="Hyperlink"/>
                <w:noProof/>
              </w:rPr>
              <w:t>Roles and Responsibilities</w:t>
            </w:r>
            <w:r w:rsidR="00A65AF5">
              <w:rPr>
                <w:noProof/>
                <w:webHidden/>
              </w:rPr>
              <w:tab/>
            </w:r>
            <w:r w:rsidR="00A65AF5">
              <w:rPr>
                <w:noProof/>
                <w:webHidden/>
              </w:rPr>
              <w:fldChar w:fldCharType="begin"/>
            </w:r>
            <w:r w:rsidR="00A65AF5">
              <w:rPr>
                <w:noProof/>
                <w:webHidden/>
              </w:rPr>
              <w:instrText xml:space="preserve"> PAGEREF _Toc158353695 \h </w:instrText>
            </w:r>
            <w:r w:rsidR="00A65AF5">
              <w:rPr>
                <w:noProof/>
                <w:webHidden/>
              </w:rPr>
            </w:r>
            <w:r w:rsidR="00A65AF5">
              <w:rPr>
                <w:noProof/>
                <w:webHidden/>
              </w:rPr>
              <w:fldChar w:fldCharType="separate"/>
            </w:r>
            <w:r w:rsidR="00E6385E">
              <w:rPr>
                <w:noProof/>
                <w:webHidden/>
              </w:rPr>
              <w:t>11</w:t>
            </w:r>
            <w:r w:rsidR="00A65AF5">
              <w:rPr>
                <w:noProof/>
                <w:webHidden/>
              </w:rPr>
              <w:fldChar w:fldCharType="end"/>
            </w:r>
          </w:hyperlink>
        </w:p>
        <w:p w14:paraId="1ADCE84A" w14:textId="4388EE6C" w:rsidR="00A65AF5" w:rsidRDefault="00000000">
          <w:pPr>
            <w:pStyle w:val="TOC2"/>
            <w:tabs>
              <w:tab w:val="left" w:pos="960"/>
              <w:tab w:val="right" w:leader="dot" w:pos="9571"/>
            </w:tabs>
            <w:rPr>
              <w:rFonts w:eastAsiaTheme="minorEastAsia"/>
              <w:noProof/>
              <w:sz w:val="24"/>
              <w:szCs w:val="24"/>
              <w:lang w:eastAsia="en-GB"/>
            </w:rPr>
          </w:pPr>
          <w:hyperlink w:anchor="_Toc158353696" w:history="1">
            <w:r w:rsidR="00A65AF5" w:rsidRPr="00B72E85">
              <w:rPr>
                <w:rStyle w:val="Hyperlink"/>
                <w:noProof/>
              </w:rPr>
              <w:t>4.1</w:t>
            </w:r>
            <w:r w:rsidR="00A65AF5">
              <w:rPr>
                <w:rFonts w:eastAsiaTheme="minorEastAsia"/>
                <w:noProof/>
                <w:sz w:val="24"/>
                <w:szCs w:val="24"/>
                <w:lang w:eastAsia="en-GB"/>
              </w:rPr>
              <w:tab/>
            </w:r>
            <w:r w:rsidR="00A65AF5" w:rsidRPr="00B72E85">
              <w:rPr>
                <w:rStyle w:val="Hyperlink"/>
                <w:noProof/>
              </w:rPr>
              <w:t>Complainant</w:t>
            </w:r>
            <w:r w:rsidR="00A65AF5">
              <w:rPr>
                <w:noProof/>
                <w:webHidden/>
              </w:rPr>
              <w:tab/>
            </w:r>
            <w:r w:rsidR="00A65AF5">
              <w:rPr>
                <w:noProof/>
                <w:webHidden/>
              </w:rPr>
              <w:fldChar w:fldCharType="begin"/>
            </w:r>
            <w:r w:rsidR="00A65AF5">
              <w:rPr>
                <w:noProof/>
                <w:webHidden/>
              </w:rPr>
              <w:instrText xml:space="preserve"> PAGEREF _Toc158353696 \h </w:instrText>
            </w:r>
            <w:r w:rsidR="00A65AF5">
              <w:rPr>
                <w:noProof/>
                <w:webHidden/>
              </w:rPr>
            </w:r>
            <w:r w:rsidR="00A65AF5">
              <w:rPr>
                <w:noProof/>
                <w:webHidden/>
              </w:rPr>
              <w:fldChar w:fldCharType="separate"/>
            </w:r>
            <w:r w:rsidR="00E6385E">
              <w:rPr>
                <w:noProof/>
                <w:webHidden/>
              </w:rPr>
              <w:t>11</w:t>
            </w:r>
            <w:r w:rsidR="00A65AF5">
              <w:rPr>
                <w:noProof/>
                <w:webHidden/>
              </w:rPr>
              <w:fldChar w:fldCharType="end"/>
            </w:r>
          </w:hyperlink>
        </w:p>
        <w:p w14:paraId="27C82FF5" w14:textId="73C911F8" w:rsidR="00A65AF5" w:rsidRDefault="00000000">
          <w:pPr>
            <w:pStyle w:val="TOC2"/>
            <w:tabs>
              <w:tab w:val="left" w:pos="960"/>
              <w:tab w:val="right" w:leader="dot" w:pos="9571"/>
            </w:tabs>
            <w:rPr>
              <w:rFonts w:eastAsiaTheme="minorEastAsia"/>
              <w:noProof/>
              <w:sz w:val="24"/>
              <w:szCs w:val="24"/>
              <w:lang w:eastAsia="en-GB"/>
            </w:rPr>
          </w:pPr>
          <w:hyperlink w:anchor="_Toc158353697" w:history="1">
            <w:r w:rsidR="00A65AF5" w:rsidRPr="00B72E85">
              <w:rPr>
                <w:rStyle w:val="Hyperlink"/>
                <w:noProof/>
              </w:rPr>
              <w:t>4.2</w:t>
            </w:r>
            <w:r w:rsidR="00A65AF5">
              <w:rPr>
                <w:rFonts w:eastAsiaTheme="minorEastAsia"/>
                <w:noProof/>
                <w:sz w:val="24"/>
                <w:szCs w:val="24"/>
                <w:lang w:eastAsia="en-GB"/>
              </w:rPr>
              <w:tab/>
            </w:r>
            <w:r w:rsidR="00A65AF5" w:rsidRPr="00B72E85">
              <w:rPr>
                <w:rStyle w:val="Hyperlink"/>
                <w:noProof/>
              </w:rPr>
              <w:t>Investigator</w:t>
            </w:r>
            <w:r w:rsidR="00A65AF5">
              <w:rPr>
                <w:noProof/>
                <w:webHidden/>
              </w:rPr>
              <w:tab/>
            </w:r>
            <w:r w:rsidR="00A65AF5">
              <w:rPr>
                <w:noProof/>
                <w:webHidden/>
              </w:rPr>
              <w:fldChar w:fldCharType="begin"/>
            </w:r>
            <w:r w:rsidR="00A65AF5">
              <w:rPr>
                <w:noProof/>
                <w:webHidden/>
              </w:rPr>
              <w:instrText xml:space="preserve"> PAGEREF _Toc158353697 \h </w:instrText>
            </w:r>
            <w:r w:rsidR="00A65AF5">
              <w:rPr>
                <w:noProof/>
                <w:webHidden/>
              </w:rPr>
            </w:r>
            <w:r w:rsidR="00A65AF5">
              <w:rPr>
                <w:noProof/>
                <w:webHidden/>
              </w:rPr>
              <w:fldChar w:fldCharType="separate"/>
            </w:r>
            <w:r w:rsidR="00E6385E">
              <w:rPr>
                <w:noProof/>
                <w:webHidden/>
              </w:rPr>
              <w:t>11</w:t>
            </w:r>
            <w:r w:rsidR="00A65AF5">
              <w:rPr>
                <w:noProof/>
                <w:webHidden/>
              </w:rPr>
              <w:fldChar w:fldCharType="end"/>
            </w:r>
          </w:hyperlink>
        </w:p>
        <w:p w14:paraId="45E49203" w14:textId="75E7E826" w:rsidR="00A65AF5" w:rsidRDefault="00000000">
          <w:pPr>
            <w:pStyle w:val="TOC2"/>
            <w:tabs>
              <w:tab w:val="left" w:pos="960"/>
              <w:tab w:val="right" w:leader="dot" w:pos="9571"/>
            </w:tabs>
            <w:rPr>
              <w:rFonts w:eastAsiaTheme="minorEastAsia"/>
              <w:noProof/>
              <w:sz w:val="24"/>
              <w:szCs w:val="24"/>
              <w:lang w:eastAsia="en-GB"/>
            </w:rPr>
          </w:pPr>
          <w:hyperlink w:anchor="_Toc158353698" w:history="1">
            <w:r w:rsidR="00A65AF5" w:rsidRPr="00B72E85">
              <w:rPr>
                <w:rStyle w:val="Hyperlink"/>
                <w:noProof/>
              </w:rPr>
              <w:t>4.3</w:t>
            </w:r>
            <w:r w:rsidR="00A65AF5">
              <w:rPr>
                <w:rFonts w:eastAsiaTheme="minorEastAsia"/>
                <w:noProof/>
                <w:sz w:val="24"/>
                <w:szCs w:val="24"/>
                <w:lang w:eastAsia="en-GB"/>
              </w:rPr>
              <w:tab/>
            </w:r>
            <w:r w:rsidR="00A65AF5" w:rsidRPr="00B72E85">
              <w:rPr>
                <w:rStyle w:val="Hyperlink"/>
                <w:noProof/>
              </w:rPr>
              <w:t>Complaints Co-ordinator</w:t>
            </w:r>
            <w:r w:rsidR="00A65AF5">
              <w:rPr>
                <w:noProof/>
                <w:webHidden/>
              </w:rPr>
              <w:tab/>
            </w:r>
            <w:r w:rsidR="00A65AF5">
              <w:rPr>
                <w:noProof/>
                <w:webHidden/>
              </w:rPr>
              <w:fldChar w:fldCharType="begin"/>
            </w:r>
            <w:r w:rsidR="00A65AF5">
              <w:rPr>
                <w:noProof/>
                <w:webHidden/>
              </w:rPr>
              <w:instrText xml:space="preserve"> PAGEREF _Toc158353698 \h </w:instrText>
            </w:r>
            <w:r w:rsidR="00A65AF5">
              <w:rPr>
                <w:noProof/>
                <w:webHidden/>
              </w:rPr>
            </w:r>
            <w:r w:rsidR="00A65AF5">
              <w:rPr>
                <w:noProof/>
                <w:webHidden/>
              </w:rPr>
              <w:fldChar w:fldCharType="separate"/>
            </w:r>
            <w:r w:rsidR="00E6385E">
              <w:rPr>
                <w:noProof/>
                <w:webHidden/>
              </w:rPr>
              <w:t>11</w:t>
            </w:r>
            <w:r w:rsidR="00A65AF5">
              <w:rPr>
                <w:noProof/>
                <w:webHidden/>
              </w:rPr>
              <w:fldChar w:fldCharType="end"/>
            </w:r>
          </w:hyperlink>
        </w:p>
        <w:p w14:paraId="6CC245EB" w14:textId="184214D2" w:rsidR="00A65AF5" w:rsidRDefault="00000000">
          <w:pPr>
            <w:pStyle w:val="TOC2"/>
            <w:tabs>
              <w:tab w:val="left" w:pos="960"/>
              <w:tab w:val="right" w:leader="dot" w:pos="9571"/>
            </w:tabs>
            <w:rPr>
              <w:rFonts w:eastAsiaTheme="minorEastAsia"/>
              <w:noProof/>
              <w:sz w:val="24"/>
              <w:szCs w:val="24"/>
              <w:lang w:eastAsia="en-GB"/>
            </w:rPr>
          </w:pPr>
          <w:hyperlink w:anchor="_Toc158353699" w:history="1">
            <w:r w:rsidR="00A65AF5" w:rsidRPr="00B72E85">
              <w:rPr>
                <w:rStyle w:val="Hyperlink"/>
                <w:noProof/>
              </w:rPr>
              <w:t>4.4</w:t>
            </w:r>
            <w:r w:rsidR="00A65AF5">
              <w:rPr>
                <w:rFonts w:eastAsiaTheme="minorEastAsia"/>
                <w:noProof/>
                <w:sz w:val="24"/>
                <w:szCs w:val="24"/>
                <w:lang w:eastAsia="en-GB"/>
              </w:rPr>
              <w:tab/>
            </w:r>
            <w:r w:rsidR="00A65AF5" w:rsidRPr="00B72E85">
              <w:rPr>
                <w:rStyle w:val="Hyperlink"/>
                <w:noProof/>
              </w:rPr>
              <w:t>Clerk to the Governing Body</w:t>
            </w:r>
            <w:r w:rsidR="00A65AF5">
              <w:rPr>
                <w:noProof/>
                <w:webHidden/>
              </w:rPr>
              <w:tab/>
            </w:r>
            <w:r w:rsidR="00A65AF5">
              <w:rPr>
                <w:noProof/>
                <w:webHidden/>
              </w:rPr>
              <w:fldChar w:fldCharType="begin"/>
            </w:r>
            <w:r w:rsidR="00A65AF5">
              <w:rPr>
                <w:noProof/>
                <w:webHidden/>
              </w:rPr>
              <w:instrText xml:space="preserve"> PAGEREF _Toc158353699 \h </w:instrText>
            </w:r>
            <w:r w:rsidR="00A65AF5">
              <w:rPr>
                <w:noProof/>
                <w:webHidden/>
              </w:rPr>
            </w:r>
            <w:r w:rsidR="00A65AF5">
              <w:rPr>
                <w:noProof/>
                <w:webHidden/>
              </w:rPr>
              <w:fldChar w:fldCharType="separate"/>
            </w:r>
            <w:r w:rsidR="00E6385E">
              <w:rPr>
                <w:noProof/>
                <w:webHidden/>
              </w:rPr>
              <w:t>12</w:t>
            </w:r>
            <w:r w:rsidR="00A65AF5">
              <w:rPr>
                <w:noProof/>
                <w:webHidden/>
              </w:rPr>
              <w:fldChar w:fldCharType="end"/>
            </w:r>
          </w:hyperlink>
        </w:p>
        <w:p w14:paraId="7401377D" w14:textId="48A52ABB" w:rsidR="00A65AF5" w:rsidRDefault="00000000">
          <w:pPr>
            <w:pStyle w:val="TOC2"/>
            <w:tabs>
              <w:tab w:val="left" w:pos="960"/>
              <w:tab w:val="right" w:leader="dot" w:pos="9571"/>
            </w:tabs>
            <w:rPr>
              <w:rFonts w:eastAsiaTheme="minorEastAsia"/>
              <w:noProof/>
              <w:sz w:val="24"/>
              <w:szCs w:val="24"/>
              <w:lang w:eastAsia="en-GB"/>
            </w:rPr>
          </w:pPr>
          <w:hyperlink w:anchor="_Toc158353700" w:history="1">
            <w:r w:rsidR="00A65AF5" w:rsidRPr="00B72E85">
              <w:rPr>
                <w:rStyle w:val="Hyperlink"/>
                <w:noProof/>
              </w:rPr>
              <w:t>4.5</w:t>
            </w:r>
            <w:r w:rsidR="00A65AF5">
              <w:rPr>
                <w:rFonts w:eastAsiaTheme="minorEastAsia"/>
                <w:noProof/>
                <w:sz w:val="24"/>
                <w:szCs w:val="24"/>
                <w:lang w:eastAsia="en-GB"/>
              </w:rPr>
              <w:tab/>
            </w:r>
            <w:r w:rsidR="00A65AF5" w:rsidRPr="00B72E85">
              <w:rPr>
                <w:rStyle w:val="Hyperlink"/>
                <w:noProof/>
              </w:rPr>
              <w:t>Committee Chair</w:t>
            </w:r>
            <w:r w:rsidR="00A65AF5">
              <w:rPr>
                <w:noProof/>
                <w:webHidden/>
              </w:rPr>
              <w:tab/>
            </w:r>
            <w:r w:rsidR="00A65AF5">
              <w:rPr>
                <w:noProof/>
                <w:webHidden/>
              </w:rPr>
              <w:fldChar w:fldCharType="begin"/>
            </w:r>
            <w:r w:rsidR="00A65AF5">
              <w:rPr>
                <w:noProof/>
                <w:webHidden/>
              </w:rPr>
              <w:instrText xml:space="preserve"> PAGEREF _Toc158353700 \h </w:instrText>
            </w:r>
            <w:r w:rsidR="00A65AF5">
              <w:rPr>
                <w:noProof/>
                <w:webHidden/>
              </w:rPr>
            </w:r>
            <w:r w:rsidR="00A65AF5">
              <w:rPr>
                <w:noProof/>
                <w:webHidden/>
              </w:rPr>
              <w:fldChar w:fldCharType="separate"/>
            </w:r>
            <w:r w:rsidR="00E6385E">
              <w:rPr>
                <w:noProof/>
                <w:webHidden/>
              </w:rPr>
              <w:t>12</w:t>
            </w:r>
            <w:r w:rsidR="00A65AF5">
              <w:rPr>
                <w:noProof/>
                <w:webHidden/>
              </w:rPr>
              <w:fldChar w:fldCharType="end"/>
            </w:r>
          </w:hyperlink>
        </w:p>
        <w:p w14:paraId="6DBA9EA2" w14:textId="57F8EFAE" w:rsidR="00A65AF5" w:rsidRDefault="00000000">
          <w:pPr>
            <w:pStyle w:val="TOC2"/>
            <w:tabs>
              <w:tab w:val="left" w:pos="960"/>
              <w:tab w:val="right" w:leader="dot" w:pos="9571"/>
            </w:tabs>
            <w:rPr>
              <w:rFonts w:eastAsiaTheme="minorEastAsia"/>
              <w:noProof/>
              <w:sz w:val="24"/>
              <w:szCs w:val="24"/>
              <w:lang w:eastAsia="en-GB"/>
            </w:rPr>
          </w:pPr>
          <w:hyperlink w:anchor="_Toc158353701" w:history="1">
            <w:r w:rsidR="00A65AF5" w:rsidRPr="00B72E85">
              <w:rPr>
                <w:rStyle w:val="Hyperlink"/>
                <w:noProof/>
              </w:rPr>
              <w:t>4.6</w:t>
            </w:r>
            <w:r w:rsidR="00A65AF5">
              <w:rPr>
                <w:rFonts w:eastAsiaTheme="minorEastAsia"/>
                <w:noProof/>
                <w:sz w:val="24"/>
                <w:szCs w:val="24"/>
                <w:lang w:eastAsia="en-GB"/>
              </w:rPr>
              <w:tab/>
            </w:r>
            <w:r w:rsidR="00A65AF5" w:rsidRPr="00B72E85">
              <w:rPr>
                <w:rStyle w:val="Hyperlink"/>
                <w:noProof/>
              </w:rPr>
              <w:t>Committee Member</w:t>
            </w:r>
            <w:r w:rsidR="00A65AF5">
              <w:rPr>
                <w:noProof/>
                <w:webHidden/>
              </w:rPr>
              <w:tab/>
            </w:r>
            <w:r w:rsidR="00A65AF5">
              <w:rPr>
                <w:noProof/>
                <w:webHidden/>
              </w:rPr>
              <w:fldChar w:fldCharType="begin"/>
            </w:r>
            <w:r w:rsidR="00A65AF5">
              <w:rPr>
                <w:noProof/>
                <w:webHidden/>
              </w:rPr>
              <w:instrText xml:space="preserve"> PAGEREF _Toc158353701 \h </w:instrText>
            </w:r>
            <w:r w:rsidR="00A65AF5">
              <w:rPr>
                <w:noProof/>
                <w:webHidden/>
              </w:rPr>
            </w:r>
            <w:r w:rsidR="00A65AF5">
              <w:rPr>
                <w:noProof/>
                <w:webHidden/>
              </w:rPr>
              <w:fldChar w:fldCharType="separate"/>
            </w:r>
            <w:r w:rsidR="00E6385E">
              <w:rPr>
                <w:noProof/>
                <w:webHidden/>
              </w:rPr>
              <w:t>13</w:t>
            </w:r>
            <w:r w:rsidR="00A65AF5">
              <w:rPr>
                <w:noProof/>
                <w:webHidden/>
              </w:rPr>
              <w:fldChar w:fldCharType="end"/>
            </w:r>
          </w:hyperlink>
        </w:p>
        <w:p w14:paraId="2B64A02B" w14:textId="6E24836A" w:rsidR="00A65AF5" w:rsidRDefault="00000000">
          <w:pPr>
            <w:pStyle w:val="TOC1"/>
            <w:tabs>
              <w:tab w:val="left" w:pos="440"/>
              <w:tab w:val="right" w:leader="dot" w:pos="9571"/>
            </w:tabs>
            <w:rPr>
              <w:rFonts w:eastAsiaTheme="minorEastAsia"/>
              <w:noProof/>
              <w:sz w:val="24"/>
              <w:szCs w:val="24"/>
              <w:lang w:eastAsia="en-GB"/>
            </w:rPr>
          </w:pPr>
          <w:hyperlink w:anchor="_Toc158353702" w:history="1">
            <w:r w:rsidR="00A65AF5" w:rsidRPr="00B72E85">
              <w:rPr>
                <w:rStyle w:val="Hyperlink"/>
                <w:noProof/>
              </w:rPr>
              <w:t>5</w:t>
            </w:r>
            <w:r w:rsidR="00A65AF5">
              <w:rPr>
                <w:rFonts w:eastAsiaTheme="minorEastAsia"/>
                <w:noProof/>
                <w:sz w:val="24"/>
                <w:szCs w:val="24"/>
                <w:lang w:eastAsia="en-GB"/>
              </w:rPr>
              <w:tab/>
            </w:r>
            <w:r w:rsidR="00A65AF5" w:rsidRPr="00B72E85">
              <w:rPr>
                <w:rStyle w:val="Hyperlink"/>
                <w:noProof/>
              </w:rPr>
              <w:t>The Complaint Procedure</w:t>
            </w:r>
            <w:r w:rsidR="00A65AF5">
              <w:rPr>
                <w:noProof/>
                <w:webHidden/>
              </w:rPr>
              <w:tab/>
            </w:r>
            <w:r w:rsidR="00A65AF5">
              <w:rPr>
                <w:noProof/>
                <w:webHidden/>
              </w:rPr>
              <w:fldChar w:fldCharType="begin"/>
            </w:r>
            <w:r w:rsidR="00A65AF5">
              <w:rPr>
                <w:noProof/>
                <w:webHidden/>
              </w:rPr>
              <w:instrText xml:space="preserve"> PAGEREF _Toc158353702 \h </w:instrText>
            </w:r>
            <w:r w:rsidR="00A65AF5">
              <w:rPr>
                <w:noProof/>
                <w:webHidden/>
              </w:rPr>
            </w:r>
            <w:r w:rsidR="00A65AF5">
              <w:rPr>
                <w:noProof/>
                <w:webHidden/>
              </w:rPr>
              <w:fldChar w:fldCharType="separate"/>
            </w:r>
            <w:r w:rsidR="00E6385E">
              <w:rPr>
                <w:noProof/>
                <w:webHidden/>
              </w:rPr>
              <w:t>13</w:t>
            </w:r>
            <w:r w:rsidR="00A65AF5">
              <w:rPr>
                <w:noProof/>
                <w:webHidden/>
              </w:rPr>
              <w:fldChar w:fldCharType="end"/>
            </w:r>
          </w:hyperlink>
        </w:p>
        <w:p w14:paraId="4E615A14" w14:textId="6841078F" w:rsidR="00A65AF5" w:rsidRDefault="00000000">
          <w:pPr>
            <w:pStyle w:val="TOC2"/>
            <w:tabs>
              <w:tab w:val="left" w:pos="960"/>
              <w:tab w:val="right" w:leader="dot" w:pos="9571"/>
            </w:tabs>
            <w:rPr>
              <w:rFonts w:eastAsiaTheme="minorEastAsia"/>
              <w:noProof/>
              <w:sz w:val="24"/>
              <w:szCs w:val="24"/>
              <w:lang w:eastAsia="en-GB"/>
            </w:rPr>
          </w:pPr>
          <w:hyperlink w:anchor="_Toc158353703" w:history="1">
            <w:r w:rsidR="00A65AF5" w:rsidRPr="00B72E85">
              <w:rPr>
                <w:rStyle w:val="Hyperlink"/>
                <w:noProof/>
              </w:rPr>
              <w:t>5.1</w:t>
            </w:r>
            <w:r w:rsidR="00A65AF5">
              <w:rPr>
                <w:rFonts w:eastAsiaTheme="minorEastAsia"/>
                <w:noProof/>
                <w:sz w:val="24"/>
                <w:szCs w:val="24"/>
                <w:lang w:eastAsia="en-GB"/>
              </w:rPr>
              <w:tab/>
            </w:r>
            <w:r w:rsidR="00A65AF5" w:rsidRPr="00B72E85">
              <w:rPr>
                <w:rStyle w:val="Hyperlink"/>
                <w:noProof/>
              </w:rPr>
              <w:t>Informal Stage</w:t>
            </w:r>
            <w:r w:rsidR="00A65AF5">
              <w:rPr>
                <w:noProof/>
                <w:webHidden/>
              </w:rPr>
              <w:tab/>
            </w:r>
            <w:r w:rsidR="00A65AF5">
              <w:rPr>
                <w:noProof/>
                <w:webHidden/>
              </w:rPr>
              <w:fldChar w:fldCharType="begin"/>
            </w:r>
            <w:r w:rsidR="00A65AF5">
              <w:rPr>
                <w:noProof/>
                <w:webHidden/>
              </w:rPr>
              <w:instrText xml:space="preserve"> PAGEREF _Toc158353703 \h </w:instrText>
            </w:r>
            <w:r w:rsidR="00A65AF5">
              <w:rPr>
                <w:noProof/>
                <w:webHidden/>
              </w:rPr>
            </w:r>
            <w:r w:rsidR="00A65AF5">
              <w:rPr>
                <w:noProof/>
                <w:webHidden/>
              </w:rPr>
              <w:fldChar w:fldCharType="separate"/>
            </w:r>
            <w:r w:rsidR="00E6385E">
              <w:rPr>
                <w:noProof/>
                <w:webHidden/>
              </w:rPr>
              <w:t>13</w:t>
            </w:r>
            <w:r w:rsidR="00A65AF5">
              <w:rPr>
                <w:noProof/>
                <w:webHidden/>
              </w:rPr>
              <w:fldChar w:fldCharType="end"/>
            </w:r>
          </w:hyperlink>
        </w:p>
        <w:p w14:paraId="07C97D8C" w14:textId="24ACF22F" w:rsidR="00A65AF5" w:rsidRDefault="00000000">
          <w:pPr>
            <w:pStyle w:val="TOC2"/>
            <w:tabs>
              <w:tab w:val="left" w:pos="960"/>
              <w:tab w:val="right" w:leader="dot" w:pos="9571"/>
            </w:tabs>
            <w:rPr>
              <w:rFonts w:eastAsiaTheme="minorEastAsia"/>
              <w:noProof/>
              <w:sz w:val="24"/>
              <w:szCs w:val="24"/>
              <w:lang w:eastAsia="en-GB"/>
            </w:rPr>
          </w:pPr>
          <w:hyperlink w:anchor="_Toc158353704" w:history="1">
            <w:r w:rsidR="00A65AF5" w:rsidRPr="00B72E85">
              <w:rPr>
                <w:rStyle w:val="Hyperlink"/>
                <w:noProof/>
              </w:rPr>
              <w:t>5.2</w:t>
            </w:r>
            <w:r w:rsidR="00A65AF5">
              <w:rPr>
                <w:rFonts w:eastAsiaTheme="minorEastAsia"/>
                <w:noProof/>
                <w:sz w:val="24"/>
                <w:szCs w:val="24"/>
                <w:lang w:eastAsia="en-GB"/>
              </w:rPr>
              <w:tab/>
            </w:r>
            <w:r w:rsidR="00A65AF5" w:rsidRPr="00B72E85">
              <w:rPr>
                <w:rStyle w:val="Hyperlink"/>
                <w:noProof/>
              </w:rPr>
              <w:t>Formal Stage</w:t>
            </w:r>
            <w:r w:rsidR="00A65AF5">
              <w:rPr>
                <w:noProof/>
                <w:webHidden/>
              </w:rPr>
              <w:tab/>
            </w:r>
            <w:r w:rsidR="00A65AF5">
              <w:rPr>
                <w:noProof/>
                <w:webHidden/>
              </w:rPr>
              <w:fldChar w:fldCharType="begin"/>
            </w:r>
            <w:r w:rsidR="00A65AF5">
              <w:rPr>
                <w:noProof/>
                <w:webHidden/>
              </w:rPr>
              <w:instrText xml:space="preserve"> PAGEREF _Toc158353704 \h </w:instrText>
            </w:r>
            <w:r w:rsidR="00A65AF5">
              <w:rPr>
                <w:noProof/>
                <w:webHidden/>
              </w:rPr>
            </w:r>
            <w:r w:rsidR="00A65AF5">
              <w:rPr>
                <w:noProof/>
                <w:webHidden/>
              </w:rPr>
              <w:fldChar w:fldCharType="separate"/>
            </w:r>
            <w:r w:rsidR="00E6385E">
              <w:rPr>
                <w:noProof/>
                <w:webHidden/>
              </w:rPr>
              <w:t>13</w:t>
            </w:r>
            <w:r w:rsidR="00A65AF5">
              <w:rPr>
                <w:noProof/>
                <w:webHidden/>
              </w:rPr>
              <w:fldChar w:fldCharType="end"/>
            </w:r>
          </w:hyperlink>
        </w:p>
        <w:p w14:paraId="57E213E3" w14:textId="6B9C30DC" w:rsidR="00A65AF5" w:rsidRDefault="00000000">
          <w:pPr>
            <w:pStyle w:val="TOC2"/>
            <w:tabs>
              <w:tab w:val="left" w:pos="960"/>
              <w:tab w:val="right" w:leader="dot" w:pos="9571"/>
            </w:tabs>
            <w:rPr>
              <w:rFonts w:eastAsiaTheme="minorEastAsia"/>
              <w:noProof/>
              <w:sz w:val="24"/>
              <w:szCs w:val="24"/>
              <w:lang w:eastAsia="en-GB"/>
            </w:rPr>
          </w:pPr>
          <w:hyperlink w:anchor="_Toc158353705" w:history="1">
            <w:r w:rsidR="00A65AF5" w:rsidRPr="00B72E85">
              <w:rPr>
                <w:rStyle w:val="Hyperlink"/>
                <w:noProof/>
              </w:rPr>
              <w:t>5.3</w:t>
            </w:r>
            <w:r w:rsidR="00A65AF5">
              <w:rPr>
                <w:rFonts w:eastAsiaTheme="minorEastAsia"/>
                <w:noProof/>
                <w:sz w:val="24"/>
                <w:szCs w:val="24"/>
                <w:lang w:eastAsia="en-GB"/>
              </w:rPr>
              <w:tab/>
            </w:r>
            <w:r w:rsidR="00A65AF5" w:rsidRPr="00B72E85">
              <w:rPr>
                <w:rStyle w:val="Hyperlink"/>
                <w:noProof/>
              </w:rPr>
              <w:t>Should the Complaint Remain Unresolved</w:t>
            </w:r>
            <w:r w:rsidR="00A65AF5">
              <w:rPr>
                <w:noProof/>
                <w:webHidden/>
              </w:rPr>
              <w:tab/>
            </w:r>
            <w:r w:rsidR="00A65AF5">
              <w:rPr>
                <w:noProof/>
                <w:webHidden/>
              </w:rPr>
              <w:fldChar w:fldCharType="begin"/>
            </w:r>
            <w:r w:rsidR="00A65AF5">
              <w:rPr>
                <w:noProof/>
                <w:webHidden/>
              </w:rPr>
              <w:instrText xml:space="preserve"> PAGEREF _Toc158353705 \h </w:instrText>
            </w:r>
            <w:r w:rsidR="00A65AF5">
              <w:rPr>
                <w:noProof/>
                <w:webHidden/>
              </w:rPr>
            </w:r>
            <w:r w:rsidR="00A65AF5">
              <w:rPr>
                <w:noProof/>
                <w:webHidden/>
              </w:rPr>
              <w:fldChar w:fldCharType="separate"/>
            </w:r>
            <w:r w:rsidR="00E6385E">
              <w:rPr>
                <w:noProof/>
                <w:webHidden/>
              </w:rPr>
              <w:t>14</w:t>
            </w:r>
            <w:r w:rsidR="00A65AF5">
              <w:rPr>
                <w:noProof/>
                <w:webHidden/>
              </w:rPr>
              <w:fldChar w:fldCharType="end"/>
            </w:r>
          </w:hyperlink>
        </w:p>
        <w:p w14:paraId="1721D5DE" w14:textId="6B168067" w:rsidR="00A65AF5" w:rsidRDefault="00000000">
          <w:pPr>
            <w:pStyle w:val="TOC2"/>
            <w:tabs>
              <w:tab w:val="left" w:pos="960"/>
              <w:tab w:val="right" w:leader="dot" w:pos="9571"/>
            </w:tabs>
            <w:rPr>
              <w:rFonts w:eastAsiaTheme="minorEastAsia"/>
              <w:noProof/>
              <w:sz w:val="24"/>
              <w:szCs w:val="24"/>
              <w:lang w:eastAsia="en-GB"/>
            </w:rPr>
          </w:pPr>
          <w:hyperlink w:anchor="_Toc158353706" w:history="1">
            <w:r w:rsidR="00A65AF5" w:rsidRPr="00B72E85">
              <w:rPr>
                <w:rStyle w:val="Hyperlink"/>
                <w:noProof/>
              </w:rPr>
              <w:t>5.4</w:t>
            </w:r>
            <w:r w:rsidR="00A65AF5">
              <w:rPr>
                <w:rFonts w:eastAsiaTheme="minorEastAsia"/>
                <w:noProof/>
                <w:sz w:val="24"/>
                <w:szCs w:val="24"/>
                <w:lang w:eastAsia="en-GB"/>
              </w:rPr>
              <w:tab/>
            </w:r>
            <w:r w:rsidR="00A65AF5" w:rsidRPr="00B72E85">
              <w:rPr>
                <w:rStyle w:val="Hyperlink"/>
                <w:noProof/>
              </w:rPr>
              <w:t>Complaints Review Committee</w:t>
            </w:r>
            <w:r w:rsidR="00A65AF5">
              <w:rPr>
                <w:noProof/>
                <w:webHidden/>
              </w:rPr>
              <w:tab/>
            </w:r>
            <w:r w:rsidR="00A65AF5">
              <w:rPr>
                <w:noProof/>
                <w:webHidden/>
              </w:rPr>
              <w:fldChar w:fldCharType="begin"/>
            </w:r>
            <w:r w:rsidR="00A65AF5">
              <w:rPr>
                <w:noProof/>
                <w:webHidden/>
              </w:rPr>
              <w:instrText xml:space="preserve"> PAGEREF _Toc158353706 \h </w:instrText>
            </w:r>
            <w:r w:rsidR="00A65AF5">
              <w:rPr>
                <w:noProof/>
                <w:webHidden/>
              </w:rPr>
            </w:r>
            <w:r w:rsidR="00A65AF5">
              <w:rPr>
                <w:noProof/>
                <w:webHidden/>
              </w:rPr>
              <w:fldChar w:fldCharType="separate"/>
            </w:r>
            <w:r w:rsidR="00E6385E">
              <w:rPr>
                <w:noProof/>
                <w:webHidden/>
              </w:rPr>
              <w:t>14</w:t>
            </w:r>
            <w:r w:rsidR="00A65AF5">
              <w:rPr>
                <w:noProof/>
                <w:webHidden/>
              </w:rPr>
              <w:fldChar w:fldCharType="end"/>
            </w:r>
          </w:hyperlink>
        </w:p>
        <w:p w14:paraId="0816566E" w14:textId="594C5010" w:rsidR="00A65AF5" w:rsidRDefault="00000000">
          <w:pPr>
            <w:pStyle w:val="TOC1"/>
            <w:tabs>
              <w:tab w:val="left" w:pos="440"/>
              <w:tab w:val="right" w:leader="dot" w:pos="9571"/>
            </w:tabs>
            <w:rPr>
              <w:rFonts w:eastAsiaTheme="minorEastAsia"/>
              <w:noProof/>
              <w:sz w:val="24"/>
              <w:szCs w:val="24"/>
              <w:lang w:eastAsia="en-GB"/>
            </w:rPr>
          </w:pPr>
          <w:hyperlink w:anchor="_Toc158353707" w:history="1">
            <w:r w:rsidR="00A65AF5" w:rsidRPr="00B72E85">
              <w:rPr>
                <w:rStyle w:val="Hyperlink"/>
                <w:noProof/>
              </w:rPr>
              <w:t>6</w:t>
            </w:r>
            <w:r w:rsidR="00A65AF5">
              <w:rPr>
                <w:rFonts w:eastAsiaTheme="minorEastAsia"/>
                <w:noProof/>
                <w:sz w:val="24"/>
                <w:szCs w:val="24"/>
                <w:lang w:eastAsia="en-GB"/>
              </w:rPr>
              <w:tab/>
            </w:r>
            <w:r w:rsidR="00A65AF5" w:rsidRPr="00B72E85">
              <w:rPr>
                <w:rStyle w:val="Hyperlink"/>
                <w:noProof/>
              </w:rPr>
              <w:t>Withdrawal of a Complaint</w:t>
            </w:r>
            <w:r w:rsidR="00A65AF5">
              <w:rPr>
                <w:noProof/>
                <w:webHidden/>
              </w:rPr>
              <w:tab/>
            </w:r>
            <w:r w:rsidR="00A65AF5">
              <w:rPr>
                <w:noProof/>
                <w:webHidden/>
              </w:rPr>
              <w:fldChar w:fldCharType="begin"/>
            </w:r>
            <w:r w:rsidR="00A65AF5">
              <w:rPr>
                <w:noProof/>
                <w:webHidden/>
              </w:rPr>
              <w:instrText xml:space="preserve"> PAGEREF _Toc158353707 \h </w:instrText>
            </w:r>
            <w:r w:rsidR="00A65AF5">
              <w:rPr>
                <w:noProof/>
                <w:webHidden/>
              </w:rPr>
            </w:r>
            <w:r w:rsidR="00A65AF5">
              <w:rPr>
                <w:noProof/>
                <w:webHidden/>
              </w:rPr>
              <w:fldChar w:fldCharType="separate"/>
            </w:r>
            <w:r w:rsidR="00E6385E">
              <w:rPr>
                <w:noProof/>
                <w:webHidden/>
              </w:rPr>
              <w:t>16</w:t>
            </w:r>
            <w:r w:rsidR="00A65AF5">
              <w:rPr>
                <w:noProof/>
                <w:webHidden/>
              </w:rPr>
              <w:fldChar w:fldCharType="end"/>
            </w:r>
          </w:hyperlink>
        </w:p>
        <w:p w14:paraId="5BFE76F4" w14:textId="59858E80" w:rsidR="00A65AF5" w:rsidRDefault="00000000">
          <w:pPr>
            <w:pStyle w:val="TOC1"/>
            <w:tabs>
              <w:tab w:val="left" w:pos="440"/>
              <w:tab w:val="right" w:leader="dot" w:pos="9571"/>
            </w:tabs>
            <w:rPr>
              <w:rFonts w:eastAsiaTheme="minorEastAsia"/>
              <w:noProof/>
              <w:sz w:val="24"/>
              <w:szCs w:val="24"/>
              <w:lang w:eastAsia="en-GB"/>
            </w:rPr>
          </w:pPr>
          <w:hyperlink w:anchor="_Toc158353708" w:history="1">
            <w:r w:rsidR="00A65AF5" w:rsidRPr="00B72E85">
              <w:rPr>
                <w:rStyle w:val="Hyperlink"/>
                <w:noProof/>
              </w:rPr>
              <w:t>7</w:t>
            </w:r>
            <w:r w:rsidR="00A65AF5">
              <w:rPr>
                <w:rFonts w:eastAsiaTheme="minorEastAsia"/>
                <w:noProof/>
                <w:sz w:val="24"/>
                <w:szCs w:val="24"/>
                <w:lang w:eastAsia="en-GB"/>
              </w:rPr>
              <w:tab/>
            </w:r>
            <w:r w:rsidR="00A65AF5" w:rsidRPr="00B72E85">
              <w:rPr>
                <w:rStyle w:val="Hyperlink"/>
                <w:noProof/>
              </w:rPr>
              <w:t>The Role of the Local Authority or Diocesan/Church Authority</w:t>
            </w:r>
            <w:r w:rsidR="00A65AF5">
              <w:rPr>
                <w:noProof/>
                <w:webHidden/>
              </w:rPr>
              <w:tab/>
            </w:r>
            <w:r w:rsidR="00A65AF5">
              <w:rPr>
                <w:noProof/>
                <w:webHidden/>
              </w:rPr>
              <w:fldChar w:fldCharType="begin"/>
            </w:r>
            <w:r w:rsidR="00A65AF5">
              <w:rPr>
                <w:noProof/>
                <w:webHidden/>
              </w:rPr>
              <w:instrText xml:space="preserve"> PAGEREF _Toc158353708 \h </w:instrText>
            </w:r>
            <w:r w:rsidR="00A65AF5">
              <w:rPr>
                <w:noProof/>
                <w:webHidden/>
              </w:rPr>
            </w:r>
            <w:r w:rsidR="00A65AF5">
              <w:rPr>
                <w:noProof/>
                <w:webHidden/>
              </w:rPr>
              <w:fldChar w:fldCharType="separate"/>
            </w:r>
            <w:r w:rsidR="00E6385E">
              <w:rPr>
                <w:noProof/>
                <w:webHidden/>
              </w:rPr>
              <w:t>16</w:t>
            </w:r>
            <w:r w:rsidR="00A65AF5">
              <w:rPr>
                <w:noProof/>
                <w:webHidden/>
              </w:rPr>
              <w:fldChar w:fldCharType="end"/>
            </w:r>
          </w:hyperlink>
        </w:p>
        <w:p w14:paraId="4C2642EF" w14:textId="0CD01F15" w:rsidR="00A65AF5" w:rsidRDefault="00000000">
          <w:pPr>
            <w:pStyle w:val="TOC1"/>
            <w:tabs>
              <w:tab w:val="left" w:pos="440"/>
              <w:tab w:val="right" w:leader="dot" w:pos="9571"/>
            </w:tabs>
            <w:rPr>
              <w:rFonts w:eastAsiaTheme="minorEastAsia"/>
              <w:noProof/>
              <w:sz w:val="24"/>
              <w:szCs w:val="24"/>
              <w:lang w:eastAsia="en-GB"/>
            </w:rPr>
          </w:pPr>
          <w:hyperlink w:anchor="_Toc158353709" w:history="1">
            <w:r w:rsidR="00A65AF5" w:rsidRPr="00B72E85">
              <w:rPr>
                <w:rStyle w:val="Hyperlink"/>
                <w:noProof/>
              </w:rPr>
              <w:t>8</w:t>
            </w:r>
            <w:r w:rsidR="00A65AF5">
              <w:rPr>
                <w:rFonts w:eastAsiaTheme="minorEastAsia"/>
                <w:noProof/>
                <w:sz w:val="24"/>
                <w:szCs w:val="24"/>
                <w:lang w:eastAsia="en-GB"/>
              </w:rPr>
              <w:tab/>
            </w:r>
            <w:r w:rsidR="00A65AF5" w:rsidRPr="00B72E85">
              <w:rPr>
                <w:rStyle w:val="Hyperlink"/>
                <w:noProof/>
              </w:rPr>
              <w:t>Social Media</w:t>
            </w:r>
            <w:r w:rsidR="00A65AF5">
              <w:rPr>
                <w:noProof/>
                <w:webHidden/>
              </w:rPr>
              <w:tab/>
            </w:r>
            <w:r w:rsidR="00A65AF5">
              <w:rPr>
                <w:noProof/>
                <w:webHidden/>
              </w:rPr>
              <w:fldChar w:fldCharType="begin"/>
            </w:r>
            <w:r w:rsidR="00A65AF5">
              <w:rPr>
                <w:noProof/>
                <w:webHidden/>
              </w:rPr>
              <w:instrText xml:space="preserve"> PAGEREF _Toc158353709 \h </w:instrText>
            </w:r>
            <w:r w:rsidR="00A65AF5">
              <w:rPr>
                <w:noProof/>
                <w:webHidden/>
              </w:rPr>
            </w:r>
            <w:r w:rsidR="00A65AF5">
              <w:rPr>
                <w:noProof/>
                <w:webHidden/>
              </w:rPr>
              <w:fldChar w:fldCharType="separate"/>
            </w:r>
            <w:r w:rsidR="00E6385E">
              <w:rPr>
                <w:noProof/>
                <w:webHidden/>
              </w:rPr>
              <w:t>16</w:t>
            </w:r>
            <w:r w:rsidR="00A65AF5">
              <w:rPr>
                <w:noProof/>
                <w:webHidden/>
              </w:rPr>
              <w:fldChar w:fldCharType="end"/>
            </w:r>
          </w:hyperlink>
        </w:p>
        <w:p w14:paraId="72E2B1EC" w14:textId="22457E9F" w:rsidR="00A65AF5" w:rsidRDefault="00000000">
          <w:pPr>
            <w:pStyle w:val="TOC1"/>
            <w:tabs>
              <w:tab w:val="left" w:pos="440"/>
              <w:tab w:val="right" w:leader="dot" w:pos="9571"/>
            </w:tabs>
            <w:rPr>
              <w:rFonts w:eastAsiaTheme="minorEastAsia"/>
              <w:noProof/>
              <w:sz w:val="24"/>
              <w:szCs w:val="24"/>
              <w:lang w:eastAsia="en-GB"/>
            </w:rPr>
          </w:pPr>
          <w:hyperlink w:anchor="_Toc158353710" w:history="1">
            <w:r w:rsidR="00A65AF5" w:rsidRPr="00B72E85">
              <w:rPr>
                <w:rStyle w:val="Hyperlink"/>
                <w:noProof/>
              </w:rPr>
              <w:t>9</w:t>
            </w:r>
            <w:r w:rsidR="00A65AF5">
              <w:rPr>
                <w:rFonts w:eastAsiaTheme="minorEastAsia"/>
                <w:noProof/>
                <w:sz w:val="24"/>
                <w:szCs w:val="24"/>
                <w:lang w:eastAsia="en-GB"/>
              </w:rPr>
              <w:tab/>
            </w:r>
            <w:r w:rsidR="00A65AF5" w:rsidRPr="00B72E85">
              <w:rPr>
                <w:rStyle w:val="Hyperlink"/>
                <w:noProof/>
              </w:rPr>
              <w:t>Referring complaints on completion of the school’s procedure</w:t>
            </w:r>
            <w:r w:rsidR="00A65AF5">
              <w:rPr>
                <w:noProof/>
                <w:webHidden/>
              </w:rPr>
              <w:tab/>
            </w:r>
            <w:r w:rsidR="00A65AF5">
              <w:rPr>
                <w:noProof/>
                <w:webHidden/>
              </w:rPr>
              <w:fldChar w:fldCharType="begin"/>
            </w:r>
            <w:r w:rsidR="00A65AF5">
              <w:rPr>
                <w:noProof/>
                <w:webHidden/>
              </w:rPr>
              <w:instrText xml:space="preserve"> PAGEREF _Toc158353710 \h </w:instrText>
            </w:r>
            <w:r w:rsidR="00A65AF5">
              <w:rPr>
                <w:noProof/>
                <w:webHidden/>
              </w:rPr>
            </w:r>
            <w:r w:rsidR="00A65AF5">
              <w:rPr>
                <w:noProof/>
                <w:webHidden/>
              </w:rPr>
              <w:fldChar w:fldCharType="separate"/>
            </w:r>
            <w:r w:rsidR="00E6385E">
              <w:rPr>
                <w:noProof/>
                <w:webHidden/>
              </w:rPr>
              <w:t>16</w:t>
            </w:r>
            <w:r w:rsidR="00A65AF5">
              <w:rPr>
                <w:noProof/>
                <w:webHidden/>
              </w:rPr>
              <w:fldChar w:fldCharType="end"/>
            </w:r>
          </w:hyperlink>
        </w:p>
        <w:p w14:paraId="7DD0A889" w14:textId="1BC7312A" w:rsidR="00A65AF5" w:rsidRDefault="00000000">
          <w:pPr>
            <w:pStyle w:val="TOC1"/>
            <w:tabs>
              <w:tab w:val="left" w:pos="720"/>
              <w:tab w:val="right" w:leader="dot" w:pos="9571"/>
            </w:tabs>
            <w:rPr>
              <w:rFonts w:eastAsiaTheme="minorEastAsia"/>
              <w:noProof/>
              <w:sz w:val="24"/>
              <w:szCs w:val="24"/>
              <w:lang w:eastAsia="en-GB"/>
            </w:rPr>
          </w:pPr>
          <w:hyperlink w:anchor="_Toc158353711" w:history="1">
            <w:r w:rsidR="00A65AF5" w:rsidRPr="00B72E85">
              <w:rPr>
                <w:rStyle w:val="Hyperlink"/>
                <w:noProof/>
              </w:rPr>
              <w:t>10</w:t>
            </w:r>
            <w:r w:rsidR="00A65AF5">
              <w:rPr>
                <w:rFonts w:eastAsiaTheme="minorEastAsia"/>
                <w:noProof/>
                <w:sz w:val="24"/>
                <w:szCs w:val="24"/>
                <w:lang w:eastAsia="en-GB"/>
              </w:rPr>
              <w:tab/>
            </w:r>
            <w:r w:rsidR="00A65AF5" w:rsidRPr="00B72E85">
              <w:rPr>
                <w:rStyle w:val="Hyperlink"/>
                <w:noProof/>
              </w:rPr>
              <w:t>Persistent complaints</w:t>
            </w:r>
            <w:r w:rsidR="00A65AF5">
              <w:rPr>
                <w:noProof/>
                <w:webHidden/>
              </w:rPr>
              <w:tab/>
            </w:r>
            <w:r w:rsidR="00A65AF5">
              <w:rPr>
                <w:noProof/>
                <w:webHidden/>
              </w:rPr>
              <w:fldChar w:fldCharType="begin"/>
            </w:r>
            <w:r w:rsidR="00A65AF5">
              <w:rPr>
                <w:noProof/>
                <w:webHidden/>
              </w:rPr>
              <w:instrText xml:space="preserve"> PAGEREF _Toc158353711 \h </w:instrText>
            </w:r>
            <w:r w:rsidR="00A65AF5">
              <w:rPr>
                <w:noProof/>
                <w:webHidden/>
              </w:rPr>
            </w:r>
            <w:r w:rsidR="00A65AF5">
              <w:rPr>
                <w:noProof/>
                <w:webHidden/>
              </w:rPr>
              <w:fldChar w:fldCharType="separate"/>
            </w:r>
            <w:r w:rsidR="00E6385E">
              <w:rPr>
                <w:noProof/>
                <w:webHidden/>
              </w:rPr>
              <w:t>17</w:t>
            </w:r>
            <w:r w:rsidR="00A65AF5">
              <w:rPr>
                <w:noProof/>
                <w:webHidden/>
              </w:rPr>
              <w:fldChar w:fldCharType="end"/>
            </w:r>
          </w:hyperlink>
        </w:p>
        <w:p w14:paraId="48DE8F13" w14:textId="2FE2C225" w:rsidR="00A65AF5" w:rsidRDefault="00000000">
          <w:pPr>
            <w:pStyle w:val="TOC2"/>
            <w:tabs>
              <w:tab w:val="left" w:pos="960"/>
              <w:tab w:val="right" w:leader="dot" w:pos="9571"/>
            </w:tabs>
            <w:rPr>
              <w:rFonts w:eastAsiaTheme="minorEastAsia"/>
              <w:noProof/>
              <w:sz w:val="24"/>
              <w:szCs w:val="24"/>
              <w:lang w:eastAsia="en-GB"/>
            </w:rPr>
          </w:pPr>
          <w:hyperlink w:anchor="_Toc158353712" w:history="1">
            <w:r w:rsidR="00A65AF5" w:rsidRPr="00B72E85">
              <w:rPr>
                <w:rStyle w:val="Hyperlink"/>
                <w:noProof/>
              </w:rPr>
              <w:t>10.1</w:t>
            </w:r>
            <w:r w:rsidR="00A65AF5">
              <w:rPr>
                <w:rFonts w:eastAsiaTheme="minorEastAsia"/>
                <w:noProof/>
                <w:sz w:val="24"/>
                <w:szCs w:val="24"/>
                <w:lang w:eastAsia="en-GB"/>
              </w:rPr>
              <w:tab/>
            </w:r>
            <w:r w:rsidR="00A65AF5" w:rsidRPr="00B72E85">
              <w:rPr>
                <w:rStyle w:val="Hyperlink"/>
                <w:noProof/>
              </w:rPr>
              <w:t>Unreasonably persistent complaints</w:t>
            </w:r>
            <w:r w:rsidR="00A65AF5">
              <w:rPr>
                <w:noProof/>
                <w:webHidden/>
              </w:rPr>
              <w:tab/>
            </w:r>
            <w:r w:rsidR="00A65AF5">
              <w:rPr>
                <w:noProof/>
                <w:webHidden/>
              </w:rPr>
              <w:fldChar w:fldCharType="begin"/>
            </w:r>
            <w:r w:rsidR="00A65AF5">
              <w:rPr>
                <w:noProof/>
                <w:webHidden/>
              </w:rPr>
              <w:instrText xml:space="preserve"> PAGEREF _Toc158353712 \h </w:instrText>
            </w:r>
            <w:r w:rsidR="00A65AF5">
              <w:rPr>
                <w:noProof/>
                <w:webHidden/>
              </w:rPr>
            </w:r>
            <w:r w:rsidR="00A65AF5">
              <w:rPr>
                <w:noProof/>
                <w:webHidden/>
              </w:rPr>
              <w:fldChar w:fldCharType="separate"/>
            </w:r>
            <w:r w:rsidR="00E6385E">
              <w:rPr>
                <w:noProof/>
                <w:webHidden/>
              </w:rPr>
              <w:t>17</w:t>
            </w:r>
            <w:r w:rsidR="00A65AF5">
              <w:rPr>
                <w:noProof/>
                <w:webHidden/>
              </w:rPr>
              <w:fldChar w:fldCharType="end"/>
            </w:r>
          </w:hyperlink>
        </w:p>
        <w:p w14:paraId="1D2396C2" w14:textId="67EC8E29" w:rsidR="00A65AF5" w:rsidRDefault="00000000">
          <w:pPr>
            <w:pStyle w:val="TOC2"/>
            <w:tabs>
              <w:tab w:val="left" w:pos="960"/>
              <w:tab w:val="right" w:leader="dot" w:pos="9571"/>
            </w:tabs>
            <w:rPr>
              <w:rFonts w:eastAsiaTheme="minorEastAsia"/>
              <w:noProof/>
              <w:sz w:val="24"/>
              <w:szCs w:val="24"/>
              <w:lang w:eastAsia="en-GB"/>
            </w:rPr>
          </w:pPr>
          <w:hyperlink w:anchor="_Toc158353713" w:history="1">
            <w:r w:rsidR="00A65AF5" w:rsidRPr="00B72E85">
              <w:rPr>
                <w:rStyle w:val="Hyperlink"/>
                <w:noProof/>
              </w:rPr>
              <w:t>10.2</w:t>
            </w:r>
            <w:r w:rsidR="00A65AF5">
              <w:rPr>
                <w:rFonts w:eastAsiaTheme="minorEastAsia"/>
                <w:noProof/>
                <w:sz w:val="24"/>
                <w:szCs w:val="24"/>
                <w:lang w:eastAsia="en-GB"/>
              </w:rPr>
              <w:tab/>
            </w:r>
            <w:r w:rsidR="00A65AF5" w:rsidRPr="00B72E85">
              <w:rPr>
                <w:rStyle w:val="Hyperlink"/>
                <w:noProof/>
              </w:rPr>
              <w:t>Duplicate complaints</w:t>
            </w:r>
            <w:r w:rsidR="00A65AF5">
              <w:rPr>
                <w:noProof/>
                <w:webHidden/>
              </w:rPr>
              <w:tab/>
            </w:r>
            <w:r w:rsidR="00A65AF5">
              <w:rPr>
                <w:noProof/>
                <w:webHidden/>
              </w:rPr>
              <w:fldChar w:fldCharType="begin"/>
            </w:r>
            <w:r w:rsidR="00A65AF5">
              <w:rPr>
                <w:noProof/>
                <w:webHidden/>
              </w:rPr>
              <w:instrText xml:space="preserve"> PAGEREF _Toc158353713 \h </w:instrText>
            </w:r>
            <w:r w:rsidR="00A65AF5">
              <w:rPr>
                <w:noProof/>
                <w:webHidden/>
              </w:rPr>
            </w:r>
            <w:r w:rsidR="00A65AF5">
              <w:rPr>
                <w:noProof/>
                <w:webHidden/>
              </w:rPr>
              <w:fldChar w:fldCharType="separate"/>
            </w:r>
            <w:r w:rsidR="00E6385E">
              <w:rPr>
                <w:noProof/>
                <w:webHidden/>
              </w:rPr>
              <w:t>18</w:t>
            </w:r>
            <w:r w:rsidR="00A65AF5">
              <w:rPr>
                <w:noProof/>
                <w:webHidden/>
              </w:rPr>
              <w:fldChar w:fldCharType="end"/>
            </w:r>
          </w:hyperlink>
        </w:p>
        <w:p w14:paraId="795B558F" w14:textId="74152DCB" w:rsidR="00A65AF5" w:rsidRDefault="00000000">
          <w:pPr>
            <w:pStyle w:val="TOC1"/>
            <w:tabs>
              <w:tab w:val="left" w:pos="720"/>
              <w:tab w:val="right" w:leader="dot" w:pos="9571"/>
            </w:tabs>
            <w:rPr>
              <w:rFonts w:eastAsiaTheme="minorEastAsia"/>
              <w:noProof/>
              <w:sz w:val="24"/>
              <w:szCs w:val="24"/>
              <w:lang w:eastAsia="en-GB"/>
            </w:rPr>
          </w:pPr>
          <w:hyperlink w:anchor="_Toc158353714" w:history="1">
            <w:r w:rsidR="00A65AF5" w:rsidRPr="00B72E85">
              <w:rPr>
                <w:rStyle w:val="Hyperlink"/>
                <w:noProof/>
              </w:rPr>
              <w:t>11</w:t>
            </w:r>
            <w:r w:rsidR="00A65AF5">
              <w:rPr>
                <w:rFonts w:eastAsiaTheme="minorEastAsia"/>
                <w:noProof/>
                <w:sz w:val="24"/>
                <w:szCs w:val="24"/>
                <w:lang w:eastAsia="en-GB"/>
              </w:rPr>
              <w:tab/>
            </w:r>
            <w:r w:rsidR="00A65AF5" w:rsidRPr="00B72E85">
              <w:rPr>
                <w:rStyle w:val="Hyperlink"/>
                <w:noProof/>
              </w:rPr>
              <w:t>Complaint campaigns</w:t>
            </w:r>
            <w:r w:rsidR="00A65AF5">
              <w:rPr>
                <w:noProof/>
                <w:webHidden/>
              </w:rPr>
              <w:tab/>
            </w:r>
            <w:r w:rsidR="00A65AF5">
              <w:rPr>
                <w:noProof/>
                <w:webHidden/>
              </w:rPr>
              <w:fldChar w:fldCharType="begin"/>
            </w:r>
            <w:r w:rsidR="00A65AF5">
              <w:rPr>
                <w:noProof/>
                <w:webHidden/>
              </w:rPr>
              <w:instrText xml:space="preserve"> PAGEREF _Toc158353714 \h </w:instrText>
            </w:r>
            <w:r w:rsidR="00A65AF5">
              <w:rPr>
                <w:noProof/>
                <w:webHidden/>
              </w:rPr>
            </w:r>
            <w:r w:rsidR="00A65AF5">
              <w:rPr>
                <w:noProof/>
                <w:webHidden/>
              </w:rPr>
              <w:fldChar w:fldCharType="separate"/>
            </w:r>
            <w:r w:rsidR="00E6385E">
              <w:rPr>
                <w:noProof/>
                <w:webHidden/>
              </w:rPr>
              <w:t>18</w:t>
            </w:r>
            <w:r w:rsidR="00A65AF5">
              <w:rPr>
                <w:noProof/>
                <w:webHidden/>
              </w:rPr>
              <w:fldChar w:fldCharType="end"/>
            </w:r>
          </w:hyperlink>
        </w:p>
        <w:p w14:paraId="3FEE3AEC" w14:textId="414BA2B8" w:rsidR="00A65AF5" w:rsidRDefault="00000000">
          <w:pPr>
            <w:pStyle w:val="TOC1"/>
            <w:tabs>
              <w:tab w:val="left" w:pos="720"/>
              <w:tab w:val="right" w:leader="dot" w:pos="9571"/>
            </w:tabs>
            <w:rPr>
              <w:rFonts w:eastAsiaTheme="minorEastAsia"/>
              <w:noProof/>
              <w:sz w:val="24"/>
              <w:szCs w:val="24"/>
              <w:lang w:eastAsia="en-GB"/>
            </w:rPr>
          </w:pPr>
          <w:hyperlink w:anchor="_Toc158353715" w:history="1">
            <w:r w:rsidR="00A65AF5" w:rsidRPr="00B72E85">
              <w:rPr>
                <w:rStyle w:val="Hyperlink"/>
                <w:noProof/>
              </w:rPr>
              <w:t>12</w:t>
            </w:r>
            <w:r w:rsidR="00A65AF5">
              <w:rPr>
                <w:rFonts w:eastAsiaTheme="minorEastAsia"/>
                <w:noProof/>
                <w:sz w:val="24"/>
                <w:szCs w:val="24"/>
                <w:lang w:eastAsia="en-GB"/>
              </w:rPr>
              <w:tab/>
            </w:r>
            <w:r w:rsidR="00A65AF5" w:rsidRPr="00B72E85">
              <w:rPr>
                <w:rStyle w:val="Hyperlink"/>
                <w:noProof/>
              </w:rPr>
              <w:t>Record keeping and confidentiality</w:t>
            </w:r>
            <w:r w:rsidR="00A65AF5">
              <w:rPr>
                <w:noProof/>
                <w:webHidden/>
              </w:rPr>
              <w:tab/>
            </w:r>
            <w:r w:rsidR="00A65AF5">
              <w:rPr>
                <w:noProof/>
                <w:webHidden/>
              </w:rPr>
              <w:fldChar w:fldCharType="begin"/>
            </w:r>
            <w:r w:rsidR="00A65AF5">
              <w:rPr>
                <w:noProof/>
                <w:webHidden/>
              </w:rPr>
              <w:instrText xml:space="preserve"> PAGEREF _Toc158353715 \h </w:instrText>
            </w:r>
            <w:r w:rsidR="00A65AF5">
              <w:rPr>
                <w:noProof/>
                <w:webHidden/>
              </w:rPr>
            </w:r>
            <w:r w:rsidR="00A65AF5">
              <w:rPr>
                <w:noProof/>
                <w:webHidden/>
              </w:rPr>
              <w:fldChar w:fldCharType="separate"/>
            </w:r>
            <w:r w:rsidR="00E6385E">
              <w:rPr>
                <w:noProof/>
                <w:webHidden/>
              </w:rPr>
              <w:t>18</w:t>
            </w:r>
            <w:r w:rsidR="00A65AF5">
              <w:rPr>
                <w:noProof/>
                <w:webHidden/>
              </w:rPr>
              <w:fldChar w:fldCharType="end"/>
            </w:r>
          </w:hyperlink>
        </w:p>
        <w:p w14:paraId="31573FD5" w14:textId="7378669F" w:rsidR="00A65AF5" w:rsidRDefault="00000000">
          <w:pPr>
            <w:pStyle w:val="TOC1"/>
            <w:tabs>
              <w:tab w:val="left" w:pos="720"/>
              <w:tab w:val="right" w:leader="dot" w:pos="9571"/>
            </w:tabs>
            <w:rPr>
              <w:rFonts w:eastAsiaTheme="minorEastAsia"/>
              <w:noProof/>
              <w:sz w:val="24"/>
              <w:szCs w:val="24"/>
              <w:lang w:eastAsia="en-GB"/>
            </w:rPr>
          </w:pPr>
          <w:hyperlink w:anchor="_Toc158353716" w:history="1">
            <w:r w:rsidR="00A65AF5" w:rsidRPr="00B72E85">
              <w:rPr>
                <w:rStyle w:val="Hyperlink"/>
                <w:noProof/>
              </w:rPr>
              <w:t>13</w:t>
            </w:r>
            <w:r w:rsidR="00A65AF5">
              <w:rPr>
                <w:rFonts w:eastAsiaTheme="minorEastAsia"/>
                <w:noProof/>
                <w:sz w:val="24"/>
                <w:szCs w:val="24"/>
                <w:lang w:eastAsia="en-GB"/>
              </w:rPr>
              <w:tab/>
            </w:r>
            <w:r w:rsidR="00A65AF5" w:rsidRPr="00B72E85">
              <w:rPr>
                <w:rStyle w:val="Hyperlink"/>
                <w:noProof/>
              </w:rPr>
              <w:t>Learning lessons</w:t>
            </w:r>
            <w:r w:rsidR="00A65AF5">
              <w:rPr>
                <w:noProof/>
                <w:webHidden/>
              </w:rPr>
              <w:tab/>
            </w:r>
            <w:r w:rsidR="00A65AF5">
              <w:rPr>
                <w:noProof/>
                <w:webHidden/>
              </w:rPr>
              <w:fldChar w:fldCharType="begin"/>
            </w:r>
            <w:r w:rsidR="00A65AF5">
              <w:rPr>
                <w:noProof/>
                <w:webHidden/>
              </w:rPr>
              <w:instrText xml:space="preserve"> PAGEREF _Toc158353716 \h </w:instrText>
            </w:r>
            <w:r w:rsidR="00A65AF5">
              <w:rPr>
                <w:noProof/>
                <w:webHidden/>
              </w:rPr>
            </w:r>
            <w:r w:rsidR="00A65AF5">
              <w:rPr>
                <w:noProof/>
                <w:webHidden/>
              </w:rPr>
              <w:fldChar w:fldCharType="separate"/>
            </w:r>
            <w:r w:rsidR="00E6385E">
              <w:rPr>
                <w:noProof/>
                <w:webHidden/>
              </w:rPr>
              <w:t>19</w:t>
            </w:r>
            <w:r w:rsidR="00A65AF5">
              <w:rPr>
                <w:noProof/>
                <w:webHidden/>
              </w:rPr>
              <w:fldChar w:fldCharType="end"/>
            </w:r>
          </w:hyperlink>
        </w:p>
        <w:p w14:paraId="7B38AEE2" w14:textId="12F7724B" w:rsidR="00A65AF5" w:rsidRDefault="00000000">
          <w:pPr>
            <w:pStyle w:val="TOC1"/>
            <w:tabs>
              <w:tab w:val="left" w:pos="720"/>
              <w:tab w:val="right" w:leader="dot" w:pos="9571"/>
            </w:tabs>
            <w:rPr>
              <w:rFonts w:eastAsiaTheme="minorEastAsia"/>
              <w:noProof/>
              <w:sz w:val="24"/>
              <w:szCs w:val="24"/>
              <w:lang w:eastAsia="en-GB"/>
            </w:rPr>
          </w:pPr>
          <w:hyperlink w:anchor="_Toc158353717" w:history="1">
            <w:r w:rsidR="00A65AF5" w:rsidRPr="00B72E85">
              <w:rPr>
                <w:rStyle w:val="Hyperlink"/>
                <w:noProof/>
              </w:rPr>
              <w:t>14</w:t>
            </w:r>
            <w:r w:rsidR="00A65AF5">
              <w:rPr>
                <w:rFonts w:eastAsiaTheme="minorEastAsia"/>
                <w:noProof/>
                <w:sz w:val="24"/>
                <w:szCs w:val="24"/>
                <w:lang w:eastAsia="en-GB"/>
              </w:rPr>
              <w:tab/>
            </w:r>
            <w:r w:rsidR="00A65AF5" w:rsidRPr="00B72E85">
              <w:rPr>
                <w:rStyle w:val="Hyperlink"/>
                <w:noProof/>
              </w:rPr>
              <w:t>Monitoring arrangements</w:t>
            </w:r>
            <w:r w:rsidR="00A65AF5">
              <w:rPr>
                <w:noProof/>
                <w:webHidden/>
              </w:rPr>
              <w:tab/>
            </w:r>
            <w:r w:rsidR="00A65AF5">
              <w:rPr>
                <w:noProof/>
                <w:webHidden/>
              </w:rPr>
              <w:fldChar w:fldCharType="begin"/>
            </w:r>
            <w:r w:rsidR="00A65AF5">
              <w:rPr>
                <w:noProof/>
                <w:webHidden/>
              </w:rPr>
              <w:instrText xml:space="preserve"> PAGEREF _Toc158353717 \h </w:instrText>
            </w:r>
            <w:r w:rsidR="00A65AF5">
              <w:rPr>
                <w:noProof/>
                <w:webHidden/>
              </w:rPr>
            </w:r>
            <w:r w:rsidR="00A65AF5">
              <w:rPr>
                <w:noProof/>
                <w:webHidden/>
              </w:rPr>
              <w:fldChar w:fldCharType="separate"/>
            </w:r>
            <w:r w:rsidR="00E6385E">
              <w:rPr>
                <w:noProof/>
                <w:webHidden/>
              </w:rPr>
              <w:t>19</w:t>
            </w:r>
            <w:r w:rsidR="00A65AF5">
              <w:rPr>
                <w:noProof/>
                <w:webHidden/>
              </w:rPr>
              <w:fldChar w:fldCharType="end"/>
            </w:r>
          </w:hyperlink>
        </w:p>
        <w:p w14:paraId="489A1281" w14:textId="255CD54F" w:rsidR="00A65AF5" w:rsidRDefault="00000000">
          <w:pPr>
            <w:pStyle w:val="TOC1"/>
            <w:tabs>
              <w:tab w:val="left" w:pos="720"/>
              <w:tab w:val="right" w:leader="dot" w:pos="9571"/>
            </w:tabs>
            <w:rPr>
              <w:rFonts w:eastAsiaTheme="minorEastAsia"/>
              <w:noProof/>
              <w:sz w:val="24"/>
              <w:szCs w:val="24"/>
              <w:lang w:eastAsia="en-GB"/>
            </w:rPr>
          </w:pPr>
          <w:hyperlink w:anchor="_Toc158353718" w:history="1">
            <w:r w:rsidR="00A65AF5" w:rsidRPr="00B72E85">
              <w:rPr>
                <w:rStyle w:val="Hyperlink"/>
                <w:noProof/>
              </w:rPr>
              <w:t>15</w:t>
            </w:r>
            <w:r w:rsidR="00A65AF5">
              <w:rPr>
                <w:rFonts w:eastAsiaTheme="minorEastAsia"/>
                <w:noProof/>
                <w:sz w:val="24"/>
                <w:szCs w:val="24"/>
                <w:lang w:eastAsia="en-GB"/>
              </w:rPr>
              <w:tab/>
            </w:r>
            <w:r w:rsidR="00A65AF5" w:rsidRPr="00B72E85">
              <w:rPr>
                <w:rStyle w:val="Hyperlink"/>
                <w:noProof/>
              </w:rPr>
              <w:t>Calculation of time</w:t>
            </w:r>
            <w:r w:rsidR="00A65AF5">
              <w:rPr>
                <w:noProof/>
                <w:webHidden/>
              </w:rPr>
              <w:tab/>
            </w:r>
            <w:r w:rsidR="00A65AF5">
              <w:rPr>
                <w:noProof/>
                <w:webHidden/>
              </w:rPr>
              <w:fldChar w:fldCharType="begin"/>
            </w:r>
            <w:r w:rsidR="00A65AF5">
              <w:rPr>
                <w:noProof/>
                <w:webHidden/>
              </w:rPr>
              <w:instrText xml:space="preserve"> PAGEREF _Toc158353718 \h </w:instrText>
            </w:r>
            <w:r w:rsidR="00A65AF5">
              <w:rPr>
                <w:noProof/>
                <w:webHidden/>
              </w:rPr>
            </w:r>
            <w:r w:rsidR="00A65AF5">
              <w:rPr>
                <w:noProof/>
                <w:webHidden/>
              </w:rPr>
              <w:fldChar w:fldCharType="separate"/>
            </w:r>
            <w:r w:rsidR="00E6385E">
              <w:rPr>
                <w:noProof/>
                <w:webHidden/>
              </w:rPr>
              <w:t>19</w:t>
            </w:r>
            <w:r w:rsidR="00A65AF5">
              <w:rPr>
                <w:noProof/>
                <w:webHidden/>
              </w:rPr>
              <w:fldChar w:fldCharType="end"/>
            </w:r>
          </w:hyperlink>
        </w:p>
        <w:p w14:paraId="59C4C92F" w14:textId="624A6742" w:rsidR="00A65AF5" w:rsidRDefault="00000000">
          <w:pPr>
            <w:pStyle w:val="TOC1"/>
            <w:tabs>
              <w:tab w:val="left" w:pos="720"/>
              <w:tab w:val="right" w:leader="dot" w:pos="9571"/>
            </w:tabs>
            <w:rPr>
              <w:rFonts w:eastAsiaTheme="minorEastAsia"/>
              <w:noProof/>
              <w:sz w:val="24"/>
              <w:szCs w:val="24"/>
              <w:lang w:eastAsia="en-GB"/>
            </w:rPr>
          </w:pPr>
          <w:hyperlink w:anchor="_Toc158353719" w:history="1">
            <w:r w:rsidR="00A65AF5" w:rsidRPr="00B72E85">
              <w:rPr>
                <w:rStyle w:val="Hyperlink"/>
                <w:noProof/>
              </w:rPr>
              <w:t>16</w:t>
            </w:r>
            <w:r w:rsidR="00A65AF5">
              <w:rPr>
                <w:rFonts w:eastAsiaTheme="minorEastAsia"/>
                <w:noProof/>
                <w:sz w:val="24"/>
                <w:szCs w:val="24"/>
                <w:lang w:eastAsia="en-GB"/>
              </w:rPr>
              <w:tab/>
            </w:r>
            <w:r w:rsidR="00A65AF5" w:rsidRPr="00B72E85">
              <w:rPr>
                <w:rStyle w:val="Hyperlink"/>
                <w:noProof/>
              </w:rPr>
              <w:t>Next stage</w:t>
            </w:r>
            <w:r w:rsidR="00A65AF5">
              <w:rPr>
                <w:noProof/>
                <w:webHidden/>
              </w:rPr>
              <w:tab/>
            </w:r>
            <w:r w:rsidR="00A65AF5">
              <w:rPr>
                <w:noProof/>
                <w:webHidden/>
              </w:rPr>
              <w:fldChar w:fldCharType="begin"/>
            </w:r>
            <w:r w:rsidR="00A65AF5">
              <w:rPr>
                <w:noProof/>
                <w:webHidden/>
              </w:rPr>
              <w:instrText xml:space="preserve"> PAGEREF _Toc158353719 \h </w:instrText>
            </w:r>
            <w:r w:rsidR="00A65AF5">
              <w:rPr>
                <w:noProof/>
                <w:webHidden/>
              </w:rPr>
            </w:r>
            <w:r w:rsidR="00A65AF5">
              <w:rPr>
                <w:noProof/>
                <w:webHidden/>
              </w:rPr>
              <w:fldChar w:fldCharType="separate"/>
            </w:r>
            <w:r w:rsidR="00E6385E">
              <w:rPr>
                <w:noProof/>
                <w:webHidden/>
              </w:rPr>
              <w:t>19</w:t>
            </w:r>
            <w:r w:rsidR="00A65AF5">
              <w:rPr>
                <w:noProof/>
                <w:webHidden/>
              </w:rPr>
              <w:fldChar w:fldCharType="end"/>
            </w:r>
          </w:hyperlink>
        </w:p>
        <w:p w14:paraId="6D67069C" w14:textId="49178763" w:rsidR="00A65AF5" w:rsidRDefault="00000000">
          <w:pPr>
            <w:pStyle w:val="TOC1"/>
            <w:tabs>
              <w:tab w:val="left" w:pos="720"/>
              <w:tab w:val="right" w:leader="dot" w:pos="9571"/>
            </w:tabs>
            <w:rPr>
              <w:rFonts w:eastAsiaTheme="minorEastAsia"/>
              <w:noProof/>
              <w:sz w:val="24"/>
              <w:szCs w:val="24"/>
              <w:lang w:eastAsia="en-GB"/>
            </w:rPr>
          </w:pPr>
          <w:hyperlink w:anchor="_Toc158353720" w:history="1">
            <w:r w:rsidR="00A65AF5" w:rsidRPr="00B72E85">
              <w:rPr>
                <w:rStyle w:val="Hyperlink"/>
                <w:noProof/>
              </w:rPr>
              <w:t>17</w:t>
            </w:r>
            <w:r w:rsidR="00A65AF5">
              <w:rPr>
                <w:rFonts w:eastAsiaTheme="minorEastAsia"/>
                <w:noProof/>
                <w:sz w:val="24"/>
                <w:szCs w:val="24"/>
                <w:lang w:eastAsia="en-GB"/>
              </w:rPr>
              <w:tab/>
            </w:r>
            <w:r w:rsidR="00A65AF5" w:rsidRPr="00B72E85">
              <w:rPr>
                <w:rStyle w:val="Hyperlink"/>
                <w:noProof/>
              </w:rPr>
              <w:t>Appendix - Complaint Form</w:t>
            </w:r>
            <w:r w:rsidR="00A65AF5">
              <w:rPr>
                <w:noProof/>
                <w:webHidden/>
              </w:rPr>
              <w:tab/>
            </w:r>
            <w:r w:rsidR="00A65AF5">
              <w:rPr>
                <w:noProof/>
                <w:webHidden/>
              </w:rPr>
              <w:fldChar w:fldCharType="begin"/>
            </w:r>
            <w:r w:rsidR="00A65AF5">
              <w:rPr>
                <w:noProof/>
                <w:webHidden/>
              </w:rPr>
              <w:instrText xml:space="preserve"> PAGEREF _Toc158353720 \h </w:instrText>
            </w:r>
            <w:r w:rsidR="00A65AF5">
              <w:rPr>
                <w:noProof/>
                <w:webHidden/>
              </w:rPr>
            </w:r>
            <w:r w:rsidR="00A65AF5">
              <w:rPr>
                <w:noProof/>
                <w:webHidden/>
              </w:rPr>
              <w:fldChar w:fldCharType="separate"/>
            </w:r>
            <w:r w:rsidR="00E6385E">
              <w:rPr>
                <w:noProof/>
                <w:webHidden/>
              </w:rPr>
              <w:t>21</w:t>
            </w:r>
            <w:r w:rsidR="00A65AF5">
              <w:rPr>
                <w:noProof/>
                <w:webHidden/>
              </w:rPr>
              <w:fldChar w:fldCharType="end"/>
            </w:r>
          </w:hyperlink>
        </w:p>
        <w:p w14:paraId="4812838F" w14:textId="24757626" w:rsidR="00DD59E8" w:rsidRDefault="00DD59E8">
          <w:r>
            <w:rPr>
              <w:b/>
              <w:bCs/>
              <w:noProof/>
            </w:rPr>
            <w:fldChar w:fldCharType="end"/>
          </w:r>
        </w:p>
      </w:sdtContent>
    </w:sdt>
    <w:p w14:paraId="3C89544F" w14:textId="4CEE68B4" w:rsidR="00DD59E8" w:rsidRDefault="00DD59E8">
      <w:pPr>
        <w:rPr>
          <w:rFonts w:asciiTheme="majorHAnsi" w:eastAsiaTheme="majorEastAsia" w:hAnsiTheme="majorHAnsi" w:cstheme="majorBidi"/>
          <w:color w:val="873168"/>
          <w:sz w:val="32"/>
          <w:szCs w:val="32"/>
        </w:rPr>
      </w:pPr>
      <w:r>
        <w:rPr>
          <w:rFonts w:asciiTheme="majorHAnsi" w:eastAsiaTheme="majorEastAsia" w:hAnsiTheme="majorHAnsi" w:cstheme="majorBidi"/>
          <w:color w:val="873168"/>
          <w:sz w:val="32"/>
          <w:szCs w:val="32"/>
        </w:rPr>
        <w:br w:type="page"/>
      </w:r>
    </w:p>
    <w:p w14:paraId="35A4FA80" w14:textId="2285DDC7" w:rsidR="00D05062" w:rsidRPr="00DD59E8" w:rsidRDefault="00DD59E8" w:rsidP="00C245CB">
      <w:pPr>
        <w:pStyle w:val="Heading1"/>
      </w:pPr>
      <w:bookmarkStart w:id="0" w:name="_Toc158353674"/>
      <w:r w:rsidRPr="00DD59E8">
        <w:lastRenderedPageBreak/>
        <w:t>Policy</w:t>
      </w:r>
      <w:r w:rsidR="001F2EBF">
        <w:t xml:space="preserve"> and Procedure</w:t>
      </w:r>
      <w:r w:rsidRPr="00DD59E8">
        <w:t xml:space="preserve"> Overview</w:t>
      </w:r>
      <w:bookmarkEnd w:id="0"/>
    </w:p>
    <w:p w14:paraId="49C0DC68" w14:textId="77777777" w:rsidR="00C245CB" w:rsidRDefault="00DD59E8" w:rsidP="00C245CB">
      <w:pPr>
        <w:pStyle w:val="Heading2"/>
      </w:pPr>
      <w:bookmarkStart w:id="1" w:name="_Toc158353675"/>
      <w:r w:rsidRPr="00DD59E8">
        <w:t xml:space="preserve">Policy </w:t>
      </w:r>
      <w:r w:rsidRPr="00C245CB">
        <w:t>Details</w:t>
      </w:r>
      <w:bookmarkEnd w:id="1"/>
      <w:r w:rsidR="00C245CB">
        <w:tab/>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6247"/>
      </w:tblGrid>
      <w:tr w:rsidR="00D91C90" w14:paraId="4C74328F" w14:textId="77777777" w:rsidTr="00FC147A">
        <w:trPr>
          <w:trHeight w:val="505"/>
        </w:trPr>
        <w:tc>
          <w:tcPr>
            <w:tcW w:w="3544" w:type="dxa"/>
          </w:tcPr>
          <w:p w14:paraId="414D503F" w14:textId="77777777" w:rsidR="00D91C90" w:rsidRDefault="00D91C90" w:rsidP="00BB1971">
            <w:pPr>
              <w:pStyle w:val="TableParagraph"/>
              <w:spacing w:line="248" w:lineRule="exact"/>
              <w:rPr>
                <w:b/>
              </w:rPr>
            </w:pPr>
            <w:r>
              <w:rPr>
                <w:b/>
              </w:rPr>
              <w:t>Policy</w:t>
            </w:r>
            <w:r>
              <w:rPr>
                <w:b/>
                <w:spacing w:val="-3"/>
              </w:rPr>
              <w:t xml:space="preserve"> </w:t>
            </w:r>
            <w:r>
              <w:rPr>
                <w:b/>
                <w:spacing w:val="-2"/>
              </w:rPr>
              <w:t>Title:</w:t>
            </w:r>
          </w:p>
        </w:tc>
        <w:sdt>
          <w:sdtPr>
            <w:alias w:val="Title"/>
            <w:tag w:val=""/>
            <w:id w:val="-10764314"/>
            <w:placeholder>
              <w:docPart w:val="7354B16BDE624A14A32D651FDADF74AC"/>
            </w:placeholder>
            <w:dataBinding w:prefixMappings="xmlns:ns0='http://purl.org/dc/elements/1.1/' xmlns:ns1='http://schemas.openxmlformats.org/package/2006/metadata/core-properties' " w:xpath="/ns1:coreProperties[1]/ns0:title[1]" w:storeItemID="{6C3C8BC8-F283-45AE-878A-BAB7291924A1}"/>
            <w:text/>
          </w:sdtPr>
          <w:sdtContent>
            <w:tc>
              <w:tcPr>
                <w:tcW w:w="6247" w:type="dxa"/>
              </w:tcPr>
              <w:p w14:paraId="4E0C6464" w14:textId="1266891B" w:rsidR="00D91C90" w:rsidRDefault="00AC2B41" w:rsidP="00BB1971">
                <w:pPr>
                  <w:pStyle w:val="TableParagraph"/>
                  <w:spacing w:line="250" w:lineRule="exact"/>
                  <w:ind w:left="110"/>
                </w:pPr>
                <w:r>
                  <w:t>Complaints Policy and Procedure</w:t>
                </w:r>
              </w:p>
            </w:tc>
          </w:sdtContent>
        </w:sdt>
      </w:tr>
      <w:tr w:rsidR="00D91C90" w14:paraId="4C37BD26" w14:textId="77777777" w:rsidTr="00FC147A">
        <w:trPr>
          <w:trHeight w:val="505"/>
        </w:trPr>
        <w:tc>
          <w:tcPr>
            <w:tcW w:w="3544" w:type="dxa"/>
          </w:tcPr>
          <w:p w14:paraId="20C476D0" w14:textId="77777777" w:rsidR="00D91C90" w:rsidRDefault="00D91C90" w:rsidP="00BB1971">
            <w:pPr>
              <w:pStyle w:val="TableParagraph"/>
              <w:spacing w:line="248" w:lineRule="exact"/>
              <w:rPr>
                <w:b/>
              </w:rPr>
            </w:pPr>
            <w:r>
              <w:rPr>
                <w:b/>
              </w:rPr>
              <w:t xml:space="preserve">Target </w:t>
            </w:r>
            <w:r>
              <w:rPr>
                <w:b/>
                <w:spacing w:val="-2"/>
              </w:rPr>
              <w:t>Audience:</w:t>
            </w:r>
          </w:p>
        </w:tc>
        <w:tc>
          <w:tcPr>
            <w:tcW w:w="6247" w:type="dxa"/>
          </w:tcPr>
          <w:p w14:paraId="2C0EBB64" w14:textId="77777777" w:rsidR="00D91C90" w:rsidRDefault="00D91C90" w:rsidP="00BB1971">
            <w:pPr>
              <w:pStyle w:val="TableParagraph"/>
              <w:spacing w:line="250" w:lineRule="exact"/>
              <w:ind w:left="110"/>
            </w:pPr>
            <w:r>
              <w:t>Parents/Guardians,</w:t>
            </w:r>
            <w:r>
              <w:rPr>
                <w:spacing w:val="-12"/>
              </w:rPr>
              <w:t xml:space="preserve"> </w:t>
            </w:r>
            <w:r>
              <w:t>School</w:t>
            </w:r>
            <w:r>
              <w:rPr>
                <w:spacing w:val="-10"/>
              </w:rPr>
              <w:t xml:space="preserve"> </w:t>
            </w:r>
            <w:r>
              <w:t>Stakeholders,</w:t>
            </w:r>
            <w:r>
              <w:rPr>
                <w:spacing w:val="-8"/>
              </w:rPr>
              <w:t xml:space="preserve"> </w:t>
            </w:r>
            <w:r>
              <w:rPr>
                <w:spacing w:val="-4"/>
              </w:rPr>
              <w:t>Staff</w:t>
            </w:r>
          </w:p>
        </w:tc>
      </w:tr>
      <w:tr w:rsidR="00D91C90" w14:paraId="0AD927BF" w14:textId="77777777" w:rsidTr="00FC147A">
        <w:trPr>
          <w:trHeight w:val="506"/>
        </w:trPr>
        <w:tc>
          <w:tcPr>
            <w:tcW w:w="3544" w:type="dxa"/>
          </w:tcPr>
          <w:p w14:paraId="11604222" w14:textId="77777777" w:rsidR="00D91C90" w:rsidRDefault="00D91C90" w:rsidP="00BB1971">
            <w:pPr>
              <w:pStyle w:val="TableParagraph"/>
              <w:spacing w:line="248" w:lineRule="exact"/>
              <w:rPr>
                <w:b/>
              </w:rPr>
            </w:pPr>
            <w:r>
              <w:rPr>
                <w:b/>
              </w:rPr>
              <w:t>Policy</w:t>
            </w:r>
            <w:r>
              <w:rPr>
                <w:b/>
                <w:spacing w:val="-11"/>
              </w:rPr>
              <w:t xml:space="preserve"> </w:t>
            </w:r>
            <w:r>
              <w:rPr>
                <w:b/>
              </w:rPr>
              <w:t>Review</w:t>
            </w:r>
            <w:r>
              <w:rPr>
                <w:b/>
                <w:spacing w:val="1"/>
              </w:rPr>
              <w:t xml:space="preserve"> </w:t>
            </w:r>
            <w:r>
              <w:rPr>
                <w:b/>
                <w:spacing w:val="-4"/>
              </w:rPr>
              <w:t>Date:</w:t>
            </w:r>
          </w:p>
        </w:tc>
        <w:tc>
          <w:tcPr>
            <w:tcW w:w="6247" w:type="dxa"/>
          </w:tcPr>
          <w:p w14:paraId="34D5D856" w14:textId="734C4874" w:rsidR="00D91C90" w:rsidRDefault="00D91C90" w:rsidP="00BB1971">
            <w:pPr>
              <w:pStyle w:val="TableParagraph"/>
              <w:spacing w:line="250" w:lineRule="exact"/>
              <w:ind w:left="110"/>
            </w:pPr>
            <w:r>
              <w:t>May</w:t>
            </w:r>
            <w:r>
              <w:rPr>
                <w:spacing w:val="-5"/>
              </w:rPr>
              <w:t xml:space="preserve"> </w:t>
            </w:r>
            <w:r>
              <w:rPr>
                <w:spacing w:val="-4"/>
              </w:rPr>
              <w:t>20</w:t>
            </w:r>
            <w:r w:rsidR="00303988">
              <w:rPr>
                <w:spacing w:val="-4"/>
              </w:rPr>
              <w:t>23</w:t>
            </w:r>
          </w:p>
        </w:tc>
      </w:tr>
      <w:tr w:rsidR="00D91C90" w14:paraId="2F22E8EB" w14:textId="77777777" w:rsidTr="00FC147A">
        <w:trPr>
          <w:trHeight w:val="505"/>
        </w:trPr>
        <w:tc>
          <w:tcPr>
            <w:tcW w:w="3544" w:type="dxa"/>
          </w:tcPr>
          <w:p w14:paraId="47D68F52" w14:textId="77777777" w:rsidR="00D91C90" w:rsidRDefault="00D91C90" w:rsidP="00BB1971">
            <w:pPr>
              <w:pStyle w:val="TableParagraph"/>
              <w:spacing w:line="248" w:lineRule="exact"/>
              <w:rPr>
                <w:b/>
              </w:rPr>
            </w:pPr>
            <w:r>
              <w:rPr>
                <w:b/>
              </w:rPr>
              <w:t>Policy</w:t>
            </w:r>
            <w:r>
              <w:rPr>
                <w:b/>
                <w:spacing w:val="-11"/>
              </w:rPr>
              <w:t xml:space="preserve"> </w:t>
            </w:r>
            <w:r>
              <w:rPr>
                <w:b/>
              </w:rPr>
              <w:t>Review</w:t>
            </w:r>
            <w:r>
              <w:rPr>
                <w:b/>
                <w:spacing w:val="1"/>
              </w:rPr>
              <w:t xml:space="preserve"> </w:t>
            </w:r>
            <w:r>
              <w:rPr>
                <w:b/>
                <w:spacing w:val="-4"/>
              </w:rPr>
              <w:t>Lead:</w:t>
            </w:r>
          </w:p>
        </w:tc>
        <w:tc>
          <w:tcPr>
            <w:tcW w:w="6247" w:type="dxa"/>
          </w:tcPr>
          <w:p w14:paraId="0D451AD4" w14:textId="1B5427A4" w:rsidR="00D91C90" w:rsidRDefault="00303988" w:rsidP="00BB1971">
            <w:pPr>
              <w:pStyle w:val="TableParagraph"/>
              <w:spacing w:line="250" w:lineRule="exact"/>
              <w:ind w:left="110"/>
            </w:pPr>
            <w:r>
              <w:t>Executive Headteacher</w:t>
            </w:r>
          </w:p>
        </w:tc>
      </w:tr>
      <w:tr w:rsidR="00D91C90" w14:paraId="7BBCC6E3" w14:textId="77777777" w:rsidTr="00FC147A">
        <w:trPr>
          <w:trHeight w:val="506"/>
        </w:trPr>
        <w:tc>
          <w:tcPr>
            <w:tcW w:w="3544" w:type="dxa"/>
          </w:tcPr>
          <w:p w14:paraId="694E5829" w14:textId="77777777" w:rsidR="00D91C90" w:rsidRDefault="00D91C90" w:rsidP="00BB1971">
            <w:pPr>
              <w:pStyle w:val="TableParagraph"/>
              <w:spacing w:line="248" w:lineRule="exact"/>
              <w:rPr>
                <w:b/>
              </w:rPr>
            </w:pPr>
            <w:r>
              <w:rPr>
                <w:b/>
              </w:rPr>
              <w:t>Personnel</w:t>
            </w:r>
            <w:r>
              <w:rPr>
                <w:b/>
                <w:spacing w:val="-5"/>
              </w:rPr>
              <w:t xml:space="preserve"> </w:t>
            </w:r>
            <w:r>
              <w:rPr>
                <w:b/>
              </w:rPr>
              <w:t>Involved</w:t>
            </w:r>
            <w:r>
              <w:rPr>
                <w:b/>
                <w:spacing w:val="-4"/>
              </w:rPr>
              <w:t xml:space="preserve"> </w:t>
            </w:r>
            <w:r>
              <w:rPr>
                <w:b/>
              </w:rPr>
              <w:t>in</w:t>
            </w:r>
            <w:r>
              <w:rPr>
                <w:b/>
                <w:spacing w:val="-3"/>
              </w:rPr>
              <w:t xml:space="preserve"> </w:t>
            </w:r>
            <w:r>
              <w:rPr>
                <w:b/>
                <w:spacing w:val="-5"/>
              </w:rPr>
              <w:t>the</w:t>
            </w:r>
          </w:p>
          <w:p w14:paraId="7D990019" w14:textId="77777777" w:rsidR="00D91C90" w:rsidRDefault="00D91C90" w:rsidP="00BB1971">
            <w:pPr>
              <w:pStyle w:val="TableParagraph"/>
              <w:spacing w:before="1" w:line="237" w:lineRule="exact"/>
              <w:rPr>
                <w:b/>
              </w:rPr>
            </w:pPr>
            <w:r>
              <w:rPr>
                <w:b/>
              </w:rPr>
              <w:t>Review</w:t>
            </w:r>
            <w:r>
              <w:rPr>
                <w:b/>
                <w:spacing w:val="-1"/>
              </w:rPr>
              <w:t xml:space="preserve"> </w:t>
            </w:r>
            <w:r>
              <w:rPr>
                <w:b/>
              </w:rPr>
              <w:t>of</w:t>
            </w:r>
            <w:r>
              <w:rPr>
                <w:b/>
                <w:spacing w:val="-5"/>
              </w:rPr>
              <w:t xml:space="preserve"> </w:t>
            </w:r>
            <w:r>
              <w:rPr>
                <w:b/>
              </w:rPr>
              <w:t>this</w:t>
            </w:r>
            <w:r>
              <w:rPr>
                <w:b/>
                <w:spacing w:val="-3"/>
              </w:rPr>
              <w:t xml:space="preserve"> </w:t>
            </w:r>
            <w:r>
              <w:rPr>
                <w:b/>
                <w:spacing w:val="-2"/>
              </w:rPr>
              <w:t>Policy:</w:t>
            </w:r>
          </w:p>
        </w:tc>
        <w:tc>
          <w:tcPr>
            <w:tcW w:w="6247" w:type="dxa"/>
          </w:tcPr>
          <w:p w14:paraId="71A5ABCD" w14:textId="0A997EC0" w:rsidR="00D91C90" w:rsidRDefault="00571E01" w:rsidP="00BB1971">
            <w:pPr>
              <w:pStyle w:val="TableParagraph"/>
              <w:spacing w:line="250" w:lineRule="exact"/>
              <w:ind w:left="110"/>
            </w:pPr>
            <w:r>
              <w:t xml:space="preserve">Executive </w:t>
            </w:r>
            <w:r w:rsidR="00D91C90">
              <w:t>Headteacher,</w:t>
            </w:r>
            <w:r w:rsidR="00D91C90">
              <w:rPr>
                <w:spacing w:val="-9"/>
              </w:rPr>
              <w:t xml:space="preserve"> </w:t>
            </w:r>
            <w:r>
              <w:rPr>
                <w:spacing w:val="-9"/>
              </w:rPr>
              <w:t xml:space="preserve">Head of School, </w:t>
            </w:r>
            <w:r w:rsidR="00D91C90">
              <w:t>Deputy Headteacher,</w:t>
            </w:r>
            <w:r w:rsidR="00D91C90">
              <w:rPr>
                <w:spacing w:val="-11"/>
              </w:rPr>
              <w:t xml:space="preserve"> </w:t>
            </w:r>
            <w:r w:rsidR="00D91C90">
              <w:t>Senior</w:t>
            </w:r>
            <w:r w:rsidR="00D91C90">
              <w:rPr>
                <w:spacing w:val="-9"/>
              </w:rPr>
              <w:t xml:space="preserve"> </w:t>
            </w:r>
            <w:r w:rsidR="00D91C90">
              <w:t>Leadership</w:t>
            </w:r>
            <w:r w:rsidR="00D91C90">
              <w:rPr>
                <w:spacing w:val="-11"/>
              </w:rPr>
              <w:t xml:space="preserve"> </w:t>
            </w:r>
            <w:r w:rsidR="00D91C90">
              <w:rPr>
                <w:spacing w:val="-4"/>
              </w:rPr>
              <w:t>Team</w:t>
            </w:r>
          </w:p>
        </w:tc>
      </w:tr>
      <w:tr w:rsidR="00D91C90" w14:paraId="3476B652" w14:textId="77777777" w:rsidTr="00FC147A">
        <w:trPr>
          <w:trHeight w:val="505"/>
        </w:trPr>
        <w:tc>
          <w:tcPr>
            <w:tcW w:w="3544" w:type="dxa"/>
          </w:tcPr>
          <w:p w14:paraId="1426F691" w14:textId="77777777" w:rsidR="00D91C90" w:rsidRDefault="00D91C90" w:rsidP="00BB1971">
            <w:pPr>
              <w:pStyle w:val="TableParagraph"/>
              <w:spacing w:line="248" w:lineRule="exact"/>
              <w:rPr>
                <w:b/>
              </w:rPr>
            </w:pPr>
            <w:r>
              <w:rPr>
                <w:b/>
              </w:rPr>
              <w:t>Policy</w:t>
            </w:r>
            <w:r>
              <w:rPr>
                <w:b/>
                <w:spacing w:val="-7"/>
              </w:rPr>
              <w:t xml:space="preserve"> </w:t>
            </w:r>
            <w:r>
              <w:rPr>
                <w:b/>
              </w:rPr>
              <w:t>Consultation</w:t>
            </w:r>
            <w:r>
              <w:rPr>
                <w:b/>
                <w:spacing w:val="-5"/>
              </w:rPr>
              <w:t xml:space="preserve"> </w:t>
            </w:r>
            <w:r>
              <w:rPr>
                <w:b/>
                <w:spacing w:val="-2"/>
              </w:rPr>
              <w:t>Period:</w:t>
            </w:r>
          </w:p>
        </w:tc>
        <w:tc>
          <w:tcPr>
            <w:tcW w:w="6247" w:type="dxa"/>
          </w:tcPr>
          <w:p w14:paraId="35CDD525" w14:textId="1A9D7A1B" w:rsidR="00D91C90" w:rsidRDefault="00D91C90" w:rsidP="00BB1971">
            <w:pPr>
              <w:pStyle w:val="TableParagraph"/>
              <w:spacing w:line="250" w:lineRule="exact"/>
              <w:ind w:left="110"/>
            </w:pPr>
            <w:r>
              <w:t>June</w:t>
            </w:r>
            <w:r>
              <w:rPr>
                <w:spacing w:val="-3"/>
              </w:rPr>
              <w:t xml:space="preserve"> </w:t>
            </w:r>
            <w:r>
              <w:rPr>
                <w:spacing w:val="-4"/>
              </w:rPr>
              <w:t>20</w:t>
            </w:r>
            <w:r w:rsidR="00BA0A61">
              <w:rPr>
                <w:spacing w:val="-4"/>
              </w:rPr>
              <w:t>23</w:t>
            </w:r>
          </w:p>
        </w:tc>
      </w:tr>
      <w:tr w:rsidR="00D91C90" w14:paraId="683FF5E2" w14:textId="77777777" w:rsidTr="00FC147A">
        <w:trPr>
          <w:trHeight w:val="506"/>
        </w:trPr>
        <w:tc>
          <w:tcPr>
            <w:tcW w:w="3544" w:type="dxa"/>
          </w:tcPr>
          <w:p w14:paraId="493D4560" w14:textId="77777777" w:rsidR="00D91C90" w:rsidRDefault="00D91C90" w:rsidP="00BB1971">
            <w:pPr>
              <w:pStyle w:val="TableParagraph"/>
              <w:spacing w:line="248" w:lineRule="exact"/>
              <w:rPr>
                <w:b/>
              </w:rPr>
            </w:pPr>
            <w:r>
              <w:rPr>
                <w:b/>
              </w:rPr>
              <w:t>This</w:t>
            </w:r>
            <w:r>
              <w:rPr>
                <w:b/>
                <w:spacing w:val="1"/>
              </w:rPr>
              <w:t xml:space="preserve"> </w:t>
            </w:r>
            <w:r>
              <w:rPr>
                <w:b/>
              </w:rPr>
              <w:t>policy</w:t>
            </w:r>
            <w:r>
              <w:rPr>
                <w:b/>
                <w:spacing w:val="-7"/>
              </w:rPr>
              <w:t xml:space="preserve"> </w:t>
            </w:r>
            <w:r>
              <w:rPr>
                <w:b/>
              </w:rPr>
              <w:t>was</w:t>
            </w:r>
            <w:r>
              <w:rPr>
                <w:b/>
                <w:spacing w:val="-2"/>
              </w:rPr>
              <w:t xml:space="preserve"> developed</w:t>
            </w:r>
          </w:p>
          <w:p w14:paraId="4E9B48B1" w14:textId="77777777" w:rsidR="00D91C90" w:rsidRDefault="00D91C90" w:rsidP="00BB1971">
            <w:pPr>
              <w:pStyle w:val="TableParagraph"/>
              <w:spacing w:before="2" w:line="237" w:lineRule="exact"/>
              <w:rPr>
                <w:b/>
              </w:rPr>
            </w:pPr>
            <w:r>
              <w:rPr>
                <w:b/>
              </w:rPr>
              <w:t>through</w:t>
            </w:r>
            <w:r>
              <w:rPr>
                <w:b/>
                <w:spacing w:val="-8"/>
              </w:rPr>
              <w:t xml:space="preserve"> </w:t>
            </w:r>
            <w:r>
              <w:rPr>
                <w:b/>
              </w:rPr>
              <w:t>consultation</w:t>
            </w:r>
            <w:r>
              <w:rPr>
                <w:b/>
                <w:spacing w:val="-11"/>
              </w:rPr>
              <w:t xml:space="preserve"> </w:t>
            </w:r>
            <w:r>
              <w:rPr>
                <w:b/>
                <w:spacing w:val="-2"/>
              </w:rPr>
              <w:t>with:</w:t>
            </w:r>
          </w:p>
        </w:tc>
        <w:tc>
          <w:tcPr>
            <w:tcW w:w="6247" w:type="dxa"/>
          </w:tcPr>
          <w:p w14:paraId="36409FD1" w14:textId="77777777" w:rsidR="00D91C90" w:rsidRDefault="00D91C90" w:rsidP="00BB1971">
            <w:pPr>
              <w:pStyle w:val="TableParagraph"/>
              <w:spacing w:line="250" w:lineRule="exact"/>
              <w:ind w:left="110"/>
            </w:pPr>
            <w:r>
              <w:t>Senior</w:t>
            </w:r>
            <w:r>
              <w:rPr>
                <w:spacing w:val="-9"/>
              </w:rPr>
              <w:t xml:space="preserve"> </w:t>
            </w:r>
            <w:r>
              <w:t>Leadership</w:t>
            </w:r>
            <w:r>
              <w:rPr>
                <w:spacing w:val="-8"/>
              </w:rPr>
              <w:t xml:space="preserve"> </w:t>
            </w:r>
            <w:r>
              <w:rPr>
                <w:spacing w:val="-4"/>
              </w:rPr>
              <w:t>Team</w:t>
            </w:r>
          </w:p>
        </w:tc>
      </w:tr>
      <w:tr w:rsidR="00D91C90" w14:paraId="05C704C6" w14:textId="77777777" w:rsidTr="00FC147A">
        <w:trPr>
          <w:trHeight w:val="505"/>
        </w:trPr>
        <w:tc>
          <w:tcPr>
            <w:tcW w:w="3544" w:type="dxa"/>
          </w:tcPr>
          <w:p w14:paraId="78C8BA96" w14:textId="77777777" w:rsidR="00D91C90" w:rsidRDefault="00D91C90" w:rsidP="00BB1971">
            <w:pPr>
              <w:pStyle w:val="TableParagraph"/>
              <w:spacing w:line="248" w:lineRule="exact"/>
              <w:rPr>
                <w:b/>
              </w:rPr>
            </w:pPr>
            <w:r>
              <w:rPr>
                <w:b/>
              </w:rPr>
              <w:t>This</w:t>
            </w:r>
            <w:r>
              <w:rPr>
                <w:b/>
                <w:spacing w:val="-1"/>
              </w:rPr>
              <w:t xml:space="preserve"> </w:t>
            </w:r>
            <w:r>
              <w:rPr>
                <w:b/>
              </w:rPr>
              <w:t>policy</w:t>
            </w:r>
            <w:r>
              <w:rPr>
                <w:b/>
                <w:spacing w:val="-8"/>
              </w:rPr>
              <w:t xml:space="preserve"> </w:t>
            </w:r>
            <w:r>
              <w:rPr>
                <w:b/>
              </w:rPr>
              <w:t>was</w:t>
            </w:r>
            <w:r>
              <w:rPr>
                <w:b/>
                <w:spacing w:val="-3"/>
              </w:rPr>
              <w:t xml:space="preserve"> </w:t>
            </w:r>
            <w:r>
              <w:rPr>
                <w:b/>
              </w:rPr>
              <w:t>presented</w:t>
            </w:r>
            <w:r>
              <w:rPr>
                <w:b/>
                <w:spacing w:val="-1"/>
              </w:rPr>
              <w:t xml:space="preserve"> </w:t>
            </w:r>
            <w:r>
              <w:rPr>
                <w:b/>
                <w:spacing w:val="-5"/>
              </w:rPr>
              <w:t>to</w:t>
            </w:r>
          </w:p>
          <w:p w14:paraId="47AB0461" w14:textId="77777777" w:rsidR="00D91C90" w:rsidRDefault="00D91C90" w:rsidP="00BB1971">
            <w:pPr>
              <w:pStyle w:val="TableParagraph"/>
              <w:spacing w:before="1" w:line="237" w:lineRule="exact"/>
              <w:rPr>
                <w:b/>
              </w:rPr>
            </w:pPr>
            <w:r>
              <w:rPr>
                <w:b/>
              </w:rPr>
              <w:t>the</w:t>
            </w:r>
            <w:r>
              <w:rPr>
                <w:b/>
                <w:spacing w:val="-3"/>
              </w:rPr>
              <w:t xml:space="preserve"> </w:t>
            </w:r>
            <w:r>
              <w:rPr>
                <w:b/>
              </w:rPr>
              <w:t>Board</w:t>
            </w:r>
            <w:r>
              <w:rPr>
                <w:b/>
                <w:spacing w:val="-4"/>
              </w:rPr>
              <w:t xml:space="preserve"> </w:t>
            </w:r>
            <w:r>
              <w:rPr>
                <w:b/>
              </w:rPr>
              <w:t>of</w:t>
            </w:r>
            <w:r>
              <w:rPr>
                <w:b/>
                <w:spacing w:val="-4"/>
              </w:rPr>
              <w:t xml:space="preserve"> </w:t>
            </w:r>
            <w:r>
              <w:rPr>
                <w:b/>
              </w:rPr>
              <w:t>Governors</w:t>
            </w:r>
            <w:r>
              <w:rPr>
                <w:b/>
                <w:spacing w:val="-2"/>
              </w:rPr>
              <w:t xml:space="preserve"> </w:t>
            </w:r>
            <w:r>
              <w:rPr>
                <w:b/>
                <w:spacing w:val="-5"/>
              </w:rPr>
              <w:t>on:</w:t>
            </w:r>
          </w:p>
        </w:tc>
        <w:tc>
          <w:tcPr>
            <w:tcW w:w="6247" w:type="dxa"/>
          </w:tcPr>
          <w:p w14:paraId="06D3C8B2" w14:textId="6E0D8FFB" w:rsidR="00D91C90" w:rsidRDefault="00D91C90" w:rsidP="00BB1971">
            <w:pPr>
              <w:pStyle w:val="TableParagraph"/>
              <w:spacing w:line="250" w:lineRule="exact"/>
              <w:ind w:left="110"/>
            </w:pPr>
            <w:r>
              <w:t>14</w:t>
            </w:r>
            <w:r>
              <w:rPr>
                <w:spacing w:val="-5"/>
              </w:rPr>
              <w:t xml:space="preserve"> </w:t>
            </w:r>
            <w:r>
              <w:t>October</w:t>
            </w:r>
            <w:r>
              <w:rPr>
                <w:spacing w:val="-3"/>
              </w:rPr>
              <w:t xml:space="preserve"> </w:t>
            </w:r>
            <w:r>
              <w:rPr>
                <w:spacing w:val="-4"/>
              </w:rPr>
              <w:t>20</w:t>
            </w:r>
            <w:r w:rsidR="00FC147A">
              <w:rPr>
                <w:spacing w:val="-4"/>
              </w:rPr>
              <w:t>23</w:t>
            </w:r>
          </w:p>
        </w:tc>
      </w:tr>
      <w:tr w:rsidR="00D91C90" w14:paraId="42AE6B2E" w14:textId="77777777" w:rsidTr="00FC147A">
        <w:trPr>
          <w:trHeight w:val="505"/>
        </w:trPr>
        <w:tc>
          <w:tcPr>
            <w:tcW w:w="3544" w:type="dxa"/>
          </w:tcPr>
          <w:p w14:paraId="3F0EC492" w14:textId="77777777" w:rsidR="00D91C90" w:rsidRDefault="00D91C90" w:rsidP="00BB1971">
            <w:pPr>
              <w:pStyle w:val="TableParagraph"/>
              <w:spacing w:line="252" w:lineRule="exact"/>
              <w:ind w:right="60"/>
              <w:rPr>
                <w:b/>
              </w:rPr>
            </w:pPr>
            <w:r>
              <w:rPr>
                <w:b/>
              </w:rPr>
              <w:t>This policy was ratified by the</w:t>
            </w:r>
            <w:r>
              <w:rPr>
                <w:b/>
                <w:spacing w:val="-9"/>
              </w:rPr>
              <w:t xml:space="preserve"> </w:t>
            </w:r>
            <w:r>
              <w:rPr>
                <w:b/>
              </w:rPr>
              <w:t>Board</w:t>
            </w:r>
            <w:r>
              <w:rPr>
                <w:b/>
                <w:spacing w:val="-10"/>
              </w:rPr>
              <w:t xml:space="preserve"> </w:t>
            </w:r>
            <w:r>
              <w:rPr>
                <w:b/>
              </w:rPr>
              <w:t>of</w:t>
            </w:r>
            <w:r>
              <w:rPr>
                <w:b/>
                <w:spacing w:val="-10"/>
              </w:rPr>
              <w:t xml:space="preserve"> </w:t>
            </w:r>
            <w:r>
              <w:rPr>
                <w:b/>
              </w:rPr>
              <w:t>Governors</w:t>
            </w:r>
            <w:r>
              <w:rPr>
                <w:b/>
                <w:spacing w:val="-9"/>
              </w:rPr>
              <w:t xml:space="preserve"> </w:t>
            </w:r>
            <w:r>
              <w:rPr>
                <w:b/>
              </w:rPr>
              <w:t>on:</w:t>
            </w:r>
          </w:p>
        </w:tc>
        <w:tc>
          <w:tcPr>
            <w:tcW w:w="6247" w:type="dxa"/>
          </w:tcPr>
          <w:p w14:paraId="3497E810" w14:textId="578C3509" w:rsidR="00D91C90" w:rsidRDefault="00D91C90" w:rsidP="00BB1971">
            <w:pPr>
              <w:pStyle w:val="TableParagraph"/>
              <w:spacing w:line="250" w:lineRule="exact"/>
              <w:ind w:left="110"/>
            </w:pPr>
            <w:r>
              <w:t>14</w:t>
            </w:r>
            <w:r>
              <w:rPr>
                <w:spacing w:val="-5"/>
              </w:rPr>
              <w:t xml:space="preserve"> </w:t>
            </w:r>
            <w:r>
              <w:t>October</w:t>
            </w:r>
            <w:r>
              <w:rPr>
                <w:spacing w:val="-3"/>
              </w:rPr>
              <w:t xml:space="preserve"> </w:t>
            </w:r>
            <w:r>
              <w:rPr>
                <w:spacing w:val="-4"/>
              </w:rPr>
              <w:t>20</w:t>
            </w:r>
            <w:r w:rsidR="00FC147A">
              <w:rPr>
                <w:spacing w:val="-4"/>
              </w:rPr>
              <w:t>23</w:t>
            </w:r>
          </w:p>
        </w:tc>
      </w:tr>
      <w:tr w:rsidR="00D91C90" w14:paraId="3AEE4CD0" w14:textId="77777777" w:rsidTr="00FC147A">
        <w:trPr>
          <w:trHeight w:val="506"/>
        </w:trPr>
        <w:tc>
          <w:tcPr>
            <w:tcW w:w="3544" w:type="dxa"/>
          </w:tcPr>
          <w:p w14:paraId="3852947C" w14:textId="77777777" w:rsidR="00D91C90" w:rsidRDefault="00D91C90" w:rsidP="00BB1971">
            <w:pPr>
              <w:pStyle w:val="TableParagraph"/>
              <w:spacing w:line="248" w:lineRule="exact"/>
              <w:rPr>
                <w:b/>
              </w:rPr>
            </w:pPr>
            <w:r>
              <w:rPr>
                <w:b/>
              </w:rPr>
              <w:t>This</w:t>
            </w:r>
            <w:r>
              <w:rPr>
                <w:b/>
                <w:spacing w:val="-3"/>
              </w:rPr>
              <w:t xml:space="preserve"> </w:t>
            </w:r>
            <w:r>
              <w:rPr>
                <w:b/>
              </w:rPr>
              <w:t>policy</w:t>
            </w:r>
            <w:r>
              <w:rPr>
                <w:b/>
                <w:spacing w:val="-8"/>
              </w:rPr>
              <w:t xml:space="preserve"> </w:t>
            </w:r>
            <w:r>
              <w:rPr>
                <w:b/>
              </w:rPr>
              <w:t>is</w:t>
            </w:r>
            <w:r>
              <w:rPr>
                <w:b/>
                <w:spacing w:val="-3"/>
              </w:rPr>
              <w:t xml:space="preserve"> </w:t>
            </w:r>
            <w:r>
              <w:rPr>
                <w:b/>
              </w:rPr>
              <w:t>effective</w:t>
            </w:r>
            <w:r>
              <w:rPr>
                <w:b/>
                <w:spacing w:val="-3"/>
              </w:rPr>
              <w:t xml:space="preserve"> </w:t>
            </w:r>
            <w:r>
              <w:rPr>
                <w:b/>
                <w:spacing w:val="-2"/>
              </w:rPr>
              <w:t>from:</w:t>
            </w:r>
          </w:p>
        </w:tc>
        <w:tc>
          <w:tcPr>
            <w:tcW w:w="6247" w:type="dxa"/>
          </w:tcPr>
          <w:p w14:paraId="53172B8B" w14:textId="77EFA1D3" w:rsidR="00D91C90" w:rsidRDefault="001B4B6F" w:rsidP="00BB1971">
            <w:pPr>
              <w:pStyle w:val="TableParagraph"/>
              <w:spacing w:line="250" w:lineRule="exact"/>
              <w:ind w:left="110"/>
            </w:pPr>
            <w:r>
              <w:t>01</w:t>
            </w:r>
            <w:r w:rsidR="00D91C90">
              <w:rPr>
                <w:spacing w:val="-5"/>
              </w:rPr>
              <w:t xml:space="preserve"> </w:t>
            </w:r>
            <w:r>
              <w:t xml:space="preserve">September </w:t>
            </w:r>
            <w:r w:rsidR="00FC147A">
              <w:t>2023</w:t>
            </w:r>
          </w:p>
        </w:tc>
      </w:tr>
      <w:tr w:rsidR="00D91C90" w14:paraId="580BBCDC" w14:textId="77777777" w:rsidTr="00FC147A">
        <w:trPr>
          <w:trHeight w:val="506"/>
        </w:trPr>
        <w:tc>
          <w:tcPr>
            <w:tcW w:w="3544" w:type="dxa"/>
          </w:tcPr>
          <w:p w14:paraId="63058ED1" w14:textId="77777777" w:rsidR="00D91C90" w:rsidRDefault="00D91C90" w:rsidP="00BB1971">
            <w:pPr>
              <w:pStyle w:val="TableParagraph"/>
              <w:spacing w:line="248" w:lineRule="exact"/>
              <w:rPr>
                <w:b/>
              </w:rPr>
            </w:pPr>
            <w:r>
              <w:rPr>
                <w:b/>
              </w:rPr>
              <w:t>Frequency</w:t>
            </w:r>
            <w:r>
              <w:rPr>
                <w:b/>
                <w:spacing w:val="-6"/>
              </w:rPr>
              <w:t xml:space="preserve"> </w:t>
            </w:r>
            <w:r>
              <w:rPr>
                <w:b/>
              </w:rPr>
              <w:t>of Policy</w:t>
            </w:r>
            <w:r>
              <w:rPr>
                <w:b/>
                <w:spacing w:val="-6"/>
              </w:rPr>
              <w:t xml:space="preserve"> </w:t>
            </w:r>
            <w:r>
              <w:rPr>
                <w:b/>
                <w:spacing w:val="-2"/>
              </w:rPr>
              <w:t>Review:</w:t>
            </w:r>
          </w:p>
        </w:tc>
        <w:tc>
          <w:tcPr>
            <w:tcW w:w="6247" w:type="dxa"/>
          </w:tcPr>
          <w:p w14:paraId="6744DE29" w14:textId="6563ECEC" w:rsidR="00D91C90" w:rsidRDefault="00D91C90" w:rsidP="00BB1971">
            <w:pPr>
              <w:pStyle w:val="TableParagraph"/>
              <w:spacing w:line="250" w:lineRule="exact"/>
              <w:ind w:left="110"/>
            </w:pPr>
            <w:r>
              <w:t>This</w:t>
            </w:r>
            <w:r>
              <w:rPr>
                <w:spacing w:val="-3"/>
              </w:rPr>
              <w:t xml:space="preserve"> </w:t>
            </w:r>
            <w:r>
              <w:t>policy</w:t>
            </w:r>
            <w:r>
              <w:rPr>
                <w:spacing w:val="-5"/>
              </w:rPr>
              <w:t xml:space="preserve"> </w:t>
            </w:r>
            <w:r>
              <w:t>should</w:t>
            </w:r>
            <w:r>
              <w:rPr>
                <w:spacing w:val="-4"/>
              </w:rPr>
              <w:t xml:space="preserve"> </w:t>
            </w:r>
            <w:r>
              <w:t>be</w:t>
            </w:r>
            <w:r>
              <w:rPr>
                <w:spacing w:val="-5"/>
              </w:rPr>
              <w:t xml:space="preserve"> </w:t>
            </w:r>
            <w:r>
              <w:t>review</w:t>
            </w:r>
            <w:r w:rsidR="004F7B55">
              <w:t xml:space="preserve">ed every </w:t>
            </w:r>
            <w:r w:rsidR="0004158D">
              <w:t xml:space="preserve">2 years </w:t>
            </w:r>
          </w:p>
        </w:tc>
      </w:tr>
      <w:tr w:rsidR="00D91C90" w14:paraId="640B3490" w14:textId="77777777" w:rsidTr="00FC147A">
        <w:trPr>
          <w:trHeight w:val="505"/>
        </w:trPr>
        <w:tc>
          <w:tcPr>
            <w:tcW w:w="3544" w:type="dxa"/>
          </w:tcPr>
          <w:p w14:paraId="55592853" w14:textId="77777777" w:rsidR="00D91C90" w:rsidRDefault="00D91C90" w:rsidP="00BB1971">
            <w:pPr>
              <w:pStyle w:val="TableParagraph"/>
              <w:spacing w:line="248" w:lineRule="exact"/>
              <w:rPr>
                <w:b/>
              </w:rPr>
            </w:pPr>
            <w:r>
              <w:rPr>
                <w:b/>
              </w:rPr>
              <w:t>This</w:t>
            </w:r>
            <w:r>
              <w:rPr>
                <w:b/>
                <w:spacing w:val="-1"/>
              </w:rPr>
              <w:t xml:space="preserve"> </w:t>
            </w:r>
            <w:r>
              <w:rPr>
                <w:b/>
              </w:rPr>
              <w:t>policy</w:t>
            </w:r>
            <w:r>
              <w:rPr>
                <w:b/>
                <w:spacing w:val="-7"/>
              </w:rPr>
              <w:t xml:space="preserve"> </w:t>
            </w:r>
            <w:r>
              <w:rPr>
                <w:b/>
              </w:rPr>
              <w:t>will</w:t>
            </w:r>
            <w:r>
              <w:rPr>
                <w:b/>
                <w:spacing w:val="-2"/>
              </w:rPr>
              <w:t xml:space="preserve"> </w:t>
            </w:r>
            <w:r>
              <w:rPr>
                <w:b/>
              </w:rPr>
              <w:t>be</w:t>
            </w:r>
            <w:r>
              <w:rPr>
                <w:b/>
                <w:spacing w:val="-1"/>
              </w:rPr>
              <w:t xml:space="preserve"> </w:t>
            </w:r>
            <w:r>
              <w:rPr>
                <w:b/>
                <w:spacing w:val="-2"/>
              </w:rPr>
              <w:t>reviewed:</w:t>
            </w:r>
          </w:p>
        </w:tc>
        <w:tc>
          <w:tcPr>
            <w:tcW w:w="6247" w:type="dxa"/>
          </w:tcPr>
          <w:p w14:paraId="586CE147" w14:textId="01945C34" w:rsidR="00D91C90" w:rsidRDefault="00D91C90" w:rsidP="00BB1971">
            <w:pPr>
              <w:pStyle w:val="TableParagraph"/>
              <w:spacing w:line="250" w:lineRule="exact"/>
              <w:ind w:left="110"/>
            </w:pPr>
            <w:r>
              <w:t>On</w:t>
            </w:r>
            <w:r>
              <w:rPr>
                <w:spacing w:val="-3"/>
              </w:rPr>
              <w:t xml:space="preserve"> </w:t>
            </w:r>
            <w:r>
              <w:t>or</w:t>
            </w:r>
            <w:r>
              <w:rPr>
                <w:spacing w:val="-2"/>
              </w:rPr>
              <w:t xml:space="preserve"> </w:t>
            </w:r>
            <w:r>
              <w:t>before</w:t>
            </w:r>
            <w:r>
              <w:rPr>
                <w:spacing w:val="-4"/>
              </w:rPr>
              <w:t xml:space="preserve"> </w:t>
            </w:r>
            <w:r>
              <w:t>30</w:t>
            </w:r>
            <w:r>
              <w:rPr>
                <w:spacing w:val="-5"/>
              </w:rPr>
              <w:t xml:space="preserve"> </w:t>
            </w:r>
            <w:r>
              <w:t>June</w:t>
            </w:r>
            <w:r>
              <w:rPr>
                <w:spacing w:val="-2"/>
              </w:rPr>
              <w:t xml:space="preserve"> </w:t>
            </w:r>
            <w:r>
              <w:rPr>
                <w:spacing w:val="-4"/>
              </w:rPr>
              <w:t>202</w:t>
            </w:r>
            <w:r w:rsidR="004F7B55">
              <w:rPr>
                <w:spacing w:val="-4"/>
              </w:rPr>
              <w:t>5</w:t>
            </w:r>
          </w:p>
        </w:tc>
      </w:tr>
      <w:tr w:rsidR="00D91C90" w14:paraId="70949056" w14:textId="77777777" w:rsidTr="00FC147A">
        <w:trPr>
          <w:trHeight w:val="506"/>
        </w:trPr>
        <w:tc>
          <w:tcPr>
            <w:tcW w:w="3544" w:type="dxa"/>
          </w:tcPr>
          <w:p w14:paraId="1CEC5500" w14:textId="2A710947" w:rsidR="00D91C90" w:rsidRDefault="00FC147A" w:rsidP="00BB1971">
            <w:pPr>
              <w:pStyle w:val="TableParagraph"/>
              <w:spacing w:line="248" w:lineRule="exact"/>
              <w:rPr>
                <w:b/>
              </w:rPr>
            </w:pPr>
            <w:r>
              <w:rPr>
                <w:b/>
                <w:spacing w:val="-2"/>
              </w:rPr>
              <w:t xml:space="preserve">Executive </w:t>
            </w:r>
            <w:r w:rsidR="00D91C90">
              <w:rPr>
                <w:b/>
                <w:spacing w:val="-2"/>
              </w:rPr>
              <w:t>Headteacher</w:t>
            </w:r>
            <w:r>
              <w:rPr>
                <w:b/>
                <w:spacing w:val="-2"/>
              </w:rPr>
              <w:t>:</w:t>
            </w:r>
          </w:p>
        </w:tc>
        <w:tc>
          <w:tcPr>
            <w:tcW w:w="6247" w:type="dxa"/>
          </w:tcPr>
          <w:p w14:paraId="3185AEED" w14:textId="552C3547" w:rsidR="00D91C90" w:rsidRDefault="00D91C90" w:rsidP="00BB1971">
            <w:pPr>
              <w:pStyle w:val="TableParagraph"/>
              <w:spacing w:line="250" w:lineRule="exact"/>
              <w:ind w:left="110"/>
            </w:pPr>
            <w:r>
              <w:t>Helen Dunbavin</w:t>
            </w:r>
          </w:p>
        </w:tc>
      </w:tr>
      <w:tr w:rsidR="0074477E" w14:paraId="5F065C65" w14:textId="77777777" w:rsidTr="00FC147A">
        <w:trPr>
          <w:trHeight w:val="506"/>
        </w:trPr>
        <w:tc>
          <w:tcPr>
            <w:tcW w:w="3544" w:type="dxa"/>
          </w:tcPr>
          <w:p w14:paraId="41942972" w14:textId="7C16E225" w:rsidR="0074477E" w:rsidRDefault="0074477E" w:rsidP="00BB1971">
            <w:pPr>
              <w:pStyle w:val="TableParagraph"/>
              <w:spacing w:line="248" w:lineRule="exact"/>
              <w:rPr>
                <w:b/>
                <w:spacing w:val="-2"/>
              </w:rPr>
            </w:pPr>
            <w:r>
              <w:rPr>
                <w:b/>
                <w:spacing w:val="-2"/>
              </w:rPr>
              <w:t>Head of School:</w:t>
            </w:r>
          </w:p>
        </w:tc>
        <w:tc>
          <w:tcPr>
            <w:tcW w:w="6247" w:type="dxa"/>
          </w:tcPr>
          <w:p w14:paraId="6C06E183" w14:textId="0881DB93" w:rsidR="0074477E" w:rsidRDefault="0074477E" w:rsidP="00BB1971">
            <w:pPr>
              <w:pStyle w:val="TableParagraph"/>
              <w:spacing w:line="250" w:lineRule="exact"/>
              <w:ind w:left="110"/>
            </w:pPr>
            <w:r>
              <w:t xml:space="preserve">Leanne Fletcher </w:t>
            </w:r>
          </w:p>
        </w:tc>
      </w:tr>
      <w:tr w:rsidR="00D91C90" w14:paraId="2D2E554C" w14:textId="77777777" w:rsidTr="00FC147A">
        <w:trPr>
          <w:trHeight w:val="506"/>
        </w:trPr>
        <w:tc>
          <w:tcPr>
            <w:tcW w:w="3544" w:type="dxa"/>
          </w:tcPr>
          <w:p w14:paraId="0E723612" w14:textId="77777777" w:rsidR="00D91C90" w:rsidRDefault="00D91C90" w:rsidP="00BB1971">
            <w:pPr>
              <w:pStyle w:val="TableParagraph"/>
              <w:spacing w:line="248" w:lineRule="exact"/>
              <w:rPr>
                <w:b/>
              </w:rPr>
            </w:pPr>
            <w:r>
              <w:rPr>
                <w:b/>
              </w:rPr>
              <w:t>Chair</w:t>
            </w:r>
            <w:r>
              <w:rPr>
                <w:b/>
                <w:spacing w:val="-2"/>
              </w:rPr>
              <w:t xml:space="preserve"> </w:t>
            </w:r>
            <w:r>
              <w:rPr>
                <w:b/>
              </w:rPr>
              <w:t>of</w:t>
            </w:r>
            <w:r>
              <w:rPr>
                <w:b/>
                <w:spacing w:val="-1"/>
              </w:rPr>
              <w:t xml:space="preserve"> </w:t>
            </w:r>
            <w:r>
              <w:rPr>
                <w:b/>
              </w:rPr>
              <w:t>Board</w:t>
            </w:r>
            <w:r>
              <w:rPr>
                <w:b/>
                <w:spacing w:val="-4"/>
              </w:rPr>
              <w:t xml:space="preserve"> </w:t>
            </w:r>
            <w:r>
              <w:rPr>
                <w:b/>
              </w:rPr>
              <w:t>of</w:t>
            </w:r>
            <w:r>
              <w:rPr>
                <w:b/>
                <w:spacing w:val="-6"/>
              </w:rPr>
              <w:t xml:space="preserve"> </w:t>
            </w:r>
            <w:r>
              <w:rPr>
                <w:b/>
                <w:spacing w:val="-2"/>
              </w:rPr>
              <w:t>Governors</w:t>
            </w:r>
          </w:p>
        </w:tc>
        <w:tc>
          <w:tcPr>
            <w:tcW w:w="6247" w:type="dxa"/>
          </w:tcPr>
          <w:p w14:paraId="4E9109B5" w14:textId="0E277B6C" w:rsidR="00D91C90" w:rsidRDefault="00D91C90" w:rsidP="00BB1971">
            <w:pPr>
              <w:pStyle w:val="TableParagraph"/>
              <w:spacing w:line="250" w:lineRule="exact"/>
              <w:ind w:left="110"/>
            </w:pPr>
            <w:r>
              <w:t>Matthew Walker</w:t>
            </w:r>
          </w:p>
        </w:tc>
      </w:tr>
    </w:tbl>
    <w:p w14:paraId="3C4F17B5" w14:textId="77777777" w:rsidR="00D91C90" w:rsidRPr="00D91C90" w:rsidRDefault="00D91C90" w:rsidP="006920F0"/>
    <w:p w14:paraId="5D5FC57E" w14:textId="7EBD9317" w:rsidR="00C245CB" w:rsidRDefault="00C245CB" w:rsidP="00C245CB">
      <w:pPr>
        <w:pStyle w:val="Heading2"/>
      </w:pPr>
      <w:bookmarkStart w:id="2" w:name="_Toc158353676"/>
      <w:r w:rsidRPr="00C245CB">
        <w:t>Record of Policy Amendments</w:t>
      </w:r>
      <w:bookmarkEnd w:id="2"/>
    </w:p>
    <w:p w14:paraId="0A50CC82" w14:textId="3F75067C" w:rsidR="00190C14" w:rsidRDefault="00190C14" w:rsidP="00190C14">
      <w:r w:rsidRPr="00190C14">
        <w:t>The following table outlines any significant changes/amendments made to this policy since it was</w:t>
      </w:r>
      <w:r>
        <w:t xml:space="preserve"> last </w:t>
      </w:r>
      <w:r w:rsidRPr="00190C14">
        <w:t xml:space="preserve"> ratified by the Board of Governor</w:t>
      </w:r>
      <w:r w:rsidR="005B6EBB">
        <w:t>s</w:t>
      </w:r>
      <w:r>
        <w:t>.</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6400"/>
        <w:gridCol w:w="1533"/>
      </w:tblGrid>
      <w:tr w:rsidR="00190C14" w14:paraId="34C399CB" w14:textId="77777777" w:rsidTr="00190C14">
        <w:trPr>
          <w:trHeight w:val="757"/>
        </w:trPr>
        <w:tc>
          <w:tcPr>
            <w:tcW w:w="1858" w:type="dxa"/>
          </w:tcPr>
          <w:p w14:paraId="6248C5D5" w14:textId="77777777" w:rsidR="00190C14" w:rsidRDefault="00190C14" w:rsidP="00BB1971">
            <w:pPr>
              <w:pStyle w:val="TableParagraph"/>
              <w:ind w:left="160" w:right="148" w:firstLine="2"/>
              <w:jc w:val="center"/>
              <w:rPr>
                <w:b/>
              </w:rPr>
            </w:pPr>
            <w:r>
              <w:rPr>
                <w:b/>
              </w:rPr>
              <w:t>DATE OF REVIEW</w:t>
            </w:r>
            <w:r>
              <w:rPr>
                <w:b/>
                <w:spacing w:val="56"/>
              </w:rPr>
              <w:t xml:space="preserve"> </w:t>
            </w:r>
            <w:r>
              <w:rPr>
                <w:b/>
                <w:spacing w:val="-5"/>
              </w:rPr>
              <w:t>OR</w:t>
            </w:r>
          </w:p>
          <w:p w14:paraId="1CDA795D" w14:textId="77777777" w:rsidR="00190C14" w:rsidRDefault="00190C14" w:rsidP="00BB1971">
            <w:pPr>
              <w:pStyle w:val="TableParagraph"/>
              <w:spacing w:line="237" w:lineRule="exact"/>
              <w:ind w:left="96" w:right="85"/>
              <w:jc w:val="center"/>
              <w:rPr>
                <w:b/>
              </w:rPr>
            </w:pPr>
            <w:r>
              <w:rPr>
                <w:b/>
                <w:spacing w:val="-2"/>
              </w:rPr>
              <w:t>AMENDMENT</w:t>
            </w:r>
          </w:p>
        </w:tc>
        <w:tc>
          <w:tcPr>
            <w:tcW w:w="6400" w:type="dxa"/>
          </w:tcPr>
          <w:p w14:paraId="046E975E" w14:textId="77777777" w:rsidR="00190C14" w:rsidRDefault="00190C14" w:rsidP="00BB1971">
            <w:pPr>
              <w:pStyle w:val="TableParagraph"/>
              <w:spacing w:line="248" w:lineRule="exact"/>
              <w:ind w:left="364"/>
              <w:rPr>
                <w:b/>
              </w:rPr>
            </w:pPr>
            <w:r>
              <w:rPr>
                <w:b/>
              </w:rPr>
              <w:t>SUMMARY</w:t>
            </w:r>
            <w:r>
              <w:rPr>
                <w:b/>
                <w:spacing w:val="-9"/>
              </w:rPr>
              <w:t xml:space="preserve"> </w:t>
            </w:r>
            <w:r>
              <w:rPr>
                <w:b/>
              </w:rPr>
              <w:t>OF</w:t>
            </w:r>
            <w:r>
              <w:rPr>
                <w:b/>
                <w:spacing w:val="-6"/>
              </w:rPr>
              <w:t xml:space="preserve"> </w:t>
            </w:r>
            <w:r>
              <w:rPr>
                <w:b/>
              </w:rPr>
              <w:t>CHANGES</w:t>
            </w:r>
            <w:r>
              <w:rPr>
                <w:b/>
                <w:spacing w:val="-6"/>
              </w:rPr>
              <w:t xml:space="preserve"> </w:t>
            </w:r>
            <w:r>
              <w:rPr>
                <w:b/>
              </w:rPr>
              <w:t>/</w:t>
            </w:r>
            <w:r>
              <w:rPr>
                <w:b/>
                <w:spacing w:val="-2"/>
              </w:rPr>
              <w:t xml:space="preserve"> </w:t>
            </w:r>
            <w:r>
              <w:rPr>
                <w:b/>
              </w:rPr>
              <w:t>AMENDMENTS</w:t>
            </w:r>
            <w:r>
              <w:rPr>
                <w:b/>
                <w:spacing w:val="-6"/>
              </w:rPr>
              <w:t xml:space="preserve"> </w:t>
            </w:r>
            <w:r>
              <w:rPr>
                <w:b/>
              </w:rPr>
              <w:t>TO</w:t>
            </w:r>
            <w:r>
              <w:rPr>
                <w:b/>
                <w:spacing w:val="-4"/>
              </w:rPr>
              <w:t xml:space="preserve"> </w:t>
            </w:r>
            <w:r>
              <w:rPr>
                <w:b/>
                <w:spacing w:val="-2"/>
              </w:rPr>
              <w:t>POLICY</w:t>
            </w:r>
          </w:p>
        </w:tc>
        <w:tc>
          <w:tcPr>
            <w:tcW w:w="1533" w:type="dxa"/>
          </w:tcPr>
          <w:p w14:paraId="21B19591" w14:textId="77777777" w:rsidR="00190C14" w:rsidRDefault="00190C14" w:rsidP="00BB1971">
            <w:pPr>
              <w:pStyle w:val="TableParagraph"/>
              <w:ind w:left="594" w:right="176" w:hanging="401"/>
              <w:rPr>
                <w:b/>
              </w:rPr>
            </w:pPr>
            <w:r>
              <w:rPr>
                <w:b/>
                <w:spacing w:val="-2"/>
              </w:rPr>
              <w:t xml:space="preserve">AMENDED </w:t>
            </w:r>
            <w:r>
              <w:rPr>
                <w:b/>
                <w:spacing w:val="-6"/>
              </w:rPr>
              <w:t>BY</w:t>
            </w:r>
          </w:p>
        </w:tc>
      </w:tr>
      <w:tr w:rsidR="00190C14" w14:paraId="302C54F0" w14:textId="77777777" w:rsidTr="00190C14">
        <w:trPr>
          <w:trHeight w:val="254"/>
        </w:trPr>
        <w:tc>
          <w:tcPr>
            <w:tcW w:w="1858" w:type="dxa"/>
          </w:tcPr>
          <w:p w14:paraId="4EEFCA7A" w14:textId="77777777" w:rsidR="00190C14" w:rsidRDefault="00190C14" w:rsidP="00BB1971">
            <w:pPr>
              <w:pStyle w:val="TableParagraph"/>
              <w:ind w:left="0"/>
              <w:rPr>
                <w:rFonts w:ascii="Times New Roman"/>
                <w:sz w:val="18"/>
              </w:rPr>
            </w:pPr>
          </w:p>
        </w:tc>
        <w:tc>
          <w:tcPr>
            <w:tcW w:w="6400" w:type="dxa"/>
          </w:tcPr>
          <w:p w14:paraId="603779F8" w14:textId="77777777" w:rsidR="00190C14" w:rsidRDefault="00190C14" w:rsidP="00BB1971">
            <w:pPr>
              <w:pStyle w:val="TableParagraph"/>
              <w:ind w:left="0"/>
              <w:rPr>
                <w:rFonts w:ascii="Times New Roman"/>
                <w:sz w:val="18"/>
              </w:rPr>
            </w:pPr>
          </w:p>
        </w:tc>
        <w:tc>
          <w:tcPr>
            <w:tcW w:w="1533" w:type="dxa"/>
          </w:tcPr>
          <w:p w14:paraId="4B4EFC28" w14:textId="77777777" w:rsidR="00190C14" w:rsidRDefault="00190C14" w:rsidP="00BB1971">
            <w:pPr>
              <w:pStyle w:val="TableParagraph"/>
              <w:ind w:left="0"/>
              <w:rPr>
                <w:rFonts w:ascii="Times New Roman"/>
                <w:sz w:val="18"/>
              </w:rPr>
            </w:pPr>
          </w:p>
        </w:tc>
      </w:tr>
      <w:tr w:rsidR="00190C14" w14:paraId="1EE72B65" w14:textId="77777777" w:rsidTr="00190C14">
        <w:trPr>
          <w:trHeight w:val="251"/>
        </w:trPr>
        <w:tc>
          <w:tcPr>
            <w:tcW w:w="1858" w:type="dxa"/>
          </w:tcPr>
          <w:p w14:paraId="2FC33CD3" w14:textId="77777777" w:rsidR="00190C14" w:rsidRDefault="00190C14" w:rsidP="00BB1971">
            <w:pPr>
              <w:pStyle w:val="TableParagraph"/>
              <w:ind w:left="0"/>
              <w:rPr>
                <w:rFonts w:ascii="Times New Roman"/>
                <w:sz w:val="18"/>
              </w:rPr>
            </w:pPr>
          </w:p>
        </w:tc>
        <w:tc>
          <w:tcPr>
            <w:tcW w:w="6400" w:type="dxa"/>
          </w:tcPr>
          <w:p w14:paraId="700148FC" w14:textId="77777777" w:rsidR="00190C14" w:rsidRDefault="00190C14" w:rsidP="00BB1971">
            <w:pPr>
              <w:pStyle w:val="TableParagraph"/>
              <w:ind w:left="0"/>
              <w:rPr>
                <w:rFonts w:ascii="Times New Roman"/>
                <w:sz w:val="18"/>
              </w:rPr>
            </w:pPr>
          </w:p>
        </w:tc>
        <w:tc>
          <w:tcPr>
            <w:tcW w:w="1533" w:type="dxa"/>
          </w:tcPr>
          <w:p w14:paraId="7C59DFAF" w14:textId="77777777" w:rsidR="00190C14" w:rsidRDefault="00190C14" w:rsidP="00BB1971">
            <w:pPr>
              <w:pStyle w:val="TableParagraph"/>
              <w:ind w:left="0"/>
              <w:rPr>
                <w:rFonts w:ascii="Times New Roman"/>
                <w:sz w:val="18"/>
              </w:rPr>
            </w:pPr>
          </w:p>
        </w:tc>
      </w:tr>
      <w:tr w:rsidR="00190C14" w14:paraId="0A7A20C3" w14:textId="77777777" w:rsidTr="00190C14">
        <w:trPr>
          <w:trHeight w:val="254"/>
        </w:trPr>
        <w:tc>
          <w:tcPr>
            <w:tcW w:w="1858" w:type="dxa"/>
          </w:tcPr>
          <w:p w14:paraId="25788E0C" w14:textId="77777777" w:rsidR="00190C14" w:rsidRDefault="00190C14" w:rsidP="00BB1971">
            <w:pPr>
              <w:pStyle w:val="TableParagraph"/>
              <w:ind w:left="0"/>
              <w:rPr>
                <w:rFonts w:ascii="Times New Roman"/>
                <w:sz w:val="18"/>
              </w:rPr>
            </w:pPr>
          </w:p>
        </w:tc>
        <w:tc>
          <w:tcPr>
            <w:tcW w:w="6400" w:type="dxa"/>
          </w:tcPr>
          <w:p w14:paraId="1CEE195C" w14:textId="77777777" w:rsidR="00190C14" w:rsidRDefault="00190C14" w:rsidP="00BB1971">
            <w:pPr>
              <w:pStyle w:val="TableParagraph"/>
              <w:ind w:left="0"/>
              <w:rPr>
                <w:rFonts w:ascii="Times New Roman"/>
                <w:sz w:val="18"/>
              </w:rPr>
            </w:pPr>
          </w:p>
        </w:tc>
        <w:tc>
          <w:tcPr>
            <w:tcW w:w="1533" w:type="dxa"/>
          </w:tcPr>
          <w:p w14:paraId="754F9E55" w14:textId="77777777" w:rsidR="00190C14" w:rsidRDefault="00190C14" w:rsidP="00BB1971">
            <w:pPr>
              <w:pStyle w:val="TableParagraph"/>
              <w:ind w:left="0"/>
              <w:rPr>
                <w:rFonts w:ascii="Times New Roman"/>
                <w:sz w:val="18"/>
              </w:rPr>
            </w:pPr>
          </w:p>
        </w:tc>
      </w:tr>
      <w:tr w:rsidR="00190C14" w14:paraId="69CE517A" w14:textId="77777777" w:rsidTr="00190C14">
        <w:trPr>
          <w:trHeight w:val="253"/>
        </w:trPr>
        <w:tc>
          <w:tcPr>
            <w:tcW w:w="1858" w:type="dxa"/>
          </w:tcPr>
          <w:p w14:paraId="0A479250" w14:textId="77777777" w:rsidR="00190C14" w:rsidRDefault="00190C14" w:rsidP="00BB1971">
            <w:pPr>
              <w:pStyle w:val="TableParagraph"/>
              <w:ind w:left="0"/>
              <w:rPr>
                <w:rFonts w:ascii="Times New Roman"/>
                <w:sz w:val="18"/>
              </w:rPr>
            </w:pPr>
          </w:p>
        </w:tc>
        <w:tc>
          <w:tcPr>
            <w:tcW w:w="6400" w:type="dxa"/>
          </w:tcPr>
          <w:p w14:paraId="76C4C6C0" w14:textId="77777777" w:rsidR="00190C14" w:rsidRDefault="00190C14" w:rsidP="00BB1971">
            <w:pPr>
              <w:pStyle w:val="TableParagraph"/>
              <w:ind w:left="0"/>
              <w:rPr>
                <w:rFonts w:ascii="Times New Roman"/>
                <w:sz w:val="18"/>
              </w:rPr>
            </w:pPr>
          </w:p>
        </w:tc>
        <w:tc>
          <w:tcPr>
            <w:tcW w:w="1533" w:type="dxa"/>
          </w:tcPr>
          <w:p w14:paraId="76099CB9" w14:textId="77777777" w:rsidR="00190C14" w:rsidRDefault="00190C14" w:rsidP="00BB1971">
            <w:pPr>
              <w:pStyle w:val="TableParagraph"/>
              <w:ind w:left="0"/>
              <w:rPr>
                <w:rFonts w:ascii="Times New Roman"/>
                <w:sz w:val="18"/>
              </w:rPr>
            </w:pPr>
          </w:p>
        </w:tc>
      </w:tr>
      <w:tr w:rsidR="00190C14" w14:paraId="666EE08B" w14:textId="77777777" w:rsidTr="00190C14">
        <w:trPr>
          <w:trHeight w:val="251"/>
        </w:trPr>
        <w:tc>
          <w:tcPr>
            <w:tcW w:w="1858" w:type="dxa"/>
          </w:tcPr>
          <w:p w14:paraId="2B18A14B" w14:textId="77777777" w:rsidR="00190C14" w:rsidRDefault="00190C14" w:rsidP="00BB1971">
            <w:pPr>
              <w:pStyle w:val="TableParagraph"/>
              <w:ind w:left="0"/>
              <w:rPr>
                <w:rFonts w:ascii="Times New Roman"/>
                <w:sz w:val="18"/>
              </w:rPr>
            </w:pPr>
          </w:p>
        </w:tc>
        <w:tc>
          <w:tcPr>
            <w:tcW w:w="6400" w:type="dxa"/>
          </w:tcPr>
          <w:p w14:paraId="6AF08A44" w14:textId="77777777" w:rsidR="00190C14" w:rsidRDefault="00190C14" w:rsidP="00BB1971">
            <w:pPr>
              <w:pStyle w:val="TableParagraph"/>
              <w:ind w:left="0"/>
              <w:rPr>
                <w:rFonts w:ascii="Times New Roman"/>
                <w:sz w:val="18"/>
              </w:rPr>
            </w:pPr>
          </w:p>
        </w:tc>
        <w:tc>
          <w:tcPr>
            <w:tcW w:w="1533" w:type="dxa"/>
          </w:tcPr>
          <w:p w14:paraId="28F5529C" w14:textId="77777777" w:rsidR="00190C14" w:rsidRDefault="00190C14" w:rsidP="00BB1971">
            <w:pPr>
              <w:pStyle w:val="TableParagraph"/>
              <w:ind w:left="0"/>
              <w:rPr>
                <w:rFonts w:ascii="Times New Roman"/>
                <w:sz w:val="18"/>
              </w:rPr>
            </w:pPr>
          </w:p>
        </w:tc>
      </w:tr>
      <w:tr w:rsidR="00190C14" w14:paraId="1813E188" w14:textId="77777777" w:rsidTr="00190C14">
        <w:trPr>
          <w:trHeight w:val="254"/>
        </w:trPr>
        <w:tc>
          <w:tcPr>
            <w:tcW w:w="1858" w:type="dxa"/>
          </w:tcPr>
          <w:p w14:paraId="46A92557" w14:textId="77777777" w:rsidR="00190C14" w:rsidRDefault="00190C14" w:rsidP="00BB1971">
            <w:pPr>
              <w:pStyle w:val="TableParagraph"/>
              <w:ind w:left="0"/>
              <w:rPr>
                <w:rFonts w:ascii="Times New Roman"/>
                <w:sz w:val="18"/>
              </w:rPr>
            </w:pPr>
          </w:p>
        </w:tc>
        <w:tc>
          <w:tcPr>
            <w:tcW w:w="6400" w:type="dxa"/>
          </w:tcPr>
          <w:p w14:paraId="620A4336" w14:textId="77777777" w:rsidR="00190C14" w:rsidRDefault="00190C14" w:rsidP="00BB1971">
            <w:pPr>
              <w:pStyle w:val="TableParagraph"/>
              <w:ind w:left="0"/>
              <w:rPr>
                <w:rFonts w:ascii="Times New Roman"/>
                <w:sz w:val="18"/>
              </w:rPr>
            </w:pPr>
          </w:p>
        </w:tc>
        <w:tc>
          <w:tcPr>
            <w:tcW w:w="1533" w:type="dxa"/>
          </w:tcPr>
          <w:p w14:paraId="3EC148D5" w14:textId="77777777" w:rsidR="00190C14" w:rsidRDefault="00190C14" w:rsidP="00BB1971">
            <w:pPr>
              <w:pStyle w:val="TableParagraph"/>
              <w:ind w:left="0"/>
              <w:rPr>
                <w:rFonts w:ascii="Times New Roman"/>
                <w:sz w:val="18"/>
              </w:rPr>
            </w:pPr>
          </w:p>
        </w:tc>
      </w:tr>
      <w:tr w:rsidR="00190C14" w14:paraId="460743DA" w14:textId="77777777" w:rsidTr="00190C14">
        <w:trPr>
          <w:trHeight w:val="251"/>
        </w:trPr>
        <w:tc>
          <w:tcPr>
            <w:tcW w:w="1858" w:type="dxa"/>
          </w:tcPr>
          <w:p w14:paraId="4DBFE331" w14:textId="77777777" w:rsidR="00190C14" w:rsidRDefault="00190C14" w:rsidP="00BB1971">
            <w:pPr>
              <w:pStyle w:val="TableParagraph"/>
              <w:ind w:left="0"/>
              <w:rPr>
                <w:rFonts w:ascii="Times New Roman"/>
                <w:sz w:val="18"/>
              </w:rPr>
            </w:pPr>
          </w:p>
        </w:tc>
        <w:tc>
          <w:tcPr>
            <w:tcW w:w="6400" w:type="dxa"/>
          </w:tcPr>
          <w:p w14:paraId="557B9EE6" w14:textId="77777777" w:rsidR="00190C14" w:rsidRDefault="00190C14" w:rsidP="00BB1971">
            <w:pPr>
              <w:pStyle w:val="TableParagraph"/>
              <w:ind w:left="0"/>
              <w:rPr>
                <w:rFonts w:ascii="Times New Roman"/>
                <w:sz w:val="18"/>
              </w:rPr>
            </w:pPr>
          </w:p>
        </w:tc>
        <w:tc>
          <w:tcPr>
            <w:tcW w:w="1533" w:type="dxa"/>
          </w:tcPr>
          <w:p w14:paraId="028BBE11" w14:textId="77777777" w:rsidR="00190C14" w:rsidRDefault="00190C14" w:rsidP="00BB1971">
            <w:pPr>
              <w:pStyle w:val="TableParagraph"/>
              <w:ind w:left="0"/>
              <w:rPr>
                <w:rFonts w:ascii="Times New Roman"/>
                <w:sz w:val="18"/>
              </w:rPr>
            </w:pPr>
          </w:p>
        </w:tc>
      </w:tr>
      <w:tr w:rsidR="00190C14" w14:paraId="0907289E" w14:textId="77777777" w:rsidTr="00190C14">
        <w:trPr>
          <w:trHeight w:val="254"/>
        </w:trPr>
        <w:tc>
          <w:tcPr>
            <w:tcW w:w="1858" w:type="dxa"/>
          </w:tcPr>
          <w:p w14:paraId="1FC2EC73" w14:textId="77777777" w:rsidR="00190C14" w:rsidRDefault="00190C14" w:rsidP="00BB1971">
            <w:pPr>
              <w:pStyle w:val="TableParagraph"/>
              <w:ind w:left="0"/>
              <w:rPr>
                <w:rFonts w:ascii="Times New Roman"/>
                <w:sz w:val="18"/>
              </w:rPr>
            </w:pPr>
          </w:p>
        </w:tc>
        <w:tc>
          <w:tcPr>
            <w:tcW w:w="6400" w:type="dxa"/>
          </w:tcPr>
          <w:p w14:paraId="13F5B1A0" w14:textId="77777777" w:rsidR="00190C14" w:rsidRDefault="00190C14" w:rsidP="00BB1971">
            <w:pPr>
              <w:pStyle w:val="TableParagraph"/>
              <w:ind w:left="0"/>
              <w:rPr>
                <w:rFonts w:ascii="Times New Roman"/>
                <w:sz w:val="18"/>
              </w:rPr>
            </w:pPr>
          </w:p>
        </w:tc>
        <w:tc>
          <w:tcPr>
            <w:tcW w:w="1533" w:type="dxa"/>
          </w:tcPr>
          <w:p w14:paraId="53AC034B" w14:textId="77777777" w:rsidR="00190C14" w:rsidRDefault="00190C14" w:rsidP="00BB1971">
            <w:pPr>
              <w:pStyle w:val="TableParagraph"/>
              <w:ind w:left="0"/>
              <w:rPr>
                <w:rFonts w:ascii="Times New Roman"/>
                <w:sz w:val="18"/>
              </w:rPr>
            </w:pPr>
          </w:p>
        </w:tc>
      </w:tr>
      <w:tr w:rsidR="00190C14" w14:paraId="220AB8A6" w14:textId="77777777" w:rsidTr="00190C14">
        <w:trPr>
          <w:trHeight w:val="254"/>
        </w:trPr>
        <w:tc>
          <w:tcPr>
            <w:tcW w:w="1858" w:type="dxa"/>
          </w:tcPr>
          <w:p w14:paraId="3C2AB113" w14:textId="77777777" w:rsidR="00190C14" w:rsidRDefault="00190C14" w:rsidP="00BB1971">
            <w:pPr>
              <w:pStyle w:val="TableParagraph"/>
              <w:ind w:left="0"/>
              <w:rPr>
                <w:rFonts w:ascii="Times New Roman"/>
                <w:sz w:val="18"/>
              </w:rPr>
            </w:pPr>
          </w:p>
        </w:tc>
        <w:tc>
          <w:tcPr>
            <w:tcW w:w="6400" w:type="dxa"/>
          </w:tcPr>
          <w:p w14:paraId="4CD80164" w14:textId="77777777" w:rsidR="00190C14" w:rsidRDefault="00190C14" w:rsidP="00BB1971">
            <w:pPr>
              <w:pStyle w:val="TableParagraph"/>
              <w:ind w:left="0"/>
              <w:rPr>
                <w:rFonts w:ascii="Times New Roman"/>
                <w:sz w:val="18"/>
              </w:rPr>
            </w:pPr>
          </w:p>
        </w:tc>
        <w:tc>
          <w:tcPr>
            <w:tcW w:w="1533" w:type="dxa"/>
          </w:tcPr>
          <w:p w14:paraId="15BA2ADA" w14:textId="77777777" w:rsidR="00190C14" w:rsidRDefault="00190C14" w:rsidP="00BB1971">
            <w:pPr>
              <w:pStyle w:val="TableParagraph"/>
              <w:ind w:left="0"/>
              <w:rPr>
                <w:rFonts w:ascii="Times New Roman"/>
                <w:sz w:val="18"/>
              </w:rPr>
            </w:pPr>
          </w:p>
        </w:tc>
      </w:tr>
    </w:tbl>
    <w:p w14:paraId="0EC4E3F9" w14:textId="77777777" w:rsidR="00190C14" w:rsidRPr="00190C14" w:rsidRDefault="00190C14" w:rsidP="00190C14"/>
    <w:p w14:paraId="6148A3A7" w14:textId="2674638B" w:rsidR="00D91C90" w:rsidRDefault="00D91C90" w:rsidP="00D91C90">
      <w:pPr>
        <w:pStyle w:val="Heading2"/>
      </w:pPr>
      <w:bookmarkStart w:id="3" w:name="_Toc158353677"/>
      <w:r w:rsidRPr="00D91C90">
        <w:lastRenderedPageBreak/>
        <w:t xml:space="preserve">Monitoring </w:t>
      </w:r>
      <w:r w:rsidR="00190C14">
        <w:t>a</w:t>
      </w:r>
      <w:r w:rsidRPr="00D91C90">
        <w:t xml:space="preserve">nd Evaluation </w:t>
      </w:r>
      <w:r w:rsidR="00190C14">
        <w:t>o</w:t>
      </w:r>
      <w:r w:rsidRPr="00D91C90">
        <w:t xml:space="preserve">f </w:t>
      </w:r>
      <w:r w:rsidR="00190C14">
        <w:t>t</w:t>
      </w:r>
      <w:r w:rsidRPr="00D91C90">
        <w:t>he Policy</w:t>
      </w:r>
      <w:bookmarkEnd w:id="3"/>
    </w:p>
    <w:p w14:paraId="6952E804" w14:textId="4ADDFBCC" w:rsidR="00190C14" w:rsidRDefault="00190C14" w:rsidP="00190C14">
      <w:r>
        <w:t xml:space="preserve">It is the responsibility of the Board of Governors, in liaison with the Headteacher, to monitor the effectiveness of this policy. This policy will be reviewed </w:t>
      </w:r>
      <w:r w:rsidR="00A937ED">
        <w:t xml:space="preserve">annually </w:t>
      </w:r>
      <w:r>
        <w:t>but may be updated sooner in response to:</w:t>
      </w:r>
    </w:p>
    <w:p w14:paraId="03D5969D" w14:textId="050C15DB" w:rsidR="00190C14" w:rsidRDefault="00190C14" w:rsidP="00190C14">
      <w:pPr>
        <w:pStyle w:val="ListParagraph"/>
        <w:numPr>
          <w:ilvl w:val="0"/>
          <w:numId w:val="3"/>
        </w:numPr>
      </w:pPr>
      <w:r>
        <w:t>relevant circulars and publications provided by the Department of Education (DFE) / Education Authority (</w:t>
      </w:r>
      <w:r w:rsidR="00FC67E7">
        <w:t>L</w:t>
      </w:r>
      <w:r>
        <w:t>EA);</w:t>
      </w:r>
    </w:p>
    <w:p w14:paraId="4685D5C9" w14:textId="77777777" w:rsidR="00190C14" w:rsidRDefault="00190C14" w:rsidP="00190C14">
      <w:pPr>
        <w:pStyle w:val="ListParagraph"/>
        <w:numPr>
          <w:ilvl w:val="0"/>
          <w:numId w:val="3"/>
        </w:numPr>
      </w:pPr>
      <w:r>
        <w:t xml:space="preserve">a recommendation by </w:t>
      </w:r>
      <w:r w:rsidRPr="00190C14">
        <w:t xml:space="preserve">Ofsted </w:t>
      </w:r>
    </w:p>
    <w:p w14:paraId="76393588" w14:textId="51B5CCFD" w:rsidR="00190C14" w:rsidRDefault="00190C14" w:rsidP="00190C14">
      <w:pPr>
        <w:pStyle w:val="ListParagraph"/>
        <w:numPr>
          <w:ilvl w:val="0"/>
          <w:numId w:val="3"/>
        </w:numPr>
      </w:pPr>
      <w:r>
        <w:t>learning which emerges from issues/situations which arise; or</w:t>
      </w:r>
    </w:p>
    <w:p w14:paraId="6691B060" w14:textId="084A53AD" w:rsidR="00190C14" w:rsidRDefault="00190C14" w:rsidP="00190C14">
      <w:pPr>
        <w:pStyle w:val="ListParagraph"/>
        <w:numPr>
          <w:ilvl w:val="0"/>
          <w:numId w:val="3"/>
        </w:numPr>
      </w:pPr>
      <w:r>
        <w:t>a review of other related school policies that impact this policy.</w:t>
      </w:r>
    </w:p>
    <w:p w14:paraId="3D2812BC" w14:textId="5B7706A0" w:rsidR="00E813A8" w:rsidRPr="00190C14" w:rsidRDefault="00E813A8" w:rsidP="00E813A8">
      <w:r>
        <w:t xml:space="preserve">To ensure that this policy is relevant and up to date, comments and suggestions for additions or amendments are sought from users of this document.  To contribute towards the process of review, please contact the </w:t>
      </w:r>
      <w:r w:rsidRPr="00E813A8">
        <w:t>Policy Review Lead</w:t>
      </w:r>
      <w:r>
        <w:t xml:space="preserve"> listed </w:t>
      </w:r>
      <w:r w:rsidR="00963017">
        <w:t>with this document or an SLT member.</w:t>
      </w:r>
    </w:p>
    <w:p w14:paraId="0866C69E" w14:textId="77777777" w:rsidR="00C245CB" w:rsidRDefault="00C245CB" w:rsidP="00C245CB">
      <w:pPr>
        <w:pStyle w:val="Heading2"/>
      </w:pPr>
      <w:bookmarkStart w:id="4" w:name="_Toc158353678"/>
      <w:r w:rsidRPr="00C245CB">
        <w:t>Related School Policies and Documents</w:t>
      </w:r>
      <w:bookmarkEnd w:id="4"/>
    </w:p>
    <w:p w14:paraId="6B10FFD8" w14:textId="6A04695C" w:rsidR="00190C14" w:rsidRDefault="00190C14" w:rsidP="00190C14">
      <w:r w:rsidRPr="00190C14">
        <w:t xml:space="preserve">This policy is related to </w:t>
      </w:r>
      <w:r w:rsidR="006503A7">
        <w:t>but not limit to the</w:t>
      </w:r>
      <w:r w:rsidRPr="00190C14">
        <w:t xml:space="preserve"> following school policies and documents:</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9791"/>
      </w:tblGrid>
      <w:tr w:rsidR="00DD257E" w14:paraId="43167FA4" w14:textId="77777777" w:rsidTr="002F3156">
        <w:trPr>
          <w:trHeight w:val="248"/>
        </w:trPr>
        <w:tc>
          <w:tcPr>
            <w:tcW w:w="9791" w:type="dxa"/>
          </w:tcPr>
          <w:p w14:paraId="1E65D12D" w14:textId="77777777" w:rsidR="00DD257E" w:rsidRDefault="00DD257E" w:rsidP="002F3156">
            <w:pPr>
              <w:pStyle w:val="TableParagraph"/>
              <w:ind w:left="0" w:right="176"/>
              <w:rPr>
                <w:b/>
              </w:rPr>
            </w:pPr>
            <w:r>
              <w:rPr>
                <w:b/>
              </w:rPr>
              <w:t>Document/Policy name</w:t>
            </w:r>
          </w:p>
        </w:tc>
      </w:tr>
      <w:tr w:rsidR="00DD257E" w14:paraId="114CF3A8" w14:textId="77777777" w:rsidTr="002F3156">
        <w:trPr>
          <w:trHeight w:val="254"/>
        </w:trPr>
        <w:tc>
          <w:tcPr>
            <w:tcW w:w="9791" w:type="dxa"/>
          </w:tcPr>
          <w:p w14:paraId="512B9DAE" w14:textId="7E95146E" w:rsidR="00DD257E" w:rsidRDefault="00076294" w:rsidP="00B0331A">
            <w:pPr>
              <w:pStyle w:val="NoSpacing"/>
            </w:pPr>
            <w:r>
              <w:t>Whistl</w:t>
            </w:r>
            <w:r w:rsidR="009D5C05">
              <w:t>eblowing Policy</w:t>
            </w:r>
          </w:p>
        </w:tc>
      </w:tr>
      <w:tr w:rsidR="00DD257E" w14:paraId="48CF1994" w14:textId="77777777" w:rsidTr="002F3156">
        <w:trPr>
          <w:trHeight w:val="254"/>
        </w:trPr>
        <w:tc>
          <w:tcPr>
            <w:tcW w:w="9791" w:type="dxa"/>
          </w:tcPr>
          <w:p w14:paraId="502C2688" w14:textId="517F549C" w:rsidR="00DD257E" w:rsidRDefault="001935E6" w:rsidP="00BB1971">
            <w:pPr>
              <w:pStyle w:val="NoSpacing"/>
            </w:pPr>
            <w:r>
              <w:t>Safeguarding</w:t>
            </w:r>
            <w:r w:rsidR="00BF1938" w:rsidRPr="00BF1938">
              <w:t xml:space="preserve"> policy </w:t>
            </w:r>
          </w:p>
        </w:tc>
      </w:tr>
      <w:tr w:rsidR="00BF1938" w14:paraId="047FC530" w14:textId="77777777" w:rsidTr="002F3156">
        <w:trPr>
          <w:trHeight w:val="254"/>
        </w:trPr>
        <w:tc>
          <w:tcPr>
            <w:tcW w:w="9791" w:type="dxa"/>
          </w:tcPr>
          <w:p w14:paraId="2D53D785" w14:textId="15ECC21E" w:rsidR="00BF1938" w:rsidRDefault="00F71EB8" w:rsidP="00BB1971">
            <w:pPr>
              <w:pStyle w:val="NoSpacing"/>
            </w:pPr>
            <w:r w:rsidRPr="00F71EB8">
              <w:t xml:space="preserve">Admissions </w:t>
            </w:r>
            <w:r w:rsidR="006503A7">
              <w:t xml:space="preserve">Arrangements </w:t>
            </w:r>
            <w:r w:rsidRPr="00F71EB8">
              <w:t>policy</w:t>
            </w:r>
          </w:p>
        </w:tc>
      </w:tr>
      <w:tr w:rsidR="00F71EB8" w14:paraId="41F89693" w14:textId="77777777" w:rsidTr="002F3156">
        <w:trPr>
          <w:trHeight w:val="254"/>
        </w:trPr>
        <w:tc>
          <w:tcPr>
            <w:tcW w:w="9791" w:type="dxa"/>
          </w:tcPr>
          <w:p w14:paraId="7AA90A2F" w14:textId="534CCC6B" w:rsidR="00F71EB8" w:rsidRPr="00F71EB8" w:rsidRDefault="006503A7" w:rsidP="00BB1971">
            <w:pPr>
              <w:pStyle w:val="NoSpacing"/>
            </w:pPr>
            <w:r>
              <w:t xml:space="preserve">Data Protection Policy </w:t>
            </w:r>
          </w:p>
        </w:tc>
      </w:tr>
      <w:tr w:rsidR="006503A7" w14:paraId="3FF743F0" w14:textId="77777777" w:rsidTr="002F3156">
        <w:trPr>
          <w:trHeight w:val="254"/>
        </w:trPr>
        <w:tc>
          <w:tcPr>
            <w:tcW w:w="9791" w:type="dxa"/>
          </w:tcPr>
          <w:p w14:paraId="1FC9F008" w14:textId="74D5EE52" w:rsidR="006503A7" w:rsidRDefault="007644CB" w:rsidP="00BB1971">
            <w:pPr>
              <w:pStyle w:val="NoSpacing"/>
            </w:pPr>
            <w:r>
              <w:t xml:space="preserve">To view these polices and all school policies please visit the </w:t>
            </w:r>
            <w:r w:rsidR="00FE7936">
              <w:t>school’s</w:t>
            </w:r>
            <w:r>
              <w:t xml:space="preserve"> </w:t>
            </w:r>
            <w:r w:rsidR="00723F65">
              <w:t xml:space="preserve">website - </w:t>
            </w:r>
            <w:hyperlink r:id="rId12" w:history="1">
              <w:r w:rsidR="00723F65" w:rsidRPr="00803399">
                <w:rPr>
                  <w:rStyle w:val="Hyperlink"/>
                </w:rPr>
                <w:t>https://www.hope.lancs.sch.uk/key-information/policies</w:t>
              </w:r>
            </w:hyperlink>
            <w:r w:rsidR="00723F65">
              <w:t xml:space="preserve"> </w:t>
            </w:r>
          </w:p>
          <w:p w14:paraId="3F6FD2D0" w14:textId="02AE8EBB" w:rsidR="00723F65" w:rsidRDefault="00723F65" w:rsidP="00BB1971">
            <w:pPr>
              <w:pStyle w:val="NoSpacing"/>
            </w:pPr>
          </w:p>
        </w:tc>
      </w:tr>
    </w:tbl>
    <w:p w14:paraId="0601E866" w14:textId="0BEFAAC2" w:rsidR="003455C9" w:rsidRDefault="003455C9" w:rsidP="003455C9">
      <w:pPr>
        <w:pStyle w:val="Heading2"/>
      </w:pPr>
      <w:bookmarkStart w:id="5" w:name="_Toc158353679"/>
      <w:r>
        <w:t>Equality And Diversity Statement</w:t>
      </w:r>
      <w:bookmarkEnd w:id="5"/>
    </w:p>
    <w:p w14:paraId="0F0DCD9A" w14:textId="509868B8" w:rsidR="003455C9" w:rsidRPr="00190C14" w:rsidRDefault="003455C9" w:rsidP="003455C9">
      <w: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376314D0" w14:textId="77777777" w:rsidR="00C245CB" w:rsidRDefault="00C245CB" w:rsidP="00C245CB">
      <w:pPr>
        <w:pStyle w:val="Heading2"/>
      </w:pPr>
      <w:bookmarkStart w:id="6" w:name="_Toc158353680"/>
      <w:r w:rsidRPr="00C245CB">
        <w:t>Policy References</w:t>
      </w:r>
      <w:bookmarkEnd w:id="6"/>
    </w:p>
    <w:p w14:paraId="0DD46015" w14:textId="696AD1C5" w:rsidR="00DD257E" w:rsidRPr="00DD257E" w:rsidRDefault="00DD257E" w:rsidP="00DD257E">
      <w:r w:rsidRPr="00DD257E">
        <w:t>This policy has been developed with reference to the following relevant sources and publications:</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1"/>
      </w:tblGrid>
      <w:tr w:rsidR="00DD257E" w14:paraId="7AA1C590" w14:textId="77777777" w:rsidTr="00DD257E">
        <w:trPr>
          <w:trHeight w:val="248"/>
        </w:trPr>
        <w:tc>
          <w:tcPr>
            <w:tcW w:w="9791" w:type="dxa"/>
          </w:tcPr>
          <w:p w14:paraId="081DCF2E" w14:textId="77777777" w:rsidR="00DD257E" w:rsidRDefault="00DD257E" w:rsidP="00BB1971">
            <w:pPr>
              <w:pStyle w:val="TableParagraph"/>
              <w:ind w:left="594" w:right="176" w:hanging="401"/>
              <w:rPr>
                <w:b/>
              </w:rPr>
            </w:pPr>
            <w:r>
              <w:rPr>
                <w:b/>
              </w:rPr>
              <w:t>Document/Policy name</w:t>
            </w:r>
          </w:p>
        </w:tc>
      </w:tr>
      <w:tr w:rsidR="00DD257E" w14:paraId="4C0E7FD6" w14:textId="77777777" w:rsidTr="00DD257E">
        <w:trPr>
          <w:trHeight w:val="254"/>
        </w:trPr>
        <w:tc>
          <w:tcPr>
            <w:tcW w:w="9791" w:type="dxa"/>
          </w:tcPr>
          <w:p w14:paraId="2B252BCF" w14:textId="77777777" w:rsidR="00DD257E" w:rsidRDefault="00DD257E" w:rsidP="00DD257E">
            <w:pPr>
              <w:pStyle w:val="NoSpacing"/>
            </w:pPr>
          </w:p>
        </w:tc>
      </w:tr>
      <w:tr w:rsidR="00DD257E" w14:paraId="5252D21A" w14:textId="77777777" w:rsidTr="00DD257E">
        <w:trPr>
          <w:trHeight w:val="254"/>
        </w:trPr>
        <w:tc>
          <w:tcPr>
            <w:tcW w:w="9791" w:type="dxa"/>
          </w:tcPr>
          <w:p w14:paraId="634B1433" w14:textId="77777777" w:rsidR="00DD257E" w:rsidRDefault="00DD257E" w:rsidP="00DD257E">
            <w:pPr>
              <w:pStyle w:val="NoSpacing"/>
            </w:pPr>
          </w:p>
        </w:tc>
      </w:tr>
    </w:tbl>
    <w:p w14:paraId="437CD655" w14:textId="524CBB67" w:rsidR="00C245CB" w:rsidRDefault="00C245CB" w:rsidP="00DD257E">
      <w:pPr>
        <w:pStyle w:val="Heading2"/>
      </w:pPr>
      <w:bookmarkStart w:id="7" w:name="_Toc158353681"/>
      <w:r w:rsidRPr="00C245CB">
        <w:t>Policy Aims</w:t>
      </w:r>
      <w:bookmarkEnd w:id="7"/>
    </w:p>
    <w:p w14:paraId="5C6CC610" w14:textId="77777777" w:rsidR="00DD257E" w:rsidRDefault="00DD257E" w:rsidP="00DD257E">
      <w:pPr>
        <w:ind w:firstLine="141"/>
      </w:pPr>
      <w:r w:rsidRPr="007B3044">
        <w:t>This policy and its associated procedures aim to:</w:t>
      </w:r>
    </w:p>
    <w:tbl>
      <w:tblPr>
        <w:tblStyle w:val="TableGrid"/>
        <w:tblW w:w="9894" w:type="dxa"/>
        <w:tblInd w:w="-5" w:type="dxa"/>
        <w:tblLayout w:type="fixed"/>
        <w:tblLook w:val="04A0" w:firstRow="1" w:lastRow="0" w:firstColumn="1" w:lastColumn="0" w:noHBand="0" w:noVBand="1"/>
      </w:tblPr>
      <w:tblGrid>
        <w:gridCol w:w="851"/>
        <w:gridCol w:w="9043"/>
      </w:tblGrid>
      <w:tr w:rsidR="00C07ACF" w14:paraId="3DB89333" w14:textId="77777777" w:rsidTr="00DD257E">
        <w:trPr>
          <w:trHeight w:val="254"/>
        </w:trPr>
        <w:tc>
          <w:tcPr>
            <w:tcW w:w="851" w:type="dxa"/>
            <w:tcBorders>
              <w:right w:val="single" w:sz="4" w:space="0" w:color="000000" w:themeColor="text1"/>
            </w:tcBorders>
          </w:tcPr>
          <w:p w14:paraId="0D093CCD" w14:textId="77777777" w:rsidR="00C07ACF" w:rsidRDefault="00C07ACF" w:rsidP="00DD257E">
            <w:pPr>
              <w:pStyle w:val="ListParagraph"/>
              <w:numPr>
                <w:ilvl w:val="0"/>
                <w:numId w:val="4"/>
              </w:numPr>
              <w:contextualSpacing w:val="0"/>
            </w:pPr>
          </w:p>
        </w:tc>
        <w:tc>
          <w:tcPr>
            <w:tcW w:w="9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E3A1F" w14:textId="7D0CE759" w:rsidR="00C07ACF" w:rsidRDefault="0070488D" w:rsidP="00BB1971">
            <w:r w:rsidRPr="0070488D">
              <w:t>The Policy and Procedures for the Handling of Complaints at Hope High School</w:t>
            </w:r>
          </w:p>
        </w:tc>
      </w:tr>
      <w:tr w:rsidR="00DD257E" w14:paraId="16027820" w14:textId="77777777" w:rsidTr="00DD257E">
        <w:trPr>
          <w:trHeight w:val="254"/>
        </w:trPr>
        <w:tc>
          <w:tcPr>
            <w:tcW w:w="851" w:type="dxa"/>
            <w:tcBorders>
              <w:right w:val="single" w:sz="4" w:space="0" w:color="000000" w:themeColor="text1"/>
            </w:tcBorders>
          </w:tcPr>
          <w:p w14:paraId="53F7330C" w14:textId="77777777" w:rsidR="00DD257E" w:rsidRDefault="00DD257E" w:rsidP="00DD257E">
            <w:pPr>
              <w:pStyle w:val="ListParagraph"/>
              <w:numPr>
                <w:ilvl w:val="0"/>
                <w:numId w:val="4"/>
              </w:numPr>
              <w:contextualSpacing w:val="0"/>
            </w:pPr>
          </w:p>
        </w:tc>
        <w:tc>
          <w:tcPr>
            <w:tcW w:w="9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7B4C2" w14:textId="7CBE640C" w:rsidR="00306B6C" w:rsidRPr="00306B6C" w:rsidRDefault="00306B6C" w:rsidP="00306B6C">
            <w:r w:rsidRPr="00306B6C">
              <w:t>A concern or a complaint is defined as:</w:t>
            </w:r>
          </w:p>
          <w:p w14:paraId="12BE5DE1" w14:textId="77777777" w:rsidR="00306B6C" w:rsidRPr="00306B6C" w:rsidRDefault="00306B6C" w:rsidP="00306B6C">
            <w:r w:rsidRPr="00306B6C">
              <w:t>• An expression of dissatisfaction about the conduct/operation of the school.</w:t>
            </w:r>
          </w:p>
          <w:p w14:paraId="2C244DB1" w14:textId="77777777" w:rsidR="00306B6C" w:rsidRPr="00306B6C" w:rsidRDefault="00306B6C" w:rsidP="00306B6C">
            <w:r w:rsidRPr="00306B6C">
              <w:t>• The conduct of actions or lack of actions by a member of staff/the Governing Board/an individual governor.</w:t>
            </w:r>
          </w:p>
          <w:p w14:paraId="4D6E2807" w14:textId="6714BD64" w:rsidR="00306B6C" w:rsidRDefault="00306B6C" w:rsidP="00BB1971">
            <w:r w:rsidRPr="00306B6C">
              <w:t>• Unacceptable delay in dealing with a matter or the unreasonable treatment of a pupil or other person.</w:t>
            </w:r>
          </w:p>
        </w:tc>
      </w:tr>
      <w:tr w:rsidR="00DD257E" w14:paraId="69FCADF2" w14:textId="77777777" w:rsidTr="00DD257E">
        <w:trPr>
          <w:trHeight w:val="254"/>
        </w:trPr>
        <w:tc>
          <w:tcPr>
            <w:tcW w:w="851" w:type="dxa"/>
            <w:tcBorders>
              <w:right w:val="single" w:sz="4" w:space="0" w:color="000000" w:themeColor="text1"/>
            </w:tcBorders>
          </w:tcPr>
          <w:p w14:paraId="77C72675" w14:textId="77777777" w:rsidR="00DD257E" w:rsidRDefault="00DD257E" w:rsidP="00DD257E">
            <w:pPr>
              <w:pStyle w:val="ListParagraph"/>
              <w:numPr>
                <w:ilvl w:val="0"/>
                <w:numId w:val="4"/>
              </w:numPr>
              <w:contextualSpacing w:val="0"/>
            </w:pPr>
          </w:p>
        </w:tc>
        <w:tc>
          <w:tcPr>
            <w:tcW w:w="9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B579B" w14:textId="708EC4E6" w:rsidR="00DD257E" w:rsidRDefault="00881384" w:rsidP="00BB1971">
            <w:r>
              <w:t>T</w:t>
            </w:r>
            <w:r w:rsidRPr="00881384">
              <w:t>o work in partnership with parents/carers and the wider community</w:t>
            </w:r>
          </w:p>
        </w:tc>
      </w:tr>
    </w:tbl>
    <w:p w14:paraId="22E48404" w14:textId="77777777" w:rsidR="00C245CB" w:rsidRDefault="00C245CB" w:rsidP="00C245CB">
      <w:pPr>
        <w:pStyle w:val="Heading2"/>
      </w:pPr>
      <w:bookmarkStart w:id="8" w:name="_Toc158353682"/>
      <w:r w:rsidRPr="00C245CB">
        <w:lastRenderedPageBreak/>
        <w:t>Policy Link to School Vision, Mission and Aims</w:t>
      </w:r>
      <w:bookmarkEnd w:id="8"/>
    </w:p>
    <w:p w14:paraId="1F8F9B6A" w14:textId="66A7E4F0" w:rsidR="00DD257E" w:rsidRDefault="00DD257E" w:rsidP="00DD257E">
      <w:r>
        <w:t>This policy reflects the Hope High Schools vision for Inspiring Excellence, Fulfilling Potential and the school’s mission to provide a stimulating, challenging and caring environment that allows each individual to develop to his/her full potential.</w:t>
      </w:r>
    </w:p>
    <w:p w14:paraId="104AE749" w14:textId="5206B822" w:rsidR="00DD257E" w:rsidRDefault="00DD257E" w:rsidP="00DD257E">
      <w:r>
        <w:t>The policy relates directly to the following school aims whereby we:</w:t>
      </w:r>
    </w:p>
    <w:p w14:paraId="64F6C293" w14:textId="0C584502" w:rsidR="00DD257E" w:rsidRDefault="00DD257E" w:rsidP="00DD257E">
      <w:pPr>
        <w:pStyle w:val="ListParagraph"/>
        <w:numPr>
          <w:ilvl w:val="0"/>
          <w:numId w:val="4"/>
        </w:numPr>
      </w:pPr>
      <w:r>
        <w:t>challenge and stimulate the minds of pupils through excellent teaching, diverse learning opportunities, and a rich, balanced curriculum;</w:t>
      </w:r>
    </w:p>
    <w:p w14:paraId="69936FB2" w14:textId="4304D071" w:rsidR="00DD257E" w:rsidRDefault="00DD257E" w:rsidP="00DD257E">
      <w:pPr>
        <w:pStyle w:val="ListParagraph"/>
        <w:numPr>
          <w:ilvl w:val="0"/>
          <w:numId w:val="4"/>
        </w:numPr>
      </w:pPr>
      <w:r>
        <w:t>provide pupils with every opportunity to flourish academically and to develop their skills, gifts and talents as individuals;</w:t>
      </w:r>
    </w:p>
    <w:p w14:paraId="25D1FB2B" w14:textId="0DC01DF0" w:rsidR="00DD257E" w:rsidRDefault="00DD257E" w:rsidP="00DD257E">
      <w:pPr>
        <w:pStyle w:val="ListParagraph"/>
        <w:numPr>
          <w:ilvl w:val="0"/>
          <w:numId w:val="4"/>
        </w:numPr>
      </w:pPr>
      <w:r>
        <w:t>tailor personalised learning and specialist support to meet the needs of pupils so that they reach their full potential;</w:t>
      </w:r>
    </w:p>
    <w:p w14:paraId="48FA4EDC" w14:textId="7B3DD277" w:rsidR="00DD257E" w:rsidRDefault="00DD257E" w:rsidP="00DD257E">
      <w:pPr>
        <w:pStyle w:val="ListParagraph"/>
        <w:numPr>
          <w:ilvl w:val="0"/>
          <w:numId w:val="4"/>
        </w:numPr>
      </w:pPr>
      <w:r>
        <w:t>offer an extensive extra-curricular programme that enriches and extends the curriculum, encouraging pupils to explore and develop their personal interests;</w:t>
      </w:r>
    </w:p>
    <w:p w14:paraId="14E63380" w14:textId="4796B22A" w:rsidR="00DD257E" w:rsidRDefault="00DD257E" w:rsidP="00DD257E">
      <w:pPr>
        <w:pStyle w:val="ListParagraph"/>
        <w:numPr>
          <w:ilvl w:val="0"/>
          <w:numId w:val="4"/>
        </w:numPr>
      </w:pPr>
      <w:r>
        <w:t>develop wide ranging opportunities for pupil leadership to enable pupils to develop the skills, knowledge and qualities they will need to be leaders in the future;</w:t>
      </w:r>
    </w:p>
    <w:p w14:paraId="1ECDBFBD" w14:textId="50D99E32" w:rsidR="00DD257E" w:rsidRDefault="00DD257E" w:rsidP="00DD257E">
      <w:pPr>
        <w:pStyle w:val="ListParagraph"/>
        <w:numPr>
          <w:ilvl w:val="0"/>
          <w:numId w:val="4"/>
        </w:numPr>
      </w:pPr>
      <w:r>
        <w:t>support and encourage pupils to play an active and responsible role in society, to develop as global citizens and to use their talents for the service of others; and</w:t>
      </w:r>
    </w:p>
    <w:p w14:paraId="193F8FC5" w14:textId="1C6E5C5A" w:rsidR="00DD257E" w:rsidRPr="00DD257E" w:rsidRDefault="00DD257E" w:rsidP="00DD257E">
      <w:pPr>
        <w:pStyle w:val="ListParagraph"/>
        <w:numPr>
          <w:ilvl w:val="0"/>
          <w:numId w:val="4"/>
        </w:numPr>
      </w:pPr>
      <w:r>
        <w:t>work in close partnership with parents/guardians and members of the wider community to provide the best possible education for all pupils.</w:t>
      </w:r>
    </w:p>
    <w:p w14:paraId="518C38C1" w14:textId="29620C5D" w:rsidR="007E77D5" w:rsidRDefault="00C245CB" w:rsidP="007E77D5">
      <w:pPr>
        <w:pStyle w:val="Heading2"/>
      </w:pPr>
      <w:bookmarkStart w:id="9" w:name="_Toc158353683"/>
      <w:r w:rsidRPr="00C245CB">
        <w:t>Abbreviations Used in Policy</w:t>
      </w:r>
      <w:bookmarkEnd w:id="9"/>
    </w:p>
    <w:p w14:paraId="7694FAFF" w14:textId="73AD9EAF" w:rsidR="007E77D5" w:rsidRPr="007E77D5" w:rsidRDefault="007E77D5" w:rsidP="007E77D5">
      <w:r w:rsidRPr="007E77D5">
        <w:t>The following abbreviations are used throughout this policy:</w:t>
      </w:r>
    </w:p>
    <w:tbl>
      <w:tblPr>
        <w:tblW w:w="97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8301"/>
      </w:tblGrid>
      <w:tr w:rsidR="007E77D5" w14:paraId="015FDE72" w14:textId="77777777" w:rsidTr="007E77D5">
        <w:trPr>
          <w:trHeight w:val="251"/>
        </w:trPr>
        <w:tc>
          <w:tcPr>
            <w:tcW w:w="1460" w:type="dxa"/>
          </w:tcPr>
          <w:p w14:paraId="110BEDD0" w14:textId="77777777" w:rsidR="007E77D5" w:rsidRDefault="007E77D5" w:rsidP="00BB1971">
            <w:pPr>
              <w:pStyle w:val="TableParagraph"/>
              <w:spacing w:line="232" w:lineRule="exact"/>
              <w:ind w:left="281" w:right="270"/>
              <w:jc w:val="center"/>
              <w:rPr>
                <w:b/>
              </w:rPr>
            </w:pPr>
            <w:r>
              <w:rPr>
                <w:b/>
                <w:spacing w:val="-5"/>
              </w:rPr>
              <w:t>DFE</w:t>
            </w:r>
          </w:p>
        </w:tc>
        <w:tc>
          <w:tcPr>
            <w:tcW w:w="8301" w:type="dxa"/>
          </w:tcPr>
          <w:p w14:paraId="11AEFE56" w14:textId="77777777" w:rsidR="007E77D5" w:rsidRPr="00D01EA9" w:rsidRDefault="007E77D5" w:rsidP="00BB1971">
            <w:pPr>
              <w:pStyle w:val="TableParagraph"/>
              <w:spacing w:line="232" w:lineRule="exact"/>
              <w:ind w:left="109"/>
              <w:rPr>
                <w:spacing w:val="-2"/>
              </w:rPr>
            </w:pPr>
            <w:r w:rsidRPr="00D01EA9">
              <w:rPr>
                <w:spacing w:val="-2"/>
              </w:rPr>
              <w:t>Department</w:t>
            </w:r>
            <w:r>
              <w:rPr>
                <w:spacing w:val="-2"/>
              </w:rPr>
              <w:t xml:space="preserve"> </w:t>
            </w:r>
            <w:r w:rsidRPr="00D01EA9">
              <w:rPr>
                <w:spacing w:val="-2"/>
              </w:rPr>
              <w:t>for Education</w:t>
            </w:r>
          </w:p>
        </w:tc>
      </w:tr>
      <w:tr w:rsidR="007E77D5" w14:paraId="18FF8B53" w14:textId="77777777" w:rsidTr="007E77D5">
        <w:trPr>
          <w:trHeight w:val="254"/>
        </w:trPr>
        <w:tc>
          <w:tcPr>
            <w:tcW w:w="1460" w:type="dxa"/>
          </w:tcPr>
          <w:p w14:paraId="55E56D8A" w14:textId="77777777" w:rsidR="007E77D5" w:rsidRDefault="007E77D5" w:rsidP="00BB1971">
            <w:pPr>
              <w:pStyle w:val="TableParagraph"/>
              <w:spacing w:line="234" w:lineRule="exact"/>
              <w:ind w:left="282" w:right="266"/>
              <w:jc w:val="center"/>
              <w:rPr>
                <w:b/>
              </w:rPr>
            </w:pPr>
            <w:r>
              <w:rPr>
                <w:b/>
                <w:spacing w:val="-5"/>
              </w:rPr>
              <w:t>LEA</w:t>
            </w:r>
          </w:p>
        </w:tc>
        <w:tc>
          <w:tcPr>
            <w:tcW w:w="8301" w:type="dxa"/>
          </w:tcPr>
          <w:p w14:paraId="5DA834D4" w14:textId="77777777" w:rsidR="007E77D5" w:rsidRDefault="007E77D5" w:rsidP="00BB1971">
            <w:pPr>
              <w:pStyle w:val="TableParagraph"/>
              <w:spacing w:line="234" w:lineRule="exact"/>
              <w:ind w:left="109"/>
            </w:pPr>
            <w:r>
              <w:t>Lancashire Education</w:t>
            </w:r>
            <w:r>
              <w:rPr>
                <w:spacing w:val="-8"/>
              </w:rPr>
              <w:t xml:space="preserve"> </w:t>
            </w:r>
            <w:r>
              <w:rPr>
                <w:spacing w:val="-2"/>
              </w:rPr>
              <w:t>Authority</w:t>
            </w:r>
          </w:p>
        </w:tc>
      </w:tr>
      <w:tr w:rsidR="007E77D5" w14:paraId="049648CB" w14:textId="77777777" w:rsidTr="007E77D5">
        <w:trPr>
          <w:trHeight w:val="254"/>
        </w:trPr>
        <w:tc>
          <w:tcPr>
            <w:tcW w:w="1460" w:type="dxa"/>
          </w:tcPr>
          <w:p w14:paraId="1E90AE9E" w14:textId="602CBF5E" w:rsidR="007E77D5" w:rsidRDefault="00DB700D" w:rsidP="00BB1971">
            <w:pPr>
              <w:pStyle w:val="TableParagraph"/>
              <w:spacing w:line="234" w:lineRule="exact"/>
              <w:ind w:left="282" w:right="270"/>
              <w:jc w:val="center"/>
              <w:rPr>
                <w:b/>
                <w:spacing w:val="-2"/>
              </w:rPr>
            </w:pPr>
            <w:r>
              <w:rPr>
                <w:b/>
                <w:spacing w:val="-2"/>
              </w:rPr>
              <w:t>E</w:t>
            </w:r>
            <w:r w:rsidR="007E77D5">
              <w:rPr>
                <w:b/>
                <w:spacing w:val="-2"/>
              </w:rPr>
              <w:t>HT</w:t>
            </w:r>
          </w:p>
        </w:tc>
        <w:tc>
          <w:tcPr>
            <w:tcW w:w="8301" w:type="dxa"/>
          </w:tcPr>
          <w:p w14:paraId="2F87B778" w14:textId="3DF14C3B" w:rsidR="007E77D5" w:rsidRDefault="00E55A77" w:rsidP="00BB1971">
            <w:pPr>
              <w:pStyle w:val="TableParagraph"/>
              <w:spacing w:line="234" w:lineRule="exact"/>
              <w:ind w:left="109"/>
            </w:pPr>
            <w:r>
              <w:t xml:space="preserve">Executive </w:t>
            </w:r>
            <w:r w:rsidR="007E77D5">
              <w:t>Headteacher</w:t>
            </w:r>
            <w:r>
              <w:t>/Headteacher</w:t>
            </w:r>
          </w:p>
        </w:tc>
      </w:tr>
      <w:tr w:rsidR="00DB700D" w14:paraId="6173293F" w14:textId="77777777" w:rsidTr="007E77D5">
        <w:trPr>
          <w:trHeight w:val="254"/>
        </w:trPr>
        <w:tc>
          <w:tcPr>
            <w:tcW w:w="1460" w:type="dxa"/>
          </w:tcPr>
          <w:p w14:paraId="0CFCF072" w14:textId="550C6DF1" w:rsidR="00DB700D" w:rsidRDefault="00DB700D" w:rsidP="00BB1971">
            <w:pPr>
              <w:pStyle w:val="TableParagraph"/>
              <w:spacing w:line="234" w:lineRule="exact"/>
              <w:ind w:left="282" w:right="270"/>
              <w:jc w:val="center"/>
              <w:rPr>
                <w:b/>
                <w:spacing w:val="-2"/>
              </w:rPr>
            </w:pPr>
            <w:r>
              <w:rPr>
                <w:b/>
                <w:spacing w:val="-2"/>
              </w:rPr>
              <w:t>HOS</w:t>
            </w:r>
          </w:p>
        </w:tc>
        <w:tc>
          <w:tcPr>
            <w:tcW w:w="8301" w:type="dxa"/>
          </w:tcPr>
          <w:p w14:paraId="5EA0FF68" w14:textId="116630F1" w:rsidR="00DB700D" w:rsidRDefault="00EF2A69" w:rsidP="00BB1971">
            <w:pPr>
              <w:pStyle w:val="TableParagraph"/>
              <w:spacing w:line="234" w:lineRule="exact"/>
              <w:ind w:left="109"/>
            </w:pPr>
            <w:r>
              <w:t>Head of School</w:t>
            </w:r>
          </w:p>
        </w:tc>
      </w:tr>
      <w:tr w:rsidR="007E77D5" w14:paraId="0B089117" w14:textId="77777777" w:rsidTr="007E77D5">
        <w:trPr>
          <w:trHeight w:val="254"/>
        </w:trPr>
        <w:tc>
          <w:tcPr>
            <w:tcW w:w="1460" w:type="dxa"/>
          </w:tcPr>
          <w:p w14:paraId="14735131" w14:textId="77777777" w:rsidR="007E77D5" w:rsidRDefault="007E77D5" w:rsidP="00BB1971">
            <w:pPr>
              <w:pStyle w:val="TableParagraph"/>
              <w:spacing w:line="234" w:lineRule="exact"/>
              <w:ind w:left="282" w:right="270"/>
              <w:jc w:val="center"/>
              <w:rPr>
                <w:b/>
                <w:spacing w:val="-2"/>
              </w:rPr>
            </w:pPr>
            <w:r>
              <w:rPr>
                <w:b/>
                <w:spacing w:val="-2"/>
              </w:rPr>
              <w:t>DHT</w:t>
            </w:r>
          </w:p>
        </w:tc>
        <w:tc>
          <w:tcPr>
            <w:tcW w:w="8301" w:type="dxa"/>
          </w:tcPr>
          <w:p w14:paraId="26FE762E" w14:textId="77777777" w:rsidR="007E77D5" w:rsidRDefault="007E77D5" w:rsidP="00BB1971">
            <w:pPr>
              <w:pStyle w:val="TableParagraph"/>
              <w:spacing w:line="234" w:lineRule="exact"/>
              <w:ind w:left="109"/>
            </w:pPr>
            <w:r>
              <w:t>Deputy Headteacher</w:t>
            </w:r>
          </w:p>
        </w:tc>
      </w:tr>
      <w:tr w:rsidR="007E77D5" w14:paraId="73418354" w14:textId="77777777" w:rsidTr="007E77D5">
        <w:trPr>
          <w:trHeight w:val="254"/>
        </w:trPr>
        <w:tc>
          <w:tcPr>
            <w:tcW w:w="1460" w:type="dxa"/>
          </w:tcPr>
          <w:p w14:paraId="62B2D2AE" w14:textId="77777777" w:rsidR="007E77D5" w:rsidRDefault="007E77D5" w:rsidP="00BB1971">
            <w:pPr>
              <w:pStyle w:val="TableParagraph"/>
              <w:spacing w:line="234" w:lineRule="exact"/>
              <w:ind w:left="282" w:right="270"/>
              <w:jc w:val="center"/>
              <w:rPr>
                <w:b/>
                <w:spacing w:val="-2"/>
              </w:rPr>
            </w:pPr>
            <w:r>
              <w:rPr>
                <w:b/>
                <w:spacing w:val="-2"/>
              </w:rPr>
              <w:t>AHT</w:t>
            </w:r>
          </w:p>
        </w:tc>
        <w:tc>
          <w:tcPr>
            <w:tcW w:w="8301" w:type="dxa"/>
          </w:tcPr>
          <w:p w14:paraId="01494750" w14:textId="77777777" w:rsidR="007E77D5" w:rsidRDefault="007E77D5" w:rsidP="00BB1971">
            <w:pPr>
              <w:pStyle w:val="TableParagraph"/>
              <w:spacing w:line="234" w:lineRule="exact"/>
              <w:ind w:left="109"/>
            </w:pPr>
            <w:r>
              <w:t>Assistant Headteacher</w:t>
            </w:r>
          </w:p>
        </w:tc>
      </w:tr>
      <w:tr w:rsidR="007E77D5" w14:paraId="6271B677" w14:textId="77777777" w:rsidTr="007E77D5">
        <w:trPr>
          <w:trHeight w:val="254"/>
        </w:trPr>
        <w:tc>
          <w:tcPr>
            <w:tcW w:w="1460" w:type="dxa"/>
          </w:tcPr>
          <w:p w14:paraId="3358215B" w14:textId="77777777" w:rsidR="007E77D5" w:rsidRDefault="007E77D5" w:rsidP="00BB1971">
            <w:pPr>
              <w:pStyle w:val="TableParagraph"/>
              <w:spacing w:line="234" w:lineRule="exact"/>
              <w:ind w:left="282" w:right="270"/>
              <w:jc w:val="center"/>
              <w:rPr>
                <w:b/>
                <w:spacing w:val="-2"/>
              </w:rPr>
            </w:pPr>
            <w:r>
              <w:rPr>
                <w:b/>
                <w:spacing w:val="-2"/>
              </w:rPr>
              <w:t>SENCO</w:t>
            </w:r>
          </w:p>
        </w:tc>
        <w:tc>
          <w:tcPr>
            <w:tcW w:w="8301" w:type="dxa"/>
          </w:tcPr>
          <w:p w14:paraId="57047E64" w14:textId="77777777" w:rsidR="007E77D5" w:rsidRDefault="007E77D5" w:rsidP="00BB1971">
            <w:pPr>
              <w:pStyle w:val="TableParagraph"/>
              <w:spacing w:line="234" w:lineRule="exact"/>
              <w:ind w:left="109"/>
            </w:pPr>
            <w:r>
              <w:t xml:space="preserve">Special Education Needs Coordinator </w:t>
            </w:r>
          </w:p>
        </w:tc>
      </w:tr>
      <w:tr w:rsidR="007E77D5" w14:paraId="4579D79C" w14:textId="77777777" w:rsidTr="007E77D5">
        <w:trPr>
          <w:trHeight w:val="254"/>
        </w:trPr>
        <w:tc>
          <w:tcPr>
            <w:tcW w:w="1460" w:type="dxa"/>
          </w:tcPr>
          <w:p w14:paraId="3F71E1E6" w14:textId="77777777" w:rsidR="007E77D5" w:rsidRDefault="007E77D5" w:rsidP="00BB1971">
            <w:pPr>
              <w:pStyle w:val="TableParagraph"/>
              <w:spacing w:line="234" w:lineRule="exact"/>
              <w:ind w:left="282" w:right="270"/>
              <w:jc w:val="center"/>
              <w:rPr>
                <w:b/>
                <w:spacing w:val="-2"/>
              </w:rPr>
            </w:pPr>
            <w:r>
              <w:rPr>
                <w:b/>
                <w:spacing w:val="-2"/>
              </w:rPr>
              <w:t>DSL</w:t>
            </w:r>
          </w:p>
        </w:tc>
        <w:tc>
          <w:tcPr>
            <w:tcW w:w="8301" w:type="dxa"/>
          </w:tcPr>
          <w:p w14:paraId="0EF41943" w14:textId="77777777" w:rsidR="007E77D5" w:rsidRDefault="007E77D5" w:rsidP="00BB1971">
            <w:pPr>
              <w:pStyle w:val="TableParagraph"/>
              <w:spacing w:line="234" w:lineRule="exact"/>
              <w:ind w:left="109"/>
            </w:pPr>
            <w:r>
              <w:t>Designated Safeguarding Lead</w:t>
            </w:r>
          </w:p>
        </w:tc>
      </w:tr>
    </w:tbl>
    <w:p w14:paraId="3F4F181B" w14:textId="77777777" w:rsidR="007E77D5" w:rsidRPr="007E77D5" w:rsidRDefault="007E77D5" w:rsidP="007E77D5"/>
    <w:p w14:paraId="080A2931" w14:textId="77777777" w:rsidR="00D91C90" w:rsidRDefault="00D91C90">
      <w:pPr>
        <w:rPr>
          <w:rFonts w:asciiTheme="majorHAnsi" w:eastAsiaTheme="majorEastAsia" w:hAnsiTheme="majorHAnsi" w:cstheme="majorBidi"/>
          <w:color w:val="873168"/>
          <w:sz w:val="32"/>
          <w:szCs w:val="32"/>
        </w:rPr>
      </w:pPr>
      <w:r>
        <w:br w:type="page"/>
      </w:r>
    </w:p>
    <w:p w14:paraId="3F88CE1B" w14:textId="77777777" w:rsidR="00A613E9" w:rsidRDefault="00FB439C" w:rsidP="00202830">
      <w:pPr>
        <w:pStyle w:val="Heading1"/>
      </w:pPr>
      <w:bookmarkStart w:id="10" w:name="_Toc158353684"/>
      <w:r>
        <w:lastRenderedPageBreak/>
        <w:t xml:space="preserve">Complaints </w:t>
      </w:r>
      <w:r w:rsidR="00C245CB" w:rsidRPr="00DD59E8">
        <w:t xml:space="preserve">Policy </w:t>
      </w:r>
      <w:r w:rsidR="00A613E9">
        <w:t>and Procedure</w:t>
      </w:r>
      <w:bookmarkEnd w:id="10"/>
    </w:p>
    <w:p w14:paraId="6E38D0BF" w14:textId="119295C8" w:rsidR="00202830" w:rsidRDefault="00202830" w:rsidP="00202830">
      <w:pPr>
        <w:pStyle w:val="Heading1"/>
      </w:pPr>
      <w:bookmarkStart w:id="11" w:name="_Toc158353685"/>
      <w:r w:rsidRPr="00202830">
        <w:t>Introduction and Scope</w:t>
      </w:r>
      <w:bookmarkEnd w:id="11"/>
      <w:r w:rsidRPr="00202830">
        <w:t xml:space="preserve"> </w:t>
      </w:r>
    </w:p>
    <w:p w14:paraId="69981F3F" w14:textId="3B48AD9A" w:rsidR="00202830" w:rsidRPr="00202830" w:rsidRDefault="00202830" w:rsidP="00202830">
      <w:pPr>
        <w:pStyle w:val="Heading3"/>
      </w:pPr>
      <w:bookmarkStart w:id="12" w:name="_Toc158353686"/>
      <w:r w:rsidRPr="00202830">
        <w:t>We care about what you think</w:t>
      </w:r>
      <w:bookmarkEnd w:id="12"/>
    </w:p>
    <w:p w14:paraId="322A6993" w14:textId="77777777" w:rsidR="00202830" w:rsidRDefault="003A6350" w:rsidP="00202830">
      <w:pPr>
        <w:pStyle w:val="BodyText"/>
        <w:jc w:val="both"/>
      </w:pPr>
      <w:r>
        <w:t xml:space="preserve">The Policy of this School is to work in partnership with parents/carers and the wider community. Therefore, any person, including members of the public, can make a complaint. We try hard to do our best for all our pupils/students. Your views help us plan for the future. </w:t>
      </w:r>
    </w:p>
    <w:p w14:paraId="2AC8EEED" w14:textId="77777777" w:rsidR="00202830" w:rsidRDefault="00202830" w:rsidP="00202830">
      <w:pPr>
        <w:pStyle w:val="BodyText"/>
        <w:jc w:val="both"/>
      </w:pPr>
    </w:p>
    <w:p w14:paraId="3302C385" w14:textId="2020F0F7" w:rsidR="003A6350" w:rsidRDefault="003A6350" w:rsidP="00202830">
      <w:pPr>
        <w:pStyle w:val="BodyText"/>
        <w:jc w:val="both"/>
      </w:pPr>
      <w:r>
        <w:t>We like to know when things are going well. We also want parents/carers to tell us about their worries, concerns or complaints as soon as possible. It is much easier for the school to sort out a recent problem than something that happened some time ago.</w:t>
      </w:r>
    </w:p>
    <w:p w14:paraId="0C13998A" w14:textId="77777777" w:rsidR="003A6350" w:rsidRDefault="003A6350" w:rsidP="003A6350">
      <w:pPr>
        <w:pStyle w:val="BodyText"/>
      </w:pPr>
    </w:p>
    <w:p w14:paraId="05F4057C" w14:textId="7D591A5F" w:rsidR="003A6350" w:rsidRDefault="003A6350" w:rsidP="003A6350">
      <w:pPr>
        <w:pStyle w:val="Heading3"/>
      </w:pPr>
      <w:bookmarkStart w:id="13" w:name="_Toc158353687"/>
      <w:r>
        <w:t>Our commitment to you</w:t>
      </w:r>
      <w:bookmarkEnd w:id="13"/>
    </w:p>
    <w:p w14:paraId="7D83182C" w14:textId="7AF86ED1" w:rsidR="003A6350" w:rsidRDefault="003A6350" w:rsidP="00202830">
      <w:pPr>
        <w:pStyle w:val="BodyText"/>
        <w:numPr>
          <w:ilvl w:val="0"/>
          <w:numId w:val="7"/>
        </w:numPr>
      </w:pPr>
      <w:r>
        <w:t>We will deal with your concern or complaint in a professional manner.</w:t>
      </w:r>
    </w:p>
    <w:p w14:paraId="29433DAE" w14:textId="5314645D" w:rsidR="003A6350" w:rsidRDefault="003A6350" w:rsidP="00202830">
      <w:pPr>
        <w:pStyle w:val="BodyText"/>
        <w:numPr>
          <w:ilvl w:val="0"/>
          <w:numId w:val="7"/>
        </w:numPr>
      </w:pPr>
      <w:r>
        <w:t>It will be looked into thoroughly, fairly and as quickly as possible.</w:t>
      </w:r>
    </w:p>
    <w:p w14:paraId="13A2130E" w14:textId="505B317B" w:rsidR="003A6350" w:rsidRDefault="003A6350" w:rsidP="00202830">
      <w:pPr>
        <w:pStyle w:val="BodyText"/>
        <w:numPr>
          <w:ilvl w:val="0"/>
          <w:numId w:val="7"/>
        </w:numPr>
      </w:pPr>
      <w:r>
        <w:t>We will keep you up-to-date with what we are doing.</w:t>
      </w:r>
    </w:p>
    <w:p w14:paraId="4BC1C791" w14:textId="55861286" w:rsidR="003A6350" w:rsidRDefault="003A6350" w:rsidP="00202830">
      <w:pPr>
        <w:pStyle w:val="BodyText"/>
        <w:numPr>
          <w:ilvl w:val="0"/>
          <w:numId w:val="7"/>
        </w:numPr>
      </w:pPr>
      <w:r>
        <w:t>We will apologise if the school has made a mistake.</w:t>
      </w:r>
    </w:p>
    <w:p w14:paraId="6411EA74" w14:textId="13818C87" w:rsidR="003A6350" w:rsidRDefault="003A6350" w:rsidP="00202830">
      <w:pPr>
        <w:pStyle w:val="BodyText"/>
        <w:numPr>
          <w:ilvl w:val="0"/>
          <w:numId w:val="7"/>
        </w:numPr>
      </w:pPr>
      <w:r>
        <w:t>We will tell you what we are going to do to put things right.</w:t>
      </w:r>
    </w:p>
    <w:p w14:paraId="1E5C49BF" w14:textId="77777777" w:rsidR="003A6350" w:rsidRDefault="003A6350" w:rsidP="003A6350">
      <w:pPr>
        <w:pStyle w:val="BodyText"/>
      </w:pPr>
    </w:p>
    <w:p w14:paraId="0C7776C9" w14:textId="110E0C07" w:rsidR="003A6350" w:rsidRDefault="003A6350" w:rsidP="008F2208">
      <w:pPr>
        <w:pStyle w:val="Heading2"/>
      </w:pPr>
      <w:bookmarkStart w:id="14" w:name="_Toc158353688"/>
      <w:r>
        <w:t>What to do first</w:t>
      </w:r>
      <w:bookmarkEnd w:id="14"/>
    </w:p>
    <w:p w14:paraId="5E14B956" w14:textId="77777777" w:rsidR="003A6350" w:rsidRDefault="003A6350" w:rsidP="00C9165B">
      <w:pPr>
        <w:pStyle w:val="BodyText"/>
        <w:jc w:val="both"/>
      </w:pPr>
      <w:r>
        <w:t>If you have a concern about anything you can tell us by telephone, in person or in writing. If any of these are difficult for you, a friend or advocate can speak to the school on your behalf. Most concerns or complaints will be sorted out quickly either by putting things right or by explaining the school’s actions to you.</w:t>
      </w:r>
    </w:p>
    <w:p w14:paraId="5C16FA8C" w14:textId="77777777" w:rsidR="003A6350" w:rsidRDefault="003A6350" w:rsidP="00C9165B">
      <w:pPr>
        <w:pStyle w:val="BodyText"/>
        <w:jc w:val="both"/>
      </w:pPr>
    </w:p>
    <w:p w14:paraId="7896B2AF" w14:textId="77777777" w:rsidR="003A6350" w:rsidRDefault="003A6350" w:rsidP="00C9165B">
      <w:pPr>
        <w:pStyle w:val="BodyText"/>
        <w:jc w:val="both"/>
      </w:pPr>
      <w: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We take our duties under equality law seriously and we encourage any person having difficulty accessing this procedure to contact us immediately in order that reasonable adjustments can be made.</w:t>
      </w:r>
    </w:p>
    <w:p w14:paraId="4851DE02" w14:textId="77777777" w:rsidR="003A6350" w:rsidRDefault="003A6350" w:rsidP="00C9165B">
      <w:pPr>
        <w:pStyle w:val="BodyText"/>
        <w:jc w:val="both"/>
      </w:pPr>
    </w:p>
    <w:p w14:paraId="07BEC514" w14:textId="77777777" w:rsidR="003A6350" w:rsidRDefault="003A6350" w:rsidP="00C9165B">
      <w:pPr>
        <w:pStyle w:val="BodyText"/>
        <w:jc w:val="both"/>
      </w:pPr>
      <w:r>
        <w:t>Complainants should not approach individual governors to raise concerns or complaints.</w:t>
      </w:r>
    </w:p>
    <w:p w14:paraId="5379F75E" w14:textId="3C9B3548" w:rsidR="00D91C90" w:rsidRDefault="003A6350" w:rsidP="00C9165B">
      <w:pPr>
        <w:pStyle w:val="BodyText"/>
        <w:jc w:val="both"/>
      </w:pPr>
      <w:r>
        <w:t>They have no power to act on an individual basis and it may also prevent them from considering complaints at the Review Stage of the procedure.</w:t>
      </w:r>
    </w:p>
    <w:p w14:paraId="7279129B" w14:textId="77777777" w:rsidR="000E5949" w:rsidRDefault="000E5949" w:rsidP="00C9165B">
      <w:pPr>
        <w:pStyle w:val="BodyText"/>
        <w:jc w:val="both"/>
      </w:pPr>
    </w:p>
    <w:p w14:paraId="3B46E546" w14:textId="77777777" w:rsidR="000E5949" w:rsidRDefault="000E5949" w:rsidP="00C9165B">
      <w:pPr>
        <w:pStyle w:val="BodyText"/>
        <w:jc w:val="both"/>
      </w:pPr>
      <w:r>
        <w:t>Try to go to the member of staff involved or your child’s class teacher (primary and nursery schools)/your child’s form tutor or head of year (secondary) who will either deal with your issue or pass you on to someone who is more able to help.</w:t>
      </w:r>
    </w:p>
    <w:p w14:paraId="29D67DEE" w14:textId="77777777" w:rsidR="000E5949" w:rsidRDefault="000E5949" w:rsidP="00C9165B">
      <w:pPr>
        <w:pStyle w:val="BodyText"/>
        <w:jc w:val="both"/>
      </w:pPr>
    </w:p>
    <w:p w14:paraId="24A9EE0D" w14:textId="77777777" w:rsidR="000E5949" w:rsidRDefault="000E5949" w:rsidP="00C9165B">
      <w:pPr>
        <w:pStyle w:val="BodyText"/>
        <w:jc w:val="both"/>
      </w:pPr>
      <w: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14:paraId="261E335A" w14:textId="77777777" w:rsidR="000E5949" w:rsidRDefault="000E5949" w:rsidP="00C9165B">
      <w:pPr>
        <w:pStyle w:val="BodyText"/>
        <w:jc w:val="both"/>
      </w:pPr>
    </w:p>
    <w:p w14:paraId="6FA4DA3C" w14:textId="77777777" w:rsidR="000E5949" w:rsidRDefault="000E5949" w:rsidP="00C9165B">
      <w:pPr>
        <w:pStyle w:val="BodyText"/>
        <w:jc w:val="both"/>
      </w:pPr>
      <w:r>
        <w:t>In considering concerns or complaints, the school will ensure that they are dealt with effectively and with fairness to all parties. Where possible, complaints will be resolved informally. Where a complaint has not been resolved informally, then the formal procedures set out in section “6(ii)” will be followed. Where your concern or complaint is considered sufficiently complex or serious, the school may choose to investigate formally from the outset.</w:t>
      </w:r>
    </w:p>
    <w:p w14:paraId="22552822" w14:textId="55D0685C" w:rsidR="00CD01D6" w:rsidRDefault="00CD01D6">
      <w:pPr>
        <w:rPr>
          <w:rFonts w:eastAsia="Arial" w:cs="Arial"/>
          <w:kern w:val="0"/>
          <w:lang w:val="en-US"/>
          <w14:ligatures w14:val="none"/>
        </w:rPr>
      </w:pPr>
      <w:r>
        <w:br w:type="page"/>
      </w:r>
    </w:p>
    <w:p w14:paraId="444B8E18" w14:textId="7E0A550C" w:rsidR="000E5949" w:rsidRDefault="000E5949" w:rsidP="00FB439C">
      <w:pPr>
        <w:pStyle w:val="Heading2"/>
      </w:pPr>
      <w:bookmarkStart w:id="15" w:name="_Toc158353689"/>
      <w:r>
        <w:lastRenderedPageBreak/>
        <w:t>What is a concern or a complaint?</w:t>
      </w:r>
      <w:bookmarkEnd w:id="15"/>
    </w:p>
    <w:p w14:paraId="21971A18" w14:textId="1DBD4C1A" w:rsidR="000E5949" w:rsidRDefault="000E5949" w:rsidP="00C9165B">
      <w:pPr>
        <w:pStyle w:val="BodyText"/>
        <w:numPr>
          <w:ilvl w:val="0"/>
          <w:numId w:val="8"/>
        </w:numPr>
      </w:pPr>
      <w:r>
        <w:t>A concern or a complaint is defined as:</w:t>
      </w:r>
    </w:p>
    <w:p w14:paraId="3CD0C95C" w14:textId="708EC06D" w:rsidR="000E5949" w:rsidRDefault="000E5949" w:rsidP="00A613E9">
      <w:pPr>
        <w:pStyle w:val="BodyText"/>
        <w:numPr>
          <w:ilvl w:val="0"/>
          <w:numId w:val="7"/>
        </w:numPr>
      </w:pPr>
      <w:r>
        <w:t>An expression of dissatisfaction about the conduct/operation of the school.</w:t>
      </w:r>
    </w:p>
    <w:p w14:paraId="30C9A291" w14:textId="2F7907CA" w:rsidR="000E5949" w:rsidRDefault="000E5949" w:rsidP="00A613E9">
      <w:pPr>
        <w:pStyle w:val="BodyText"/>
        <w:numPr>
          <w:ilvl w:val="0"/>
          <w:numId w:val="7"/>
        </w:numPr>
      </w:pPr>
      <w:r>
        <w:t>The conduct of actions or lack of actions by a member of staff/the Governing Board/an individual governor.</w:t>
      </w:r>
    </w:p>
    <w:p w14:paraId="20B834DB" w14:textId="77777777" w:rsidR="00CD01D6" w:rsidRDefault="00CD01D6" w:rsidP="00C9165B">
      <w:pPr>
        <w:pStyle w:val="BodyText"/>
        <w:ind w:left="720"/>
      </w:pPr>
    </w:p>
    <w:p w14:paraId="426E6DD7" w14:textId="512CA354" w:rsidR="000E5949" w:rsidRDefault="000E5949" w:rsidP="00A613E9">
      <w:pPr>
        <w:pStyle w:val="BodyText"/>
        <w:numPr>
          <w:ilvl w:val="0"/>
          <w:numId w:val="7"/>
        </w:numPr>
      </w:pPr>
      <w:r>
        <w:t>Unacceptable delay in dealing with a matter or the unreasonable treatment of a pupil or other person.</w:t>
      </w:r>
    </w:p>
    <w:p w14:paraId="2178B0CB" w14:textId="77777777" w:rsidR="000E5949" w:rsidRDefault="000E5949" w:rsidP="000E5949">
      <w:pPr>
        <w:pStyle w:val="BodyText"/>
      </w:pPr>
    </w:p>
    <w:p w14:paraId="2E230D80" w14:textId="2515956F" w:rsidR="000E5949" w:rsidRDefault="000E5949" w:rsidP="00C9165B">
      <w:pPr>
        <w:pStyle w:val="BodyText"/>
        <w:numPr>
          <w:ilvl w:val="0"/>
          <w:numId w:val="8"/>
        </w:numPr>
      </w:pPr>
      <w:r>
        <w:t>This procedure does not cover complaints or concerns that are dealt with under other statutory procedures, including those listed in the following table, as separate procedures apply.</w:t>
      </w:r>
    </w:p>
    <w:p w14:paraId="22D1677E" w14:textId="77777777" w:rsidR="00CD01D6" w:rsidRDefault="00CD01D6" w:rsidP="00CD01D6">
      <w:pPr>
        <w:pStyle w:val="BodyText"/>
        <w:ind w:left="720"/>
      </w:pPr>
    </w:p>
    <w:p w14:paraId="11C9B25B" w14:textId="77777777" w:rsidR="000E5949" w:rsidRPr="00CD01D6" w:rsidRDefault="000E5949" w:rsidP="00C9165B">
      <w:pPr>
        <w:pStyle w:val="BodyText"/>
        <w:ind w:firstLine="720"/>
        <w:rPr>
          <w:b/>
          <w:bCs/>
        </w:rPr>
      </w:pPr>
      <w:r w:rsidRPr="00CD01D6">
        <w:rPr>
          <w:b/>
          <w:bCs/>
        </w:rPr>
        <w:t>Note</w:t>
      </w:r>
    </w:p>
    <w:p w14:paraId="01CC1226" w14:textId="276F7045" w:rsidR="000E5949" w:rsidRDefault="000E5949" w:rsidP="00A613E9">
      <w:pPr>
        <w:pStyle w:val="BodyText"/>
        <w:numPr>
          <w:ilvl w:val="0"/>
          <w:numId w:val="7"/>
        </w:numPr>
      </w:pPr>
      <w:r>
        <w:t>Serious complaints or allegations relating to the abuse of children, assault, criminal or financial matters are also subject to separate procedures. The table following is not exhaustive, and separate procedures may exist for other categories.</w:t>
      </w:r>
    </w:p>
    <w:p w14:paraId="6F7599A9" w14:textId="77777777" w:rsidR="00CD01D6" w:rsidRDefault="00CD01D6" w:rsidP="00C9165B">
      <w:pPr>
        <w:pStyle w:val="BodyText"/>
        <w:ind w:left="720"/>
      </w:pPr>
    </w:p>
    <w:p w14:paraId="0CE0DB0E" w14:textId="7932D0A5" w:rsidR="000E5949" w:rsidRDefault="000E5949" w:rsidP="00A613E9">
      <w:pPr>
        <w:pStyle w:val="BodyText"/>
        <w:numPr>
          <w:ilvl w:val="0"/>
          <w:numId w:val="7"/>
        </w:numPr>
      </w:pPr>
      <w:r>
        <w:t>For complaints regarding governors, the school will follow this Policy to resolve the issue.</w:t>
      </w:r>
    </w:p>
    <w:p w14:paraId="5BF59919" w14:textId="7D6BBCD2" w:rsidR="00221228" w:rsidRPr="00176CB4" w:rsidRDefault="00896355" w:rsidP="00176CB4">
      <w:pPr>
        <w:rPr>
          <w:rFonts w:eastAsia="Arial" w:cs="Arial"/>
          <w:kern w:val="0"/>
          <w:lang w:val="en-US"/>
          <w14:ligatures w14:val="none"/>
        </w:rPr>
      </w:pPr>
      <w:r>
        <w:br w:type="page"/>
      </w:r>
    </w:p>
    <w:p w14:paraId="09DFA019" w14:textId="6E58BF25" w:rsidR="000E5949" w:rsidRDefault="00221228" w:rsidP="00FB439C">
      <w:pPr>
        <w:pStyle w:val="Heading2"/>
      </w:pPr>
      <w:bookmarkStart w:id="16" w:name="_Toc158353690"/>
      <w:r>
        <w:lastRenderedPageBreak/>
        <w:t>S</w:t>
      </w:r>
      <w:r w:rsidRPr="00221228">
        <w:t>tatutory procedures</w:t>
      </w:r>
      <w:r>
        <w:t xml:space="preserve"> who to contact</w:t>
      </w:r>
      <w:bookmarkEnd w:id="16"/>
    </w:p>
    <w:tbl>
      <w:tblPr>
        <w:tblStyle w:val="PlainTable1"/>
        <w:tblW w:w="10060" w:type="dxa"/>
        <w:tblLayout w:type="fixed"/>
        <w:tblLook w:val="01E0" w:firstRow="1" w:lastRow="1" w:firstColumn="1" w:lastColumn="1" w:noHBand="0" w:noVBand="0"/>
      </w:tblPr>
      <w:tblGrid>
        <w:gridCol w:w="2795"/>
        <w:gridCol w:w="7265"/>
      </w:tblGrid>
      <w:tr w:rsidR="006F6F97" w:rsidRPr="00D40FC9" w14:paraId="161AFBC9" w14:textId="77777777" w:rsidTr="00176CB4">
        <w:trPr>
          <w:cnfStyle w:val="100000000000" w:firstRow="1" w:lastRow="0" w:firstColumn="0" w:lastColumn="0" w:oddVBand="0" w:evenVBand="0" w:oddHBand="0" w:evenHBand="0" w:firstRowFirstColumn="0" w:firstRowLastColumn="0" w:lastRowFirstColumn="0" w:lastRowLastColumn="0"/>
          <w:trHeight w:hRule="exact" w:val="687"/>
        </w:trPr>
        <w:tc>
          <w:tcPr>
            <w:cnfStyle w:val="001000000000" w:firstRow="0" w:lastRow="0" w:firstColumn="1" w:lastColumn="0" w:oddVBand="0" w:evenVBand="0" w:oddHBand="0" w:evenHBand="0" w:firstRowFirstColumn="0" w:firstRowLastColumn="0" w:lastRowFirstColumn="0" w:lastRowLastColumn="0"/>
            <w:tcW w:w="2795" w:type="dxa"/>
            <w:shd w:val="clear" w:color="auto" w:fill="873168"/>
          </w:tcPr>
          <w:p w14:paraId="704247A4" w14:textId="77777777" w:rsidR="00D40FC9" w:rsidRPr="00D40FC9" w:rsidRDefault="00D40FC9" w:rsidP="00D40FC9">
            <w:pPr>
              <w:pStyle w:val="BodyText"/>
              <w:rPr>
                <w:color w:val="FFFFFF" w:themeColor="background1"/>
              </w:rPr>
            </w:pPr>
            <w:r w:rsidRPr="00D40FC9">
              <w:rPr>
                <w:color w:val="FFFFFF" w:themeColor="background1"/>
              </w:rPr>
              <w:t>These procedures do not cover</w:t>
            </w:r>
          </w:p>
        </w:tc>
        <w:tc>
          <w:tcPr>
            <w:cnfStyle w:val="000100000000" w:firstRow="0" w:lastRow="0" w:firstColumn="0" w:lastColumn="1" w:oddVBand="0" w:evenVBand="0" w:oddHBand="0" w:evenHBand="0" w:firstRowFirstColumn="0" w:firstRowLastColumn="0" w:lastRowFirstColumn="0" w:lastRowLastColumn="0"/>
            <w:tcW w:w="7265" w:type="dxa"/>
            <w:shd w:val="clear" w:color="auto" w:fill="873168"/>
          </w:tcPr>
          <w:p w14:paraId="39C35830" w14:textId="77777777" w:rsidR="00D40FC9" w:rsidRPr="00D40FC9" w:rsidRDefault="00D40FC9" w:rsidP="00D40FC9">
            <w:pPr>
              <w:pStyle w:val="BodyText"/>
              <w:rPr>
                <w:color w:val="FFFFFF" w:themeColor="background1"/>
              </w:rPr>
            </w:pPr>
            <w:r w:rsidRPr="00D40FC9">
              <w:rPr>
                <w:color w:val="FFFFFF" w:themeColor="background1"/>
              </w:rPr>
              <w:t>Who to contact</w:t>
            </w:r>
          </w:p>
        </w:tc>
      </w:tr>
      <w:tr w:rsidR="00D40FC9" w:rsidRPr="00D40FC9" w14:paraId="2415FF18" w14:textId="77777777" w:rsidTr="00176CB4">
        <w:trPr>
          <w:cnfStyle w:val="000000100000" w:firstRow="0" w:lastRow="0" w:firstColumn="0" w:lastColumn="0" w:oddVBand="0" w:evenVBand="0" w:oddHBand="1" w:evenHBand="0" w:firstRowFirstColumn="0" w:firstRowLastColumn="0" w:lastRowFirstColumn="0" w:lastRowLastColumn="0"/>
          <w:trHeight w:hRule="exact" w:val="1341"/>
        </w:trPr>
        <w:tc>
          <w:tcPr>
            <w:cnfStyle w:val="001000000000" w:firstRow="0" w:lastRow="0" w:firstColumn="1" w:lastColumn="0" w:oddVBand="0" w:evenVBand="0" w:oddHBand="0" w:evenHBand="0" w:firstRowFirstColumn="0" w:firstRowLastColumn="0" w:lastRowFirstColumn="0" w:lastRowLastColumn="0"/>
            <w:tcW w:w="2795" w:type="dxa"/>
          </w:tcPr>
          <w:p w14:paraId="243A1966" w14:textId="77777777" w:rsidR="00D40FC9" w:rsidRPr="00D40FC9" w:rsidRDefault="00D40FC9" w:rsidP="00D40FC9">
            <w:pPr>
              <w:pStyle w:val="BodyText"/>
              <w:rPr>
                <w:b w:val="0"/>
                <w:bCs w:val="0"/>
              </w:rPr>
            </w:pPr>
            <w:r w:rsidRPr="00D40FC9">
              <w:rPr>
                <w:b w:val="0"/>
                <w:bCs w:val="0"/>
              </w:rPr>
              <w:t>Admissions to schools</w:t>
            </w:r>
          </w:p>
          <w:p w14:paraId="63ED2D8D" w14:textId="77777777" w:rsidR="00D40FC9" w:rsidRPr="00D40FC9" w:rsidRDefault="00D40FC9" w:rsidP="00D40FC9">
            <w:pPr>
              <w:pStyle w:val="BodyText"/>
              <w:rPr>
                <w:b w:val="0"/>
                <w:bCs w:val="0"/>
              </w:rPr>
            </w:pPr>
            <w:r w:rsidRPr="00D40FC9">
              <w:rPr>
                <w:b w:val="0"/>
                <w:bCs w:val="0"/>
              </w:rPr>
              <w:t>Appeals for schools</w:t>
            </w:r>
          </w:p>
        </w:tc>
        <w:tc>
          <w:tcPr>
            <w:cnfStyle w:val="000100000000" w:firstRow="0" w:lastRow="0" w:firstColumn="0" w:lastColumn="1" w:oddVBand="0" w:evenVBand="0" w:oddHBand="0" w:evenHBand="0" w:firstRowFirstColumn="0" w:firstRowLastColumn="0" w:lastRowFirstColumn="0" w:lastRowLastColumn="0"/>
            <w:tcW w:w="7265" w:type="dxa"/>
          </w:tcPr>
          <w:p w14:paraId="1CF96FB6" w14:textId="77777777" w:rsidR="00D40FC9" w:rsidRPr="00D40FC9" w:rsidRDefault="00D40FC9" w:rsidP="00D40FC9">
            <w:pPr>
              <w:pStyle w:val="BodyText"/>
              <w:rPr>
                <w:b w:val="0"/>
                <w:bCs w:val="0"/>
              </w:rPr>
            </w:pPr>
            <w:r w:rsidRPr="00D40FC9">
              <w:rPr>
                <w:b w:val="0"/>
                <w:bCs w:val="0"/>
              </w:rPr>
              <w:t>Concerns about admissions/appeals, should be raised with Lancashire County Council (Pupil Access Team)</w:t>
            </w:r>
          </w:p>
          <w:p w14:paraId="283F6BC4" w14:textId="77777777" w:rsidR="00D40FC9" w:rsidRPr="00D40FC9" w:rsidRDefault="00D40FC9" w:rsidP="00D40FC9">
            <w:pPr>
              <w:pStyle w:val="BodyText"/>
              <w:rPr>
                <w:b w:val="0"/>
                <w:bCs w:val="0"/>
              </w:rPr>
            </w:pPr>
            <w:r w:rsidRPr="00D40FC9">
              <w:rPr>
                <w:b w:val="0"/>
                <w:bCs w:val="0"/>
              </w:rPr>
              <w:t xml:space="preserve">Email: </w:t>
            </w:r>
            <w:hyperlink r:id="rId13">
              <w:r w:rsidRPr="00D40FC9">
                <w:rPr>
                  <w:rStyle w:val="Hyperlink"/>
                  <w:b w:val="0"/>
                  <w:bCs w:val="0"/>
                </w:rPr>
                <w:t>ESCPupilAccessCentral@lancashire.gov.uk</w:t>
              </w:r>
            </w:hyperlink>
            <w:r w:rsidRPr="00D40FC9">
              <w:rPr>
                <w:b w:val="0"/>
                <w:bCs w:val="0"/>
              </w:rPr>
              <w:t xml:space="preserve"> Tel: 0300 123 6707</w:t>
            </w:r>
          </w:p>
        </w:tc>
      </w:tr>
      <w:tr w:rsidR="00D40FC9" w:rsidRPr="00D40FC9" w14:paraId="5830F84B" w14:textId="77777777" w:rsidTr="00176CB4">
        <w:trPr>
          <w:trHeight w:hRule="exact" w:val="1498"/>
        </w:trPr>
        <w:tc>
          <w:tcPr>
            <w:cnfStyle w:val="001000000000" w:firstRow="0" w:lastRow="0" w:firstColumn="1" w:lastColumn="0" w:oddVBand="0" w:evenVBand="0" w:oddHBand="0" w:evenHBand="0" w:firstRowFirstColumn="0" w:firstRowLastColumn="0" w:lastRowFirstColumn="0" w:lastRowLastColumn="0"/>
            <w:tcW w:w="2795" w:type="dxa"/>
          </w:tcPr>
          <w:p w14:paraId="7AE7FABB" w14:textId="77777777" w:rsidR="00D40FC9" w:rsidRPr="00D40FC9" w:rsidRDefault="00D40FC9" w:rsidP="00D40FC9">
            <w:pPr>
              <w:pStyle w:val="BodyText"/>
              <w:rPr>
                <w:b w:val="0"/>
                <w:bCs w:val="0"/>
              </w:rPr>
            </w:pPr>
            <w:r w:rsidRPr="00D40FC9">
              <w:rPr>
                <w:b w:val="0"/>
                <w:bCs w:val="0"/>
              </w:rPr>
              <w:t>Inclusion Service: Statutory assessments of Special Educational Needs and Disabilities (SEND)</w:t>
            </w:r>
          </w:p>
        </w:tc>
        <w:tc>
          <w:tcPr>
            <w:cnfStyle w:val="000100000000" w:firstRow="0" w:lastRow="0" w:firstColumn="0" w:lastColumn="1" w:oddVBand="0" w:evenVBand="0" w:oddHBand="0" w:evenHBand="0" w:firstRowFirstColumn="0" w:firstRowLastColumn="0" w:lastRowFirstColumn="0" w:lastRowLastColumn="0"/>
            <w:tcW w:w="7265" w:type="dxa"/>
          </w:tcPr>
          <w:p w14:paraId="308ACEEC" w14:textId="77777777" w:rsidR="00D40FC9" w:rsidRPr="00D40FC9" w:rsidRDefault="00D40FC9" w:rsidP="00D40FC9">
            <w:pPr>
              <w:pStyle w:val="BodyText"/>
              <w:rPr>
                <w:b w:val="0"/>
                <w:bCs w:val="0"/>
              </w:rPr>
            </w:pPr>
            <w:r w:rsidRPr="00D40FC9">
              <w:rPr>
                <w:b w:val="0"/>
                <w:bCs w:val="0"/>
              </w:rPr>
              <w:t xml:space="preserve">Concerns about Special Educational Needs and Disabilities, should be raised with Lancashire County Council Tel: 0300 123 6706 Email: </w:t>
            </w:r>
            <w:hyperlink r:id="rId14">
              <w:r w:rsidRPr="00D40FC9">
                <w:rPr>
                  <w:rStyle w:val="Hyperlink"/>
                  <w:b w:val="0"/>
                  <w:bCs w:val="0"/>
                </w:rPr>
                <w:t>enquiries@lancashire.gov.uk</w:t>
              </w:r>
            </w:hyperlink>
          </w:p>
        </w:tc>
      </w:tr>
      <w:tr w:rsidR="00D40FC9" w:rsidRPr="00D40FC9" w14:paraId="4D3D5DE3" w14:textId="77777777" w:rsidTr="00176CB4">
        <w:trPr>
          <w:cnfStyle w:val="000000100000" w:firstRow="0" w:lastRow="0" w:firstColumn="0" w:lastColumn="0" w:oddVBand="0" w:evenVBand="0" w:oddHBand="1" w:evenHBand="0" w:firstRowFirstColumn="0" w:firstRowLastColumn="0" w:lastRowFirstColumn="0" w:lastRowLastColumn="0"/>
          <w:trHeight w:hRule="exact" w:val="1114"/>
        </w:trPr>
        <w:tc>
          <w:tcPr>
            <w:cnfStyle w:val="001000000000" w:firstRow="0" w:lastRow="0" w:firstColumn="1" w:lastColumn="0" w:oddVBand="0" w:evenVBand="0" w:oddHBand="0" w:evenHBand="0" w:firstRowFirstColumn="0" w:firstRowLastColumn="0" w:lastRowFirstColumn="0" w:lastRowLastColumn="0"/>
            <w:tcW w:w="2795" w:type="dxa"/>
          </w:tcPr>
          <w:p w14:paraId="69B236CD" w14:textId="77777777" w:rsidR="00D40FC9" w:rsidRPr="00D40FC9" w:rsidRDefault="00D40FC9" w:rsidP="00D40FC9">
            <w:pPr>
              <w:pStyle w:val="BodyText"/>
              <w:rPr>
                <w:b w:val="0"/>
                <w:bCs w:val="0"/>
              </w:rPr>
            </w:pPr>
            <w:r w:rsidRPr="00D40FC9">
              <w:rPr>
                <w:b w:val="0"/>
                <w:bCs w:val="0"/>
              </w:rPr>
              <w:t>School reorganisation proposals</w:t>
            </w:r>
          </w:p>
        </w:tc>
        <w:tc>
          <w:tcPr>
            <w:cnfStyle w:val="000100000000" w:firstRow="0" w:lastRow="0" w:firstColumn="0" w:lastColumn="1" w:oddVBand="0" w:evenVBand="0" w:oddHBand="0" w:evenHBand="0" w:firstRowFirstColumn="0" w:firstRowLastColumn="0" w:lastRowFirstColumn="0" w:lastRowLastColumn="0"/>
            <w:tcW w:w="7265" w:type="dxa"/>
          </w:tcPr>
          <w:p w14:paraId="74ED4357" w14:textId="77777777" w:rsidR="00D40FC9" w:rsidRPr="00D40FC9" w:rsidRDefault="00D40FC9" w:rsidP="00D40FC9">
            <w:pPr>
              <w:pStyle w:val="BodyText"/>
              <w:rPr>
                <w:b w:val="0"/>
                <w:bCs w:val="0"/>
              </w:rPr>
            </w:pPr>
            <w:r w:rsidRPr="00D40FC9">
              <w:rPr>
                <w:b w:val="0"/>
                <w:bCs w:val="0"/>
              </w:rPr>
              <w:t xml:space="preserve">Concerns regarding school re-organisation proposals should be raised with Lancashire County Council (School Place Planning Team) Email: </w:t>
            </w:r>
            <w:hyperlink r:id="rId15">
              <w:r w:rsidRPr="00D40FC9">
                <w:rPr>
                  <w:rStyle w:val="Hyperlink"/>
                  <w:b w:val="0"/>
                  <w:bCs w:val="0"/>
                </w:rPr>
                <w:t>schoolplanning@lancashire.gov.uk</w:t>
              </w:r>
            </w:hyperlink>
          </w:p>
        </w:tc>
      </w:tr>
      <w:tr w:rsidR="00D40FC9" w:rsidRPr="00D40FC9" w14:paraId="14DB6671" w14:textId="77777777" w:rsidTr="00176CB4">
        <w:trPr>
          <w:trHeight w:hRule="exact" w:val="2551"/>
        </w:trPr>
        <w:tc>
          <w:tcPr>
            <w:cnfStyle w:val="001000000000" w:firstRow="0" w:lastRow="0" w:firstColumn="1" w:lastColumn="0" w:oddVBand="0" w:evenVBand="0" w:oddHBand="0" w:evenHBand="0" w:firstRowFirstColumn="0" w:firstRowLastColumn="0" w:lastRowFirstColumn="0" w:lastRowLastColumn="0"/>
            <w:tcW w:w="2795" w:type="dxa"/>
          </w:tcPr>
          <w:p w14:paraId="46479BEA" w14:textId="77777777" w:rsidR="00D40FC9" w:rsidRPr="00D40FC9" w:rsidRDefault="00D40FC9" w:rsidP="00D40FC9">
            <w:pPr>
              <w:pStyle w:val="BodyText"/>
              <w:rPr>
                <w:b w:val="0"/>
                <w:bCs w:val="0"/>
              </w:rPr>
            </w:pPr>
            <w:r w:rsidRPr="00D40FC9">
              <w:rPr>
                <w:b w:val="0"/>
                <w:bCs w:val="0"/>
              </w:rPr>
              <w:t>Child Protection Investigation</w:t>
            </w:r>
          </w:p>
        </w:tc>
        <w:tc>
          <w:tcPr>
            <w:cnfStyle w:val="000100000000" w:firstRow="0" w:lastRow="0" w:firstColumn="0" w:lastColumn="1" w:oddVBand="0" w:evenVBand="0" w:oddHBand="0" w:evenHBand="0" w:firstRowFirstColumn="0" w:firstRowLastColumn="0" w:lastRowFirstColumn="0" w:lastRowLastColumn="0"/>
            <w:tcW w:w="7265" w:type="dxa"/>
          </w:tcPr>
          <w:p w14:paraId="443540AA" w14:textId="77777777" w:rsidR="00D40FC9" w:rsidRPr="00D40FC9" w:rsidRDefault="00D40FC9" w:rsidP="00D40FC9">
            <w:pPr>
              <w:pStyle w:val="BodyText"/>
              <w:rPr>
                <w:b w:val="0"/>
                <w:bCs w:val="0"/>
              </w:rPr>
            </w:pPr>
            <w:r w:rsidRPr="00D40FC9">
              <w:rPr>
                <w:b w:val="0"/>
                <w:bCs w:val="0"/>
              </w:rPr>
              <w:t>Complaints about child protection matters are handled under our child protection and safeguarding policy and in accordance with relevant statutory guidance.</w:t>
            </w:r>
          </w:p>
          <w:p w14:paraId="49FE9FBC" w14:textId="77777777" w:rsidR="00D40FC9" w:rsidRPr="00D40FC9" w:rsidRDefault="00D40FC9" w:rsidP="00D40FC9">
            <w:pPr>
              <w:pStyle w:val="BodyText"/>
              <w:rPr>
                <w:b w:val="0"/>
                <w:bCs w:val="0"/>
              </w:rPr>
            </w:pPr>
          </w:p>
          <w:p w14:paraId="4842D14E" w14:textId="77777777" w:rsidR="00D40FC9" w:rsidRPr="00D40FC9" w:rsidRDefault="00D40FC9" w:rsidP="00D40FC9">
            <w:pPr>
              <w:pStyle w:val="BodyText"/>
              <w:rPr>
                <w:b w:val="0"/>
                <w:bCs w:val="0"/>
              </w:rPr>
            </w:pPr>
            <w:r w:rsidRPr="00D40FC9">
              <w:rPr>
                <w:b w:val="0"/>
                <w:bCs w:val="0"/>
              </w:rPr>
              <w:t>If you have serious concerns, you may wish to contact the local authority designated officer (LADO) who has local responsibility for safeguarding or the Multi-Agency Safeguarding Hub (MASH).</w:t>
            </w:r>
          </w:p>
          <w:p w14:paraId="4664674A" w14:textId="77777777" w:rsidR="00D40FC9" w:rsidRPr="00D40FC9" w:rsidRDefault="00D40FC9" w:rsidP="00D40FC9">
            <w:pPr>
              <w:pStyle w:val="BodyText"/>
              <w:rPr>
                <w:b w:val="0"/>
                <w:bCs w:val="0"/>
              </w:rPr>
            </w:pPr>
            <w:r w:rsidRPr="00D40FC9">
              <w:rPr>
                <w:b w:val="0"/>
                <w:bCs w:val="0"/>
              </w:rPr>
              <w:t xml:space="preserve">Email:  </w:t>
            </w:r>
            <w:hyperlink r:id="rId16">
              <w:r w:rsidRPr="00D40FC9">
                <w:rPr>
                  <w:rStyle w:val="Hyperlink"/>
                  <w:b w:val="0"/>
                  <w:bCs w:val="0"/>
                </w:rPr>
                <w:t>MASHeducation@lancashire.gov.uk</w:t>
              </w:r>
            </w:hyperlink>
          </w:p>
        </w:tc>
      </w:tr>
      <w:tr w:rsidR="00D40FC9" w:rsidRPr="00D40FC9" w14:paraId="0798E8DD" w14:textId="77777777" w:rsidTr="00176CB4">
        <w:trPr>
          <w:cnfStyle w:val="010000000000" w:firstRow="0" w:lastRow="1" w:firstColumn="0" w:lastColumn="0" w:oddVBand="0" w:evenVBand="0" w:oddHBand="0" w:evenHBand="0" w:firstRowFirstColumn="0" w:firstRowLastColumn="0" w:lastRowFirstColumn="0" w:lastRowLastColumn="0"/>
          <w:trHeight w:hRule="exact" w:val="3683"/>
        </w:trPr>
        <w:tc>
          <w:tcPr>
            <w:cnfStyle w:val="001000000000" w:firstRow="0" w:lastRow="0" w:firstColumn="1" w:lastColumn="0" w:oddVBand="0" w:evenVBand="0" w:oddHBand="0" w:evenHBand="0" w:firstRowFirstColumn="0" w:firstRowLastColumn="0" w:lastRowFirstColumn="0" w:lastRowLastColumn="0"/>
            <w:tcW w:w="2795" w:type="dxa"/>
          </w:tcPr>
          <w:p w14:paraId="3FF5A763" w14:textId="77777777" w:rsidR="00D40FC9" w:rsidRPr="00D40FC9" w:rsidRDefault="00D40FC9" w:rsidP="00D40FC9">
            <w:pPr>
              <w:pStyle w:val="BodyText"/>
              <w:rPr>
                <w:b w:val="0"/>
                <w:bCs w:val="0"/>
              </w:rPr>
            </w:pPr>
            <w:r w:rsidRPr="00D40FC9">
              <w:rPr>
                <w:b w:val="0"/>
                <w:bCs w:val="0"/>
              </w:rPr>
              <w:t>School Exclusions *</w:t>
            </w:r>
          </w:p>
        </w:tc>
        <w:tc>
          <w:tcPr>
            <w:cnfStyle w:val="000100000000" w:firstRow="0" w:lastRow="0" w:firstColumn="0" w:lastColumn="1" w:oddVBand="0" w:evenVBand="0" w:oddHBand="0" w:evenHBand="0" w:firstRowFirstColumn="0" w:firstRowLastColumn="0" w:lastRowFirstColumn="0" w:lastRowLastColumn="0"/>
            <w:tcW w:w="7265" w:type="dxa"/>
          </w:tcPr>
          <w:p w14:paraId="4E234C7E" w14:textId="77777777" w:rsidR="00D40FC9" w:rsidRPr="00D40FC9" w:rsidRDefault="00D40FC9" w:rsidP="00D40FC9">
            <w:pPr>
              <w:pStyle w:val="BodyText"/>
              <w:rPr>
                <w:b w:val="0"/>
                <w:bCs w:val="0"/>
              </w:rPr>
            </w:pPr>
            <w:r w:rsidRPr="00D40FC9">
              <w:rPr>
                <w:b w:val="0"/>
                <w:bCs w:val="0"/>
              </w:rPr>
              <w:t xml:space="preserve">Further information about raising concerns about exclusion can be found at: </w:t>
            </w:r>
            <w:hyperlink r:id="rId17">
              <w:r w:rsidRPr="00D40FC9">
                <w:rPr>
                  <w:rStyle w:val="Hyperlink"/>
                  <w:b w:val="0"/>
                  <w:bCs w:val="0"/>
                </w:rPr>
                <w:t>www.gov.uk/school-discipline-exclusions/exclusions.</w:t>
              </w:r>
            </w:hyperlink>
          </w:p>
          <w:p w14:paraId="3B3A5B36" w14:textId="77777777" w:rsidR="00D40FC9" w:rsidRPr="00D40FC9" w:rsidRDefault="00D40FC9" w:rsidP="00D40FC9">
            <w:pPr>
              <w:pStyle w:val="BodyText"/>
              <w:rPr>
                <w:b w:val="0"/>
                <w:bCs w:val="0"/>
              </w:rPr>
            </w:pPr>
          </w:p>
          <w:p w14:paraId="48C9ED80" w14:textId="77777777" w:rsidR="00D40FC9" w:rsidRPr="00D40FC9" w:rsidRDefault="00D40FC9" w:rsidP="00D40FC9">
            <w:pPr>
              <w:pStyle w:val="BodyText"/>
              <w:rPr>
                <w:b w:val="0"/>
                <w:bCs w:val="0"/>
              </w:rPr>
            </w:pPr>
            <w:r w:rsidRPr="00D40FC9">
              <w:rPr>
                <w:b w:val="0"/>
                <w:bCs w:val="0"/>
              </w:rPr>
              <w:t>Concerns about exclusions should be raised with Lancashire County Council (Pupil Access Team)</w:t>
            </w:r>
          </w:p>
          <w:p w14:paraId="05A91AE6" w14:textId="77777777" w:rsidR="00D40FC9" w:rsidRPr="00D40FC9" w:rsidRDefault="00D40FC9" w:rsidP="00D40FC9">
            <w:pPr>
              <w:pStyle w:val="BodyText"/>
              <w:rPr>
                <w:b w:val="0"/>
                <w:bCs w:val="0"/>
              </w:rPr>
            </w:pPr>
            <w:r w:rsidRPr="00D40FC9">
              <w:rPr>
                <w:b w:val="0"/>
                <w:bCs w:val="0"/>
              </w:rPr>
              <w:t xml:space="preserve">Email: </w:t>
            </w:r>
            <w:hyperlink r:id="rId18">
              <w:r w:rsidRPr="00D40FC9">
                <w:rPr>
                  <w:rStyle w:val="Hyperlink"/>
                  <w:b w:val="0"/>
                  <w:bCs w:val="0"/>
                </w:rPr>
                <w:t>ESCPupilAccessCentral@lancashire.gov.uk</w:t>
              </w:r>
            </w:hyperlink>
            <w:r w:rsidRPr="00D40FC9">
              <w:rPr>
                <w:b w:val="0"/>
                <w:bCs w:val="0"/>
              </w:rPr>
              <w:t xml:space="preserve"> Tel: 0300 123 6707</w:t>
            </w:r>
          </w:p>
          <w:p w14:paraId="4379A366" w14:textId="77777777" w:rsidR="00D40FC9" w:rsidRPr="00D40FC9" w:rsidRDefault="00D40FC9" w:rsidP="00D40FC9">
            <w:pPr>
              <w:pStyle w:val="BodyText"/>
              <w:rPr>
                <w:b w:val="0"/>
                <w:bCs w:val="0"/>
              </w:rPr>
            </w:pPr>
          </w:p>
          <w:p w14:paraId="2C7E6296" w14:textId="77777777" w:rsidR="00D40FC9" w:rsidRPr="00D40FC9" w:rsidRDefault="00D40FC9" w:rsidP="00D40FC9">
            <w:pPr>
              <w:pStyle w:val="BodyText"/>
              <w:rPr>
                <w:b w:val="0"/>
                <w:bCs w:val="0"/>
              </w:rPr>
            </w:pPr>
            <w:r w:rsidRPr="00D40FC9">
              <w:rPr>
                <w:b w:val="0"/>
                <w:bCs w:val="0"/>
              </w:rPr>
              <w:t>*complaints about the application of the behaviour policy can be made through the school’s complaints procedure. Please refer to the school’s behaviour policy which is located on the school website.</w:t>
            </w:r>
          </w:p>
        </w:tc>
      </w:tr>
    </w:tbl>
    <w:p w14:paraId="16797F0E" w14:textId="3890D3E0" w:rsidR="0075280E" w:rsidRDefault="0075280E" w:rsidP="003A6350">
      <w:pPr>
        <w:pStyle w:val="BodyText"/>
      </w:pPr>
    </w:p>
    <w:p w14:paraId="271D05A1" w14:textId="77777777" w:rsidR="0075280E" w:rsidRDefault="0075280E">
      <w:pPr>
        <w:rPr>
          <w:rFonts w:eastAsia="Arial" w:cs="Arial"/>
          <w:kern w:val="0"/>
          <w:lang w:val="en-US"/>
          <w14:ligatures w14:val="none"/>
        </w:rPr>
      </w:pPr>
      <w:r>
        <w:br w:type="page"/>
      </w:r>
    </w:p>
    <w:tbl>
      <w:tblPr>
        <w:tblStyle w:val="PlainTable1"/>
        <w:tblW w:w="10060" w:type="dxa"/>
        <w:tblLayout w:type="fixed"/>
        <w:tblLook w:val="01E0" w:firstRow="1" w:lastRow="1" w:firstColumn="1" w:lastColumn="1" w:noHBand="0" w:noVBand="0"/>
      </w:tblPr>
      <w:tblGrid>
        <w:gridCol w:w="3397"/>
        <w:gridCol w:w="6663"/>
      </w:tblGrid>
      <w:tr w:rsidR="0075280E" w:rsidRPr="0075280E" w14:paraId="3A9A8E55" w14:textId="77777777" w:rsidTr="00176CB4">
        <w:trPr>
          <w:cnfStyle w:val="100000000000" w:firstRow="1" w:lastRow="0" w:firstColumn="0" w:lastColumn="0" w:oddVBand="0" w:evenVBand="0" w:oddHBand="0" w:evenHBand="0" w:firstRowFirstColumn="0" w:firstRowLastColumn="0" w:lastRowFirstColumn="0" w:lastRowLastColumn="0"/>
          <w:trHeight w:hRule="exact" w:val="687"/>
        </w:trPr>
        <w:tc>
          <w:tcPr>
            <w:cnfStyle w:val="001000000000" w:firstRow="0" w:lastRow="0" w:firstColumn="1" w:lastColumn="0" w:oddVBand="0" w:evenVBand="0" w:oddHBand="0" w:evenHBand="0" w:firstRowFirstColumn="0" w:firstRowLastColumn="0" w:lastRowFirstColumn="0" w:lastRowLastColumn="0"/>
            <w:tcW w:w="3397" w:type="dxa"/>
            <w:shd w:val="clear" w:color="auto" w:fill="873168"/>
          </w:tcPr>
          <w:p w14:paraId="374B9D44" w14:textId="2E618663" w:rsidR="0075280E" w:rsidRPr="0075280E" w:rsidRDefault="0075280E" w:rsidP="0075280E">
            <w:pPr>
              <w:pStyle w:val="BodyText"/>
            </w:pPr>
            <w:r w:rsidRPr="00D40FC9">
              <w:rPr>
                <w:color w:val="FFFFFF" w:themeColor="background1"/>
              </w:rPr>
              <w:lastRenderedPageBreak/>
              <w:t>These procedures do not cover</w:t>
            </w:r>
          </w:p>
        </w:tc>
        <w:tc>
          <w:tcPr>
            <w:cnfStyle w:val="000100000000" w:firstRow="0" w:lastRow="0" w:firstColumn="0" w:lastColumn="1" w:oddVBand="0" w:evenVBand="0" w:oddHBand="0" w:evenHBand="0" w:firstRowFirstColumn="0" w:firstRowLastColumn="0" w:lastRowFirstColumn="0" w:lastRowLastColumn="0"/>
            <w:tcW w:w="6663" w:type="dxa"/>
            <w:shd w:val="clear" w:color="auto" w:fill="873168"/>
          </w:tcPr>
          <w:p w14:paraId="6ADCFB1E" w14:textId="72FF8D2A" w:rsidR="0075280E" w:rsidRPr="0075280E" w:rsidRDefault="0075280E" w:rsidP="0075280E">
            <w:pPr>
              <w:pStyle w:val="BodyText"/>
            </w:pPr>
            <w:r w:rsidRPr="00D40FC9">
              <w:rPr>
                <w:color w:val="FFFFFF" w:themeColor="background1"/>
              </w:rPr>
              <w:t>Who to contact</w:t>
            </w:r>
          </w:p>
        </w:tc>
      </w:tr>
      <w:tr w:rsidR="0075280E" w:rsidRPr="0075280E" w14:paraId="28E641DB" w14:textId="77777777" w:rsidTr="00176CB4">
        <w:trPr>
          <w:cnfStyle w:val="000000100000" w:firstRow="0" w:lastRow="0" w:firstColumn="0" w:lastColumn="0" w:oddVBand="0" w:evenVBand="0" w:oddHBand="1" w:evenHBand="0" w:firstRowFirstColumn="0" w:firstRowLastColumn="0" w:lastRowFirstColumn="0" w:lastRowLastColumn="0"/>
          <w:trHeight w:hRule="exact" w:val="3998"/>
        </w:trPr>
        <w:tc>
          <w:tcPr>
            <w:cnfStyle w:val="001000000000" w:firstRow="0" w:lastRow="0" w:firstColumn="1" w:lastColumn="0" w:oddVBand="0" w:evenVBand="0" w:oddHBand="0" w:evenHBand="0" w:firstRowFirstColumn="0" w:firstRowLastColumn="0" w:lastRowFirstColumn="0" w:lastRowLastColumn="0"/>
            <w:tcW w:w="3397" w:type="dxa"/>
          </w:tcPr>
          <w:p w14:paraId="56532406" w14:textId="77777777" w:rsidR="0075280E" w:rsidRPr="0075280E" w:rsidRDefault="0075280E" w:rsidP="0075280E">
            <w:pPr>
              <w:pStyle w:val="BodyText"/>
              <w:rPr>
                <w:b w:val="0"/>
                <w:bCs w:val="0"/>
              </w:rPr>
            </w:pPr>
            <w:r w:rsidRPr="0075280E">
              <w:rPr>
                <w:b w:val="0"/>
                <w:bCs w:val="0"/>
              </w:rPr>
              <w:t>Whistleblowing</w:t>
            </w:r>
          </w:p>
        </w:tc>
        <w:tc>
          <w:tcPr>
            <w:cnfStyle w:val="000100000000" w:firstRow="0" w:lastRow="0" w:firstColumn="0" w:lastColumn="1" w:oddVBand="0" w:evenVBand="0" w:oddHBand="0" w:evenHBand="0" w:firstRowFirstColumn="0" w:firstRowLastColumn="0" w:lastRowFirstColumn="0" w:lastRowLastColumn="0"/>
            <w:tcW w:w="6663" w:type="dxa"/>
          </w:tcPr>
          <w:p w14:paraId="4E99EF84" w14:textId="77777777" w:rsidR="0075280E" w:rsidRPr="0075280E" w:rsidRDefault="0075280E" w:rsidP="0075280E">
            <w:pPr>
              <w:pStyle w:val="BodyText"/>
              <w:rPr>
                <w:b w:val="0"/>
                <w:bCs w:val="0"/>
              </w:rPr>
            </w:pPr>
            <w:r w:rsidRPr="0075280E">
              <w:rPr>
                <w:b w:val="0"/>
                <w:bCs w:val="0"/>
              </w:rPr>
              <w:t>We have an internal whistleblowing procedure for all our employees, including temporary staff and contractors.</w:t>
            </w:r>
          </w:p>
          <w:p w14:paraId="02868608" w14:textId="77777777" w:rsidR="0075280E" w:rsidRPr="0075280E" w:rsidRDefault="0075280E" w:rsidP="0075280E">
            <w:pPr>
              <w:pStyle w:val="BodyText"/>
              <w:rPr>
                <w:b w:val="0"/>
                <w:bCs w:val="0"/>
              </w:rPr>
            </w:pPr>
          </w:p>
          <w:p w14:paraId="7DD083AB" w14:textId="77777777" w:rsidR="0075280E" w:rsidRPr="0075280E" w:rsidRDefault="0075280E" w:rsidP="0075280E">
            <w:pPr>
              <w:pStyle w:val="BodyText"/>
              <w:rPr>
                <w:b w:val="0"/>
                <w:bCs w:val="0"/>
              </w:rPr>
            </w:pPr>
            <w:r w:rsidRPr="0075280E">
              <w:rPr>
                <w:b w:val="0"/>
                <w:bCs w:val="0"/>
              </w:rPr>
              <w:t xml:space="preserve">The Secretary of State for Education is the prescribed person for matters relating to education for whistleblowers in education who do not want to raise matters direct with their employer. Referrals can be made at: </w:t>
            </w:r>
            <w:hyperlink r:id="rId19">
              <w:r w:rsidRPr="0075280E">
                <w:rPr>
                  <w:rStyle w:val="Hyperlink"/>
                  <w:b w:val="0"/>
                  <w:bCs w:val="0"/>
                </w:rPr>
                <w:t>www.education.gov.uk/contactus.</w:t>
              </w:r>
            </w:hyperlink>
          </w:p>
          <w:p w14:paraId="4358421E" w14:textId="77777777" w:rsidR="0075280E" w:rsidRPr="0075280E" w:rsidRDefault="0075280E" w:rsidP="0075280E">
            <w:pPr>
              <w:pStyle w:val="BodyText"/>
              <w:rPr>
                <w:b w:val="0"/>
                <w:bCs w:val="0"/>
              </w:rPr>
            </w:pPr>
          </w:p>
          <w:p w14:paraId="2BED4135" w14:textId="77777777" w:rsidR="0075280E" w:rsidRPr="0075280E" w:rsidRDefault="0075280E" w:rsidP="0075280E">
            <w:pPr>
              <w:pStyle w:val="BodyText"/>
              <w:rPr>
                <w:b w:val="0"/>
                <w:bCs w:val="0"/>
              </w:rPr>
            </w:pPr>
            <w:r w:rsidRPr="0075280E">
              <w:rPr>
                <w:b w:val="0"/>
                <w:bCs w:val="0"/>
              </w:rPr>
              <w:t>Volunteer staff who have concerns about our school should complain through the school’s complaints procedure. You may also be able to complain direct to Lancashire County Council or the Department for Education depending on the substance of your complaint</w:t>
            </w:r>
          </w:p>
          <w:p w14:paraId="47EB4C98" w14:textId="77777777" w:rsidR="0075280E" w:rsidRPr="0075280E" w:rsidRDefault="00000000" w:rsidP="0075280E">
            <w:pPr>
              <w:pStyle w:val="BodyText"/>
              <w:rPr>
                <w:b w:val="0"/>
                <w:bCs w:val="0"/>
              </w:rPr>
            </w:pPr>
            <w:hyperlink r:id="rId20">
              <w:r w:rsidR="0075280E" w:rsidRPr="0075280E">
                <w:rPr>
                  <w:rStyle w:val="Hyperlink"/>
                  <w:b w:val="0"/>
                  <w:bCs w:val="0"/>
                </w:rPr>
                <w:t>www.education.gov.uk/contactus</w:t>
              </w:r>
            </w:hyperlink>
            <w:r w:rsidR="0075280E" w:rsidRPr="0075280E">
              <w:rPr>
                <w:b w:val="0"/>
                <w:bCs w:val="0"/>
              </w:rPr>
              <w:t xml:space="preserve"> </w:t>
            </w:r>
            <w:hyperlink r:id="rId21">
              <w:r w:rsidR="0075280E" w:rsidRPr="0075280E">
                <w:rPr>
                  <w:rStyle w:val="Hyperlink"/>
                  <w:b w:val="0"/>
                  <w:bCs w:val="0"/>
                </w:rPr>
                <w:t>Complaintsandfeedback@lancashire.gov.uk</w:t>
              </w:r>
            </w:hyperlink>
          </w:p>
        </w:tc>
      </w:tr>
      <w:tr w:rsidR="0075280E" w:rsidRPr="0075280E" w14:paraId="5CD131DE" w14:textId="77777777" w:rsidTr="00176CB4">
        <w:trPr>
          <w:trHeight w:hRule="exact" w:val="799"/>
        </w:trPr>
        <w:tc>
          <w:tcPr>
            <w:cnfStyle w:val="001000000000" w:firstRow="0" w:lastRow="0" w:firstColumn="1" w:lastColumn="0" w:oddVBand="0" w:evenVBand="0" w:oddHBand="0" w:evenHBand="0" w:firstRowFirstColumn="0" w:firstRowLastColumn="0" w:lastRowFirstColumn="0" w:lastRowLastColumn="0"/>
            <w:tcW w:w="3397" w:type="dxa"/>
          </w:tcPr>
          <w:p w14:paraId="247931D9" w14:textId="77777777" w:rsidR="0075280E" w:rsidRPr="0075280E" w:rsidRDefault="0075280E" w:rsidP="0075280E">
            <w:pPr>
              <w:pStyle w:val="BodyText"/>
              <w:rPr>
                <w:b w:val="0"/>
                <w:bCs w:val="0"/>
              </w:rPr>
            </w:pPr>
            <w:r w:rsidRPr="0075280E">
              <w:rPr>
                <w:b w:val="0"/>
                <w:bCs w:val="0"/>
              </w:rPr>
              <w:t>Staff grievance procedures</w:t>
            </w:r>
          </w:p>
        </w:tc>
        <w:tc>
          <w:tcPr>
            <w:cnfStyle w:val="000100000000" w:firstRow="0" w:lastRow="0" w:firstColumn="0" w:lastColumn="1" w:oddVBand="0" w:evenVBand="0" w:oddHBand="0" w:evenHBand="0" w:firstRowFirstColumn="0" w:firstRowLastColumn="0" w:lastRowFirstColumn="0" w:lastRowLastColumn="0"/>
            <w:tcW w:w="6663" w:type="dxa"/>
          </w:tcPr>
          <w:p w14:paraId="587A09A7" w14:textId="77777777" w:rsidR="0075280E" w:rsidRPr="0075280E" w:rsidRDefault="0075280E" w:rsidP="0075280E">
            <w:pPr>
              <w:pStyle w:val="BodyText"/>
              <w:rPr>
                <w:b w:val="0"/>
                <w:bCs w:val="0"/>
              </w:rPr>
            </w:pPr>
            <w:r w:rsidRPr="0075280E">
              <w:rPr>
                <w:b w:val="0"/>
                <w:bCs w:val="0"/>
              </w:rPr>
              <w:t>Complaints from staff will be dealt with under the school’s internal grievance procedures.</w:t>
            </w:r>
          </w:p>
        </w:tc>
      </w:tr>
      <w:tr w:rsidR="0075280E" w:rsidRPr="0075280E" w14:paraId="0CCC45EC" w14:textId="77777777" w:rsidTr="00176CB4">
        <w:trPr>
          <w:cnfStyle w:val="000000100000" w:firstRow="0" w:lastRow="0" w:firstColumn="0" w:lastColumn="0" w:oddVBand="0" w:evenVBand="0" w:oddHBand="1" w:evenHBand="0" w:firstRowFirstColumn="0" w:firstRowLastColumn="0" w:lastRowFirstColumn="0" w:lastRowLastColumn="0"/>
          <w:trHeight w:hRule="exact" w:val="2083"/>
        </w:trPr>
        <w:tc>
          <w:tcPr>
            <w:cnfStyle w:val="001000000000" w:firstRow="0" w:lastRow="0" w:firstColumn="1" w:lastColumn="0" w:oddVBand="0" w:evenVBand="0" w:oddHBand="0" w:evenHBand="0" w:firstRowFirstColumn="0" w:firstRowLastColumn="0" w:lastRowFirstColumn="0" w:lastRowLastColumn="0"/>
            <w:tcW w:w="3397" w:type="dxa"/>
          </w:tcPr>
          <w:p w14:paraId="6073088F" w14:textId="77777777" w:rsidR="0075280E" w:rsidRPr="0075280E" w:rsidRDefault="0075280E" w:rsidP="0075280E">
            <w:pPr>
              <w:pStyle w:val="BodyText"/>
              <w:rPr>
                <w:b w:val="0"/>
                <w:bCs w:val="0"/>
              </w:rPr>
            </w:pPr>
            <w:r w:rsidRPr="0075280E">
              <w:rPr>
                <w:b w:val="0"/>
                <w:bCs w:val="0"/>
              </w:rPr>
              <w:t>Staff conduct</w:t>
            </w:r>
          </w:p>
        </w:tc>
        <w:tc>
          <w:tcPr>
            <w:cnfStyle w:val="000100000000" w:firstRow="0" w:lastRow="0" w:firstColumn="0" w:lastColumn="1" w:oddVBand="0" w:evenVBand="0" w:oddHBand="0" w:evenHBand="0" w:firstRowFirstColumn="0" w:firstRowLastColumn="0" w:lastRowFirstColumn="0" w:lastRowLastColumn="0"/>
            <w:tcW w:w="6663" w:type="dxa"/>
          </w:tcPr>
          <w:p w14:paraId="381C39E8" w14:textId="77777777" w:rsidR="0075280E" w:rsidRPr="0075280E" w:rsidRDefault="0075280E" w:rsidP="0075280E">
            <w:pPr>
              <w:pStyle w:val="BodyText"/>
              <w:rPr>
                <w:b w:val="0"/>
                <w:bCs w:val="0"/>
              </w:rPr>
            </w:pPr>
            <w:r w:rsidRPr="0075280E">
              <w:rPr>
                <w:b w:val="0"/>
                <w:bCs w:val="0"/>
              </w:rPr>
              <w:t>Complaints about staff will be dealt with under the school’s internal disciplinary procedures, if appropriate.</w:t>
            </w:r>
          </w:p>
          <w:p w14:paraId="2DE63899" w14:textId="77777777" w:rsidR="0075280E" w:rsidRPr="0075280E" w:rsidRDefault="0075280E" w:rsidP="0075280E">
            <w:pPr>
              <w:pStyle w:val="BodyText"/>
              <w:rPr>
                <w:b w:val="0"/>
                <w:bCs w:val="0"/>
              </w:rPr>
            </w:pPr>
          </w:p>
          <w:p w14:paraId="74160BB6" w14:textId="77777777" w:rsidR="0075280E" w:rsidRPr="0075280E" w:rsidRDefault="0075280E" w:rsidP="0075280E">
            <w:pPr>
              <w:pStyle w:val="BodyText"/>
              <w:rPr>
                <w:b w:val="0"/>
                <w:bCs w:val="0"/>
              </w:rPr>
            </w:pPr>
            <w:r w:rsidRPr="0075280E">
              <w:rPr>
                <w:b w:val="0"/>
                <w:bCs w:val="0"/>
              </w:rPr>
              <w:t>Complainants will not be informed of any disciplinary action taken against a staff member as a result of a complaint. However, the complainant will be notified that the matter is being addressed.</w:t>
            </w:r>
          </w:p>
        </w:tc>
      </w:tr>
      <w:tr w:rsidR="0075280E" w:rsidRPr="0075280E" w14:paraId="7E8FEFDF" w14:textId="77777777" w:rsidTr="00176CB4">
        <w:trPr>
          <w:trHeight w:hRule="exact" w:val="1582"/>
        </w:trPr>
        <w:tc>
          <w:tcPr>
            <w:cnfStyle w:val="001000000000" w:firstRow="0" w:lastRow="0" w:firstColumn="1" w:lastColumn="0" w:oddVBand="0" w:evenVBand="0" w:oddHBand="0" w:evenHBand="0" w:firstRowFirstColumn="0" w:firstRowLastColumn="0" w:lastRowFirstColumn="0" w:lastRowLastColumn="0"/>
            <w:tcW w:w="3397" w:type="dxa"/>
          </w:tcPr>
          <w:p w14:paraId="13A32B81" w14:textId="77777777" w:rsidR="0075280E" w:rsidRPr="0075280E" w:rsidRDefault="0075280E" w:rsidP="0075280E">
            <w:pPr>
              <w:pStyle w:val="BodyText"/>
              <w:rPr>
                <w:b w:val="0"/>
                <w:bCs w:val="0"/>
              </w:rPr>
            </w:pPr>
            <w:r w:rsidRPr="0075280E">
              <w:rPr>
                <w:b w:val="0"/>
                <w:bCs w:val="0"/>
              </w:rPr>
              <w:t>Complaints about services provided by other providers who may use school</w:t>
            </w:r>
          </w:p>
          <w:p w14:paraId="75C8B340" w14:textId="77777777" w:rsidR="0075280E" w:rsidRPr="0075280E" w:rsidRDefault="0075280E" w:rsidP="0075280E">
            <w:pPr>
              <w:pStyle w:val="BodyText"/>
              <w:rPr>
                <w:b w:val="0"/>
                <w:bCs w:val="0"/>
              </w:rPr>
            </w:pPr>
            <w:r w:rsidRPr="0075280E">
              <w:rPr>
                <w:b w:val="0"/>
                <w:bCs w:val="0"/>
              </w:rPr>
              <w:t>premises or facilities</w:t>
            </w:r>
          </w:p>
        </w:tc>
        <w:tc>
          <w:tcPr>
            <w:cnfStyle w:val="000100000000" w:firstRow="0" w:lastRow="0" w:firstColumn="0" w:lastColumn="1" w:oddVBand="0" w:evenVBand="0" w:oddHBand="0" w:evenHBand="0" w:firstRowFirstColumn="0" w:firstRowLastColumn="0" w:lastRowFirstColumn="0" w:lastRowLastColumn="0"/>
            <w:tcW w:w="6663" w:type="dxa"/>
          </w:tcPr>
          <w:p w14:paraId="2F9191B7" w14:textId="77777777" w:rsidR="0075280E" w:rsidRPr="0075280E" w:rsidRDefault="0075280E" w:rsidP="0075280E">
            <w:pPr>
              <w:pStyle w:val="BodyText"/>
              <w:rPr>
                <w:b w:val="0"/>
                <w:bCs w:val="0"/>
              </w:rPr>
            </w:pPr>
            <w:r w:rsidRPr="0075280E">
              <w:rPr>
                <w:b w:val="0"/>
                <w:bCs w:val="0"/>
              </w:rPr>
              <w:t>Providers should have their own complaints procedure to deal with complaints about their service. Please contact them direct.</w:t>
            </w:r>
          </w:p>
        </w:tc>
      </w:tr>
      <w:tr w:rsidR="0075280E" w:rsidRPr="0075280E" w14:paraId="711C1F8A" w14:textId="77777777" w:rsidTr="00176CB4">
        <w:trPr>
          <w:cnfStyle w:val="000000100000" w:firstRow="0" w:lastRow="0" w:firstColumn="0" w:lastColumn="0" w:oddVBand="0" w:evenVBand="0" w:oddHBand="1" w:evenHBand="0" w:firstRowFirstColumn="0" w:firstRowLastColumn="0" w:lastRowFirstColumn="0" w:lastRowLastColumn="0"/>
          <w:trHeight w:hRule="exact" w:val="1111"/>
        </w:trPr>
        <w:tc>
          <w:tcPr>
            <w:cnfStyle w:val="001000000000" w:firstRow="0" w:lastRow="0" w:firstColumn="1" w:lastColumn="0" w:oddVBand="0" w:evenVBand="0" w:oddHBand="0" w:evenHBand="0" w:firstRowFirstColumn="0" w:firstRowLastColumn="0" w:lastRowFirstColumn="0" w:lastRowLastColumn="0"/>
            <w:tcW w:w="3397" w:type="dxa"/>
          </w:tcPr>
          <w:p w14:paraId="72F22868" w14:textId="77777777" w:rsidR="0075280E" w:rsidRPr="0075280E" w:rsidRDefault="0075280E" w:rsidP="0075280E">
            <w:pPr>
              <w:pStyle w:val="BodyText"/>
              <w:rPr>
                <w:b w:val="0"/>
                <w:bCs w:val="0"/>
              </w:rPr>
            </w:pPr>
            <w:r w:rsidRPr="0075280E">
              <w:rPr>
                <w:b w:val="0"/>
                <w:bCs w:val="0"/>
              </w:rPr>
              <w:t>National Curriculum content</w:t>
            </w:r>
          </w:p>
          <w:p w14:paraId="4F051B49" w14:textId="77777777" w:rsidR="0075280E" w:rsidRPr="0075280E" w:rsidRDefault="0075280E" w:rsidP="0075280E">
            <w:pPr>
              <w:pStyle w:val="BodyText"/>
              <w:rPr>
                <w:b w:val="0"/>
                <w:bCs w:val="0"/>
              </w:rPr>
            </w:pPr>
            <w:r w:rsidRPr="0075280E">
              <w:rPr>
                <w:b w:val="0"/>
                <w:bCs w:val="0"/>
              </w:rPr>
              <w:t>Early Years Foundation Stage Statutory Framework Collective worship Sex Education</w:t>
            </w:r>
          </w:p>
        </w:tc>
        <w:tc>
          <w:tcPr>
            <w:cnfStyle w:val="000100000000" w:firstRow="0" w:lastRow="0" w:firstColumn="0" w:lastColumn="1" w:oddVBand="0" w:evenVBand="0" w:oddHBand="0" w:evenHBand="0" w:firstRowFirstColumn="0" w:firstRowLastColumn="0" w:lastRowFirstColumn="0" w:lastRowLastColumn="0"/>
            <w:tcW w:w="6663" w:type="dxa"/>
          </w:tcPr>
          <w:p w14:paraId="11F4A2F4" w14:textId="77777777" w:rsidR="0075280E" w:rsidRPr="0075280E" w:rsidRDefault="0075280E" w:rsidP="0075280E">
            <w:pPr>
              <w:pStyle w:val="BodyText"/>
              <w:rPr>
                <w:b w:val="0"/>
                <w:bCs w:val="0"/>
              </w:rPr>
            </w:pPr>
            <w:r w:rsidRPr="0075280E">
              <w:rPr>
                <w:b w:val="0"/>
                <w:bCs w:val="0"/>
              </w:rPr>
              <w:t xml:space="preserve">Please contact the Department for Education at: </w:t>
            </w:r>
            <w:hyperlink r:id="rId22">
              <w:r w:rsidRPr="0075280E">
                <w:rPr>
                  <w:rStyle w:val="Hyperlink"/>
                  <w:b w:val="0"/>
                  <w:bCs w:val="0"/>
                </w:rPr>
                <w:t>www.education.gov.uk/contactus</w:t>
              </w:r>
            </w:hyperlink>
          </w:p>
        </w:tc>
      </w:tr>
      <w:tr w:rsidR="0075280E" w:rsidRPr="0075280E" w14:paraId="7CA815E8" w14:textId="77777777" w:rsidTr="00176CB4">
        <w:trPr>
          <w:trHeight w:hRule="exact" w:val="781"/>
        </w:trPr>
        <w:tc>
          <w:tcPr>
            <w:cnfStyle w:val="001000000000" w:firstRow="0" w:lastRow="0" w:firstColumn="1" w:lastColumn="0" w:oddVBand="0" w:evenVBand="0" w:oddHBand="0" w:evenHBand="0" w:firstRowFirstColumn="0" w:firstRowLastColumn="0" w:lastRowFirstColumn="0" w:lastRowLastColumn="0"/>
            <w:tcW w:w="3397" w:type="dxa"/>
          </w:tcPr>
          <w:p w14:paraId="5EF2D41D" w14:textId="77777777" w:rsidR="0075280E" w:rsidRPr="0075280E" w:rsidRDefault="0075280E" w:rsidP="0075280E">
            <w:pPr>
              <w:pStyle w:val="BodyText"/>
              <w:rPr>
                <w:b w:val="0"/>
                <w:bCs w:val="0"/>
              </w:rPr>
            </w:pPr>
            <w:r w:rsidRPr="0075280E">
              <w:rPr>
                <w:b w:val="0"/>
                <w:bCs w:val="0"/>
              </w:rPr>
              <w:t>Unauthorised absence fines</w:t>
            </w:r>
          </w:p>
        </w:tc>
        <w:tc>
          <w:tcPr>
            <w:cnfStyle w:val="000100000000" w:firstRow="0" w:lastRow="0" w:firstColumn="0" w:lastColumn="1" w:oddVBand="0" w:evenVBand="0" w:oddHBand="0" w:evenHBand="0" w:firstRowFirstColumn="0" w:firstRowLastColumn="0" w:lastRowFirstColumn="0" w:lastRowLastColumn="0"/>
            <w:tcW w:w="6663" w:type="dxa"/>
          </w:tcPr>
          <w:p w14:paraId="24C0346E" w14:textId="77777777" w:rsidR="0075280E" w:rsidRPr="0075280E" w:rsidRDefault="0075280E" w:rsidP="0075280E">
            <w:pPr>
              <w:pStyle w:val="BodyText"/>
              <w:rPr>
                <w:b w:val="0"/>
                <w:bCs w:val="0"/>
              </w:rPr>
            </w:pPr>
            <w:r w:rsidRPr="0075280E">
              <w:rPr>
                <w:b w:val="0"/>
                <w:bCs w:val="0"/>
              </w:rPr>
              <w:t>Please contact Lancashire County Council Tel: 0300 123 701</w:t>
            </w:r>
          </w:p>
        </w:tc>
      </w:tr>
      <w:tr w:rsidR="0075280E" w:rsidRPr="0075280E" w14:paraId="74606A33" w14:textId="77777777" w:rsidTr="00176CB4">
        <w:trPr>
          <w:cnfStyle w:val="000000100000" w:firstRow="0" w:lastRow="0" w:firstColumn="0" w:lastColumn="0" w:oddVBand="0" w:evenVBand="0" w:oddHBand="1" w:evenHBand="0" w:firstRowFirstColumn="0" w:firstRowLastColumn="0" w:lastRowFirstColumn="0" w:lastRowLastColumn="0"/>
          <w:trHeight w:hRule="exact" w:val="1276"/>
        </w:trPr>
        <w:tc>
          <w:tcPr>
            <w:cnfStyle w:val="001000000000" w:firstRow="0" w:lastRow="0" w:firstColumn="1" w:lastColumn="0" w:oddVBand="0" w:evenVBand="0" w:oddHBand="0" w:evenHBand="0" w:firstRowFirstColumn="0" w:firstRowLastColumn="0" w:lastRowFirstColumn="0" w:lastRowLastColumn="0"/>
            <w:tcW w:w="3397" w:type="dxa"/>
          </w:tcPr>
          <w:p w14:paraId="575D5D17" w14:textId="77777777" w:rsidR="0075280E" w:rsidRPr="0075280E" w:rsidRDefault="0075280E" w:rsidP="0075280E">
            <w:pPr>
              <w:pStyle w:val="BodyText"/>
              <w:rPr>
                <w:b w:val="0"/>
                <w:bCs w:val="0"/>
              </w:rPr>
            </w:pPr>
            <w:r w:rsidRPr="0075280E">
              <w:rPr>
                <w:b w:val="0"/>
                <w:bCs w:val="0"/>
              </w:rPr>
              <w:t>Freedom of Information Data Protection (GDPR)</w:t>
            </w:r>
          </w:p>
        </w:tc>
        <w:tc>
          <w:tcPr>
            <w:cnfStyle w:val="000100000000" w:firstRow="0" w:lastRow="0" w:firstColumn="0" w:lastColumn="1" w:oddVBand="0" w:evenVBand="0" w:oddHBand="0" w:evenHBand="0" w:firstRowFirstColumn="0" w:firstRowLastColumn="0" w:lastRowFirstColumn="0" w:lastRowLastColumn="0"/>
            <w:tcW w:w="6663" w:type="dxa"/>
          </w:tcPr>
          <w:p w14:paraId="33C92647" w14:textId="77777777" w:rsidR="0075280E" w:rsidRPr="0075280E" w:rsidRDefault="0075280E" w:rsidP="0075280E">
            <w:pPr>
              <w:pStyle w:val="BodyText"/>
              <w:rPr>
                <w:b w:val="0"/>
                <w:bCs w:val="0"/>
              </w:rPr>
            </w:pPr>
            <w:r w:rsidRPr="0075280E">
              <w:rPr>
                <w:b w:val="0"/>
                <w:bCs w:val="0"/>
              </w:rPr>
              <w:t>Data Protection Officer at the school and if this remains unresolved the Information Commission Office Tel: 0303 123 1113</w:t>
            </w:r>
          </w:p>
          <w:p w14:paraId="46CE5359" w14:textId="5B2B0281" w:rsidR="0075280E" w:rsidRPr="0075280E" w:rsidRDefault="0075280E" w:rsidP="0075280E">
            <w:pPr>
              <w:pStyle w:val="BodyText"/>
              <w:rPr>
                <w:b w:val="0"/>
                <w:bCs w:val="0"/>
              </w:rPr>
            </w:pPr>
            <w:r w:rsidRPr="0075280E">
              <w:rPr>
                <w:b w:val="0"/>
                <w:bCs w:val="0"/>
              </w:rPr>
              <w:t xml:space="preserve">Email: </w:t>
            </w:r>
            <w:hyperlink r:id="rId23" w:history="1">
              <w:r w:rsidR="00176CB4" w:rsidRPr="0075280E">
                <w:rPr>
                  <w:rStyle w:val="Hyperlink"/>
                  <w:b w:val="0"/>
                  <w:bCs w:val="0"/>
                </w:rPr>
                <w:t>dataprotectionfee@ico.org.uk</w:t>
              </w:r>
            </w:hyperlink>
          </w:p>
        </w:tc>
      </w:tr>
      <w:tr w:rsidR="0075280E" w:rsidRPr="0075280E" w14:paraId="4881F2C6" w14:textId="77777777" w:rsidTr="00176CB4">
        <w:trPr>
          <w:cnfStyle w:val="010000000000" w:firstRow="0" w:lastRow="1" w:firstColumn="0" w:lastColumn="0" w:oddVBand="0" w:evenVBand="0" w:oddHBand="0" w:evenHBand="0" w:firstRowFirstColumn="0" w:firstRowLastColumn="0" w:lastRowFirstColumn="0" w:lastRowLastColumn="0"/>
          <w:trHeight w:hRule="exact" w:val="1590"/>
        </w:trPr>
        <w:tc>
          <w:tcPr>
            <w:cnfStyle w:val="001000000000" w:firstRow="0" w:lastRow="0" w:firstColumn="1" w:lastColumn="0" w:oddVBand="0" w:evenVBand="0" w:oddHBand="0" w:evenHBand="0" w:firstRowFirstColumn="0" w:firstRowLastColumn="0" w:lastRowFirstColumn="0" w:lastRowLastColumn="0"/>
            <w:tcW w:w="3397" w:type="dxa"/>
          </w:tcPr>
          <w:p w14:paraId="31D723CF" w14:textId="77777777" w:rsidR="0075280E" w:rsidRPr="0075280E" w:rsidRDefault="0075280E" w:rsidP="0075280E">
            <w:pPr>
              <w:pStyle w:val="BodyText"/>
              <w:rPr>
                <w:b w:val="0"/>
                <w:bCs w:val="0"/>
              </w:rPr>
            </w:pPr>
            <w:r w:rsidRPr="0075280E">
              <w:rPr>
                <w:b w:val="0"/>
                <w:bCs w:val="0"/>
              </w:rPr>
              <w:t>Functions of the County Council</w:t>
            </w:r>
          </w:p>
        </w:tc>
        <w:tc>
          <w:tcPr>
            <w:cnfStyle w:val="000100000000" w:firstRow="0" w:lastRow="0" w:firstColumn="0" w:lastColumn="1" w:oddVBand="0" w:evenVBand="0" w:oddHBand="0" w:evenHBand="0" w:firstRowFirstColumn="0" w:firstRowLastColumn="0" w:lastRowFirstColumn="0" w:lastRowLastColumn="0"/>
            <w:tcW w:w="6663" w:type="dxa"/>
          </w:tcPr>
          <w:p w14:paraId="25858AA7" w14:textId="77777777" w:rsidR="0075280E" w:rsidRPr="0075280E" w:rsidRDefault="0075280E" w:rsidP="0075280E">
            <w:pPr>
              <w:pStyle w:val="BodyText"/>
              <w:rPr>
                <w:b w:val="0"/>
                <w:bCs w:val="0"/>
              </w:rPr>
            </w:pPr>
            <w:r w:rsidRPr="0075280E">
              <w:rPr>
                <w:b w:val="0"/>
                <w:bCs w:val="0"/>
              </w:rPr>
              <w:t>Complaints and Appeals Team Legal and Democratic Services County Hall Preston</w:t>
            </w:r>
          </w:p>
          <w:p w14:paraId="0F24E2F7" w14:textId="77777777" w:rsidR="0075280E" w:rsidRPr="0075280E" w:rsidRDefault="0075280E" w:rsidP="0075280E">
            <w:pPr>
              <w:pStyle w:val="BodyText"/>
              <w:rPr>
                <w:b w:val="0"/>
                <w:bCs w:val="0"/>
              </w:rPr>
            </w:pPr>
            <w:r w:rsidRPr="0075280E">
              <w:rPr>
                <w:b w:val="0"/>
                <w:bCs w:val="0"/>
              </w:rPr>
              <w:t>PR1 8XJ</w:t>
            </w:r>
          </w:p>
          <w:p w14:paraId="1523DD59" w14:textId="77777777" w:rsidR="0075280E" w:rsidRPr="0075280E" w:rsidRDefault="0075280E" w:rsidP="0075280E">
            <w:pPr>
              <w:pStyle w:val="BodyText"/>
              <w:rPr>
                <w:b w:val="0"/>
                <w:bCs w:val="0"/>
              </w:rPr>
            </w:pPr>
            <w:r w:rsidRPr="0075280E">
              <w:rPr>
                <w:b w:val="0"/>
                <w:bCs w:val="0"/>
              </w:rPr>
              <w:t>Tel: 0300 1236701</w:t>
            </w:r>
          </w:p>
          <w:p w14:paraId="1BEF5AFA" w14:textId="77777777" w:rsidR="0075280E" w:rsidRPr="0075280E" w:rsidRDefault="0075280E" w:rsidP="0075280E">
            <w:pPr>
              <w:pStyle w:val="BodyText"/>
              <w:rPr>
                <w:b w:val="0"/>
                <w:bCs w:val="0"/>
              </w:rPr>
            </w:pPr>
            <w:r w:rsidRPr="0075280E">
              <w:rPr>
                <w:b w:val="0"/>
                <w:bCs w:val="0"/>
              </w:rPr>
              <w:t xml:space="preserve">Email:   </w:t>
            </w:r>
            <w:hyperlink r:id="rId24">
              <w:r w:rsidRPr="0075280E">
                <w:rPr>
                  <w:rStyle w:val="Hyperlink"/>
                  <w:b w:val="0"/>
                  <w:bCs w:val="0"/>
                </w:rPr>
                <w:t>Complaintsandfeedback@lancashire.gov.uk</w:t>
              </w:r>
            </w:hyperlink>
          </w:p>
        </w:tc>
      </w:tr>
    </w:tbl>
    <w:p w14:paraId="7F7E87FB" w14:textId="3E84A47C" w:rsidR="00941EE5" w:rsidRDefault="00941EE5" w:rsidP="00941EE5">
      <w:pPr>
        <w:pStyle w:val="Heading2"/>
      </w:pPr>
      <w:bookmarkStart w:id="17" w:name="_Toc158353691"/>
      <w:r>
        <w:lastRenderedPageBreak/>
        <w:t>Anonymous Complaints</w:t>
      </w:r>
      <w:bookmarkEnd w:id="17"/>
    </w:p>
    <w:p w14:paraId="34339295" w14:textId="77777777" w:rsidR="00941EE5" w:rsidRDefault="00941EE5" w:rsidP="00B7769B">
      <w:pPr>
        <w:pStyle w:val="BodyText"/>
        <w:jc w:val="both"/>
      </w:pPr>
      <w:r>
        <w:t>The school will always give serious consideration to concerns and complaints that are brought to its attention. However, anonymous complaints will not normally be considered.</w:t>
      </w:r>
    </w:p>
    <w:p w14:paraId="398B3545" w14:textId="77777777" w:rsidR="00941EE5" w:rsidRDefault="00941EE5" w:rsidP="00941EE5">
      <w:pPr>
        <w:pStyle w:val="BodyText"/>
      </w:pPr>
    </w:p>
    <w:p w14:paraId="6496B287" w14:textId="0CF019F3" w:rsidR="00941EE5" w:rsidRDefault="00941EE5" w:rsidP="00941EE5">
      <w:pPr>
        <w:pStyle w:val="Heading2"/>
      </w:pPr>
      <w:bookmarkStart w:id="18" w:name="_Toc158353692"/>
      <w:r>
        <w:t>Unreasonable Complaints</w:t>
      </w:r>
      <w:bookmarkEnd w:id="18"/>
    </w:p>
    <w:p w14:paraId="044BCC26" w14:textId="77777777" w:rsidR="00941EE5" w:rsidRDefault="00941EE5" w:rsidP="00B7769B">
      <w:pPr>
        <w:pStyle w:val="BodyText"/>
        <w:jc w:val="both"/>
      </w:pPr>
      <w:r>
        <w:t>There is a right to raise a complaint against a school and an expectation that the individual will exhaust the school’s procedures. If the individual contacts the school again with the same issue, this could be seen as unreasonable and the school may choose not to respond.</w:t>
      </w:r>
    </w:p>
    <w:p w14:paraId="6AE37EE1" w14:textId="77777777" w:rsidR="00941EE5" w:rsidRDefault="00941EE5" w:rsidP="00B7769B">
      <w:pPr>
        <w:pStyle w:val="BodyText"/>
        <w:jc w:val="both"/>
      </w:pPr>
    </w:p>
    <w:p w14:paraId="34877CF8" w14:textId="77777777" w:rsidR="00941EE5" w:rsidRDefault="00941EE5" w:rsidP="00B7769B">
      <w:pPr>
        <w:pStyle w:val="BodyText"/>
        <w:jc w:val="both"/>
      </w:pPr>
      <w: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14:paraId="4CD1FA0E" w14:textId="77777777" w:rsidR="00941EE5" w:rsidRDefault="00941EE5" w:rsidP="00B7769B">
      <w:pPr>
        <w:pStyle w:val="BodyText"/>
        <w:jc w:val="both"/>
      </w:pPr>
      <w:r>
        <w:t>The DfE provide additional guidance in ‘Best Practice Guidance for School Complaints Procedures’ (January 2019 and updated in March 2019).</w:t>
      </w:r>
    </w:p>
    <w:p w14:paraId="2E72BB43" w14:textId="77777777" w:rsidR="00941EE5" w:rsidRDefault="00941EE5" w:rsidP="00B7769B">
      <w:pPr>
        <w:pStyle w:val="BodyText"/>
        <w:jc w:val="both"/>
      </w:pPr>
      <w:r>
        <w:t>See: https://www.gov.uk/government/publications/school-complaints-procedures/best-practice- advice-for-school-complaints-procedures-2019</w:t>
      </w:r>
    </w:p>
    <w:p w14:paraId="0286BA75" w14:textId="77777777" w:rsidR="00941EE5" w:rsidRDefault="00941EE5" w:rsidP="00941EE5">
      <w:pPr>
        <w:pStyle w:val="BodyText"/>
      </w:pPr>
    </w:p>
    <w:p w14:paraId="2A26D214" w14:textId="49A5F16E" w:rsidR="00941EE5" w:rsidRDefault="00941EE5" w:rsidP="00941EE5">
      <w:pPr>
        <w:pStyle w:val="Heading2"/>
      </w:pPr>
      <w:bookmarkStart w:id="19" w:name="_Toc158353693"/>
      <w:r>
        <w:t>Making a complaint</w:t>
      </w:r>
      <w:bookmarkEnd w:id="19"/>
    </w:p>
    <w:p w14:paraId="2E55FF95" w14:textId="6589CC0D" w:rsidR="00941EE5" w:rsidRDefault="00941EE5" w:rsidP="00B7769B">
      <w:pPr>
        <w:pStyle w:val="BodyText"/>
        <w:jc w:val="both"/>
      </w:pPr>
      <w:r>
        <w:t>The school expects that the majority of complaints to be made within three months of the incident being complained of.  The school will consider complaints beyond this time frame in exceptional circumstances only.</w:t>
      </w:r>
    </w:p>
    <w:p w14:paraId="343AB5CF" w14:textId="77777777" w:rsidR="00941EE5" w:rsidRDefault="00941EE5" w:rsidP="00941EE5">
      <w:pPr>
        <w:pStyle w:val="BodyText"/>
      </w:pPr>
    </w:p>
    <w:p w14:paraId="4B5D8AA5" w14:textId="2D7E26EB" w:rsidR="00941EE5" w:rsidRDefault="00941EE5" w:rsidP="00941EE5">
      <w:pPr>
        <w:pStyle w:val="BodyText"/>
      </w:pPr>
      <w:r>
        <w:t>Dependent on the type of complaint, the following table is a guide to whom it should be</w:t>
      </w:r>
      <w:r w:rsidR="00B7769B">
        <w:t xml:space="preserve"> </w:t>
      </w:r>
      <w:r>
        <w:t>referred to:</w:t>
      </w:r>
    </w:p>
    <w:tbl>
      <w:tblPr>
        <w:tblStyle w:val="TableGrid"/>
        <w:tblW w:w="9634" w:type="dxa"/>
        <w:tblLayout w:type="fixed"/>
        <w:tblLook w:val="01E0" w:firstRow="1" w:lastRow="1" w:firstColumn="1" w:lastColumn="1" w:noHBand="0" w:noVBand="0"/>
      </w:tblPr>
      <w:tblGrid>
        <w:gridCol w:w="5223"/>
        <w:gridCol w:w="4411"/>
      </w:tblGrid>
      <w:tr w:rsidR="00575793" w:rsidRPr="00525CC1" w14:paraId="33746C24" w14:textId="77777777" w:rsidTr="00575793">
        <w:trPr>
          <w:trHeight w:hRule="exact" w:val="631"/>
        </w:trPr>
        <w:tc>
          <w:tcPr>
            <w:tcW w:w="5223" w:type="dxa"/>
            <w:shd w:val="clear" w:color="auto" w:fill="873168"/>
          </w:tcPr>
          <w:p w14:paraId="12E7A9AE" w14:textId="1268EF39" w:rsidR="00575793" w:rsidRPr="00575793" w:rsidRDefault="00575793" w:rsidP="00525CC1">
            <w:pPr>
              <w:pStyle w:val="BodyText"/>
              <w:rPr>
                <w:color w:val="FFFFFF" w:themeColor="background1"/>
              </w:rPr>
            </w:pPr>
            <w:r w:rsidRPr="00525CC1">
              <w:rPr>
                <w:color w:val="FFFFFF" w:themeColor="background1"/>
              </w:rPr>
              <w:t>Type of Complaint:</w:t>
            </w:r>
          </w:p>
        </w:tc>
        <w:tc>
          <w:tcPr>
            <w:tcW w:w="4411" w:type="dxa"/>
            <w:shd w:val="clear" w:color="auto" w:fill="873168"/>
          </w:tcPr>
          <w:p w14:paraId="5C6540D1" w14:textId="6C7EF7FD" w:rsidR="00575793" w:rsidRPr="00575793" w:rsidRDefault="00575793" w:rsidP="00525CC1">
            <w:pPr>
              <w:pStyle w:val="BodyText"/>
              <w:rPr>
                <w:color w:val="FFFFFF" w:themeColor="background1"/>
              </w:rPr>
            </w:pPr>
            <w:r w:rsidRPr="00525CC1">
              <w:rPr>
                <w:color w:val="FFFFFF" w:themeColor="background1"/>
              </w:rPr>
              <w:t>Contact the:</w:t>
            </w:r>
          </w:p>
        </w:tc>
      </w:tr>
      <w:tr w:rsidR="00525CC1" w:rsidRPr="00525CC1" w14:paraId="292B03AC" w14:textId="77777777" w:rsidTr="00525CC1">
        <w:trPr>
          <w:trHeight w:hRule="exact" w:val="631"/>
        </w:trPr>
        <w:tc>
          <w:tcPr>
            <w:tcW w:w="5223" w:type="dxa"/>
          </w:tcPr>
          <w:p w14:paraId="1D295BC9" w14:textId="77777777" w:rsidR="00525CC1" w:rsidRPr="00525CC1" w:rsidRDefault="00525CC1" w:rsidP="00525CC1">
            <w:pPr>
              <w:pStyle w:val="BodyText"/>
            </w:pPr>
            <w:r w:rsidRPr="00525CC1">
              <w:t>Something that has happened, or failed to happen, in School.</w:t>
            </w:r>
          </w:p>
        </w:tc>
        <w:tc>
          <w:tcPr>
            <w:tcW w:w="4411" w:type="dxa"/>
          </w:tcPr>
          <w:p w14:paraId="56B2EC95" w14:textId="77777777" w:rsidR="00525CC1" w:rsidRPr="00525CC1" w:rsidRDefault="00525CC1" w:rsidP="00525CC1">
            <w:pPr>
              <w:pStyle w:val="BodyText"/>
            </w:pPr>
            <w:r w:rsidRPr="00525CC1">
              <w:t>Class teacher</w:t>
            </w:r>
          </w:p>
        </w:tc>
      </w:tr>
      <w:tr w:rsidR="00525CC1" w:rsidRPr="00525CC1" w14:paraId="0D7502FF" w14:textId="77777777" w:rsidTr="00A67294">
        <w:trPr>
          <w:trHeight w:hRule="exact" w:val="643"/>
        </w:trPr>
        <w:tc>
          <w:tcPr>
            <w:tcW w:w="5223" w:type="dxa"/>
          </w:tcPr>
          <w:p w14:paraId="72389467" w14:textId="77777777" w:rsidR="00525CC1" w:rsidRPr="00525CC1" w:rsidRDefault="00525CC1" w:rsidP="00525CC1">
            <w:pPr>
              <w:pStyle w:val="BodyText"/>
            </w:pPr>
            <w:r w:rsidRPr="00525CC1">
              <w:t>The actions of the class teacher.</w:t>
            </w:r>
          </w:p>
        </w:tc>
        <w:tc>
          <w:tcPr>
            <w:tcW w:w="4411" w:type="dxa"/>
          </w:tcPr>
          <w:p w14:paraId="7FA23916" w14:textId="02CA8EAC" w:rsidR="00525CC1" w:rsidRPr="00525CC1" w:rsidRDefault="00930583" w:rsidP="00525CC1">
            <w:pPr>
              <w:pStyle w:val="BodyText"/>
            </w:pPr>
            <w:r>
              <w:t xml:space="preserve">Executive </w:t>
            </w:r>
            <w:r w:rsidR="00525CC1" w:rsidRPr="00525CC1">
              <w:t xml:space="preserve">Headteacher </w:t>
            </w:r>
            <w:r w:rsidR="00A67294">
              <w:t xml:space="preserve">or Head of School </w:t>
            </w:r>
            <w:r w:rsidR="00525CC1" w:rsidRPr="00525CC1">
              <w:t>via the school.</w:t>
            </w:r>
          </w:p>
        </w:tc>
      </w:tr>
      <w:tr w:rsidR="00525CC1" w:rsidRPr="00525CC1" w14:paraId="14094056" w14:textId="77777777" w:rsidTr="00525CC1">
        <w:trPr>
          <w:trHeight w:hRule="exact" w:val="343"/>
        </w:trPr>
        <w:tc>
          <w:tcPr>
            <w:tcW w:w="5223" w:type="dxa"/>
          </w:tcPr>
          <w:p w14:paraId="5D00A9CE" w14:textId="77777777" w:rsidR="00525CC1" w:rsidRPr="00525CC1" w:rsidRDefault="00525CC1" w:rsidP="00525CC1">
            <w:pPr>
              <w:pStyle w:val="BodyText"/>
            </w:pPr>
            <w:r w:rsidRPr="00525CC1">
              <w:t>The actions of the Headteacher.</w:t>
            </w:r>
          </w:p>
        </w:tc>
        <w:tc>
          <w:tcPr>
            <w:tcW w:w="4411" w:type="dxa"/>
          </w:tcPr>
          <w:p w14:paraId="7D7F3460" w14:textId="77777777" w:rsidR="00525CC1" w:rsidRPr="00525CC1" w:rsidRDefault="00525CC1" w:rsidP="00525CC1">
            <w:pPr>
              <w:pStyle w:val="BodyText"/>
            </w:pPr>
            <w:r w:rsidRPr="00525CC1">
              <w:t>Chair of Governors via the school.</w:t>
            </w:r>
          </w:p>
        </w:tc>
      </w:tr>
      <w:tr w:rsidR="00525CC1" w:rsidRPr="00525CC1" w14:paraId="44D176A2" w14:textId="77777777" w:rsidTr="00525CC1">
        <w:trPr>
          <w:trHeight w:hRule="exact" w:val="343"/>
        </w:trPr>
        <w:tc>
          <w:tcPr>
            <w:tcW w:w="5223" w:type="dxa"/>
          </w:tcPr>
          <w:p w14:paraId="41F5E7A7" w14:textId="77777777" w:rsidR="00525CC1" w:rsidRPr="00525CC1" w:rsidRDefault="00525CC1" w:rsidP="00525CC1">
            <w:pPr>
              <w:pStyle w:val="BodyText"/>
            </w:pPr>
            <w:r w:rsidRPr="00525CC1">
              <w:t>The actions of a governor.</w:t>
            </w:r>
          </w:p>
        </w:tc>
        <w:tc>
          <w:tcPr>
            <w:tcW w:w="4411" w:type="dxa"/>
          </w:tcPr>
          <w:p w14:paraId="11C4C54B" w14:textId="77777777" w:rsidR="00525CC1" w:rsidRPr="00525CC1" w:rsidRDefault="00525CC1" w:rsidP="00525CC1">
            <w:pPr>
              <w:pStyle w:val="BodyText"/>
            </w:pPr>
            <w:r w:rsidRPr="00525CC1">
              <w:t>Chair of Governors via the school.</w:t>
            </w:r>
          </w:p>
        </w:tc>
      </w:tr>
      <w:tr w:rsidR="00525CC1" w:rsidRPr="00525CC1" w14:paraId="0AF9EE35" w14:textId="77777777" w:rsidTr="00525CC1">
        <w:trPr>
          <w:trHeight w:hRule="exact" w:val="343"/>
        </w:trPr>
        <w:tc>
          <w:tcPr>
            <w:tcW w:w="5223" w:type="dxa"/>
          </w:tcPr>
          <w:p w14:paraId="32C0FB05" w14:textId="77777777" w:rsidR="00525CC1" w:rsidRPr="00525CC1" w:rsidRDefault="00525CC1" w:rsidP="00525CC1">
            <w:pPr>
              <w:pStyle w:val="BodyText"/>
            </w:pPr>
            <w:r w:rsidRPr="00525CC1">
              <w:rPr>
                <w:u w:val="dotted"/>
              </w:rPr>
              <w:t xml:space="preserve"> The actions of the Chair of Governors.</w:t>
            </w:r>
            <w:r w:rsidRPr="00525CC1">
              <w:rPr>
                <w:u w:val="dotted"/>
              </w:rPr>
              <w:tab/>
            </w:r>
          </w:p>
        </w:tc>
        <w:tc>
          <w:tcPr>
            <w:tcW w:w="4411" w:type="dxa"/>
          </w:tcPr>
          <w:p w14:paraId="306AC450" w14:textId="33480300" w:rsidR="00525CC1" w:rsidRPr="00525CC1" w:rsidRDefault="00525CC1" w:rsidP="00525CC1">
            <w:pPr>
              <w:pStyle w:val="BodyText"/>
            </w:pPr>
            <w:r w:rsidRPr="00525CC1">
              <w:rPr>
                <w:u w:val="dotted"/>
              </w:rPr>
              <w:t>Vice Chair via the School.</w:t>
            </w:r>
            <w:r w:rsidRPr="00525CC1">
              <w:rPr>
                <w:u w:val="dotted"/>
              </w:rPr>
              <w:tab/>
            </w:r>
          </w:p>
        </w:tc>
      </w:tr>
      <w:tr w:rsidR="00525CC1" w:rsidRPr="00525CC1" w14:paraId="46CCEC74" w14:textId="77777777" w:rsidTr="00A67294">
        <w:trPr>
          <w:trHeight w:hRule="exact" w:val="384"/>
        </w:trPr>
        <w:tc>
          <w:tcPr>
            <w:tcW w:w="5223" w:type="dxa"/>
          </w:tcPr>
          <w:p w14:paraId="3134231F" w14:textId="77777777" w:rsidR="00525CC1" w:rsidRPr="00525CC1" w:rsidRDefault="00525CC1" w:rsidP="00525CC1">
            <w:pPr>
              <w:pStyle w:val="BodyText"/>
            </w:pPr>
            <w:r w:rsidRPr="00525CC1">
              <w:rPr>
                <w:u w:val="dotted"/>
              </w:rPr>
              <w:t xml:space="preserve"> The actions of the Governing Board.</w:t>
            </w:r>
            <w:r w:rsidRPr="00525CC1">
              <w:rPr>
                <w:u w:val="dotted"/>
              </w:rPr>
              <w:tab/>
            </w:r>
          </w:p>
        </w:tc>
        <w:tc>
          <w:tcPr>
            <w:tcW w:w="4411" w:type="dxa"/>
          </w:tcPr>
          <w:p w14:paraId="38343B1F" w14:textId="6CA7E500" w:rsidR="00525CC1" w:rsidRPr="00525CC1" w:rsidRDefault="00525CC1" w:rsidP="00525CC1">
            <w:pPr>
              <w:pStyle w:val="BodyText"/>
            </w:pPr>
            <w:r w:rsidRPr="00525CC1">
              <w:rPr>
                <w:u w:val="dotted"/>
              </w:rPr>
              <w:t>Clerk to the Governing Board via the School.</w:t>
            </w:r>
            <w:r w:rsidRPr="00525CC1">
              <w:rPr>
                <w:u w:val="dotted"/>
              </w:rPr>
              <w:tab/>
            </w:r>
          </w:p>
        </w:tc>
      </w:tr>
    </w:tbl>
    <w:p w14:paraId="11870E46" w14:textId="77777777" w:rsidR="00941EE5" w:rsidRDefault="00941EE5" w:rsidP="00941EE5">
      <w:pPr>
        <w:pStyle w:val="BodyText"/>
      </w:pPr>
    </w:p>
    <w:p w14:paraId="4DEB2627" w14:textId="7A9B96B8" w:rsidR="00941EE5" w:rsidRDefault="00941EE5" w:rsidP="00941EE5">
      <w:pPr>
        <w:pStyle w:val="Heading2"/>
      </w:pPr>
      <w:bookmarkStart w:id="20" w:name="_Toc158353694"/>
      <w:r>
        <w:t>Roles and Responsibilities of the Complainant</w:t>
      </w:r>
      <w:bookmarkEnd w:id="20"/>
    </w:p>
    <w:p w14:paraId="512378E3" w14:textId="77777777" w:rsidR="00941EE5" w:rsidRDefault="00941EE5" w:rsidP="00AD1282">
      <w:r>
        <w:t>The complainant will receive a more effective response to the complaint if they:</w:t>
      </w:r>
    </w:p>
    <w:p w14:paraId="58E18AAF" w14:textId="389114AF" w:rsidR="00941EE5" w:rsidRDefault="00941EE5" w:rsidP="008D0028">
      <w:pPr>
        <w:pStyle w:val="BodyText"/>
        <w:numPr>
          <w:ilvl w:val="0"/>
          <w:numId w:val="7"/>
        </w:numPr>
      </w:pPr>
      <w:r>
        <w:t>explain the complaint in full as early as possible;</w:t>
      </w:r>
    </w:p>
    <w:p w14:paraId="5F923CD4" w14:textId="30D35551" w:rsidR="00941EE5" w:rsidRDefault="00941EE5" w:rsidP="008D0028">
      <w:pPr>
        <w:pStyle w:val="BodyText"/>
        <w:numPr>
          <w:ilvl w:val="0"/>
          <w:numId w:val="7"/>
        </w:numPr>
      </w:pPr>
      <w:r>
        <w:t>co-operate with the school in seeking a solution to the complaint;</w:t>
      </w:r>
    </w:p>
    <w:p w14:paraId="08348861" w14:textId="367CD2CD" w:rsidR="00941EE5" w:rsidRDefault="00941EE5" w:rsidP="008D0028">
      <w:pPr>
        <w:pStyle w:val="BodyText"/>
        <w:numPr>
          <w:ilvl w:val="0"/>
          <w:numId w:val="7"/>
        </w:numPr>
      </w:pPr>
      <w:r>
        <w:t>respond promptly to requests for information or meetings or in agreeing the details of the complaint;</w:t>
      </w:r>
    </w:p>
    <w:p w14:paraId="6260B246" w14:textId="6DAFDC29" w:rsidR="00941EE5" w:rsidRDefault="00941EE5" w:rsidP="008D0028">
      <w:pPr>
        <w:pStyle w:val="BodyText"/>
        <w:numPr>
          <w:ilvl w:val="0"/>
          <w:numId w:val="7"/>
        </w:numPr>
      </w:pPr>
      <w:r>
        <w:t>ask for assistance as needed;</w:t>
      </w:r>
    </w:p>
    <w:p w14:paraId="32A41ABF" w14:textId="0E9DFAFF" w:rsidR="00941EE5" w:rsidRDefault="00941EE5" w:rsidP="008D0028">
      <w:pPr>
        <w:pStyle w:val="BodyText"/>
        <w:numPr>
          <w:ilvl w:val="0"/>
          <w:numId w:val="7"/>
        </w:numPr>
      </w:pPr>
      <w:r>
        <w:t>treat all those involved in the complaint with respect and</w:t>
      </w:r>
    </w:p>
    <w:p w14:paraId="5CA2D9C4" w14:textId="5DB2C3E7" w:rsidR="00941EE5" w:rsidRDefault="00941EE5" w:rsidP="008D0028">
      <w:pPr>
        <w:pStyle w:val="BodyText"/>
        <w:numPr>
          <w:ilvl w:val="0"/>
          <w:numId w:val="7"/>
        </w:numPr>
      </w:pPr>
      <w:r>
        <w:t>refrain from publicizing the details of their complaint on social media and respect confidentiality.</w:t>
      </w:r>
    </w:p>
    <w:p w14:paraId="1B5E77F5" w14:textId="77777777" w:rsidR="00AD1282" w:rsidRDefault="00AD1282" w:rsidP="00AD1282"/>
    <w:p w14:paraId="057A247E" w14:textId="2E916863" w:rsidR="00941EE5" w:rsidRDefault="00941EE5" w:rsidP="00AD1282">
      <w:r>
        <w:lastRenderedPageBreak/>
        <w:t>The School /Governing Board would in most cases hope to resolve concerns and complaints at an informal stage, but the procedures allow for formal consideration of a complaint and a review stage if matters cannot be resolved.</w:t>
      </w:r>
    </w:p>
    <w:p w14:paraId="39D6AA13" w14:textId="77777777" w:rsidR="00941EE5" w:rsidRDefault="00941EE5" w:rsidP="00AD1282">
      <w:r>
        <w:t>The school is committed to dealing with complaints as speedily as possible and would plan to complete each stage within 20 school days. From time to time, it may not be possible to complete the process in that timescale. Where it is not possible, the complainant will be informed of any delays.</w:t>
      </w:r>
    </w:p>
    <w:p w14:paraId="7E1A3CEB" w14:textId="77777777" w:rsidR="00941EE5" w:rsidRDefault="00941EE5" w:rsidP="00AD1282">
      <w:r>
        <w:t>Where complaints are made against an individual member of the school staff or a governor, the individual will be informed of the complaint at the earliest opportunity and certainly before any investigation commences.</w:t>
      </w:r>
    </w:p>
    <w:p w14:paraId="6B8E2124" w14:textId="77777777" w:rsidR="00203C36" w:rsidRDefault="00203C36" w:rsidP="006574F5">
      <w:pPr>
        <w:pStyle w:val="Heading1"/>
      </w:pPr>
      <w:bookmarkStart w:id="21" w:name="_Toc158353695"/>
      <w:r>
        <w:t>Roles and Responsibilities</w:t>
      </w:r>
      <w:bookmarkEnd w:id="21"/>
    </w:p>
    <w:p w14:paraId="469A5804" w14:textId="77777777" w:rsidR="00203C36" w:rsidRDefault="00203C36" w:rsidP="006574F5">
      <w:pPr>
        <w:pStyle w:val="Heading2"/>
      </w:pPr>
      <w:bookmarkStart w:id="22" w:name="_Toc158353696"/>
      <w:r>
        <w:t>Complainant</w:t>
      </w:r>
      <w:bookmarkEnd w:id="22"/>
    </w:p>
    <w:p w14:paraId="2A2F67B2" w14:textId="77777777" w:rsidR="00203C36" w:rsidRDefault="00203C36" w:rsidP="00AD1282">
      <w:r>
        <w:t>The complainant will receive a more effective response to the complaint if they:</w:t>
      </w:r>
    </w:p>
    <w:p w14:paraId="77A9F41F" w14:textId="54409B53" w:rsidR="00203C36" w:rsidRPr="00777530" w:rsidRDefault="00203C36" w:rsidP="00777530">
      <w:pPr>
        <w:pStyle w:val="ListParagraph"/>
        <w:numPr>
          <w:ilvl w:val="0"/>
          <w:numId w:val="7"/>
        </w:numPr>
      </w:pPr>
      <w:r w:rsidRPr="00777530">
        <w:t>explain the complaint in full as early as possible</w:t>
      </w:r>
    </w:p>
    <w:p w14:paraId="4E074F02" w14:textId="31F017F8" w:rsidR="00203C36" w:rsidRPr="00777530" w:rsidRDefault="00203C36" w:rsidP="00777530">
      <w:pPr>
        <w:pStyle w:val="ListParagraph"/>
        <w:numPr>
          <w:ilvl w:val="0"/>
          <w:numId w:val="7"/>
        </w:numPr>
      </w:pPr>
      <w:r w:rsidRPr="00777530">
        <w:t>co-operate with the school in seeking a solution to the complaint</w:t>
      </w:r>
    </w:p>
    <w:p w14:paraId="096EE269" w14:textId="6AF20374" w:rsidR="00203C36" w:rsidRPr="00777530" w:rsidRDefault="00203C36" w:rsidP="00777530">
      <w:pPr>
        <w:pStyle w:val="ListParagraph"/>
        <w:numPr>
          <w:ilvl w:val="0"/>
          <w:numId w:val="7"/>
        </w:numPr>
      </w:pPr>
      <w:r w:rsidRPr="00777530">
        <w:t>respond promptly to requests for information or meetings or in agreeing the details of the complaint</w:t>
      </w:r>
    </w:p>
    <w:p w14:paraId="7DF09215" w14:textId="73EAF9C7" w:rsidR="00203C36" w:rsidRPr="00777530" w:rsidRDefault="00203C36" w:rsidP="00777530">
      <w:pPr>
        <w:pStyle w:val="ListParagraph"/>
        <w:numPr>
          <w:ilvl w:val="0"/>
          <w:numId w:val="7"/>
        </w:numPr>
      </w:pPr>
      <w:r w:rsidRPr="00777530">
        <w:t>ask for assistance as needed</w:t>
      </w:r>
    </w:p>
    <w:p w14:paraId="11213BD3" w14:textId="05D0274D" w:rsidR="00203C36" w:rsidRPr="00777530" w:rsidRDefault="00203C36" w:rsidP="00777530">
      <w:pPr>
        <w:pStyle w:val="ListParagraph"/>
        <w:numPr>
          <w:ilvl w:val="0"/>
          <w:numId w:val="7"/>
        </w:numPr>
      </w:pPr>
      <w:r w:rsidRPr="00777530">
        <w:t>treat all those involved in the complaint with respect</w:t>
      </w:r>
    </w:p>
    <w:p w14:paraId="4300BB6F" w14:textId="4E5B573E" w:rsidR="00203C36" w:rsidRPr="00777530" w:rsidRDefault="00203C36" w:rsidP="00777530">
      <w:pPr>
        <w:pStyle w:val="ListParagraph"/>
        <w:numPr>
          <w:ilvl w:val="0"/>
          <w:numId w:val="7"/>
        </w:numPr>
      </w:pPr>
      <w:r w:rsidRPr="00777530">
        <w:t>refrain from publicising the details of their complaint on social media and respect confidentiality.</w:t>
      </w:r>
    </w:p>
    <w:p w14:paraId="0E236A7E" w14:textId="77777777" w:rsidR="00203C36" w:rsidRDefault="00203C36" w:rsidP="00777530">
      <w:pPr>
        <w:pStyle w:val="Heading2"/>
      </w:pPr>
      <w:bookmarkStart w:id="23" w:name="_Toc158353697"/>
      <w:r>
        <w:t>Investigator</w:t>
      </w:r>
      <w:bookmarkEnd w:id="23"/>
      <w:r>
        <w:t xml:space="preserve"> </w:t>
      </w:r>
    </w:p>
    <w:p w14:paraId="7B9DF9D5" w14:textId="7B47C59E" w:rsidR="00203C36" w:rsidRPr="00E83577" w:rsidRDefault="00203C36" w:rsidP="00D06DCF">
      <w:r>
        <w:t>The investigator’s role is to establish the facts relevant to the complaint by:</w:t>
      </w:r>
      <w:r w:rsidR="00AD1282">
        <w:t xml:space="preserve"> </w:t>
      </w:r>
      <w:r w:rsidRPr="00E83577">
        <w:t>providing a comprehensive, open, transparent and fair consideration of the complaint through:</w:t>
      </w:r>
    </w:p>
    <w:p w14:paraId="76865198" w14:textId="47C0A737" w:rsidR="00203C36" w:rsidRPr="00E83577" w:rsidRDefault="00203C36" w:rsidP="00E83577">
      <w:pPr>
        <w:pStyle w:val="ListParagraph"/>
        <w:numPr>
          <w:ilvl w:val="0"/>
          <w:numId w:val="4"/>
        </w:numPr>
      </w:pPr>
      <w:r w:rsidRPr="00E83577">
        <w:t>sensitive and thorough interviewing of the complainant to establish what has happened and who has been involved</w:t>
      </w:r>
    </w:p>
    <w:p w14:paraId="19F51FBE" w14:textId="7DDDF2EC" w:rsidR="00203C36" w:rsidRPr="00E83577" w:rsidRDefault="00203C36" w:rsidP="00E83577">
      <w:pPr>
        <w:pStyle w:val="ListParagraph"/>
        <w:numPr>
          <w:ilvl w:val="0"/>
          <w:numId w:val="4"/>
        </w:numPr>
      </w:pPr>
      <w:r w:rsidRPr="00E83577">
        <w:t>interviewing staff and children/young people and other people relevant to the complaint</w:t>
      </w:r>
    </w:p>
    <w:p w14:paraId="6BCF88AC" w14:textId="00CC27A8" w:rsidR="00203C36" w:rsidRPr="00E83577" w:rsidRDefault="00203C36" w:rsidP="00E83577">
      <w:pPr>
        <w:pStyle w:val="ListParagraph"/>
        <w:numPr>
          <w:ilvl w:val="0"/>
          <w:numId w:val="4"/>
        </w:numPr>
      </w:pPr>
      <w:r w:rsidRPr="00E83577">
        <w:t>consideration of records and other relevant information</w:t>
      </w:r>
    </w:p>
    <w:p w14:paraId="13BB27B9" w14:textId="0104B60E" w:rsidR="00203C36" w:rsidRPr="00E83577" w:rsidRDefault="00203C36" w:rsidP="00E83577">
      <w:pPr>
        <w:pStyle w:val="ListParagraph"/>
        <w:numPr>
          <w:ilvl w:val="0"/>
          <w:numId w:val="4"/>
        </w:numPr>
      </w:pPr>
      <w:r w:rsidRPr="00E83577">
        <w:t>analysing information</w:t>
      </w:r>
    </w:p>
    <w:p w14:paraId="4C9E6B7D" w14:textId="066360EB" w:rsidR="00E83577" w:rsidRDefault="00203C36" w:rsidP="002F0859">
      <w:pPr>
        <w:pStyle w:val="ListParagraph"/>
        <w:numPr>
          <w:ilvl w:val="0"/>
          <w:numId w:val="7"/>
        </w:numPr>
      </w:pPr>
      <w:r w:rsidRPr="00E83577">
        <w:t>liaising with the complainant and the complaints co-ordinator as appropriate to clarify what the complainant feels would put things right.</w:t>
      </w:r>
    </w:p>
    <w:p w14:paraId="3B056CF9" w14:textId="77777777" w:rsidR="00203C36" w:rsidRDefault="00203C36" w:rsidP="00203C36">
      <w:pPr>
        <w:pStyle w:val="BodyText"/>
        <w:jc w:val="both"/>
      </w:pPr>
      <w:r>
        <w:t>The investigator should:</w:t>
      </w:r>
    </w:p>
    <w:p w14:paraId="5A3255F6" w14:textId="785CF9B2" w:rsidR="00203C36" w:rsidRPr="002F0859" w:rsidRDefault="00203C36" w:rsidP="002F0859">
      <w:pPr>
        <w:pStyle w:val="ListParagraph"/>
        <w:numPr>
          <w:ilvl w:val="0"/>
          <w:numId w:val="7"/>
        </w:numPr>
      </w:pPr>
      <w:r w:rsidRPr="002F0859">
        <w:t>conduct interviews with an open mind and be prepared to persist in the questioning</w:t>
      </w:r>
    </w:p>
    <w:p w14:paraId="58189F79" w14:textId="3BCB50BF" w:rsidR="00203C36" w:rsidRPr="002F0859" w:rsidRDefault="00203C36" w:rsidP="002F0859">
      <w:pPr>
        <w:pStyle w:val="ListParagraph"/>
        <w:numPr>
          <w:ilvl w:val="0"/>
          <w:numId w:val="7"/>
        </w:numPr>
      </w:pPr>
      <w:r w:rsidRPr="002F0859">
        <w:t>keep notes of interviews or arrange for an independent note taker to record minutes of the meeting</w:t>
      </w:r>
    </w:p>
    <w:p w14:paraId="43AACE62" w14:textId="5262BD28" w:rsidR="00203C36" w:rsidRPr="002F0859" w:rsidRDefault="00203C36" w:rsidP="002F0859">
      <w:pPr>
        <w:pStyle w:val="ListParagraph"/>
        <w:numPr>
          <w:ilvl w:val="0"/>
          <w:numId w:val="7"/>
        </w:numPr>
      </w:pPr>
      <w:r w:rsidRPr="002F0859">
        <w:t>ensure that any papers produced during the investigation are kept securely pending any appeal</w:t>
      </w:r>
    </w:p>
    <w:p w14:paraId="0ABC4EE3" w14:textId="4876F025" w:rsidR="00203C36" w:rsidRPr="002F0859" w:rsidRDefault="00203C36" w:rsidP="002F0859">
      <w:pPr>
        <w:pStyle w:val="ListParagraph"/>
        <w:numPr>
          <w:ilvl w:val="0"/>
          <w:numId w:val="7"/>
        </w:numPr>
      </w:pPr>
      <w:r w:rsidRPr="002F0859">
        <w:t>be mindful of the timescales to respond</w:t>
      </w:r>
    </w:p>
    <w:p w14:paraId="752B004D" w14:textId="2591EEA5" w:rsidR="00203C36" w:rsidRPr="002F0859" w:rsidRDefault="00203C36" w:rsidP="002F0859">
      <w:pPr>
        <w:pStyle w:val="ListParagraph"/>
        <w:numPr>
          <w:ilvl w:val="0"/>
          <w:numId w:val="7"/>
        </w:numPr>
      </w:pPr>
      <w:r w:rsidRPr="002F0859">
        <w:t>prepare a comprehensive report for the headteacher or complaints committee that sets out the facts, identifies solutions and recommends courses of action to resolve problems.</w:t>
      </w:r>
    </w:p>
    <w:p w14:paraId="7018D73E" w14:textId="7FE2418D" w:rsidR="004D2E98" w:rsidRDefault="00203C36" w:rsidP="00D06DCF">
      <w:r>
        <w:t>The headteacher or complaints committee will then determine whether to uphold or dismiss the complaint and communicate that decision to the complainant, providing the appropriate escalation details.</w:t>
      </w:r>
    </w:p>
    <w:p w14:paraId="20686523" w14:textId="77777777" w:rsidR="003F24DA" w:rsidRPr="003F24DA" w:rsidRDefault="00203C36" w:rsidP="003F24DA">
      <w:pPr>
        <w:pStyle w:val="Heading2"/>
      </w:pPr>
      <w:bookmarkStart w:id="24" w:name="_Toc158353698"/>
      <w:r w:rsidRPr="003F24DA">
        <w:rPr>
          <w:rStyle w:val="Heading2Char"/>
        </w:rPr>
        <w:t>Complaints Co-ordinator</w:t>
      </w:r>
      <w:bookmarkEnd w:id="24"/>
      <w:r w:rsidRPr="003F24DA">
        <w:t xml:space="preserve"> </w:t>
      </w:r>
    </w:p>
    <w:p w14:paraId="7AA19E3F" w14:textId="283B7FE0" w:rsidR="003F24DA" w:rsidRDefault="00203C36" w:rsidP="00D06DCF">
      <w:r>
        <w:t xml:space="preserve">(this could be the </w:t>
      </w:r>
      <w:r w:rsidR="004D2E98">
        <w:t xml:space="preserve">Ex </w:t>
      </w:r>
      <w:r>
        <w:t xml:space="preserve">headteacher / </w:t>
      </w:r>
      <w:r w:rsidR="004D2E98">
        <w:t>Head of School /</w:t>
      </w:r>
      <w:r w:rsidR="003F24DA">
        <w:t xml:space="preserve"> </w:t>
      </w:r>
      <w:r>
        <w:t xml:space="preserve">designated complaints governor or other staff member providing administrative support) </w:t>
      </w:r>
    </w:p>
    <w:p w14:paraId="335D8A4C" w14:textId="77777777" w:rsidR="00203C36" w:rsidRDefault="00203C36" w:rsidP="00D06DCF">
      <w:r>
        <w:lastRenderedPageBreak/>
        <w:t>The complaints co-ordinator should:</w:t>
      </w:r>
    </w:p>
    <w:p w14:paraId="268F4826" w14:textId="4BE4E83D" w:rsidR="00203C36" w:rsidRPr="003F24DA" w:rsidRDefault="00203C36" w:rsidP="003F24DA">
      <w:pPr>
        <w:pStyle w:val="ListParagraph"/>
        <w:numPr>
          <w:ilvl w:val="0"/>
          <w:numId w:val="7"/>
        </w:numPr>
      </w:pPr>
      <w:r w:rsidRPr="003F24DA">
        <w:t xml:space="preserve">ensure that the complainant is fully updated at each stage of the procedure </w:t>
      </w:r>
    </w:p>
    <w:p w14:paraId="61CF98AB" w14:textId="07350E08" w:rsidR="00203C36" w:rsidRPr="003F24DA" w:rsidRDefault="00203C36" w:rsidP="003F24DA">
      <w:pPr>
        <w:pStyle w:val="ListParagraph"/>
        <w:numPr>
          <w:ilvl w:val="0"/>
          <w:numId w:val="7"/>
        </w:numPr>
      </w:pPr>
      <w:r w:rsidRPr="003F24DA">
        <w:t>liaise with staff members, headteacher, Chair of Governors, Clerk and LAs (if appropriate) to ensure the smooth running of the complaints procedure</w:t>
      </w:r>
    </w:p>
    <w:p w14:paraId="7420C12B" w14:textId="51395224" w:rsidR="00203C36" w:rsidRPr="003F24DA" w:rsidRDefault="00203C36" w:rsidP="003F24DA">
      <w:pPr>
        <w:pStyle w:val="ListParagraph"/>
        <w:numPr>
          <w:ilvl w:val="0"/>
          <w:numId w:val="7"/>
        </w:numPr>
      </w:pPr>
      <w:r w:rsidRPr="003F24DA">
        <w:t xml:space="preserve">be aware of issues regarding: </w:t>
      </w:r>
    </w:p>
    <w:p w14:paraId="279F81CA" w14:textId="5FD3385F" w:rsidR="00203C36" w:rsidRPr="003F24DA" w:rsidRDefault="00203C36" w:rsidP="003F24DA">
      <w:pPr>
        <w:pStyle w:val="ListParagraph"/>
        <w:numPr>
          <w:ilvl w:val="0"/>
          <w:numId w:val="4"/>
        </w:numPr>
      </w:pPr>
      <w:r w:rsidRPr="003F24DA">
        <w:t>sharing third party information</w:t>
      </w:r>
    </w:p>
    <w:p w14:paraId="2D42DCE7" w14:textId="722E5D82" w:rsidR="00203C36" w:rsidRPr="003F24DA" w:rsidRDefault="00203C36" w:rsidP="003F24DA">
      <w:pPr>
        <w:pStyle w:val="ListParagraph"/>
        <w:numPr>
          <w:ilvl w:val="0"/>
          <w:numId w:val="4"/>
        </w:numPr>
      </w:pPr>
      <w:r w:rsidRPr="003F24DA">
        <w:t>additional support. This may be needed by complainants when making a complaint including interpretation support or where the complainant is a child or young person</w:t>
      </w:r>
    </w:p>
    <w:p w14:paraId="79215E6F" w14:textId="5C04A220" w:rsidR="00203C36" w:rsidRPr="003F24DA" w:rsidRDefault="00203C36" w:rsidP="003F24DA">
      <w:pPr>
        <w:pStyle w:val="ListParagraph"/>
        <w:numPr>
          <w:ilvl w:val="0"/>
          <w:numId w:val="7"/>
        </w:numPr>
      </w:pPr>
      <w:r w:rsidRPr="003F24DA">
        <w:t>keep records.</w:t>
      </w:r>
    </w:p>
    <w:p w14:paraId="1030C455" w14:textId="77777777" w:rsidR="00203C36" w:rsidRDefault="00203C36" w:rsidP="008F7B67">
      <w:pPr>
        <w:pStyle w:val="Heading2"/>
      </w:pPr>
      <w:bookmarkStart w:id="25" w:name="_Toc158353699"/>
      <w:r>
        <w:t>Clerk to the Governing Body</w:t>
      </w:r>
      <w:bookmarkEnd w:id="25"/>
    </w:p>
    <w:p w14:paraId="39E8BC08" w14:textId="77777777" w:rsidR="00203C36" w:rsidRDefault="00203C36" w:rsidP="00D60CDA">
      <w:r>
        <w:t>The Clerk is the contact point for the complainant and the committee and should:</w:t>
      </w:r>
    </w:p>
    <w:p w14:paraId="30825FDD" w14:textId="4595C631" w:rsidR="00203C36" w:rsidRPr="008F7B67" w:rsidRDefault="00203C36" w:rsidP="008F7B67">
      <w:pPr>
        <w:pStyle w:val="ListParagraph"/>
        <w:numPr>
          <w:ilvl w:val="0"/>
          <w:numId w:val="7"/>
        </w:numPr>
      </w:pPr>
      <w:r w:rsidRPr="008F7B67">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14A47CC7" w14:textId="64B9BCF8" w:rsidR="00203C36" w:rsidRPr="008F7B67" w:rsidRDefault="00203C36" w:rsidP="008F7B67">
      <w:pPr>
        <w:pStyle w:val="ListParagraph"/>
        <w:numPr>
          <w:ilvl w:val="0"/>
          <w:numId w:val="7"/>
        </w:numPr>
      </w:pPr>
      <w:r w:rsidRPr="008F7B67">
        <w:t>set the date, time and venue of the meeting, ensuring that the dates are convenient to all parties (if they are invited to attend) and that the venue and proceedings are accessible</w:t>
      </w:r>
    </w:p>
    <w:p w14:paraId="05538975" w14:textId="08F7EC41" w:rsidR="00203C36" w:rsidRPr="008F7B67" w:rsidRDefault="00203C36" w:rsidP="008F7B67">
      <w:pPr>
        <w:pStyle w:val="ListParagraph"/>
        <w:numPr>
          <w:ilvl w:val="0"/>
          <w:numId w:val="7"/>
        </w:numPr>
      </w:pPr>
      <w:r w:rsidRPr="008F7B67">
        <w:t>collate any written material relevant to the complaint (for example; stage 1 paperwork, school and complainant submissions) and send it to the parties in advance of the meeting within an agreed timescale</w:t>
      </w:r>
    </w:p>
    <w:p w14:paraId="70CCF297" w14:textId="77870327" w:rsidR="00203C36" w:rsidRPr="008F7B67" w:rsidRDefault="00203C36" w:rsidP="008F7B67">
      <w:pPr>
        <w:pStyle w:val="ListParagraph"/>
        <w:numPr>
          <w:ilvl w:val="0"/>
          <w:numId w:val="7"/>
        </w:numPr>
      </w:pPr>
      <w:r w:rsidRPr="008F7B67">
        <w:t>record the proceedings</w:t>
      </w:r>
    </w:p>
    <w:p w14:paraId="018387B1" w14:textId="223976F8" w:rsidR="00203C36" w:rsidRPr="008F7B67" w:rsidRDefault="00203C36" w:rsidP="008F7B67">
      <w:pPr>
        <w:pStyle w:val="ListParagraph"/>
        <w:numPr>
          <w:ilvl w:val="0"/>
          <w:numId w:val="7"/>
        </w:numPr>
      </w:pPr>
      <w:r w:rsidRPr="008F7B67">
        <w:t>circulate the minutes of the meeting</w:t>
      </w:r>
    </w:p>
    <w:p w14:paraId="2DF93618" w14:textId="7A6BE89C" w:rsidR="00203C36" w:rsidRPr="008F7B67" w:rsidRDefault="00203C36" w:rsidP="008F7B67">
      <w:pPr>
        <w:pStyle w:val="ListParagraph"/>
        <w:numPr>
          <w:ilvl w:val="0"/>
          <w:numId w:val="7"/>
        </w:numPr>
      </w:pPr>
      <w:r w:rsidRPr="008F7B67">
        <w:t>notify all parties of the committee’s decision.</w:t>
      </w:r>
    </w:p>
    <w:p w14:paraId="4C9CF150" w14:textId="77777777" w:rsidR="00203C36" w:rsidRDefault="00203C36" w:rsidP="008F7B67">
      <w:pPr>
        <w:pStyle w:val="Heading2"/>
      </w:pPr>
      <w:bookmarkStart w:id="26" w:name="_Toc158353700"/>
      <w:r>
        <w:t>Committee Chair</w:t>
      </w:r>
      <w:bookmarkEnd w:id="26"/>
    </w:p>
    <w:p w14:paraId="3BE2710D" w14:textId="77777777" w:rsidR="00203C36" w:rsidRDefault="00203C36" w:rsidP="00602622">
      <w:r>
        <w:t>The committee’s chair, who is nominated in advance of the complaint meeting, should ensure that:</w:t>
      </w:r>
    </w:p>
    <w:p w14:paraId="23F68FFE" w14:textId="731C24A2" w:rsidR="00203C36" w:rsidRDefault="00203C36" w:rsidP="000048D9">
      <w:pPr>
        <w:pStyle w:val="ListParagraph"/>
        <w:numPr>
          <w:ilvl w:val="0"/>
          <w:numId w:val="22"/>
        </w:numPr>
      </w:pPr>
      <w:r>
        <w:t>both parties are asked (via the Clerk) to provide any additional information relating to the complaint by a specified date in advance of the meeting</w:t>
      </w:r>
    </w:p>
    <w:p w14:paraId="44FED7B8" w14:textId="49517D0E" w:rsidR="00203C36" w:rsidRDefault="00203C36" w:rsidP="000048D9">
      <w:pPr>
        <w:pStyle w:val="ListParagraph"/>
        <w:numPr>
          <w:ilvl w:val="0"/>
          <w:numId w:val="22"/>
        </w:numPr>
      </w:pPr>
      <w:r>
        <w:t>the meeting is conducted in an informal manner, is not adversarial, and that, if all parties are invited to attend, everyone is treated with respect and courtesy</w:t>
      </w:r>
    </w:p>
    <w:p w14:paraId="7FA67C84" w14:textId="0E27678E" w:rsidR="00203C36" w:rsidRDefault="00203C36" w:rsidP="000048D9">
      <w:pPr>
        <w:pStyle w:val="ListParagraph"/>
        <w:numPr>
          <w:ilvl w:val="0"/>
          <w:numId w:val="22"/>
        </w:numPr>
      </w:pPr>
      <w:r>
        <w:t>complainants who may not be used to speaking at such a meeting are put at ease. This is particularly important if the complainant is a child/young person</w:t>
      </w:r>
    </w:p>
    <w:p w14:paraId="3103C984" w14:textId="3A88EDAF" w:rsidR="00203C36" w:rsidRDefault="00203C36" w:rsidP="000048D9">
      <w:pPr>
        <w:pStyle w:val="ListParagraph"/>
        <w:numPr>
          <w:ilvl w:val="0"/>
          <w:numId w:val="22"/>
        </w:numPr>
      </w:pPr>
      <w:r>
        <w:t xml:space="preserve">the remit of the committee is explained to the complainant </w:t>
      </w:r>
    </w:p>
    <w:p w14:paraId="7956A6A4" w14:textId="2DE2DA75" w:rsidR="00203C36" w:rsidRDefault="00203C36" w:rsidP="000048D9">
      <w:pPr>
        <w:pStyle w:val="ListParagraph"/>
        <w:numPr>
          <w:ilvl w:val="0"/>
          <w:numId w:val="22"/>
        </w:numPr>
      </w:pPr>
      <w:r>
        <w:t xml:space="preserve">written material is seen by everyone in attendance, provided it does not breach confidentiality or any individual’s rights to privacy under the DPA 2018 or GDPR. </w:t>
      </w:r>
    </w:p>
    <w:p w14:paraId="0C43CBAE" w14:textId="77777777" w:rsidR="00203C36" w:rsidRDefault="00203C36" w:rsidP="000048D9">
      <w:pPr>
        <w:pStyle w:val="ListParagraph"/>
        <w:numPr>
          <w:ilvl w:val="0"/>
          <w:numId w:val="22"/>
        </w:numPr>
      </w:pPr>
      <w:r>
        <w:t xml:space="preserve">If a new issue arises it would be useful to give everyone the opportunity to consider and comment upon it; this may require a short adjournment of the meeting </w:t>
      </w:r>
    </w:p>
    <w:p w14:paraId="1FE98D7B" w14:textId="14525310" w:rsidR="00203C36" w:rsidRDefault="00203C36" w:rsidP="000048D9">
      <w:pPr>
        <w:pStyle w:val="ListParagraph"/>
        <w:numPr>
          <w:ilvl w:val="0"/>
          <w:numId w:val="22"/>
        </w:numPr>
      </w:pPr>
      <w:r>
        <w:t>both the complainant and the school are given the opportunity to make their case and seek clarity, either through written submissions ahead of the meeting or verbally in the meeting itself</w:t>
      </w:r>
    </w:p>
    <w:p w14:paraId="5DE57528" w14:textId="25AE847B" w:rsidR="00203C36" w:rsidRDefault="00203C36" w:rsidP="000048D9">
      <w:pPr>
        <w:pStyle w:val="ListParagraph"/>
        <w:numPr>
          <w:ilvl w:val="0"/>
          <w:numId w:val="22"/>
        </w:numPr>
      </w:pPr>
      <w:r>
        <w:t>the issues are addressed</w:t>
      </w:r>
    </w:p>
    <w:p w14:paraId="46CC78B1" w14:textId="4282A360" w:rsidR="00203C36" w:rsidRDefault="00203C36" w:rsidP="000048D9">
      <w:pPr>
        <w:pStyle w:val="ListParagraph"/>
        <w:numPr>
          <w:ilvl w:val="0"/>
          <w:numId w:val="22"/>
        </w:numPr>
      </w:pPr>
      <w:r>
        <w:t>key findings of fact are made</w:t>
      </w:r>
    </w:p>
    <w:p w14:paraId="2D3EED20" w14:textId="33AAE814" w:rsidR="00203C36" w:rsidRDefault="00203C36" w:rsidP="000048D9">
      <w:pPr>
        <w:pStyle w:val="ListParagraph"/>
        <w:numPr>
          <w:ilvl w:val="0"/>
          <w:numId w:val="22"/>
        </w:numPr>
      </w:pPr>
      <w:r>
        <w:t>the committee is open-minded and acts independently</w:t>
      </w:r>
    </w:p>
    <w:p w14:paraId="621BC1C2" w14:textId="7FA6FFC6" w:rsidR="00203C36" w:rsidRDefault="00203C36" w:rsidP="000048D9">
      <w:pPr>
        <w:pStyle w:val="ListParagraph"/>
        <w:numPr>
          <w:ilvl w:val="0"/>
          <w:numId w:val="22"/>
        </w:numPr>
      </w:pPr>
      <w:r>
        <w:t>no member of the committee has an external interest in the outcome of the proceedings or any involvement in an earlier stage of the procedure</w:t>
      </w:r>
    </w:p>
    <w:p w14:paraId="5DE52736" w14:textId="76A3695D" w:rsidR="00203C36" w:rsidRDefault="00203C36" w:rsidP="000048D9">
      <w:pPr>
        <w:pStyle w:val="ListParagraph"/>
        <w:numPr>
          <w:ilvl w:val="0"/>
          <w:numId w:val="22"/>
        </w:numPr>
      </w:pPr>
      <w:r>
        <w:t>the meeting is minuted</w:t>
      </w:r>
    </w:p>
    <w:p w14:paraId="3B1E267F" w14:textId="5A452EE2" w:rsidR="00203C36" w:rsidRDefault="00203C36" w:rsidP="000048D9">
      <w:pPr>
        <w:pStyle w:val="ListParagraph"/>
        <w:numPr>
          <w:ilvl w:val="0"/>
          <w:numId w:val="22"/>
        </w:numPr>
      </w:pPr>
      <w:r>
        <w:t>they liaise with the Clerk (and complaints co-ordinator, if the school has one).</w:t>
      </w:r>
    </w:p>
    <w:p w14:paraId="0EB7B4D9" w14:textId="77777777" w:rsidR="00203C36" w:rsidRDefault="00203C36" w:rsidP="008F7B67">
      <w:pPr>
        <w:pStyle w:val="Heading2"/>
      </w:pPr>
      <w:bookmarkStart w:id="27" w:name="_Toc158353701"/>
      <w:r>
        <w:lastRenderedPageBreak/>
        <w:t>Committee Member</w:t>
      </w:r>
      <w:bookmarkEnd w:id="27"/>
    </w:p>
    <w:p w14:paraId="38A1B316" w14:textId="77777777" w:rsidR="00203C36" w:rsidRDefault="00203C36" w:rsidP="00D60CDA">
      <w:r>
        <w:t>Committee members should be aware that:</w:t>
      </w:r>
    </w:p>
    <w:p w14:paraId="2E602D0F" w14:textId="4799DC87" w:rsidR="00203C36" w:rsidRDefault="00203C36" w:rsidP="00B97BBF">
      <w:pPr>
        <w:pStyle w:val="ListParagraph"/>
        <w:numPr>
          <w:ilvl w:val="0"/>
          <w:numId w:val="7"/>
        </w:numPr>
      </w:pPr>
      <w:r>
        <w:t>the meeting must be independent and impartial, and should be seen to be so</w:t>
      </w:r>
    </w:p>
    <w:p w14:paraId="3AAD58AA" w14:textId="77777777" w:rsidR="00203C36" w:rsidRDefault="00203C36" w:rsidP="00B97BBF">
      <w:pPr>
        <w:pStyle w:val="ListParagraph"/>
        <w:numPr>
          <w:ilvl w:val="0"/>
          <w:numId w:val="21"/>
        </w:numPr>
      </w:pPr>
      <w:r>
        <w:t xml:space="preserve">No governor may sit on the committee if they have had a prior involvement in the complaint or in the circumstances surrounding it. </w:t>
      </w:r>
    </w:p>
    <w:p w14:paraId="272F3EC9" w14:textId="4FF51DAD" w:rsidR="00203C36" w:rsidRDefault="00203C36" w:rsidP="00B97BBF">
      <w:pPr>
        <w:pStyle w:val="ListParagraph"/>
        <w:numPr>
          <w:ilvl w:val="0"/>
          <w:numId w:val="21"/>
        </w:numPr>
      </w:pPr>
      <w:r>
        <w:t xml:space="preserve">the aim of the meeting should be to resolve the complaint and achieve reconciliation between the school and the complainant </w:t>
      </w:r>
    </w:p>
    <w:p w14:paraId="5A88745E" w14:textId="77777777" w:rsidR="00203C36" w:rsidRDefault="00203C36" w:rsidP="00B97BBF">
      <w:pPr>
        <w:pStyle w:val="ListParagraph"/>
        <w:numPr>
          <w:ilvl w:val="0"/>
          <w:numId w:val="21"/>
        </w:numPr>
      </w:pPr>
      <w:r>
        <w:t>We recognise that the complainant might not be satisfied with the outcome if the meeting does not find in their favour. It may only be possible to establish the facts and make recommendations.</w:t>
      </w:r>
    </w:p>
    <w:p w14:paraId="3FE521B3" w14:textId="346F48F2" w:rsidR="00203C36" w:rsidRDefault="00203C36" w:rsidP="00B97BBF">
      <w:pPr>
        <w:pStyle w:val="ListParagraph"/>
        <w:numPr>
          <w:ilvl w:val="0"/>
          <w:numId w:val="21"/>
        </w:numPr>
      </w:pPr>
      <w:r>
        <w:t>many complainants will feel nervous and inhibited in a formal setting</w:t>
      </w:r>
    </w:p>
    <w:p w14:paraId="544AAAEA" w14:textId="77777777" w:rsidR="00203C36" w:rsidRDefault="00203C36" w:rsidP="00B97BBF">
      <w:pPr>
        <w:pStyle w:val="ListParagraph"/>
        <w:numPr>
          <w:ilvl w:val="0"/>
          <w:numId w:val="21"/>
        </w:numPr>
      </w:pPr>
      <w:r>
        <w:t xml:space="preserve">Parents/carers often feel emotional when discussing an issue that affects their child. </w:t>
      </w:r>
    </w:p>
    <w:p w14:paraId="4F8BB982" w14:textId="73716EC5" w:rsidR="00203C36" w:rsidRDefault="00203C36" w:rsidP="00B97BBF">
      <w:pPr>
        <w:pStyle w:val="ListParagraph"/>
        <w:numPr>
          <w:ilvl w:val="0"/>
          <w:numId w:val="21"/>
        </w:numPr>
      </w:pPr>
      <w:r>
        <w:t>extra care needs to be taken when the complainant is a child/young person and present during all or part of the meeting</w:t>
      </w:r>
    </w:p>
    <w:p w14:paraId="3E589CA6" w14:textId="77777777" w:rsidR="00203C36" w:rsidRDefault="00203C36" w:rsidP="00DC6351">
      <w:pPr>
        <w:pStyle w:val="ListParagraph"/>
        <w:numPr>
          <w:ilvl w:val="1"/>
          <w:numId w:val="21"/>
        </w:numPr>
      </w:pPr>
      <w:r>
        <w:t xml:space="preserve">Careful consideration of the atmosphere and proceedings should ensure that the child/young person does not feel intimidated. </w:t>
      </w:r>
    </w:p>
    <w:p w14:paraId="687E5FC6" w14:textId="77777777" w:rsidR="00203C36" w:rsidRDefault="00203C36" w:rsidP="00667A06">
      <w:pPr>
        <w:pStyle w:val="ListParagraph"/>
        <w:numPr>
          <w:ilvl w:val="1"/>
          <w:numId w:val="21"/>
        </w:numPr>
      </w:pPr>
      <w:r>
        <w:t xml:space="preserve">The committee should respect the views of the child/young person and give them equal consideration to those of adults. </w:t>
      </w:r>
    </w:p>
    <w:p w14:paraId="532D161B" w14:textId="77777777" w:rsidR="00203C36" w:rsidRDefault="00203C36" w:rsidP="00667A06">
      <w:pPr>
        <w:pStyle w:val="ListParagraph"/>
        <w:numPr>
          <w:ilvl w:val="1"/>
          <w:numId w:val="21"/>
        </w:numPr>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03B5E839" w14:textId="77777777" w:rsidR="00203C36" w:rsidRDefault="00203C36" w:rsidP="009411F4">
      <w:pPr>
        <w:pStyle w:val="ListParagraph"/>
        <w:numPr>
          <w:ilvl w:val="1"/>
          <w:numId w:val="21"/>
        </w:numPr>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06AD30D2" w14:textId="4B8E4586" w:rsidR="00203C36" w:rsidRDefault="00203C36" w:rsidP="00B97BBF">
      <w:pPr>
        <w:pStyle w:val="ListParagraph"/>
        <w:numPr>
          <w:ilvl w:val="0"/>
          <w:numId w:val="21"/>
        </w:numPr>
      </w:pPr>
      <w:r>
        <w:t>the welfare of the child/young person is paramount.</w:t>
      </w:r>
    </w:p>
    <w:p w14:paraId="00D7A49F" w14:textId="0CEE7B0A" w:rsidR="00941EE5" w:rsidRDefault="00941EE5" w:rsidP="006574F5">
      <w:pPr>
        <w:pStyle w:val="Heading1"/>
      </w:pPr>
      <w:bookmarkStart w:id="28" w:name="_Toc158353702"/>
      <w:r>
        <w:t>The Complaint Procedure</w:t>
      </w:r>
      <w:bookmarkEnd w:id="28"/>
    </w:p>
    <w:p w14:paraId="1B9252CE" w14:textId="6E03C4ED" w:rsidR="00941EE5" w:rsidRDefault="00941EE5" w:rsidP="006574F5">
      <w:pPr>
        <w:pStyle w:val="Heading2"/>
      </w:pPr>
      <w:bookmarkStart w:id="29" w:name="_Toc158353703"/>
      <w:r>
        <w:t>Informal Stage</w:t>
      </w:r>
      <w:bookmarkEnd w:id="29"/>
    </w:p>
    <w:p w14:paraId="577F581D" w14:textId="77777777" w:rsidR="00941EE5" w:rsidRDefault="00941EE5" w:rsidP="002E4757">
      <w: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14:paraId="6043EDCF" w14:textId="77777777" w:rsidR="00941EE5" w:rsidRDefault="00941EE5" w:rsidP="002E4757">
      <w:r>
        <w:t>If the school has not heard from you within 20 school days, it will assume that you do not want to take things any further and the complaint will be closed.</w:t>
      </w:r>
    </w:p>
    <w:p w14:paraId="1E10884F" w14:textId="740A6BAF" w:rsidR="00941EE5" w:rsidRDefault="00941EE5" w:rsidP="002E4757">
      <w:r>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14:paraId="61719C46" w14:textId="64712F2C" w:rsidR="00941EE5" w:rsidRDefault="00941EE5" w:rsidP="006574F5">
      <w:pPr>
        <w:pStyle w:val="Heading2"/>
      </w:pPr>
      <w:bookmarkStart w:id="30" w:name="_Toc158353704"/>
      <w:r>
        <w:t>Formal Stage</w:t>
      </w:r>
      <w:bookmarkEnd w:id="30"/>
    </w:p>
    <w:p w14:paraId="5E850E0F" w14:textId="77777777" w:rsidR="00941EE5" w:rsidRDefault="00941EE5" w:rsidP="002E4757">
      <w:r>
        <w:t>This stage will commence when the:</w:t>
      </w:r>
    </w:p>
    <w:p w14:paraId="31792D1E" w14:textId="0965A8E8" w:rsidR="00941EE5" w:rsidRDefault="00941EE5" w:rsidP="002E4757">
      <w:r>
        <w:t>Informal complaint has not been resolved to the satisfaction of the complainant.</w:t>
      </w:r>
    </w:p>
    <w:p w14:paraId="10C49F4F" w14:textId="77777777" w:rsidR="00941EE5" w:rsidRDefault="00941EE5" w:rsidP="006874A3">
      <w:pPr>
        <w:ind w:left="720"/>
      </w:pPr>
      <w:r>
        <w:t>Or</w:t>
      </w:r>
    </w:p>
    <w:p w14:paraId="62205125" w14:textId="1C0D8980" w:rsidR="00941EE5" w:rsidRDefault="00941EE5" w:rsidP="002E4757">
      <w:r>
        <w:t>Complainant has indicated they wish to go straight to the formal stage.</w:t>
      </w:r>
    </w:p>
    <w:p w14:paraId="0CD5E22B" w14:textId="77777777" w:rsidR="00941EE5" w:rsidRDefault="00941EE5" w:rsidP="006874A3">
      <w:pPr>
        <w:ind w:left="720"/>
      </w:pPr>
      <w:r>
        <w:lastRenderedPageBreak/>
        <w:t>Or</w:t>
      </w:r>
    </w:p>
    <w:p w14:paraId="63FD8039" w14:textId="0E5287C3" w:rsidR="00941EE5" w:rsidRDefault="00941EE5" w:rsidP="002E4757">
      <w:r>
        <w:t>School feels that the complaint is inappropriate for an informal resolution.</w:t>
      </w:r>
    </w:p>
    <w:p w14:paraId="775400C3" w14:textId="2FBD429B" w:rsidR="008226A4" w:rsidRDefault="00941EE5" w:rsidP="002E4757">
      <w:r>
        <w:t>The person responsible for investigating the complaint will:</w:t>
      </w:r>
    </w:p>
    <w:p w14:paraId="6F5BE9D3" w14:textId="2368AC48" w:rsidR="00941EE5" w:rsidRDefault="00941EE5" w:rsidP="002E4757">
      <w:r>
        <w:t>Following receipt of the written complaint, formally acknowledge receipt of the complaint and ensure the complainant receives an up-to-date copy of the School’s Complaint Policy and Procedures. It should be clarified what the complainant feels would put things right if it is not clear in the correspondence.</w:t>
      </w:r>
    </w:p>
    <w:p w14:paraId="48CDA9B1" w14:textId="1D73D238" w:rsidR="00426FBB" w:rsidRDefault="00941EE5" w:rsidP="006874A3">
      <w:r w:rsidRPr="008226A4">
        <w:rPr>
          <w:b/>
          <w:bCs/>
        </w:rPr>
        <w:t>Note:</w:t>
      </w:r>
      <w:r>
        <w:t xml:space="preserve"> It is acceptable for someone else to submit the complaint on behalf of the complainant with their knowledge and consent.</w:t>
      </w:r>
    </w:p>
    <w:p w14:paraId="33983F59" w14:textId="58D56D89" w:rsidR="00B40E77" w:rsidRDefault="00941EE5" w:rsidP="00703AFF">
      <w:pPr>
        <w:pStyle w:val="BodyText"/>
        <w:numPr>
          <w:ilvl w:val="0"/>
          <w:numId w:val="12"/>
        </w:numPr>
        <w:jc w:val="both"/>
      </w:pPr>
      <w:r>
        <w:t>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14:paraId="4EC48082" w14:textId="1D968C7C" w:rsidR="00941EE5" w:rsidRDefault="00941EE5" w:rsidP="00703AFF">
      <w:pPr>
        <w:pStyle w:val="BodyText"/>
        <w:numPr>
          <w:ilvl w:val="0"/>
          <w:numId w:val="12"/>
        </w:numPr>
        <w:jc w:val="both"/>
      </w:pPr>
      <w:r>
        <w:t>Inform the member of staff (or governor) if the complaint concerns them and provide them with a copy of the complaint and the School’s Policy and Procedures.</w:t>
      </w:r>
    </w:p>
    <w:p w14:paraId="6382E7DF" w14:textId="72C30C0D" w:rsidR="00941EE5" w:rsidRDefault="00941EE5" w:rsidP="00703AFF">
      <w:pPr>
        <w:pStyle w:val="BodyText"/>
        <w:numPr>
          <w:ilvl w:val="0"/>
          <w:numId w:val="12"/>
        </w:numPr>
        <w:jc w:val="both"/>
      </w:pPr>
      <w:r>
        <w:t>Arrange and complete a full investigation of the complaint.</w:t>
      </w:r>
    </w:p>
    <w:p w14:paraId="7331FA80" w14:textId="77777777" w:rsidR="00DC7344" w:rsidRDefault="00941EE5" w:rsidP="00703AFF">
      <w:pPr>
        <w:pStyle w:val="BodyText"/>
        <w:numPr>
          <w:ilvl w:val="0"/>
          <w:numId w:val="12"/>
        </w:numPr>
        <w:jc w:val="both"/>
      </w:pPr>
      <w:r>
        <w:t>Prepare a report following the investigation; consider whether the complaint is substantiated or unsubstantiated and consider what actions may need to be taken.</w:t>
      </w:r>
    </w:p>
    <w:p w14:paraId="7A9436C6" w14:textId="7A2832CE" w:rsidR="00941EE5" w:rsidRDefault="00941EE5" w:rsidP="00703AFF">
      <w:pPr>
        <w:pStyle w:val="BodyText"/>
        <w:numPr>
          <w:ilvl w:val="0"/>
          <w:numId w:val="12"/>
        </w:numPr>
        <w:jc w:val="both"/>
      </w:pPr>
      <w:r>
        <w:t>Advise the complainant, in writing, of the outcome of the investigation.</w:t>
      </w:r>
    </w:p>
    <w:p w14:paraId="23064FD4" w14:textId="77777777" w:rsidR="00941EE5" w:rsidRDefault="00941EE5" w:rsidP="00941EE5">
      <w:pPr>
        <w:pStyle w:val="BodyText"/>
      </w:pPr>
    </w:p>
    <w:p w14:paraId="527E91DF" w14:textId="3BC20DB7" w:rsidR="00941EE5" w:rsidRDefault="00941EE5" w:rsidP="006574F5">
      <w:pPr>
        <w:pStyle w:val="Heading2"/>
      </w:pPr>
      <w:bookmarkStart w:id="31" w:name="_Toc158353705"/>
      <w:r>
        <w:t>Should the Complaint Remain Unresolved</w:t>
      </w:r>
      <w:bookmarkEnd w:id="31"/>
    </w:p>
    <w:p w14:paraId="3E3C0CF9" w14:textId="022614A3" w:rsidR="00941EE5" w:rsidRDefault="00941EE5" w:rsidP="006874A3">
      <w:r>
        <w:t>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 documentation.</w:t>
      </w:r>
    </w:p>
    <w:p w14:paraId="1210BFFF" w14:textId="1ED7CAE7" w:rsidR="00941EE5" w:rsidRDefault="00941EE5" w:rsidP="006874A3">
      <w:r w:rsidRPr="00426FBB">
        <w:rPr>
          <w:b/>
          <w:bCs/>
        </w:rPr>
        <w:t>Note:</w:t>
      </w:r>
      <w:r>
        <w:t xml:space="preserve"> If the Clerk to the Review Committee does not hear from the complainant within 20 school days of the notification of the outcome of the investigation, the complaint will be closed.</w:t>
      </w:r>
    </w:p>
    <w:p w14:paraId="1783AE13" w14:textId="3CB748FC" w:rsidR="00941EE5" w:rsidRDefault="00941EE5" w:rsidP="006874A3">
      <w:r>
        <w:t>The Headteacher/Chair of Governors should make a record in the Complaints Register* of the complaint and its outcome. This record may need to be updated by the Chair of the Review Committee in due course. The Complaints Register should be available for Ofsted Inspection purposes.</w:t>
      </w:r>
    </w:p>
    <w:p w14:paraId="3E741422" w14:textId="30041544" w:rsidR="00941EE5" w:rsidRDefault="00941EE5" w:rsidP="006874A3">
      <w:r w:rsidRPr="00AE4D40">
        <w:rPr>
          <w:b/>
          <w:bCs/>
        </w:rPr>
        <w:t>Note:</w:t>
      </w:r>
      <w:r>
        <w:t xml:space="preserve"> This is a requirement for Academies and strongly recommended for maintained schools.</w:t>
      </w:r>
    </w:p>
    <w:p w14:paraId="4466B0B6" w14:textId="6B9D466A" w:rsidR="00941EE5" w:rsidRDefault="00941EE5" w:rsidP="006574F5">
      <w:pPr>
        <w:pStyle w:val="Heading2"/>
      </w:pPr>
      <w:bookmarkStart w:id="32" w:name="_Toc158353706"/>
      <w:r>
        <w:t>Complaints Review Committee</w:t>
      </w:r>
      <w:bookmarkEnd w:id="32"/>
    </w:p>
    <w:p w14:paraId="3296131B" w14:textId="77777777" w:rsidR="00941EE5" w:rsidRDefault="00941EE5" w:rsidP="006874A3">
      <w:r>
        <w:t>In very exceptional circumstances where the complaint has not been resolved by the Headteacher/Chair of Governors, a meeting of the Complaints Review Committee will be arranged to review the complaint. The request must be made in writing to the Clerk to the Governing Board via the school. The request for the review must clearly set out the matters which remain unresolved.</w:t>
      </w:r>
    </w:p>
    <w:p w14:paraId="1FC754A6" w14:textId="77777777" w:rsidR="00941EE5" w:rsidRDefault="00941EE5" w:rsidP="006874A3">
      <w:r>
        <w:t>The Clerk to the Governing Board will acknowledge receipt and will convene the Complaints Review Committee. It is not expected to take more than 20 days to convene but the Clerk to the Committee will update the complainant as appropriate.</w:t>
      </w:r>
    </w:p>
    <w:p w14:paraId="54C63E37" w14:textId="77777777" w:rsidR="00941EE5" w:rsidRDefault="00941EE5" w:rsidP="006874A3">
      <w:r>
        <w:t>The clerk will request copies of written evidence and will circulate the papers 5 school days before the Committee meets. The committee will not normally accept, as evidence, recordings of conversations that were obtained covertly and without the informed consent of all parties being recorded.</w:t>
      </w:r>
    </w:p>
    <w:p w14:paraId="544DA0E4" w14:textId="77777777" w:rsidR="00941EE5" w:rsidRDefault="00941EE5" w:rsidP="006874A3"/>
    <w:p w14:paraId="41222DA9" w14:textId="77777777" w:rsidR="00941EE5" w:rsidRDefault="00941EE5" w:rsidP="006874A3">
      <w:r>
        <w:lastRenderedPageBreak/>
        <w:t>The committee will also not review any new complaints at this stage or consider evidence unrelated to the initial complaint to be included. New complaints must be dealt with from Stage 1 of the procedure.</w:t>
      </w:r>
    </w:p>
    <w:p w14:paraId="124C3905" w14:textId="77777777" w:rsidR="00941EE5" w:rsidRDefault="00941EE5" w:rsidP="006874A3">
      <w:r>
        <w:t>The meeting will be held in private. Electronic recordings of meetings or conversations are not normally permitted unless a complainant’s own disability or special needs require it.</w:t>
      </w:r>
    </w:p>
    <w:p w14:paraId="48849F7B" w14:textId="4D63A542" w:rsidR="00941EE5" w:rsidRDefault="00941EE5" w:rsidP="006874A3">
      <w:r>
        <w:t>When a request for the meeting to be recorded is received, this must be with the clerk in advance of the meeting taking place. The consent of all parties concerned must be obtained. The request and the decision will be recorded in the minutes of the meeting.</w:t>
      </w:r>
    </w:p>
    <w:p w14:paraId="22E70335" w14:textId="77777777" w:rsidR="00941EE5" w:rsidRDefault="00941EE5" w:rsidP="00941EE5">
      <w:pPr>
        <w:pStyle w:val="BodyText"/>
      </w:pPr>
      <w:r>
        <w:t>The Committee will:</w:t>
      </w:r>
    </w:p>
    <w:p w14:paraId="1372D3B6" w14:textId="4D950E32" w:rsidR="00941EE5" w:rsidRDefault="00941EE5" w:rsidP="00703AFF">
      <w:pPr>
        <w:pStyle w:val="BodyText"/>
        <w:numPr>
          <w:ilvl w:val="0"/>
          <w:numId w:val="14"/>
        </w:numPr>
      </w:pPr>
      <w:r>
        <w:t>Consist of 3 governors who have no prior knowledge of the complaint.</w:t>
      </w:r>
    </w:p>
    <w:p w14:paraId="37309D39" w14:textId="6A4E7CE9" w:rsidR="00941EE5" w:rsidRDefault="00941EE5" w:rsidP="00703AFF">
      <w:pPr>
        <w:pStyle w:val="BodyText"/>
        <w:numPr>
          <w:ilvl w:val="0"/>
          <w:numId w:val="14"/>
        </w:numPr>
      </w:pPr>
      <w:r>
        <w:t>With the Clerk, prepare an Agenda and invite the Headteacher and/or Chair of Governors, (as appropriate) and the complainant to the meeting.</w:t>
      </w:r>
    </w:p>
    <w:p w14:paraId="5F0C5EB5" w14:textId="77777777" w:rsidR="00941EE5" w:rsidRDefault="00941EE5" w:rsidP="00941EE5">
      <w:pPr>
        <w:pStyle w:val="BodyText"/>
      </w:pPr>
    </w:p>
    <w:p w14:paraId="50750572" w14:textId="6FC13D45" w:rsidR="00941EE5" w:rsidRDefault="00941EE5" w:rsidP="006874A3">
      <w:r w:rsidRPr="00703AFF">
        <w:rPr>
          <w:b/>
          <w:bCs/>
        </w:rPr>
        <w:t>Note:</w:t>
      </w:r>
      <w:r>
        <w:t xml:space="preserve"> It is the responsibility of the Headteacher/Chair of Governors and the complainant to secure their own witnesses and neither party can dictate who the other party brings.</w:t>
      </w:r>
    </w:p>
    <w:p w14:paraId="345EB743" w14:textId="558DF5C5" w:rsidR="00941EE5" w:rsidRDefault="00941EE5" w:rsidP="00703AFF">
      <w:pPr>
        <w:pStyle w:val="BodyText"/>
        <w:numPr>
          <w:ilvl w:val="0"/>
          <w:numId w:val="14"/>
        </w:numPr>
      </w:pPr>
      <w:r>
        <w:t>Consider the written materials;</w:t>
      </w:r>
    </w:p>
    <w:p w14:paraId="30A95ECE" w14:textId="421A69C6" w:rsidR="00941EE5" w:rsidRDefault="00941EE5" w:rsidP="00703AFF">
      <w:pPr>
        <w:pStyle w:val="BodyText"/>
        <w:numPr>
          <w:ilvl w:val="0"/>
          <w:numId w:val="14"/>
        </w:numPr>
      </w:pPr>
      <w:r>
        <w:t>Consider the complaint and the Headteacher’s (or Chair of Governor’s) action.</w:t>
      </w:r>
    </w:p>
    <w:p w14:paraId="6CA6DA07" w14:textId="0A58974A" w:rsidR="00941EE5" w:rsidRDefault="00941EE5" w:rsidP="00703AFF">
      <w:pPr>
        <w:pStyle w:val="BodyText"/>
        <w:numPr>
          <w:ilvl w:val="0"/>
          <w:numId w:val="14"/>
        </w:numPr>
      </w:pPr>
      <w:r>
        <w:t>Seek advice and support as necessary.</w:t>
      </w:r>
    </w:p>
    <w:p w14:paraId="2644767D" w14:textId="2D593B5F" w:rsidR="00941EE5" w:rsidRDefault="00941EE5" w:rsidP="006874A3">
      <w:pPr>
        <w:pStyle w:val="BodyText"/>
        <w:numPr>
          <w:ilvl w:val="0"/>
          <w:numId w:val="14"/>
        </w:numPr>
      </w:pPr>
      <w:r>
        <w:t>Consider the oral evidence provided at the meeting.</w:t>
      </w:r>
    </w:p>
    <w:p w14:paraId="79A2C190" w14:textId="77777777" w:rsidR="006874A3" w:rsidRDefault="006874A3" w:rsidP="006874A3">
      <w:pPr>
        <w:pStyle w:val="BodyText"/>
        <w:ind w:left="1080"/>
      </w:pPr>
    </w:p>
    <w:p w14:paraId="41538C0F" w14:textId="3BF115FA" w:rsidR="00941EE5" w:rsidRDefault="00941EE5" w:rsidP="006874A3">
      <w: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14:paraId="3D30F2F7" w14:textId="77777777" w:rsidR="00941EE5" w:rsidRDefault="00941EE5" w:rsidP="00941EE5">
      <w:pPr>
        <w:pStyle w:val="BodyText"/>
      </w:pPr>
      <w:r>
        <w:t>At the end of their review, the Complaints Review Committee will:</w:t>
      </w:r>
    </w:p>
    <w:p w14:paraId="2BCFD54D" w14:textId="77777777" w:rsidR="006874A3" w:rsidRDefault="006874A3" w:rsidP="00941EE5">
      <w:pPr>
        <w:pStyle w:val="BodyText"/>
      </w:pPr>
    </w:p>
    <w:p w14:paraId="19E5CD91" w14:textId="1B0F3EDD" w:rsidR="00941EE5" w:rsidRDefault="00941EE5" w:rsidP="00703AFF">
      <w:pPr>
        <w:pStyle w:val="BodyText"/>
        <w:numPr>
          <w:ilvl w:val="0"/>
          <w:numId w:val="14"/>
        </w:numPr>
      </w:pPr>
      <w:r>
        <w:t>Determine whether to dismiss or uphold the appeal in whole or part.</w:t>
      </w:r>
    </w:p>
    <w:p w14:paraId="200BF35E" w14:textId="32EB56A3" w:rsidR="00941EE5" w:rsidRDefault="00941EE5" w:rsidP="00703AFF">
      <w:pPr>
        <w:pStyle w:val="BodyText"/>
        <w:numPr>
          <w:ilvl w:val="0"/>
          <w:numId w:val="14"/>
        </w:numPr>
      </w:pPr>
      <w:r>
        <w:t>Where upheld, decide on recommendations that should be reported to the Governing Board by the Chair of the Review Committee.</w:t>
      </w:r>
    </w:p>
    <w:p w14:paraId="05841FC3" w14:textId="09678775" w:rsidR="00941EE5" w:rsidRDefault="00941EE5" w:rsidP="00703AFF">
      <w:pPr>
        <w:pStyle w:val="BodyText"/>
        <w:numPr>
          <w:ilvl w:val="0"/>
          <w:numId w:val="14"/>
        </w:numPr>
      </w:pPr>
      <w:r>
        <w:t>Advise the Headteacher/Chair of Governors (as appropriate) and complainant of their findings.</w:t>
      </w:r>
    </w:p>
    <w:p w14:paraId="38C341AC" w14:textId="63C4379E" w:rsidR="00941EE5" w:rsidRDefault="00941EE5" w:rsidP="00703AFF">
      <w:pPr>
        <w:pStyle w:val="BodyText"/>
        <w:numPr>
          <w:ilvl w:val="0"/>
          <w:numId w:val="14"/>
        </w:numPr>
      </w:pPr>
      <w:r>
        <w:t>Advise the complainant of any further action they may wish to take if they remain dissatisfied.</w:t>
      </w:r>
    </w:p>
    <w:p w14:paraId="35BB486A" w14:textId="77777777" w:rsidR="00941EE5" w:rsidRDefault="00941EE5" w:rsidP="00941EE5">
      <w:pPr>
        <w:pStyle w:val="BodyText"/>
      </w:pPr>
    </w:p>
    <w:p w14:paraId="62C031DC" w14:textId="4F84AC8B" w:rsidR="00941EE5" w:rsidRDefault="00941EE5" w:rsidP="008D2E12">
      <w:r>
        <w:t>Following the review, the Chair of the Committee will arrange for the School’s Complaints Register to be amended to include a brief summary of the complaint and the findings of the Complaints Review Committee. In addition, the Chair of the Committee will ensure that the matter in general terms and any recommendations be reported to the Governing Board.</w:t>
      </w:r>
    </w:p>
    <w:p w14:paraId="0245A44F" w14:textId="77777777" w:rsidR="00941EE5" w:rsidRPr="00703AFF" w:rsidRDefault="00941EE5" w:rsidP="008D2E12">
      <w:pPr>
        <w:rPr>
          <w:b/>
          <w:bCs/>
        </w:rPr>
      </w:pPr>
      <w:r w:rsidRPr="00703AFF">
        <w:rPr>
          <w:b/>
          <w:bCs/>
        </w:rPr>
        <w:t>This concludes the School’s Complaints Procedure.</w:t>
      </w:r>
    </w:p>
    <w:p w14:paraId="44BD26F1" w14:textId="77777777" w:rsidR="00941EE5" w:rsidRDefault="00941EE5" w:rsidP="008D2E12">
      <w:r>
        <w:t> </w:t>
      </w:r>
    </w:p>
    <w:p w14:paraId="2BBE0F67" w14:textId="77777777" w:rsidR="00703AFF" w:rsidRDefault="00703AFF">
      <w:pPr>
        <w:rPr>
          <w:rFonts w:eastAsia="Arial" w:cs="Arial"/>
          <w:kern w:val="0"/>
          <w:lang w:val="en-US"/>
          <w14:ligatures w14:val="none"/>
        </w:rPr>
      </w:pPr>
      <w:r>
        <w:br w:type="page"/>
      </w:r>
    </w:p>
    <w:p w14:paraId="278BC6E4" w14:textId="3CBCA2CB" w:rsidR="00941EE5" w:rsidRDefault="00941EE5" w:rsidP="00E123FC">
      <w:pPr>
        <w:pStyle w:val="Heading1"/>
      </w:pPr>
      <w:bookmarkStart w:id="33" w:name="_Toc158353707"/>
      <w:r>
        <w:lastRenderedPageBreak/>
        <w:t>Withdrawal of a Complaint</w:t>
      </w:r>
      <w:bookmarkEnd w:id="33"/>
    </w:p>
    <w:p w14:paraId="3859F36B" w14:textId="77777777" w:rsidR="00941EE5" w:rsidRPr="00F16268" w:rsidRDefault="00941EE5" w:rsidP="008D2E12">
      <w:pPr>
        <w:rPr>
          <w:b/>
          <w:bCs/>
        </w:rPr>
      </w:pPr>
      <w:r>
        <w:t xml:space="preserve">If the complainant wishes to withdraw their complaint at any time, they will be asked to confirm this </w:t>
      </w:r>
      <w:r w:rsidRPr="00F16268">
        <w:rPr>
          <w:b/>
          <w:bCs/>
        </w:rPr>
        <w:t>in writing.</w:t>
      </w:r>
    </w:p>
    <w:p w14:paraId="6DDC1A7F" w14:textId="3920EA80" w:rsidR="00941EE5" w:rsidRDefault="00941EE5" w:rsidP="00E123FC">
      <w:pPr>
        <w:pStyle w:val="Heading1"/>
      </w:pPr>
      <w:bookmarkStart w:id="34" w:name="_Toc158353708"/>
      <w:r>
        <w:t>The Role of the Local Authority or Diocesan/Church Authority</w:t>
      </w:r>
      <w:bookmarkEnd w:id="34"/>
    </w:p>
    <w:p w14:paraId="2FF1770B" w14:textId="77777777" w:rsidR="00941EE5" w:rsidRDefault="00941EE5" w:rsidP="008D2E12">
      <w:r>
        <w:t>The role of the Local Authority (LA) (and/or the Diocesan/Church Authority for church schools) is prescribed by legislation. In responding to complaints about schools, the LA (Diocesan/Church Authority) will explain to the complainant:</w:t>
      </w:r>
    </w:p>
    <w:p w14:paraId="5D70B30B" w14:textId="78F7F911" w:rsidR="00941EE5" w:rsidRDefault="00941EE5" w:rsidP="005F5F72">
      <w:pPr>
        <w:pStyle w:val="BodyText"/>
        <w:numPr>
          <w:ilvl w:val="0"/>
          <w:numId w:val="17"/>
        </w:numPr>
        <w:jc w:val="both"/>
      </w:pPr>
      <w:r>
        <w:t>That schools are self-managing and are responsible for administering procedures that deal with complaints made against them.</w:t>
      </w:r>
    </w:p>
    <w:p w14:paraId="479182DD" w14:textId="5C1AEEF2" w:rsidR="00941EE5" w:rsidRDefault="00941EE5" w:rsidP="005F5F72">
      <w:pPr>
        <w:pStyle w:val="BodyText"/>
        <w:numPr>
          <w:ilvl w:val="0"/>
          <w:numId w:val="17"/>
        </w:numPr>
        <w:jc w:val="both"/>
      </w:pPr>
      <w:r>
        <w:t xml:space="preserve">The appropriate procedures for their complaint and refer them to the Headteacher, Chair of Governors or Clerk, as appropriate.  </w:t>
      </w:r>
    </w:p>
    <w:p w14:paraId="34563845" w14:textId="104D97CD" w:rsidR="00941EE5" w:rsidRDefault="00941EE5" w:rsidP="005F5F72">
      <w:pPr>
        <w:pStyle w:val="BodyText"/>
        <w:numPr>
          <w:ilvl w:val="0"/>
          <w:numId w:val="17"/>
        </w:numPr>
        <w:jc w:val="both"/>
      </w:pPr>
      <w:r>
        <w:t>The school may seek advice and support from the appropriate Local Authority Officer or the School’s Adviser (and/or the Diocesan/Church Authority).</w:t>
      </w:r>
    </w:p>
    <w:p w14:paraId="6AB97CB1" w14:textId="3AE51DBF" w:rsidR="00941EE5" w:rsidRDefault="00941EE5" w:rsidP="00E123FC">
      <w:pPr>
        <w:pStyle w:val="Heading1"/>
      </w:pPr>
      <w:bookmarkStart w:id="35" w:name="_Toc158353709"/>
      <w:r>
        <w:t>Social Media</w:t>
      </w:r>
      <w:bookmarkEnd w:id="35"/>
    </w:p>
    <w:p w14:paraId="46FC2243" w14:textId="7906AEC7" w:rsidR="00260E07" w:rsidRDefault="00941EE5" w:rsidP="008D2E12">
      <w:r>
        <w:t>Whilst the school accepts that complainants have a right to an opinion and make it public through the use of social media, complainants are reminded that they are not entitled to use social media to defame or harass individual staff or governors.</w:t>
      </w:r>
    </w:p>
    <w:p w14:paraId="4EC6B1E0" w14:textId="77777777" w:rsidR="00260E07" w:rsidRDefault="00260E07" w:rsidP="00260E07">
      <w:pPr>
        <w:pStyle w:val="Heading1"/>
      </w:pPr>
      <w:bookmarkStart w:id="36" w:name="_Toc158353710"/>
      <w:r>
        <w:t>Referring complaints on completion of the school’s procedure</w:t>
      </w:r>
      <w:bookmarkEnd w:id="36"/>
    </w:p>
    <w:p w14:paraId="7A0E95CD" w14:textId="77777777" w:rsidR="00260E07" w:rsidRDefault="00260E07" w:rsidP="00A06C76">
      <w:r>
        <w:t>If the complainant is unsatisfied with the outcome of the school’s complaints procedure, they can refer their complaint to the DfE.</w:t>
      </w:r>
    </w:p>
    <w:p w14:paraId="1C95DFF9" w14:textId="77777777" w:rsidR="00260E07" w:rsidRDefault="00260E07" w:rsidP="00A06C76">
      <w:r>
        <w:t xml:space="preserve">The DfE will not re-investigate the matter of the complaint. It will look at whether the school’s complaints policy and any other relevant statutory policies that the school holds were adhered to. The DfE also looks at whether the school’s statutory policies adhere to education legislation. </w:t>
      </w:r>
    </w:p>
    <w:p w14:paraId="3CBE08BB" w14:textId="77777777" w:rsidR="00260E07" w:rsidRDefault="00260E07" w:rsidP="00A06C76">
      <w:r>
        <w:t>The DfE will intervene where a school has:</w:t>
      </w:r>
    </w:p>
    <w:p w14:paraId="6161CD64" w14:textId="00D4F9EB" w:rsidR="00260E07" w:rsidRDefault="00260E07" w:rsidP="007C3FE0">
      <w:pPr>
        <w:pStyle w:val="ListParagraph"/>
        <w:numPr>
          <w:ilvl w:val="0"/>
          <w:numId w:val="26"/>
        </w:numPr>
      </w:pPr>
      <w:r>
        <w:t>Failed to act in line with its duties under education law</w:t>
      </w:r>
    </w:p>
    <w:p w14:paraId="00115EE8" w14:textId="6B272A6F" w:rsidR="00260E07" w:rsidRDefault="00260E07" w:rsidP="007C3FE0">
      <w:pPr>
        <w:pStyle w:val="ListParagraph"/>
        <w:numPr>
          <w:ilvl w:val="0"/>
          <w:numId w:val="26"/>
        </w:numPr>
      </w:pPr>
      <w:r>
        <w:t>Acted (or is proposing to act) unreasonably when exercising its functions</w:t>
      </w:r>
    </w:p>
    <w:p w14:paraId="35729B23" w14:textId="77777777" w:rsidR="00260E07" w:rsidRDefault="00260E07" w:rsidP="00A06C76">
      <w:r>
        <w:t>If the complaints procedure is found to not meet regulations, the school will be asked to correct its procedure accordingly.</w:t>
      </w:r>
    </w:p>
    <w:p w14:paraId="08B651AE" w14:textId="77777777" w:rsidR="00260E07" w:rsidRDefault="00260E07" w:rsidP="00A06C76">
      <w:r>
        <w:t>For more information or to refer a complaint, see the following webpage:</w:t>
      </w:r>
    </w:p>
    <w:p w14:paraId="556837A8" w14:textId="6C7D7BC4" w:rsidR="00260E07" w:rsidRDefault="00000000" w:rsidP="00A06C76">
      <w:hyperlink r:id="rId25" w:history="1">
        <w:r w:rsidR="007C3FE0" w:rsidRPr="00803399">
          <w:rPr>
            <w:rStyle w:val="Hyperlink"/>
          </w:rPr>
          <w:t>www.gov.uk/complain-about-school</w:t>
        </w:r>
      </w:hyperlink>
      <w:r w:rsidR="007C3FE0">
        <w:t xml:space="preserve"> </w:t>
      </w:r>
    </w:p>
    <w:p w14:paraId="1A2C11C2" w14:textId="77777777" w:rsidR="00260E07" w:rsidRDefault="00260E07" w:rsidP="00A06C76">
      <w:r>
        <w:t>We will include this information in the outcome letter to complainants.</w:t>
      </w:r>
    </w:p>
    <w:p w14:paraId="557BCD25" w14:textId="77777777" w:rsidR="00260E07" w:rsidRDefault="00260E07" w:rsidP="00A06C76">
      <w:r>
        <w:t>If the complainant is unsatisfied with the outcome of the school’s complaints procedure and the complaint is regarding the school not meeting standards set by the DfE in any of the following areas, the complainant can refer their complaint to the DfE:</w:t>
      </w:r>
    </w:p>
    <w:p w14:paraId="0979F031" w14:textId="27BB42BE" w:rsidR="00260E07" w:rsidRDefault="00260E07" w:rsidP="00274B2A">
      <w:pPr>
        <w:pStyle w:val="ListParagraph"/>
        <w:numPr>
          <w:ilvl w:val="0"/>
          <w:numId w:val="27"/>
        </w:numPr>
      </w:pPr>
      <w:r>
        <w:t>Education</w:t>
      </w:r>
    </w:p>
    <w:p w14:paraId="260042EC" w14:textId="1F014195" w:rsidR="00260E07" w:rsidRDefault="00260E07" w:rsidP="00274B2A">
      <w:pPr>
        <w:pStyle w:val="ListParagraph"/>
        <w:numPr>
          <w:ilvl w:val="0"/>
          <w:numId w:val="27"/>
        </w:numPr>
      </w:pPr>
      <w:r>
        <w:t>Pupil welfare and health and safety</w:t>
      </w:r>
    </w:p>
    <w:p w14:paraId="73141745" w14:textId="762B557B" w:rsidR="00260E07" w:rsidRDefault="00260E07" w:rsidP="00274B2A">
      <w:pPr>
        <w:pStyle w:val="ListParagraph"/>
        <w:numPr>
          <w:ilvl w:val="0"/>
          <w:numId w:val="27"/>
        </w:numPr>
      </w:pPr>
      <w:r>
        <w:t>School premises</w:t>
      </w:r>
    </w:p>
    <w:p w14:paraId="64CDB377" w14:textId="4C85AC12" w:rsidR="00260E07" w:rsidRDefault="00260E07" w:rsidP="00274B2A">
      <w:pPr>
        <w:pStyle w:val="ListParagraph"/>
        <w:numPr>
          <w:ilvl w:val="0"/>
          <w:numId w:val="27"/>
        </w:numPr>
      </w:pPr>
      <w:r>
        <w:t>Staff suitability</w:t>
      </w:r>
    </w:p>
    <w:p w14:paraId="426AD0BE" w14:textId="5742CC85" w:rsidR="00260E07" w:rsidRDefault="00260E07" w:rsidP="00274B2A">
      <w:pPr>
        <w:pStyle w:val="ListParagraph"/>
        <w:numPr>
          <w:ilvl w:val="0"/>
          <w:numId w:val="27"/>
        </w:numPr>
      </w:pPr>
      <w:r>
        <w:lastRenderedPageBreak/>
        <w:t>Making information available to parents</w:t>
      </w:r>
    </w:p>
    <w:p w14:paraId="16D6F42C" w14:textId="17D8542B" w:rsidR="00260E07" w:rsidRDefault="00260E07" w:rsidP="00274B2A">
      <w:pPr>
        <w:pStyle w:val="ListParagraph"/>
        <w:numPr>
          <w:ilvl w:val="0"/>
          <w:numId w:val="27"/>
        </w:numPr>
      </w:pPr>
      <w:r>
        <w:t>The spiritual, moral, social or cultural development of pupils</w:t>
      </w:r>
    </w:p>
    <w:p w14:paraId="4F620C15" w14:textId="77777777" w:rsidR="00260E07" w:rsidRDefault="00260E07" w:rsidP="00A06C76">
      <w:r>
        <w:t>The DfE will consider reports of a major failure to meet the standards. Where appropriate, it can arrange an emergency inspection to look at pupil welfare and health and safety, and make sure that the school deals with serious failings.</w:t>
      </w:r>
    </w:p>
    <w:p w14:paraId="7F766222" w14:textId="77777777" w:rsidR="00260E07" w:rsidRDefault="00260E07" w:rsidP="00A06C76">
      <w:r>
        <w:t>For more information or to refer a complaint, see the following webpage:</w:t>
      </w:r>
    </w:p>
    <w:p w14:paraId="7B9FB0C1" w14:textId="2E26F696" w:rsidR="00260E07" w:rsidRDefault="00000000" w:rsidP="00A06C76">
      <w:hyperlink r:id="rId26" w:history="1">
        <w:r w:rsidR="00F57339" w:rsidRPr="00803399">
          <w:rPr>
            <w:rStyle w:val="Hyperlink"/>
          </w:rPr>
          <w:t>www.gov.uk/complain-about-school</w:t>
        </w:r>
      </w:hyperlink>
      <w:r w:rsidR="00F57339">
        <w:t xml:space="preserve"> </w:t>
      </w:r>
    </w:p>
    <w:p w14:paraId="09CAC005" w14:textId="56CAAAFF" w:rsidR="00260E07" w:rsidRDefault="00260E07" w:rsidP="00F57339">
      <w:pPr>
        <w:pStyle w:val="Heading1"/>
      </w:pPr>
      <w:bookmarkStart w:id="37" w:name="_Toc158353711"/>
      <w:r>
        <w:t>Persistent complaints</w:t>
      </w:r>
      <w:bookmarkEnd w:id="37"/>
    </w:p>
    <w:p w14:paraId="7A057C41" w14:textId="680DDC3F" w:rsidR="00260E07" w:rsidRDefault="00260E07" w:rsidP="00D14968">
      <w:pPr>
        <w:pStyle w:val="Heading2"/>
      </w:pPr>
      <w:bookmarkStart w:id="38" w:name="_Toc158353712"/>
      <w:r>
        <w:t>Unreasonably persistent complaints</w:t>
      </w:r>
      <w:bookmarkEnd w:id="38"/>
    </w:p>
    <w:p w14:paraId="3F7CC09A" w14:textId="77777777" w:rsidR="00260E07" w:rsidRDefault="00260E07" w:rsidP="008D2E12">
      <w:r>
        <w:t>Most complaints raised will be valid, and therefore we will treat them seriously. However, a complaint may become unreasonable if the person:</w:t>
      </w:r>
    </w:p>
    <w:p w14:paraId="2FF59882" w14:textId="6A19FD44" w:rsidR="00260E07" w:rsidRDefault="00260E07" w:rsidP="00D14968">
      <w:pPr>
        <w:pStyle w:val="ListParagraph"/>
        <w:numPr>
          <w:ilvl w:val="0"/>
          <w:numId w:val="28"/>
        </w:numPr>
        <w:jc w:val="both"/>
      </w:pPr>
      <w:r>
        <w:t xml:space="preserve">Has made the same complaint before, and it’s already been resolved by following the school’s complaints procedure </w:t>
      </w:r>
    </w:p>
    <w:p w14:paraId="7BE86E6B" w14:textId="7FA176CA" w:rsidR="00260E07" w:rsidRDefault="00260E07" w:rsidP="00D14968">
      <w:pPr>
        <w:pStyle w:val="ListParagraph"/>
        <w:numPr>
          <w:ilvl w:val="0"/>
          <w:numId w:val="28"/>
        </w:numPr>
        <w:jc w:val="both"/>
      </w:pPr>
      <w:r>
        <w:t>Makes a complaint that is obsessive, persistent, harassing, prolific, defamatory or repetitive</w:t>
      </w:r>
    </w:p>
    <w:p w14:paraId="1EE0EBBF" w14:textId="6C04E6DA" w:rsidR="00260E07" w:rsidRDefault="00260E07" w:rsidP="00D14968">
      <w:pPr>
        <w:pStyle w:val="ListParagraph"/>
        <w:numPr>
          <w:ilvl w:val="0"/>
          <w:numId w:val="28"/>
        </w:numPr>
        <w:jc w:val="both"/>
      </w:pPr>
      <w:r>
        <w:t>Insists on pursuing a complaint that is unfounded, or out of scope of the complaints procedure, beyond all reason</w:t>
      </w:r>
    </w:p>
    <w:p w14:paraId="35C0AF04" w14:textId="63469664" w:rsidR="00260E07" w:rsidRDefault="00260E07" w:rsidP="00D14968">
      <w:pPr>
        <w:pStyle w:val="ListParagraph"/>
        <w:numPr>
          <w:ilvl w:val="0"/>
          <w:numId w:val="28"/>
        </w:numPr>
        <w:jc w:val="both"/>
      </w:pPr>
      <w:r>
        <w:t>Pursues a valid complaint, but in an unreasonable manner, e.g. refuses to articulate the complaint, refuses to co-operate with this complaints procedure, or insists that the complaint is dealt with in ways that are incompatible with this procedure and the timeframes it sets out</w:t>
      </w:r>
    </w:p>
    <w:p w14:paraId="3C0701DF" w14:textId="08288B7A" w:rsidR="00260E07" w:rsidRDefault="00260E07" w:rsidP="00D14968">
      <w:pPr>
        <w:pStyle w:val="ListParagraph"/>
        <w:numPr>
          <w:ilvl w:val="0"/>
          <w:numId w:val="28"/>
        </w:numPr>
        <w:jc w:val="both"/>
      </w:pPr>
      <w:r>
        <w:t>Makes a complaint designed to cause disruption, annoyance or excessive demands on school time</w:t>
      </w:r>
    </w:p>
    <w:p w14:paraId="73DFA48C" w14:textId="4002F0CC" w:rsidR="00260E07" w:rsidRDefault="00260E07" w:rsidP="00D14968">
      <w:pPr>
        <w:pStyle w:val="ListParagraph"/>
        <w:numPr>
          <w:ilvl w:val="0"/>
          <w:numId w:val="28"/>
        </w:numPr>
        <w:jc w:val="both"/>
      </w:pPr>
      <w:r>
        <w:t>Seeks unrealistic outcomes, or a solution that lacks any serious purpose or value</w:t>
      </w:r>
    </w:p>
    <w:p w14:paraId="65B87536" w14:textId="53A71764" w:rsidR="00260E07" w:rsidRPr="00D14968" w:rsidRDefault="00260E07" w:rsidP="00A06C76">
      <w:pPr>
        <w:rPr>
          <w:b/>
          <w:bCs/>
        </w:rPr>
      </w:pPr>
      <w:r w:rsidRPr="00D14968">
        <w:rPr>
          <w:b/>
          <w:bCs/>
        </w:rPr>
        <w:t>Steps we will take</w:t>
      </w:r>
      <w:r w:rsidR="00D14968" w:rsidRPr="00D14968">
        <w:rPr>
          <w:b/>
          <w:bCs/>
        </w:rPr>
        <w:t>:</w:t>
      </w:r>
    </w:p>
    <w:p w14:paraId="70757740" w14:textId="77777777" w:rsidR="00260E07" w:rsidRDefault="00260E07" w:rsidP="00A06C76">
      <w: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 </w:t>
      </w:r>
    </w:p>
    <w:p w14:paraId="656CBBE6" w14:textId="77777777" w:rsidR="00260E07" w:rsidRDefault="00260E07" w:rsidP="00A06C76">
      <w:r>
        <w:t xml:space="preserve">If the complainant continues to contact the school in a disruptive way, we may put communications strategies in place. We may: </w:t>
      </w:r>
    </w:p>
    <w:p w14:paraId="177144E4" w14:textId="42DFF5C3" w:rsidR="00260E07" w:rsidRDefault="00260E07" w:rsidP="00F132BD">
      <w:pPr>
        <w:pStyle w:val="ListParagraph"/>
        <w:numPr>
          <w:ilvl w:val="0"/>
          <w:numId w:val="29"/>
        </w:numPr>
      </w:pPr>
      <w:r>
        <w:t>Give the complainant a single point of contact via an email address</w:t>
      </w:r>
    </w:p>
    <w:p w14:paraId="6F6CAC9A" w14:textId="6D71AC62" w:rsidR="00260E07" w:rsidRDefault="00260E07" w:rsidP="00F132BD">
      <w:pPr>
        <w:pStyle w:val="ListParagraph"/>
        <w:numPr>
          <w:ilvl w:val="0"/>
          <w:numId w:val="29"/>
        </w:numPr>
      </w:pPr>
      <w:r>
        <w:t>Limit the number of times the complainant can make contact, such as a fixed number per term</w:t>
      </w:r>
    </w:p>
    <w:p w14:paraId="37267E9E" w14:textId="7F2644AE" w:rsidR="00260E07" w:rsidRDefault="00260E07" w:rsidP="00F132BD">
      <w:pPr>
        <w:pStyle w:val="ListParagraph"/>
        <w:numPr>
          <w:ilvl w:val="0"/>
          <w:numId w:val="29"/>
        </w:numPr>
      </w:pPr>
      <w:r>
        <w:t>Ask the complainant to engage a third party to act on their behalf, such as Citizens Advice</w:t>
      </w:r>
    </w:p>
    <w:p w14:paraId="5AD431D0" w14:textId="0CFC25EA" w:rsidR="00260E07" w:rsidRDefault="00260E07" w:rsidP="00F132BD">
      <w:pPr>
        <w:pStyle w:val="ListParagraph"/>
        <w:numPr>
          <w:ilvl w:val="0"/>
          <w:numId w:val="29"/>
        </w:numPr>
      </w:pPr>
      <w:r>
        <w:t>Put any other strategy in place as necessary</w:t>
      </w:r>
    </w:p>
    <w:p w14:paraId="1987DE2B" w14:textId="77777777" w:rsidR="00260E07" w:rsidRPr="00F132BD" w:rsidRDefault="00260E07" w:rsidP="00A06C76">
      <w:pPr>
        <w:rPr>
          <w:b/>
          <w:bCs/>
        </w:rPr>
      </w:pPr>
      <w:r w:rsidRPr="00F132BD">
        <w:rPr>
          <w:b/>
          <w:bCs/>
        </w:rPr>
        <w:t>Stopping responding</w:t>
      </w:r>
    </w:p>
    <w:p w14:paraId="0C62D6CA" w14:textId="77777777" w:rsidR="00260E07" w:rsidRDefault="00260E07" w:rsidP="00A06C76">
      <w:r>
        <w:t xml:space="preserve">We may stop responding to the complainant when all of these factors are met: </w:t>
      </w:r>
    </w:p>
    <w:p w14:paraId="46D6BB94" w14:textId="2C6CD2A7" w:rsidR="00260E07" w:rsidRDefault="00260E07" w:rsidP="00F132BD">
      <w:pPr>
        <w:pStyle w:val="ListParagraph"/>
        <w:numPr>
          <w:ilvl w:val="0"/>
          <w:numId w:val="30"/>
        </w:numPr>
      </w:pPr>
      <w:r>
        <w:t xml:space="preserve">We believe we have taken all reasonable steps to help address their concerns </w:t>
      </w:r>
    </w:p>
    <w:p w14:paraId="36E6FF72" w14:textId="2C6E0A6F" w:rsidR="00260E07" w:rsidRDefault="00260E07" w:rsidP="00F132BD">
      <w:pPr>
        <w:pStyle w:val="ListParagraph"/>
        <w:numPr>
          <w:ilvl w:val="0"/>
          <w:numId w:val="30"/>
        </w:numPr>
      </w:pPr>
      <w:r>
        <w:t xml:space="preserve">We have provided a clear statement of our position and their options </w:t>
      </w:r>
    </w:p>
    <w:p w14:paraId="56E29AB8" w14:textId="0094E8ED" w:rsidR="00260E07" w:rsidRDefault="00260E07" w:rsidP="00F132BD">
      <w:pPr>
        <w:pStyle w:val="ListParagraph"/>
        <w:numPr>
          <w:ilvl w:val="0"/>
          <w:numId w:val="30"/>
        </w:numPr>
      </w:pPr>
      <w:r>
        <w:t>The complainant contacts us repeatedly, and we believe their intention is to cause disruption or inconvenience</w:t>
      </w:r>
    </w:p>
    <w:p w14:paraId="4E566AAC" w14:textId="77777777" w:rsidR="00260E07" w:rsidRDefault="00260E07" w:rsidP="00A06C76">
      <w:r>
        <w:lastRenderedPageBreak/>
        <w:t xml:space="preserve">Where we stop responding, we will inform the individual that we intend to do so. We will also explain that we will still consider any new complaints they make. </w:t>
      </w:r>
    </w:p>
    <w:p w14:paraId="64471C8D" w14:textId="77777777" w:rsidR="00260E07" w:rsidRDefault="00260E07" w:rsidP="00A06C76">
      <w:r>
        <w:t>In response to any serious incident of aggression or violence, we will immediately inform the police and communicate our actions in writing. This may include barring an individual from our school site.</w:t>
      </w:r>
    </w:p>
    <w:p w14:paraId="171F45C9" w14:textId="2C47E2C3" w:rsidR="00260E07" w:rsidRDefault="00260E07" w:rsidP="00F132BD">
      <w:pPr>
        <w:pStyle w:val="Heading2"/>
      </w:pPr>
      <w:bookmarkStart w:id="39" w:name="_Toc158353713"/>
      <w:r>
        <w:t>Duplicate complaints</w:t>
      </w:r>
      <w:bookmarkEnd w:id="39"/>
    </w:p>
    <w:p w14:paraId="25C4ED76" w14:textId="77777777" w:rsidR="00260E07" w:rsidRDefault="00260E07" w:rsidP="00A06C76">
      <w: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14:paraId="0ED69F9D" w14:textId="77777777" w:rsidR="00260E07" w:rsidRDefault="00260E07" w:rsidP="00014A63">
      <w:r>
        <w:t xml:space="preserve">If we are satisfied that there are no new aspects, we will: </w:t>
      </w:r>
    </w:p>
    <w:p w14:paraId="5AB5F20C" w14:textId="16DA27E9" w:rsidR="00260E07" w:rsidRDefault="00260E07" w:rsidP="00014A63">
      <w:pPr>
        <w:pStyle w:val="ListParagraph"/>
        <w:numPr>
          <w:ilvl w:val="0"/>
          <w:numId w:val="31"/>
        </w:numPr>
      </w:pPr>
      <w:r>
        <w:t xml:space="preserve">Tell the new complainant that we have already investigated and responded to this issue, and that the local process is complete </w:t>
      </w:r>
    </w:p>
    <w:p w14:paraId="1113900D" w14:textId="3C411AE2" w:rsidR="00260E07" w:rsidRDefault="00260E07" w:rsidP="00014A63">
      <w:pPr>
        <w:pStyle w:val="ListParagraph"/>
        <w:numPr>
          <w:ilvl w:val="0"/>
          <w:numId w:val="31"/>
        </w:numPr>
      </w:pPr>
      <w:r>
        <w:t xml:space="preserve">Direct them to the DfE if they are dissatisfied with our original handling of the complaint </w:t>
      </w:r>
    </w:p>
    <w:p w14:paraId="368A0675" w14:textId="77777777" w:rsidR="00260E07" w:rsidRDefault="00260E07" w:rsidP="00014A63">
      <w:r>
        <w:t>If there are new aspects, we will follow this procedure again.</w:t>
      </w:r>
    </w:p>
    <w:p w14:paraId="68269822" w14:textId="5F00129C" w:rsidR="00260E07" w:rsidRDefault="00260E07" w:rsidP="005C1800">
      <w:pPr>
        <w:pStyle w:val="Heading1"/>
      </w:pPr>
      <w:bookmarkStart w:id="40" w:name="_Toc158353714"/>
      <w:r>
        <w:t>Complaint campaigns</w:t>
      </w:r>
      <w:bookmarkEnd w:id="40"/>
    </w:p>
    <w:p w14:paraId="2BA74431" w14:textId="77777777" w:rsidR="00260E07" w:rsidRDefault="00260E07" w:rsidP="005C1800">
      <w:r>
        <w:t>Where the school receives a large volume of complaints about the same topic or subject, especially if these come from complainants unconnected with the school, the school may respond to these complaints by:</w:t>
      </w:r>
    </w:p>
    <w:p w14:paraId="4AEFDE99" w14:textId="3E97DD06" w:rsidR="00260E07" w:rsidRDefault="00260E07" w:rsidP="005C1800">
      <w:pPr>
        <w:pStyle w:val="ListParagraph"/>
        <w:numPr>
          <w:ilvl w:val="0"/>
          <w:numId w:val="25"/>
        </w:numPr>
      </w:pPr>
      <w:r>
        <w:t>Publishing a single response on the school website</w:t>
      </w:r>
    </w:p>
    <w:p w14:paraId="6F3B6267" w14:textId="2C1EB618" w:rsidR="00260E07" w:rsidRDefault="00260E07" w:rsidP="005C1800">
      <w:pPr>
        <w:pStyle w:val="ListParagraph"/>
        <w:numPr>
          <w:ilvl w:val="0"/>
          <w:numId w:val="25"/>
        </w:numPr>
      </w:pPr>
      <w:r>
        <w:t>Sending a template response to all of the complainants</w:t>
      </w:r>
    </w:p>
    <w:p w14:paraId="543B0CEB" w14:textId="77777777" w:rsidR="00260E07" w:rsidRDefault="00260E07" w:rsidP="005C1800">
      <w:r>
        <w:t>If complainants are not satisfied with the school’s response, or wish to pursue the complaint further, the normal procedures will apply.</w:t>
      </w:r>
    </w:p>
    <w:p w14:paraId="4B0790C6" w14:textId="2C3F3243" w:rsidR="00260E07" w:rsidRDefault="00260E07" w:rsidP="00B72DEC">
      <w:pPr>
        <w:pStyle w:val="Heading1"/>
      </w:pPr>
      <w:bookmarkStart w:id="41" w:name="_Toc158353715"/>
      <w:r>
        <w:t>Record keeping and confidentiality</w:t>
      </w:r>
      <w:bookmarkEnd w:id="41"/>
    </w:p>
    <w:p w14:paraId="7C49D6AA" w14:textId="77777777" w:rsidR="00260E07" w:rsidRDefault="00260E07" w:rsidP="00932BD7">
      <w:pPr>
        <w:jc w:val="both"/>
      </w:pPr>
      <w:r>
        <w:t>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w:t>
      </w:r>
    </w:p>
    <w:p w14:paraId="37BD36B0" w14:textId="77777777" w:rsidR="00260E07" w:rsidRDefault="00260E07" w:rsidP="00932BD7">
      <w:pPr>
        <w:jc w:val="both"/>
      </w:pPr>
      <w:r>
        <w:t>This material will be treated as confidential and stored securely, and will be viewed only by those involved in investigating the complaint or on the review panel.</w:t>
      </w:r>
    </w:p>
    <w:p w14:paraId="70E7CC62" w14:textId="77777777" w:rsidR="00260E07" w:rsidRDefault="00260E07" w:rsidP="00932BD7">
      <w:pPr>
        <w:jc w:val="both"/>
      </w:pPr>
      <w:r>
        <w:t>This is except where the secretary of state (or someone acting on their behalf) or the complainant requests access to records of a complaint through a freedom of information (FOI) request or through a subject access request under the terms of the Data Protection Act, or where the material must be made available during a school inspection.</w:t>
      </w:r>
    </w:p>
    <w:p w14:paraId="0798D2A0" w14:textId="49DAC240" w:rsidR="00260E07" w:rsidRDefault="00260E07" w:rsidP="00932BD7">
      <w:pPr>
        <w:jc w:val="both"/>
      </w:pPr>
      <w:r>
        <w:t>Records of complaints will be kept securely, only for as long as necessary and in line with data protection law, our privacy notices and record retention schedule</w:t>
      </w:r>
      <w:r w:rsidR="00182898">
        <w:t>.</w:t>
      </w:r>
    </w:p>
    <w:p w14:paraId="63030B68" w14:textId="77777777" w:rsidR="00260E07" w:rsidRDefault="00260E07" w:rsidP="00932BD7">
      <w:pPr>
        <w:jc w:val="both"/>
      </w:pPr>
      <w:r>
        <w:t xml:space="preserve">The details of the complaint, including the names of individuals involved, will not be shared with the whole governing board in case a review panel needs to be organised at a later point. </w:t>
      </w:r>
    </w:p>
    <w:p w14:paraId="06D97CDC" w14:textId="77777777" w:rsidR="00260E07" w:rsidRDefault="00260E07" w:rsidP="00932BD7">
      <w:pPr>
        <w:jc w:val="both"/>
      </w:pPr>
      <w:r>
        <w:t>Where the governing board is aware of the substance of the complaint before the review panel stage, the school will (where reasonably practicable) arrange for an independent panel to hear the complaint.</w:t>
      </w:r>
    </w:p>
    <w:p w14:paraId="6097C2DC" w14:textId="1043AF66" w:rsidR="00260E07" w:rsidRDefault="00260E07" w:rsidP="00932BD7">
      <w:pPr>
        <w:jc w:val="both"/>
      </w:pPr>
      <w:r>
        <w:lastRenderedPageBreak/>
        <w:t>Complainants also have the right to request an independent panel if they believe there is likely to be bias in the proceedings. The decision to approve this request is made by the governing board, who will not unreasonably withhold consent.</w:t>
      </w:r>
    </w:p>
    <w:p w14:paraId="6A89233B" w14:textId="2BD377F4" w:rsidR="00260E07" w:rsidRDefault="00260E07" w:rsidP="00260E07">
      <w:pPr>
        <w:pStyle w:val="Heading1"/>
      </w:pPr>
      <w:bookmarkStart w:id="42" w:name="_Toc158353716"/>
      <w:r>
        <w:t>Learning lessons</w:t>
      </w:r>
      <w:bookmarkEnd w:id="42"/>
    </w:p>
    <w:p w14:paraId="713200DD" w14:textId="6632E530" w:rsidR="00567079" w:rsidRDefault="00260E07" w:rsidP="00260E07">
      <w:pPr>
        <w:pStyle w:val="BodyText"/>
        <w:jc w:val="both"/>
      </w:pPr>
      <w:r>
        <w:t>The governing body will review any underlying issues raised by complaints with the Executive headteacher a</w:t>
      </w:r>
      <w:r w:rsidR="00B72DEC">
        <w:t xml:space="preserve">nd relevant </w:t>
      </w:r>
      <w:r>
        <w:t>senior leadership team, where appropriate, and respecting confidentiality, to determine whether there are any improvements that the school can make to its procedures or practice to help prevent similar events in the future.</w:t>
      </w:r>
    </w:p>
    <w:p w14:paraId="1D936C55" w14:textId="6238C3A1" w:rsidR="00DA3185" w:rsidRDefault="00DA3185" w:rsidP="00DA3185">
      <w:pPr>
        <w:pStyle w:val="Heading1"/>
      </w:pPr>
      <w:bookmarkStart w:id="43" w:name="_Toc158353717"/>
      <w:r w:rsidRPr="00DA3185">
        <w:t>Monitoring arrangements</w:t>
      </w:r>
      <w:bookmarkEnd w:id="43"/>
    </w:p>
    <w:p w14:paraId="3E53EE0C" w14:textId="1E13E550" w:rsidR="00DD2CD7" w:rsidRPr="00DD2CD7" w:rsidRDefault="00567079" w:rsidP="00DD2CD7">
      <w:r>
        <w:t>The governing body will monitor the effectiveness of the complaints procedure in making sure that complaints are handled properly. The governing body will track the number and nature of complaints</w:t>
      </w:r>
      <w:r w:rsidR="00CA542E">
        <w:t xml:space="preserve"> </w:t>
      </w:r>
      <w:r>
        <w:t>and review underlying issues</w:t>
      </w:r>
      <w:r w:rsidR="00A24547">
        <w:t>.</w:t>
      </w:r>
    </w:p>
    <w:p w14:paraId="3BEFB02F" w14:textId="626E4343" w:rsidR="00DD2CD7" w:rsidRPr="00DD2CD7" w:rsidRDefault="00567079" w:rsidP="00DD2CD7">
      <w:r w:rsidRPr="00DD2CD7">
        <w:t xml:space="preserve">The complaints records are logged and managed by </w:t>
      </w:r>
      <w:r w:rsidR="00A24547" w:rsidRPr="00DD2CD7">
        <w:t xml:space="preserve">School Business Manager Andy Argile supported by </w:t>
      </w:r>
      <w:r w:rsidR="00DD2CD7" w:rsidRPr="00DD2CD7">
        <w:t>Executive Headteacher Helen Dunbavin and Head of School Leanne Fletcher.</w:t>
      </w:r>
    </w:p>
    <w:p w14:paraId="76D59FB1" w14:textId="184A8B66" w:rsidR="00567079" w:rsidRDefault="00567079" w:rsidP="00DD2CD7">
      <w:r>
        <w:t xml:space="preserve">This policy will be reviewed by </w:t>
      </w:r>
      <w:r w:rsidR="00CA542E" w:rsidRPr="00DD2CD7">
        <w:t xml:space="preserve">Executive Headteacher Helen Dunbavin </w:t>
      </w:r>
      <w:r w:rsidR="0025643F">
        <w:t>and</w:t>
      </w:r>
      <w:r w:rsidR="00CA542E">
        <w:t xml:space="preserve"> Governing body </w:t>
      </w:r>
      <w:r>
        <w:t xml:space="preserve">every </w:t>
      </w:r>
      <w:r w:rsidR="00CA542E">
        <w:t>2 years</w:t>
      </w:r>
      <w:r w:rsidR="0025643F">
        <w:t xml:space="preserve"> or sooner in line with </w:t>
      </w:r>
      <w:r>
        <w:t>DfE recommend</w:t>
      </w:r>
      <w:r w:rsidR="0025643F">
        <w:t>ations.</w:t>
      </w:r>
    </w:p>
    <w:p w14:paraId="1E234CBF" w14:textId="2DF698A5" w:rsidR="00567079" w:rsidRDefault="00567079" w:rsidP="00DD2CD7">
      <w:r>
        <w:t>At each review, the policy will be approved by</w:t>
      </w:r>
      <w:r w:rsidR="0025643F">
        <w:t xml:space="preserve"> the Governing body.</w:t>
      </w:r>
    </w:p>
    <w:p w14:paraId="11D6E6DB" w14:textId="0461F499" w:rsidR="00941EE5" w:rsidRDefault="00941EE5" w:rsidP="00777530">
      <w:pPr>
        <w:pStyle w:val="Heading1"/>
      </w:pPr>
      <w:bookmarkStart w:id="44" w:name="_Toc158353718"/>
      <w:r>
        <w:t>Calculation of time</w:t>
      </w:r>
      <w:bookmarkEnd w:id="44"/>
    </w:p>
    <w:p w14:paraId="7C631714" w14:textId="77777777" w:rsidR="00941EE5" w:rsidRDefault="00941EE5" w:rsidP="005F5F72">
      <w:pPr>
        <w:pStyle w:val="BodyText"/>
        <w:jc w:val="both"/>
      </w:pPr>
      <w:r>
        <w:t>All references in this Policy to ‘days’ should be taken to mean school days and therefore will not include weekends, school holidays or INSET days.</w:t>
      </w:r>
    </w:p>
    <w:p w14:paraId="00794AF6" w14:textId="5893907C" w:rsidR="00941EE5" w:rsidRDefault="00941EE5" w:rsidP="00777530">
      <w:pPr>
        <w:pStyle w:val="Heading1"/>
      </w:pPr>
      <w:bookmarkStart w:id="45" w:name="_Toc158353719"/>
      <w:r>
        <w:t>Next stage</w:t>
      </w:r>
      <w:bookmarkEnd w:id="45"/>
    </w:p>
    <w:p w14:paraId="483D7A09" w14:textId="77777777" w:rsidR="00941EE5" w:rsidRDefault="00941EE5" w:rsidP="005F5F72">
      <w:pPr>
        <w:pStyle w:val="BodyText"/>
        <w:jc w:val="both"/>
      </w:pPr>
      <w:r>
        <w:t>After closing a complaint, should the school receive a duplicate complaint, (e.g., from a spouse; partner, a grandparent, child etc), about the same subject the school will inform the new complainant that the school has already considered that complaint and the local process is complete. The complainant can contact the Department for Education (DfE) if they are dissatisfied with the school’s handling of the original complaint.</w:t>
      </w:r>
    </w:p>
    <w:p w14:paraId="794A8D3E" w14:textId="77777777" w:rsidR="001E7251" w:rsidRDefault="001E7251" w:rsidP="005F5F72">
      <w:pPr>
        <w:pStyle w:val="BodyText"/>
        <w:jc w:val="both"/>
      </w:pPr>
    </w:p>
    <w:p w14:paraId="797F8DB9" w14:textId="77777777" w:rsidR="00941EE5" w:rsidRDefault="00941EE5" w:rsidP="005F5F72">
      <w:pPr>
        <w:pStyle w:val="BodyText"/>
        <w:jc w:val="both"/>
      </w:pPr>
      <w:r>
        <w:t>However, if there are any new aspects to the complaint, the school will investigate and deal with this under the complaints procedure.</w:t>
      </w:r>
    </w:p>
    <w:p w14:paraId="07488995" w14:textId="77777777" w:rsidR="005F5F72" w:rsidRDefault="005F5F72" w:rsidP="005F5F72">
      <w:pPr>
        <w:pStyle w:val="BodyText"/>
        <w:jc w:val="both"/>
      </w:pPr>
    </w:p>
    <w:p w14:paraId="2D6CF170" w14:textId="77777777" w:rsidR="00941EE5" w:rsidRDefault="00941EE5" w:rsidP="005F5F72">
      <w:pPr>
        <w:pStyle w:val="BodyText"/>
        <w:jc w:val="both"/>
      </w:pPr>
      <w:r>
        <w:t xml:space="preserve">If the original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35F41587" w14:textId="77777777" w:rsidR="001E7251" w:rsidRDefault="001E7251" w:rsidP="005F5F72">
      <w:pPr>
        <w:pStyle w:val="BodyText"/>
        <w:jc w:val="both"/>
      </w:pPr>
    </w:p>
    <w:p w14:paraId="477719A6" w14:textId="77777777" w:rsidR="00941EE5" w:rsidRDefault="00941EE5" w:rsidP="005F5F72">
      <w:pPr>
        <w:pStyle w:val="BodyText"/>
        <w:jc w:val="both"/>
      </w:pPr>
      <w:r>
        <w:t xml:space="preserve">The Department for Education will not normally reinvestigate the substance of complaints or overturn any decisions made by the school.  They will consider whether the school has adhered to education legislation and any statutory policies connected with the complaint. </w:t>
      </w:r>
    </w:p>
    <w:p w14:paraId="1556EC4C" w14:textId="77777777" w:rsidR="005F5F72" w:rsidRDefault="005F5F72" w:rsidP="00941EE5">
      <w:pPr>
        <w:pStyle w:val="BodyText"/>
      </w:pPr>
    </w:p>
    <w:p w14:paraId="00AE4EEF" w14:textId="77777777" w:rsidR="0061294C" w:rsidRDefault="00941EE5" w:rsidP="00941EE5">
      <w:pPr>
        <w:pStyle w:val="BodyText"/>
      </w:pPr>
      <w:r>
        <w:t xml:space="preserve">The complainant can refer their complaint to the Department for Education online at: </w:t>
      </w:r>
    </w:p>
    <w:p w14:paraId="16C7CFEB" w14:textId="77777777" w:rsidR="0061294C" w:rsidRDefault="0061294C" w:rsidP="00941EE5">
      <w:pPr>
        <w:pStyle w:val="BodyText"/>
      </w:pPr>
    </w:p>
    <w:p w14:paraId="3F1FC57A" w14:textId="2416864D" w:rsidR="00941EE5" w:rsidRDefault="00000000" w:rsidP="00941EE5">
      <w:pPr>
        <w:pStyle w:val="BodyText"/>
      </w:pPr>
      <w:hyperlink r:id="rId27" w:history="1">
        <w:r w:rsidR="0061294C" w:rsidRPr="00042F41">
          <w:rPr>
            <w:rStyle w:val="Hyperlink"/>
          </w:rPr>
          <w:t>www.education.gov.uk/contactus</w:t>
        </w:r>
      </w:hyperlink>
      <w:r w:rsidR="0061294C">
        <w:t>,</w:t>
      </w:r>
      <w:r w:rsidR="00941EE5">
        <w:t xml:space="preserve"> by telephone on: 0370 000 2288 or by writing to:</w:t>
      </w:r>
    </w:p>
    <w:p w14:paraId="40E7C0CC" w14:textId="77777777" w:rsidR="00941EE5" w:rsidRPr="005F5F72" w:rsidRDefault="00941EE5" w:rsidP="00941EE5">
      <w:pPr>
        <w:pStyle w:val="BodyText"/>
        <w:rPr>
          <w:b/>
          <w:bCs/>
        </w:rPr>
      </w:pPr>
      <w:r w:rsidRPr="005F5F72">
        <w:rPr>
          <w:b/>
          <w:bCs/>
        </w:rPr>
        <w:t>Department for Education</w:t>
      </w:r>
    </w:p>
    <w:p w14:paraId="15DC2608" w14:textId="77777777" w:rsidR="00941EE5" w:rsidRPr="005F5F72" w:rsidRDefault="00941EE5" w:rsidP="00941EE5">
      <w:pPr>
        <w:pStyle w:val="BodyText"/>
        <w:rPr>
          <w:b/>
          <w:bCs/>
        </w:rPr>
      </w:pPr>
      <w:r w:rsidRPr="005F5F72">
        <w:rPr>
          <w:b/>
          <w:bCs/>
        </w:rPr>
        <w:t>School Complaints Unit</w:t>
      </w:r>
    </w:p>
    <w:p w14:paraId="39ABC52B" w14:textId="77777777" w:rsidR="00941EE5" w:rsidRPr="005F5F72" w:rsidRDefault="00941EE5" w:rsidP="00941EE5">
      <w:pPr>
        <w:pStyle w:val="BodyText"/>
        <w:rPr>
          <w:b/>
          <w:bCs/>
        </w:rPr>
      </w:pPr>
      <w:r w:rsidRPr="005F5F72">
        <w:rPr>
          <w:b/>
          <w:bCs/>
        </w:rPr>
        <w:t>Piccadilly Gate, Store Street</w:t>
      </w:r>
    </w:p>
    <w:p w14:paraId="0205E5C0" w14:textId="0DB7C84F" w:rsidR="0075280E" w:rsidRPr="005F5F72" w:rsidRDefault="00941EE5" w:rsidP="00941EE5">
      <w:pPr>
        <w:pStyle w:val="BodyText"/>
        <w:rPr>
          <w:b/>
          <w:bCs/>
        </w:rPr>
      </w:pPr>
      <w:r w:rsidRPr="005F5F72">
        <w:rPr>
          <w:b/>
          <w:bCs/>
        </w:rPr>
        <w:lastRenderedPageBreak/>
        <w:t>Manchester. M1 2WD</w:t>
      </w:r>
    </w:p>
    <w:p w14:paraId="1F055776" w14:textId="454F3097" w:rsidR="003D7E82" w:rsidRDefault="003D7E82">
      <w:pPr>
        <w:rPr>
          <w:rFonts w:asciiTheme="majorHAnsi" w:eastAsiaTheme="majorEastAsia" w:hAnsiTheme="majorHAnsi" w:cstheme="majorBidi"/>
          <w:color w:val="873168"/>
          <w:sz w:val="32"/>
          <w:szCs w:val="32"/>
        </w:rPr>
      </w:pPr>
      <w:r>
        <w:br w:type="page"/>
      </w:r>
    </w:p>
    <w:p w14:paraId="3889B881" w14:textId="4036F189" w:rsidR="00C35897" w:rsidRPr="00C35897" w:rsidRDefault="003D7E82" w:rsidP="00C35897">
      <w:pPr>
        <w:pStyle w:val="Heading1"/>
      </w:pPr>
      <w:bookmarkStart w:id="46" w:name="_Toc158353720"/>
      <w:r>
        <w:lastRenderedPageBreak/>
        <w:t>Appendix</w:t>
      </w:r>
      <w:r w:rsidR="00320A0A">
        <w:t xml:space="preserve"> </w:t>
      </w:r>
      <w:r>
        <w:t xml:space="preserve">- </w:t>
      </w:r>
      <w:r w:rsidRPr="003D7E82">
        <w:t xml:space="preserve">Complaint </w:t>
      </w:r>
      <w:r w:rsidRPr="00320A0A">
        <w:t>Form</w:t>
      </w:r>
      <w:bookmarkEnd w:id="46"/>
    </w:p>
    <w:tbl>
      <w:tblPr>
        <w:tblStyle w:val="TableGrid"/>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97"/>
        <w:gridCol w:w="1147"/>
        <w:gridCol w:w="420"/>
        <w:gridCol w:w="826"/>
        <w:gridCol w:w="880"/>
        <w:gridCol w:w="567"/>
        <w:gridCol w:w="946"/>
        <w:gridCol w:w="2393"/>
      </w:tblGrid>
      <w:tr w:rsidR="00302532" w14:paraId="6C6D8939" w14:textId="77777777" w:rsidTr="00C74AFB">
        <w:tc>
          <w:tcPr>
            <w:tcW w:w="9576" w:type="dxa"/>
            <w:gridSpan w:val="8"/>
            <w:shd w:val="clear" w:color="auto" w:fill="873168"/>
          </w:tcPr>
          <w:p w14:paraId="3240902C" w14:textId="77777777" w:rsidR="00302532" w:rsidRDefault="00302532" w:rsidP="00D94F99">
            <w:pPr>
              <w:rPr>
                <w:b/>
                <w:bCs/>
                <w:color w:val="FFFFFF" w:themeColor="background1"/>
                <w:sz w:val="24"/>
                <w:szCs w:val="24"/>
              </w:rPr>
            </w:pPr>
            <w:r w:rsidRPr="00302532">
              <w:rPr>
                <w:b/>
                <w:bCs/>
                <w:color w:val="FFFFFF" w:themeColor="background1"/>
                <w:sz w:val="24"/>
                <w:szCs w:val="24"/>
              </w:rPr>
              <w:t>COMPLAINTS FORM</w:t>
            </w:r>
          </w:p>
          <w:p w14:paraId="1DD41670" w14:textId="15FB062E" w:rsidR="00A73E2B" w:rsidRPr="00302532" w:rsidRDefault="00A73E2B" w:rsidP="00D94F99">
            <w:pPr>
              <w:rPr>
                <w:b/>
                <w:bCs/>
              </w:rPr>
            </w:pPr>
          </w:p>
        </w:tc>
      </w:tr>
      <w:tr w:rsidR="00C872E8" w14:paraId="7C63D270" w14:textId="77777777" w:rsidTr="00C74AFB">
        <w:tc>
          <w:tcPr>
            <w:tcW w:w="2397" w:type="dxa"/>
            <w:shd w:val="clear" w:color="auto" w:fill="873168"/>
          </w:tcPr>
          <w:p w14:paraId="7FD9D536" w14:textId="2AEB4251" w:rsidR="00C872E8" w:rsidRPr="000A61ED" w:rsidRDefault="00C872E8" w:rsidP="00D94F99">
            <w:pPr>
              <w:rPr>
                <w:color w:val="FFFFFF" w:themeColor="background1"/>
              </w:rPr>
            </w:pPr>
            <w:r w:rsidRPr="000A61ED">
              <w:rPr>
                <w:color w:val="FFFFFF" w:themeColor="background1"/>
              </w:rPr>
              <w:t>Title: Mr/Mrs/Ms/Dr/Other</w:t>
            </w:r>
            <w:r w:rsidR="001631B8" w:rsidRPr="000A61ED">
              <w:rPr>
                <w:color w:val="FFFFFF" w:themeColor="background1"/>
              </w:rPr>
              <w:t>*</w:t>
            </w:r>
          </w:p>
        </w:tc>
        <w:tc>
          <w:tcPr>
            <w:tcW w:w="2393" w:type="dxa"/>
            <w:gridSpan w:val="3"/>
          </w:tcPr>
          <w:p w14:paraId="62D584F5" w14:textId="77777777" w:rsidR="00C872E8" w:rsidRDefault="00C872E8" w:rsidP="00D94F99"/>
        </w:tc>
        <w:tc>
          <w:tcPr>
            <w:tcW w:w="1447" w:type="dxa"/>
            <w:gridSpan w:val="2"/>
            <w:shd w:val="clear" w:color="auto" w:fill="873168"/>
          </w:tcPr>
          <w:p w14:paraId="345A8D16" w14:textId="3286389D" w:rsidR="00C872E8" w:rsidRDefault="001631B8" w:rsidP="00D94F99">
            <w:r w:rsidRPr="000A61ED">
              <w:rPr>
                <w:color w:val="FFFFFF" w:themeColor="background1"/>
              </w:rPr>
              <w:t>Surname:</w:t>
            </w:r>
          </w:p>
        </w:tc>
        <w:tc>
          <w:tcPr>
            <w:tcW w:w="3339" w:type="dxa"/>
            <w:gridSpan w:val="2"/>
          </w:tcPr>
          <w:p w14:paraId="56107835" w14:textId="77777777" w:rsidR="00C872E8" w:rsidRDefault="00C872E8" w:rsidP="00D94F99"/>
          <w:p w14:paraId="4C8852E8" w14:textId="77777777" w:rsidR="00476010" w:rsidRDefault="00476010" w:rsidP="00D94F99"/>
          <w:p w14:paraId="10E355EB" w14:textId="77777777" w:rsidR="00476010" w:rsidRDefault="00476010" w:rsidP="00D94F99"/>
        </w:tc>
      </w:tr>
      <w:tr w:rsidR="001631B8" w14:paraId="0F61205B" w14:textId="77777777" w:rsidTr="00C74AFB">
        <w:tc>
          <w:tcPr>
            <w:tcW w:w="2397" w:type="dxa"/>
            <w:shd w:val="clear" w:color="auto" w:fill="873168"/>
          </w:tcPr>
          <w:p w14:paraId="6E4444E5" w14:textId="0F14CCFA" w:rsidR="001631B8" w:rsidRPr="000A61ED" w:rsidRDefault="00275FCB" w:rsidP="00D94F99">
            <w:pPr>
              <w:rPr>
                <w:color w:val="FFFFFF" w:themeColor="background1"/>
              </w:rPr>
            </w:pPr>
            <w:r w:rsidRPr="000A61ED">
              <w:rPr>
                <w:color w:val="FFFFFF" w:themeColor="background1"/>
              </w:rPr>
              <w:t>Forename</w:t>
            </w:r>
            <w:r>
              <w:rPr>
                <w:color w:val="FFFFFF" w:themeColor="background1"/>
              </w:rPr>
              <w:t>(s)</w:t>
            </w:r>
          </w:p>
        </w:tc>
        <w:tc>
          <w:tcPr>
            <w:tcW w:w="7179" w:type="dxa"/>
            <w:gridSpan w:val="7"/>
          </w:tcPr>
          <w:p w14:paraId="43A29270" w14:textId="77777777" w:rsidR="001631B8" w:rsidRDefault="001631B8" w:rsidP="00D94F99"/>
          <w:p w14:paraId="1DE5AE6C" w14:textId="77777777" w:rsidR="002210A2" w:rsidRDefault="002210A2" w:rsidP="00D94F99"/>
        </w:tc>
      </w:tr>
      <w:tr w:rsidR="002210A2" w14:paraId="64D8692C" w14:textId="77777777" w:rsidTr="00C74AFB">
        <w:tc>
          <w:tcPr>
            <w:tcW w:w="2397" w:type="dxa"/>
            <w:shd w:val="clear" w:color="auto" w:fill="873168"/>
          </w:tcPr>
          <w:p w14:paraId="61DDEE45" w14:textId="5FD0D93F" w:rsidR="002210A2" w:rsidRPr="000A61ED" w:rsidRDefault="002210A2" w:rsidP="00D94F99">
            <w:pPr>
              <w:rPr>
                <w:color w:val="FFFFFF" w:themeColor="background1"/>
              </w:rPr>
            </w:pPr>
            <w:r w:rsidRPr="000A61ED">
              <w:rPr>
                <w:color w:val="FFFFFF" w:themeColor="background1"/>
              </w:rPr>
              <w:t>Mobile:</w:t>
            </w:r>
          </w:p>
        </w:tc>
        <w:tc>
          <w:tcPr>
            <w:tcW w:w="2393" w:type="dxa"/>
            <w:gridSpan w:val="3"/>
          </w:tcPr>
          <w:p w14:paraId="1A0AC88D" w14:textId="77777777" w:rsidR="002210A2" w:rsidRDefault="002210A2" w:rsidP="00D94F99"/>
        </w:tc>
        <w:tc>
          <w:tcPr>
            <w:tcW w:w="1447" w:type="dxa"/>
            <w:gridSpan w:val="2"/>
            <w:shd w:val="clear" w:color="auto" w:fill="873168"/>
          </w:tcPr>
          <w:p w14:paraId="2ABC89E3" w14:textId="6A2B3D05" w:rsidR="002210A2" w:rsidRDefault="002210A2" w:rsidP="00D94F99">
            <w:r w:rsidRPr="000A61ED">
              <w:rPr>
                <w:color w:val="FFFFFF" w:themeColor="background1"/>
              </w:rPr>
              <w:t>Landline:</w:t>
            </w:r>
          </w:p>
        </w:tc>
        <w:tc>
          <w:tcPr>
            <w:tcW w:w="3339" w:type="dxa"/>
            <w:gridSpan w:val="2"/>
          </w:tcPr>
          <w:p w14:paraId="4541FED2" w14:textId="77777777" w:rsidR="002210A2" w:rsidRDefault="002210A2" w:rsidP="00D94F99"/>
          <w:p w14:paraId="2A579408" w14:textId="77777777" w:rsidR="00476010" w:rsidRDefault="00476010" w:rsidP="00D94F99"/>
          <w:p w14:paraId="1E0299F1" w14:textId="77777777" w:rsidR="00476010" w:rsidRDefault="00476010" w:rsidP="00D94F99"/>
        </w:tc>
      </w:tr>
      <w:tr w:rsidR="002210A2" w14:paraId="21A241DE" w14:textId="77777777" w:rsidTr="00C74AFB">
        <w:tc>
          <w:tcPr>
            <w:tcW w:w="2397" w:type="dxa"/>
            <w:shd w:val="clear" w:color="auto" w:fill="873168"/>
          </w:tcPr>
          <w:p w14:paraId="6AD1F6D9" w14:textId="6362C949" w:rsidR="002210A2" w:rsidRPr="000A61ED" w:rsidRDefault="002210A2" w:rsidP="00D94F99">
            <w:pPr>
              <w:rPr>
                <w:color w:val="FFFFFF" w:themeColor="background1"/>
              </w:rPr>
            </w:pPr>
            <w:r w:rsidRPr="000A61ED">
              <w:rPr>
                <w:color w:val="FFFFFF" w:themeColor="background1"/>
              </w:rPr>
              <w:t>Address:</w:t>
            </w:r>
          </w:p>
        </w:tc>
        <w:tc>
          <w:tcPr>
            <w:tcW w:w="7179" w:type="dxa"/>
            <w:gridSpan w:val="7"/>
          </w:tcPr>
          <w:p w14:paraId="4D21760A" w14:textId="77777777" w:rsidR="002210A2" w:rsidRDefault="002210A2" w:rsidP="00D94F99"/>
          <w:p w14:paraId="60CECD85" w14:textId="77777777" w:rsidR="002210A2" w:rsidRDefault="002210A2" w:rsidP="00D94F99"/>
          <w:p w14:paraId="2B095F85" w14:textId="77777777" w:rsidR="002210A2" w:rsidRDefault="002210A2" w:rsidP="00D94F99"/>
        </w:tc>
      </w:tr>
      <w:tr w:rsidR="002210A2" w14:paraId="291B71C7" w14:textId="77777777" w:rsidTr="00C74AFB">
        <w:tc>
          <w:tcPr>
            <w:tcW w:w="2397" w:type="dxa"/>
            <w:shd w:val="clear" w:color="auto" w:fill="873168"/>
          </w:tcPr>
          <w:p w14:paraId="31311C9F" w14:textId="3F9996AE" w:rsidR="002210A2" w:rsidRPr="000A61ED" w:rsidRDefault="002210A2" w:rsidP="00D94F99">
            <w:pPr>
              <w:rPr>
                <w:color w:val="FFFFFF" w:themeColor="background1"/>
              </w:rPr>
            </w:pPr>
            <w:r w:rsidRPr="000A61ED">
              <w:rPr>
                <w:color w:val="FFFFFF" w:themeColor="background1"/>
              </w:rPr>
              <w:t>Postcode:</w:t>
            </w:r>
          </w:p>
        </w:tc>
        <w:tc>
          <w:tcPr>
            <w:tcW w:w="7179" w:type="dxa"/>
            <w:gridSpan w:val="7"/>
          </w:tcPr>
          <w:p w14:paraId="23923439" w14:textId="77777777" w:rsidR="002210A2" w:rsidRDefault="002210A2" w:rsidP="00D94F99"/>
          <w:p w14:paraId="0A242E93" w14:textId="77777777" w:rsidR="00476010" w:rsidRDefault="00476010" w:rsidP="00D94F99"/>
        </w:tc>
      </w:tr>
      <w:tr w:rsidR="00C337BA" w14:paraId="2DC0AA38" w14:textId="77777777" w:rsidTr="00C74AFB">
        <w:tc>
          <w:tcPr>
            <w:tcW w:w="2397" w:type="dxa"/>
            <w:shd w:val="clear" w:color="auto" w:fill="873168"/>
          </w:tcPr>
          <w:p w14:paraId="4EEF421E" w14:textId="77777777" w:rsidR="00C337BA" w:rsidRPr="000A61ED" w:rsidRDefault="00C337BA" w:rsidP="00D94F99">
            <w:pPr>
              <w:rPr>
                <w:color w:val="FFFFFF" w:themeColor="background1"/>
              </w:rPr>
            </w:pPr>
            <w:r w:rsidRPr="000A61ED">
              <w:rPr>
                <w:color w:val="FFFFFF" w:themeColor="background1"/>
              </w:rPr>
              <w:t>Pupil Full Name:</w:t>
            </w:r>
          </w:p>
          <w:p w14:paraId="7F7C8AAA" w14:textId="1B2F8CE5" w:rsidR="00C337BA" w:rsidRPr="000A61ED" w:rsidRDefault="00C337BA" w:rsidP="00D94F99">
            <w:pPr>
              <w:rPr>
                <w:color w:val="FFFFFF" w:themeColor="background1"/>
              </w:rPr>
            </w:pPr>
            <w:r w:rsidRPr="000A61ED">
              <w:rPr>
                <w:color w:val="FFFFFF" w:themeColor="background1"/>
              </w:rPr>
              <w:t>(If relevant)</w:t>
            </w:r>
          </w:p>
        </w:tc>
        <w:tc>
          <w:tcPr>
            <w:tcW w:w="7179" w:type="dxa"/>
            <w:gridSpan w:val="7"/>
          </w:tcPr>
          <w:p w14:paraId="67E094FD" w14:textId="77777777" w:rsidR="00C337BA" w:rsidRDefault="00C337BA" w:rsidP="00D94F99"/>
        </w:tc>
      </w:tr>
      <w:tr w:rsidR="00C337BA" w14:paraId="6A7EE187" w14:textId="77777777" w:rsidTr="00C74AFB">
        <w:tc>
          <w:tcPr>
            <w:tcW w:w="2397" w:type="dxa"/>
            <w:shd w:val="clear" w:color="auto" w:fill="873168"/>
          </w:tcPr>
          <w:p w14:paraId="3D7F4C47" w14:textId="77777777" w:rsidR="00C337BA" w:rsidRPr="000A61ED" w:rsidRDefault="00C337BA" w:rsidP="00D94F99">
            <w:pPr>
              <w:rPr>
                <w:color w:val="FFFFFF" w:themeColor="background1"/>
              </w:rPr>
            </w:pPr>
            <w:r w:rsidRPr="000A61ED">
              <w:rPr>
                <w:color w:val="FFFFFF" w:themeColor="background1"/>
              </w:rPr>
              <w:t>Relati</w:t>
            </w:r>
            <w:r w:rsidR="00950FD8" w:rsidRPr="000A61ED">
              <w:rPr>
                <w:color w:val="FFFFFF" w:themeColor="background1"/>
              </w:rPr>
              <w:t>onship to pupil:</w:t>
            </w:r>
          </w:p>
          <w:p w14:paraId="1A63E2F5" w14:textId="76A52497" w:rsidR="00950FD8" w:rsidRPr="000A61ED" w:rsidRDefault="00950FD8" w:rsidP="00D94F99">
            <w:pPr>
              <w:rPr>
                <w:color w:val="FFFFFF" w:themeColor="background1"/>
              </w:rPr>
            </w:pPr>
            <w:r w:rsidRPr="000A61ED">
              <w:rPr>
                <w:color w:val="FFFFFF" w:themeColor="background1"/>
              </w:rPr>
              <w:t>(If relevant)</w:t>
            </w:r>
          </w:p>
        </w:tc>
        <w:tc>
          <w:tcPr>
            <w:tcW w:w="7179" w:type="dxa"/>
            <w:gridSpan w:val="7"/>
          </w:tcPr>
          <w:p w14:paraId="0506A1EE" w14:textId="77777777" w:rsidR="00C337BA" w:rsidRDefault="00C337BA" w:rsidP="00D94F99"/>
        </w:tc>
      </w:tr>
      <w:tr w:rsidR="00F141D0" w14:paraId="1B5BC19E" w14:textId="77777777" w:rsidTr="00C74AFB">
        <w:tc>
          <w:tcPr>
            <w:tcW w:w="9576" w:type="dxa"/>
            <w:gridSpan w:val="8"/>
            <w:shd w:val="clear" w:color="auto" w:fill="873168"/>
          </w:tcPr>
          <w:p w14:paraId="67D243E4" w14:textId="77777777" w:rsidR="00F141D0" w:rsidRPr="000A61ED" w:rsidRDefault="00F141D0" w:rsidP="00D94F99">
            <w:pPr>
              <w:rPr>
                <w:color w:val="FFFFFF" w:themeColor="background1"/>
              </w:rPr>
            </w:pPr>
            <w:r w:rsidRPr="000A61ED">
              <w:rPr>
                <w:color w:val="FFFFFF" w:themeColor="background1"/>
              </w:rPr>
              <w:t>Details of the complaint and how you have been affected:</w:t>
            </w:r>
          </w:p>
          <w:p w14:paraId="7BBCF6FA" w14:textId="18C44A7A" w:rsidR="005950AD" w:rsidRPr="000A61ED" w:rsidRDefault="005950AD" w:rsidP="00D94F99">
            <w:pPr>
              <w:rPr>
                <w:color w:val="FFFFFF" w:themeColor="background1"/>
              </w:rPr>
            </w:pPr>
          </w:p>
        </w:tc>
      </w:tr>
      <w:tr w:rsidR="005950AD" w14:paraId="420928CD" w14:textId="77777777" w:rsidTr="00C74AFB">
        <w:tc>
          <w:tcPr>
            <w:tcW w:w="9576" w:type="dxa"/>
            <w:gridSpan w:val="8"/>
          </w:tcPr>
          <w:p w14:paraId="4777577F" w14:textId="77777777" w:rsidR="005950AD" w:rsidRDefault="005950AD" w:rsidP="00D94F99"/>
          <w:p w14:paraId="5312895F" w14:textId="77777777" w:rsidR="00C95336" w:rsidRDefault="00C95336" w:rsidP="00D94F99"/>
          <w:p w14:paraId="1777EDEC" w14:textId="77777777" w:rsidR="00C95336" w:rsidRDefault="00C95336" w:rsidP="00D94F99"/>
          <w:p w14:paraId="6C71BA67" w14:textId="77777777" w:rsidR="00C95336" w:rsidRDefault="00C95336" w:rsidP="00D94F99"/>
          <w:p w14:paraId="0B03AB61" w14:textId="77777777" w:rsidR="00C95336" w:rsidRDefault="00C95336" w:rsidP="00D94F99"/>
          <w:p w14:paraId="51682EDF" w14:textId="77777777" w:rsidR="000D25BC" w:rsidRDefault="000D25BC" w:rsidP="00D94F99"/>
          <w:p w14:paraId="6FBEE585" w14:textId="77777777" w:rsidR="00C95336" w:rsidRDefault="00C95336" w:rsidP="00D94F99"/>
          <w:p w14:paraId="5E5B7A23" w14:textId="77777777" w:rsidR="00C95336" w:rsidRDefault="00C95336" w:rsidP="00D94F99"/>
          <w:p w14:paraId="4668ACE7" w14:textId="77777777" w:rsidR="00C95336" w:rsidRDefault="00C95336" w:rsidP="00D94F99"/>
          <w:p w14:paraId="6A9EE6C0" w14:textId="77777777" w:rsidR="00C95336" w:rsidRDefault="00C95336" w:rsidP="00D94F99"/>
          <w:p w14:paraId="495B3548" w14:textId="77777777" w:rsidR="00C95336" w:rsidRDefault="00C95336" w:rsidP="00D94F99"/>
          <w:p w14:paraId="71AFBA2A" w14:textId="77777777" w:rsidR="00C95336" w:rsidRDefault="00C95336" w:rsidP="00D94F99"/>
          <w:p w14:paraId="116BA230" w14:textId="77777777" w:rsidR="00C95336" w:rsidRDefault="00C95336" w:rsidP="00D94F99"/>
          <w:p w14:paraId="6AB68223" w14:textId="77777777" w:rsidR="00C95336" w:rsidRDefault="00C95336" w:rsidP="00D94F99"/>
          <w:p w14:paraId="2B282299" w14:textId="77777777" w:rsidR="00C95336" w:rsidRDefault="00C95336" w:rsidP="00D94F99"/>
          <w:p w14:paraId="24212D80" w14:textId="77777777" w:rsidR="00C95336" w:rsidRDefault="00C95336" w:rsidP="00D94F99"/>
          <w:p w14:paraId="236EF818" w14:textId="77777777" w:rsidR="00C95336" w:rsidRDefault="00C95336" w:rsidP="00D94F99"/>
          <w:p w14:paraId="24E2086C" w14:textId="77777777" w:rsidR="00C95336" w:rsidRDefault="00C95336" w:rsidP="00D94F99"/>
          <w:p w14:paraId="0CD46B4F" w14:textId="77777777" w:rsidR="00C95336" w:rsidRDefault="00C95336" w:rsidP="00D94F99"/>
          <w:p w14:paraId="3064A092" w14:textId="77777777" w:rsidR="00C95336" w:rsidRDefault="00C95336" w:rsidP="00D94F99"/>
          <w:p w14:paraId="451157DD" w14:textId="77777777" w:rsidR="000D25BC" w:rsidRDefault="000D25BC" w:rsidP="00D94F99"/>
          <w:p w14:paraId="3C3F5D63" w14:textId="77777777" w:rsidR="000D25BC" w:rsidRDefault="000D25BC" w:rsidP="00D94F99"/>
          <w:p w14:paraId="07A053E4" w14:textId="77777777" w:rsidR="000D25BC" w:rsidRDefault="000D25BC" w:rsidP="00D94F99"/>
          <w:p w14:paraId="39C4F5C8" w14:textId="77777777" w:rsidR="000D25BC" w:rsidRDefault="000D25BC" w:rsidP="00D94F99"/>
          <w:p w14:paraId="62B613F2" w14:textId="77777777" w:rsidR="000D25BC" w:rsidRDefault="000D25BC" w:rsidP="00D94F99"/>
          <w:p w14:paraId="65643712" w14:textId="77777777" w:rsidR="000D25BC" w:rsidRDefault="000D25BC" w:rsidP="00D94F99"/>
          <w:p w14:paraId="6115576D" w14:textId="77777777" w:rsidR="000D25BC" w:rsidRDefault="000D25BC" w:rsidP="00D94F99"/>
          <w:p w14:paraId="2D6EBF35" w14:textId="77777777" w:rsidR="000D25BC" w:rsidRDefault="000D25BC" w:rsidP="00D94F99"/>
          <w:p w14:paraId="623C655A" w14:textId="77777777" w:rsidR="000D25BC" w:rsidRDefault="000D25BC" w:rsidP="00D94F99"/>
        </w:tc>
      </w:tr>
      <w:tr w:rsidR="000D25BC" w:rsidRPr="000A61ED" w14:paraId="2897770A" w14:textId="77777777" w:rsidTr="00C74AFB">
        <w:tc>
          <w:tcPr>
            <w:tcW w:w="9571" w:type="dxa"/>
            <w:gridSpan w:val="8"/>
            <w:shd w:val="clear" w:color="auto" w:fill="873168"/>
          </w:tcPr>
          <w:p w14:paraId="16EE5984" w14:textId="77777777" w:rsidR="000D25BC" w:rsidRPr="000A61ED" w:rsidRDefault="000D25BC" w:rsidP="00013493">
            <w:pPr>
              <w:rPr>
                <w:color w:val="FFFFFF" w:themeColor="background1"/>
              </w:rPr>
            </w:pPr>
            <w:r w:rsidRPr="000A61ED">
              <w:rPr>
                <w:color w:val="FFFFFF" w:themeColor="background1"/>
              </w:rPr>
              <w:lastRenderedPageBreak/>
              <w:t>What action if any have you taken to resolve the complaint?</w:t>
            </w:r>
          </w:p>
          <w:p w14:paraId="50ECD440" w14:textId="77777777" w:rsidR="000D25BC" w:rsidRPr="000A61ED" w:rsidRDefault="000D25BC" w:rsidP="00013493">
            <w:pPr>
              <w:rPr>
                <w:color w:val="FFFFFF" w:themeColor="background1"/>
              </w:rPr>
            </w:pPr>
          </w:p>
        </w:tc>
      </w:tr>
      <w:tr w:rsidR="000D25BC" w14:paraId="08813818" w14:textId="77777777" w:rsidTr="00C74AFB">
        <w:tc>
          <w:tcPr>
            <w:tcW w:w="9571" w:type="dxa"/>
            <w:gridSpan w:val="8"/>
          </w:tcPr>
          <w:p w14:paraId="275897F7" w14:textId="77777777" w:rsidR="000D25BC" w:rsidRDefault="000D25BC" w:rsidP="00013493"/>
          <w:p w14:paraId="53887F37" w14:textId="77777777" w:rsidR="003114D0" w:rsidRDefault="003114D0" w:rsidP="00013493"/>
          <w:p w14:paraId="33A3B421" w14:textId="77777777" w:rsidR="003114D0" w:rsidRDefault="003114D0" w:rsidP="00013493"/>
          <w:p w14:paraId="47A1F027" w14:textId="77777777" w:rsidR="003114D0" w:rsidRDefault="003114D0" w:rsidP="00013493"/>
          <w:p w14:paraId="15AA209B" w14:textId="77777777" w:rsidR="003114D0" w:rsidRDefault="003114D0" w:rsidP="00013493"/>
          <w:p w14:paraId="6741EA7C" w14:textId="77777777" w:rsidR="003114D0" w:rsidRDefault="003114D0" w:rsidP="00013493"/>
          <w:p w14:paraId="55BE81AA" w14:textId="77777777" w:rsidR="00052993" w:rsidRDefault="00052993" w:rsidP="00013493"/>
        </w:tc>
      </w:tr>
      <w:tr w:rsidR="000F5EB4" w:rsidRPr="000A61ED" w14:paraId="0B831473" w14:textId="77777777" w:rsidTr="00C7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8"/>
            <w:shd w:val="clear" w:color="auto" w:fill="873168"/>
          </w:tcPr>
          <w:p w14:paraId="188F1C54" w14:textId="5C8D566A" w:rsidR="000F5EB4" w:rsidRPr="000F5EB4" w:rsidRDefault="000F5EB4" w:rsidP="00013493">
            <w:pPr>
              <w:rPr>
                <w:color w:val="FFFFFF" w:themeColor="background1"/>
              </w:rPr>
            </w:pPr>
            <w:r w:rsidRPr="000F5EB4">
              <w:rPr>
                <w:color w:val="FFFFFF" w:themeColor="background1"/>
              </w:rPr>
              <w:t>What</w:t>
            </w:r>
            <w:r w:rsidR="00052993">
              <w:rPr>
                <w:color w:val="FFFFFF" w:themeColor="background1"/>
              </w:rPr>
              <w:t xml:space="preserve"> actions do you feel may resolve the problem at this stage?</w:t>
            </w:r>
          </w:p>
          <w:p w14:paraId="453E8BB9" w14:textId="77777777" w:rsidR="000F5EB4" w:rsidRPr="000F5EB4" w:rsidRDefault="000F5EB4" w:rsidP="00013493">
            <w:pPr>
              <w:rPr>
                <w:color w:val="FFFFFF" w:themeColor="background1"/>
              </w:rPr>
            </w:pPr>
          </w:p>
        </w:tc>
      </w:tr>
      <w:tr w:rsidR="000F5EB4" w14:paraId="123DB9AD" w14:textId="77777777" w:rsidTr="00C7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8"/>
          </w:tcPr>
          <w:p w14:paraId="3EB423E5" w14:textId="77777777" w:rsidR="000F5EB4" w:rsidRDefault="000F5EB4" w:rsidP="00013493"/>
          <w:p w14:paraId="1FD1D0CD" w14:textId="77777777" w:rsidR="000F5EB4" w:rsidRDefault="000F5EB4" w:rsidP="00013493"/>
          <w:p w14:paraId="4F43FC53" w14:textId="77777777" w:rsidR="000F5EB4" w:rsidRDefault="000F5EB4" w:rsidP="00013493"/>
          <w:p w14:paraId="7E33CA4D" w14:textId="77777777" w:rsidR="000F5EB4" w:rsidRDefault="000F5EB4" w:rsidP="00013493"/>
          <w:p w14:paraId="23E4D71F" w14:textId="77777777" w:rsidR="000F5EB4" w:rsidRDefault="000F5EB4" w:rsidP="00013493"/>
          <w:p w14:paraId="1337F3B2" w14:textId="77777777" w:rsidR="000F5EB4" w:rsidRDefault="000F5EB4" w:rsidP="00013493"/>
          <w:p w14:paraId="1D1D9083" w14:textId="77777777" w:rsidR="00450637" w:rsidRDefault="00450637" w:rsidP="00013493"/>
        </w:tc>
      </w:tr>
      <w:tr w:rsidR="008C2BAE" w14:paraId="5D7420BE" w14:textId="77777777" w:rsidTr="00C74AFB">
        <w:tc>
          <w:tcPr>
            <w:tcW w:w="3964" w:type="dxa"/>
            <w:gridSpan w:val="3"/>
            <w:shd w:val="clear" w:color="auto" w:fill="873168"/>
          </w:tcPr>
          <w:p w14:paraId="335FADE3" w14:textId="77777777" w:rsidR="008C2BAE" w:rsidRDefault="008C2BAE" w:rsidP="00013493">
            <w:pPr>
              <w:rPr>
                <w:color w:val="FFFFFF" w:themeColor="background1"/>
              </w:rPr>
            </w:pPr>
            <w:r w:rsidRPr="008C2BAE">
              <w:rPr>
                <w:color w:val="FFFFFF" w:themeColor="background1"/>
              </w:rPr>
              <w:t>When we you first made aware of the problem?</w:t>
            </w:r>
          </w:p>
          <w:p w14:paraId="5A12F493" w14:textId="3A16E57A" w:rsidR="008C2BAE" w:rsidRDefault="008C2BAE" w:rsidP="00013493"/>
        </w:tc>
        <w:tc>
          <w:tcPr>
            <w:tcW w:w="5607" w:type="dxa"/>
            <w:gridSpan w:val="5"/>
            <w:shd w:val="clear" w:color="auto" w:fill="FFFFFF" w:themeFill="background1"/>
          </w:tcPr>
          <w:p w14:paraId="7D27083E" w14:textId="77777777" w:rsidR="008C2BAE" w:rsidRDefault="008C2BAE" w:rsidP="008C2BAE"/>
        </w:tc>
      </w:tr>
      <w:tr w:rsidR="008C2BAE" w14:paraId="418F5234" w14:textId="77777777" w:rsidTr="00C74AFB">
        <w:tc>
          <w:tcPr>
            <w:tcW w:w="3964" w:type="dxa"/>
            <w:gridSpan w:val="3"/>
            <w:shd w:val="clear" w:color="auto" w:fill="873168"/>
          </w:tcPr>
          <w:p w14:paraId="3EDD6838" w14:textId="77777777" w:rsidR="008C2BAE" w:rsidRDefault="008C2BAE" w:rsidP="00013493">
            <w:pPr>
              <w:rPr>
                <w:color w:val="FFFFFF" w:themeColor="background1"/>
              </w:rPr>
            </w:pPr>
            <w:r w:rsidRPr="008C2BAE">
              <w:rPr>
                <w:color w:val="FFFFFF" w:themeColor="background1"/>
              </w:rPr>
              <w:t>If it is more than 3months since you became aware of the problem, Please indicate why you haven’t complained before?</w:t>
            </w:r>
          </w:p>
          <w:p w14:paraId="036A2191" w14:textId="77777777" w:rsidR="00450637" w:rsidRDefault="00450637" w:rsidP="00013493"/>
          <w:p w14:paraId="57BF57EA" w14:textId="077B95ED" w:rsidR="00450637" w:rsidRDefault="00450637" w:rsidP="00013493"/>
        </w:tc>
        <w:tc>
          <w:tcPr>
            <w:tcW w:w="5607" w:type="dxa"/>
            <w:gridSpan w:val="5"/>
            <w:shd w:val="clear" w:color="auto" w:fill="FFFFFF" w:themeFill="background1"/>
          </w:tcPr>
          <w:p w14:paraId="2CF802C7" w14:textId="77777777" w:rsidR="008C2BAE" w:rsidRDefault="008C2BAE" w:rsidP="00013493"/>
        </w:tc>
      </w:tr>
      <w:tr w:rsidR="00F95CC4" w14:paraId="3094DFF2" w14:textId="77777777" w:rsidTr="00C7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2" w:type="dxa"/>
            <w:shd w:val="clear" w:color="auto" w:fill="873168"/>
          </w:tcPr>
          <w:p w14:paraId="56A875C9" w14:textId="4860A157" w:rsidR="00F95CC4" w:rsidRDefault="00F95CC4" w:rsidP="00D94F99">
            <w:pPr>
              <w:rPr>
                <w:color w:val="FFFFFF" w:themeColor="background1"/>
              </w:rPr>
            </w:pPr>
            <w:r w:rsidRPr="005A078E">
              <w:rPr>
                <w:color w:val="FFFFFF" w:themeColor="background1"/>
              </w:rPr>
              <w:t xml:space="preserve">Any documents </w:t>
            </w:r>
            <w:r w:rsidR="005A078E" w:rsidRPr="005A078E">
              <w:rPr>
                <w:color w:val="FFFFFF" w:themeColor="background1"/>
              </w:rPr>
              <w:t xml:space="preserve">attached with complaint? </w:t>
            </w:r>
            <w:r w:rsidR="004B4471">
              <w:rPr>
                <w:color w:val="FFFFFF" w:themeColor="background1"/>
              </w:rPr>
              <w:t>(</w:t>
            </w:r>
            <w:r w:rsidR="005A078E" w:rsidRPr="005A078E">
              <w:rPr>
                <w:color w:val="FFFFFF" w:themeColor="background1"/>
              </w:rPr>
              <w:t>Yes/No</w:t>
            </w:r>
            <w:r w:rsidR="004B4471">
              <w:rPr>
                <w:color w:val="FFFFFF" w:themeColor="background1"/>
              </w:rPr>
              <w:t>)</w:t>
            </w:r>
          </w:p>
          <w:p w14:paraId="0FA486B2" w14:textId="3474FF61" w:rsidR="004B4471" w:rsidRDefault="004B4471" w:rsidP="00D94F99"/>
        </w:tc>
        <w:tc>
          <w:tcPr>
            <w:tcW w:w="1147" w:type="dxa"/>
          </w:tcPr>
          <w:p w14:paraId="35D024EB" w14:textId="77777777" w:rsidR="00F95CC4" w:rsidRDefault="00F95CC4" w:rsidP="00D94F99"/>
        </w:tc>
        <w:tc>
          <w:tcPr>
            <w:tcW w:w="2126" w:type="dxa"/>
            <w:gridSpan w:val="3"/>
            <w:shd w:val="clear" w:color="auto" w:fill="873168"/>
          </w:tcPr>
          <w:p w14:paraId="0D252570" w14:textId="26B7DA0D" w:rsidR="00F95CC4" w:rsidRDefault="005A078E" w:rsidP="00D94F99">
            <w:r w:rsidRPr="005A078E">
              <w:rPr>
                <w:color w:val="FFFFFF" w:themeColor="background1"/>
              </w:rPr>
              <w:t>Please list attached documents?</w:t>
            </w:r>
          </w:p>
        </w:tc>
        <w:tc>
          <w:tcPr>
            <w:tcW w:w="3906" w:type="dxa"/>
            <w:gridSpan w:val="3"/>
          </w:tcPr>
          <w:p w14:paraId="6519F9E6" w14:textId="77777777" w:rsidR="00F95CC4" w:rsidRDefault="00F95CC4" w:rsidP="00D94F99"/>
        </w:tc>
      </w:tr>
      <w:tr w:rsidR="00C92B42" w14:paraId="3C06056A" w14:textId="77777777" w:rsidTr="00C74A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2" w:type="dxa"/>
            <w:shd w:val="clear" w:color="auto" w:fill="873168"/>
          </w:tcPr>
          <w:p w14:paraId="02DF4BE4" w14:textId="77777777" w:rsidR="00C92B42" w:rsidRDefault="00C92B42" w:rsidP="00D94F99">
            <w:pPr>
              <w:rPr>
                <w:color w:val="FFFFFF" w:themeColor="background1"/>
              </w:rPr>
            </w:pPr>
            <w:r>
              <w:rPr>
                <w:color w:val="FFFFFF" w:themeColor="background1"/>
              </w:rPr>
              <w:t xml:space="preserve">Signature of Complainant </w:t>
            </w:r>
          </w:p>
          <w:p w14:paraId="195FD5C9" w14:textId="6A96FE61" w:rsidR="003D5B4D" w:rsidRPr="005A078E" w:rsidRDefault="003D5B4D" w:rsidP="00D94F99">
            <w:pPr>
              <w:rPr>
                <w:color w:val="FFFFFF" w:themeColor="background1"/>
              </w:rPr>
            </w:pPr>
          </w:p>
        </w:tc>
        <w:tc>
          <w:tcPr>
            <w:tcW w:w="3840" w:type="dxa"/>
            <w:gridSpan w:val="5"/>
          </w:tcPr>
          <w:p w14:paraId="1C2F9D25" w14:textId="77777777" w:rsidR="00C92B42" w:rsidRDefault="00C92B42" w:rsidP="00D94F99"/>
          <w:p w14:paraId="10869D19" w14:textId="77777777" w:rsidR="00624FFE" w:rsidRDefault="00624FFE" w:rsidP="00D94F99"/>
          <w:p w14:paraId="628D4CFF" w14:textId="77777777" w:rsidR="00624FFE" w:rsidRDefault="00624FFE" w:rsidP="00D94F99"/>
          <w:p w14:paraId="0C994555" w14:textId="77777777" w:rsidR="00624FFE" w:rsidRDefault="00624FFE" w:rsidP="00D94F99"/>
        </w:tc>
        <w:tc>
          <w:tcPr>
            <w:tcW w:w="946" w:type="dxa"/>
            <w:shd w:val="clear" w:color="auto" w:fill="873168"/>
          </w:tcPr>
          <w:p w14:paraId="6F058207" w14:textId="4E8AABBB" w:rsidR="00C92B42" w:rsidRPr="005A078E" w:rsidRDefault="00187E6E" w:rsidP="00D94F99">
            <w:pPr>
              <w:rPr>
                <w:color w:val="FFFFFF" w:themeColor="background1"/>
              </w:rPr>
            </w:pPr>
            <w:r>
              <w:rPr>
                <w:color w:val="FFFFFF" w:themeColor="background1"/>
              </w:rPr>
              <w:t>Date</w:t>
            </w:r>
          </w:p>
        </w:tc>
        <w:tc>
          <w:tcPr>
            <w:tcW w:w="2393" w:type="dxa"/>
          </w:tcPr>
          <w:p w14:paraId="415A3091" w14:textId="77777777" w:rsidR="00C92B42" w:rsidRDefault="00C92B42" w:rsidP="00D94F99"/>
        </w:tc>
      </w:tr>
    </w:tbl>
    <w:p w14:paraId="3BB12FCE" w14:textId="77777777" w:rsidR="00F95CC4" w:rsidRDefault="00F95CC4" w:rsidP="00D94F99"/>
    <w:p w14:paraId="017CD2A1" w14:textId="6E6149EE" w:rsidR="00624FFE" w:rsidRDefault="006F1329" w:rsidP="00D94F99">
      <w:r>
        <w:t xml:space="preserve">If making a complaint on behalf of </w:t>
      </w:r>
      <w:r w:rsidR="001B759F">
        <w:t>someone</w:t>
      </w:r>
      <w:r w:rsidR="00AC50C6">
        <w:t xml:space="preserve"> else, complete the following</w:t>
      </w:r>
    </w:p>
    <w:tbl>
      <w:tblPr>
        <w:tblStyle w:val="TableGrid"/>
        <w:tblW w:w="0" w:type="auto"/>
        <w:tblLook w:val="04A0" w:firstRow="1" w:lastRow="0" w:firstColumn="1" w:lastColumn="0" w:noHBand="0" w:noVBand="1"/>
      </w:tblPr>
      <w:tblGrid>
        <w:gridCol w:w="2392"/>
        <w:gridCol w:w="3840"/>
        <w:gridCol w:w="946"/>
        <w:gridCol w:w="2393"/>
      </w:tblGrid>
      <w:tr w:rsidR="00624FFE" w14:paraId="5CF1D3BC" w14:textId="77777777" w:rsidTr="00013493">
        <w:tc>
          <w:tcPr>
            <w:tcW w:w="2392" w:type="dxa"/>
            <w:shd w:val="clear" w:color="auto" w:fill="873168"/>
          </w:tcPr>
          <w:p w14:paraId="5FBBC939" w14:textId="7B18DD26" w:rsidR="00624FFE" w:rsidRDefault="00624FFE" w:rsidP="00013493">
            <w:pPr>
              <w:rPr>
                <w:color w:val="FFFFFF" w:themeColor="background1"/>
              </w:rPr>
            </w:pPr>
            <w:r>
              <w:rPr>
                <w:color w:val="FFFFFF" w:themeColor="background1"/>
              </w:rPr>
              <w:t xml:space="preserve">Signature </w:t>
            </w:r>
          </w:p>
          <w:p w14:paraId="422367BF" w14:textId="77777777" w:rsidR="00624FFE" w:rsidRPr="005A078E" w:rsidRDefault="00624FFE" w:rsidP="00013493">
            <w:pPr>
              <w:rPr>
                <w:color w:val="FFFFFF" w:themeColor="background1"/>
              </w:rPr>
            </w:pPr>
          </w:p>
        </w:tc>
        <w:tc>
          <w:tcPr>
            <w:tcW w:w="3840" w:type="dxa"/>
          </w:tcPr>
          <w:p w14:paraId="634FF4A2" w14:textId="77777777" w:rsidR="00624FFE" w:rsidRDefault="00624FFE" w:rsidP="00013493"/>
          <w:p w14:paraId="0D68DA6C" w14:textId="77777777" w:rsidR="00624FFE" w:rsidRDefault="00624FFE" w:rsidP="00013493"/>
          <w:p w14:paraId="0A902679" w14:textId="77777777" w:rsidR="00624FFE" w:rsidRDefault="00624FFE" w:rsidP="00013493"/>
          <w:p w14:paraId="57209D23" w14:textId="77777777" w:rsidR="00624FFE" w:rsidRDefault="00624FFE" w:rsidP="00013493"/>
        </w:tc>
        <w:tc>
          <w:tcPr>
            <w:tcW w:w="946" w:type="dxa"/>
            <w:shd w:val="clear" w:color="auto" w:fill="873168"/>
          </w:tcPr>
          <w:p w14:paraId="193935DD" w14:textId="77777777" w:rsidR="00624FFE" w:rsidRPr="005A078E" w:rsidRDefault="00624FFE" w:rsidP="00013493">
            <w:pPr>
              <w:rPr>
                <w:color w:val="FFFFFF" w:themeColor="background1"/>
              </w:rPr>
            </w:pPr>
            <w:r>
              <w:rPr>
                <w:color w:val="FFFFFF" w:themeColor="background1"/>
              </w:rPr>
              <w:t>Date</w:t>
            </w:r>
          </w:p>
        </w:tc>
        <w:tc>
          <w:tcPr>
            <w:tcW w:w="2393" w:type="dxa"/>
          </w:tcPr>
          <w:p w14:paraId="42D41336" w14:textId="77777777" w:rsidR="00624FFE" w:rsidRDefault="00624FFE" w:rsidP="00013493"/>
        </w:tc>
      </w:tr>
      <w:tr w:rsidR="000D07E4" w14:paraId="10F80FDC" w14:textId="77777777" w:rsidTr="00C55BB1">
        <w:tc>
          <w:tcPr>
            <w:tcW w:w="2392" w:type="dxa"/>
            <w:shd w:val="clear" w:color="auto" w:fill="873168"/>
          </w:tcPr>
          <w:p w14:paraId="25DEBDD6" w14:textId="38426FAD" w:rsidR="000D07E4" w:rsidRDefault="000D07E4" w:rsidP="00013493">
            <w:pPr>
              <w:rPr>
                <w:color w:val="FFFFFF" w:themeColor="background1"/>
              </w:rPr>
            </w:pPr>
            <w:r>
              <w:rPr>
                <w:color w:val="FFFFFF" w:themeColor="background1"/>
              </w:rPr>
              <w:t>Please state your relationship to the complainant and why you are making the claim on there behalf:</w:t>
            </w:r>
          </w:p>
        </w:tc>
        <w:tc>
          <w:tcPr>
            <w:tcW w:w="7179" w:type="dxa"/>
            <w:gridSpan w:val="3"/>
          </w:tcPr>
          <w:p w14:paraId="7BFC167F" w14:textId="77777777" w:rsidR="000D07E4" w:rsidRDefault="000D07E4" w:rsidP="00013493"/>
        </w:tc>
      </w:tr>
    </w:tbl>
    <w:p w14:paraId="1821B224" w14:textId="77777777" w:rsidR="00624FFE" w:rsidRDefault="00624FFE" w:rsidP="00D94F99"/>
    <w:p w14:paraId="4E553B28" w14:textId="77777777" w:rsidR="0045664B" w:rsidRDefault="0045664B" w:rsidP="00D94F99"/>
    <w:p w14:paraId="2F109E19" w14:textId="77777777" w:rsidR="0045664B" w:rsidRDefault="0045664B" w:rsidP="00D94F99"/>
    <w:tbl>
      <w:tblPr>
        <w:tblStyle w:val="TableGrid"/>
        <w:tblW w:w="0" w:type="auto"/>
        <w:tblLook w:val="04A0" w:firstRow="1" w:lastRow="0" w:firstColumn="1" w:lastColumn="0" w:noHBand="0" w:noVBand="1"/>
      </w:tblPr>
      <w:tblGrid>
        <w:gridCol w:w="2226"/>
        <w:gridCol w:w="2566"/>
        <w:gridCol w:w="1889"/>
        <w:gridCol w:w="2890"/>
      </w:tblGrid>
      <w:tr w:rsidR="00FE7132" w14:paraId="2DCE7CDC" w14:textId="77777777" w:rsidTr="00D660C2">
        <w:tc>
          <w:tcPr>
            <w:tcW w:w="9571" w:type="dxa"/>
            <w:gridSpan w:val="4"/>
            <w:shd w:val="clear" w:color="auto" w:fill="873168"/>
          </w:tcPr>
          <w:p w14:paraId="72F4914E" w14:textId="77777777" w:rsidR="00FE7132" w:rsidRDefault="003F61F8" w:rsidP="00302532">
            <w:pPr>
              <w:rPr>
                <w:b/>
                <w:bCs/>
                <w:color w:val="FFFFFF" w:themeColor="background1"/>
                <w:sz w:val="24"/>
                <w:szCs w:val="24"/>
              </w:rPr>
            </w:pPr>
            <w:r w:rsidRPr="00FE7132">
              <w:rPr>
                <w:b/>
                <w:bCs/>
                <w:color w:val="FFFFFF" w:themeColor="background1"/>
                <w:sz w:val="24"/>
                <w:szCs w:val="24"/>
              </w:rPr>
              <w:lastRenderedPageBreak/>
              <w:t>SCHOOL USE ONLY</w:t>
            </w:r>
          </w:p>
          <w:p w14:paraId="29AEB124" w14:textId="481AA842" w:rsidR="003F61F8" w:rsidRDefault="003F61F8" w:rsidP="00013493"/>
        </w:tc>
      </w:tr>
      <w:tr w:rsidR="00AE5E51" w14:paraId="6FE9156A" w14:textId="77777777" w:rsidTr="00FE7132">
        <w:tc>
          <w:tcPr>
            <w:tcW w:w="2226" w:type="dxa"/>
            <w:shd w:val="clear" w:color="auto" w:fill="873168"/>
          </w:tcPr>
          <w:p w14:paraId="09492F0D" w14:textId="27CD0943" w:rsidR="0045664B" w:rsidRDefault="00E50C0D" w:rsidP="00013493">
            <w:pPr>
              <w:rPr>
                <w:color w:val="FFFFFF" w:themeColor="background1"/>
              </w:rPr>
            </w:pPr>
            <w:r>
              <w:rPr>
                <w:color w:val="FFFFFF" w:themeColor="background1"/>
              </w:rPr>
              <w:t>Date received:</w:t>
            </w:r>
          </w:p>
          <w:p w14:paraId="579EAF02" w14:textId="77777777" w:rsidR="0045664B" w:rsidRPr="005A078E" w:rsidRDefault="0045664B" w:rsidP="00013493">
            <w:pPr>
              <w:rPr>
                <w:color w:val="FFFFFF" w:themeColor="background1"/>
              </w:rPr>
            </w:pPr>
          </w:p>
        </w:tc>
        <w:tc>
          <w:tcPr>
            <w:tcW w:w="2566" w:type="dxa"/>
          </w:tcPr>
          <w:p w14:paraId="7DACBCC9" w14:textId="77777777" w:rsidR="0045664B" w:rsidRDefault="0045664B" w:rsidP="00013493"/>
          <w:p w14:paraId="66D35BC9" w14:textId="77777777" w:rsidR="0045664B" w:rsidRDefault="0045664B" w:rsidP="00013493"/>
          <w:p w14:paraId="55751618" w14:textId="77777777" w:rsidR="0045664B" w:rsidRDefault="0045664B" w:rsidP="00013493"/>
          <w:p w14:paraId="07DD7C07" w14:textId="77777777" w:rsidR="0045664B" w:rsidRDefault="0045664B" w:rsidP="00013493"/>
        </w:tc>
        <w:tc>
          <w:tcPr>
            <w:tcW w:w="1889" w:type="dxa"/>
            <w:shd w:val="clear" w:color="auto" w:fill="873168"/>
          </w:tcPr>
          <w:p w14:paraId="56EBBBD5" w14:textId="0B477F85" w:rsidR="0045664B" w:rsidRPr="005A078E" w:rsidRDefault="00E50C0D" w:rsidP="00013493">
            <w:pPr>
              <w:rPr>
                <w:color w:val="FFFFFF" w:themeColor="background1"/>
              </w:rPr>
            </w:pPr>
            <w:r>
              <w:rPr>
                <w:color w:val="FFFFFF" w:themeColor="background1"/>
              </w:rPr>
              <w:t>Received via (Hand</w:t>
            </w:r>
            <w:r w:rsidR="00AE5E51">
              <w:rPr>
                <w:color w:val="FFFFFF" w:themeColor="background1"/>
              </w:rPr>
              <w:t>/email/post</w:t>
            </w:r>
          </w:p>
        </w:tc>
        <w:tc>
          <w:tcPr>
            <w:tcW w:w="2890" w:type="dxa"/>
          </w:tcPr>
          <w:p w14:paraId="2C91C96D" w14:textId="77777777" w:rsidR="0045664B" w:rsidRDefault="0045664B" w:rsidP="00013493"/>
        </w:tc>
      </w:tr>
      <w:tr w:rsidR="00AE5E51" w14:paraId="2546B000" w14:textId="77777777" w:rsidTr="00FE7132">
        <w:tc>
          <w:tcPr>
            <w:tcW w:w="2226" w:type="dxa"/>
            <w:shd w:val="clear" w:color="auto" w:fill="873168"/>
          </w:tcPr>
          <w:p w14:paraId="0404C7AB" w14:textId="0C1F3057" w:rsidR="00AE5E51" w:rsidRDefault="00AE5E51" w:rsidP="00013493">
            <w:pPr>
              <w:rPr>
                <w:color w:val="FFFFFF" w:themeColor="background1"/>
              </w:rPr>
            </w:pPr>
            <w:r>
              <w:rPr>
                <w:color w:val="FFFFFF" w:themeColor="background1"/>
              </w:rPr>
              <w:t>Acknowledgement Sent</w:t>
            </w:r>
            <w:r w:rsidR="002C1725">
              <w:rPr>
                <w:color w:val="FFFFFF" w:themeColor="background1"/>
              </w:rPr>
              <w:t xml:space="preserve"> (Date)</w:t>
            </w:r>
          </w:p>
        </w:tc>
        <w:tc>
          <w:tcPr>
            <w:tcW w:w="2566" w:type="dxa"/>
          </w:tcPr>
          <w:p w14:paraId="466C9408" w14:textId="77777777" w:rsidR="00AE5E51" w:rsidRDefault="00AE5E51" w:rsidP="00013493"/>
        </w:tc>
        <w:tc>
          <w:tcPr>
            <w:tcW w:w="1889" w:type="dxa"/>
            <w:shd w:val="clear" w:color="auto" w:fill="873168"/>
          </w:tcPr>
          <w:p w14:paraId="7880B627" w14:textId="77777777" w:rsidR="00AE5E51" w:rsidRDefault="002C1725" w:rsidP="00013493">
            <w:pPr>
              <w:rPr>
                <w:color w:val="FFFFFF" w:themeColor="background1"/>
              </w:rPr>
            </w:pPr>
            <w:r>
              <w:rPr>
                <w:color w:val="FFFFFF" w:themeColor="background1"/>
              </w:rPr>
              <w:t xml:space="preserve">Acknowledgement </w:t>
            </w:r>
          </w:p>
          <w:p w14:paraId="3AC69C37" w14:textId="77777777" w:rsidR="002C1725" w:rsidRDefault="002C1725" w:rsidP="00013493">
            <w:pPr>
              <w:rPr>
                <w:color w:val="FFFFFF" w:themeColor="background1"/>
              </w:rPr>
            </w:pPr>
            <w:r>
              <w:rPr>
                <w:color w:val="FFFFFF" w:themeColor="background1"/>
              </w:rPr>
              <w:t>Sent by:</w:t>
            </w:r>
          </w:p>
          <w:p w14:paraId="4E77D77D" w14:textId="2735B998" w:rsidR="002C1725" w:rsidRDefault="002C1725" w:rsidP="00013493">
            <w:pPr>
              <w:rPr>
                <w:color w:val="FFFFFF" w:themeColor="background1"/>
              </w:rPr>
            </w:pPr>
          </w:p>
        </w:tc>
        <w:tc>
          <w:tcPr>
            <w:tcW w:w="2890" w:type="dxa"/>
          </w:tcPr>
          <w:p w14:paraId="6692B56B" w14:textId="77777777" w:rsidR="00AE5E51" w:rsidRDefault="00AE5E51" w:rsidP="00013493"/>
        </w:tc>
      </w:tr>
      <w:tr w:rsidR="002C1725" w14:paraId="7AFCA9A2" w14:textId="77777777" w:rsidTr="00FE7132">
        <w:tc>
          <w:tcPr>
            <w:tcW w:w="2226" w:type="dxa"/>
            <w:shd w:val="clear" w:color="auto" w:fill="873168"/>
          </w:tcPr>
          <w:p w14:paraId="33E82C04" w14:textId="77777777" w:rsidR="002C1725" w:rsidRDefault="00803384" w:rsidP="00013493">
            <w:pPr>
              <w:rPr>
                <w:color w:val="FFFFFF" w:themeColor="background1"/>
              </w:rPr>
            </w:pPr>
            <w:r>
              <w:rPr>
                <w:color w:val="FFFFFF" w:themeColor="background1"/>
              </w:rPr>
              <w:t>Complaint Referred to</w:t>
            </w:r>
          </w:p>
          <w:p w14:paraId="6CE75580" w14:textId="77777777" w:rsidR="00803384" w:rsidRDefault="00803384" w:rsidP="00013493">
            <w:pPr>
              <w:rPr>
                <w:color w:val="FFFFFF" w:themeColor="background1"/>
              </w:rPr>
            </w:pPr>
          </w:p>
          <w:p w14:paraId="2982A313" w14:textId="04DB8D7C" w:rsidR="00803384" w:rsidRDefault="00803384" w:rsidP="00013493">
            <w:pPr>
              <w:rPr>
                <w:color w:val="FFFFFF" w:themeColor="background1"/>
              </w:rPr>
            </w:pPr>
          </w:p>
        </w:tc>
        <w:tc>
          <w:tcPr>
            <w:tcW w:w="2566" w:type="dxa"/>
          </w:tcPr>
          <w:p w14:paraId="13B6DCEF" w14:textId="77777777" w:rsidR="002C1725" w:rsidRDefault="002C1725" w:rsidP="00013493"/>
        </w:tc>
        <w:tc>
          <w:tcPr>
            <w:tcW w:w="1889" w:type="dxa"/>
            <w:shd w:val="clear" w:color="auto" w:fill="873168"/>
          </w:tcPr>
          <w:p w14:paraId="694665CF" w14:textId="5FECC240" w:rsidR="002C1725" w:rsidRDefault="00FE7132" w:rsidP="00013493">
            <w:pPr>
              <w:rPr>
                <w:color w:val="FFFFFF" w:themeColor="background1"/>
              </w:rPr>
            </w:pPr>
            <w:r>
              <w:rPr>
                <w:color w:val="FFFFFF" w:themeColor="background1"/>
              </w:rPr>
              <w:t>Complaint No on Log</w:t>
            </w:r>
          </w:p>
        </w:tc>
        <w:tc>
          <w:tcPr>
            <w:tcW w:w="2890" w:type="dxa"/>
          </w:tcPr>
          <w:p w14:paraId="4CBC9DC0" w14:textId="77777777" w:rsidR="002C1725" w:rsidRDefault="002C1725" w:rsidP="00013493"/>
        </w:tc>
      </w:tr>
    </w:tbl>
    <w:p w14:paraId="01E0F0C1" w14:textId="77777777" w:rsidR="0045664B" w:rsidRPr="00D94F99" w:rsidRDefault="0045664B" w:rsidP="00D94F99"/>
    <w:p w14:paraId="73E4560A" w14:textId="7CD4B03A" w:rsidR="00C330E3" w:rsidRPr="00236942" w:rsidRDefault="00147279" w:rsidP="003D7E82">
      <w:pPr>
        <w:rPr>
          <w:i/>
          <w:iCs/>
        </w:rPr>
      </w:pPr>
      <w:r w:rsidRPr="00236942">
        <w:rPr>
          <w:i/>
          <w:iCs/>
        </w:rPr>
        <w:t xml:space="preserve">Copies of this form are available on the school website and from the </w:t>
      </w:r>
      <w:r w:rsidR="00236942" w:rsidRPr="00236942">
        <w:rPr>
          <w:i/>
          <w:iCs/>
        </w:rPr>
        <w:t>school office.</w:t>
      </w:r>
    </w:p>
    <w:p w14:paraId="0288F3A1" w14:textId="3F64B6A4" w:rsidR="00236942" w:rsidRPr="00236942" w:rsidRDefault="00236942" w:rsidP="003D7E82">
      <w:pPr>
        <w:rPr>
          <w:i/>
          <w:iCs/>
        </w:rPr>
      </w:pPr>
      <w:r>
        <w:rPr>
          <w:i/>
          <w:iCs/>
        </w:rPr>
        <w:t xml:space="preserve">Paper </w:t>
      </w:r>
      <w:r w:rsidR="00E63181">
        <w:rPr>
          <w:i/>
          <w:iCs/>
        </w:rPr>
        <w:t>c</w:t>
      </w:r>
      <w:r w:rsidRPr="00236942">
        <w:rPr>
          <w:i/>
          <w:iCs/>
        </w:rPr>
        <w:t>opies</w:t>
      </w:r>
      <w:r>
        <w:rPr>
          <w:i/>
          <w:iCs/>
        </w:rPr>
        <w:t xml:space="preserve"> </w:t>
      </w:r>
      <w:r w:rsidR="00E63181">
        <w:rPr>
          <w:i/>
          <w:iCs/>
        </w:rPr>
        <w:t xml:space="preserve">of this form </w:t>
      </w:r>
      <w:r>
        <w:rPr>
          <w:i/>
          <w:iCs/>
        </w:rPr>
        <w:t xml:space="preserve">can also be </w:t>
      </w:r>
      <w:r w:rsidRPr="00236942">
        <w:rPr>
          <w:i/>
          <w:iCs/>
        </w:rPr>
        <w:t>sent out on request.</w:t>
      </w:r>
    </w:p>
    <w:p w14:paraId="6EE67F44" w14:textId="2DD0D706" w:rsidR="003D7E82" w:rsidRPr="003D7E82" w:rsidRDefault="003D7E82" w:rsidP="003D7E82"/>
    <w:sectPr w:rsidR="003D7E82" w:rsidRPr="003D7E82" w:rsidSect="00352E68">
      <w:headerReference w:type="default" r:id="rId28"/>
      <w:footerReference w:type="default" r:id="rId29"/>
      <w:pgSz w:w="11906" w:h="16838"/>
      <w:pgMar w:top="1361" w:right="1191" w:bottom="119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C659" w14:textId="77777777" w:rsidR="00352E68" w:rsidRDefault="00352E68" w:rsidP="00DD59E8">
      <w:pPr>
        <w:spacing w:after="0" w:line="240" w:lineRule="auto"/>
      </w:pPr>
      <w:r>
        <w:separator/>
      </w:r>
    </w:p>
  </w:endnote>
  <w:endnote w:type="continuationSeparator" w:id="0">
    <w:p w14:paraId="0920FAA7" w14:textId="77777777" w:rsidR="00352E68" w:rsidRDefault="00352E68" w:rsidP="00DD59E8">
      <w:pPr>
        <w:spacing w:after="0" w:line="240" w:lineRule="auto"/>
      </w:pPr>
      <w:r>
        <w:continuationSeparator/>
      </w:r>
    </w:p>
  </w:endnote>
  <w:endnote w:type="continuationNotice" w:id="1">
    <w:p w14:paraId="1B88913A" w14:textId="77777777" w:rsidR="00352E68" w:rsidRDefault="00352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D59E8" w:rsidRPr="005257A7" w14:paraId="292B5DF5" w14:textId="77777777" w:rsidTr="00DD59E8">
      <w:tc>
        <w:tcPr>
          <w:tcW w:w="9781" w:type="dxa"/>
          <w:tcBorders>
            <w:top w:val="single" w:sz="4" w:space="0" w:color="873168"/>
            <w:bottom w:val="nil"/>
          </w:tcBorders>
        </w:tcPr>
        <w:p w14:paraId="5C78C494" w14:textId="1065FC12" w:rsidR="00DD59E8" w:rsidRPr="00B901E6" w:rsidRDefault="00DD59E8" w:rsidP="00DD59E8">
          <w:pPr>
            <w:jc w:val="right"/>
            <w:rPr>
              <w:b/>
              <w:bCs/>
              <w:color w:val="873168"/>
              <w:sz w:val="18"/>
              <w:szCs w:val="18"/>
            </w:rPr>
          </w:pPr>
          <w:r w:rsidRPr="00B901E6">
            <w:rPr>
              <w:b/>
              <w:bCs/>
              <w:color w:val="873168"/>
              <w:sz w:val="18"/>
              <w:szCs w:val="18"/>
              <w:highlight w:val="white"/>
            </w:rPr>
            <w:t xml:space="preserve">Hope High School | </w:t>
          </w:r>
          <w:sdt>
            <w:sdtPr>
              <w:rPr>
                <w:b/>
                <w:bCs/>
                <w:color w:val="873168"/>
                <w:sz w:val="18"/>
                <w:szCs w:val="18"/>
                <w:highlight w:val="white"/>
              </w:rPr>
              <w:alias w:val="Title"/>
              <w:tag w:val=""/>
              <w:id w:val="1624030003"/>
              <w:placeholder>
                <w:docPart w:val="897A5450227C41A69AB0DB8CC6A07F54"/>
              </w:placeholder>
              <w:dataBinding w:prefixMappings="xmlns:ns0='http://purl.org/dc/elements/1.1/' xmlns:ns1='http://schemas.openxmlformats.org/package/2006/metadata/core-properties' " w:xpath="/ns1:coreProperties[1]/ns0:title[1]" w:storeItemID="{6C3C8BC8-F283-45AE-878A-BAB7291924A1}"/>
              <w:text/>
            </w:sdtPr>
            <w:sdtContent>
              <w:r w:rsidR="00AC2B41">
                <w:rPr>
                  <w:b/>
                  <w:bCs/>
                  <w:color w:val="873168"/>
                  <w:sz w:val="18"/>
                  <w:szCs w:val="18"/>
                  <w:highlight w:val="white"/>
                </w:rPr>
                <w:t>Complaints Policy and Procedure</w:t>
              </w:r>
            </w:sdtContent>
          </w:sdt>
          <w:r w:rsidRPr="00B901E6">
            <w:rPr>
              <w:b/>
              <w:bCs/>
              <w:color w:val="873168"/>
              <w:sz w:val="18"/>
              <w:szCs w:val="18"/>
              <w:highlight w:val="white"/>
            </w:rPr>
            <w:t xml:space="preserve"> | Page </w:t>
          </w:r>
          <w:r w:rsidRPr="00B901E6">
            <w:rPr>
              <w:b/>
              <w:bCs/>
              <w:color w:val="873168"/>
              <w:sz w:val="18"/>
              <w:szCs w:val="18"/>
              <w:highlight w:val="white"/>
            </w:rPr>
            <w:fldChar w:fldCharType="begin"/>
          </w:r>
          <w:r w:rsidRPr="00B901E6">
            <w:rPr>
              <w:b/>
              <w:bCs/>
              <w:color w:val="873168"/>
              <w:sz w:val="18"/>
              <w:szCs w:val="18"/>
              <w:highlight w:val="white"/>
            </w:rPr>
            <w:instrText>PAGE</w:instrText>
          </w:r>
          <w:r w:rsidRPr="00B901E6">
            <w:rPr>
              <w:b/>
              <w:bCs/>
              <w:color w:val="873168"/>
              <w:sz w:val="18"/>
              <w:szCs w:val="18"/>
              <w:highlight w:val="white"/>
            </w:rPr>
            <w:fldChar w:fldCharType="separate"/>
          </w:r>
          <w:r w:rsidRPr="00B901E6">
            <w:rPr>
              <w:b/>
              <w:bCs/>
              <w:color w:val="873168"/>
              <w:sz w:val="18"/>
              <w:szCs w:val="18"/>
              <w:highlight w:val="white"/>
            </w:rPr>
            <w:t>1</w:t>
          </w:r>
          <w:r w:rsidRPr="00B901E6">
            <w:rPr>
              <w:b/>
              <w:bCs/>
              <w:color w:val="873168"/>
              <w:sz w:val="18"/>
              <w:szCs w:val="18"/>
              <w:highlight w:val="white"/>
            </w:rPr>
            <w:fldChar w:fldCharType="end"/>
          </w:r>
          <w:r w:rsidRPr="00B901E6">
            <w:rPr>
              <w:b/>
              <w:bCs/>
              <w:color w:val="873168"/>
              <w:sz w:val="18"/>
              <w:szCs w:val="18"/>
            </w:rPr>
            <w:t xml:space="preserve"> of </w:t>
          </w:r>
          <w:r w:rsidRPr="00B901E6">
            <w:rPr>
              <w:b/>
              <w:bCs/>
              <w:color w:val="873168"/>
              <w:sz w:val="18"/>
              <w:szCs w:val="18"/>
            </w:rPr>
            <w:fldChar w:fldCharType="begin"/>
          </w:r>
          <w:r w:rsidRPr="00B901E6">
            <w:rPr>
              <w:b/>
              <w:bCs/>
              <w:color w:val="873168"/>
              <w:sz w:val="18"/>
              <w:szCs w:val="18"/>
            </w:rPr>
            <w:instrText xml:space="preserve"> NUMPAGES  \* Arabic  \* MERGEFORMAT </w:instrText>
          </w:r>
          <w:r w:rsidRPr="00B901E6">
            <w:rPr>
              <w:b/>
              <w:bCs/>
              <w:color w:val="873168"/>
              <w:sz w:val="18"/>
              <w:szCs w:val="18"/>
            </w:rPr>
            <w:fldChar w:fldCharType="separate"/>
          </w:r>
          <w:r w:rsidRPr="00B901E6">
            <w:rPr>
              <w:b/>
              <w:bCs/>
              <w:noProof/>
              <w:color w:val="873168"/>
              <w:sz w:val="18"/>
              <w:szCs w:val="18"/>
            </w:rPr>
            <w:t>14</w:t>
          </w:r>
          <w:r w:rsidRPr="00B901E6">
            <w:rPr>
              <w:b/>
              <w:bCs/>
              <w:color w:val="873168"/>
              <w:sz w:val="18"/>
              <w:szCs w:val="18"/>
            </w:rPr>
            <w:fldChar w:fldCharType="end"/>
          </w:r>
        </w:p>
        <w:p w14:paraId="201A39E2" w14:textId="77777777" w:rsidR="00DD59E8" w:rsidRPr="00B901E6" w:rsidRDefault="00DD59E8" w:rsidP="00DD59E8">
          <w:pPr>
            <w:pStyle w:val="BodyText"/>
            <w:spacing w:line="14" w:lineRule="auto"/>
            <w:rPr>
              <w:b/>
              <w:bCs/>
              <w:color w:val="873168"/>
              <w:sz w:val="20"/>
            </w:rPr>
          </w:pPr>
        </w:p>
      </w:tc>
    </w:tr>
    <w:tr w:rsidR="00DD59E8" w:rsidRPr="005257A7" w14:paraId="0E2748F8" w14:textId="77777777" w:rsidTr="00DD59E8">
      <w:tc>
        <w:tcPr>
          <w:tcW w:w="9781" w:type="dxa"/>
          <w:tcBorders>
            <w:top w:val="nil"/>
          </w:tcBorders>
        </w:tcPr>
        <w:p w14:paraId="7FC04516" w14:textId="77777777" w:rsidR="00DD59E8" w:rsidRPr="00D145A6" w:rsidRDefault="00DD59E8" w:rsidP="00DD59E8">
          <w:pPr>
            <w:pStyle w:val="Footer"/>
            <w:jc w:val="right"/>
            <w:rPr>
              <w:color w:val="873168"/>
              <w:sz w:val="16"/>
              <w:szCs w:val="16"/>
            </w:rPr>
          </w:pPr>
          <w:r w:rsidRPr="000F27A8">
            <w:rPr>
              <w:color w:val="873168"/>
              <w:sz w:val="16"/>
              <w:szCs w:val="16"/>
            </w:rPr>
            <w:t>Hope High School, Carfield, Skelmersdale, Lancashire, WN8 9DP | Tel: 01695 721066</w:t>
          </w:r>
        </w:p>
      </w:tc>
    </w:tr>
  </w:tbl>
  <w:p w14:paraId="6D00D18E" w14:textId="77777777" w:rsidR="00DD59E8" w:rsidRDefault="00DD59E8" w:rsidP="00DD5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D760" w14:textId="77777777" w:rsidR="00352E68" w:rsidRDefault="00352E68" w:rsidP="00DD59E8">
      <w:pPr>
        <w:spacing w:after="0" w:line="240" w:lineRule="auto"/>
      </w:pPr>
      <w:r>
        <w:separator/>
      </w:r>
    </w:p>
  </w:footnote>
  <w:footnote w:type="continuationSeparator" w:id="0">
    <w:p w14:paraId="364EA321" w14:textId="77777777" w:rsidR="00352E68" w:rsidRDefault="00352E68" w:rsidP="00DD59E8">
      <w:pPr>
        <w:spacing w:after="0" w:line="240" w:lineRule="auto"/>
      </w:pPr>
      <w:r>
        <w:continuationSeparator/>
      </w:r>
    </w:p>
  </w:footnote>
  <w:footnote w:type="continuationNotice" w:id="1">
    <w:p w14:paraId="609E75EF" w14:textId="77777777" w:rsidR="00352E68" w:rsidRDefault="00352E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D928" w14:textId="0E5630EB" w:rsidR="00DD59E8" w:rsidRDefault="00000000">
    <w:pPr>
      <w:pStyle w:val="Header"/>
    </w:pPr>
    <w:sdt>
      <w:sdtPr>
        <w:alias w:val="Title"/>
        <w:tag w:val=""/>
        <w:id w:val="252867128"/>
        <w:placeholder>
          <w:docPart w:val="FA8A6473A1A64819B9DE6A3F70CCCD56"/>
        </w:placeholder>
        <w:dataBinding w:prefixMappings="xmlns:ns0='http://purl.org/dc/elements/1.1/' xmlns:ns1='http://schemas.openxmlformats.org/package/2006/metadata/core-properties' " w:xpath="/ns1:coreProperties[1]/ns0:title[1]" w:storeItemID="{6C3C8BC8-F283-45AE-878A-BAB7291924A1}"/>
        <w:text/>
      </w:sdtPr>
      <w:sdtContent>
        <w:r w:rsidR="00AC2B41">
          <w:t>Complaints Policy and Procedure</w:t>
        </w:r>
      </w:sdtContent>
    </w:sdt>
    <w:r w:rsidR="00DD59E8" w:rsidRPr="00C15081">
      <w:rPr>
        <w:rFonts w:ascii="Comic Sans MS" w:hAnsi="Comic Sans MS"/>
        <w:noProof/>
        <w:sz w:val="32"/>
        <w:szCs w:val="28"/>
      </w:rPr>
      <w:drawing>
        <wp:anchor distT="0" distB="0" distL="114300" distR="114300" simplePos="0" relativeHeight="251658240" behindDoc="0" locked="0" layoutInCell="1" allowOverlap="1" wp14:anchorId="2344CEBF" wp14:editId="32A52236">
          <wp:simplePos x="0" y="0"/>
          <wp:positionH relativeFrom="leftMargin">
            <wp:posOffset>6562725</wp:posOffset>
          </wp:positionH>
          <wp:positionV relativeFrom="paragraph">
            <wp:posOffset>-212090</wp:posOffset>
          </wp:positionV>
          <wp:extent cx="638175" cy="626110"/>
          <wp:effectExtent l="0" t="0" r="9525" b="2540"/>
          <wp:wrapNone/>
          <wp:docPr id="676913632" name="Picture 676913632" descr="A logo with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98456" name="Picture 425898456" descr="A logo with letters and numb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61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10210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05pt;height:332.1pt" o:bullet="t">
        <v:imagedata r:id="rId1" o:title="TK_LOGO_POINTER_RGB_bullet_blue"/>
      </v:shape>
    </w:pict>
  </w:numPicBullet>
  <w:abstractNum w:abstractNumId="0" w15:restartNumberingAfterBreak="0">
    <w:nsid w:val="025521F3"/>
    <w:multiLevelType w:val="hybridMultilevel"/>
    <w:tmpl w:val="5766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25CB"/>
    <w:multiLevelType w:val="hybridMultilevel"/>
    <w:tmpl w:val="0A76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178E3"/>
    <w:multiLevelType w:val="hybridMultilevel"/>
    <w:tmpl w:val="B4AC9952"/>
    <w:lvl w:ilvl="0" w:tplc="FEAA886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505C"/>
    <w:multiLevelType w:val="hybridMultilevel"/>
    <w:tmpl w:val="1FCA1314"/>
    <w:lvl w:ilvl="0" w:tplc="FEAA8866">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A1144"/>
    <w:multiLevelType w:val="hybridMultilevel"/>
    <w:tmpl w:val="EFBA7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64260B"/>
    <w:multiLevelType w:val="hybridMultilevel"/>
    <w:tmpl w:val="5588D81A"/>
    <w:lvl w:ilvl="0" w:tplc="FEAA8866">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303288"/>
    <w:multiLevelType w:val="hybridMultilevel"/>
    <w:tmpl w:val="8E7CB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E0AD5"/>
    <w:multiLevelType w:val="hybridMultilevel"/>
    <w:tmpl w:val="995E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E6DE9"/>
    <w:multiLevelType w:val="hybridMultilevel"/>
    <w:tmpl w:val="B186F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10E89"/>
    <w:multiLevelType w:val="hybridMultilevel"/>
    <w:tmpl w:val="B16E801C"/>
    <w:lvl w:ilvl="0" w:tplc="FEAA886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B73C2"/>
    <w:multiLevelType w:val="hybridMultilevel"/>
    <w:tmpl w:val="594E818A"/>
    <w:lvl w:ilvl="0" w:tplc="FEAA886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205C6"/>
    <w:multiLevelType w:val="multilevel"/>
    <w:tmpl w:val="08090025"/>
    <w:lvl w:ilvl="0">
      <w:start w:val="1"/>
      <w:numFmt w:val="decimal"/>
      <w:pStyle w:val="Heading1"/>
      <w:lvlText w:val="%1"/>
      <w:lvlJc w:val="left"/>
      <w:pPr>
        <w:ind w:left="432" w:hanging="432"/>
      </w:pPr>
      <w:rPr>
        <w:rFonts w:hint="default"/>
        <w:color w:val="87316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19F4FC8"/>
    <w:multiLevelType w:val="hybridMultilevel"/>
    <w:tmpl w:val="C93E00AA"/>
    <w:lvl w:ilvl="0" w:tplc="FEAA886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12EE0"/>
    <w:multiLevelType w:val="hybridMultilevel"/>
    <w:tmpl w:val="0FE65DEE"/>
    <w:lvl w:ilvl="0" w:tplc="FEAA8866">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3E465E"/>
    <w:multiLevelType w:val="hybridMultilevel"/>
    <w:tmpl w:val="A78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E1512"/>
    <w:multiLevelType w:val="hybridMultilevel"/>
    <w:tmpl w:val="074EAFE0"/>
    <w:lvl w:ilvl="0" w:tplc="FEAA886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04093"/>
    <w:multiLevelType w:val="hybridMultilevel"/>
    <w:tmpl w:val="20BAE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36D40"/>
    <w:multiLevelType w:val="hybridMultilevel"/>
    <w:tmpl w:val="DA626316"/>
    <w:lvl w:ilvl="0" w:tplc="FEAA8866">
      <w:numFmt w:val="bullet"/>
      <w:lvlText w:val="•"/>
      <w:lvlJc w:val="left"/>
      <w:pPr>
        <w:ind w:left="1440" w:hanging="360"/>
      </w:pPr>
      <w:rPr>
        <w:rFonts w:ascii="Calibri" w:eastAsia="Arial"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BD4006"/>
    <w:multiLevelType w:val="hybridMultilevel"/>
    <w:tmpl w:val="AC0E43B2"/>
    <w:lvl w:ilvl="0" w:tplc="FEAA886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A287C"/>
    <w:multiLevelType w:val="hybridMultilevel"/>
    <w:tmpl w:val="C3762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A7FDE"/>
    <w:multiLevelType w:val="hybridMultilevel"/>
    <w:tmpl w:val="6C6A7B60"/>
    <w:lvl w:ilvl="0" w:tplc="FEAA886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C5A3D"/>
    <w:multiLevelType w:val="hybridMultilevel"/>
    <w:tmpl w:val="3984D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90B79"/>
    <w:multiLevelType w:val="hybridMultilevel"/>
    <w:tmpl w:val="BD2E2470"/>
    <w:lvl w:ilvl="0" w:tplc="FEAA886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936C6"/>
    <w:multiLevelType w:val="hybridMultilevel"/>
    <w:tmpl w:val="005C2C60"/>
    <w:lvl w:ilvl="0" w:tplc="FEAA886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F7AD9"/>
    <w:multiLevelType w:val="hybridMultilevel"/>
    <w:tmpl w:val="3D3EF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A5E7A"/>
    <w:multiLevelType w:val="hybridMultilevel"/>
    <w:tmpl w:val="5E626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71E33"/>
    <w:multiLevelType w:val="hybridMultilevel"/>
    <w:tmpl w:val="024C5F6A"/>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27" w15:restartNumberingAfterBreak="0">
    <w:nsid w:val="765B5D43"/>
    <w:multiLevelType w:val="multilevel"/>
    <w:tmpl w:val="9202E4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933127"/>
    <w:multiLevelType w:val="hybridMultilevel"/>
    <w:tmpl w:val="B0EAA38E"/>
    <w:lvl w:ilvl="0" w:tplc="FEAA8866">
      <w:numFmt w:val="bullet"/>
      <w:lvlText w:val="•"/>
      <w:lvlJc w:val="left"/>
      <w:pPr>
        <w:ind w:left="1440" w:hanging="360"/>
      </w:pPr>
      <w:rPr>
        <w:rFonts w:ascii="Calibri" w:eastAsia="Arial"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6633B8"/>
    <w:multiLevelType w:val="hybridMultilevel"/>
    <w:tmpl w:val="2E3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4093F"/>
    <w:multiLevelType w:val="hybridMultilevel"/>
    <w:tmpl w:val="DBB2F324"/>
    <w:lvl w:ilvl="0" w:tplc="FEAA8866">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74097805">
    <w:abstractNumId w:val="27"/>
  </w:num>
  <w:num w:numId="2" w16cid:durableId="102657419">
    <w:abstractNumId w:val="11"/>
  </w:num>
  <w:num w:numId="3" w16cid:durableId="1392537126">
    <w:abstractNumId w:val="29"/>
  </w:num>
  <w:num w:numId="4" w16cid:durableId="1953852717">
    <w:abstractNumId w:val="26"/>
  </w:num>
  <w:num w:numId="5" w16cid:durableId="679894312">
    <w:abstractNumId w:val="31"/>
  </w:num>
  <w:num w:numId="6" w16cid:durableId="869413749">
    <w:abstractNumId w:val="14"/>
  </w:num>
  <w:num w:numId="7" w16cid:durableId="842744685">
    <w:abstractNumId w:val="2"/>
  </w:num>
  <w:num w:numId="8" w16cid:durableId="368532422">
    <w:abstractNumId w:val="4"/>
  </w:num>
  <w:num w:numId="9" w16cid:durableId="2049720891">
    <w:abstractNumId w:val="1"/>
  </w:num>
  <w:num w:numId="10" w16cid:durableId="1237351938">
    <w:abstractNumId w:val="22"/>
  </w:num>
  <w:num w:numId="11" w16cid:durableId="1687750405">
    <w:abstractNumId w:val="30"/>
  </w:num>
  <w:num w:numId="12" w16cid:durableId="1499803694">
    <w:abstractNumId w:val="5"/>
  </w:num>
  <w:num w:numId="13" w16cid:durableId="1304198588">
    <w:abstractNumId w:val="23"/>
  </w:num>
  <w:num w:numId="14" w16cid:durableId="534196358">
    <w:abstractNumId w:val="13"/>
  </w:num>
  <w:num w:numId="15" w16cid:durableId="2009209170">
    <w:abstractNumId w:val="9"/>
  </w:num>
  <w:num w:numId="16" w16cid:durableId="726421423">
    <w:abstractNumId w:val="10"/>
  </w:num>
  <w:num w:numId="17" w16cid:durableId="864053356">
    <w:abstractNumId w:val="12"/>
  </w:num>
  <w:num w:numId="18" w16cid:durableId="282998507">
    <w:abstractNumId w:val="0"/>
  </w:num>
  <w:num w:numId="19" w16cid:durableId="891581008">
    <w:abstractNumId w:val="15"/>
  </w:num>
  <w:num w:numId="20" w16cid:durableId="2091585571">
    <w:abstractNumId w:val="18"/>
  </w:num>
  <w:num w:numId="21" w16cid:durableId="1548838248">
    <w:abstractNumId w:val="3"/>
  </w:num>
  <w:num w:numId="22" w16cid:durableId="105271256">
    <w:abstractNumId w:val="20"/>
  </w:num>
  <w:num w:numId="23" w16cid:durableId="908033700">
    <w:abstractNumId w:val="17"/>
  </w:num>
  <w:num w:numId="24" w16cid:durableId="750388803">
    <w:abstractNumId w:val="28"/>
  </w:num>
  <w:num w:numId="25" w16cid:durableId="1221477896">
    <w:abstractNumId w:val="21"/>
  </w:num>
  <w:num w:numId="26" w16cid:durableId="1757942383">
    <w:abstractNumId w:val="24"/>
  </w:num>
  <w:num w:numId="27" w16cid:durableId="783889081">
    <w:abstractNumId w:val="6"/>
  </w:num>
  <w:num w:numId="28" w16cid:durableId="1553299479">
    <w:abstractNumId w:val="19"/>
  </w:num>
  <w:num w:numId="29" w16cid:durableId="1546598958">
    <w:abstractNumId w:val="8"/>
  </w:num>
  <w:num w:numId="30" w16cid:durableId="208761546">
    <w:abstractNumId w:val="25"/>
  </w:num>
  <w:num w:numId="31" w16cid:durableId="1456295061">
    <w:abstractNumId w:val="16"/>
  </w:num>
  <w:num w:numId="32" w16cid:durableId="99223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D"/>
    <w:rsid w:val="000048D9"/>
    <w:rsid w:val="00014A63"/>
    <w:rsid w:val="0004158D"/>
    <w:rsid w:val="000478C7"/>
    <w:rsid w:val="00052993"/>
    <w:rsid w:val="00053C96"/>
    <w:rsid w:val="000708C5"/>
    <w:rsid w:val="0007172C"/>
    <w:rsid w:val="00076294"/>
    <w:rsid w:val="000A0380"/>
    <w:rsid w:val="000A61ED"/>
    <w:rsid w:val="000D07E4"/>
    <w:rsid w:val="000D25BC"/>
    <w:rsid w:val="000E5949"/>
    <w:rsid w:val="000F5EB4"/>
    <w:rsid w:val="00147279"/>
    <w:rsid w:val="00150395"/>
    <w:rsid w:val="001631B8"/>
    <w:rsid w:val="00176CB4"/>
    <w:rsid w:val="00181BD1"/>
    <w:rsid w:val="00182898"/>
    <w:rsid w:val="00187E6E"/>
    <w:rsid w:val="00190C14"/>
    <w:rsid w:val="001935E6"/>
    <w:rsid w:val="001B4B6F"/>
    <w:rsid w:val="001B759F"/>
    <w:rsid w:val="001D4610"/>
    <w:rsid w:val="001D5614"/>
    <w:rsid w:val="001E7251"/>
    <w:rsid w:val="001F2EBF"/>
    <w:rsid w:val="00202830"/>
    <w:rsid w:val="00203C36"/>
    <w:rsid w:val="002210A2"/>
    <w:rsid w:val="00221228"/>
    <w:rsid w:val="00236942"/>
    <w:rsid w:val="0025643F"/>
    <w:rsid w:val="00260E07"/>
    <w:rsid w:val="00274B2A"/>
    <w:rsid w:val="00275FCB"/>
    <w:rsid w:val="002C1725"/>
    <w:rsid w:val="002C6E33"/>
    <w:rsid w:val="002E4757"/>
    <w:rsid w:val="002F0859"/>
    <w:rsid w:val="002F3156"/>
    <w:rsid w:val="00302532"/>
    <w:rsid w:val="00303988"/>
    <w:rsid w:val="00306B6C"/>
    <w:rsid w:val="003114D0"/>
    <w:rsid w:val="00320A0A"/>
    <w:rsid w:val="003455C9"/>
    <w:rsid w:val="00352E68"/>
    <w:rsid w:val="00372DF0"/>
    <w:rsid w:val="003A6350"/>
    <w:rsid w:val="003B7FF5"/>
    <w:rsid w:val="003D5B4D"/>
    <w:rsid w:val="003D7E82"/>
    <w:rsid w:val="003F24DA"/>
    <w:rsid w:val="003F61F8"/>
    <w:rsid w:val="0041049F"/>
    <w:rsid w:val="0041258A"/>
    <w:rsid w:val="00426FBB"/>
    <w:rsid w:val="00447FF8"/>
    <w:rsid w:val="00450637"/>
    <w:rsid w:val="0045664B"/>
    <w:rsid w:val="00476010"/>
    <w:rsid w:val="004A68CA"/>
    <w:rsid w:val="004B4471"/>
    <w:rsid w:val="004D2E98"/>
    <w:rsid w:val="004F7B55"/>
    <w:rsid w:val="00525CC1"/>
    <w:rsid w:val="0052627E"/>
    <w:rsid w:val="00565C7A"/>
    <w:rsid w:val="00567079"/>
    <w:rsid w:val="00571E01"/>
    <w:rsid w:val="00575793"/>
    <w:rsid w:val="005950AD"/>
    <w:rsid w:val="005A078E"/>
    <w:rsid w:val="005B6EBB"/>
    <w:rsid w:val="005C1800"/>
    <w:rsid w:val="005F5F72"/>
    <w:rsid w:val="00602622"/>
    <w:rsid w:val="0061294C"/>
    <w:rsid w:val="00612BE3"/>
    <w:rsid w:val="00624FFE"/>
    <w:rsid w:val="006503A7"/>
    <w:rsid w:val="006574F5"/>
    <w:rsid w:val="00667A06"/>
    <w:rsid w:val="006874A3"/>
    <w:rsid w:val="006920F0"/>
    <w:rsid w:val="006B7FFC"/>
    <w:rsid w:val="006D3D83"/>
    <w:rsid w:val="006F1329"/>
    <w:rsid w:val="006F6F97"/>
    <w:rsid w:val="00703AFF"/>
    <w:rsid w:val="0070488D"/>
    <w:rsid w:val="00723F65"/>
    <w:rsid w:val="0074465A"/>
    <w:rsid w:val="0074477E"/>
    <w:rsid w:val="0075280E"/>
    <w:rsid w:val="007644CB"/>
    <w:rsid w:val="00777530"/>
    <w:rsid w:val="007C3FE0"/>
    <w:rsid w:val="007E77D5"/>
    <w:rsid w:val="00803384"/>
    <w:rsid w:val="008226A4"/>
    <w:rsid w:val="0082282B"/>
    <w:rsid w:val="00881384"/>
    <w:rsid w:val="00896355"/>
    <w:rsid w:val="008C2BAE"/>
    <w:rsid w:val="008D0028"/>
    <w:rsid w:val="008D2E12"/>
    <w:rsid w:val="008D4CF9"/>
    <w:rsid w:val="008D65EA"/>
    <w:rsid w:val="008F2208"/>
    <w:rsid w:val="008F7B67"/>
    <w:rsid w:val="00920A96"/>
    <w:rsid w:val="00930583"/>
    <w:rsid w:val="00932BD7"/>
    <w:rsid w:val="009411F4"/>
    <w:rsid w:val="00941EE5"/>
    <w:rsid w:val="009452C2"/>
    <w:rsid w:val="00950FD8"/>
    <w:rsid w:val="00955B65"/>
    <w:rsid w:val="0096128B"/>
    <w:rsid w:val="00963017"/>
    <w:rsid w:val="0097754C"/>
    <w:rsid w:val="009B3525"/>
    <w:rsid w:val="009D5C05"/>
    <w:rsid w:val="00A06C76"/>
    <w:rsid w:val="00A24547"/>
    <w:rsid w:val="00A302E2"/>
    <w:rsid w:val="00A405DE"/>
    <w:rsid w:val="00A613E9"/>
    <w:rsid w:val="00A65AF5"/>
    <w:rsid w:val="00A67294"/>
    <w:rsid w:val="00A73E2B"/>
    <w:rsid w:val="00A779FA"/>
    <w:rsid w:val="00A937ED"/>
    <w:rsid w:val="00AC2B41"/>
    <w:rsid w:val="00AC50C6"/>
    <w:rsid w:val="00AD1282"/>
    <w:rsid w:val="00AE4D40"/>
    <w:rsid w:val="00AE5E51"/>
    <w:rsid w:val="00AF2928"/>
    <w:rsid w:val="00B0331A"/>
    <w:rsid w:val="00B40E77"/>
    <w:rsid w:val="00B53D6E"/>
    <w:rsid w:val="00B72DEC"/>
    <w:rsid w:val="00B7769B"/>
    <w:rsid w:val="00B97BBF"/>
    <w:rsid w:val="00BA0A61"/>
    <w:rsid w:val="00BE67C4"/>
    <w:rsid w:val="00BF1938"/>
    <w:rsid w:val="00C05AAB"/>
    <w:rsid w:val="00C07ACF"/>
    <w:rsid w:val="00C20644"/>
    <w:rsid w:val="00C245CB"/>
    <w:rsid w:val="00C330E3"/>
    <w:rsid w:val="00C337BA"/>
    <w:rsid w:val="00C35897"/>
    <w:rsid w:val="00C5720D"/>
    <w:rsid w:val="00C65FB3"/>
    <w:rsid w:val="00C74AFB"/>
    <w:rsid w:val="00C872E8"/>
    <w:rsid w:val="00C9165B"/>
    <w:rsid w:val="00C92B42"/>
    <w:rsid w:val="00C95336"/>
    <w:rsid w:val="00CA542E"/>
    <w:rsid w:val="00CA5ED8"/>
    <w:rsid w:val="00CD01D6"/>
    <w:rsid w:val="00D05062"/>
    <w:rsid w:val="00D06DCF"/>
    <w:rsid w:val="00D14968"/>
    <w:rsid w:val="00D40FC9"/>
    <w:rsid w:val="00D4362D"/>
    <w:rsid w:val="00D5575D"/>
    <w:rsid w:val="00D60CDA"/>
    <w:rsid w:val="00D64359"/>
    <w:rsid w:val="00D91C90"/>
    <w:rsid w:val="00D94F99"/>
    <w:rsid w:val="00DA3185"/>
    <w:rsid w:val="00DB700D"/>
    <w:rsid w:val="00DC6351"/>
    <w:rsid w:val="00DC7344"/>
    <w:rsid w:val="00DD257E"/>
    <w:rsid w:val="00DD2CD7"/>
    <w:rsid w:val="00DD59E8"/>
    <w:rsid w:val="00E123FC"/>
    <w:rsid w:val="00E50C0D"/>
    <w:rsid w:val="00E55A77"/>
    <w:rsid w:val="00E63181"/>
    <w:rsid w:val="00E6385E"/>
    <w:rsid w:val="00E813A8"/>
    <w:rsid w:val="00E83577"/>
    <w:rsid w:val="00EB1724"/>
    <w:rsid w:val="00ED16AF"/>
    <w:rsid w:val="00EF2A69"/>
    <w:rsid w:val="00F132BD"/>
    <w:rsid w:val="00F141D0"/>
    <w:rsid w:val="00F16268"/>
    <w:rsid w:val="00F3348E"/>
    <w:rsid w:val="00F436F1"/>
    <w:rsid w:val="00F57339"/>
    <w:rsid w:val="00F71EB8"/>
    <w:rsid w:val="00F9441D"/>
    <w:rsid w:val="00F95CC4"/>
    <w:rsid w:val="00FB439C"/>
    <w:rsid w:val="00FC147A"/>
    <w:rsid w:val="00FC67E7"/>
    <w:rsid w:val="00FE7132"/>
    <w:rsid w:val="00FE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B4D7B"/>
  <w15:chartTrackingRefBased/>
  <w15:docId w15:val="{6D8E6B59-B572-4EC9-9DB4-A7FA7E01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61ED"/>
    <w:pPr>
      <w:keepNext/>
      <w:keepLines/>
      <w:numPr>
        <w:numId w:val="2"/>
      </w:numPr>
      <w:spacing w:before="240" w:after="0"/>
      <w:outlineLvl w:val="0"/>
    </w:pPr>
    <w:rPr>
      <w:rFonts w:asciiTheme="majorHAnsi" w:eastAsiaTheme="majorEastAsia" w:hAnsiTheme="majorHAnsi" w:cstheme="majorBidi"/>
      <w:color w:val="873168"/>
      <w:sz w:val="32"/>
      <w:szCs w:val="32"/>
    </w:rPr>
  </w:style>
  <w:style w:type="paragraph" w:styleId="Heading2">
    <w:name w:val="heading 2"/>
    <w:basedOn w:val="Normal"/>
    <w:next w:val="Normal"/>
    <w:link w:val="Heading2Char"/>
    <w:uiPriority w:val="9"/>
    <w:unhideWhenUsed/>
    <w:qFormat/>
    <w:rsid w:val="00723F65"/>
    <w:pPr>
      <w:keepNext/>
      <w:keepLines/>
      <w:numPr>
        <w:ilvl w:val="1"/>
        <w:numId w:val="2"/>
      </w:numPr>
      <w:spacing w:before="40" w:after="0"/>
      <w:outlineLvl w:val="1"/>
    </w:pPr>
    <w:rPr>
      <w:rFonts w:asciiTheme="majorHAnsi" w:eastAsiaTheme="majorEastAsia" w:hAnsiTheme="majorHAnsi" w:cstheme="majorBidi"/>
      <w:color w:val="873168"/>
      <w:sz w:val="26"/>
      <w:szCs w:val="26"/>
    </w:rPr>
  </w:style>
  <w:style w:type="paragraph" w:styleId="Heading3">
    <w:name w:val="heading 3"/>
    <w:basedOn w:val="Normal"/>
    <w:next w:val="Normal"/>
    <w:link w:val="Heading3Char"/>
    <w:uiPriority w:val="9"/>
    <w:unhideWhenUsed/>
    <w:qFormat/>
    <w:rsid w:val="00D5575D"/>
    <w:pPr>
      <w:keepNext/>
      <w:keepLines/>
      <w:numPr>
        <w:ilvl w:val="2"/>
        <w:numId w:val="2"/>
      </w:numPr>
      <w:spacing w:before="40" w:after="0"/>
      <w:outlineLvl w:val="2"/>
    </w:pPr>
    <w:rPr>
      <w:rFonts w:asciiTheme="majorHAnsi" w:eastAsiaTheme="majorEastAsia" w:hAnsiTheme="majorHAnsi" w:cstheme="majorBidi"/>
      <w:color w:val="873168"/>
      <w:sz w:val="24"/>
      <w:szCs w:val="24"/>
    </w:rPr>
  </w:style>
  <w:style w:type="paragraph" w:styleId="Heading4">
    <w:name w:val="heading 4"/>
    <w:basedOn w:val="Normal"/>
    <w:next w:val="Normal"/>
    <w:link w:val="Heading4Char"/>
    <w:uiPriority w:val="9"/>
    <w:semiHidden/>
    <w:unhideWhenUsed/>
    <w:qFormat/>
    <w:rsid w:val="00C245C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45C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45C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45C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45C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45C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1ED"/>
    <w:rPr>
      <w:rFonts w:asciiTheme="majorHAnsi" w:eastAsiaTheme="majorEastAsia" w:hAnsiTheme="majorHAnsi" w:cstheme="majorBidi"/>
      <w:color w:val="873168"/>
      <w:sz w:val="32"/>
      <w:szCs w:val="32"/>
    </w:rPr>
  </w:style>
  <w:style w:type="character" w:customStyle="1" w:styleId="Heading2Char">
    <w:name w:val="Heading 2 Char"/>
    <w:basedOn w:val="DefaultParagraphFont"/>
    <w:link w:val="Heading2"/>
    <w:uiPriority w:val="9"/>
    <w:rsid w:val="00723F65"/>
    <w:rPr>
      <w:rFonts w:asciiTheme="majorHAnsi" w:eastAsiaTheme="majorEastAsia" w:hAnsiTheme="majorHAnsi" w:cstheme="majorBidi"/>
      <w:color w:val="873168"/>
      <w:sz w:val="26"/>
      <w:szCs w:val="26"/>
    </w:rPr>
  </w:style>
  <w:style w:type="character" w:customStyle="1" w:styleId="Heading3Char">
    <w:name w:val="Heading 3 Char"/>
    <w:basedOn w:val="DefaultParagraphFont"/>
    <w:link w:val="Heading3"/>
    <w:uiPriority w:val="9"/>
    <w:rsid w:val="00D5575D"/>
    <w:rPr>
      <w:rFonts w:asciiTheme="majorHAnsi" w:eastAsiaTheme="majorEastAsia" w:hAnsiTheme="majorHAnsi" w:cstheme="majorBidi"/>
      <w:color w:val="873168"/>
      <w:sz w:val="24"/>
      <w:szCs w:val="24"/>
    </w:rPr>
  </w:style>
  <w:style w:type="character" w:styleId="IntenseEmphasis">
    <w:name w:val="Intense Emphasis"/>
    <w:basedOn w:val="DefaultParagraphFont"/>
    <w:uiPriority w:val="21"/>
    <w:qFormat/>
    <w:rsid w:val="00D5575D"/>
    <w:rPr>
      <w:i/>
      <w:iCs/>
      <w:color w:val="873168"/>
    </w:rPr>
  </w:style>
  <w:style w:type="paragraph" w:styleId="IntenseQuote">
    <w:name w:val="Intense Quote"/>
    <w:basedOn w:val="Normal"/>
    <w:next w:val="Normal"/>
    <w:link w:val="IntenseQuoteChar"/>
    <w:uiPriority w:val="30"/>
    <w:qFormat/>
    <w:rsid w:val="00D5575D"/>
    <w:pPr>
      <w:pBdr>
        <w:top w:val="single" w:sz="4" w:space="10" w:color="4472C4" w:themeColor="accent1"/>
        <w:bottom w:val="single" w:sz="4" w:space="10" w:color="4472C4" w:themeColor="accent1"/>
      </w:pBdr>
      <w:spacing w:before="360" w:after="360"/>
      <w:ind w:left="864" w:right="864"/>
      <w:jc w:val="center"/>
    </w:pPr>
    <w:rPr>
      <w:i/>
      <w:iCs/>
      <w:color w:val="873168"/>
    </w:rPr>
  </w:style>
  <w:style w:type="character" w:customStyle="1" w:styleId="IntenseQuoteChar">
    <w:name w:val="Intense Quote Char"/>
    <w:basedOn w:val="DefaultParagraphFont"/>
    <w:link w:val="IntenseQuote"/>
    <w:uiPriority w:val="30"/>
    <w:rsid w:val="00D5575D"/>
    <w:rPr>
      <w:i/>
      <w:iCs/>
      <w:color w:val="873168"/>
    </w:rPr>
  </w:style>
  <w:style w:type="character" w:styleId="IntenseReference">
    <w:name w:val="Intense Reference"/>
    <w:basedOn w:val="DefaultParagraphFont"/>
    <w:uiPriority w:val="32"/>
    <w:qFormat/>
    <w:rsid w:val="00D5575D"/>
    <w:rPr>
      <w:b/>
      <w:bCs/>
      <w:smallCaps/>
      <w:color w:val="873168"/>
      <w:spacing w:val="5"/>
    </w:rPr>
  </w:style>
  <w:style w:type="paragraph" w:styleId="NoSpacing">
    <w:name w:val="No Spacing"/>
    <w:link w:val="NoSpacingChar"/>
    <w:uiPriority w:val="1"/>
    <w:qFormat/>
    <w:rsid w:val="00D5575D"/>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D5575D"/>
    <w:rPr>
      <w:rFonts w:eastAsiaTheme="minorEastAsia"/>
      <w:kern w:val="0"/>
      <w:lang w:val="en-US"/>
      <w14:ligatures w14:val="none"/>
    </w:rPr>
  </w:style>
  <w:style w:type="paragraph" w:styleId="Header">
    <w:name w:val="header"/>
    <w:basedOn w:val="Normal"/>
    <w:link w:val="HeaderChar"/>
    <w:uiPriority w:val="99"/>
    <w:unhideWhenUsed/>
    <w:rsid w:val="00DD5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E8"/>
  </w:style>
  <w:style w:type="paragraph" w:styleId="Footer">
    <w:name w:val="footer"/>
    <w:basedOn w:val="Normal"/>
    <w:link w:val="FooterChar"/>
    <w:uiPriority w:val="99"/>
    <w:unhideWhenUsed/>
    <w:rsid w:val="00DD5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E8"/>
  </w:style>
  <w:style w:type="paragraph" w:styleId="BodyText">
    <w:name w:val="Body Text"/>
    <w:basedOn w:val="Normal"/>
    <w:link w:val="BodyTextChar"/>
    <w:uiPriority w:val="1"/>
    <w:qFormat/>
    <w:rsid w:val="00DD59E8"/>
    <w:pPr>
      <w:widowControl w:val="0"/>
      <w:autoSpaceDE w:val="0"/>
      <w:autoSpaceDN w:val="0"/>
      <w:spacing w:after="0" w:line="240" w:lineRule="auto"/>
    </w:pPr>
    <w:rPr>
      <w:rFonts w:eastAsia="Arial" w:cs="Arial"/>
      <w:kern w:val="0"/>
      <w:lang w:val="en-US"/>
      <w14:ligatures w14:val="none"/>
    </w:rPr>
  </w:style>
  <w:style w:type="character" w:customStyle="1" w:styleId="BodyTextChar">
    <w:name w:val="Body Text Char"/>
    <w:basedOn w:val="DefaultParagraphFont"/>
    <w:link w:val="BodyText"/>
    <w:uiPriority w:val="1"/>
    <w:rsid w:val="00DD59E8"/>
    <w:rPr>
      <w:rFonts w:eastAsia="Arial" w:cs="Arial"/>
      <w:kern w:val="0"/>
      <w:lang w:val="en-US"/>
      <w14:ligatures w14:val="none"/>
    </w:rPr>
  </w:style>
  <w:style w:type="table" w:styleId="TableGrid">
    <w:name w:val="Table Grid"/>
    <w:basedOn w:val="TableNormal"/>
    <w:uiPriority w:val="39"/>
    <w:rsid w:val="00DD59E8"/>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59E8"/>
    <w:pPr>
      <w:outlineLvl w:val="9"/>
    </w:pPr>
    <w:rPr>
      <w:kern w:val="0"/>
      <w:lang w:val="en-US"/>
      <w14:ligatures w14:val="none"/>
    </w:rPr>
  </w:style>
  <w:style w:type="paragraph" w:styleId="TOC1">
    <w:name w:val="toc 1"/>
    <w:basedOn w:val="Normal"/>
    <w:next w:val="Normal"/>
    <w:autoRedefine/>
    <w:uiPriority w:val="39"/>
    <w:unhideWhenUsed/>
    <w:rsid w:val="00DD59E8"/>
    <w:pPr>
      <w:spacing w:after="100"/>
    </w:pPr>
  </w:style>
  <w:style w:type="paragraph" w:styleId="TOC2">
    <w:name w:val="toc 2"/>
    <w:basedOn w:val="Normal"/>
    <w:next w:val="Normal"/>
    <w:autoRedefine/>
    <w:uiPriority w:val="39"/>
    <w:unhideWhenUsed/>
    <w:rsid w:val="00DD59E8"/>
    <w:pPr>
      <w:spacing w:after="100"/>
      <w:ind w:left="220"/>
    </w:pPr>
  </w:style>
  <w:style w:type="character" w:styleId="Hyperlink">
    <w:name w:val="Hyperlink"/>
    <w:basedOn w:val="DefaultParagraphFont"/>
    <w:uiPriority w:val="99"/>
    <w:unhideWhenUsed/>
    <w:rsid w:val="00DD59E8"/>
    <w:rPr>
      <w:color w:val="873168" w:themeColor="hyperlink"/>
      <w:u w:val="single"/>
    </w:rPr>
  </w:style>
  <w:style w:type="character" w:styleId="PlaceholderText">
    <w:name w:val="Placeholder Text"/>
    <w:basedOn w:val="DefaultParagraphFont"/>
    <w:uiPriority w:val="99"/>
    <w:semiHidden/>
    <w:rsid w:val="00DD59E8"/>
    <w:rPr>
      <w:color w:val="808080"/>
    </w:rPr>
  </w:style>
  <w:style w:type="paragraph" w:styleId="ListParagraph">
    <w:name w:val="List Paragraph"/>
    <w:basedOn w:val="Normal"/>
    <w:uiPriority w:val="1"/>
    <w:qFormat/>
    <w:rsid w:val="00DD59E8"/>
    <w:pPr>
      <w:ind w:left="720"/>
      <w:contextualSpacing/>
    </w:pPr>
  </w:style>
  <w:style w:type="character" w:customStyle="1" w:styleId="Heading4Char">
    <w:name w:val="Heading 4 Char"/>
    <w:basedOn w:val="DefaultParagraphFont"/>
    <w:link w:val="Heading4"/>
    <w:uiPriority w:val="9"/>
    <w:semiHidden/>
    <w:rsid w:val="00C245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45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45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45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45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45CB"/>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D91C90"/>
    <w:pPr>
      <w:widowControl w:val="0"/>
      <w:autoSpaceDE w:val="0"/>
      <w:autoSpaceDN w:val="0"/>
      <w:spacing w:after="0" w:line="240" w:lineRule="auto"/>
      <w:ind w:left="107"/>
    </w:pPr>
    <w:rPr>
      <w:rFonts w:eastAsia="Arial" w:cs="Arial"/>
      <w:kern w:val="0"/>
      <w:lang w:val="en-US"/>
      <w14:ligatures w14:val="none"/>
    </w:rPr>
  </w:style>
  <w:style w:type="paragraph" w:customStyle="1" w:styleId="3Bulletedcopyblue">
    <w:name w:val="3 Bulleted copy blue"/>
    <w:basedOn w:val="Normal"/>
    <w:qFormat/>
    <w:rsid w:val="0082282B"/>
    <w:pPr>
      <w:numPr>
        <w:numId w:val="5"/>
      </w:numPr>
      <w:spacing w:after="120" w:line="240" w:lineRule="auto"/>
    </w:pPr>
    <w:rPr>
      <w:rFonts w:ascii="Arial" w:eastAsia="MS Mincho" w:hAnsi="Arial" w:cs="Arial"/>
      <w:kern w:val="0"/>
      <w:sz w:val="20"/>
      <w:szCs w:val="20"/>
      <w14:ligatures w14:val="none"/>
    </w:rPr>
  </w:style>
  <w:style w:type="character" w:styleId="UnresolvedMention">
    <w:name w:val="Unresolved Mention"/>
    <w:basedOn w:val="DefaultParagraphFont"/>
    <w:uiPriority w:val="99"/>
    <w:semiHidden/>
    <w:unhideWhenUsed/>
    <w:rsid w:val="00D40FC9"/>
    <w:rPr>
      <w:color w:val="605E5C"/>
      <w:shd w:val="clear" w:color="auto" w:fill="E1DFDD"/>
    </w:rPr>
  </w:style>
  <w:style w:type="table" w:styleId="PlainTable1">
    <w:name w:val="Plain Table 1"/>
    <w:basedOn w:val="TableNormal"/>
    <w:uiPriority w:val="41"/>
    <w:rsid w:val="006F6F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A302E2"/>
    <w:pPr>
      <w:spacing w:after="100"/>
      <w:ind w:left="440"/>
    </w:pPr>
  </w:style>
  <w:style w:type="character" w:styleId="FollowedHyperlink">
    <w:name w:val="FollowedHyperlink"/>
    <w:basedOn w:val="DefaultParagraphFont"/>
    <w:uiPriority w:val="99"/>
    <w:semiHidden/>
    <w:unhideWhenUsed/>
    <w:rsid w:val="00203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CPupilAccessCentral@lancashire.gov.uk" TargetMode="External"/><Relationship Id="rId18" Type="http://schemas.openxmlformats.org/officeDocument/2006/relationships/hyperlink" Target="mailto:ESCPupilAccessCentral@lancashire.gov.uk" TargetMode="External"/><Relationship Id="rId26" Type="http://schemas.openxmlformats.org/officeDocument/2006/relationships/hyperlink" Target="http://www.gov.uk/complain-about-school" TargetMode="External"/><Relationship Id="rId3" Type="http://schemas.openxmlformats.org/officeDocument/2006/relationships/customXml" Target="../customXml/item3.xml"/><Relationship Id="rId21" Type="http://schemas.openxmlformats.org/officeDocument/2006/relationships/hyperlink" Target="mailto:Complaintsandfeedback@lancashire.gov.uk" TargetMode="External"/><Relationship Id="rId7" Type="http://schemas.openxmlformats.org/officeDocument/2006/relationships/settings" Target="settings.xml"/><Relationship Id="rId12" Type="http://schemas.openxmlformats.org/officeDocument/2006/relationships/hyperlink" Target="https://www.hope.lancs.sch.uk/key-information/policies" TargetMode="External"/><Relationship Id="rId17" Type="http://schemas.openxmlformats.org/officeDocument/2006/relationships/hyperlink" Target="http://www.gov.uk/school-discipline-exclusions/exclusions" TargetMode="External"/><Relationship Id="rId25" Type="http://schemas.openxmlformats.org/officeDocument/2006/relationships/hyperlink" Target="http://www.gov.uk/complain-about-school" TargetMode="External"/><Relationship Id="rId2" Type="http://schemas.openxmlformats.org/officeDocument/2006/relationships/customXml" Target="../customXml/item2.xml"/><Relationship Id="rId16" Type="http://schemas.openxmlformats.org/officeDocument/2006/relationships/hyperlink" Target="mailto:MASHeducation@lancashire.gov.uk" TargetMode="External"/><Relationship Id="rId20" Type="http://schemas.openxmlformats.org/officeDocument/2006/relationships/hyperlink" Target="http://www.education.gov.uk/contactu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Complaintsandfeedback@lancashire.gov.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choolplanning@lancashire.gov.uk" TargetMode="External"/><Relationship Id="rId23" Type="http://schemas.openxmlformats.org/officeDocument/2006/relationships/hyperlink" Target="mailto:dataprotectionfee@ico.org.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ducation.gov.uk/contactu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lancashire.gov.uk" TargetMode="External"/><Relationship Id="rId22" Type="http://schemas.openxmlformats.org/officeDocument/2006/relationships/hyperlink" Target="http://www.education.gov.uk/contactus" TargetMode="External"/><Relationship Id="rId27" Type="http://schemas.openxmlformats.org/officeDocument/2006/relationships/hyperlink" Target="http://www.education.gov.uk/contactu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A5450227C41A69AB0DB8CC6A07F54"/>
        <w:category>
          <w:name w:val="General"/>
          <w:gallery w:val="placeholder"/>
        </w:category>
        <w:types>
          <w:type w:val="bbPlcHdr"/>
        </w:types>
        <w:behaviors>
          <w:behavior w:val="content"/>
        </w:behaviors>
        <w:guid w:val="{A237E71E-9FF2-448F-B5C0-FAB338253506}"/>
      </w:docPartPr>
      <w:docPartBody>
        <w:p w:rsidR="00E67108" w:rsidRDefault="00E67108" w:rsidP="00E67108">
          <w:pPr>
            <w:pStyle w:val="897A5450227C41A69AB0DB8CC6A07F54"/>
          </w:pPr>
          <w:r w:rsidRPr="009367FF">
            <w:rPr>
              <w:rStyle w:val="PlaceholderText"/>
            </w:rPr>
            <w:t>[Title]</w:t>
          </w:r>
        </w:p>
      </w:docPartBody>
    </w:docPart>
    <w:docPart>
      <w:docPartPr>
        <w:name w:val="FA8A6473A1A64819B9DE6A3F70CCCD56"/>
        <w:category>
          <w:name w:val="General"/>
          <w:gallery w:val="placeholder"/>
        </w:category>
        <w:types>
          <w:type w:val="bbPlcHdr"/>
        </w:types>
        <w:behaviors>
          <w:behavior w:val="content"/>
        </w:behaviors>
        <w:guid w:val="{8FEC9E67-AB8A-495E-A3D8-F891D0A55885}"/>
      </w:docPartPr>
      <w:docPartBody>
        <w:p w:rsidR="00E67108" w:rsidRDefault="00E67108">
          <w:r w:rsidRPr="005A5DE1">
            <w:rPr>
              <w:rStyle w:val="PlaceholderText"/>
            </w:rPr>
            <w:t>[Title]</w:t>
          </w:r>
        </w:p>
      </w:docPartBody>
    </w:docPart>
    <w:docPart>
      <w:docPartPr>
        <w:name w:val="7354B16BDE624A14A32D651FDADF74AC"/>
        <w:category>
          <w:name w:val="General"/>
          <w:gallery w:val="placeholder"/>
        </w:category>
        <w:types>
          <w:type w:val="bbPlcHdr"/>
        </w:types>
        <w:behaviors>
          <w:behavior w:val="content"/>
        </w:behaviors>
        <w:guid w:val="{6672FBF4-2226-485F-9DDF-B7A6CF8BA603}"/>
      </w:docPartPr>
      <w:docPartBody>
        <w:p w:rsidR="00E67108" w:rsidRDefault="00E67108">
          <w:r w:rsidRPr="005A5DE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08"/>
    <w:rsid w:val="0020265D"/>
    <w:rsid w:val="0082274D"/>
    <w:rsid w:val="00986FD7"/>
    <w:rsid w:val="00B22636"/>
    <w:rsid w:val="00E6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108"/>
    <w:rPr>
      <w:color w:val="808080"/>
    </w:rPr>
  </w:style>
  <w:style w:type="paragraph" w:customStyle="1" w:styleId="897A5450227C41A69AB0DB8CC6A07F54">
    <w:name w:val="897A5450227C41A69AB0DB8CC6A07F54"/>
    <w:rsid w:val="00E67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873168"/>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8" ma:contentTypeDescription="Create a new document." ma:contentTypeScope="" ma:versionID="348e4796161d0bef782c45111da2820e">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3cac90cf426cce673abb400c7a234509"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FDFA-0F13-4787-8852-D15464A86A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ED446A-2E01-4E69-936F-DC5484094795}">
  <ds:schemaRefs>
    <ds:schemaRef ds:uri="http://schemas.microsoft.com/sharepoint/v3/contenttype/forms"/>
  </ds:schemaRefs>
</ds:datastoreItem>
</file>

<file path=customXml/itemProps3.xml><?xml version="1.0" encoding="utf-8"?>
<ds:datastoreItem xmlns:ds="http://schemas.openxmlformats.org/officeDocument/2006/customXml" ds:itemID="{CB6D8D58-F273-4D48-9C73-828667439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8A0C5-9F04-4ABC-9307-A0EFA00C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24</Pages>
  <Words>7035</Words>
  <Characters>40103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Complaints Policy</vt:lpstr>
    </vt:vector>
  </TitlesOfParts>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and Procedure</dc:title>
  <dc:subject/>
  <dc:creator>Andy Argile</dc:creator>
  <cp:keywords/>
  <dc:description/>
  <cp:lastModifiedBy>Andy Argile</cp:lastModifiedBy>
  <cp:revision>192</cp:revision>
  <cp:lastPrinted>2024-02-09T06:49:00Z</cp:lastPrinted>
  <dcterms:created xsi:type="dcterms:W3CDTF">2024-01-09T09:50:00Z</dcterms:created>
  <dcterms:modified xsi:type="dcterms:W3CDTF">2024-02-09T06:49:00Z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y fmtid="{D5CDD505-2E9C-101B-9397-08002B2CF9AE}" pid="3" name="Workedonby">
    <vt:lpwstr>6;#Argile, Andy</vt:lpwstr>
  </property>
  <property fmtid="{D5CDD505-2E9C-101B-9397-08002B2CF9AE}" pid="4" name="Order">
    <vt:r8>2300</vt:r8>
  </property>
  <property fmtid="{D5CDD505-2E9C-101B-9397-08002B2CF9AE}" pid="5" name="xd_Signature">
    <vt:bool>false</vt:bool>
  </property>
  <property fmtid="{D5CDD505-2E9C-101B-9397-08002B2CF9AE}" pid="6" name="AnArCoWaStatus">
    <vt:lpwstr>Complete and checked</vt:lpwstr>
  </property>
  <property fmtid="{D5CDD505-2E9C-101B-9397-08002B2CF9AE}" pid="7" name="xd_ProgID">
    <vt:lpwstr/>
  </property>
  <property fmtid="{D5CDD505-2E9C-101B-9397-08002B2CF9AE}" pid="8" name="Statutory">
    <vt:bool>true</vt:bool>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