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417.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977"/>
        <w:gridCol w:w="1533"/>
        <w:gridCol w:w="1560"/>
        <w:gridCol w:w="6378"/>
        <w:gridCol w:w="1843"/>
        <w:gridCol w:w="992"/>
        <w:gridCol w:w="1134"/>
        <w:tblGridChange w:id="0">
          <w:tblGrid>
            <w:gridCol w:w="1977"/>
            <w:gridCol w:w="1533"/>
            <w:gridCol w:w="1560"/>
            <w:gridCol w:w="6378"/>
            <w:gridCol w:w="1843"/>
            <w:gridCol w:w="992"/>
            <w:gridCol w:w="1134"/>
          </w:tblGrid>
        </w:tblGridChange>
      </w:tblGrid>
      <w:tr>
        <w:trPr>
          <w:cantSplit w:val="0"/>
          <w:trHeight w:val="90" w:hRule="atLeast"/>
          <w:tblHeader w:val="0"/>
        </w:trPr>
        <w:tc>
          <w:tcPr>
            <w:gridSpan w:val="7"/>
          </w:tcPr>
          <w:p w:rsidR="00000000" w:rsidDel="00000000" w:rsidP="00000000" w:rsidRDefault="00000000" w:rsidRPr="00000000" w14:paraId="00000002">
            <w:pPr>
              <w:pStyle w:val="Title"/>
              <w:spacing w:before="120" w:lineRule="auto"/>
              <w:rPr>
                <w:rFonts w:ascii="Arial" w:cs="Arial" w:eastAsia="Arial" w:hAnsi="Arial"/>
              </w:rPr>
            </w:pPr>
            <w:r w:rsidDel="00000000" w:rsidR="00000000" w:rsidRPr="00000000">
              <w:rPr>
                <w:rFonts w:ascii="Arial" w:cs="Arial" w:eastAsia="Arial" w:hAnsi="Arial"/>
                <w:rtl w:val="0"/>
              </w:rPr>
              <w:t xml:space="preserve">INFECTIOUS DISEASES COVID-19 (NOVEMBER 2021)</w:t>
            </w:r>
          </w:p>
          <w:p w:rsidR="00000000" w:rsidDel="00000000" w:rsidP="00000000" w:rsidRDefault="00000000" w:rsidRPr="00000000" w14:paraId="00000003">
            <w:pPr>
              <w:pStyle w:val="Title"/>
              <w:spacing w:before="120" w:lineRule="auto"/>
              <w:rPr>
                <w:rFonts w:ascii="Arial" w:cs="Arial" w:eastAsia="Arial" w:hAnsi="Arial"/>
              </w:rPr>
            </w:pPr>
            <w:r w:rsidDel="00000000" w:rsidR="00000000" w:rsidRPr="00000000">
              <w:rPr>
                <w:rFonts w:ascii="Arial" w:cs="Arial" w:eastAsia="Arial" w:hAnsi="Arial"/>
                <w:rtl w:val="0"/>
              </w:rPr>
              <w:t xml:space="preserve">The Howard Primary School November 2021 </w:t>
            </w:r>
          </w:p>
        </w:tc>
      </w:tr>
      <w:tr>
        <w:trPr>
          <w:cantSplit w:val="0"/>
          <w:trHeight w:val="90" w:hRule="atLeast"/>
          <w:tblHeader w:val="0"/>
        </w:trPr>
        <w:tc>
          <w:tcPr/>
          <w:p w:rsidR="00000000" w:rsidDel="00000000" w:rsidP="00000000" w:rsidRDefault="00000000" w:rsidRPr="00000000" w14:paraId="0000000A">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Hazard/</w:t>
            </w:r>
          </w:p>
          <w:p w:rsidR="00000000" w:rsidDel="00000000" w:rsidP="00000000" w:rsidRDefault="00000000" w:rsidRPr="00000000" w14:paraId="0000000B">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Activity</w:t>
            </w:r>
            <w:r w:rsidDel="00000000" w:rsidR="00000000" w:rsidRPr="00000000">
              <w:rPr>
                <w:rtl w:val="0"/>
              </w:rPr>
            </w:r>
          </w:p>
        </w:tc>
        <w:tc>
          <w:tcPr/>
          <w:p w:rsidR="00000000" w:rsidDel="00000000" w:rsidP="00000000" w:rsidRDefault="00000000" w:rsidRPr="00000000" w14:paraId="0000000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Persons at Risk</w:t>
            </w:r>
          </w:p>
        </w:tc>
        <w:tc>
          <w:tcPr/>
          <w:p w:rsidR="00000000" w:rsidDel="00000000" w:rsidP="00000000" w:rsidRDefault="00000000" w:rsidRPr="00000000" w14:paraId="0000000D">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Risk</w:t>
            </w:r>
          </w:p>
        </w:tc>
        <w:tc>
          <w:tcPr/>
          <w:p w:rsidR="00000000" w:rsidDel="00000000" w:rsidP="00000000" w:rsidRDefault="00000000" w:rsidRPr="00000000" w14:paraId="0000000E">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Control measures in use</w:t>
            </w:r>
          </w:p>
        </w:tc>
        <w:tc>
          <w:tcPr/>
          <w:p w:rsidR="00000000" w:rsidDel="00000000" w:rsidP="00000000" w:rsidRDefault="00000000" w:rsidRPr="00000000" w14:paraId="0000000F">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Residual risk rating</w:t>
            </w:r>
          </w:p>
          <w:p w:rsidR="00000000" w:rsidDel="00000000" w:rsidP="00000000" w:rsidRDefault="00000000" w:rsidRPr="00000000" w14:paraId="00000010">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 / M / L</w:t>
            </w:r>
          </w:p>
        </w:tc>
        <w:tc>
          <w:tcPr>
            <w:gridSpan w:val="2"/>
          </w:tcPr>
          <w:p w:rsidR="00000000" w:rsidDel="00000000" w:rsidP="00000000" w:rsidRDefault="00000000" w:rsidRPr="00000000" w14:paraId="0000001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Further Action Required</w:t>
            </w:r>
          </w:p>
        </w:tc>
      </w:tr>
      <w:tr>
        <w:trPr>
          <w:cantSplit w:val="0"/>
          <w:trHeight w:val="90" w:hRule="atLeast"/>
          <w:tblHeader w:val="0"/>
        </w:trPr>
        <w:tc>
          <w:tcPr/>
          <w:p w:rsidR="00000000" w:rsidDel="00000000" w:rsidP="00000000" w:rsidRDefault="00000000" w:rsidRPr="00000000" w14:paraId="00000013">
            <w:pPr>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14">
            <w:pPr>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15">
            <w:pPr>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16">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17">
            <w:pPr>
              <w:spacing w:after="0" w:line="240" w:lineRule="auto"/>
              <w:jc w:val="center"/>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0018">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YES</w:t>
            </w:r>
          </w:p>
        </w:tc>
        <w:tc>
          <w:tcPr/>
          <w:p w:rsidR="00000000" w:rsidDel="00000000" w:rsidP="00000000" w:rsidRDefault="00000000" w:rsidRPr="00000000" w14:paraId="00000019">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w:t>
            </w:r>
          </w:p>
        </w:tc>
      </w:tr>
      <w:tr>
        <w:trPr>
          <w:cantSplit w:val="0"/>
          <w:trHeight w:val="90" w:hRule="atLeast"/>
          <w:tblHeader w:val="0"/>
        </w:trPr>
        <w:tc>
          <w:tcPr/>
          <w:p w:rsidR="00000000" w:rsidDel="00000000" w:rsidP="00000000" w:rsidRDefault="00000000" w:rsidRPr="00000000" w14:paraId="0000001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Awareness of policies and procedures</w:t>
            </w:r>
          </w:p>
        </w:tc>
        <w:tc>
          <w:tcPr/>
          <w:p w:rsidR="00000000" w:rsidDel="00000000" w:rsidP="00000000" w:rsidRDefault="00000000" w:rsidRPr="00000000" w14:paraId="0000001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1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1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1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Inadequate information</w:t>
            </w:r>
          </w:p>
        </w:tc>
        <w:tc>
          <w:tcPr/>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parents, governors, visitors and volunteers are aware of all relevant policies and procedures.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staff have access to all relevant guidance and legislation including, but not limited to, the following:</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Reporting of Injuries, Diseases and Dangerous Occurrences Regulations (RIDDOR) 2013</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Health Protection (Notification) Regulations 2010</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Public Health England (PHE) (2017) ‘Health protection in schools and other childcare facilities’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DfE and PHE (2020) ‘COVID-19: guidance for educational settings’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relevant staff receive any necessary training that helps minimise the spread of infection, e.g. infection control training.</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keeps up-to-date with advice issued by, but not limited to, the following:</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DfE</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NHS</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Department for Health and Social Care</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United Kingdom Health Security Agency (UKHSA) </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made aware of the school’s infection control procedures in relation to coronavirus via email or staff meetings and contact the school as soon as possible if they believe they may have been exposed to coronavirus.</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are made aware of the school’s infection control procedures in relation to coronavirus via letter and social media – they are informed that they must contact the school as soon as possible if they believe their child has been exposed to coronavirus.</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are made aware of the need to tell a member of staff if they feel unwell.</w:t>
            </w:r>
            <w:r w:rsidDel="00000000" w:rsidR="00000000" w:rsidRPr="00000000">
              <w:rPr>
                <w:rtl w:val="0"/>
              </w:rPr>
            </w:r>
          </w:p>
        </w:tc>
        <w:tc>
          <w:tcPr>
            <w:vAlign w:val="center"/>
          </w:tcPr>
          <w:p w:rsidR="00000000" w:rsidDel="00000000" w:rsidP="00000000" w:rsidRDefault="00000000" w:rsidRPr="00000000" w14:paraId="0000002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2F">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30">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r>
      <w:tr>
        <w:trPr>
          <w:cantSplit w:val="0"/>
          <w:trHeight w:val="90" w:hRule="atLeast"/>
          <w:tblHeader w:val="0"/>
        </w:trPr>
        <w:tc>
          <w:tcPr/>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Disruption to the running of the school in cases of local outbreak</w:t>
            </w:r>
          </w:p>
        </w:tc>
        <w:tc>
          <w:tcPr/>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3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3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3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has an up-to-date Business Continuity Plan in place – the plan is reviewed as necessary.</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adheres to and keeps up-to-date with the latest local and national advice about school closures – advice is sought from the local HPT or DfE helpline where required.</w:t>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 Government advice and follow any instructions.</w:t>
            </w:r>
          </w:p>
          <w:p w:rsidR="00000000" w:rsidDel="00000000" w:rsidP="00000000" w:rsidRDefault="00000000" w:rsidRPr="00000000" w14:paraId="000000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should have contingency plans outlining how they would operate if the number of positive cases substantially increases in the school or local area. </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Principles of managing local outbreaks of COVID-19 in education and childcare settings are described in the </w:t>
            </w:r>
            <w:hyperlink r:id="rId7">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contingency framework</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will follow director of public health advice in cases of local outbreak.</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put into place any actions or precautions advised by their local HPT.</w:t>
            </w:r>
          </w:p>
        </w:tc>
        <w:tc>
          <w:tcPr>
            <w:vAlign w:val="center"/>
          </w:tcPr>
          <w:p w:rsidR="00000000" w:rsidDel="00000000" w:rsidP="00000000" w:rsidRDefault="00000000" w:rsidRPr="00000000" w14:paraId="0000003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3E">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3F">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04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Cleaning of school</w:t>
            </w:r>
          </w:p>
        </w:tc>
        <w:tc>
          <w:tcPr/>
          <w:p w:rsidR="00000000" w:rsidDel="00000000" w:rsidP="00000000" w:rsidRDefault="00000000" w:rsidRPr="00000000" w14:paraId="0000004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4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4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04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7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hard surfaces to be cleaned on a regular basis, this will include</w:t>
            </w:r>
          </w:p>
          <w:p w:rsidR="00000000" w:rsidDel="00000000" w:rsidP="00000000" w:rsidRDefault="00000000" w:rsidRPr="00000000" w14:paraId="0000004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17"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door handles</w:t>
            </w:r>
          </w:p>
          <w:p w:rsidR="00000000" w:rsidDel="00000000" w:rsidP="00000000" w:rsidRDefault="00000000" w:rsidRPr="00000000" w14:paraId="0000004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17"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tables and chairs used by staff and pupils </w:t>
            </w:r>
          </w:p>
          <w:p w:rsidR="00000000" w:rsidDel="00000000" w:rsidP="00000000" w:rsidRDefault="00000000" w:rsidRPr="00000000" w14:paraId="0000004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917"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Toilet flushes and regular cleaning of toilets. </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7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classrooms to have spray disinfectant and where possible disposable cloths. If disposable cloths are not available use once and then put in wash. </w:t>
            </w:r>
          </w:p>
          <w:p w:rsidR="00000000" w:rsidDel="00000000" w:rsidP="00000000" w:rsidRDefault="00000000" w:rsidRPr="00000000" w14:paraId="0000004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7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Regular cleaning of surfaces will reduce the risk of spreading the virus. </w:t>
            </w:r>
          </w:p>
          <w:p w:rsidR="00000000" w:rsidDel="00000000" w:rsidP="00000000" w:rsidRDefault="00000000" w:rsidRPr="00000000" w14:paraId="0000004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79"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used cloths thrown away to be double bagged and then placed in a secure area i.e. lockable bin.  </w:t>
            </w:r>
          </w:p>
        </w:tc>
        <w:tc>
          <w:tcPr>
            <w:vAlign w:val="center"/>
          </w:tcPr>
          <w:p w:rsidR="00000000" w:rsidDel="00000000" w:rsidP="00000000" w:rsidRDefault="00000000" w:rsidRPr="00000000" w14:paraId="0000004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4D">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4E">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04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Ventilation class/office</w:t>
            </w:r>
          </w:p>
        </w:tc>
        <w:tc>
          <w:tcPr/>
          <w:p w:rsidR="00000000" w:rsidDel="00000000" w:rsidP="00000000" w:rsidRDefault="00000000" w:rsidRPr="00000000" w14:paraId="0000005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05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5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053">
            <w:pPr>
              <w:numPr>
                <w:ilvl w:val="0"/>
                <w:numId w:val="1"/>
              </w:numPr>
              <w:spacing w:after="0" w:line="240" w:lineRule="auto"/>
              <w:ind w:left="4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Identify any poorly ventilated spaces and take steps to improve fresh air flow</w:t>
            </w:r>
          </w:p>
          <w:p w:rsidR="00000000" w:rsidDel="00000000" w:rsidP="00000000" w:rsidRDefault="00000000" w:rsidRPr="00000000" w14:paraId="00000054">
            <w:pPr>
              <w:numPr>
                <w:ilvl w:val="0"/>
                <w:numId w:val="1"/>
              </w:numPr>
              <w:spacing w:after="0" w:line="240" w:lineRule="auto"/>
              <w:ind w:left="4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mechanical ventilation systems are used to draw fresh air or extract air from a room these should be adjusted to increase the ventilation rate wherever possible</w:t>
            </w:r>
          </w:p>
          <w:p w:rsidR="00000000" w:rsidDel="00000000" w:rsidP="00000000" w:rsidRDefault="00000000" w:rsidRPr="00000000" w14:paraId="00000055">
            <w:pPr>
              <w:numPr>
                <w:ilvl w:val="0"/>
                <w:numId w:val="1"/>
              </w:numPr>
              <w:spacing w:after="0" w:line="240" w:lineRule="auto"/>
              <w:ind w:left="4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Ensure that mechanical ventilation systems only circulate fresh outside air and where this is not possible, in a single room supplement with an outdoor air supply</w:t>
            </w:r>
          </w:p>
          <w:p w:rsidR="00000000" w:rsidDel="00000000" w:rsidP="00000000" w:rsidRDefault="00000000" w:rsidRPr="00000000" w14:paraId="00000056">
            <w:pPr>
              <w:numPr>
                <w:ilvl w:val="0"/>
                <w:numId w:val="1"/>
              </w:numPr>
              <w:spacing w:after="0" w:line="240" w:lineRule="auto"/>
              <w:ind w:left="4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Where appropriate open external windows, internal doors and external doors to improve natural ventilation</w:t>
            </w:r>
          </w:p>
          <w:p w:rsidR="00000000" w:rsidDel="00000000" w:rsidP="00000000" w:rsidRDefault="00000000" w:rsidRPr="00000000" w14:paraId="00000057">
            <w:pPr>
              <w:numPr>
                <w:ilvl w:val="0"/>
                <w:numId w:val="1"/>
              </w:numPr>
              <w:spacing w:after="0" w:line="240" w:lineRule="auto"/>
              <w:ind w:left="4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If external doors are opened, ensure that they are not fire doors and are safe to do so</w:t>
            </w:r>
          </w:p>
        </w:tc>
        <w:tc>
          <w:tcPr>
            <w:vAlign w:val="center"/>
          </w:tcPr>
          <w:p w:rsidR="00000000" w:rsidDel="00000000" w:rsidP="00000000" w:rsidRDefault="00000000" w:rsidRPr="00000000" w14:paraId="0000005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59">
            <w:pPr>
              <w:spacing w:after="0" w:line="240" w:lineRule="auto"/>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5A">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r>
      <w:tr>
        <w:trPr>
          <w:cantSplit w:val="0"/>
          <w:trHeight w:val="90" w:hRule="atLeast"/>
          <w:tblHeader w:val="0"/>
        </w:trPr>
        <w:tc>
          <w:tcPr/>
          <w:p w:rsidR="00000000" w:rsidDel="00000000" w:rsidP="00000000" w:rsidRDefault="00000000" w:rsidRPr="00000000" w14:paraId="0000005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hygiene practice</w:t>
            </w:r>
          </w:p>
        </w:tc>
        <w:tc>
          <w:tcPr/>
          <w:p w:rsidR="00000000" w:rsidDel="00000000" w:rsidP="00000000" w:rsidRDefault="00000000" w:rsidRPr="00000000" w14:paraId="0000005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5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5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5F">
            <w:pPr>
              <w:rPr>
                <w:rFonts w:ascii="Arial" w:cs="Arial" w:eastAsia="Arial" w:hAnsi="Arial"/>
                <w:sz w:val="24"/>
                <w:szCs w:val="24"/>
              </w:rPr>
            </w:pPr>
            <w:r w:rsidDel="00000000" w:rsidR="00000000" w:rsidRPr="00000000">
              <w:rPr>
                <w:rFonts w:ascii="Arial" w:cs="Arial" w:eastAsia="Arial" w:hAnsi="Arial"/>
                <w:sz w:val="24"/>
                <w:szCs w:val="24"/>
                <w:rtl w:val="0"/>
              </w:rPr>
              <w:t xml:space="preserve">Ill health</w:t>
            </w:r>
          </w:p>
        </w:tc>
        <w:tc>
          <w:tcPr/>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should continue to ensure that children clean their hands regularly, this can be done with soap and water or hand sanitiser</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and visitors are encouraged to wash their hands with soap or alcohol-based sanitiser (that contains no less than 60% alcohol) and follow infection control procedures in accordance with the DfE and PHE’s guidance.</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Sufficient amounts of soap (or hand sanitiser where applicable), clean water and paper towels are supplied in all toilets and kitchen areas.</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are supervised by staff when washing their hands to ensure it is done correctly, where necessary.</w:t>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are discouraged from sharing cutlery, cups or food. </w:t>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cutlery and cups are thoroughly cleaned before and after use.</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Cleaners to carry out daily, thorough cleaning that follows national guidance and is compliant with the COSHH Policy and the Health and Safety Policy.</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senior member of staff arranges enhanced cleaning to be undertaken where required – advice about enhanced cleaning protocols is sought from the HPT/PHE</w:t>
            </w:r>
            <w:r w:rsidDel="00000000" w:rsidR="00000000" w:rsidRPr="00000000">
              <w:rPr>
                <w:rtl w:val="0"/>
              </w:rPr>
            </w:r>
          </w:p>
        </w:tc>
        <w:tc>
          <w:tcPr>
            <w:vAlign w:val="center"/>
          </w:tcPr>
          <w:p w:rsidR="00000000" w:rsidDel="00000000" w:rsidP="00000000" w:rsidRDefault="00000000" w:rsidRPr="00000000" w14:paraId="00000068">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69">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6A">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r>
      <w:tr>
        <w:trPr>
          <w:cantSplit w:val="0"/>
          <w:trHeight w:val="90" w:hRule="atLeast"/>
          <w:tblHeader w:val="0"/>
        </w:trPr>
        <w:tc>
          <w:tcPr/>
          <w:p w:rsidR="00000000" w:rsidDel="00000000" w:rsidP="00000000" w:rsidRDefault="00000000" w:rsidRPr="00000000" w14:paraId="0000006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w:t>
            </w:r>
          </w:p>
        </w:tc>
        <w:tc>
          <w:tcPr/>
          <w:p w:rsidR="00000000" w:rsidDel="00000000" w:rsidP="00000000" w:rsidRDefault="00000000" w:rsidRPr="00000000" w14:paraId="0000006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6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06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6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Spillages of bodily fluids, e.g. respiratory and nasal discharges, are cleaned up immediately in line with guidance, using PPE at all times.</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are informed not to bring their children to school or on the school premises if they show signs of being unwell and believe they have been exposed to coronavirus.</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and pupils do not return to school before the minimum recommended exclusion period (or the ‘self-isolation’ period) has passed, in line with national guidance.</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who are unwell are not taken on school trips or permitted to enter public areas used for teaching, e.g. swimming pools.</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notify the school if their child has an impaired immune system or a medical condition that means they are vulnerable to infections.</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in liaison with individuals’ medical professionals where necessary, reviews the needs of pupils who are vulnerable to infections.</w:t>
            </w:r>
          </w:p>
          <w:p w:rsidR="00000000" w:rsidDel="00000000" w:rsidP="00000000" w:rsidRDefault="00000000" w:rsidRPr="00000000" w14:paraId="0000007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additional provisions for pupils who are vulnerable to infections are put in place by the headteacher, in liaison with the pupil’s parents where necessary.</w:t>
            </w:r>
          </w:p>
        </w:tc>
        <w:tc>
          <w:tcPr>
            <w:vAlign w:val="center"/>
          </w:tcPr>
          <w:p w:rsidR="00000000" w:rsidDel="00000000" w:rsidP="00000000" w:rsidRDefault="00000000" w:rsidRPr="00000000" w14:paraId="00000077">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78">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79">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07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Classroom management</w:t>
            </w:r>
          </w:p>
        </w:tc>
        <w:tc>
          <w:tcPr/>
          <w:p w:rsidR="00000000" w:rsidDel="00000000" w:rsidP="00000000" w:rsidRDefault="00000000" w:rsidRPr="00000000" w14:paraId="0000007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7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7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no longer required for forward facing tables etc however care should still be taken on table management in a classroom setting. </w:t>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Outbreak management plans should cover the possibility of reintroduction of restrictions on mixing for a temporary period in case of local outbreak. </w:t>
            </w:r>
            <w:r w:rsidDel="00000000" w:rsidR="00000000" w:rsidRPr="00000000">
              <w:rPr>
                <w:rtl w:val="0"/>
              </w:rPr>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Arial" w:cs="Arial" w:eastAsia="Arial" w:hAnsi="Arial"/>
                <w:b w:val="0"/>
                <w:i w:val="0"/>
                <w:smallCaps w:val="0"/>
                <w:strike w:val="0"/>
                <w:color w:val="0000ff"/>
                <w:sz w:val="24"/>
                <w:szCs w:val="24"/>
                <w:u w:val="singl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https://www.gov.uk/government/publications/coronavirus-covid-19-local-restrictions-in-education-and-childcare-settings/contingency-framework-education-and-childcare-settings</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would be sensible to revert back to previous control measures in the event of a local outbreak.</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Continue to use a cautious approach with arrangements.</w:t>
            </w:r>
          </w:p>
        </w:tc>
        <w:tc>
          <w:tcPr>
            <w:vAlign w:val="center"/>
          </w:tcPr>
          <w:p w:rsidR="00000000" w:rsidDel="00000000" w:rsidP="00000000" w:rsidRDefault="00000000" w:rsidRPr="00000000" w14:paraId="0000008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84">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85">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08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Assemblies </w:t>
            </w:r>
          </w:p>
        </w:tc>
        <w:tc>
          <w:tcPr/>
          <w:p w:rsidR="00000000" w:rsidDel="00000000" w:rsidP="00000000" w:rsidRDefault="00000000" w:rsidRPr="00000000" w14:paraId="0000008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8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8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no restrictions in place for holding assemblies and singing in the school hall.</w:t>
            </w:r>
          </w:p>
        </w:tc>
        <w:tc>
          <w:tcPr>
            <w:vAlign w:val="center"/>
          </w:tcPr>
          <w:p w:rsidR="00000000" w:rsidDel="00000000" w:rsidP="00000000" w:rsidRDefault="00000000" w:rsidRPr="00000000" w14:paraId="0000008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8C">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8D">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08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Lunchtimes </w:t>
            </w:r>
          </w:p>
        </w:tc>
        <w:tc>
          <w:tcPr/>
          <w:p w:rsidR="00000000" w:rsidDel="00000000" w:rsidP="00000000" w:rsidRDefault="00000000" w:rsidRPr="00000000" w14:paraId="0000008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9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9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Lunchtime arrangements can revert back to previous arrangements. </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Tables must still be cleaned on a regular basis throughout dinner time activities. </w:t>
            </w:r>
          </w:p>
        </w:tc>
        <w:tc>
          <w:tcPr>
            <w:vAlign w:val="center"/>
          </w:tcPr>
          <w:p w:rsidR="00000000" w:rsidDel="00000000" w:rsidP="00000000" w:rsidRDefault="00000000" w:rsidRPr="00000000" w14:paraId="00000094">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95">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96">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09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Playtime and using equipment </w:t>
            </w:r>
          </w:p>
        </w:tc>
        <w:tc>
          <w:tcPr/>
          <w:p w:rsidR="00000000" w:rsidDel="00000000" w:rsidP="00000000" w:rsidRDefault="00000000" w:rsidRPr="00000000" w14:paraId="0000009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9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tc>
        <w:tc>
          <w:tcPr/>
          <w:p w:rsidR="00000000" w:rsidDel="00000000" w:rsidP="00000000" w:rsidRDefault="00000000" w:rsidRPr="00000000" w14:paraId="0000009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9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Previous playtimes and groups can be reinstated and no restrictions in place regarding using and sharing play equipment. </w:t>
            </w:r>
          </w:p>
        </w:tc>
        <w:tc>
          <w:tcPr>
            <w:vAlign w:val="center"/>
          </w:tcPr>
          <w:p w:rsidR="00000000" w:rsidDel="00000000" w:rsidP="00000000" w:rsidRDefault="00000000" w:rsidRPr="00000000" w14:paraId="0000009C">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9D">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9E">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09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Personal Protective Equipment</w:t>
            </w:r>
          </w:p>
          <w:p w:rsidR="00000000" w:rsidDel="00000000" w:rsidP="00000000" w:rsidRDefault="00000000" w:rsidRPr="00000000" w14:paraId="000000A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Face coverings </w:t>
            </w:r>
          </w:p>
        </w:tc>
        <w:tc>
          <w:tcPr/>
          <w:p w:rsidR="00000000" w:rsidDel="00000000" w:rsidP="00000000" w:rsidRDefault="00000000" w:rsidRPr="00000000" w14:paraId="000000A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0A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A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Face coverings are recommended to be worn by visitors when moving around the premises, and by staff in corridors and communal areas, unless exempt. They do not need to be worn in classrooms.</w:t>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 pupil should be denied education if they are not wearing a face covering. </w:t>
            </w:r>
          </w:p>
          <w:p w:rsidR="00000000" w:rsidDel="00000000" w:rsidP="00000000" w:rsidRDefault="00000000" w:rsidRPr="00000000" w14:paraId="000000A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Face coverings do not need to be worn outdoors.</w:t>
            </w:r>
          </w:p>
          <w:p w:rsidR="00000000" w:rsidDel="00000000" w:rsidP="00000000" w:rsidRDefault="00000000" w:rsidRPr="00000000" w14:paraId="000000A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is recommended that they are worn in enclosed and crowded spaces where you may come into contact with people you don’t normally meet. This includes public transport and dedicated transport to school.”</w:t>
            </w:r>
          </w:p>
          <w:p w:rsidR="00000000" w:rsidDel="00000000" w:rsidP="00000000" w:rsidRDefault="00000000" w:rsidRPr="00000000" w14:paraId="000000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will follow director of United Kingdom Health Security Agency (UKHSA) advice in cases of local outbreak.</w:t>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put into place any actions or precautions advised by their local HPT.</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8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https://assets.publishing.service.gov.uk/government/uploads/system/uploads/attachment_data/file/999722/PPE_in_education_childcare_and_childrens_social_care_settings.pdf</w:t>
            </w:r>
            <w:r w:rsidDel="00000000" w:rsidR="00000000" w:rsidRPr="00000000">
              <w:rPr>
                <w:rtl w:val="0"/>
              </w:rPr>
            </w:r>
          </w:p>
        </w:tc>
        <w:tc>
          <w:tcPr>
            <w:vAlign w:val="center"/>
          </w:tcPr>
          <w:p w:rsidR="00000000" w:rsidDel="00000000" w:rsidP="00000000" w:rsidRDefault="00000000" w:rsidRPr="00000000" w14:paraId="000000AB">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AC">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AD">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0A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Ill health</w:t>
            </w:r>
          </w:p>
        </w:tc>
        <w:tc>
          <w:tcPr/>
          <w:p w:rsidR="00000000" w:rsidDel="00000000" w:rsidP="00000000" w:rsidRDefault="00000000" w:rsidRPr="00000000" w14:paraId="000000A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0B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0B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B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Coronavirus symptoms</w:t>
            </w:r>
          </w:p>
        </w:tc>
        <w:tc>
          <w:tcPr/>
          <w:p w:rsidR="00000000" w:rsidDel="00000000" w:rsidP="00000000" w:rsidRDefault="00000000" w:rsidRPr="00000000" w14:paraId="000000B3">
            <w:pPr>
              <w:numPr>
                <w:ilvl w:val="0"/>
                <w:numId w:val="1"/>
              </w:numPr>
              <w:spacing w:after="0" w:line="240" w:lineRule="auto"/>
              <w:ind w:left="4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Staff are informed of the symptoms of possible coronavirus infection, e.g. a cough, loss or change to sense of smell or taste and high temperature and are kept up-to-date with national guidance about the signs, symptoms and transmission of coronavirus.</w:t>
            </w:r>
          </w:p>
          <w:p w:rsidR="00000000" w:rsidDel="00000000" w:rsidP="00000000" w:rsidRDefault="00000000" w:rsidRPr="00000000" w14:paraId="000000B4">
            <w:pPr>
              <w:numPr>
                <w:ilvl w:val="0"/>
                <w:numId w:val="1"/>
              </w:numPr>
              <w:spacing w:after="0" w:line="240" w:lineRule="auto"/>
              <w:ind w:left="4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Any pupil or member of staff who displays signs of being unwell, such as having a cough, fever or a loss or change to their sense of smell or taste, and believes they have been exposed to coronavirus, is immediately taken out of the class and placed in an area where they will not come into contact with others and are supervised at all times.</w:t>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pupils the relevant member of staff calls for emergency assistance immediately if pupils’ symptoms worsen.</w:t>
            </w:r>
          </w:p>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parents of unwell pupils are informed as soon as possible of the situation by a relevant member of staff.</w:t>
            </w:r>
          </w:p>
          <w:p w:rsidR="00000000" w:rsidDel="00000000" w:rsidP="00000000" w:rsidRDefault="00000000" w:rsidRPr="00000000" w14:paraId="000000B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contact with a pupil’s parents cannot be made, appropriate procedures are followed in accordance with those outlined in governmental guidance.</w:t>
            </w:r>
          </w:p>
          <w:p w:rsidR="00000000" w:rsidDel="00000000" w:rsidP="00000000" w:rsidRDefault="00000000" w:rsidRPr="00000000" w14:paraId="000000B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Unwell pupils who are waiting to go home are kept in an area where they can be at least two metres away from others.</w:t>
            </w:r>
          </w:p>
          <w:p w:rsidR="00000000" w:rsidDel="00000000" w:rsidP="00000000" w:rsidRDefault="00000000" w:rsidRPr="00000000" w14:paraId="000000B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Areas used by unwell staff and pupils who need to go home are appropriately cleaned once vacated, using a disinfectant and care to be taken when cleaning all hard surfaces. </w:t>
            </w:r>
          </w:p>
          <w:p w:rsidR="00000000" w:rsidDel="00000000" w:rsidP="00000000" w:rsidRDefault="00000000" w:rsidRPr="00000000" w14:paraId="000000B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unwell pupils and staff are waiting to go home, they are instructed to use different toilets to the rest of the school to minimise the spread of infection.</w:t>
            </w:r>
          </w:p>
          <w:p w:rsidR="00000000" w:rsidDel="00000000" w:rsidP="00000000" w:rsidRDefault="00000000" w:rsidRPr="00000000" w14:paraId="000000B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pupils who display signs of infection are taken home immediately, or as soon as practicable, by their parents – the parents are advised to contact NHS 111 immediately or call 999 if the pupil becomes seriously ill or their life is at risk.</w:t>
            </w:r>
          </w:p>
          <w:p w:rsidR="00000000" w:rsidDel="00000000" w:rsidP="00000000" w:rsidRDefault="00000000" w:rsidRPr="00000000" w14:paraId="000000B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members of staff who display signs of infection are sent home immediately and are advised to contact NHS 111 immediately or call 999 if they become seriously ill or their life is at risk.</w:t>
            </w:r>
          </w:p>
          <w:p w:rsidR="00000000" w:rsidDel="00000000" w:rsidP="00000000" w:rsidRDefault="00000000" w:rsidRPr="00000000" w14:paraId="000000B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medication given to ease the unwell individual’s symptoms, e.g. Paracetamol, is administered in accordance with the Administering Medications Policy.</w:t>
            </w:r>
            <w:r w:rsidDel="00000000" w:rsidR="00000000" w:rsidRPr="00000000">
              <w:rPr>
                <w:rtl w:val="0"/>
              </w:rPr>
            </w:r>
          </w:p>
        </w:tc>
        <w:tc>
          <w:tcPr>
            <w:vAlign w:val="center"/>
          </w:tcPr>
          <w:p w:rsidR="00000000" w:rsidDel="00000000" w:rsidP="00000000" w:rsidRDefault="00000000" w:rsidRPr="00000000" w14:paraId="000000B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BF">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C0">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1126" w:hRule="atLeast"/>
          <w:tblHeader w:val="0"/>
        </w:trPr>
        <w:tc>
          <w:tcPr/>
          <w:p w:rsidR="00000000" w:rsidDel="00000000" w:rsidP="00000000" w:rsidRDefault="00000000" w:rsidRPr="00000000" w14:paraId="000000C1">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Primary School Pupils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C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Autumn term</w:t>
            </w:r>
          </w:p>
          <w:p w:rsidR="00000000" w:rsidDel="00000000" w:rsidP="00000000" w:rsidRDefault="00000000" w:rsidRPr="00000000" w14:paraId="000000C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Asymptomatic testing</w:t>
            </w:r>
          </w:p>
        </w:tc>
        <w:tc>
          <w:tcPr/>
          <w:p w:rsidR="00000000" w:rsidDel="00000000" w:rsidP="00000000" w:rsidRDefault="00000000" w:rsidRPr="00000000" w14:paraId="000000C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C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C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0C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no need for primary age pupils (those in year 6 and below).</w:t>
            </w:r>
          </w:p>
          <w:p w:rsidR="00000000" w:rsidDel="00000000" w:rsidP="00000000" w:rsidRDefault="00000000" w:rsidRPr="00000000" w14:paraId="000000C8">
            <w:pPr>
              <w:numPr>
                <w:ilvl w:val="0"/>
                <w:numId w:val="1"/>
              </w:numPr>
              <w:spacing w:after="0" w:line="240" w:lineRule="auto"/>
              <w:ind w:left="4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No testing is required of Primary age children.</w:t>
            </w:r>
          </w:p>
          <w:p w:rsidR="00000000" w:rsidDel="00000000" w:rsidP="00000000" w:rsidRDefault="00000000" w:rsidRPr="00000000" w14:paraId="000000C9">
            <w:pPr>
              <w:numPr>
                <w:ilvl w:val="0"/>
                <w:numId w:val="1"/>
              </w:numPr>
              <w:spacing w:after="0" w:line="240" w:lineRule="auto"/>
              <w:ind w:left="48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Staff should undertake twice weekly home tests. </w:t>
            </w:r>
          </w:p>
        </w:tc>
        <w:tc>
          <w:tcPr>
            <w:vAlign w:val="center"/>
          </w:tcPr>
          <w:p w:rsidR="00000000" w:rsidDel="00000000" w:rsidP="00000000" w:rsidRDefault="00000000" w:rsidRPr="00000000" w14:paraId="000000C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CB">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CC">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0C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PCR Test kits</w:t>
            </w:r>
          </w:p>
        </w:tc>
        <w:tc>
          <w:tcPr/>
          <w:p w:rsidR="00000000" w:rsidDel="00000000" w:rsidP="00000000" w:rsidRDefault="00000000" w:rsidRPr="00000000" w14:paraId="000000C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C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D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0D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be offered only to individuals who have symptoms of COVID-19 and in exceptional circumstances when they may not be able to access testing by the usual routes.</w:t>
            </w:r>
          </w:p>
          <w:p w:rsidR="00000000" w:rsidDel="00000000" w:rsidP="00000000" w:rsidRDefault="00000000" w:rsidRPr="00000000" w14:paraId="000000D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Parents/carers should administer tests to those age 11 and under.</w:t>
            </w:r>
          </w:p>
          <w:p w:rsidR="00000000" w:rsidDel="00000000" w:rsidP="00000000" w:rsidRDefault="00000000" w:rsidRPr="00000000" w14:paraId="000000D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providing PCR tests to pupils aged 16 or under, the parents and guardians must be informed.</w:t>
            </w:r>
          </w:p>
          <w:p w:rsidR="00000000" w:rsidDel="00000000" w:rsidP="00000000" w:rsidRDefault="00000000" w:rsidRPr="00000000" w14:paraId="000000D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Individuals should not enter premises to collect a PCR kit.</w:t>
            </w:r>
          </w:p>
        </w:tc>
        <w:tc>
          <w:tcPr>
            <w:vAlign w:val="center"/>
          </w:tcPr>
          <w:p w:rsidR="00000000" w:rsidDel="00000000" w:rsidP="00000000" w:rsidRDefault="00000000" w:rsidRPr="00000000" w14:paraId="000000D5">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D6">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D7">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0D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New Variant of Concern – Omicron</w:t>
            </w:r>
          </w:p>
        </w:tc>
        <w:tc>
          <w:tcPr/>
          <w:p w:rsidR="00000000" w:rsidDel="00000000" w:rsidP="00000000" w:rsidRDefault="00000000" w:rsidRPr="00000000" w14:paraId="000000D9">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0DA">
            <w:pPr>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0D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0D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Omicron variant</w:t>
            </w:r>
          </w:p>
        </w:tc>
        <w:tc>
          <w:tcPr/>
          <w:p w:rsidR="00000000" w:rsidDel="00000000" w:rsidP="00000000" w:rsidRDefault="00000000" w:rsidRPr="00000000" w14:paraId="000000D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individuals who have been identified as a close contact of a suspected or confirmed case of the Omicron variant of COVID-19, irrespective of vaccination status and age, will be contacted directly and required to self-isolate immediately and asked to book a PCR test. They will be informed by the local health protection team or NHS Test and Trace if they fall into this category and provided details about self-isolation.</w:t>
            </w:r>
          </w:p>
        </w:tc>
        <w:tc>
          <w:tcPr>
            <w:vAlign w:val="center"/>
          </w:tcPr>
          <w:p w:rsidR="00000000" w:rsidDel="00000000" w:rsidP="00000000" w:rsidRDefault="00000000" w:rsidRPr="00000000" w14:paraId="000000D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DF">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E0">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0E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Positive cases</w:t>
            </w:r>
          </w:p>
        </w:tc>
        <w:tc>
          <w:tcPr/>
          <w:p w:rsidR="00000000" w:rsidDel="00000000" w:rsidP="00000000" w:rsidRDefault="00000000" w:rsidRPr="00000000" w14:paraId="000000E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0E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0E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0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no longer need to do contact tracing as close contacts will be identified via NHS Test and Trace.</w:t>
            </w:r>
          </w:p>
          <w:p w:rsidR="00000000" w:rsidDel="00000000" w:rsidP="00000000" w:rsidRDefault="00000000" w:rsidRPr="00000000" w14:paraId="000000E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 will support NHS Test and Trace when required to help identify close contacts</w:t>
            </w:r>
          </w:p>
          <w:p w:rsidR="00000000" w:rsidDel="00000000" w:rsidP="00000000" w:rsidRDefault="00000000" w:rsidRPr="00000000" w14:paraId="000000E7">
            <w:pPr>
              <w:spacing w:after="0" w:line="240" w:lineRule="auto"/>
              <w:ind w:left="12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From 16</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August 2021</w:t>
            </w:r>
          </w:p>
          <w:p w:rsidR="00000000" w:rsidDel="00000000" w:rsidP="00000000" w:rsidRDefault="00000000" w:rsidRPr="00000000" w14:paraId="000000E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16 August 2021, children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under the age of 18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years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and 6 months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will no longer be required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self-isolate if they are contacted by NHS Test and Trace as a close contact of a positive COVID-19 case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(unless they have been identified as a close contact of a suspected or confirmed case of the Omicron variant, irrespective of vaccination status and age).</w:t>
            </w:r>
          </w:p>
          <w:p w:rsidR="00000000" w:rsidDel="00000000" w:rsidP="00000000" w:rsidRDefault="00000000" w:rsidRPr="00000000" w14:paraId="000000E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Instead, children will be contacted by NHS Test and Trace, informed they have been in close contact with a positive case and advised to take a PCR test. </w:t>
            </w:r>
          </w:p>
          <w:p w:rsidR="00000000" w:rsidDel="00000000" w:rsidP="00000000" w:rsidRDefault="00000000" w:rsidRPr="00000000" w14:paraId="000000E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would encourage all individuals to take a PCR test if advised to do so.</w:t>
            </w:r>
          </w:p>
          <w:p w:rsidR="00000000" w:rsidDel="00000000" w:rsidP="00000000" w:rsidRDefault="00000000" w:rsidRPr="00000000" w14:paraId="000000E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2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Staff/Pupils</w:t>
            </w:r>
          </w:p>
          <w:p w:rsidR="00000000" w:rsidDel="00000000" w:rsidP="00000000" w:rsidRDefault="00000000" w:rsidRPr="00000000" w14:paraId="000000E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 a positive lateral flow test result should self-isolate in line with the stay at home guidance and get a PCR test to check if they have COVID-19 and continue to self-isolate.</w:t>
            </w:r>
          </w:p>
          <w:p w:rsidR="00000000" w:rsidDel="00000000" w:rsidP="00000000" w:rsidRDefault="00000000" w:rsidRPr="00000000" w14:paraId="000000E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PCR test is taken within 2 days of the positive lateral flow test, and is negative, it overrides the self-test and the pupils/staff can return to school as long as the individual doesn’t have COVID-19 symptoms.</w:t>
            </w:r>
          </w:p>
        </w:tc>
        <w:tc>
          <w:tcPr>
            <w:vAlign w:val="center"/>
          </w:tcPr>
          <w:p w:rsidR="00000000" w:rsidDel="00000000" w:rsidP="00000000" w:rsidRDefault="00000000" w:rsidRPr="00000000" w14:paraId="000000EE">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0EF">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F0">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0F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Living in same household with a pupil/sibling with a positive case</w:t>
            </w:r>
          </w:p>
        </w:tc>
        <w:tc>
          <w:tcPr/>
          <w:p w:rsidR="00000000" w:rsidDel="00000000" w:rsidP="00000000" w:rsidRDefault="00000000" w:rsidRPr="00000000" w14:paraId="000000F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Siblings </w:t>
            </w:r>
          </w:p>
          <w:p w:rsidR="00000000" w:rsidDel="00000000" w:rsidP="00000000" w:rsidRDefault="00000000" w:rsidRPr="00000000" w14:paraId="000000F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0F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p w:rsidR="00000000" w:rsidDel="00000000" w:rsidP="00000000" w:rsidRDefault="00000000" w:rsidRPr="00000000" w14:paraId="000000F5">
            <w:pPr>
              <w:spacing w:after="0" w:line="2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F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Spread of infection </w:t>
            </w:r>
          </w:p>
        </w:tc>
        <w:tc>
          <w:tcPr/>
          <w:p w:rsidR="00000000" w:rsidDel="00000000" w:rsidP="00000000" w:rsidRDefault="00000000" w:rsidRPr="00000000" w14:paraId="000000F7">
            <w:pPr>
              <w:shd w:fill="ffffff" w:val="clear"/>
              <w:spacing w:after="0" w:line="240" w:lineRule="auto"/>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From 16 August 2021</w:t>
            </w:r>
            <w:r w:rsidDel="00000000" w:rsidR="00000000" w:rsidRPr="00000000">
              <w:rPr>
                <w:rFonts w:ascii="Arial" w:cs="Arial" w:eastAsia="Arial" w:hAnsi="Arial"/>
                <w:color w:val="000000"/>
                <w:sz w:val="24"/>
                <w:szCs w:val="24"/>
                <w:rtl w:val="0"/>
              </w:rPr>
              <w:t xml:space="preserve">, you will not be required to self-isolate if you live in the same household as someone with COVID-19 (unless </w:t>
            </w:r>
            <w:r w:rsidDel="00000000" w:rsidR="00000000" w:rsidRPr="00000000">
              <w:rPr>
                <w:rFonts w:ascii="Arial" w:cs="Arial" w:eastAsia="Arial" w:hAnsi="Arial"/>
                <w:sz w:val="24"/>
                <w:szCs w:val="24"/>
                <w:rtl w:val="0"/>
              </w:rPr>
              <w:t xml:space="preserve">they have been identified as a close contact of a suspected or confirmed case of the Omicron variant, irrespective of vaccination status and age</w:t>
            </w:r>
            <w:r w:rsidDel="00000000" w:rsidR="00000000" w:rsidRPr="00000000">
              <w:rPr>
                <w:rFonts w:ascii="Arial" w:cs="Arial" w:eastAsia="Arial" w:hAnsi="Arial"/>
                <w:color w:val="000000"/>
                <w:sz w:val="24"/>
                <w:szCs w:val="24"/>
                <w:rtl w:val="0"/>
              </w:rPr>
              <w:t xml:space="preserve">) and any of the following apply:</w:t>
            </w:r>
          </w:p>
          <w:p w:rsidR="00000000" w:rsidDel="00000000" w:rsidP="00000000" w:rsidRDefault="00000000" w:rsidRPr="00000000" w14:paraId="000000F8">
            <w:pPr>
              <w:numPr>
                <w:ilvl w:val="0"/>
                <w:numId w:val="6"/>
              </w:numPr>
              <w:shd w:fill="ffffff" w:val="clear"/>
              <w:spacing w:after="0" w:line="240" w:lineRule="auto"/>
              <w:ind w:left="1020" w:hanging="360"/>
              <w:rPr>
                <w:rFonts w:ascii="Arial" w:cs="Arial" w:eastAsia="Arial" w:hAnsi="Arial"/>
                <w:color w:val="0b0c0c"/>
                <w:sz w:val="29"/>
                <w:szCs w:val="29"/>
              </w:rPr>
            </w:pPr>
            <w:r w:rsidDel="00000000" w:rsidR="00000000" w:rsidRPr="00000000">
              <w:rPr>
                <w:rFonts w:ascii="Arial" w:cs="Arial" w:eastAsia="Arial" w:hAnsi="Arial"/>
                <w:color w:val="0b0c0c"/>
                <w:sz w:val="24"/>
                <w:szCs w:val="24"/>
                <w:rtl w:val="0"/>
              </w:rPr>
              <w:t xml:space="preserve">you are fully vaccinated</w:t>
            </w:r>
            <w:r w:rsidDel="00000000" w:rsidR="00000000" w:rsidRPr="00000000">
              <w:rPr>
                <w:rtl w:val="0"/>
              </w:rPr>
            </w:r>
          </w:p>
          <w:p w:rsidR="00000000" w:rsidDel="00000000" w:rsidP="00000000" w:rsidRDefault="00000000" w:rsidRPr="00000000" w14:paraId="000000F9">
            <w:pPr>
              <w:numPr>
                <w:ilvl w:val="0"/>
                <w:numId w:val="6"/>
              </w:numPr>
              <w:shd w:fill="ffffff" w:val="clear"/>
              <w:spacing w:after="0" w:line="240" w:lineRule="auto"/>
              <w:ind w:left="1020" w:hanging="360"/>
              <w:rPr>
                <w:rFonts w:ascii="Arial" w:cs="Arial" w:eastAsia="Arial" w:hAnsi="Arial"/>
                <w:color w:val="0b0c0c"/>
                <w:sz w:val="29"/>
                <w:szCs w:val="29"/>
              </w:rPr>
            </w:pPr>
            <w:r w:rsidDel="00000000" w:rsidR="00000000" w:rsidRPr="00000000">
              <w:rPr>
                <w:rFonts w:ascii="Arial" w:cs="Arial" w:eastAsia="Arial" w:hAnsi="Arial"/>
                <w:b w:val="1"/>
                <w:color w:val="0b0c0c"/>
                <w:sz w:val="24"/>
                <w:szCs w:val="24"/>
                <w:rtl w:val="0"/>
              </w:rPr>
              <w:t xml:space="preserve">you are below the age of 18 years 6 months</w:t>
            </w:r>
            <w:r w:rsidDel="00000000" w:rsidR="00000000" w:rsidRPr="00000000">
              <w:rPr>
                <w:rtl w:val="0"/>
              </w:rPr>
            </w:r>
          </w:p>
          <w:p w:rsidR="00000000" w:rsidDel="00000000" w:rsidP="00000000" w:rsidRDefault="00000000" w:rsidRPr="00000000" w14:paraId="000000FA">
            <w:pPr>
              <w:numPr>
                <w:ilvl w:val="0"/>
                <w:numId w:val="6"/>
              </w:numPr>
              <w:shd w:fill="ffffff" w:val="clear"/>
              <w:spacing w:after="0" w:line="240" w:lineRule="auto"/>
              <w:ind w:left="1020" w:hanging="360"/>
              <w:rPr>
                <w:rFonts w:ascii="Arial" w:cs="Arial" w:eastAsia="Arial" w:hAnsi="Arial"/>
                <w:color w:val="0b0c0c"/>
                <w:sz w:val="29"/>
                <w:szCs w:val="29"/>
              </w:rPr>
            </w:pPr>
            <w:r w:rsidDel="00000000" w:rsidR="00000000" w:rsidRPr="00000000">
              <w:rPr>
                <w:rFonts w:ascii="Arial" w:cs="Arial" w:eastAsia="Arial" w:hAnsi="Arial"/>
                <w:color w:val="0b0c0c"/>
                <w:sz w:val="24"/>
                <w:szCs w:val="24"/>
                <w:rtl w:val="0"/>
              </w:rPr>
              <w:t xml:space="preserve">you have taken part in or are currently part of an approved COVID-19 vaccine trial</w:t>
            </w:r>
            <w:r w:rsidDel="00000000" w:rsidR="00000000" w:rsidRPr="00000000">
              <w:rPr>
                <w:rtl w:val="0"/>
              </w:rPr>
            </w:r>
          </w:p>
          <w:p w:rsidR="00000000" w:rsidDel="00000000" w:rsidP="00000000" w:rsidRDefault="00000000" w:rsidRPr="00000000" w14:paraId="000000FB">
            <w:pPr>
              <w:numPr>
                <w:ilvl w:val="0"/>
                <w:numId w:val="6"/>
              </w:numPr>
              <w:shd w:fill="ffffff" w:val="clear"/>
              <w:spacing w:after="0" w:line="240" w:lineRule="auto"/>
              <w:ind w:left="1020" w:hanging="360"/>
              <w:rPr>
                <w:rFonts w:ascii="Arial" w:cs="Arial" w:eastAsia="Arial" w:hAnsi="Arial"/>
                <w:color w:val="0b0c0c"/>
                <w:sz w:val="29"/>
                <w:szCs w:val="29"/>
              </w:rPr>
            </w:pPr>
            <w:r w:rsidDel="00000000" w:rsidR="00000000" w:rsidRPr="00000000">
              <w:rPr>
                <w:rFonts w:ascii="Arial" w:cs="Arial" w:eastAsia="Arial" w:hAnsi="Arial"/>
                <w:color w:val="0b0c0c"/>
                <w:sz w:val="24"/>
                <w:szCs w:val="24"/>
                <w:rtl w:val="0"/>
              </w:rPr>
              <w:t xml:space="preserve">you are not able to get vaccinated for medical reasons</w:t>
            </w:r>
            <w:r w:rsidDel="00000000" w:rsidR="00000000" w:rsidRPr="00000000">
              <w:rPr>
                <w:rtl w:val="0"/>
              </w:rPr>
            </w:r>
          </w:p>
          <w:p w:rsidR="00000000" w:rsidDel="00000000" w:rsidP="00000000" w:rsidRDefault="00000000" w:rsidRPr="00000000" w14:paraId="000000FC">
            <w:pPr>
              <w:shd w:fill="ffffff" w:val="clear"/>
              <w:spacing w:after="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As long as the pupil/sibling is not displaying any COVID-19 symptoms, then the above guidance applies.</w:t>
            </w:r>
          </w:p>
        </w:tc>
        <w:tc>
          <w:tcPr>
            <w:vAlign w:val="center"/>
          </w:tcPr>
          <w:p w:rsidR="00000000" w:rsidDel="00000000" w:rsidP="00000000" w:rsidRDefault="00000000" w:rsidRPr="00000000" w14:paraId="000000FD">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FE">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0FF">
            <w:pPr>
              <w:spacing w:after="0" w:line="240" w:lineRule="auto"/>
              <w:jc w:val="center"/>
              <w:rPr>
                <w:rFonts w:ascii="Noto Sans Symbols" w:cs="Noto Sans Symbols" w:eastAsia="Noto Sans Symbols" w:hAnsi="Noto Sans Symbols"/>
                <w:b w:val="1"/>
                <w:sz w:val="24"/>
                <w:szCs w:val="24"/>
              </w:rPr>
            </w:pPr>
            <w:r w:rsidDel="00000000" w:rsidR="00000000" w:rsidRPr="00000000">
              <w:rPr>
                <w:rtl w:val="0"/>
              </w:rPr>
            </w:r>
          </w:p>
        </w:tc>
      </w:tr>
      <w:tr>
        <w:trPr>
          <w:cantSplit w:val="0"/>
          <w:trHeight w:val="90" w:hRule="atLeast"/>
          <w:tblHeader w:val="0"/>
        </w:trPr>
        <w:tc>
          <w:tcPr/>
          <w:p w:rsidR="00000000" w:rsidDel="00000000" w:rsidP="00000000" w:rsidRDefault="00000000" w:rsidRPr="00000000" w14:paraId="0000010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Poor management of infectious diseases</w:t>
            </w:r>
          </w:p>
        </w:tc>
        <w:tc>
          <w:tcPr/>
          <w:p w:rsidR="00000000" w:rsidDel="00000000" w:rsidP="00000000" w:rsidRDefault="00000000" w:rsidRPr="00000000" w14:paraId="0000010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0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0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0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infection control</w:t>
            </w:r>
          </w:p>
        </w:tc>
        <w:tc>
          <w:tcPr/>
          <w:p w:rsidR="00000000" w:rsidDel="00000000" w:rsidP="00000000" w:rsidRDefault="00000000" w:rsidRPr="00000000" w14:paraId="000001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instructed to monitor themselves and others and look out for similar symptoms if a pupil or staff member has been sent home with suspected coronavirus.</w:t>
            </w:r>
          </w:p>
          <w:p w:rsidR="00000000" w:rsidDel="00000000" w:rsidP="00000000" w:rsidRDefault="00000000" w:rsidRPr="00000000" w14:paraId="000001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vigilant and report concerns about their own, a colleague’s or a pupil’s symptoms to the Headteacher or SLT as soon as possible. </w:t>
            </w:r>
          </w:p>
          <w:p w:rsidR="00000000" w:rsidDel="00000000" w:rsidP="00000000" w:rsidRDefault="00000000" w:rsidRPr="00000000" w14:paraId="000001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is consistent in its approach to the management of suspected and confirmed cases of coronavirus.</w:t>
            </w:r>
          </w:p>
          <w:p w:rsidR="00000000" w:rsidDel="00000000" w:rsidP="00000000" w:rsidRDefault="00000000" w:rsidRPr="00000000" w14:paraId="000001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is informed by pupils’ parents when pupils return to school after having coronavirus – the school informs the relevant staff.</w:t>
            </w:r>
          </w:p>
          <w:p w:rsidR="00000000" w:rsidDel="00000000" w:rsidP="00000000" w:rsidRDefault="00000000" w:rsidRPr="00000000" w14:paraId="000001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inform the headteacher when they plan to return to work after having coronavirus. </w:t>
            </w:r>
          </w:p>
          <w:p w:rsidR="00000000" w:rsidDel="00000000" w:rsidP="00000000" w:rsidRDefault="00000000" w:rsidRPr="00000000" w14:paraId="000001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nominated person monitors the cleaning standards of school cleaning contractors and discusses any additional measures required with regards to managing the spread of coronavirus.</w:t>
            </w:r>
          </w:p>
          <w:p w:rsidR="00000000" w:rsidDel="00000000" w:rsidP="00000000" w:rsidRDefault="00000000" w:rsidRPr="00000000" w14:paraId="0000010B">
            <w:pPr>
              <w:spacing w:after="0" w:line="240" w:lineRule="auto"/>
              <w:rPr>
                <w:rFonts w:ascii="Arial" w:cs="Arial" w:eastAsia="Arial" w:hAnsi="Arial"/>
                <w:color w:val="0000ff"/>
                <w:sz w:val="24"/>
                <w:szCs w:val="24"/>
              </w:rPr>
            </w:pPr>
            <w:hyperlink r:id="rId8">
              <w:r w:rsidDel="00000000" w:rsidR="00000000" w:rsidRPr="00000000">
                <w:rPr>
                  <w:rFonts w:ascii="Arial" w:cs="Arial" w:eastAsia="Arial" w:hAnsi="Arial"/>
                  <w:color w:val="0000ff"/>
                  <w:sz w:val="24"/>
                  <w:szCs w:val="24"/>
                  <w:rtl w:val="0"/>
                </w:rPr>
                <w:t xml:space="preserve">Contingency framework: education and childcare settings (publishing.service.gov.uk)</w:t>
              </w:r>
            </w:hyperlink>
            <w:r w:rsidDel="00000000" w:rsidR="00000000" w:rsidRPr="00000000">
              <w:rPr>
                <w:rtl w:val="0"/>
              </w:rPr>
            </w:r>
          </w:p>
          <w:p w:rsidR="00000000" w:rsidDel="00000000" w:rsidP="00000000" w:rsidRDefault="00000000" w:rsidRPr="00000000" w14:paraId="0000010C">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The thresholds, detailed below, can be used by settings as an indication for when to seek </w:t>
            </w:r>
            <w:r w:rsidDel="00000000" w:rsidR="00000000" w:rsidRPr="00000000">
              <w:rPr>
                <w:rFonts w:ascii="Arial" w:cs="Arial" w:eastAsia="Arial" w:hAnsi="Arial"/>
                <w:sz w:val="24"/>
                <w:szCs w:val="24"/>
                <w:highlight w:val="yellow"/>
                <w:rtl w:val="0"/>
              </w:rPr>
              <w:t xml:space="preserve"> United Kingdom Health Security Agency (UKHSA)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advice if they are concerned.</w:t>
            </w:r>
          </w:p>
          <w:p w:rsidR="00000000" w:rsidDel="00000000" w:rsidP="00000000" w:rsidRDefault="00000000" w:rsidRPr="00000000" w14:paraId="0000010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For most education and childcare settings, whichever of these thresholds is reached first:</w:t>
            </w:r>
          </w:p>
          <w:p w:rsidR="00000000" w:rsidDel="00000000" w:rsidP="00000000" w:rsidRDefault="00000000" w:rsidRPr="00000000" w14:paraId="000001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children, pupils, students or staff, who are likely to have mixed closely, test positive for COVID-19 within a 10-day period: or </w:t>
            </w:r>
          </w:p>
          <w:p w:rsidR="00000000" w:rsidDel="00000000" w:rsidP="00000000" w:rsidRDefault="00000000" w:rsidRPr="00000000" w14:paraId="0000010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of children, pupils, students or staff who are likely to have mixed closely test positive for COVID-19 within a 10-day period</w:t>
            </w:r>
          </w:p>
          <w:p w:rsidR="00000000" w:rsidDel="00000000" w:rsidP="00000000" w:rsidRDefault="00000000" w:rsidRPr="00000000" w14:paraId="000001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special schools, residential settings, and settings that operate with 20 or fewer children, pupils, students and staff at any one time:</w:t>
            </w:r>
          </w:p>
          <w:p w:rsidR="00000000" w:rsidDel="00000000" w:rsidP="00000000" w:rsidRDefault="00000000" w:rsidRPr="00000000" w14:paraId="000001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settings should seek United</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Kingdom Health Security Agency (UKHSA) advice if a pupil, student, child or staff member is admitted to hospital with COVID-19 by phoning the DfE helpline (0800 046 8687, option 1), or in line with other local arrangements. Hospitalisation could indicate increased severity of illness or a new variant of concern. Settings may be offered United</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Kingdom Health Security Agency (UKHSA) support in managing risk assessments and communicating with staff and parents.</w:t>
            </w:r>
          </w:p>
          <w:p w:rsidR="00000000" w:rsidDel="00000000" w:rsidP="00000000" w:rsidRDefault="00000000" w:rsidRPr="00000000" w14:paraId="000001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Settings may wish to seek additional United</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Kingdom Health Security Agency (UKHSA)advice if they are concerned about transmission in the setting.</w:t>
            </w:r>
          </w:p>
        </w:tc>
        <w:tc>
          <w:tcPr>
            <w:vAlign w:val="center"/>
          </w:tcPr>
          <w:p w:rsidR="00000000" w:rsidDel="00000000" w:rsidP="00000000" w:rsidRDefault="00000000" w:rsidRPr="00000000" w14:paraId="0000011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14">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15">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11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Lack of communication</w:t>
            </w:r>
          </w:p>
        </w:tc>
        <w:tc>
          <w:tcPr/>
          <w:p w:rsidR="00000000" w:rsidDel="00000000" w:rsidP="00000000" w:rsidRDefault="00000000" w:rsidRPr="00000000" w14:paraId="0000011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1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11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1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Unsafe practices</w:t>
            </w:r>
          </w:p>
        </w:tc>
        <w:tc>
          <w:tcPr/>
          <w:p w:rsidR="00000000" w:rsidDel="00000000" w:rsidP="00000000" w:rsidRDefault="00000000" w:rsidRPr="00000000" w14:paraId="000001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staff reports immediately to the headteacher about any cases of suspected coronavirus, even if they are unsure.</w:t>
            </w:r>
          </w:p>
          <w:p w:rsidR="00000000" w:rsidDel="00000000" w:rsidP="00000000" w:rsidRDefault="00000000" w:rsidRPr="00000000" w14:paraId="000001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headteacher contacts the local HPT or follows the advice given from and discusses if any further action needs to be taken.</w:t>
            </w:r>
          </w:p>
          <w:p w:rsidR="00000000" w:rsidDel="00000000" w:rsidP="00000000" w:rsidRDefault="00000000" w:rsidRPr="00000000" w14:paraId="000001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put into place any actions or precautions advised by their local HPT.</w:t>
            </w:r>
          </w:p>
          <w:p w:rsidR="00000000" w:rsidDel="00000000" w:rsidP="00000000" w:rsidRDefault="00000000" w:rsidRPr="00000000" w14:paraId="000001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keep staff and parents adequately updated about any changes to infection control procedures as necessary.</w:t>
            </w:r>
            <w:r w:rsidDel="00000000" w:rsidR="00000000" w:rsidRPr="00000000">
              <w:rPr>
                <w:rtl w:val="0"/>
              </w:rPr>
            </w:r>
          </w:p>
        </w:tc>
        <w:tc>
          <w:tcPr>
            <w:vAlign w:val="center"/>
          </w:tcPr>
          <w:p w:rsidR="00000000" w:rsidDel="00000000" w:rsidP="00000000" w:rsidRDefault="00000000" w:rsidRPr="00000000" w14:paraId="0000011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20">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21">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12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Travel and quarantine</w:t>
            </w:r>
          </w:p>
        </w:tc>
        <w:tc>
          <w:tcPr/>
          <w:p w:rsidR="00000000" w:rsidDel="00000000" w:rsidP="00000000" w:rsidRDefault="00000000" w:rsidRPr="00000000" w14:paraId="0000012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2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1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2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travellers arriving into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rsidR="00000000" w:rsidDel="00000000" w:rsidP="00000000" w:rsidRDefault="00000000" w:rsidRPr="00000000" w14:paraId="000001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Red list arrivals will enter quarantine</w:t>
            </w:r>
          </w:p>
        </w:tc>
        <w:tc>
          <w:tcPr>
            <w:vAlign w:val="center"/>
          </w:tcPr>
          <w:p w:rsidR="00000000" w:rsidDel="00000000" w:rsidP="00000000" w:rsidRDefault="00000000" w:rsidRPr="00000000" w14:paraId="0000012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2A">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2B">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12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Admitting children into school </w:t>
            </w:r>
          </w:p>
        </w:tc>
        <w:tc>
          <w:tcPr/>
          <w:p w:rsidR="00000000" w:rsidDel="00000000" w:rsidP="00000000" w:rsidRDefault="00000000" w:rsidRPr="00000000" w14:paraId="0000012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2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12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1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most cases, parents and carers will agree that a pupil with symptoms should not attend the school, given the potential risk to others. If a parent or carer insists on a pupil attending your school, you can take the decision to refuse the pupil if, in your reasonable judgement, it is necessary to protect other pupils and staff from possible infection with COVID-19. </w:t>
            </w:r>
          </w:p>
          <w:p w:rsidR="00000000" w:rsidDel="00000000" w:rsidP="00000000" w:rsidRDefault="00000000" w:rsidRPr="00000000" w14:paraId="000001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 decision would need to be carefully considered in light of all the circumstances and current United Kingdom Health Security Agency (UKHSA) advice.</w:t>
            </w:r>
          </w:p>
        </w:tc>
        <w:tc>
          <w:tcPr>
            <w:vAlign w:val="center"/>
          </w:tcPr>
          <w:p w:rsidR="00000000" w:rsidDel="00000000" w:rsidP="00000000" w:rsidRDefault="00000000" w:rsidRPr="00000000" w14:paraId="00000132">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33">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34">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13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Admitting people into school</w:t>
            </w:r>
          </w:p>
        </w:tc>
        <w:tc>
          <w:tcPr/>
          <w:p w:rsidR="00000000" w:rsidDel="00000000" w:rsidP="00000000" w:rsidRDefault="00000000" w:rsidRPr="00000000" w14:paraId="0000013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13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13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3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staff and other adults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should not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come into school if they have symptoms, have had a positive test result or have been instructed to quarantine.</w:t>
            </w:r>
          </w:p>
          <w:p w:rsidR="00000000" w:rsidDel="00000000" w:rsidP="00000000" w:rsidRDefault="00000000" w:rsidRPr="00000000" w14:paraId="000001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Anyone, including staff or pupils, within the school who appear to have COVID-19 symptoms are sent home, advised to avoid using public transport and, wherever possible, be collected by a member of their family or household and to follow   advice.</w:t>
            </w:r>
          </w:p>
          <w:p w:rsidR="00000000" w:rsidDel="00000000" w:rsidP="00000000" w:rsidRDefault="00000000" w:rsidRPr="00000000" w14:paraId="000001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case of a pupil awaiting collection, they should be taken to a room away from other pupils and supervised.</w:t>
            </w:r>
          </w:p>
          <w:p w:rsidR="00000000" w:rsidDel="00000000" w:rsidP="00000000" w:rsidRDefault="00000000" w:rsidRPr="00000000" w14:paraId="000001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member of staff is in close contact with the child, then they should wear appropriate PPE.</w:t>
            </w:r>
          </w:p>
          <w:p w:rsidR="00000000" w:rsidDel="00000000" w:rsidP="00000000" w:rsidRDefault="00000000" w:rsidRPr="00000000" w14:paraId="000001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window should be opened for fresh air ventilation if possible. </w:t>
            </w:r>
          </w:p>
          <w:p w:rsidR="00000000" w:rsidDel="00000000" w:rsidP="00000000" w:rsidRDefault="00000000" w:rsidRPr="00000000" w14:paraId="000001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rooms that have been used for this purpose should be cleaned after they have left.</w:t>
            </w:r>
          </w:p>
          <w:p w:rsidR="00000000" w:rsidDel="00000000" w:rsidP="00000000" w:rsidRDefault="00000000" w:rsidRPr="00000000" w14:paraId="000001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with anyone within the household, staff, pupils/siblings should follow the PHE guidance for households with possible or confirmed COVID-19 infection. </w:t>
            </w:r>
          </w:p>
        </w:tc>
        <w:tc>
          <w:tcPr>
            <w:vAlign w:val="center"/>
          </w:tcPr>
          <w:p w:rsidR="00000000" w:rsidDel="00000000" w:rsidP="00000000" w:rsidRDefault="00000000" w:rsidRPr="00000000" w14:paraId="0000014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41">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42">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14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CEV children</w:t>
            </w:r>
          </w:p>
        </w:tc>
        <w:tc>
          <w:tcPr/>
          <w:p w:rsidR="00000000" w:rsidDel="00000000" w:rsidP="00000000" w:rsidRDefault="00000000" w:rsidRPr="00000000" w14:paraId="0000014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14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14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UK Clinical Review Panel has recommended that no children and young people under the age of 18 should be considered CEV and under-18s should be removed from the shielded patient list.</w:t>
            </w:r>
          </w:p>
          <w:p w:rsidR="00000000" w:rsidDel="00000000" w:rsidP="00000000" w:rsidRDefault="00000000" w:rsidRPr="00000000" w14:paraId="000001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Children and young people previously considered CEV should attend school and should follow the same COVID 19 guidance as the rest of the population. They may wish to take extra precautions however.</w:t>
            </w:r>
          </w:p>
          <w:p w:rsidR="00000000" w:rsidDel="00000000" w:rsidP="00000000" w:rsidRDefault="00000000" w:rsidRPr="00000000" w14:paraId="000001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child or young person has been advised to reduce their social contact by their specialist, due to the nature of their medical condition or treatment, rather than because of the pandemic, they should continue to follow the advice of the specialist.</w:t>
            </w:r>
          </w:p>
        </w:tc>
        <w:tc>
          <w:tcPr>
            <w:vAlign w:val="center"/>
          </w:tcPr>
          <w:p w:rsidR="00000000" w:rsidDel="00000000" w:rsidP="00000000" w:rsidRDefault="00000000" w:rsidRPr="00000000" w14:paraId="0000014A">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4B">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4C">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r>
      <w:tr>
        <w:trPr>
          <w:cantSplit w:val="0"/>
          <w:trHeight w:val="90" w:hRule="atLeast"/>
          <w:tblHeader w:val="0"/>
        </w:trPr>
        <w:tc>
          <w:tcPr/>
          <w:p w:rsidR="00000000" w:rsidDel="00000000" w:rsidP="00000000" w:rsidRDefault="00000000" w:rsidRPr="00000000" w14:paraId="0000014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CEV</w:t>
            </w:r>
          </w:p>
        </w:tc>
        <w:tc>
          <w:tcPr/>
          <w:p w:rsidR="00000000" w:rsidDel="00000000" w:rsidP="00000000" w:rsidRDefault="00000000" w:rsidRPr="00000000" w14:paraId="0000014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14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CEV people are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 longer advised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shield but may wish to take extra precautions to protect themselves and to follow the practical steps set out in the CEV guidance to minimise their risk of exposure to the virus.</w:t>
            </w:r>
          </w:p>
          <w:p w:rsidR="00000000" w:rsidDel="00000000" w:rsidP="00000000" w:rsidRDefault="00000000" w:rsidRPr="00000000" w14:paraId="000001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should attend their place of work if they cannot work from home.</w:t>
            </w:r>
          </w:p>
          <w:p w:rsidR="00000000" w:rsidDel="00000000" w:rsidP="00000000" w:rsidRDefault="00000000" w:rsidRPr="00000000" w14:paraId="000001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will follow DHSC updated guidance.</w:t>
            </w:r>
          </w:p>
        </w:tc>
        <w:tc>
          <w:tcPr>
            <w:vAlign w:val="center"/>
          </w:tcPr>
          <w:p w:rsidR="00000000" w:rsidDel="00000000" w:rsidP="00000000" w:rsidRDefault="00000000" w:rsidRPr="00000000" w14:paraId="0000015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54">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55">
            <w:pPr>
              <w:spacing w:after="0" w:line="240" w:lineRule="auto"/>
              <w:jc w:val="center"/>
              <w:rPr>
                <w:rFonts w:ascii="Arial" w:cs="Arial" w:eastAsia="Arial" w:hAnsi="Arial"/>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r w:rsidDel="00000000" w:rsidR="00000000" w:rsidRPr="00000000">
              <w:rPr>
                <w:rtl w:val="0"/>
              </w:rPr>
            </w:r>
          </w:p>
        </w:tc>
      </w:tr>
      <w:tr>
        <w:trPr>
          <w:cantSplit w:val="0"/>
          <w:trHeight w:val="90" w:hRule="atLeast"/>
          <w:tblHeader w:val="0"/>
        </w:trPr>
        <w:tc>
          <w:tcPr/>
          <w:p w:rsidR="00000000" w:rsidDel="00000000" w:rsidP="00000000" w:rsidRDefault="00000000" w:rsidRPr="00000000" w14:paraId="0000015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Educational visits</w:t>
            </w:r>
          </w:p>
        </w:tc>
        <w:tc>
          <w:tcPr/>
          <w:p w:rsidR="00000000" w:rsidDel="00000000" w:rsidP="00000000" w:rsidRDefault="00000000" w:rsidRPr="00000000" w14:paraId="0000015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15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tc>
        <w:tc>
          <w:tcPr/>
          <w:p w:rsidR="00000000" w:rsidDel="00000000" w:rsidP="00000000" w:rsidRDefault="00000000" w:rsidRPr="00000000" w14:paraId="0000015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Financial risk</w:t>
            </w:r>
          </w:p>
        </w:tc>
        <w:tc>
          <w:tcPr/>
          <w:p w:rsidR="00000000" w:rsidDel="00000000" w:rsidP="00000000" w:rsidRDefault="00000000" w:rsidRPr="00000000" w14:paraId="000001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booking new visits ensure that the school have adequate financial protection in place.</w:t>
            </w:r>
          </w:p>
          <w:p w:rsidR="00000000" w:rsidDel="00000000" w:rsidP="00000000" w:rsidRDefault="00000000" w:rsidRPr="00000000" w14:paraId="000001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From the start of the Autumn school term you can go on international visits.</w:t>
            </w:r>
          </w:p>
          <w:p w:rsidR="00000000" w:rsidDel="00000000" w:rsidP="00000000" w:rsidRDefault="00000000" w:rsidRPr="00000000" w14:paraId="000001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should be aware that the travel list (and broader international travel policy) is subject to change and green list countries may be moved into amber or red. </w:t>
            </w:r>
          </w:p>
          <w:p w:rsidR="00000000" w:rsidDel="00000000" w:rsidP="00000000" w:rsidRDefault="00000000" w:rsidRPr="00000000" w14:paraId="000001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travel lists may change during a visit and you must comply with international travel legislation and should have contingency plans in place to account for these changes.</w:t>
            </w:r>
          </w:p>
          <w:p w:rsidR="00000000" w:rsidDel="00000000" w:rsidP="00000000" w:rsidRDefault="00000000" w:rsidRPr="00000000" w14:paraId="000001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should have a contingency plan in place to account for any changes in the government travel list.</w:t>
            </w:r>
          </w:p>
          <w:p w:rsidR="00000000" w:rsidDel="00000000" w:rsidP="00000000" w:rsidRDefault="00000000" w:rsidRPr="00000000" w14:paraId="000001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Full risk assessments must be undertaken, ensure any United Kingdom Health Security Agency (UKHSA) advice (such as hygiene and ventilation requirements) are included in it.</w:t>
            </w:r>
          </w:p>
          <w:p w:rsidR="00000000" w:rsidDel="00000000" w:rsidP="00000000" w:rsidRDefault="00000000" w:rsidRPr="00000000" w14:paraId="000001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whether to go ahead with planned international educational visits at this time, recognising the need to isolate and test on arrival back into the UK.</w:t>
            </w:r>
          </w:p>
          <w:p w:rsidR="00000000" w:rsidDel="00000000" w:rsidP="00000000" w:rsidRDefault="00000000" w:rsidRPr="00000000" w14:paraId="000001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travellers arriving into the UK will need to isolate and get a PCR test by ‘day two’ after arrival. They may end their isolation once they receive a negative result. If the result is positive, they should continue to isolate and follow rules on isolation following a positive test. Unvaccinated arrivals aged over 18 will follow the existing, more onerous, testing and isolation regime. </w:t>
            </w:r>
          </w:p>
          <w:p w:rsidR="00000000" w:rsidDel="00000000" w:rsidP="00000000" w:rsidRDefault="00000000" w:rsidRPr="00000000" w14:paraId="000001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Red list arrivals will enter quarantine.</w:t>
            </w:r>
          </w:p>
        </w:tc>
        <w:tc>
          <w:tcPr>
            <w:vAlign w:val="center"/>
          </w:tcPr>
          <w:p w:rsidR="00000000" w:rsidDel="00000000" w:rsidP="00000000" w:rsidRDefault="00000000" w:rsidRPr="00000000" w14:paraId="0000016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64">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65">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16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Wraparound care</w:t>
            </w:r>
          </w:p>
        </w:tc>
        <w:tc>
          <w:tcPr/>
          <w:p w:rsidR="00000000" w:rsidDel="00000000" w:rsidP="00000000" w:rsidRDefault="00000000" w:rsidRPr="00000000" w14:paraId="0000016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tc>
        <w:tc>
          <w:tcPr/>
          <w:p w:rsidR="00000000" w:rsidDel="00000000" w:rsidP="00000000" w:rsidRDefault="00000000" w:rsidRPr="00000000" w14:paraId="0000016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1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Consideration should be given to the latest government advice regarding the specific activity being undertaken and venue visited.</w:t>
            </w:r>
          </w:p>
          <w:p w:rsidR="00000000" w:rsidDel="00000000" w:rsidP="00000000" w:rsidRDefault="00000000" w:rsidRPr="00000000" w14:paraId="000001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Pupils should be encouraged to attend settings close to where they live or go to school, ideally within walking or cycling distance.</w:t>
            </w:r>
          </w:p>
          <w:p w:rsidR="00000000" w:rsidDel="00000000" w:rsidP="00000000" w:rsidRDefault="00000000" w:rsidRPr="00000000" w14:paraId="000001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they attend venues further afield, they should follow latest guidance </w:t>
            </w:r>
            <w:hyperlink r:id="rId9">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https://www.gov.uk/guidance/coronavirus-covid-19-safer-travel-guidance-for-passengers</w:t>
              </w:r>
            </w:hyperlink>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1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Wraparound childcare providers can offer provision to all children, without restriction on the reasons for which they may attend.</w:t>
            </w:r>
          </w:p>
          <w:p w:rsidR="00000000" w:rsidDel="00000000" w:rsidP="00000000" w:rsidRDefault="00000000" w:rsidRPr="00000000" w14:paraId="000001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Wraparound childcare and other organised activities for pupils may take place in groups of any number.</w:t>
            </w:r>
          </w:p>
          <w:p w:rsidR="00000000" w:rsidDel="00000000" w:rsidP="00000000" w:rsidRDefault="00000000" w:rsidRPr="00000000" w14:paraId="0000016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should ensure that key contractors are aware of your setting’s control measures and ways of working.</w:t>
            </w:r>
          </w:p>
          <w:p w:rsidR="00000000" w:rsidDel="00000000" w:rsidP="00000000" w:rsidRDefault="00000000" w:rsidRPr="00000000" w14:paraId="000001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you have enough staff available to meet the required ratio.</w:t>
            </w:r>
          </w:p>
        </w:tc>
        <w:tc>
          <w:tcPr>
            <w:vAlign w:val="center"/>
          </w:tcPr>
          <w:p w:rsidR="00000000" w:rsidDel="00000000" w:rsidP="00000000" w:rsidRDefault="00000000" w:rsidRPr="00000000" w14:paraId="00000170">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71">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72">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17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Performances</w:t>
            </w:r>
          </w:p>
        </w:tc>
        <w:tc>
          <w:tcPr/>
          <w:p w:rsidR="00000000" w:rsidDel="00000000" w:rsidP="00000000" w:rsidRDefault="00000000" w:rsidRPr="00000000" w14:paraId="0000017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 </w:t>
            </w:r>
          </w:p>
          <w:p w:rsidR="00000000" w:rsidDel="00000000" w:rsidP="00000000" w:rsidRDefault="00000000" w:rsidRPr="00000000" w14:paraId="0000017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w:t>
            </w:r>
          </w:p>
          <w:p w:rsidR="00000000" w:rsidDel="00000000" w:rsidP="00000000" w:rsidRDefault="00000000" w:rsidRPr="00000000" w14:paraId="0000017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7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7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carrying out performances on Zoom where possible.</w:t>
            </w:r>
          </w:p>
          <w:p w:rsidR="00000000" w:rsidDel="00000000" w:rsidP="00000000" w:rsidRDefault="00000000" w:rsidRPr="00000000" w14:paraId="0000017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it is not possible, limit the number of attendees (one parent per child, year groups etc.) Audience to be socially distanced and wear face masks throughout the performance. </w:t>
            </w:r>
          </w:p>
          <w:p w:rsidR="00000000" w:rsidDel="00000000" w:rsidP="00000000" w:rsidRDefault="00000000" w:rsidRPr="00000000" w14:paraId="0000017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venue well ventilated.</w:t>
            </w:r>
          </w:p>
          <w:p w:rsidR="00000000" w:rsidDel="00000000" w:rsidP="00000000" w:rsidRDefault="00000000" w:rsidRPr="00000000" w14:paraId="000001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Hand sanitiser to be available and parents actively encouraged to use.</w:t>
            </w:r>
          </w:p>
          <w:p w:rsidR="00000000" w:rsidDel="00000000" w:rsidP="00000000" w:rsidRDefault="00000000" w:rsidRPr="00000000" w14:paraId="000001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Frequent cleaning of touch points.</w:t>
            </w:r>
          </w:p>
          <w:p w:rsidR="00000000" w:rsidDel="00000000" w:rsidP="00000000" w:rsidRDefault="00000000" w:rsidRPr="00000000" w14:paraId="000001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parents to carry out a Lateral Flow Test before attending.</w:t>
            </w:r>
          </w:p>
        </w:tc>
        <w:tc>
          <w:tcPr>
            <w:vAlign w:val="center"/>
          </w:tcPr>
          <w:p w:rsidR="00000000" w:rsidDel="00000000" w:rsidP="00000000" w:rsidRDefault="00000000" w:rsidRPr="00000000" w14:paraId="0000017E">
            <w:pPr>
              <w:spacing w:after="0" w:line="240" w:lineRule="auto"/>
              <w:jc w:val="center"/>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7F">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80">
            <w:pPr>
              <w:spacing w:after="0" w:line="240" w:lineRule="auto"/>
              <w:jc w:val="center"/>
              <w:rPr>
                <w:rFonts w:ascii="Noto Sans Symbols" w:cs="Noto Sans Symbols" w:eastAsia="Noto Sans Symbols" w:hAnsi="Noto Sans Symbols"/>
                <w:b w:val="1"/>
                <w:sz w:val="24"/>
                <w:szCs w:val="24"/>
              </w:rPr>
            </w:pPr>
            <w:r w:rsidDel="00000000" w:rsidR="00000000" w:rsidRPr="00000000">
              <w:rPr>
                <w:rtl w:val="0"/>
              </w:rPr>
            </w:r>
          </w:p>
        </w:tc>
      </w:tr>
      <w:tr>
        <w:trPr>
          <w:cantSplit w:val="0"/>
          <w:trHeight w:val="90" w:hRule="atLeast"/>
          <w:tblHeader w:val="0"/>
        </w:trPr>
        <w:tc>
          <w:tcPr/>
          <w:p w:rsidR="00000000" w:rsidDel="00000000" w:rsidP="00000000" w:rsidRDefault="00000000" w:rsidRPr="00000000" w14:paraId="0000018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Out of school settings </w:t>
            </w:r>
          </w:p>
          <w:p w:rsidR="00000000" w:rsidDel="00000000" w:rsidP="00000000" w:rsidRDefault="00000000" w:rsidRPr="00000000" w14:paraId="0000018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 attendance </w:t>
            </w:r>
          </w:p>
        </w:tc>
        <w:tc>
          <w:tcPr/>
          <w:p w:rsidR="00000000" w:rsidDel="00000000" w:rsidP="00000000" w:rsidRDefault="00000000" w:rsidRPr="00000000" w14:paraId="0000018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8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 </w:t>
            </w:r>
          </w:p>
          <w:p w:rsidR="00000000" w:rsidDel="00000000" w:rsidP="00000000" w:rsidRDefault="00000000" w:rsidRPr="00000000" w14:paraId="0000018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8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 </w:t>
            </w:r>
          </w:p>
        </w:tc>
        <w:tc>
          <w:tcPr/>
          <w:p w:rsidR="00000000" w:rsidDel="00000000" w:rsidP="00000000" w:rsidRDefault="00000000" w:rsidRPr="00000000" w14:paraId="0000018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 </w:t>
            </w:r>
          </w:p>
        </w:tc>
        <w:tc>
          <w:tcPr/>
          <w:p w:rsidR="00000000" w:rsidDel="00000000" w:rsidP="00000000" w:rsidRDefault="00000000" w:rsidRPr="00000000" w14:paraId="000001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are no longer limited to specific number attendance. </w:t>
            </w:r>
          </w:p>
          <w:p w:rsidR="00000000" w:rsidDel="00000000" w:rsidP="00000000" w:rsidRDefault="00000000" w:rsidRPr="00000000" w14:paraId="000001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up to date contact information is available in the event of an emergency. </w:t>
            </w:r>
          </w:p>
          <w:p w:rsidR="00000000" w:rsidDel="00000000" w:rsidP="00000000" w:rsidRDefault="00000000" w:rsidRPr="00000000" w14:paraId="000001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a record of where and when your child attends a setting to help NHS Test and Trace identify contacts.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Out of school settings will not be expected to undertake contact tracing.</w:t>
            </w:r>
          </w:p>
          <w:p w:rsidR="00000000" w:rsidDel="00000000" w:rsidP="00000000" w:rsidRDefault="00000000" w:rsidRPr="00000000" w14:paraId="000001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Individuals are not required to self-isolate if they are a close contact of someone with COVID-19 unless they have been identified as a close contact of a suspected or confirmed case of the Omicron variant, irrespective of vaccination status and age) if they are fully vaccinated, below the age of 18 years and 6 months, taking part in an approved COVID-19 vaccine trial or are unable to get vaccinated for medical reasons. Instead they will be advised to take a PCR test.  </w:t>
            </w:r>
          </w:p>
          <w:p w:rsidR="00000000" w:rsidDel="00000000" w:rsidP="00000000" w:rsidRDefault="00000000" w:rsidRPr="00000000" w14:paraId="000001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Face coverings are recommended to be worn by staff, visitors and year 7 pupils and older when moving around the premises, in corridors and communal areas, unless exempt. They do not need to be worn in classrooms.</w:t>
            </w:r>
          </w:p>
          <w:p w:rsidR="00000000" w:rsidDel="00000000" w:rsidP="00000000" w:rsidRDefault="00000000" w:rsidRPr="00000000" w14:paraId="0000018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Check with the provider that they are following the relevant guidance to reduce the risk of infection.</w:t>
            </w:r>
          </w:p>
          <w:p w:rsidR="00000000" w:rsidDel="00000000" w:rsidP="00000000" w:rsidRDefault="00000000" w:rsidRPr="00000000" w14:paraId="0000018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the number of positive cases substantially increases, please refer to the Outbreak Management Plan.</w:t>
            </w:r>
          </w:p>
        </w:tc>
        <w:tc>
          <w:tcPr>
            <w:vAlign w:val="center"/>
          </w:tcPr>
          <w:p w:rsidR="00000000" w:rsidDel="00000000" w:rsidP="00000000" w:rsidRDefault="00000000" w:rsidRPr="00000000" w14:paraId="0000018F">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90">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91">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192">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Measures for Places of Worship</w:t>
            </w:r>
          </w:p>
        </w:tc>
        <w:tc>
          <w:tcPr/>
          <w:p w:rsidR="00000000" w:rsidDel="00000000" w:rsidP="00000000" w:rsidRDefault="00000000" w:rsidRPr="00000000" w14:paraId="0000019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9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 </w:t>
            </w:r>
          </w:p>
          <w:p w:rsidR="00000000" w:rsidDel="00000000" w:rsidP="00000000" w:rsidRDefault="00000000" w:rsidRPr="00000000" w14:paraId="0000019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9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9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9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places of worship should follow and keep up to date with the latest guidance.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hyperlink r:id="rId10">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COVID-19: guidance for the safe use of places of worship - GOV.UK (www.gov.uk)</w:t>
              </w:r>
            </w:hyperlink>
            <w:r w:rsidDel="00000000" w:rsidR="00000000" w:rsidRPr="00000000">
              <w:rPr>
                <w:rtl w:val="0"/>
              </w:rPr>
            </w:r>
          </w:p>
        </w:tc>
        <w:tc>
          <w:tcPr>
            <w:vAlign w:val="center"/>
          </w:tcPr>
          <w:p w:rsidR="00000000" w:rsidDel="00000000" w:rsidP="00000000" w:rsidRDefault="00000000" w:rsidRPr="00000000" w14:paraId="00000199">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9A">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9B">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19C">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Measures for Community centres, village halls, and other multi-use community facilities</w:t>
            </w:r>
          </w:p>
        </w:tc>
        <w:tc>
          <w:tcPr/>
          <w:p w:rsidR="00000000" w:rsidDel="00000000" w:rsidP="00000000" w:rsidRDefault="00000000" w:rsidRPr="00000000" w14:paraId="0000019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9E">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 </w:t>
            </w:r>
          </w:p>
          <w:p w:rsidR="00000000" w:rsidDel="00000000" w:rsidP="00000000" w:rsidRDefault="00000000" w:rsidRPr="00000000" w14:paraId="0000019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A0">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A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A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Community centres, village halls, and other multi-use community facilities should follow and keep up to date with the latest guidance. </w:t>
            </w:r>
            <w:hyperlink r:id="rId11">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COVID-19: Guidance for the safe use of multi-purpose community facilities - GOV.UK (www.gov.uk)</w:t>
              </w:r>
            </w:hyperlink>
            <w:r w:rsidDel="00000000" w:rsidR="00000000" w:rsidRPr="00000000">
              <w:rPr>
                <w:rtl w:val="0"/>
              </w:rPr>
            </w:r>
          </w:p>
        </w:tc>
        <w:tc>
          <w:tcPr>
            <w:vAlign w:val="center"/>
          </w:tcPr>
          <w:p w:rsidR="00000000" w:rsidDel="00000000" w:rsidP="00000000" w:rsidRDefault="00000000" w:rsidRPr="00000000" w14:paraId="000001A3">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A4">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A5">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r>
        <w:trPr>
          <w:cantSplit w:val="0"/>
          <w:trHeight w:val="90" w:hRule="atLeast"/>
          <w:tblHeader w:val="0"/>
        </w:trPr>
        <w:tc>
          <w:tcPr/>
          <w:p w:rsidR="00000000" w:rsidDel="00000000" w:rsidP="00000000" w:rsidRDefault="00000000" w:rsidRPr="00000000" w14:paraId="000001A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Measures for grassroots sport participants, providers and facility operators</w:t>
            </w:r>
          </w:p>
        </w:tc>
        <w:tc>
          <w:tcPr/>
          <w:p w:rsidR="00000000" w:rsidDel="00000000" w:rsidP="00000000" w:rsidRDefault="00000000" w:rsidRPr="00000000" w14:paraId="000001A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Pupils </w:t>
            </w:r>
          </w:p>
          <w:p w:rsidR="00000000" w:rsidDel="00000000" w:rsidP="00000000" w:rsidRDefault="00000000" w:rsidRPr="00000000" w14:paraId="000001A8">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Parents </w:t>
            </w:r>
          </w:p>
          <w:p w:rsidR="00000000" w:rsidDel="00000000" w:rsidP="00000000" w:rsidRDefault="00000000" w:rsidRPr="00000000" w14:paraId="000001A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Staff</w:t>
            </w:r>
          </w:p>
          <w:p w:rsidR="00000000" w:rsidDel="00000000" w:rsidP="00000000" w:rsidRDefault="00000000" w:rsidRPr="00000000" w14:paraId="000001AA">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Others</w:t>
            </w:r>
          </w:p>
        </w:tc>
        <w:tc>
          <w:tcPr/>
          <w:p w:rsidR="00000000" w:rsidDel="00000000" w:rsidP="00000000" w:rsidRDefault="00000000" w:rsidRPr="00000000" w14:paraId="000001A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Infection Control</w:t>
            </w:r>
          </w:p>
        </w:tc>
        <w:tc>
          <w:tcPr/>
          <w:p w:rsidR="00000000" w:rsidDel="00000000" w:rsidP="00000000" w:rsidRDefault="00000000" w:rsidRPr="00000000" w14:paraId="000001A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8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grassroots sport participants, providers and facility operators should follow and keep up to date with the latest guidance. </w:t>
            </w:r>
            <w:hyperlink r:id="rId12">
              <w:r w:rsidDel="00000000" w:rsidR="00000000" w:rsidRPr="00000000">
                <w:rPr>
                  <w:rFonts w:ascii="Arial" w:cs="Arial" w:eastAsia="Arial" w:hAnsi="Arial"/>
                  <w:b w:val="0"/>
                  <w:i w:val="0"/>
                  <w:smallCaps w:val="0"/>
                  <w:strike w:val="0"/>
                  <w:color w:val="0000ff"/>
                  <w:sz w:val="24"/>
                  <w:szCs w:val="24"/>
                  <w:u w:val="single"/>
                  <w:shd w:fill="auto" w:val="clear"/>
                  <w:vertAlign w:val="baseline"/>
                  <w:rtl w:val="0"/>
                </w:rPr>
                <w:t xml:space="preserve">Guidance on coronavirus (COVID-19) measures for grassroots sport participants, providers and facility operators - GOV.UK (www.gov.uk)</w:t>
              </w:r>
            </w:hyperlink>
            <w:r w:rsidDel="00000000" w:rsidR="00000000" w:rsidRPr="00000000">
              <w:rPr>
                <w:rtl w:val="0"/>
              </w:rPr>
            </w:r>
          </w:p>
        </w:tc>
        <w:tc>
          <w:tcPr>
            <w:vAlign w:val="center"/>
          </w:tcPr>
          <w:p w:rsidR="00000000" w:rsidDel="00000000" w:rsidP="00000000" w:rsidRDefault="00000000" w:rsidRPr="00000000" w14:paraId="000001AD">
            <w:pPr>
              <w:spacing w:after="0" w:line="24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MED</w:t>
            </w:r>
          </w:p>
        </w:tc>
        <w:tc>
          <w:tcPr/>
          <w:p w:rsidR="00000000" w:rsidDel="00000000" w:rsidP="00000000" w:rsidRDefault="00000000" w:rsidRPr="00000000" w14:paraId="000001AE">
            <w:pPr>
              <w:spacing w:after="0" w:line="240" w:lineRule="auto"/>
              <w:jc w:val="center"/>
              <w:rPr>
                <w:rFonts w:ascii="Arial" w:cs="Arial" w:eastAsia="Arial" w:hAnsi="Arial"/>
                <w:b w:val="1"/>
                <w:sz w:val="24"/>
                <w:szCs w:val="24"/>
              </w:rPr>
            </w:pPr>
            <w:r w:rsidDel="00000000" w:rsidR="00000000" w:rsidRPr="00000000">
              <w:rPr>
                <w:rtl w:val="0"/>
              </w:rPr>
            </w:r>
          </w:p>
        </w:tc>
        <w:tc>
          <w:tcPr>
            <w:vAlign w:val="center"/>
          </w:tcPr>
          <w:p w:rsidR="00000000" w:rsidDel="00000000" w:rsidP="00000000" w:rsidRDefault="00000000" w:rsidRPr="00000000" w14:paraId="000001AF">
            <w:pPr>
              <w:spacing w:after="0" w:line="240" w:lineRule="auto"/>
              <w:jc w:val="center"/>
              <w:rPr>
                <w:rFonts w:ascii="Noto Sans Symbols" w:cs="Noto Sans Symbols" w:eastAsia="Noto Sans Symbols" w:hAnsi="Noto Sans Symbols"/>
                <w:b w:val="1"/>
                <w:sz w:val="24"/>
                <w:szCs w:val="24"/>
              </w:rPr>
            </w:pPr>
            <w:r w:rsidDel="00000000" w:rsidR="00000000" w:rsidRPr="00000000">
              <w:rPr>
                <w:rFonts w:ascii="Noto Sans Symbols" w:cs="Noto Sans Symbols" w:eastAsia="Noto Sans Symbols" w:hAnsi="Noto Sans Symbols"/>
                <w:b w:val="1"/>
                <w:sz w:val="24"/>
                <w:szCs w:val="24"/>
                <w:rtl w:val="0"/>
              </w:rPr>
              <w:t xml:space="preserve">✔</w:t>
            </w:r>
          </w:p>
        </w:tc>
      </w:tr>
    </w:tbl>
    <w:p w:rsidR="00000000" w:rsidDel="00000000" w:rsidP="00000000" w:rsidRDefault="00000000" w:rsidRPr="00000000" w14:paraId="000001B0">
      <w:pPr>
        <w:rPr/>
      </w:pPr>
      <w:r w:rsidDel="00000000" w:rsidR="00000000" w:rsidRPr="00000000">
        <w:rPr>
          <w:rtl w:val="0"/>
        </w:rPr>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917" w:hanging="360"/>
      </w:pPr>
      <w:rPr>
        <w:rFonts w:ascii="Noto Sans Symbols" w:cs="Noto Sans Symbols" w:eastAsia="Noto Sans Symbols" w:hAnsi="Noto Sans Symbols"/>
      </w:rPr>
    </w:lvl>
    <w:lvl w:ilvl="1">
      <w:start w:val="1"/>
      <w:numFmt w:val="bullet"/>
      <w:lvlText w:val="o"/>
      <w:lvlJc w:val="left"/>
      <w:pPr>
        <w:ind w:left="1637" w:hanging="360"/>
      </w:pPr>
      <w:rPr>
        <w:rFonts w:ascii="Courier New" w:cs="Courier New" w:eastAsia="Courier New" w:hAnsi="Courier New"/>
      </w:rPr>
    </w:lvl>
    <w:lvl w:ilvl="2">
      <w:start w:val="1"/>
      <w:numFmt w:val="bullet"/>
      <w:lvlText w:val="▪"/>
      <w:lvlJc w:val="left"/>
      <w:pPr>
        <w:ind w:left="2357" w:hanging="360"/>
      </w:pPr>
      <w:rPr>
        <w:rFonts w:ascii="Noto Sans Symbols" w:cs="Noto Sans Symbols" w:eastAsia="Noto Sans Symbols" w:hAnsi="Noto Sans Symbols"/>
      </w:rPr>
    </w:lvl>
    <w:lvl w:ilvl="3">
      <w:start w:val="1"/>
      <w:numFmt w:val="bullet"/>
      <w:lvlText w:val="●"/>
      <w:lvlJc w:val="left"/>
      <w:pPr>
        <w:ind w:left="3077" w:hanging="360"/>
      </w:pPr>
      <w:rPr>
        <w:rFonts w:ascii="Noto Sans Symbols" w:cs="Noto Sans Symbols" w:eastAsia="Noto Sans Symbols" w:hAnsi="Noto Sans Symbols"/>
      </w:rPr>
    </w:lvl>
    <w:lvl w:ilvl="4">
      <w:start w:val="1"/>
      <w:numFmt w:val="bullet"/>
      <w:lvlText w:val="o"/>
      <w:lvlJc w:val="left"/>
      <w:pPr>
        <w:ind w:left="3797" w:hanging="360"/>
      </w:pPr>
      <w:rPr>
        <w:rFonts w:ascii="Courier New" w:cs="Courier New" w:eastAsia="Courier New" w:hAnsi="Courier New"/>
      </w:rPr>
    </w:lvl>
    <w:lvl w:ilvl="5">
      <w:start w:val="1"/>
      <w:numFmt w:val="bullet"/>
      <w:lvlText w:val="▪"/>
      <w:lvlJc w:val="left"/>
      <w:pPr>
        <w:ind w:left="4517" w:hanging="360"/>
      </w:pPr>
      <w:rPr>
        <w:rFonts w:ascii="Noto Sans Symbols" w:cs="Noto Sans Symbols" w:eastAsia="Noto Sans Symbols" w:hAnsi="Noto Sans Symbols"/>
      </w:rPr>
    </w:lvl>
    <w:lvl w:ilvl="6">
      <w:start w:val="1"/>
      <w:numFmt w:val="bullet"/>
      <w:lvlText w:val="●"/>
      <w:lvlJc w:val="left"/>
      <w:pPr>
        <w:ind w:left="5237" w:hanging="360"/>
      </w:pPr>
      <w:rPr>
        <w:rFonts w:ascii="Noto Sans Symbols" w:cs="Noto Sans Symbols" w:eastAsia="Noto Sans Symbols" w:hAnsi="Noto Sans Symbols"/>
      </w:rPr>
    </w:lvl>
    <w:lvl w:ilvl="7">
      <w:start w:val="1"/>
      <w:numFmt w:val="bullet"/>
      <w:lvlText w:val="o"/>
      <w:lvlJc w:val="left"/>
      <w:pPr>
        <w:ind w:left="5957" w:hanging="360"/>
      </w:pPr>
      <w:rPr>
        <w:rFonts w:ascii="Courier New" w:cs="Courier New" w:eastAsia="Courier New" w:hAnsi="Courier New"/>
      </w:rPr>
    </w:lvl>
    <w:lvl w:ilvl="8">
      <w:start w:val="1"/>
      <w:numFmt w:val="bullet"/>
      <w:lvlText w:val="▪"/>
      <w:lvlJc w:val="left"/>
      <w:pPr>
        <w:ind w:left="6677" w:hanging="360"/>
      </w:pPr>
      <w:rPr>
        <w:rFonts w:ascii="Noto Sans Symbols" w:cs="Noto Sans Symbols" w:eastAsia="Noto Sans Symbols" w:hAnsi="Noto Sans Symbols"/>
      </w:rPr>
    </w:lvl>
  </w:abstractNum>
  <w:abstractNum w:abstractNumId="3">
    <w:lvl w:ilvl="0">
      <w:start w:val="1"/>
      <w:numFmt w:val="bullet"/>
      <w:lvlText w:val="⮚"/>
      <w:lvlJc w:val="left"/>
      <w:pPr>
        <w:ind w:left="917" w:hanging="360"/>
      </w:pPr>
      <w:rPr>
        <w:rFonts w:ascii="Noto Sans Symbols" w:cs="Noto Sans Symbols" w:eastAsia="Noto Sans Symbols" w:hAnsi="Noto Sans Symbols"/>
      </w:rPr>
    </w:lvl>
    <w:lvl w:ilvl="1">
      <w:start w:val="1"/>
      <w:numFmt w:val="bullet"/>
      <w:lvlText w:val="o"/>
      <w:lvlJc w:val="left"/>
      <w:pPr>
        <w:ind w:left="1637" w:hanging="360"/>
      </w:pPr>
      <w:rPr>
        <w:rFonts w:ascii="Courier New" w:cs="Courier New" w:eastAsia="Courier New" w:hAnsi="Courier New"/>
      </w:rPr>
    </w:lvl>
    <w:lvl w:ilvl="2">
      <w:start w:val="1"/>
      <w:numFmt w:val="bullet"/>
      <w:lvlText w:val="▪"/>
      <w:lvlJc w:val="left"/>
      <w:pPr>
        <w:ind w:left="2357" w:hanging="360"/>
      </w:pPr>
      <w:rPr>
        <w:rFonts w:ascii="Noto Sans Symbols" w:cs="Noto Sans Symbols" w:eastAsia="Noto Sans Symbols" w:hAnsi="Noto Sans Symbols"/>
      </w:rPr>
    </w:lvl>
    <w:lvl w:ilvl="3">
      <w:start w:val="1"/>
      <w:numFmt w:val="bullet"/>
      <w:lvlText w:val="●"/>
      <w:lvlJc w:val="left"/>
      <w:pPr>
        <w:ind w:left="3077" w:hanging="360"/>
      </w:pPr>
      <w:rPr>
        <w:rFonts w:ascii="Noto Sans Symbols" w:cs="Noto Sans Symbols" w:eastAsia="Noto Sans Symbols" w:hAnsi="Noto Sans Symbols"/>
      </w:rPr>
    </w:lvl>
    <w:lvl w:ilvl="4">
      <w:start w:val="1"/>
      <w:numFmt w:val="bullet"/>
      <w:lvlText w:val="o"/>
      <w:lvlJc w:val="left"/>
      <w:pPr>
        <w:ind w:left="3797" w:hanging="360"/>
      </w:pPr>
      <w:rPr>
        <w:rFonts w:ascii="Courier New" w:cs="Courier New" w:eastAsia="Courier New" w:hAnsi="Courier New"/>
      </w:rPr>
    </w:lvl>
    <w:lvl w:ilvl="5">
      <w:start w:val="1"/>
      <w:numFmt w:val="bullet"/>
      <w:lvlText w:val="▪"/>
      <w:lvlJc w:val="left"/>
      <w:pPr>
        <w:ind w:left="4517" w:hanging="360"/>
      </w:pPr>
      <w:rPr>
        <w:rFonts w:ascii="Noto Sans Symbols" w:cs="Noto Sans Symbols" w:eastAsia="Noto Sans Symbols" w:hAnsi="Noto Sans Symbols"/>
      </w:rPr>
    </w:lvl>
    <w:lvl w:ilvl="6">
      <w:start w:val="1"/>
      <w:numFmt w:val="bullet"/>
      <w:lvlText w:val="●"/>
      <w:lvlJc w:val="left"/>
      <w:pPr>
        <w:ind w:left="5237" w:hanging="360"/>
      </w:pPr>
      <w:rPr>
        <w:rFonts w:ascii="Noto Sans Symbols" w:cs="Noto Sans Symbols" w:eastAsia="Noto Sans Symbols" w:hAnsi="Noto Sans Symbols"/>
      </w:rPr>
    </w:lvl>
    <w:lvl w:ilvl="7">
      <w:start w:val="1"/>
      <w:numFmt w:val="bullet"/>
      <w:lvlText w:val="o"/>
      <w:lvlJc w:val="left"/>
      <w:pPr>
        <w:ind w:left="5957" w:hanging="360"/>
      </w:pPr>
      <w:rPr>
        <w:rFonts w:ascii="Courier New" w:cs="Courier New" w:eastAsia="Courier New" w:hAnsi="Courier New"/>
      </w:rPr>
    </w:lvl>
    <w:lvl w:ilvl="8">
      <w:start w:val="1"/>
      <w:numFmt w:val="bullet"/>
      <w:lvlText w:val="▪"/>
      <w:lvlJc w:val="left"/>
      <w:pPr>
        <w:ind w:left="6677" w:hanging="360"/>
      </w:pPr>
      <w:rPr>
        <w:rFonts w:ascii="Noto Sans Symbols" w:cs="Noto Sans Symbols" w:eastAsia="Noto Sans Symbols" w:hAnsi="Noto Sans Symbols"/>
      </w:rPr>
    </w:lvl>
  </w:abstractNum>
  <w:abstractNum w:abstractNumId="4">
    <w:lvl w:ilvl="0">
      <w:start w:val="1"/>
      <w:numFmt w:val="bullet"/>
      <w:lvlText w:val="●"/>
      <w:lvlJc w:val="left"/>
      <w:pPr>
        <w:ind w:left="917" w:hanging="360"/>
      </w:pPr>
      <w:rPr>
        <w:rFonts w:ascii="Noto Sans Symbols" w:cs="Noto Sans Symbols" w:eastAsia="Noto Sans Symbols" w:hAnsi="Noto Sans Symbols"/>
      </w:rPr>
    </w:lvl>
    <w:lvl w:ilvl="1">
      <w:start w:val="1"/>
      <w:numFmt w:val="bullet"/>
      <w:lvlText w:val="o"/>
      <w:lvlJc w:val="left"/>
      <w:pPr>
        <w:ind w:left="1637" w:hanging="360"/>
      </w:pPr>
      <w:rPr>
        <w:rFonts w:ascii="Courier New" w:cs="Courier New" w:eastAsia="Courier New" w:hAnsi="Courier New"/>
      </w:rPr>
    </w:lvl>
    <w:lvl w:ilvl="2">
      <w:start w:val="1"/>
      <w:numFmt w:val="bullet"/>
      <w:lvlText w:val="▪"/>
      <w:lvlJc w:val="left"/>
      <w:pPr>
        <w:ind w:left="2357" w:hanging="360"/>
      </w:pPr>
      <w:rPr>
        <w:rFonts w:ascii="Noto Sans Symbols" w:cs="Noto Sans Symbols" w:eastAsia="Noto Sans Symbols" w:hAnsi="Noto Sans Symbols"/>
      </w:rPr>
    </w:lvl>
    <w:lvl w:ilvl="3">
      <w:start w:val="1"/>
      <w:numFmt w:val="bullet"/>
      <w:lvlText w:val="●"/>
      <w:lvlJc w:val="left"/>
      <w:pPr>
        <w:ind w:left="3077" w:hanging="360"/>
      </w:pPr>
      <w:rPr>
        <w:rFonts w:ascii="Noto Sans Symbols" w:cs="Noto Sans Symbols" w:eastAsia="Noto Sans Symbols" w:hAnsi="Noto Sans Symbols"/>
      </w:rPr>
    </w:lvl>
    <w:lvl w:ilvl="4">
      <w:start w:val="1"/>
      <w:numFmt w:val="bullet"/>
      <w:lvlText w:val="o"/>
      <w:lvlJc w:val="left"/>
      <w:pPr>
        <w:ind w:left="3797" w:hanging="360"/>
      </w:pPr>
      <w:rPr>
        <w:rFonts w:ascii="Courier New" w:cs="Courier New" w:eastAsia="Courier New" w:hAnsi="Courier New"/>
      </w:rPr>
    </w:lvl>
    <w:lvl w:ilvl="5">
      <w:start w:val="1"/>
      <w:numFmt w:val="bullet"/>
      <w:lvlText w:val="▪"/>
      <w:lvlJc w:val="left"/>
      <w:pPr>
        <w:ind w:left="4517" w:hanging="360"/>
      </w:pPr>
      <w:rPr>
        <w:rFonts w:ascii="Noto Sans Symbols" w:cs="Noto Sans Symbols" w:eastAsia="Noto Sans Symbols" w:hAnsi="Noto Sans Symbols"/>
      </w:rPr>
    </w:lvl>
    <w:lvl w:ilvl="6">
      <w:start w:val="1"/>
      <w:numFmt w:val="bullet"/>
      <w:lvlText w:val="●"/>
      <w:lvlJc w:val="left"/>
      <w:pPr>
        <w:ind w:left="5237" w:hanging="360"/>
      </w:pPr>
      <w:rPr>
        <w:rFonts w:ascii="Noto Sans Symbols" w:cs="Noto Sans Symbols" w:eastAsia="Noto Sans Symbols" w:hAnsi="Noto Sans Symbols"/>
      </w:rPr>
    </w:lvl>
    <w:lvl w:ilvl="7">
      <w:start w:val="1"/>
      <w:numFmt w:val="bullet"/>
      <w:lvlText w:val="o"/>
      <w:lvlJc w:val="left"/>
      <w:pPr>
        <w:ind w:left="5957" w:hanging="360"/>
      </w:pPr>
      <w:rPr>
        <w:rFonts w:ascii="Courier New" w:cs="Courier New" w:eastAsia="Courier New" w:hAnsi="Courier New"/>
      </w:rPr>
    </w:lvl>
    <w:lvl w:ilvl="8">
      <w:start w:val="1"/>
      <w:numFmt w:val="bullet"/>
      <w:lvlText w:val="▪"/>
      <w:lvlJc w:val="left"/>
      <w:pPr>
        <w:ind w:left="6677"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0246F3"/>
    <w:pPr>
      <w:spacing w:after="200" w:line="276" w:lineRule="auto"/>
    </w:pPr>
    <w:rPr>
      <w:rFonts w:ascii="Calibri" w:cs="Times New Roman"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0246F3"/>
    <w:pPr>
      <w:spacing w:after="60" w:before="240"/>
      <w:jc w:val="center"/>
      <w:outlineLvl w:val="0"/>
    </w:pPr>
    <w:rPr>
      <w:rFonts w:ascii="Cambria" w:eastAsia="Times New Roman" w:hAnsi="Cambria"/>
      <w:b w:val="1"/>
      <w:bCs w:val="1"/>
      <w:kern w:val="28"/>
      <w:sz w:val="32"/>
      <w:szCs w:val="32"/>
      <w:lang w:val="x-none"/>
    </w:rPr>
  </w:style>
  <w:style w:type="character" w:styleId="TitleChar" w:customStyle="1">
    <w:name w:val="Title Char"/>
    <w:basedOn w:val="DefaultParagraphFont"/>
    <w:link w:val="Title"/>
    <w:uiPriority w:val="10"/>
    <w:rsid w:val="000246F3"/>
    <w:rPr>
      <w:rFonts w:ascii="Cambria" w:cs="Times New Roman" w:eastAsia="Times New Roman" w:hAnsi="Cambria"/>
      <w:b w:val="1"/>
      <w:bCs w:val="1"/>
      <w:kern w:val="28"/>
      <w:sz w:val="32"/>
      <w:szCs w:val="32"/>
      <w:lang w:val="x-none"/>
    </w:rPr>
  </w:style>
  <w:style w:type="paragraph" w:styleId="BalloonText">
    <w:name w:val="Balloon Text"/>
    <w:basedOn w:val="Normal"/>
    <w:link w:val="BalloonTextChar"/>
    <w:uiPriority w:val="99"/>
    <w:semiHidden w:val="1"/>
    <w:unhideWhenUsed w:val="1"/>
    <w:rsid w:val="00E579E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579E1"/>
    <w:rPr>
      <w:rFonts w:ascii="Tahoma" w:cs="Tahoma" w:eastAsia="Calibri" w:hAnsi="Tahoma"/>
      <w:sz w:val="16"/>
      <w:szCs w:val="16"/>
    </w:rPr>
  </w:style>
  <w:style w:type="paragraph" w:styleId="Footer">
    <w:name w:val="footer"/>
    <w:basedOn w:val="Normal"/>
    <w:link w:val="FooterChar"/>
    <w:semiHidden w:val="1"/>
    <w:rsid w:val="00766C0C"/>
    <w:pPr>
      <w:tabs>
        <w:tab w:val="center" w:pos="4153"/>
        <w:tab w:val="right" w:pos="8306"/>
      </w:tabs>
      <w:spacing w:after="0" w:line="240" w:lineRule="auto"/>
    </w:pPr>
    <w:rPr>
      <w:rFonts w:ascii="Times New Roman" w:eastAsia="Times New Roman" w:hAnsi="Times New Roman"/>
      <w:sz w:val="24"/>
      <w:szCs w:val="24"/>
    </w:rPr>
  </w:style>
  <w:style w:type="character" w:styleId="FooterChar" w:customStyle="1">
    <w:name w:val="Footer Char"/>
    <w:basedOn w:val="DefaultParagraphFont"/>
    <w:link w:val="Footer"/>
    <w:semiHidden w:val="1"/>
    <w:rsid w:val="00766C0C"/>
    <w:rPr>
      <w:rFonts w:ascii="Times New Roman" w:cs="Times New Roman" w:eastAsia="Times New Roman" w:hAnsi="Times New Roman"/>
      <w:sz w:val="24"/>
      <w:szCs w:val="24"/>
    </w:rPr>
  </w:style>
  <w:style w:type="paragraph" w:styleId="ListParagraph">
    <w:name w:val="List Paragraph"/>
    <w:basedOn w:val="Normal"/>
    <w:qFormat w:val="1"/>
    <w:rsid w:val="008B44F8"/>
    <w:pPr>
      <w:suppressAutoHyphens w:val="1"/>
      <w:autoSpaceDN w:val="0"/>
      <w:ind w:left="720"/>
      <w:textAlignment w:val="baseline"/>
    </w:pPr>
  </w:style>
  <w:style w:type="character" w:styleId="Hyperlink">
    <w:name w:val="Hyperlink"/>
    <w:basedOn w:val="DefaultParagraphFont"/>
    <w:uiPriority w:val="99"/>
    <w:unhideWhenUsed w:val="1"/>
    <w:rsid w:val="00C51C60"/>
    <w:rPr>
      <w:color w:val="0563c1" w:themeColor="hyperlink"/>
      <w:u w:val="single"/>
    </w:rPr>
  </w:style>
  <w:style w:type="character" w:styleId="UnresolvedMention" w:customStyle="1">
    <w:name w:val="Unresolved Mention"/>
    <w:basedOn w:val="DefaultParagraphFont"/>
    <w:uiPriority w:val="99"/>
    <w:semiHidden w:val="1"/>
    <w:unhideWhenUsed w:val="1"/>
    <w:rsid w:val="00C51C60"/>
    <w:rPr>
      <w:color w:val="605e5c"/>
      <w:shd w:color="auto" w:fill="e1dfdd" w:val="clear"/>
    </w:rPr>
  </w:style>
  <w:style w:type="character" w:styleId="FollowedHyperlink">
    <w:name w:val="FollowedHyperlink"/>
    <w:basedOn w:val="DefaultParagraphFont"/>
    <w:uiPriority w:val="99"/>
    <w:semiHidden w:val="1"/>
    <w:unhideWhenUsed w:val="1"/>
    <w:rsid w:val="009662B7"/>
    <w:rPr>
      <w:color w:val="954f72" w:themeColor="followedHyperlink"/>
      <w:u w:val="single"/>
    </w:rPr>
  </w:style>
  <w:style w:type="paragraph" w:styleId="Header">
    <w:name w:val="header"/>
    <w:basedOn w:val="Normal"/>
    <w:link w:val="HeaderChar"/>
    <w:uiPriority w:val="99"/>
    <w:unhideWhenUsed w:val="1"/>
    <w:rsid w:val="00DE40AA"/>
    <w:pPr>
      <w:tabs>
        <w:tab w:val="center" w:pos="4513"/>
        <w:tab w:val="right" w:pos="9026"/>
      </w:tabs>
      <w:spacing w:after="0" w:line="240" w:lineRule="auto"/>
    </w:pPr>
    <w:rPr>
      <w:rFonts w:ascii="Arial" w:eastAsia="Times New Roman" w:hAnsi="Arial"/>
      <w:sz w:val="24"/>
      <w:szCs w:val="24"/>
    </w:rPr>
  </w:style>
  <w:style w:type="character" w:styleId="HeaderChar" w:customStyle="1">
    <w:name w:val="Header Char"/>
    <w:basedOn w:val="DefaultParagraphFont"/>
    <w:link w:val="Header"/>
    <w:uiPriority w:val="99"/>
    <w:rsid w:val="00DE40AA"/>
    <w:rPr>
      <w:rFonts w:ascii="Arial" w:cs="Times New Roman" w:eastAsia="Times New Roman" w:hAnsi="Arial"/>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gov.uk/government/publications/covid-19-guidance-for-the-safe-use-of-multi-purpose-community-facilities" TargetMode="External"/><Relationship Id="rId10" Type="http://schemas.openxmlformats.org/officeDocument/2006/relationships/hyperlink" Target="https://www.gov.uk/guidance/covid-19-guidance-for-the-safe-use-of-places-of-worship" TargetMode="External"/><Relationship Id="rId12" Type="http://schemas.openxmlformats.org/officeDocument/2006/relationships/hyperlink" Target="https://www.gov.uk/guidance/coronavirus-covid-19-grassroots-sports-guidance-for-the-public-and-sport-providers" TargetMode="External"/><Relationship Id="rId9" Type="http://schemas.openxmlformats.org/officeDocument/2006/relationships/hyperlink" Target="https://www.gov.uk/guidance/coronavirus-covid-19-safer-travel-guidance-for-passenger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v.uk/government/publications/coronavirus-covid-19-local-restrictions-in-education-and-childcare-settings/contingency-framework-education-and-childcare-settings" TargetMode="External"/><Relationship Id="rId8" Type="http://schemas.openxmlformats.org/officeDocument/2006/relationships/hyperlink" Target="https://assets.publishing.service.gov.uk/government/uploads/system/uploads/attachment_data/file/1011704/20210817_Contingency_Framework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HqDJUgX5hET6U5k5gAl9U8NnYw==">AMUW2mVopEIaYxKt2HtUNQ9TsCzWDSHMfzNJPzxzAWeutrKrekkMz+6KyDQ0muNpsI+kD1TtlZWjTaCdRZHslVJ6v9LtKJ2L04XB3qcBxSUQ/d7paQs+oCrUqBhOhDU2AA3wlEEpUo3Q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2021-11-30T17:04:00Z</dcterms:created>
  <dc:creator>Bryn Jones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