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
        <w:tblW w:w="10485" w:type="dxa"/>
        <w:tblInd w:w="0" w:type="dxa"/>
        <w:tblCellMar>
          <w:top w:w="68" w:type="dxa"/>
          <w:left w:w="108" w:type="dxa"/>
          <w:right w:w="40" w:type="dxa"/>
        </w:tblCellMar>
        <w:tblLook w:val="04A0" w:firstRow="1" w:lastRow="0" w:firstColumn="1" w:lastColumn="0" w:noHBand="0" w:noVBand="1"/>
      </w:tblPr>
      <w:tblGrid>
        <w:gridCol w:w="3256"/>
        <w:gridCol w:w="846"/>
        <w:gridCol w:w="3320"/>
        <w:gridCol w:w="1220"/>
        <w:gridCol w:w="1843"/>
      </w:tblGrid>
      <w:tr w:rsidR="00FC1107" w14:paraId="66677736" w14:textId="77777777" w:rsidTr="008E29EF">
        <w:trPr>
          <w:trHeight w:val="401"/>
        </w:trPr>
        <w:tc>
          <w:tcPr>
            <w:tcW w:w="10485" w:type="dxa"/>
            <w:gridSpan w:val="5"/>
            <w:tcBorders>
              <w:top w:val="single" w:sz="4" w:space="0" w:color="000000"/>
              <w:left w:val="single" w:sz="4" w:space="0" w:color="000000"/>
              <w:bottom w:val="single" w:sz="4" w:space="0" w:color="000000"/>
              <w:right w:val="single" w:sz="4" w:space="0" w:color="000000"/>
            </w:tcBorders>
          </w:tcPr>
          <w:p w14:paraId="0F3672E6" w14:textId="45F4D24B" w:rsidR="00FC1107" w:rsidRPr="00FC1107" w:rsidRDefault="0032742F" w:rsidP="008E29EF">
            <w:pPr>
              <w:spacing w:after="0" w:line="259" w:lineRule="auto"/>
              <w:ind w:left="0" w:right="72" w:firstLine="0"/>
              <w:jc w:val="center"/>
              <w:rPr>
                <w:b/>
                <w:bCs/>
              </w:rPr>
            </w:pPr>
            <w:r>
              <w:rPr>
                <w:b/>
                <w:bCs/>
              </w:rPr>
              <w:t>Howard</w:t>
            </w:r>
            <w:r w:rsidR="00FC1107" w:rsidRPr="00FC1107">
              <w:rPr>
                <w:b/>
                <w:bCs/>
              </w:rPr>
              <w:t xml:space="preserve"> Primary School</w:t>
            </w:r>
          </w:p>
          <w:p w14:paraId="36B2049B" w14:textId="301FA730" w:rsidR="00FC1107" w:rsidRDefault="00FC1107" w:rsidP="008E29EF">
            <w:pPr>
              <w:spacing w:after="0" w:line="259" w:lineRule="auto"/>
              <w:ind w:left="0" w:right="72" w:firstLine="0"/>
              <w:jc w:val="center"/>
            </w:pPr>
            <w:r>
              <w:rPr>
                <w:b/>
              </w:rPr>
              <w:t>Review of Sports Premium Spending 2018/2019</w:t>
            </w:r>
          </w:p>
        </w:tc>
      </w:tr>
      <w:tr w:rsidR="00FC1107" w:rsidRPr="00317204" w14:paraId="78BDD753" w14:textId="77777777" w:rsidTr="008E29EF">
        <w:trPr>
          <w:trHeight w:val="491"/>
        </w:trPr>
        <w:tc>
          <w:tcPr>
            <w:tcW w:w="8642" w:type="dxa"/>
            <w:gridSpan w:val="4"/>
            <w:tcBorders>
              <w:top w:val="single" w:sz="4" w:space="0" w:color="000000"/>
              <w:left w:val="single" w:sz="4" w:space="0" w:color="000000"/>
              <w:bottom w:val="single" w:sz="4" w:space="0" w:color="000000"/>
              <w:right w:val="single" w:sz="4" w:space="0" w:color="000000"/>
            </w:tcBorders>
            <w:vAlign w:val="center"/>
          </w:tcPr>
          <w:p w14:paraId="4E83C684" w14:textId="77777777" w:rsidR="00FC1107" w:rsidRPr="00692855" w:rsidRDefault="00FC1107" w:rsidP="008E29EF">
            <w:pPr>
              <w:spacing w:after="0" w:line="259" w:lineRule="auto"/>
              <w:ind w:left="0" w:right="74" w:firstLine="0"/>
              <w:rPr>
                <w:sz w:val="24"/>
                <w:szCs w:val="20"/>
              </w:rPr>
            </w:pPr>
            <w:r w:rsidRPr="00692855">
              <w:rPr>
                <w:sz w:val="24"/>
                <w:szCs w:val="20"/>
              </w:rPr>
              <w:t xml:space="preserve">Total number of pupils on roll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9E54" w14:textId="0209B9BF" w:rsidR="00FC1107" w:rsidRPr="00317204" w:rsidRDefault="0032742F" w:rsidP="008E29EF">
            <w:pPr>
              <w:spacing w:after="0" w:line="259" w:lineRule="auto"/>
              <w:ind w:left="0" w:firstLine="0"/>
              <w:jc w:val="center"/>
            </w:pPr>
            <w:r>
              <w:t>49</w:t>
            </w:r>
          </w:p>
        </w:tc>
      </w:tr>
      <w:tr w:rsidR="00FC1107" w:rsidRPr="00317204" w14:paraId="1D3D75E3" w14:textId="77777777" w:rsidTr="008E29EF">
        <w:trPr>
          <w:trHeight w:val="499"/>
        </w:trPr>
        <w:tc>
          <w:tcPr>
            <w:tcW w:w="8642" w:type="dxa"/>
            <w:gridSpan w:val="4"/>
            <w:tcBorders>
              <w:top w:val="single" w:sz="4" w:space="0" w:color="000000"/>
              <w:left w:val="single" w:sz="4" w:space="0" w:color="000000"/>
              <w:bottom w:val="single" w:sz="4" w:space="0" w:color="000000"/>
              <w:right w:val="single" w:sz="4" w:space="0" w:color="000000"/>
            </w:tcBorders>
            <w:vAlign w:val="center"/>
          </w:tcPr>
          <w:p w14:paraId="25FA910D" w14:textId="467DD67D" w:rsidR="00FC1107" w:rsidRPr="00692855" w:rsidRDefault="00FC1107" w:rsidP="008E29EF">
            <w:pPr>
              <w:spacing w:after="0" w:line="259" w:lineRule="auto"/>
              <w:rPr>
                <w:sz w:val="24"/>
                <w:szCs w:val="20"/>
              </w:rPr>
            </w:pPr>
            <w:bookmarkStart w:id="0" w:name="_GoBack"/>
            <w:r w:rsidRPr="00692855">
              <w:rPr>
                <w:sz w:val="24"/>
                <w:szCs w:val="20"/>
              </w:rPr>
              <w:t>Total amount of PE funding received</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B69FB" w14:textId="192696B4" w:rsidR="00FC1107" w:rsidRPr="00317204" w:rsidRDefault="007730C2" w:rsidP="008E29EF">
            <w:pPr>
              <w:spacing w:after="0" w:line="259" w:lineRule="auto"/>
              <w:ind w:left="0" w:firstLine="0"/>
              <w:jc w:val="center"/>
            </w:pPr>
            <w:r>
              <w:t>£</w:t>
            </w:r>
            <w:r w:rsidR="0032742F">
              <w:t>16490</w:t>
            </w:r>
          </w:p>
        </w:tc>
      </w:tr>
      <w:bookmarkEnd w:id="0"/>
      <w:tr w:rsidR="007730C2" w:rsidRPr="00317204" w14:paraId="1790DEE5" w14:textId="77777777" w:rsidTr="008E29EF">
        <w:trPr>
          <w:trHeight w:val="499"/>
        </w:trPr>
        <w:tc>
          <w:tcPr>
            <w:tcW w:w="8642" w:type="dxa"/>
            <w:gridSpan w:val="4"/>
            <w:tcBorders>
              <w:top w:val="single" w:sz="4" w:space="0" w:color="000000"/>
              <w:left w:val="single" w:sz="4" w:space="0" w:color="000000"/>
              <w:bottom w:val="single" w:sz="4" w:space="0" w:color="000000"/>
              <w:right w:val="single" w:sz="4" w:space="0" w:color="000000"/>
            </w:tcBorders>
            <w:vAlign w:val="center"/>
          </w:tcPr>
          <w:p w14:paraId="383EA70B" w14:textId="3C47EF65" w:rsidR="007730C2" w:rsidRDefault="007730C2" w:rsidP="008E29EF">
            <w:pPr>
              <w:spacing w:after="75" w:line="240" w:lineRule="auto"/>
              <w:ind w:left="0" w:hanging="28"/>
              <w:rPr>
                <w:rFonts w:asciiTheme="minorHAnsi" w:hAnsiTheme="minorHAnsi" w:cs="Arial"/>
                <w:color w:val="0B0C0C"/>
                <w:sz w:val="24"/>
                <w:szCs w:val="24"/>
              </w:rPr>
            </w:pPr>
            <w:r>
              <w:rPr>
                <w:rFonts w:asciiTheme="minorHAnsi" w:hAnsiTheme="minorHAnsi" w:cs="Arial"/>
                <w:color w:val="0B0C0C"/>
                <w:sz w:val="24"/>
                <w:szCs w:val="24"/>
              </w:rPr>
              <w:t>Total amount of expenditure</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B1C13" w14:textId="03079328" w:rsidR="007730C2" w:rsidRPr="00317204" w:rsidRDefault="00F95AAC" w:rsidP="008E29EF">
            <w:pPr>
              <w:spacing w:after="0" w:line="259" w:lineRule="auto"/>
              <w:ind w:left="0" w:firstLine="0"/>
              <w:jc w:val="center"/>
            </w:pPr>
            <w:r>
              <w:t>£15450</w:t>
            </w:r>
          </w:p>
        </w:tc>
      </w:tr>
      <w:tr w:rsidR="007730C2" w:rsidRPr="00317204" w14:paraId="3695503D" w14:textId="77777777" w:rsidTr="008E29EF">
        <w:trPr>
          <w:trHeight w:val="499"/>
        </w:trPr>
        <w:tc>
          <w:tcPr>
            <w:tcW w:w="8642" w:type="dxa"/>
            <w:gridSpan w:val="4"/>
            <w:tcBorders>
              <w:top w:val="single" w:sz="4" w:space="0" w:color="000000"/>
              <w:left w:val="single" w:sz="4" w:space="0" w:color="000000"/>
              <w:bottom w:val="single" w:sz="4" w:space="0" w:color="000000"/>
              <w:right w:val="single" w:sz="4" w:space="0" w:color="000000"/>
            </w:tcBorders>
            <w:vAlign w:val="center"/>
          </w:tcPr>
          <w:p w14:paraId="75E2749F" w14:textId="5439EBC0" w:rsidR="007730C2" w:rsidRDefault="007730C2" w:rsidP="008E29EF">
            <w:pPr>
              <w:spacing w:after="75" w:line="240" w:lineRule="auto"/>
              <w:ind w:left="0" w:hanging="28"/>
              <w:rPr>
                <w:rFonts w:asciiTheme="minorHAnsi" w:hAnsiTheme="minorHAnsi" w:cs="Arial"/>
                <w:color w:val="0B0C0C"/>
                <w:sz w:val="24"/>
                <w:szCs w:val="24"/>
              </w:rPr>
            </w:pPr>
            <w:r>
              <w:rPr>
                <w:rFonts w:asciiTheme="minorHAnsi" w:hAnsiTheme="minorHAnsi" w:cs="Arial"/>
                <w:color w:val="0B0C0C"/>
                <w:sz w:val="24"/>
                <w:szCs w:val="24"/>
              </w:rPr>
              <w:t>Balance carried forward to 2019/20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0E59C" w14:textId="15A1330C" w:rsidR="007730C2" w:rsidRPr="00317204" w:rsidRDefault="00F95AAC" w:rsidP="008E29EF">
            <w:pPr>
              <w:spacing w:after="0" w:line="259" w:lineRule="auto"/>
              <w:ind w:left="0" w:firstLine="0"/>
              <w:jc w:val="center"/>
            </w:pPr>
            <w:r>
              <w:t>£</w:t>
            </w:r>
            <w:r w:rsidR="0032742F">
              <w:t>1040</w:t>
            </w:r>
          </w:p>
        </w:tc>
      </w:tr>
      <w:tr w:rsidR="003D79E6" w:rsidRPr="00317204" w14:paraId="0FDA1AB7" w14:textId="77777777" w:rsidTr="008E29EF">
        <w:trPr>
          <w:trHeight w:val="499"/>
        </w:trPr>
        <w:tc>
          <w:tcPr>
            <w:tcW w:w="8642" w:type="dxa"/>
            <w:gridSpan w:val="4"/>
            <w:tcBorders>
              <w:top w:val="single" w:sz="4" w:space="0" w:color="000000"/>
              <w:left w:val="single" w:sz="4" w:space="0" w:color="000000"/>
              <w:bottom w:val="single" w:sz="4" w:space="0" w:color="000000"/>
              <w:right w:val="single" w:sz="4" w:space="0" w:color="000000"/>
            </w:tcBorders>
            <w:vAlign w:val="center"/>
          </w:tcPr>
          <w:p w14:paraId="79817BAF" w14:textId="06C92C80" w:rsidR="003D79E6" w:rsidRPr="003D79E6" w:rsidRDefault="003D79E6" w:rsidP="008E29EF">
            <w:pPr>
              <w:spacing w:after="75" w:line="240" w:lineRule="auto"/>
              <w:ind w:left="0" w:hanging="28"/>
              <w:rPr>
                <w:rFonts w:asciiTheme="minorHAnsi" w:eastAsia="Times New Roman" w:hAnsiTheme="minorHAnsi" w:cs="Arial"/>
                <w:color w:val="0B0C0C"/>
                <w:sz w:val="24"/>
                <w:szCs w:val="24"/>
              </w:rPr>
            </w:pPr>
            <w:r>
              <w:rPr>
                <w:rFonts w:asciiTheme="minorHAnsi" w:hAnsiTheme="minorHAnsi" w:cs="Arial"/>
                <w:color w:val="0B0C0C"/>
                <w:sz w:val="24"/>
                <w:szCs w:val="24"/>
              </w:rPr>
              <w:t>Percentage of year 6 pupils who can s</w:t>
            </w:r>
            <w:r w:rsidRPr="003D79E6">
              <w:rPr>
                <w:rFonts w:asciiTheme="minorHAnsi" w:hAnsiTheme="minorHAnsi" w:cs="Arial"/>
                <w:color w:val="0B0C0C"/>
                <w:sz w:val="24"/>
                <w:szCs w:val="24"/>
              </w:rPr>
              <w:t xml:space="preserve">wim competently, confidently and proficiently over a distance of </w:t>
            </w:r>
            <w:r>
              <w:rPr>
                <w:rFonts w:asciiTheme="minorHAnsi" w:hAnsiTheme="minorHAnsi" w:cs="Arial"/>
                <w:color w:val="0B0C0C"/>
                <w:sz w:val="24"/>
                <w:szCs w:val="24"/>
              </w:rPr>
              <w:t xml:space="preserve">at </w:t>
            </w:r>
            <w:r w:rsidRPr="003D79E6">
              <w:rPr>
                <w:rFonts w:asciiTheme="minorHAnsi" w:hAnsiTheme="minorHAnsi" w:cs="Arial"/>
                <w:color w:val="0B0C0C"/>
                <w:sz w:val="24"/>
                <w:szCs w:val="24"/>
              </w:rPr>
              <w:t>least</w:t>
            </w:r>
            <w:r>
              <w:rPr>
                <w:rFonts w:asciiTheme="minorHAnsi" w:hAnsiTheme="minorHAnsi" w:cs="Arial"/>
                <w:color w:val="0B0C0C"/>
                <w:sz w:val="24"/>
                <w:szCs w:val="24"/>
              </w:rPr>
              <w:t xml:space="preserve"> 25 </w:t>
            </w:r>
            <w:r w:rsidRPr="003D79E6">
              <w:rPr>
                <w:rFonts w:asciiTheme="minorHAnsi" w:hAnsiTheme="minorHAnsi" w:cs="Arial"/>
                <w:color w:val="0B0C0C"/>
                <w:sz w:val="24"/>
                <w:szCs w:val="24"/>
              </w:rPr>
              <w:t>metres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2F2D0" w14:textId="6E78EA33" w:rsidR="003D79E6" w:rsidRPr="00317204" w:rsidRDefault="0032742F" w:rsidP="008E29EF">
            <w:pPr>
              <w:spacing w:after="0" w:line="259" w:lineRule="auto"/>
              <w:ind w:left="0" w:firstLine="0"/>
              <w:jc w:val="center"/>
            </w:pPr>
            <w:r>
              <w:t>100</w:t>
            </w:r>
            <w:r w:rsidR="00F95AAC">
              <w:t>%</w:t>
            </w:r>
          </w:p>
        </w:tc>
      </w:tr>
      <w:tr w:rsidR="003D79E6" w:rsidRPr="00317204" w14:paraId="6EEFDFB3" w14:textId="77777777" w:rsidTr="008E29EF">
        <w:trPr>
          <w:trHeight w:val="499"/>
        </w:trPr>
        <w:tc>
          <w:tcPr>
            <w:tcW w:w="8642" w:type="dxa"/>
            <w:gridSpan w:val="4"/>
            <w:tcBorders>
              <w:top w:val="single" w:sz="4" w:space="0" w:color="000000"/>
              <w:left w:val="single" w:sz="4" w:space="0" w:color="000000"/>
              <w:bottom w:val="single" w:sz="4" w:space="0" w:color="000000"/>
              <w:right w:val="single" w:sz="4" w:space="0" w:color="000000"/>
            </w:tcBorders>
            <w:vAlign w:val="center"/>
          </w:tcPr>
          <w:p w14:paraId="3D3F896A" w14:textId="530830FB" w:rsidR="003D79E6" w:rsidRPr="003D79E6" w:rsidRDefault="003D79E6" w:rsidP="008E29EF">
            <w:pPr>
              <w:spacing w:after="75" w:line="240" w:lineRule="auto"/>
              <w:ind w:left="0" w:firstLine="0"/>
              <w:rPr>
                <w:rFonts w:asciiTheme="minorHAnsi" w:eastAsia="Times New Roman" w:hAnsiTheme="minorHAnsi" w:cs="Arial"/>
                <w:color w:val="0B0C0C"/>
                <w:sz w:val="24"/>
                <w:szCs w:val="24"/>
              </w:rPr>
            </w:pPr>
            <w:r>
              <w:rPr>
                <w:rFonts w:asciiTheme="minorHAnsi" w:hAnsiTheme="minorHAnsi" w:cs="Arial"/>
                <w:color w:val="0B0C0C"/>
                <w:sz w:val="24"/>
                <w:szCs w:val="24"/>
              </w:rPr>
              <w:t>Percentage of year 6 pupils who can u</w:t>
            </w:r>
            <w:r w:rsidRPr="003D79E6">
              <w:rPr>
                <w:rFonts w:asciiTheme="minorHAnsi" w:hAnsiTheme="minorHAnsi" w:cs="Arial"/>
                <w:color w:val="0B0C0C"/>
                <w:sz w:val="24"/>
                <w:szCs w:val="24"/>
              </w:rPr>
              <w:t>se a range of strokes effectively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7846B" w14:textId="7DC23296" w:rsidR="003D79E6" w:rsidRPr="00317204" w:rsidRDefault="0032742F" w:rsidP="008E29EF">
            <w:pPr>
              <w:spacing w:after="0" w:line="259" w:lineRule="auto"/>
              <w:ind w:left="0" w:firstLine="0"/>
              <w:jc w:val="center"/>
            </w:pPr>
            <w:r>
              <w:t>100</w:t>
            </w:r>
            <w:r w:rsidR="00F95AAC">
              <w:t>%</w:t>
            </w:r>
          </w:p>
        </w:tc>
      </w:tr>
      <w:tr w:rsidR="003D79E6" w:rsidRPr="00317204" w14:paraId="178819F4" w14:textId="77777777" w:rsidTr="008E29EF">
        <w:trPr>
          <w:trHeight w:val="499"/>
        </w:trPr>
        <w:tc>
          <w:tcPr>
            <w:tcW w:w="8642" w:type="dxa"/>
            <w:gridSpan w:val="4"/>
            <w:tcBorders>
              <w:top w:val="single" w:sz="4" w:space="0" w:color="000000"/>
              <w:left w:val="single" w:sz="4" w:space="0" w:color="000000"/>
              <w:bottom w:val="single" w:sz="4" w:space="0" w:color="000000"/>
              <w:right w:val="single" w:sz="4" w:space="0" w:color="000000"/>
            </w:tcBorders>
            <w:vAlign w:val="center"/>
          </w:tcPr>
          <w:p w14:paraId="6F3BF7AB" w14:textId="6EBCD0F0" w:rsidR="003D79E6" w:rsidRPr="003D79E6" w:rsidRDefault="003D79E6" w:rsidP="008E29EF">
            <w:pPr>
              <w:spacing w:after="75" w:line="240" w:lineRule="auto"/>
              <w:ind w:left="0" w:firstLine="0"/>
              <w:rPr>
                <w:rFonts w:asciiTheme="minorHAnsi" w:eastAsia="Times New Roman" w:hAnsiTheme="minorHAnsi" w:cs="Arial"/>
                <w:color w:val="0B0C0C"/>
                <w:sz w:val="24"/>
                <w:szCs w:val="24"/>
              </w:rPr>
            </w:pPr>
            <w:r>
              <w:rPr>
                <w:rFonts w:asciiTheme="minorHAnsi" w:hAnsiTheme="minorHAnsi" w:cs="Arial"/>
                <w:color w:val="0B0C0C"/>
                <w:sz w:val="24"/>
                <w:szCs w:val="24"/>
              </w:rPr>
              <w:t>Percentage of year 6 pupils who can p</w:t>
            </w:r>
            <w:r w:rsidRPr="003D79E6">
              <w:rPr>
                <w:rFonts w:asciiTheme="minorHAnsi" w:hAnsiTheme="minorHAnsi" w:cs="Arial"/>
                <w:color w:val="0B0C0C"/>
                <w:sz w:val="24"/>
                <w:szCs w:val="24"/>
              </w:rPr>
              <w:t>erform safe self-rescue in different water-based situations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95613" w14:textId="4AD09E07" w:rsidR="003D79E6" w:rsidRPr="00317204" w:rsidRDefault="0032742F" w:rsidP="008E29EF">
            <w:pPr>
              <w:spacing w:after="0" w:line="259" w:lineRule="auto"/>
              <w:ind w:left="0" w:firstLine="0"/>
              <w:jc w:val="center"/>
            </w:pPr>
            <w:r>
              <w:t>100</w:t>
            </w:r>
            <w:r w:rsidR="00F95AAC">
              <w:t>%</w:t>
            </w:r>
          </w:p>
        </w:tc>
      </w:tr>
      <w:tr w:rsidR="00FC1107" w:rsidRPr="00317204" w14:paraId="122913CC" w14:textId="77777777" w:rsidTr="008E29EF">
        <w:tblPrEx>
          <w:tblCellMar>
            <w:top w:w="0" w:type="dxa"/>
            <w:left w:w="0" w:type="dxa"/>
            <w:right w:w="0" w:type="dxa"/>
          </w:tblCellMar>
        </w:tblPrEx>
        <w:trPr>
          <w:trHeight w:val="47"/>
        </w:trPr>
        <w:tc>
          <w:tcPr>
            <w:tcW w:w="10485" w:type="dxa"/>
            <w:gridSpan w:val="5"/>
          </w:tcPr>
          <w:p w14:paraId="4DBACBCB" w14:textId="0E9D2532" w:rsidR="00FC1107" w:rsidRPr="00317204" w:rsidRDefault="00FC1107" w:rsidP="008E29EF">
            <w:pPr>
              <w:spacing w:after="0" w:line="259" w:lineRule="auto"/>
              <w:ind w:left="0" w:firstLine="0"/>
            </w:pPr>
          </w:p>
        </w:tc>
      </w:tr>
      <w:tr w:rsidR="00F95AAC" w14:paraId="0954B666" w14:textId="77777777" w:rsidTr="008E29EF">
        <w:tblPrEx>
          <w:tblCellMar>
            <w:top w:w="53" w:type="dxa"/>
            <w:right w:w="56" w:type="dxa"/>
          </w:tblCellMar>
        </w:tblPrEx>
        <w:trPr>
          <w:trHeight w:val="401"/>
        </w:trPr>
        <w:tc>
          <w:tcPr>
            <w:tcW w:w="3256" w:type="dxa"/>
            <w:tcBorders>
              <w:top w:val="single" w:sz="4" w:space="0" w:color="000000"/>
              <w:left w:val="single" w:sz="4" w:space="0" w:color="000000"/>
              <w:bottom w:val="single" w:sz="4" w:space="0" w:color="000000"/>
              <w:right w:val="single" w:sz="4" w:space="0" w:color="000000"/>
            </w:tcBorders>
          </w:tcPr>
          <w:p w14:paraId="035A6985" w14:textId="77777777" w:rsidR="00F42E26" w:rsidRDefault="00AA43B3" w:rsidP="008E29EF">
            <w:pPr>
              <w:spacing w:after="0" w:line="259" w:lineRule="auto"/>
              <w:ind w:left="0" w:right="55" w:firstLine="0"/>
              <w:jc w:val="center"/>
            </w:pPr>
            <w:r>
              <w:rPr>
                <w:b/>
              </w:rPr>
              <w:t xml:space="preserve">Item/Project </w:t>
            </w:r>
          </w:p>
        </w:tc>
        <w:tc>
          <w:tcPr>
            <w:tcW w:w="846" w:type="dxa"/>
            <w:tcBorders>
              <w:top w:val="single" w:sz="4" w:space="0" w:color="000000"/>
              <w:left w:val="single" w:sz="4" w:space="0" w:color="000000"/>
              <w:bottom w:val="single" w:sz="4" w:space="0" w:color="000000"/>
              <w:right w:val="single" w:sz="4" w:space="0" w:color="000000"/>
            </w:tcBorders>
          </w:tcPr>
          <w:p w14:paraId="3E8ECD03" w14:textId="77777777" w:rsidR="00F42E26" w:rsidRDefault="00AA43B3" w:rsidP="008E29EF">
            <w:pPr>
              <w:spacing w:after="0" w:line="259" w:lineRule="auto"/>
              <w:ind w:left="0" w:right="53" w:firstLine="0"/>
              <w:jc w:val="center"/>
            </w:pPr>
            <w:r>
              <w:rPr>
                <w:b/>
              </w:rPr>
              <w:t xml:space="preserve">Cost </w:t>
            </w:r>
          </w:p>
        </w:tc>
        <w:tc>
          <w:tcPr>
            <w:tcW w:w="3320" w:type="dxa"/>
            <w:tcBorders>
              <w:top w:val="single" w:sz="4" w:space="0" w:color="000000"/>
              <w:left w:val="single" w:sz="4" w:space="0" w:color="000000"/>
              <w:bottom w:val="single" w:sz="4" w:space="0" w:color="000000"/>
              <w:right w:val="single" w:sz="4" w:space="0" w:color="000000"/>
            </w:tcBorders>
          </w:tcPr>
          <w:p w14:paraId="075BC0B0" w14:textId="77777777" w:rsidR="00F42E26" w:rsidRDefault="00AA43B3" w:rsidP="008E29EF">
            <w:pPr>
              <w:spacing w:after="0" w:line="259" w:lineRule="auto"/>
              <w:ind w:left="0" w:right="57" w:firstLine="0"/>
              <w:jc w:val="center"/>
            </w:pPr>
            <w:r>
              <w:rPr>
                <w:b/>
              </w:rPr>
              <w:t xml:space="preserve">Objective </w:t>
            </w:r>
          </w:p>
        </w:tc>
        <w:tc>
          <w:tcPr>
            <w:tcW w:w="3063" w:type="dxa"/>
            <w:gridSpan w:val="2"/>
            <w:tcBorders>
              <w:top w:val="single" w:sz="4" w:space="0" w:color="000000"/>
              <w:left w:val="single" w:sz="4" w:space="0" w:color="000000"/>
              <w:bottom w:val="single" w:sz="4" w:space="0" w:color="000000"/>
              <w:right w:val="single" w:sz="4" w:space="0" w:color="000000"/>
            </w:tcBorders>
          </w:tcPr>
          <w:p w14:paraId="65FBD62F" w14:textId="77777777" w:rsidR="00F42E26" w:rsidRDefault="00AA43B3" w:rsidP="008E29EF">
            <w:pPr>
              <w:spacing w:after="0" w:line="259" w:lineRule="auto"/>
              <w:ind w:left="0" w:right="57" w:firstLine="0"/>
              <w:jc w:val="center"/>
            </w:pPr>
            <w:r>
              <w:rPr>
                <w:b/>
              </w:rPr>
              <w:t xml:space="preserve">Outcome </w:t>
            </w:r>
          </w:p>
        </w:tc>
      </w:tr>
      <w:tr w:rsidR="00F95AAC" w14:paraId="6D6E0D05" w14:textId="77777777" w:rsidTr="008E29EF">
        <w:tblPrEx>
          <w:tblCellMar>
            <w:top w:w="53" w:type="dxa"/>
            <w:right w:w="56" w:type="dxa"/>
          </w:tblCellMar>
        </w:tblPrEx>
        <w:trPr>
          <w:trHeight w:val="1566"/>
        </w:trPr>
        <w:tc>
          <w:tcPr>
            <w:tcW w:w="3256" w:type="dxa"/>
            <w:tcBorders>
              <w:top w:val="single" w:sz="4" w:space="0" w:color="000000"/>
              <w:left w:val="single" w:sz="4" w:space="0" w:color="000000"/>
              <w:bottom w:val="single" w:sz="4" w:space="0" w:color="000000"/>
              <w:right w:val="single" w:sz="4" w:space="0" w:color="000000"/>
            </w:tcBorders>
          </w:tcPr>
          <w:p w14:paraId="11E61B0F" w14:textId="77777777" w:rsidR="00F42E26" w:rsidRDefault="00AA43B3" w:rsidP="008E29EF">
            <w:pPr>
              <w:spacing w:after="0" w:line="240" w:lineRule="auto"/>
              <w:ind w:left="0" w:right="49" w:firstLine="0"/>
            </w:pPr>
            <w:r>
              <w:rPr>
                <w:sz w:val="24"/>
              </w:rPr>
              <w:t xml:space="preserve">Cost toward specialist PE teacher to deliver outstanding lessons and offer a point of support for staff </w:t>
            </w:r>
          </w:p>
          <w:p w14:paraId="3C7AAEE4" w14:textId="491D3C55" w:rsidR="00F42E26" w:rsidRDefault="00AA43B3" w:rsidP="008E29EF">
            <w:pPr>
              <w:spacing w:after="0" w:line="259" w:lineRule="auto"/>
              <w:ind w:left="0" w:firstLine="0"/>
            </w:pPr>
            <w:r>
              <w:rPr>
                <w:b/>
                <w:sz w:val="24"/>
              </w:rPr>
              <w:t xml:space="preserve">(KI 1,2,3,4 and 5) </w:t>
            </w:r>
          </w:p>
        </w:tc>
        <w:tc>
          <w:tcPr>
            <w:tcW w:w="846" w:type="dxa"/>
            <w:tcBorders>
              <w:top w:val="single" w:sz="4" w:space="0" w:color="000000"/>
              <w:left w:val="single" w:sz="4" w:space="0" w:color="000000"/>
              <w:bottom w:val="single" w:sz="4" w:space="0" w:color="000000"/>
              <w:right w:val="single" w:sz="4" w:space="0" w:color="000000"/>
            </w:tcBorders>
          </w:tcPr>
          <w:p w14:paraId="499431AD" w14:textId="1E3D6E6D" w:rsidR="00F42E26" w:rsidRPr="00AA43B3" w:rsidRDefault="004B05F4" w:rsidP="008E29EF">
            <w:pPr>
              <w:spacing w:after="0" w:line="259" w:lineRule="auto"/>
              <w:ind w:left="0" w:firstLine="0"/>
              <w:rPr>
                <w:highlight w:val="yellow"/>
              </w:rPr>
            </w:pPr>
            <w:r w:rsidRPr="004B05F4">
              <w:rPr>
                <w:sz w:val="24"/>
              </w:rPr>
              <w:t>£9700</w:t>
            </w:r>
            <w:r w:rsidR="00AA43B3" w:rsidRPr="004B05F4">
              <w:rPr>
                <w:sz w:val="24"/>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4BBC8DC4" w14:textId="77777777" w:rsidR="00F42E26" w:rsidRDefault="0005232A" w:rsidP="008E29EF">
            <w:pPr>
              <w:spacing w:after="0" w:line="259" w:lineRule="auto"/>
              <w:ind w:left="0" w:firstLine="0"/>
              <w:rPr>
                <w:sz w:val="24"/>
                <w:szCs w:val="24"/>
              </w:rPr>
            </w:pPr>
            <w:r w:rsidRPr="0005232A">
              <w:rPr>
                <w:sz w:val="24"/>
                <w:szCs w:val="24"/>
              </w:rPr>
              <w:t>Support staff planning and assessment</w:t>
            </w:r>
          </w:p>
          <w:p w14:paraId="77DF93A7" w14:textId="77777777" w:rsidR="0005232A" w:rsidRDefault="0005232A" w:rsidP="008E29EF">
            <w:pPr>
              <w:spacing w:after="0" w:line="259" w:lineRule="auto"/>
              <w:ind w:left="0" w:firstLine="0"/>
              <w:rPr>
                <w:sz w:val="24"/>
                <w:szCs w:val="24"/>
              </w:rPr>
            </w:pPr>
            <w:r>
              <w:rPr>
                <w:sz w:val="24"/>
                <w:szCs w:val="24"/>
              </w:rPr>
              <w:t>Revise the curriculum so that it is fit for purpose</w:t>
            </w:r>
          </w:p>
          <w:p w14:paraId="55429350" w14:textId="0F144B33" w:rsidR="00143CD8" w:rsidRPr="0005232A" w:rsidRDefault="0005232A" w:rsidP="008E29EF">
            <w:pPr>
              <w:spacing w:after="0" w:line="259" w:lineRule="auto"/>
              <w:ind w:left="0" w:firstLine="0"/>
              <w:rPr>
                <w:sz w:val="24"/>
                <w:szCs w:val="24"/>
              </w:rPr>
            </w:pPr>
            <w:r>
              <w:rPr>
                <w:sz w:val="24"/>
                <w:szCs w:val="24"/>
              </w:rPr>
              <w:t>Deliver high quality PE lesson to all children on a weekly basis</w:t>
            </w:r>
          </w:p>
        </w:tc>
        <w:tc>
          <w:tcPr>
            <w:tcW w:w="3063" w:type="dxa"/>
            <w:gridSpan w:val="2"/>
            <w:tcBorders>
              <w:top w:val="single" w:sz="4" w:space="0" w:color="000000"/>
              <w:left w:val="single" w:sz="4" w:space="0" w:color="000000"/>
              <w:bottom w:val="single" w:sz="4" w:space="0" w:color="000000"/>
              <w:right w:val="single" w:sz="4" w:space="0" w:color="000000"/>
            </w:tcBorders>
          </w:tcPr>
          <w:p w14:paraId="05E907DB" w14:textId="04EDF5E7" w:rsidR="00482C72" w:rsidRDefault="00143CD8" w:rsidP="008E29EF">
            <w:pPr>
              <w:spacing w:after="0" w:line="259" w:lineRule="auto"/>
              <w:ind w:left="0" w:firstLine="0"/>
              <w:rPr>
                <w:sz w:val="24"/>
              </w:rPr>
            </w:pPr>
            <w:r>
              <w:rPr>
                <w:sz w:val="24"/>
              </w:rPr>
              <w:t>100</w:t>
            </w:r>
            <w:r w:rsidR="00482C72">
              <w:rPr>
                <w:sz w:val="24"/>
              </w:rPr>
              <w:t>% of children ‘enjoy’ PE lessons</w:t>
            </w:r>
          </w:p>
          <w:p w14:paraId="37FF43EF" w14:textId="0307214D" w:rsidR="00D53708" w:rsidRDefault="00D53708" w:rsidP="008E29EF">
            <w:pPr>
              <w:spacing w:after="0" w:line="259" w:lineRule="auto"/>
              <w:ind w:left="0" w:firstLine="0"/>
              <w:rPr>
                <w:sz w:val="24"/>
              </w:rPr>
            </w:pPr>
            <w:r>
              <w:rPr>
                <w:sz w:val="24"/>
              </w:rPr>
              <w:t>95% of pupils feel challenged in PE</w:t>
            </w:r>
          </w:p>
          <w:p w14:paraId="13A675F8" w14:textId="017C25C6" w:rsidR="0032742F" w:rsidRDefault="00482C72" w:rsidP="008E29EF">
            <w:pPr>
              <w:spacing w:after="0" w:line="259" w:lineRule="auto"/>
              <w:ind w:left="0" w:firstLine="0"/>
              <w:rPr>
                <w:sz w:val="24"/>
              </w:rPr>
            </w:pPr>
            <w:r>
              <w:rPr>
                <w:sz w:val="24"/>
              </w:rPr>
              <w:t xml:space="preserve">School Games Gold Award </w:t>
            </w:r>
          </w:p>
          <w:p w14:paraId="6713609B" w14:textId="7E36CDDB" w:rsidR="00482C72" w:rsidRPr="00482C72" w:rsidRDefault="00482C72" w:rsidP="008E29EF">
            <w:pPr>
              <w:spacing w:after="0" w:line="259" w:lineRule="auto"/>
              <w:ind w:left="0" w:firstLine="0"/>
              <w:rPr>
                <w:sz w:val="24"/>
              </w:rPr>
            </w:pPr>
            <w:r>
              <w:rPr>
                <w:sz w:val="24"/>
              </w:rPr>
              <w:t>Standards improved</w:t>
            </w:r>
          </w:p>
        </w:tc>
      </w:tr>
      <w:tr w:rsidR="00F95AAC" w14:paraId="7DD7A1F9" w14:textId="77777777" w:rsidTr="008E29EF">
        <w:tblPrEx>
          <w:tblCellMar>
            <w:top w:w="53" w:type="dxa"/>
            <w:right w:w="56" w:type="dxa"/>
          </w:tblCellMar>
        </w:tblPrEx>
        <w:trPr>
          <w:trHeight w:val="1486"/>
        </w:trPr>
        <w:tc>
          <w:tcPr>
            <w:tcW w:w="3256" w:type="dxa"/>
            <w:tcBorders>
              <w:top w:val="single" w:sz="4" w:space="0" w:color="000000"/>
              <w:left w:val="single" w:sz="4" w:space="0" w:color="000000"/>
              <w:bottom w:val="single" w:sz="4" w:space="0" w:color="000000"/>
              <w:right w:val="single" w:sz="4" w:space="0" w:color="000000"/>
            </w:tcBorders>
          </w:tcPr>
          <w:p w14:paraId="31F67C8B" w14:textId="77777777" w:rsidR="00F42E26" w:rsidRPr="004B05F4" w:rsidRDefault="00AA43B3" w:rsidP="008E29EF">
            <w:pPr>
              <w:spacing w:after="0" w:line="240" w:lineRule="auto"/>
              <w:ind w:left="0" w:right="52" w:firstLine="0"/>
              <w:rPr>
                <w:sz w:val="24"/>
                <w:szCs w:val="24"/>
              </w:rPr>
            </w:pPr>
            <w:r w:rsidRPr="004B05F4">
              <w:rPr>
                <w:sz w:val="24"/>
                <w:szCs w:val="24"/>
              </w:rPr>
              <w:t xml:space="preserve">To resource a curriculum that offers opportunity for creativity and is fit for purpose. </w:t>
            </w:r>
          </w:p>
          <w:p w14:paraId="5814A08F" w14:textId="77777777" w:rsidR="00F42E26" w:rsidRPr="004B05F4" w:rsidRDefault="00AA43B3" w:rsidP="008E29EF">
            <w:pPr>
              <w:spacing w:after="0" w:line="259" w:lineRule="auto"/>
              <w:ind w:left="0" w:firstLine="0"/>
              <w:rPr>
                <w:sz w:val="24"/>
                <w:szCs w:val="24"/>
              </w:rPr>
            </w:pPr>
            <w:r w:rsidRPr="004B05F4">
              <w:rPr>
                <w:b/>
                <w:sz w:val="24"/>
                <w:szCs w:val="24"/>
              </w:rPr>
              <w:t xml:space="preserve">(KI 3 and 4) </w:t>
            </w:r>
          </w:p>
        </w:tc>
        <w:tc>
          <w:tcPr>
            <w:tcW w:w="846" w:type="dxa"/>
            <w:tcBorders>
              <w:top w:val="single" w:sz="4" w:space="0" w:color="000000"/>
              <w:left w:val="single" w:sz="4" w:space="0" w:color="000000"/>
              <w:bottom w:val="single" w:sz="4" w:space="0" w:color="000000"/>
              <w:right w:val="single" w:sz="4" w:space="0" w:color="000000"/>
            </w:tcBorders>
          </w:tcPr>
          <w:p w14:paraId="2A607367" w14:textId="03AD7F80" w:rsidR="00F42E26" w:rsidRPr="004B05F4" w:rsidRDefault="00AA43B3" w:rsidP="008E29EF">
            <w:pPr>
              <w:spacing w:after="0" w:line="259" w:lineRule="auto"/>
              <w:ind w:left="0" w:firstLine="0"/>
              <w:rPr>
                <w:sz w:val="24"/>
                <w:szCs w:val="24"/>
                <w:highlight w:val="yellow"/>
              </w:rPr>
            </w:pPr>
            <w:r w:rsidRPr="004B05F4">
              <w:rPr>
                <w:sz w:val="24"/>
                <w:szCs w:val="24"/>
              </w:rPr>
              <w:t>£</w:t>
            </w:r>
            <w:r w:rsidR="00D53708">
              <w:rPr>
                <w:sz w:val="24"/>
                <w:szCs w:val="24"/>
              </w:rPr>
              <w:t>1000</w:t>
            </w:r>
            <w:r w:rsidRPr="004B05F4">
              <w:rPr>
                <w:sz w:val="24"/>
                <w:szCs w:val="24"/>
              </w:rPr>
              <w:t xml:space="preserve"> </w:t>
            </w:r>
          </w:p>
        </w:tc>
        <w:tc>
          <w:tcPr>
            <w:tcW w:w="3320" w:type="dxa"/>
            <w:tcBorders>
              <w:top w:val="single" w:sz="4" w:space="0" w:color="000000"/>
              <w:left w:val="single" w:sz="4" w:space="0" w:color="000000"/>
              <w:bottom w:val="single" w:sz="4" w:space="0" w:color="000000"/>
              <w:right w:val="single" w:sz="4" w:space="0" w:color="000000"/>
            </w:tcBorders>
          </w:tcPr>
          <w:p w14:paraId="51380E02" w14:textId="20D3D3A7" w:rsidR="00F42E26" w:rsidRPr="0005232A" w:rsidRDefault="00763129" w:rsidP="008E29EF">
            <w:pPr>
              <w:spacing w:after="0" w:line="259" w:lineRule="auto"/>
              <w:ind w:left="0" w:firstLine="0"/>
              <w:rPr>
                <w:sz w:val="24"/>
                <w:szCs w:val="24"/>
              </w:rPr>
            </w:pPr>
            <w:r>
              <w:rPr>
                <w:sz w:val="24"/>
                <w:szCs w:val="24"/>
              </w:rPr>
              <w:t>Audit resources to ensure that that what is available is safe and fit for purpose</w:t>
            </w:r>
          </w:p>
        </w:tc>
        <w:tc>
          <w:tcPr>
            <w:tcW w:w="3063" w:type="dxa"/>
            <w:gridSpan w:val="2"/>
            <w:tcBorders>
              <w:top w:val="single" w:sz="4" w:space="0" w:color="000000"/>
              <w:left w:val="single" w:sz="4" w:space="0" w:color="000000"/>
              <w:bottom w:val="single" w:sz="4" w:space="0" w:color="000000"/>
              <w:right w:val="single" w:sz="4" w:space="0" w:color="000000"/>
            </w:tcBorders>
          </w:tcPr>
          <w:p w14:paraId="6E7E4987" w14:textId="134ACA89" w:rsidR="00F42E26" w:rsidRPr="004B05F4" w:rsidRDefault="00482C72" w:rsidP="008E29EF">
            <w:pPr>
              <w:spacing w:after="0" w:line="259" w:lineRule="auto"/>
              <w:ind w:left="0" w:right="1" w:firstLine="0"/>
              <w:rPr>
                <w:sz w:val="24"/>
                <w:szCs w:val="24"/>
              </w:rPr>
            </w:pPr>
            <w:r>
              <w:rPr>
                <w:sz w:val="24"/>
                <w:szCs w:val="24"/>
              </w:rPr>
              <w:t>Children are presented with a resourced curriculum that is varied and balanced</w:t>
            </w:r>
          </w:p>
        </w:tc>
      </w:tr>
      <w:tr w:rsidR="00F95AAC" w14:paraId="41A4C4C6" w14:textId="77777777" w:rsidTr="008E29EF">
        <w:tblPrEx>
          <w:tblCellMar>
            <w:top w:w="53" w:type="dxa"/>
            <w:right w:w="56" w:type="dxa"/>
          </w:tblCellMar>
        </w:tblPrEx>
        <w:trPr>
          <w:trHeight w:val="1183"/>
        </w:trPr>
        <w:tc>
          <w:tcPr>
            <w:tcW w:w="3256" w:type="dxa"/>
            <w:tcBorders>
              <w:top w:val="single" w:sz="4" w:space="0" w:color="000000"/>
              <w:left w:val="single" w:sz="4" w:space="0" w:color="000000"/>
              <w:bottom w:val="single" w:sz="4" w:space="0" w:color="000000"/>
              <w:right w:val="single" w:sz="4" w:space="0" w:color="000000"/>
            </w:tcBorders>
          </w:tcPr>
          <w:p w14:paraId="3135CD43" w14:textId="77777777" w:rsidR="00F42E26" w:rsidRDefault="004B05F4" w:rsidP="008E29EF">
            <w:pPr>
              <w:spacing w:after="0" w:line="259" w:lineRule="auto"/>
              <w:ind w:left="0" w:firstLine="0"/>
              <w:rPr>
                <w:sz w:val="24"/>
                <w:szCs w:val="24"/>
              </w:rPr>
            </w:pPr>
            <w:r w:rsidRPr="004B05F4">
              <w:rPr>
                <w:sz w:val="24"/>
                <w:szCs w:val="24"/>
              </w:rPr>
              <w:t>To create a learning development link through the Premier League Primary Stars (Stoke City Football Club)</w:t>
            </w:r>
          </w:p>
          <w:p w14:paraId="546DB6E1" w14:textId="0BF93E07" w:rsidR="00692855" w:rsidRPr="004B05F4" w:rsidRDefault="00692855" w:rsidP="008E29EF">
            <w:pPr>
              <w:spacing w:after="0" w:line="259" w:lineRule="auto"/>
              <w:ind w:left="0" w:firstLine="0"/>
              <w:rPr>
                <w:sz w:val="24"/>
                <w:szCs w:val="24"/>
              </w:rPr>
            </w:pPr>
            <w:r w:rsidRPr="004B05F4">
              <w:rPr>
                <w:b/>
                <w:sz w:val="24"/>
                <w:szCs w:val="24"/>
              </w:rPr>
              <w:t xml:space="preserve">(KI </w:t>
            </w:r>
            <w:r>
              <w:rPr>
                <w:b/>
                <w:sz w:val="24"/>
                <w:szCs w:val="24"/>
              </w:rPr>
              <w:t>1, 2</w:t>
            </w:r>
            <w:r w:rsidRPr="004B05F4">
              <w:rPr>
                <w:b/>
                <w:sz w:val="24"/>
                <w:szCs w:val="24"/>
              </w:rPr>
              <w:t xml:space="preserve"> and </w:t>
            </w:r>
            <w:r>
              <w:rPr>
                <w:b/>
                <w:sz w:val="24"/>
                <w:szCs w:val="24"/>
              </w:rPr>
              <w:t>3</w:t>
            </w:r>
            <w:r w:rsidRPr="004B05F4">
              <w:rPr>
                <w:b/>
                <w:sz w:val="24"/>
                <w:szCs w:val="24"/>
              </w:rPr>
              <w:t>)</w:t>
            </w:r>
          </w:p>
        </w:tc>
        <w:tc>
          <w:tcPr>
            <w:tcW w:w="846" w:type="dxa"/>
            <w:tcBorders>
              <w:top w:val="single" w:sz="4" w:space="0" w:color="000000"/>
              <w:left w:val="single" w:sz="4" w:space="0" w:color="000000"/>
              <w:bottom w:val="single" w:sz="4" w:space="0" w:color="000000"/>
              <w:right w:val="single" w:sz="4" w:space="0" w:color="000000"/>
            </w:tcBorders>
          </w:tcPr>
          <w:p w14:paraId="100DC576" w14:textId="00884475" w:rsidR="00F42E26" w:rsidRPr="004B05F4" w:rsidRDefault="004B05F4" w:rsidP="008E29EF">
            <w:pPr>
              <w:spacing w:after="0" w:line="259" w:lineRule="auto"/>
              <w:ind w:left="0" w:firstLine="0"/>
              <w:rPr>
                <w:sz w:val="24"/>
                <w:szCs w:val="24"/>
              </w:rPr>
            </w:pPr>
            <w:r w:rsidRPr="004B05F4">
              <w:rPr>
                <w:sz w:val="24"/>
                <w:szCs w:val="24"/>
              </w:rPr>
              <w:t>£2000</w:t>
            </w:r>
          </w:p>
        </w:tc>
        <w:tc>
          <w:tcPr>
            <w:tcW w:w="3320" w:type="dxa"/>
            <w:tcBorders>
              <w:top w:val="single" w:sz="4" w:space="0" w:color="000000"/>
              <w:left w:val="single" w:sz="4" w:space="0" w:color="000000"/>
              <w:bottom w:val="single" w:sz="4" w:space="0" w:color="000000"/>
              <w:right w:val="single" w:sz="4" w:space="0" w:color="000000"/>
            </w:tcBorders>
          </w:tcPr>
          <w:p w14:paraId="2DDCB5F3" w14:textId="33F64F5B" w:rsidR="00F42E26" w:rsidRDefault="007730C2" w:rsidP="008E29EF">
            <w:pPr>
              <w:spacing w:after="0" w:line="259" w:lineRule="auto"/>
              <w:ind w:left="0" w:firstLine="0"/>
              <w:rPr>
                <w:sz w:val="24"/>
                <w:szCs w:val="24"/>
              </w:rPr>
            </w:pPr>
            <w:r>
              <w:rPr>
                <w:sz w:val="24"/>
                <w:szCs w:val="24"/>
              </w:rPr>
              <w:t xml:space="preserve">1 to 1 Teacher CPD for </w:t>
            </w:r>
            <w:r w:rsidR="00143CD8">
              <w:rPr>
                <w:sz w:val="24"/>
                <w:szCs w:val="24"/>
              </w:rPr>
              <w:t>2</w:t>
            </w:r>
            <w:r>
              <w:rPr>
                <w:sz w:val="24"/>
                <w:szCs w:val="24"/>
              </w:rPr>
              <w:t xml:space="preserve"> members of staff</w:t>
            </w:r>
            <w:r w:rsidR="00763129">
              <w:rPr>
                <w:sz w:val="24"/>
                <w:szCs w:val="24"/>
              </w:rPr>
              <w:t xml:space="preserve"> (increase the amount of outstanding lessons and raise teacher confidence)</w:t>
            </w:r>
          </w:p>
          <w:p w14:paraId="467C6C4E" w14:textId="77777777" w:rsidR="007730C2" w:rsidRDefault="007730C2" w:rsidP="008E29EF">
            <w:pPr>
              <w:spacing w:after="0" w:line="259" w:lineRule="auto"/>
              <w:ind w:left="0" w:firstLine="0"/>
              <w:rPr>
                <w:sz w:val="24"/>
                <w:szCs w:val="24"/>
              </w:rPr>
            </w:pPr>
          </w:p>
          <w:p w14:paraId="4CB8D598" w14:textId="08BC1BDC" w:rsidR="007730C2" w:rsidRDefault="007730C2" w:rsidP="008E29EF">
            <w:pPr>
              <w:spacing w:after="0" w:line="259" w:lineRule="auto"/>
              <w:ind w:left="0" w:firstLine="0"/>
              <w:rPr>
                <w:sz w:val="24"/>
                <w:szCs w:val="24"/>
              </w:rPr>
            </w:pPr>
            <w:r>
              <w:rPr>
                <w:sz w:val="24"/>
                <w:szCs w:val="24"/>
              </w:rPr>
              <w:t xml:space="preserve">Premier League Reading </w:t>
            </w:r>
            <w:r w:rsidR="00F95AAC">
              <w:rPr>
                <w:sz w:val="24"/>
                <w:szCs w:val="24"/>
              </w:rPr>
              <w:t>Stars (</w:t>
            </w:r>
            <w:r w:rsidR="00763129">
              <w:rPr>
                <w:sz w:val="24"/>
                <w:szCs w:val="24"/>
              </w:rPr>
              <w:t>Engage reluctant readers)</w:t>
            </w:r>
          </w:p>
          <w:p w14:paraId="606EB24A" w14:textId="77777777" w:rsidR="007730C2" w:rsidRDefault="007730C2" w:rsidP="008E29EF">
            <w:pPr>
              <w:spacing w:after="0" w:line="259" w:lineRule="auto"/>
              <w:ind w:left="0" w:firstLine="0"/>
              <w:rPr>
                <w:sz w:val="24"/>
                <w:szCs w:val="24"/>
              </w:rPr>
            </w:pPr>
          </w:p>
          <w:p w14:paraId="7FF6440D" w14:textId="77777777" w:rsidR="00482C72" w:rsidRDefault="00482C72" w:rsidP="008E29EF">
            <w:pPr>
              <w:spacing w:after="0" w:line="259" w:lineRule="auto"/>
              <w:ind w:left="0" w:firstLine="0"/>
              <w:rPr>
                <w:sz w:val="24"/>
                <w:szCs w:val="24"/>
              </w:rPr>
            </w:pPr>
          </w:p>
          <w:p w14:paraId="44766711" w14:textId="7C5F1A15" w:rsidR="007730C2" w:rsidRDefault="007730C2" w:rsidP="008E29EF">
            <w:pPr>
              <w:spacing w:after="0" w:line="259" w:lineRule="auto"/>
              <w:ind w:left="0" w:firstLine="0"/>
              <w:rPr>
                <w:sz w:val="24"/>
                <w:szCs w:val="24"/>
              </w:rPr>
            </w:pPr>
            <w:r>
              <w:rPr>
                <w:sz w:val="24"/>
                <w:szCs w:val="24"/>
              </w:rPr>
              <w:t>Health and Well Being Day</w:t>
            </w:r>
            <w:r w:rsidR="00763129">
              <w:rPr>
                <w:sz w:val="24"/>
                <w:szCs w:val="24"/>
              </w:rPr>
              <w:t xml:space="preserve"> (raise awareness of mental and physical </w:t>
            </w:r>
            <w:r w:rsidR="00F95AAC">
              <w:rPr>
                <w:sz w:val="24"/>
                <w:szCs w:val="24"/>
              </w:rPr>
              <w:t>well-being</w:t>
            </w:r>
            <w:r w:rsidR="00763129">
              <w:rPr>
                <w:sz w:val="24"/>
                <w:szCs w:val="24"/>
              </w:rPr>
              <w:t>)</w:t>
            </w:r>
          </w:p>
          <w:p w14:paraId="62D0FCB6" w14:textId="77777777" w:rsidR="007730C2" w:rsidRDefault="007730C2" w:rsidP="008E29EF">
            <w:pPr>
              <w:spacing w:after="0" w:line="259" w:lineRule="auto"/>
              <w:ind w:left="0" w:firstLine="0"/>
              <w:rPr>
                <w:sz w:val="24"/>
                <w:szCs w:val="24"/>
              </w:rPr>
            </w:pPr>
          </w:p>
          <w:p w14:paraId="0568BACF" w14:textId="3CCC0642" w:rsidR="007730C2" w:rsidRDefault="007730C2" w:rsidP="008E29EF">
            <w:pPr>
              <w:spacing w:after="0" w:line="259" w:lineRule="auto"/>
              <w:ind w:left="0" w:firstLine="0"/>
              <w:rPr>
                <w:sz w:val="24"/>
                <w:szCs w:val="24"/>
              </w:rPr>
            </w:pPr>
            <w:r>
              <w:rPr>
                <w:sz w:val="24"/>
                <w:szCs w:val="24"/>
              </w:rPr>
              <w:t>Educational Visit – Year 5 to visit BET 365 stadium</w:t>
            </w:r>
          </w:p>
          <w:p w14:paraId="7EF46BBB" w14:textId="77777777" w:rsidR="00482C72" w:rsidRDefault="00482C72" w:rsidP="008E29EF">
            <w:pPr>
              <w:spacing w:after="0" w:line="259" w:lineRule="auto"/>
              <w:ind w:left="0" w:firstLine="0"/>
              <w:rPr>
                <w:sz w:val="24"/>
                <w:szCs w:val="24"/>
              </w:rPr>
            </w:pPr>
          </w:p>
          <w:p w14:paraId="7B5CECAC" w14:textId="3B7E7FAA" w:rsidR="007730C2" w:rsidRPr="004B05F4" w:rsidRDefault="007730C2" w:rsidP="008E29EF">
            <w:pPr>
              <w:spacing w:after="0" w:line="259" w:lineRule="auto"/>
              <w:ind w:left="0" w:firstLine="0"/>
              <w:rPr>
                <w:sz w:val="24"/>
                <w:szCs w:val="24"/>
              </w:rPr>
            </w:pPr>
            <w:r>
              <w:rPr>
                <w:sz w:val="24"/>
                <w:szCs w:val="24"/>
              </w:rPr>
              <w:lastRenderedPageBreak/>
              <w:t>Primary Stars Play Leaders Award</w:t>
            </w:r>
            <w:r w:rsidR="00763129">
              <w:rPr>
                <w:sz w:val="24"/>
                <w:szCs w:val="24"/>
              </w:rPr>
              <w:t xml:space="preserve"> (enhance leadership qualities across year 5)</w:t>
            </w:r>
          </w:p>
        </w:tc>
        <w:tc>
          <w:tcPr>
            <w:tcW w:w="3063" w:type="dxa"/>
            <w:gridSpan w:val="2"/>
            <w:tcBorders>
              <w:top w:val="single" w:sz="4" w:space="0" w:color="000000"/>
              <w:left w:val="single" w:sz="4" w:space="0" w:color="000000"/>
              <w:bottom w:val="single" w:sz="4" w:space="0" w:color="000000"/>
              <w:right w:val="single" w:sz="4" w:space="0" w:color="000000"/>
            </w:tcBorders>
          </w:tcPr>
          <w:p w14:paraId="68C42AE2" w14:textId="23E77711" w:rsidR="00143CD8" w:rsidRDefault="0032742F" w:rsidP="008E29EF">
            <w:pPr>
              <w:spacing w:after="0" w:line="259" w:lineRule="auto"/>
              <w:ind w:left="0" w:firstLine="0"/>
              <w:rPr>
                <w:sz w:val="24"/>
                <w:szCs w:val="24"/>
              </w:rPr>
            </w:pPr>
            <w:r>
              <w:rPr>
                <w:sz w:val="24"/>
                <w:szCs w:val="24"/>
              </w:rPr>
              <w:lastRenderedPageBreak/>
              <w:t>EH</w:t>
            </w:r>
            <w:r w:rsidR="00143CD8">
              <w:rPr>
                <w:sz w:val="24"/>
                <w:szCs w:val="24"/>
              </w:rPr>
              <w:t xml:space="preserve"> and </w:t>
            </w:r>
            <w:r>
              <w:rPr>
                <w:sz w:val="24"/>
                <w:szCs w:val="24"/>
              </w:rPr>
              <w:t>HJ</w:t>
            </w:r>
            <w:r w:rsidR="00143CD8">
              <w:rPr>
                <w:sz w:val="24"/>
                <w:szCs w:val="24"/>
              </w:rPr>
              <w:t xml:space="preserve"> received 6 weeks support and have increased confidence in class management of PE.</w:t>
            </w:r>
          </w:p>
          <w:p w14:paraId="592318A3" w14:textId="77777777" w:rsidR="00143CD8" w:rsidRDefault="00143CD8" w:rsidP="008E29EF">
            <w:pPr>
              <w:spacing w:after="0" w:line="259" w:lineRule="auto"/>
              <w:ind w:left="0" w:firstLine="0"/>
              <w:rPr>
                <w:sz w:val="24"/>
                <w:szCs w:val="24"/>
              </w:rPr>
            </w:pPr>
          </w:p>
          <w:p w14:paraId="67CCDE11" w14:textId="3CB2FD31" w:rsidR="00F42E26" w:rsidRDefault="00143CD8" w:rsidP="008E29EF">
            <w:pPr>
              <w:spacing w:after="0" w:line="259" w:lineRule="auto"/>
              <w:ind w:left="0" w:firstLine="0"/>
              <w:rPr>
                <w:sz w:val="24"/>
                <w:szCs w:val="24"/>
              </w:rPr>
            </w:pPr>
            <w:r>
              <w:rPr>
                <w:sz w:val="24"/>
                <w:szCs w:val="24"/>
              </w:rPr>
              <w:t xml:space="preserve">10 children received reading intervention for a </w:t>
            </w:r>
            <w:r w:rsidR="00482C72">
              <w:rPr>
                <w:sz w:val="24"/>
                <w:szCs w:val="24"/>
              </w:rPr>
              <w:t>10-week</w:t>
            </w:r>
            <w:r>
              <w:rPr>
                <w:sz w:val="24"/>
                <w:szCs w:val="24"/>
              </w:rPr>
              <w:t xml:space="preserve"> block</w:t>
            </w:r>
            <w:r w:rsidR="00B13E2D">
              <w:rPr>
                <w:sz w:val="24"/>
                <w:szCs w:val="24"/>
              </w:rPr>
              <w:t xml:space="preserve"> </w:t>
            </w:r>
          </w:p>
          <w:p w14:paraId="29EEDCE2" w14:textId="77777777" w:rsidR="00482C72" w:rsidRDefault="00482C72" w:rsidP="008E29EF">
            <w:pPr>
              <w:spacing w:after="0" w:line="259" w:lineRule="auto"/>
              <w:ind w:left="0" w:firstLine="0"/>
              <w:rPr>
                <w:sz w:val="24"/>
                <w:szCs w:val="24"/>
              </w:rPr>
            </w:pPr>
          </w:p>
          <w:p w14:paraId="4E0602E0" w14:textId="77777777" w:rsidR="00143CD8" w:rsidRDefault="00143CD8" w:rsidP="008E29EF">
            <w:pPr>
              <w:spacing w:after="0" w:line="259" w:lineRule="auto"/>
              <w:ind w:left="0" w:firstLine="0"/>
              <w:rPr>
                <w:sz w:val="24"/>
                <w:szCs w:val="24"/>
              </w:rPr>
            </w:pPr>
            <w:r>
              <w:rPr>
                <w:sz w:val="24"/>
                <w:szCs w:val="24"/>
              </w:rPr>
              <w:t xml:space="preserve">Whole school curriculum day on mental and physical </w:t>
            </w:r>
            <w:r w:rsidR="00482C72">
              <w:rPr>
                <w:sz w:val="24"/>
                <w:szCs w:val="24"/>
              </w:rPr>
              <w:t>well-being delivered</w:t>
            </w:r>
          </w:p>
          <w:p w14:paraId="1124C837" w14:textId="77777777" w:rsidR="00482C72" w:rsidRDefault="00482C72" w:rsidP="008E29EF">
            <w:pPr>
              <w:spacing w:after="0" w:line="259" w:lineRule="auto"/>
              <w:ind w:left="0" w:firstLine="0"/>
              <w:rPr>
                <w:sz w:val="24"/>
                <w:szCs w:val="24"/>
              </w:rPr>
            </w:pPr>
          </w:p>
          <w:p w14:paraId="2929E1F4" w14:textId="77777777" w:rsidR="00482C72" w:rsidRDefault="00482C72" w:rsidP="008E29EF">
            <w:pPr>
              <w:spacing w:after="0" w:line="259" w:lineRule="auto"/>
              <w:ind w:left="0" w:firstLine="0"/>
              <w:rPr>
                <w:sz w:val="24"/>
                <w:szCs w:val="24"/>
              </w:rPr>
            </w:pPr>
            <w:r>
              <w:rPr>
                <w:sz w:val="24"/>
                <w:szCs w:val="24"/>
              </w:rPr>
              <w:t>Aspirational cross curricular visit for all year 5 children</w:t>
            </w:r>
          </w:p>
          <w:p w14:paraId="0299A5F0" w14:textId="77777777" w:rsidR="00482C72" w:rsidRDefault="00482C72" w:rsidP="008E29EF">
            <w:pPr>
              <w:spacing w:after="0" w:line="259" w:lineRule="auto"/>
              <w:ind w:left="0" w:firstLine="0"/>
              <w:rPr>
                <w:sz w:val="24"/>
                <w:szCs w:val="24"/>
              </w:rPr>
            </w:pPr>
          </w:p>
          <w:p w14:paraId="36F07427" w14:textId="220EB43B" w:rsidR="00482C72" w:rsidRPr="004B05F4" w:rsidRDefault="00482C72" w:rsidP="008E29EF">
            <w:pPr>
              <w:spacing w:after="0" w:line="259" w:lineRule="auto"/>
              <w:ind w:left="0" w:firstLine="0"/>
              <w:rPr>
                <w:sz w:val="24"/>
                <w:szCs w:val="24"/>
              </w:rPr>
            </w:pPr>
            <w:r>
              <w:rPr>
                <w:sz w:val="24"/>
                <w:szCs w:val="24"/>
              </w:rPr>
              <w:lastRenderedPageBreak/>
              <w:t xml:space="preserve">Year 5 trained to deliver lunchtime activities for younger </w:t>
            </w:r>
            <w:r w:rsidR="00F95AAC">
              <w:rPr>
                <w:sz w:val="24"/>
                <w:szCs w:val="24"/>
              </w:rPr>
              <w:t>children All</w:t>
            </w:r>
            <w:r>
              <w:rPr>
                <w:sz w:val="24"/>
                <w:szCs w:val="24"/>
              </w:rPr>
              <w:t xml:space="preserve"> children passed the award</w:t>
            </w:r>
          </w:p>
        </w:tc>
      </w:tr>
      <w:tr w:rsidR="00F95AAC" w14:paraId="3532EAEB" w14:textId="77777777" w:rsidTr="008E29EF">
        <w:tblPrEx>
          <w:tblCellMar>
            <w:top w:w="53" w:type="dxa"/>
            <w:right w:w="56" w:type="dxa"/>
          </w:tblCellMar>
        </w:tblPrEx>
        <w:trPr>
          <w:trHeight w:val="888"/>
        </w:trPr>
        <w:tc>
          <w:tcPr>
            <w:tcW w:w="3256" w:type="dxa"/>
            <w:tcBorders>
              <w:top w:val="single" w:sz="4" w:space="0" w:color="000000"/>
              <w:left w:val="single" w:sz="4" w:space="0" w:color="000000"/>
              <w:bottom w:val="single" w:sz="4" w:space="0" w:color="000000"/>
              <w:right w:val="single" w:sz="4" w:space="0" w:color="000000"/>
            </w:tcBorders>
          </w:tcPr>
          <w:p w14:paraId="25FB345E" w14:textId="54876587" w:rsidR="00F42E26" w:rsidRDefault="004B05F4" w:rsidP="008E29EF">
            <w:pPr>
              <w:spacing w:after="0" w:line="259" w:lineRule="auto"/>
              <w:ind w:left="0" w:right="347" w:firstLine="0"/>
              <w:rPr>
                <w:bCs/>
                <w:sz w:val="24"/>
                <w:szCs w:val="24"/>
              </w:rPr>
            </w:pPr>
            <w:r w:rsidRPr="00265859">
              <w:rPr>
                <w:bCs/>
                <w:sz w:val="24"/>
                <w:szCs w:val="24"/>
              </w:rPr>
              <w:lastRenderedPageBreak/>
              <w:t xml:space="preserve">To subscribe to the ‘Maths of the Day’ </w:t>
            </w:r>
            <w:r w:rsidR="00265859" w:rsidRPr="00265859">
              <w:rPr>
                <w:bCs/>
                <w:sz w:val="24"/>
                <w:szCs w:val="24"/>
              </w:rPr>
              <w:t>active maths programme.</w:t>
            </w:r>
          </w:p>
          <w:p w14:paraId="347AEB98" w14:textId="289F04FA" w:rsidR="00692855" w:rsidRPr="00692855" w:rsidRDefault="00692855" w:rsidP="008E29EF">
            <w:pPr>
              <w:spacing w:after="0" w:line="259" w:lineRule="auto"/>
              <w:ind w:left="0" w:right="347" w:firstLine="0"/>
              <w:rPr>
                <w:b/>
                <w:sz w:val="24"/>
                <w:szCs w:val="24"/>
              </w:rPr>
            </w:pPr>
            <w:r w:rsidRPr="00692855">
              <w:rPr>
                <w:b/>
                <w:sz w:val="24"/>
                <w:szCs w:val="24"/>
              </w:rPr>
              <w:t>(KI 1 and 2)</w:t>
            </w:r>
          </w:p>
        </w:tc>
        <w:tc>
          <w:tcPr>
            <w:tcW w:w="846" w:type="dxa"/>
            <w:tcBorders>
              <w:top w:val="single" w:sz="4" w:space="0" w:color="000000"/>
              <w:left w:val="single" w:sz="4" w:space="0" w:color="000000"/>
              <w:bottom w:val="single" w:sz="4" w:space="0" w:color="000000"/>
              <w:right w:val="single" w:sz="4" w:space="0" w:color="000000"/>
            </w:tcBorders>
          </w:tcPr>
          <w:p w14:paraId="6AACEB00" w14:textId="3F459C02" w:rsidR="00F42E26" w:rsidRPr="004B05F4" w:rsidRDefault="00AA43B3" w:rsidP="008E29EF">
            <w:pPr>
              <w:spacing w:after="0" w:line="259" w:lineRule="auto"/>
              <w:ind w:left="0" w:firstLine="0"/>
              <w:rPr>
                <w:sz w:val="24"/>
                <w:szCs w:val="24"/>
                <w:highlight w:val="yellow"/>
              </w:rPr>
            </w:pPr>
            <w:r w:rsidRPr="004B05F4">
              <w:rPr>
                <w:sz w:val="24"/>
                <w:szCs w:val="24"/>
              </w:rPr>
              <w:t xml:space="preserve"> </w:t>
            </w:r>
            <w:r w:rsidR="00265859">
              <w:rPr>
                <w:sz w:val="24"/>
                <w:szCs w:val="24"/>
              </w:rPr>
              <w:t>£</w:t>
            </w:r>
            <w:r w:rsidR="00692855">
              <w:rPr>
                <w:sz w:val="24"/>
                <w:szCs w:val="24"/>
              </w:rPr>
              <w:t>200</w:t>
            </w:r>
          </w:p>
        </w:tc>
        <w:tc>
          <w:tcPr>
            <w:tcW w:w="3320" w:type="dxa"/>
            <w:tcBorders>
              <w:top w:val="single" w:sz="4" w:space="0" w:color="000000"/>
              <w:left w:val="single" w:sz="4" w:space="0" w:color="000000"/>
              <w:bottom w:val="single" w:sz="4" w:space="0" w:color="000000"/>
              <w:right w:val="single" w:sz="4" w:space="0" w:color="000000"/>
            </w:tcBorders>
          </w:tcPr>
          <w:p w14:paraId="06C05577" w14:textId="10F1767C" w:rsidR="00F42E26" w:rsidRPr="004B05F4" w:rsidRDefault="00763129" w:rsidP="008E29EF">
            <w:pPr>
              <w:spacing w:after="0" w:line="259" w:lineRule="auto"/>
              <w:ind w:left="0" w:firstLine="0"/>
              <w:rPr>
                <w:sz w:val="24"/>
                <w:szCs w:val="24"/>
              </w:rPr>
            </w:pPr>
            <w:r>
              <w:rPr>
                <w:sz w:val="24"/>
                <w:szCs w:val="24"/>
              </w:rPr>
              <w:t>Increase the amount of daily physical activity</w:t>
            </w:r>
          </w:p>
        </w:tc>
        <w:tc>
          <w:tcPr>
            <w:tcW w:w="3063" w:type="dxa"/>
            <w:gridSpan w:val="2"/>
            <w:tcBorders>
              <w:top w:val="single" w:sz="4" w:space="0" w:color="000000"/>
              <w:left w:val="single" w:sz="4" w:space="0" w:color="000000"/>
              <w:bottom w:val="single" w:sz="4" w:space="0" w:color="000000"/>
              <w:right w:val="single" w:sz="4" w:space="0" w:color="000000"/>
            </w:tcBorders>
          </w:tcPr>
          <w:p w14:paraId="1B9B7061" w14:textId="4F3FFA99" w:rsidR="00F42E26" w:rsidRPr="004B05F4" w:rsidRDefault="00482C72" w:rsidP="008E29EF">
            <w:pPr>
              <w:spacing w:after="0" w:line="259" w:lineRule="auto"/>
              <w:ind w:left="0" w:firstLine="0"/>
              <w:rPr>
                <w:sz w:val="24"/>
                <w:szCs w:val="24"/>
              </w:rPr>
            </w:pPr>
            <w:r>
              <w:rPr>
                <w:sz w:val="24"/>
                <w:szCs w:val="24"/>
              </w:rPr>
              <w:t>All children receive an active maths lesson per week.  Increased physical activity of 1 hour per week</w:t>
            </w:r>
          </w:p>
        </w:tc>
      </w:tr>
      <w:tr w:rsidR="008E29EF" w14:paraId="4FF3CE3D" w14:textId="77777777" w:rsidTr="008E29EF">
        <w:tblPrEx>
          <w:tblCellMar>
            <w:top w:w="53" w:type="dxa"/>
            <w:right w:w="56" w:type="dxa"/>
          </w:tblCellMar>
        </w:tblPrEx>
        <w:trPr>
          <w:trHeight w:val="888"/>
        </w:trPr>
        <w:tc>
          <w:tcPr>
            <w:tcW w:w="3256" w:type="dxa"/>
            <w:tcBorders>
              <w:top w:val="single" w:sz="4" w:space="0" w:color="000000"/>
              <w:left w:val="single" w:sz="4" w:space="0" w:color="000000"/>
              <w:bottom w:val="single" w:sz="4" w:space="0" w:color="000000"/>
              <w:right w:val="single" w:sz="4" w:space="0" w:color="000000"/>
            </w:tcBorders>
          </w:tcPr>
          <w:p w14:paraId="34B80C05" w14:textId="77777777" w:rsidR="00482C72" w:rsidRDefault="00482C72" w:rsidP="008E29EF">
            <w:pPr>
              <w:spacing w:after="0" w:line="259" w:lineRule="auto"/>
              <w:ind w:left="0" w:right="347" w:firstLine="0"/>
              <w:rPr>
                <w:bCs/>
                <w:sz w:val="24"/>
                <w:szCs w:val="24"/>
              </w:rPr>
            </w:pPr>
            <w:r>
              <w:rPr>
                <w:bCs/>
                <w:sz w:val="24"/>
                <w:szCs w:val="24"/>
              </w:rPr>
              <w:t>All children to take part in the daily mile</w:t>
            </w:r>
          </w:p>
          <w:p w14:paraId="7D0D2D53" w14:textId="2614BEF1" w:rsidR="00482C72" w:rsidRPr="00D53708" w:rsidRDefault="00482C72" w:rsidP="008E29EF">
            <w:pPr>
              <w:spacing w:after="0" w:line="259" w:lineRule="auto"/>
              <w:ind w:left="0" w:right="347" w:firstLine="0"/>
              <w:rPr>
                <w:b/>
                <w:sz w:val="24"/>
                <w:szCs w:val="24"/>
              </w:rPr>
            </w:pPr>
            <w:r w:rsidRPr="00D53708">
              <w:rPr>
                <w:b/>
                <w:sz w:val="24"/>
                <w:szCs w:val="24"/>
              </w:rPr>
              <w:t>(K</w:t>
            </w:r>
            <w:r w:rsidR="00D53708" w:rsidRPr="00D53708">
              <w:rPr>
                <w:b/>
                <w:sz w:val="24"/>
                <w:szCs w:val="24"/>
              </w:rPr>
              <w:t>I 1)</w:t>
            </w:r>
          </w:p>
        </w:tc>
        <w:tc>
          <w:tcPr>
            <w:tcW w:w="846" w:type="dxa"/>
            <w:tcBorders>
              <w:top w:val="single" w:sz="4" w:space="0" w:color="000000"/>
              <w:left w:val="single" w:sz="4" w:space="0" w:color="000000"/>
              <w:bottom w:val="single" w:sz="4" w:space="0" w:color="000000"/>
              <w:right w:val="single" w:sz="4" w:space="0" w:color="000000"/>
            </w:tcBorders>
          </w:tcPr>
          <w:p w14:paraId="7D90C4D9" w14:textId="07D440A3" w:rsidR="00482C72" w:rsidRPr="004B05F4" w:rsidRDefault="00482C72" w:rsidP="008E29EF">
            <w:pPr>
              <w:spacing w:after="0" w:line="259" w:lineRule="auto"/>
              <w:ind w:left="0" w:firstLine="0"/>
              <w:rPr>
                <w:sz w:val="24"/>
                <w:szCs w:val="24"/>
              </w:rPr>
            </w:pPr>
            <w:r>
              <w:rPr>
                <w:sz w:val="24"/>
                <w:szCs w:val="24"/>
              </w:rPr>
              <w:t>N/A</w:t>
            </w:r>
          </w:p>
        </w:tc>
        <w:tc>
          <w:tcPr>
            <w:tcW w:w="3320" w:type="dxa"/>
            <w:tcBorders>
              <w:top w:val="single" w:sz="4" w:space="0" w:color="000000"/>
              <w:left w:val="single" w:sz="4" w:space="0" w:color="000000"/>
              <w:bottom w:val="single" w:sz="4" w:space="0" w:color="000000"/>
              <w:right w:val="single" w:sz="4" w:space="0" w:color="000000"/>
            </w:tcBorders>
          </w:tcPr>
          <w:p w14:paraId="35DCA58E" w14:textId="0A733E55" w:rsidR="00482C72" w:rsidRDefault="00482C72" w:rsidP="008E29EF">
            <w:pPr>
              <w:spacing w:after="0" w:line="259" w:lineRule="auto"/>
              <w:ind w:left="0" w:firstLine="0"/>
              <w:rPr>
                <w:sz w:val="24"/>
                <w:szCs w:val="24"/>
              </w:rPr>
            </w:pPr>
            <w:r>
              <w:rPr>
                <w:sz w:val="24"/>
                <w:szCs w:val="24"/>
              </w:rPr>
              <w:t>All children to run for 15 minutes per day.</w:t>
            </w:r>
          </w:p>
        </w:tc>
        <w:tc>
          <w:tcPr>
            <w:tcW w:w="3063" w:type="dxa"/>
            <w:gridSpan w:val="2"/>
            <w:tcBorders>
              <w:top w:val="single" w:sz="4" w:space="0" w:color="000000"/>
              <w:left w:val="single" w:sz="4" w:space="0" w:color="000000"/>
              <w:bottom w:val="single" w:sz="4" w:space="0" w:color="000000"/>
              <w:right w:val="single" w:sz="4" w:space="0" w:color="000000"/>
            </w:tcBorders>
          </w:tcPr>
          <w:p w14:paraId="6CC801A3" w14:textId="6DD51C5E" w:rsidR="00482C72" w:rsidRDefault="00482C72" w:rsidP="008E29EF">
            <w:pPr>
              <w:spacing w:after="0" w:line="259" w:lineRule="auto"/>
              <w:ind w:left="0" w:firstLine="0"/>
              <w:rPr>
                <w:sz w:val="24"/>
                <w:szCs w:val="24"/>
              </w:rPr>
            </w:pPr>
            <w:r>
              <w:rPr>
                <w:sz w:val="24"/>
                <w:szCs w:val="24"/>
              </w:rPr>
              <w:t>Increased physical activity of 1hr 15 minutes per week.  1hr 15 minutes</w:t>
            </w:r>
          </w:p>
        </w:tc>
      </w:tr>
      <w:tr w:rsidR="008E29EF" w14:paraId="362997AA" w14:textId="77777777" w:rsidTr="008E29EF">
        <w:tblPrEx>
          <w:tblCellMar>
            <w:top w:w="53" w:type="dxa"/>
            <w:right w:w="56" w:type="dxa"/>
          </w:tblCellMar>
        </w:tblPrEx>
        <w:trPr>
          <w:trHeight w:val="888"/>
        </w:trPr>
        <w:tc>
          <w:tcPr>
            <w:tcW w:w="3256" w:type="dxa"/>
            <w:tcBorders>
              <w:top w:val="single" w:sz="4" w:space="0" w:color="000000"/>
              <w:left w:val="single" w:sz="4" w:space="0" w:color="000000"/>
              <w:bottom w:val="single" w:sz="4" w:space="0" w:color="000000"/>
              <w:right w:val="single" w:sz="4" w:space="0" w:color="000000"/>
            </w:tcBorders>
          </w:tcPr>
          <w:p w14:paraId="1C05940D" w14:textId="098ED895" w:rsidR="00D53708" w:rsidRDefault="00D53708" w:rsidP="008E29EF">
            <w:pPr>
              <w:spacing w:after="0" w:line="259" w:lineRule="auto"/>
              <w:ind w:left="0" w:right="347" w:firstLine="0"/>
              <w:rPr>
                <w:bCs/>
                <w:sz w:val="24"/>
                <w:szCs w:val="24"/>
              </w:rPr>
            </w:pPr>
            <w:r>
              <w:rPr>
                <w:bCs/>
                <w:sz w:val="24"/>
                <w:szCs w:val="24"/>
              </w:rPr>
              <w:t>Introduce a 4-team house system across the school</w:t>
            </w:r>
          </w:p>
          <w:p w14:paraId="0C11D8E9" w14:textId="3CC9EE22" w:rsidR="00D53708" w:rsidRDefault="00D53708" w:rsidP="008E29EF">
            <w:pPr>
              <w:spacing w:after="0" w:line="259" w:lineRule="auto"/>
              <w:ind w:left="0" w:right="347" w:firstLine="0"/>
              <w:rPr>
                <w:bCs/>
                <w:sz w:val="24"/>
                <w:szCs w:val="24"/>
              </w:rPr>
            </w:pPr>
            <w:r>
              <w:rPr>
                <w:bCs/>
                <w:sz w:val="24"/>
                <w:szCs w:val="24"/>
              </w:rPr>
              <w:t>(</w:t>
            </w:r>
            <w:r w:rsidRPr="00D53708">
              <w:rPr>
                <w:b/>
                <w:sz w:val="24"/>
                <w:szCs w:val="24"/>
              </w:rPr>
              <w:t>KI 1,2 and 5)</w:t>
            </w:r>
          </w:p>
        </w:tc>
        <w:tc>
          <w:tcPr>
            <w:tcW w:w="846" w:type="dxa"/>
            <w:tcBorders>
              <w:top w:val="single" w:sz="4" w:space="0" w:color="000000"/>
              <w:left w:val="single" w:sz="4" w:space="0" w:color="000000"/>
              <w:bottom w:val="single" w:sz="4" w:space="0" w:color="000000"/>
              <w:right w:val="single" w:sz="4" w:space="0" w:color="000000"/>
            </w:tcBorders>
          </w:tcPr>
          <w:p w14:paraId="23BB123A" w14:textId="3B277BFB" w:rsidR="00D53708" w:rsidRDefault="00D53708" w:rsidP="008E29EF">
            <w:pPr>
              <w:spacing w:after="0" w:line="259" w:lineRule="auto"/>
              <w:ind w:left="0" w:firstLine="0"/>
              <w:rPr>
                <w:sz w:val="24"/>
                <w:szCs w:val="24"/>
              </w:rPr>
            </w:pPr>
            <w:r>
              <w:rPr>
                <w:sz w:val="24"/>
                <w:szCs w:val="24"/>
              </w:rPr>
              <w:t>£250</w:t>
            </w:r>
          </w:p>
        </w:tc>
        <w:tc>
          <w:tcPr>
            <w:tcW w:w="3320" w:type="dxa"/>
            <w:tcBorders>
              <w:top w:val="single" w:sz="4" w:space="0" w:color="000000"/>
              <w:left w:val="single" w:sz="4" w:space="0" w:color="000000"/>
              <w:bottom w:val="single" w:sz="4" w:space="0" w:color="000000"/>
              <w:right w:val="single" w:sz="4" w:space="0" w:color="000000"/>
            </w:tcBorders>
          </w:tcPr>
          <w:p w14:paraId="41D824E2" w14:textId="7731D63C" w:rsidR="00D53708" w:rsidRDefault="00D53708" w:rsidP="008E29EF">
            <w:pPr>
              <w:spacing w:after="0" w:line="259" w:lineRule="auto"/>
              <w:ind w:left="0" w:firstLine="0"/>
              <w:rPr>
                <w:sz w:val="24"/>
                <w:szCs w:val="24"/>
              </w:rPr>
            </w:pPr>
            <w:r>
              <w:rPr>
                <w:sz w:val="24"/>
                <w:szCs w:val="24"/>
              </w:rPr>
              <w:t>More opportunity for inclusive competitive sport</w:t>
            </w:r>
          </w:p>
          <w:p w14:paraId="43132A07" w14:textId="77777777" w:rsidR="00D53708" w:rsidRDefault="00D53708" w:rsidP="008E29EF">
            <w:pPr>
              <w:spacing w:after="0" w:line="259" w:lineRule="auto"/>
              <w:ind w:left="0" w:firstLine="0"/>
              <w:rPr>
                <w:sz w:val="24"/>
                <w:szCs w:val="24"/>
              </w:rPr>
            </w:pPr>
            <w:r>
              <w:rPr>
                <w:sz w:val="24"/>
                <w:szCs w:val="24"/>
              </w:rPr>
              <w:t>Calendar of ½ termly events produced</w:t>
            </w:r>
          </w:p>
          <w:p w14:paraId="5AB6FBA8" w14:textId="4FA58959" w:rsidR="00D53708" w:rsidRDefault="00D53708" w:rsidP="008E29EF">
            <w:pPr>
              <w:spacing w:after="0" w:line="259" w:lineRule="auto"/>
              <w:ind w:left="0" w:firstLine="0"/>
              <w:rPr>
                <w:sz w:val="24"/>
                <w:szCs w:val="24"/>
              </w:rPr>
            </w:pPr>
            <w:r>
              <w:rPr>
                <w:sz w:val="24"/>
                <w:szCs w:val="24"/>
              </w:rPr>
              <w:t>Increase intra data</w:t>
            </w:r>
          </w:p>
        </w:tc>
        <w:tc>
          <w:tcPr>
            <w:tcW w:w="3063" w:type="dxa"/>
            <w:gridSpan w:val="2"/>
            <w:tcBorders>
              <w:top w:val="single" w:sz="4" w:space="0" w:color="000000"/>
              <w:left w:val="single" w:sz="4" w:space="0" w:color="000000"/>
              <w:bottom w:val="single" w:sz="4" w:space="0" w:color="000000"/>
              <w:right w:val="single" w:sz="4" w:space="0" w:color="000000"/>
            </w:tcBorders>
          </w:tcPr>
          <w:p w14:paraId="38E14BE6" w14:textId="13E6C4A8" w:rsidR="00D53708" w:rsidRDefault="00D53708" w:rsidP="008E29EF">
            <w:pPr>
              <w:spacing w:after="0" w:line="259" w:lineRule="auto"/>
              <w:ind w:left="0" w:firstLine="0"/>
              <w:rPr>
                <w:sz w:val="24"/>
                <w:szCs w:val="24"/>
              </w:rPr>
            </w:pPr>
            <w:r>
              <w:rPr>
                <w:sz w:val="24"/>
                <w:szCs w:val="24"/>
              </w:rPr>
              <w:t xml:space="preserve">All children have taken part in at least 2 intra competitions across the year.  Intra data now improved.  House system embedded </w:t>
            </w:r>
          </w:p>
        </w:tc>
      </w:tr>
      <w:tr w:rsidR="00F95AAC" w14:paraId="068E229E" w14:textId="77777777" w:rsidTr="008E29EF">
        <w:tblPrEx>
          <w:tblCellMar>
            <w:top w:w="53" w:type="dxa"/>
            <w:right w:w="56" w:type="dxa"/>
          </w:tblCellMar>
        </w:tblPrEx>
        <w:trPr>
          <w:trHeight w:val="888"/>
        </w:trPr>
        <w:tc>
          <w:tcPr>
            <w:tcW w:w="3256" w:type="dxa"/>
            <w:tcBorders>
              <w:top w:val="single" w:sz="4" w:space="0" w:color="000000"/>
              <w:left w:val="single" w:sz="4" w:space="0" w:color="000000"/>
              <w:bottom w:val="single" w:sz="4" w:space="0" w:color="000000"/>
              <w:right w:val="single" w:sz="4" w:space="0" w:color="000000"/>
            </w:tcBorders>
          </w:tcPr>
          <w:p w14:paraId="2D91520D" w14:textId="0CA1C655" w:rsidR="00F42E26" w:rsidRDefault="00B13E2D" w:rsidP="008E29EF">
            <w:pPr>
              <w:spacing w:after="0" w:line="259" w:lineRule="auto"/>
              <w:ind w:left="0" w:right="92" w:firstLine="0"/>
              <w:rPr>
                <w:bCs/>
                <w:sz w:val="24"/>
                <w:szCs w:val="24"/>
              </w:rPr>
            </w:pPr>
            <w:r>
              <w:rPr>
                <w:bCs/>
                <w:sz w:val="24"/>
                <w:szCs w:val="24"/>
              </w:rPr>
              <w:t>To increase</w:t>
            </w:r>
            <w:r w:rsidR="00F95AAC">
              <w:rPr>
                <w:bCs/>
                <w:sz w:val="24"/>
                <w:szCs w:val="24"/>
              </w:rPr>
              <w:t xml:space="preserve"> </w:t>
            </w:r>
            <w:r>
              <w:rPr>
                <w:bCs/>
                <w:sz w:val="24"/>
                <w:szCs w:val="24"/>
              </w:rPr>
              <w:t>extra-curricular</w:t>
            </w:r>
            <w:r w:rsidR="00F95AAC">
              <w:rPr>
                <w:bCs/>
                <w:sz w:val="24"/>
                <w:szCs w:val="24"/>
              </w:rPr>
              <w:t xml:space="preserve"> </w:t>
            </w:r>
            <w:r>
              <w:rPr>
                <w:bCs/>
                <w:sz w:val="24"/>
                <w:szCs w:val="24"/>
              </w:rPr>
              <w:t>opportunities</w:t>
            </w:r>
          </w:p>
          <w:p w14:paraId="0C82962F" w14:textId="65A92C48" w:rsidR="00482C72" w:rsidRPr="00482C72" w:rsidRDefault="00482C72" w:rsidP="008E29EF">
            <w:pPr>
              <w:spacing w:after="0" w:line="259" w:lineRule="auto"/>
              <w:ind w:left="0" w:right="983" w:firstLine="0"/>
              <w:rPr>
                <w:b/>
                <w:sz w:val="24"/>
                <w:szCs w:val="24"/>
              </w:rPr>
            </w:pPr>
            <w:r w:rsidRPr="00482C72">
              <w:rPr>
                <w:b/>
                <w:sz w:val="24"/>
                <w:szCs w:val="24"/>
              </w:rPr>
              <w:t>(K</w:t>
            </w:r>
            <w:r w:rsidR="00D53708">
              <w:rPr>
                <w:b/>
                <w:sz w:val="24"/>
                <w:szCs w:val="24"/>
              </w:rPr>
              <w:t xml:space="preserve">I </w:t>
            </w:r>
            <w:r w:rsidRPr="00482C72">
              <w:rPr>
                <w:b/>
                <w:sz w:val="24"/>
                <w:szCs w:val="24"/>
              </w:rPr>
              <w:t>4)</w:t>
            </w:r>
          </w:p>
        </w:tc>
        <w:tc>
          <w:tcPr>
            <w:tcW w:w="846" w:type="dxa"/>
            <w:tcBorders>
              <w:top w:val="single" w:sz="4" w:space="0" w:color="000000"/>
              <w:left w:val="single" w:sz="4" w:space="0" w:color="000000"/>
              <w:bottom w:val="single" w:sz="4" w:space="0" w:color="000000"/>
              <w:right w:val="single" w:sz="4" w:space="0" w:color="000000"/>
            </w:tcBorders>
          </w:tcPr>
          <w:p w14:paraId="08C84E63" w14:textId="7DD8879B" w:rsidR="00F42E26" w:rsidRPr="004B05F4" w:rsidRDefault="00B13E2D" w:rsidP="008E29EF">
            <w:pPr>
              <w:spacing w:after="0" w:line="259" w:lineRule="auto"/>
              <w:ind w:left="0" w:firstLine="0"/>
              <w:rPr>
                <w:sz w:val="24"/>
                <w:szCs w:val="24"/>
                <w:highlight w:val="yellow"/>
              </w:rPr>
            </w:pPr>
            <w:r w:rsidRPr="00B13E2D">
              <w:rPr>
                <w:sz w:val="24"/>
                <w:szCs w:val="24"/>
              </w:rPr>
              <w:t>£300</w:t>
            </w:r>
          </w:p>
        </w:tc>
        <w:tc>
          <w:tcPr>
            <w:tcW w:w="3320" w:type="dxa"/>
            <w:tcBorders>
              <w:top w:val="single" w:sz="4" w:space="0" w:color="000000"/>
              <w:left w:val="single" w:sz="4" w:space="0" w:color="000000"/>
              <w:bottom w:val="single" w:sz="4" w:space="0" w:color="000000"/>
              <w:right w:val="single" w:sz="4" w:space="0" w:color="000000"/>
            </w:tcBorders>
          </w:tcPr>
          <w:p w14:paraId="6C1F4ABF" w14:textId="77777777" w:rsidR="00F42E26" w:rsidRDefault="00B13E2D" w:rsidP="008E29EF">
            <w:pPr>
              <w:spacing w:after="0" w:line="259" w:lineRule="auto"/>
              <w:ind w:left="0" w:firstLine="0"/>
              <w:rPr>
                <w:sz w:val="24"/>
                <w:szCs w:val="24"/>
              </w:rPr>
            </w:pPr>
            <w:r>
              <w:rPr>
                <w:sz w:val="24"/>
                <w:szCs w:val="24"/>
              </w:rPr>
              <w:t xml:space="preserve">Introduce Dance/Drama and </w:t>
            </w:r>
            <w:r w:rsidR="00482C72">
              <w:rPr>
                <w:sz w:val="24"/>
                <w:szCs w:val="24"/>
              </w:rPr>
              <w:t>A</w:t>
            </w:r>
            <w:r>
              <w:rPr>
                <w:sz w:val="24"/>
                <w:szCs w:val="24"/>
              </w:rPr>
              <w:t>rchery Clubs</w:t>
            </w:r>
          </w:p>
          <w:p w14:paraId="0773E01E" w14:textId="58A54B55" w:rsidR="00482C72" w:rsidRPr="004B05F4" w:rsidRDefault="00482C72" w:rsidP="008E29EF">
            <w:pPr>
              <w:spacing w:after="0" w:line="259" w:lineRule="auto"/>
              <w:ind w:left="0" w:firstLine="0"/>
              <w:rPr>
                <w:sz w:val="24"/>
                <w:szCs w:val="24"/>
              </w:rPr>
            </w:pPr>
          </w:p>
        </w:tc>
        <w:tc>
          <w:tcPr>
            <w:tcW w:w="3063" w:type="dxa"/>
            <w:gridSpan w:val="2"/>
            <w:tcBorders>
              <w:top w:val="single" w:sz="4" w:space="0" w:color="000000"/>
              <w:left w:val="single" w:sz="4" w:space="0" w:color="000000"/>
              <w:bottom w:val="single" w:sz="4" w:space="0" w:color="000000"/>
              <w:right w:val="single" w:sz="4" w:space="0" w:color="000000"/>
            </w:tcBorders>
          </w:tcPr>
          <w:p w14:paraId="0369A290" w14:textId="5847D8F0" w:rsidR="00F42E26" w:rsidRPr="004B05F4" w:rsidRDefault="00482C72" w:rsidP="008E29EF">
            <w:pPr>
              <w:spacing w:after="0" w:line="259" w:lineRule="auto"/>
              <w:ind w:left="0" w:firstLine="0"/>
              <w:jc w:val="both"/>
              <w:rPr>
                <w:sz w:val="24"/>
                <w:szCs w:val="24"/>
              </w:rPr>
            </w:pPr>
            <w:r>
              <w:rPr>
                <w:sz w:val="24"/>
                <w:szCs w:val="24"/>
              </w:rPr>
              <w:t>Over 50% uptake.</w:t>
            </w:r>
          </w:p>
        </w:tc>
      </w:tr>
      <w:tr w:rsidR="008E29EF" w14:paraId="5A427E6B" w14:textId="77777777" w:rsidTr="008E29EF">
        <w:tblPrEx>
          <w:tblCellMar>
            <w:top w:w="53" w:type="dxa"/>
            <w:right w:w="56" w:type="dxa"/>
          </w:tblCellMar>
        </w:tblPrEx>
        <w:trPr>
          <w:trHeight w:val="1176"/>
        </w:trPr>
        <w:tc>
          <w:tcPr>
            <w:tcW w:w="3256" w:type="dxa"/>
            <w:tcBorders>
              <w:top w:val="single" w:sz="4" w:space="0" w:color="000000"/>
              <w:left w:val="single" w:sz="4" w:space="0" w:color="000000"/>
              <w:bottom w:val="single" w:sz="4" w:space="0" w:color="000000"/>
              <w:right w:val="single" w:sz="4" w:space="0" w:color="000000"/>
            </w:tcBorders>
          </w:tcPr>
          <w:p w14:paraId="4265715B" w14:textId="77777777" w:rsidR="00D53708" w:rsidRDefault="00D53708" w:rsidP="008E29EF">
            <w:pPr>
              <w:spacing w:after="0" w:line="259" w:lineRule="auto"/>
              <w:ind w:left="0" w:right="-54" w:firstLine="0"/>
              <w:rPr>
                <w:bCs/>
                <w:sz w:val="24"/>
                <w:szCs w:val="24"/>
              </w:rPr>
            </w:pPr>
            <w:r>
              <w:rPr>
                <w:bCs/>
                <w:sz w:val="24"/>
                <w:szCs w:val="24"/>
              </w:rPr>
              <w:t>To use a school</w:t>
            </w:r>
            <w:r w:rsidR="00F95AAC">
              <w:rPr>
                <w:bCs/>
                <w:sz w:val="24"/>
                <w:szCs w:val="24"/>
              </w:rPr>
              <w:t xml:space="preserve"> </w:t>
            </w:r>
            <w:r>
              <w:rPr>
                <w:bCs/>
                <w:sz w:val="24"/>
                <w:szCs w:val="24"/>
              </w:rPr>
              <w:t xml:space="preserve">minibus to </w:t>
            </w:r>
            <w:r w:rsidR="00F95AAC">
              <w:rPr>
                <w:bCs/>
                <w:sz w:val="24"/>
                <w:szCs w:val="24"/>
              </w:rPr>
              <w:t>transport children</w:t>
            </w:r>
            <w:r>
              <w:rPr>
                <w:bCs/>
                <w:sz w:val="24"/>
                <w:szCs w:val="24"/>
              </w:rPr>
              <w:t xml:space="preserve"> </w:t>
            </w:r>
          </w:p>
          <w:p w14:paraId="19E9D9DA" w14:textId="5DCB44BA" w:rsidR="00F95AAC" w:rsidRPr="00F95AAC" w:rsidRDefault="00F95AAC" w:rsidP="008E29EF">
            <w:pPr>
              <w:spacing w:after="0" w:line="259" w:lineRule="auto"/>
              <w:ind w:left="0" w:right="-54" w:firstLine="0"/>
              <w:rPr>
                <w:b/>
                <w:sz w:val="24"/>
                <w:szCs w:val="24"/>
              </w:rPr>
            </w:pPr>
            <w:r w:rsidRPr="00F95AAC">
              <w:rPr>
                <w:b/>
                <w:sz w:val="24"/>
                <w:szCs w:val="24"/>
              </w:rPr>
              <w:t>(KI 5)</w:t>
            </w:r>
          </w:p>
        </w:tc>
        <w:tc>
          <w:tcPr>
            <w:tcW w:w="846" w:type="dxa"/>
            <w:tcBorders>
              <w:top w:val="single" w:sz="4" w:space="0" w:color="000000"/>
              <w:left w:val="single" w:sz="4" w:space="0" w:color="000000"/>
              <w:bottom w:val="single" w:sz="4" w:space="0" w:color="000000"/>
              <w:right w:val="single" w:sz="4" w:space="0" w:color="000000"/>
            </w:tcBorders>
          </w:tcPr>
          <w:p w14:paraId="3B574594" w14:textId="190E4579" w:rsidR="00D53708" w:rsidRPr="00B13E2D" w:rsidRDefault="00F95AAC" w:rsidP="008E29EF">
            <w:pPr>
              <w:spacing w:after="0" w:line="259" w:lineRule="auto"/>
              <w:ind w:left="0" w:firstLine="0"/>
              <w:rPr>
                <w:sz w:val="24"/>
                <w:szCs w:val="24"/>
              </w:rPr>
            </w:pPr>
            <w:r>
              <w:rPr>
                <w:sz w:val="24"/>
                <w:szCs w:val="24"/>
              </w:rPr>
              <w:t>£2000</w:t>
            </w:r>
          </w:p>
        </w:tc>
        <w:tc>
          <w:tcPr>
            <w:tcW w:w="3320" w:type="dxa"/>
            <w:tcBorders>
              <w:top w:val="single" w:sz="4" w:space="0" w:color="000000"/>
              <w:left w:val="single" w:sz="4" w:space="0" w:color="000000"/>
              <w:bottom w:val="single" w:sz="4" w:space="0" w:color="000000"/>
              <w:right w:val="single" w:sz="4" w:space="0" w:color="000000"/>
            </w:tcBorders>
          </w:tcPr>
          <w:p w14:paraId="1E152040" w14:textId="603AE27E" w:rsidR="00D53708" w:rsidRDefault="00F95AAC" w:rsidP="008E29EF">
            <w:pPr>
              <w:spacing w:after="0" w:line="259" w:lineRule="auto"/>
              <w:ind w:left="0" w:firstLine="0"/>
              <w:rPr>
                <w:sz w:val="24"/>
                <w:szCs w:val="24"/>
              </w:rPr>
            </w:pPr>
            <w:r>
              <w:rPr>
                <w:bCs/>
                <w:sz w:val="24"/>
                <w:szCs w:val="24"/>
              </w:rPr>
              <w:t>Increase the opportunities for access to competitions</w:t>
            </w:r>
          </w:p>
        </w:tc>
        <w:tc>
          <w:tcPr>
            <w:tcW w:w="3063" w:type="dxa"/>
            <w:gridSpan w:val="2"/>
            <w:tcBorders>
              <w:top w:val="single" w:sz="4" w:space="0" w:color="000000"/>
              <w:left w:val="single" w:sz="4" w:space="0" w:color="000000"/>
              <w:bottom w:val="single" w:sz="4" w:space="0" w:color="000000"/>
              <w:right w:val="single" w:sz="4" w:space="0" w:color="000000"/>
            </w:tcBorders>
          </w:tcPr>
          <w:p w14:paraId="2B82F6CA" w14:textId="12C6FA70" w:rsidR="00D53708" w:rsidRDefault="00F95AAC" w:rsidP="008E29EF">
            <w:pPr>
              <w:spacing w:after="0" w:line="259" w:lineRule="auto"/>
              <w:ind w:left="0" w:firstLine="0"/>
              <w:jc w:val="both"/>
              <w:rPr>
                <w:sz w:val="24"/>
                <w:szCs w:val="24"/>
              </w:rPr>
            </w:pPr>
            <w:r>
              <w:rPr>
                <w:sz w:val="24"/>
                <w:szCs w:val="24"/>
              </w:rPr>
              <w:t>Competitive participation has risen by 20%</w:t>
            </w:r>
          </w:p>
        </w:tc>
      </w:tr>
    </w:tbl>
    <w:p w14:paraId="2C48807E" w14:textId="5FF4918B" w:rsidR="00692855" w:rsidRPr="007730C2" w:rsidRDefault="00692855" w:rsidP="00692855">
      <w:pPr>
        <w:spacing w:after="160" w:line="259" w:lineRule="auto"/>
        <w:ind w:left="0" w:firstLine="0"/>
        <w:rPr>
          <w:sz w:val="18"/>
          <w:szCs w:val="13"/>
        </w:rPr>
      </w:pPr>
    </w:p>
    <w:p w14:paraId="304AE868" w14:textId="4E0FF1B6" w:rsidR="00F42E26" w:rsidRPr="00692855" w:rsidRDefault="00AA43B3" w:rsidP="00F95AAC">
      <w:pPr>
        <w:spacing w:after="165" w:line="259" w:lineRule="auto"/>
        <w:ind w:left="0" w:firstLine="0"/>
        <w:jc w:val="center"/>
        <w:rPr>
          <w:sz w:val="24"/>
          <w:szCs w:val="24"/>
        </w:rPr>
      </w:pPr>
      <w:r w:rsidRPr="00692855">
        <w:rPr>
          <w:sz w:val="24"/>
          <w:szCs w:val="24"/>
          <w:u w:val="single" w:color="000000"/>
        </w:rPr>
        <w:t>KEY INDICATORS</w:t>
      </w:r>
    </w:p>
    <w:p w14:paraId="7C252AC7" w14:textId="335ABF45" w:rsidR="00F42E26" w:rsidRPr="00692855" w:rsidRDefault="00AA43B3" w:rsidP="00692855">
      <w:pPr>
        <w:spacing w:after="162"/>
        <w:ind w:left="0" w:firstLine="0"/>
        <w:rPr>
          <w:sz w:val="24"/>
          <w:szCs w:val="24"/>
        </w:rPr>
      </w:pPr>
      <w:r w:rsidRPr="00692855">
        <w:rPr>
          <w:sz w:val="24"/>
          <w:szCs w:val="24"/>
        </w:rPr>
        <w:t xml:space="preserve">All actions are based on the key indicators below.  Where possible emphasise is placed on enhancing the experiences of current children although we try to ensure that expenditure is </w:t>
      </w:r>
      <w:r w:rsidRPr="00D53708">
        <w:rPr>
          <w:sz w:val="24"/>
          <w:szCs w:val="24"/>
        </w:rPr>
        <w:t>sustainable</w:t>
      </w:r>
      <w:r w:rsidRPr="00692855">
        <w:rPr>
          <w:sz w:val="24"/>
          <w:szCs w:val="24"/>
        </w:rPr>
        <w:t xml:space="preserve"> and will have a positive impact on our children of the future.  </w:t>
      </w:r>
    </w:p>
    <w:p w14:paraId="11A2F990" w14:textId="70B609D4" w:rsidR="00F42E26" w:rsidRPr="00692855" w:rsidRDefault="00AA43B3" w:rsidP="00692855">
      <w:pPr>
        <w:numPr>
          <w:ilvl w:val="0"/>
          <w:numId w:val="1"/>
        </w:numPr>
        <w:ind w:hanging="360"/>
        <w:rPr>
          <w:sz w:val="24"/>
          <w:szCs w:val="24"/>
        </w:rPr>
      </w:pPr>
      <w:r w:rsidRPr="00692855">
        <w:rPr>
          <w:sz w:val="24"/>
          <w:szCs w:val="24"/>
        </w:rPr>
        <w:t>The engagement of all pupils in regular physical activity – chief medical guidelines recommend that primary school children undertake at least 30</w:t>
      </w:r>
      <w:r w:rsidR="0048100D">
        <w:rPr>
          <w:sz w:val="24"/>
          <w:szCs w:val="24"/>
        </w:rPr>
        <w:t xml:space="preserve"> </w:t>
      </w:r>
      <w:r w:rsidRPr="00692855">
        <w:rPr>
          <w:sz w:val="24"/>
          <w:szCs w:val="24"/>
        </w:rPr>
        <w:t xml:space="preserve">minutes of physical activity a day in school. </w:t>
      </w:r>
    </w:p>
    <w:p w14:paraId="3A199A3E" w14:textId="2D1A2DB8" w:rsidR="00F42E26" w:rsidRPr="00692855" w:rsidRDefault="00AA43B3" w:rsidP="00692855">
      <w:pPr>
        <w:numPr>
          <w:ilvl w:val="0"/>
          <w:numId w:val="1"/>
        </w:numPr>
        <w:ind w:hanging="360"/>
        <w:rPr>
          <w:sz w:val="24"/>
          <w:szCs w:val="24"/>
        </w:rPr>
      </w:pPr>
      <w:r w:rsidRPr="00692855">
        <w:rPr>
          <w:sz w:val="24"/>
          <w:szCs w:val="24"/>
        </w:rPr>
        <w:t xml:space="preserve">To raise the profile of PE and sport as a tool for whole school improvement. </w:t>
      </w:r>
    </w:p>
    <w:p w14:paraId="25D6C4A2" w14:textId="04F48E44" w:rsidR="00F42E26" w:rsidRPr="00692855" w:rsidRDefault="00AA43B3" w:rsidP="00692855">
      <w:pPr>
        <w:numPr>
          <w:ilvl w:val="0"/>
          <w:numId w:val="1"/>
        </w:numPr>
        <w:ind w:hanging="360"/>
        <w:rPr>
          <w:sz w:val="24"/>
          <w:szCs w:val="24"/>
        </w:rPr>
      </w:pPr>
      <w:r w:rsidRPr="00692855">
        <w:rPr>
          <w:sz w:val="24"/>
          <w:szCs w:val="24"/>
        </w:rPr>
        <w:t xml:space="preserve">Increased confidence, knowledge and skills of all staff in teaching PE and sport. </w:t>
      </w:r>
    </w:p>
    <w:p w14:paraId="769BE24E" w14:textId="69E0C94E" w:rsidR="00F42E26" w:rsidRPr="00692855" w:rsidRDefault="00AA43B3" w:rsidP="00692855">
      <w:pPr>
        <w:numPr>
          <w:ilvl w:val="0"/>
          <w:numId w:val="1"/>
        </w:numPr>
        <w:ind w:hanging="360"/>
        <w:rPr>
          <w:sz w:val="24"/>
          <w:szCs w:val="24"/>
        </w:rPr>
      </w:pPr>
      <w:r w:rsidRPr="00692855">
        <w:rPr>
          <w:sz w:val="24"/>
          <w:szCs w:val="24"/>
        </w:rPr>
        <w:t xml:space="preserve">Broader experience of a range of sports and activities offered to all pupils. </w:t>
      </w:r>
    </w:p>
    <w:p w14:paraId="5545CD29" w14:textId="77777777" w:rsidR="00F42E26" w:rsidRPr="00692855" w:rsidRDefault="00AA43B3">
      <w:pPr>
        <w:numPr>
          <w:ilvl w:val="0"/>
          <w:numId w:val="1"/>
        </w:numPr>
        <w:ind w:hanging="360"/>
        <w:rPr>
          <w:sz w:val="24"/>
          <w:szCs w:val="24"/>
        </w:rPr>
      </w:pPr>
      <w:r w:rsidRPr="00692855">
        <w:rPr>
          <w:sz w:val="24"/>
          <w:szCs w:val="24"/>
        </w:rPr>
        <w:t xml:space="preserve">Increased participation in competitive sport. </w:t>
      </w:r>
    </w:p>
    <w:p w14:paraId="07BA3416" w14:textId="53563C89" w:rsidR="00F42E26" w:rsidRDefault="00F42E26" w:rsidP="008E29EF">
      <w:pPr>
        <w:spacing w:after="0" w:line="259" w:lineRule="auto"/>
        <w:ind w:left="705" w:firstLine="0"/>
      </w:pPr>
    </w:p>
    <w:p w14:paraId="4630A5D2" w14:textId="2E5D260B" w:rsidR="008E29EF" w:rsidRDefault="008E29EF" w:rsidP="00692855">
      <w:pPr>
        <w:spacing w:after="0" w:line="259" w:lineRule="auto"/>
        <w:ind w:left="720" w:firstLine="0"/>
      </w:pPr>
    </w:p>
    <w:p w14:paraId="107037FA" w14:textId="13CC7BF3" w:rsidR="008E29EF" w:rsidRDefault="008E29EF" w:rsidP="008E29EF">
      <w:pPr>
        <w:spacing w:after="0" w:line="259" w:lineRule="auto"/>
        <w:ind w:left="720" w:firstLine="0"/>
        <w:jc w:val="center"/>
      </w:pPr>
    </w:p>
    <w:p w14:paraId="26BBE0B0" w14:textId="10A77763" w:rsidR="008E29EF" w:rsidRDefault="008E29EF" w:rsidP="008E29EF">
      <w:pPr>
        <w:spacing w:after="0" w:line="259" w:lineRule="auto"/>
        <w:ind w:left="720" w:firstLine="0"/>
        <w:jc w:val="center"/>
      </w:pPr>
    </w:p>
    <w:p w14:paraId="039BD454" w14:textId="77777777" w:rsidR="008E29EF" w:rsidRDefault="008E29EF" w:rsidP="008E29EF">
      <w:pPr>
        <w:spacing w:after="0" w:line="259" w:lineRule="auto"/>
        <w:ind w:left="720" w:firstLine="0"/>
        <w:jc w:val="center"/>
      </w:pPr>
    </w:p>
    <w:p w14:paraId="3B8260E8" w14:textId="77777777" w:rsidR="008E29EF" w:rsidRDefault="008E29EF" w:rsidP="008E29EF">
      <w:pPr>
        <w:spacing w:after="0" w:line="259" w:lineRule="auto"/>
        <w:ind w:left="720" w:firstLine="0"/>
        <w:jc w:val="center"/>
      </w:pPr>
    </w:p>
    <w:p w14:paraId="318FEA01" w14:textId="77777777" w:rsidR="0032742F" w:rsidRDefault="0032742F" w:rsidP="008E29EF">
      <w:pPr>
        <w:spacing w:after="0" w:line="259" w:lineRule="auto"/>
        <w:ind w:left="720" w:firstLine="0"/>
        <w:jc w:val="center"/>
      </w:pPr>
    </w:p>
    <w:p w14:paraId="1D395EDF" w14:textId="77777777" w:rsidR="0032742F" w:rsidRDefault="0032742F" w:rsidP="008E29EF">
      <w:pPr>
        <w:spacing w:after="0" w:line="259" w:lineRule="auto"/>
        <w:ind w:left="720" w:firstLine="0"/>
        <w:jc w:val="center"/>
      </w:pPr>
    </w:p>
    <w:p w14:paraId="4254FA9E" w14:textId="77777777" w:rsidR="0032742F" w:rsidRDefault="0032742F" w:rsidP="008E29EF">
      <w:pPr>
        <w:spacing w:after="0" w:line="259" w:lineRule="auto"/>
        <w:ind w:left="720" w:firstLine="0"/>
        <w:jc w:val="center"/>
      </w:pPr>
    </w:p>
    <w:p w14:paraId="46893868" w14:textId="3CF9483C" w:rsidR="008E29EF" w:rsidRDefault="008E29EF" w:rsidP="008E29EF">
      <w:pPr>
        <w:spacing w:after="0" w:line="259" w:lineRule="auto"/>
        <w:ind w:left="720" w:firstLine="0"/>
        <w:jc w:val="center"/>
      </w:pPr>
      <w:r>
        <w:t>IMPACT REPORT 2018/2019</w:t>
      </w:r>
    </w:p>
    <w:p w14:paraId="7F3DC9F7" w14:textId="007A0CC2" w:rsidR="008E29EF" w:rsidRDefault="008E29EF" w:rsidP="008E29EF">
      <w:pPr>
        <w:spacing w:after="0" w:line="259" w:lineRule="auto"/>
        <w:ind w:left="720" w:firstLine="0"/>
        <w:jc w:val="center"/>
      </w:pPr>
    </w:p>
    <w:p w14:paraId="52BB1066" w14:textId="7BBAB263" w:rsidR="00655D11" w:rsidRPr="00655D11" w:rsidRDefault="00655D11" w:rsidP="0048100D">
      <w:pPr>
        <w:spacing w:after="0" w:line="259" w:lineRule="auto"/>
        <w:ind w:left="720" w:firstLine="0"/>
        <w:rPr>
          <w:sz w:val="24"/>
          <w:szCs w:val="24"/>
        </w:rPr>
      </w:pPr>
      <w:r w:rsidRPr="00655D11">
        <w:rPr>
          <w:sz w:val="24"/>
          <w:szCs w:val="24"/>
        </w:rPr>
        <w:t xml:space="preserve">Having received the School Games Gold Award </w:t>
      </w:r>
      <w:r w:rsidR="0032742F">
        <w:rPr>
          <w:sz w:val="24"/>
          <w:szCs w:val="24"/>
        </w:rPr>
        <w:t>for the first time</w:t>
      </w:r>
      <w:r w:rsidRPr="00655D11">
        <w:rPr>
          <w:sz w:val="24"/>
          <w:szCs w:val="24"/>
        </w:rPr>
        <w:t xml:space="preserve">, </w:t>
      </w:r>
      <w:r w:rsidR="0048100D" w:rsidRPr="00655D11">
        <w:rPr>
          <w:sz w:val="24"/>
          <w:szCs w:val="24"/>
        </w:rPr>
        <w:t xml:space="preserve">PE and school sport </w:t>
      </w:r>
      <w:r w:rsidR="0032742F">
        <w:rPr>
          <w:sz w:val="24"/>
          <w:szCs w:val="24"/>
        </w:rPr>
        <w:t>have become</w:t>
      </w:r>
      <w:r w:rsidR="0048100D" w:rsidRPr="00655D11">
        <w:rPr>
          <w:sz w:val="24"/>
          <w:szCs w:val="24"/>
        </w:rPr>
        <w:t xml:space="preserve"> high on the agenda for staff, pupils and parents here at </w:t>
      </w:r>
      <w:r w:rsidR="0032742F">
        <w:rPr>
          <w:sz w:val="24"/>
          <w:szCs w:val="24"/>
        </w:rPr>
        <w:t>Howard</w:t>
      </w:r>
      <w:r w:rsidR="0048100D" w:rsidRPr="00655D11">
        <w:rPr>
          <w:sz w:val="24"/>
          <w:szCs w:val="24"/>
        </w:rPr>
        <w:t xml:space="preserve">.  2 hours of curriculum PE is firmly embedded </w:t>
      </w:r>
      <w:r w:rsidR="00801939" w:rsidRPr="00655D11">
        <w:rPr>
          <w:sz w:val="24"/>
          <w:szCs w:val="24"/>
        </w:rPr>
        <w:t>therefore</w:t>
      </w:r>
      <w:r w:rsidR="0048100D" w:rsidRPr="00655D11">
        <w:rPr>
          <w:sz w:val="24"/>
          <w:szCs w:val="24"/>
        </w:rPr>
        <w:t xml:space="preserve"> we decided that although we wanted to sustain the work from previous years, we chose to focus on 2 main areas.  These were using PE as a tool for whole school improvement and also increasing the physical activity levels of our children.  </w:t>
      </w:r>
    </w:p>
    <w:p w14:paraId="24A3E484" w14:textId="77777777" w:rsidR="00655D11" w:rsidRPr="00655D11" w:rsidRDefault="00655D11" w:rsidP="0048100D">
      <w:pPr>
        <w:spacing w:after="0" w:line="259" w:lineRule="auto"/>
        <w:ind w:left="720" w:firstLine="0"/>
        <w:rPr>
          <w:sz w:val="24"/>
          <w:szCs w:val="24"/>
        </w:rPr>
      </w:pPr>
    </w:p>
    <w:p w14:paraId="482DBBF1" w14:textId="7F5B89F8" w:rsidR="0048100D" w:rsidRPr="00655D11" w:rsidRDefault="0048100D" w:rsidP="0048100D">
      <w:pPr>
        <w:spacing w:after="0" w:line="259" w:lineRule="auto"/>
        <w:ind w:left="720" w:firstLine="0"/>
        <w:rPr>
          <w:sz w:val="24"/>
          <w:szCs w:val="24"/>
        </w:rPr>
      </w:pPr>
      <w:r w:rsidRPr="00655D11">
        <w:rPr>
          <w:sz w:val="24"/>
          <w:szCs w:val="24"/>
        </w:rPr>
        <w:t xml:space="preserve">Our partnership with Stoke City Football Club has been hugely successful in a number of ways and has helped us achieve our aims.   </w:t>
      </w:r>
      <w:r w:rsidR="00801939" w:rsidRPr="00655D11">
        <w:rPr>
          <w:sz w:val="24"/>
          <w:szCs w:val="24"/>
        </w:rPr>
        <w:t>After meeting</w:t>
      </w:r>
      <w:r w:rsidRPr="00655D11">
        <w:rPr>
          <w:sz w:val="24"/>
          <w:szCs w:val="24"/>
        </w:rPr>
        <w:t xml:space="preserve"> with the </w:t>
      </w:r>
      <w:r w:rsidR="00801939" w:rsidRPr="00655D11">
        <w:rPr>
          <w:sz w:val="24"/>
          <w:szCs w:val="24"/>
        </w:rPr>
        <w:t>club,</w:t>
      </w:r>
      <w:r w:rsidRPr="00655D11">
        <w:rPr>
          <w:sz w:val="24"/>
          <w:szCs w:val="24"/>
        </w:rPr>
        <w:t xml:space="preserve"> we were able to produce a plan that met the needs of our children.  We identified a number of children (8 boys and 2 girls) who were reluctant </w:t>
      </w:r>
      <w:r w:rsidR="007438B6" w:rsidRPr="00655D11">
        <w:rPr>
          <w:sz w:val="24"/>
          <w:szCs w:val="24"/>
        </w:rPr>
        <w:t>readers</w:t>
      </w:r>
      <w:r w:rsidRPr="00655D11">
        <w:rPr>
          <w:sz w:val="24"/>
          <w:szCs w:val="24"/>
        </w:rPr>
        <w:t xml:space="preserve">.  </w:t>
      </w:r>
      <w:r w:rsidR="00801939" w:rsidRPr="00655D11">
        <w:rPr>
          <w:sz w:val="24"/>
          <w:szCs w:val="24"/>
        </w:rPr>
        <w:t>The personalised sessions then introduced them to a number of texts and focussed reading lessons.  We found that using football as a theme the children were more engaged and were keen to talk about what they had read.  The project is to be rolled out again this year.  Our Stoke City partnership has also:</w:t>
      </w:r>
    </w:p>
    <w:p w14:paraId="7D5C1EA3" w14:textId="52104FAC" w:rsidR="00801939" w:rsidRPr="00655D11" w:rsidRDefault="00801939" w:rsidP="0048100D">
      <w:pPr>
        <w:spacing w:after="0" w:line="259" w:lineRule="auto"/>
        <w:ind w:left="720" w:firstLine="0"/>
        <w:rPr>
          <w:sz w:val="24"/>
          <w:szCs w:val="24"/>
        </w:rPr>
      </w:pPr>
    </w:p>
    <w:p w14:paraId="56CD4815" w14:textId="4FE33862" w:rsidR="00801939" w:rsidRPr="00655D11" w:rsidRDefault="00801939" w:rsidP="00655D11">
      <w:pPr>
        <w:pStyle w:val="ListParagraph"/>
        <w:numPr>
          <w:ilvl w:val="0"/>
          <w:numId w:val="17"/>
        </w:numPr>
        <w:spacing w:after="0" w:line="259" w:lineRule="auto"/>
        <w:rPr>
          <w:sz w:val="24"/>
          <w:szCs w:val="24"/>
        </w:rPr>
      </w:pPr>
      <w:r w:rsidRPr="00655D11">
        <w:rPr>
          <w:sz w:val="24"/>
          <w:szCs w:val="24"/>
        </w:rPr>
        <w:t xml:space="preserve">Upskilled staff in the delivery of PE.  Staff received personalised I to I CPD.  This took the form of observing a </w:t>
      </w:r>
      <w:r w:rsidR="00655D11" w:rsidRPr="00655D11">
        <w:rPr>
          <w:sz w:val="24"/>
          <w:szCs w:val="24"/>
        </w:rPr>
        <w:t>specialist</w:t>
      </w:r>
      <w:r w:rsidRPr="00655D11">
        <w:rPr>
          <w:sz w:val="24"/>
          <w:szCs w:val="24"/>
        </w:rPr>
        <w:t>, team teaching and lesson observations.</w:t>
      </w:r>
      <w:r w:rsidR="00655D11" w:rsidRPr="00655D11">
        <w:rPr>
          <w:sz w:val="24"/>
          <w:szCs w:val="24"/>
        </w:rPr>
        <w:t xml:space="preserve">  Staff were supported in class management, lesson planning and assessment.</w:t>
      </w:r>
    </w:p>
    <w:p w14:paraId="5AF6ED0E" w14:textId="4DF109AD" w:rsidR="00655D11" w:rsidRPr="00655D11" w:rsidRDefault="00655D11" w:rsidP="0048100D">
      <w:pPr>
        <w:spacing w:after="0" w:line="259" w:lineRule="auto"/>
        <w:ind w:left="720" w:firstLine="0"/>
        <w:rPr>
          <w:sz w:val="24"/>
          <w:szCs w:val="24"/>
        </w:rPr>
      </w:pPr>
    </w:p>
    <w:p w14:paraId="330D18A6" w14:textId="212D2A3A" w:rsidR="00655D11" w:rsidRPr="00655D11" w:rsidRDefault="00655D11" w:rsidP="00655D11">
      <w:pPr>
        <w:pStyle w:val="ListParagraph"/>
        <w:numPr>
          <w:ilvl w:val="0"/>
          <w:numId w:val="17"/>
        </w:numPr>
        <w:spacing w:after="0" w:line="259" w:lineRule="auto"/>
        <w:rPr>
          <w:sz w:val="24"/>
          <w:szCs w:val="24"/>
        </w:rPr>
      </w:pPr>
      <w:r w:rsidRPr="00655D11">
        <w:rPr>
          <w:sz w:val="24"/>
          <w:szCs w:val="24"/>
        </w:rPr>
        <w:t xml:space="preserve">Trained year 5 children to become ‘Play Leaders’.  This involved planning and delivering short sessions for younger children at playtime and lunchtimes.  Year 5 was chosen to ensure the project is sustainable.  </w:t>
      </w:r>
    </w:p>
    <w:p w14:paraId="5CB9AF89" w14:textId="5A900B03" w:rsidR="00655D11" w:rsidRPr="00655D11" w:rsidRDefault="00655D11" w:rsidP="0048100D">
      <w:pPr>
        <w:spacing w:after="0" w:line="259" w:lineRule="auto"/>
        <w:ind w:left="720" w:firstLine="0"/>
        <w:rPr>
          <w:sz w:val="24"/>
          <w:szCs w:val="24"/>
        </w:rPr>
      </w:pPr>
    </w:p>
    <w:p w14:paraId="63034FAC" w14:textId="065DB2DB" w:rsidR="00655D11" w:rsidRDefault="00655D11" w:rsidP="00655D11">
      <w:pPr>
        <w:pStyle w:val="ListParagraph"/>
        <w:numPr>
          <w:ilvl w:val="0"/>
          <w:numId w:val="17"/>
        </w:numPr>
        <w:spacing w:after="0" w:line="259" w:lineRule="auto"/>
        <w:rPr>
          <w:sz w:val="24"/>
          <w:szCs w:val="24"/>
        </w:rPr>
      </w:pPr>
      <w:r w:rsidRPr="00655D11">
        <w:rPr>
          <w:sz w:val="24"/>
          <w:szCs w:val="24"/>
        </w:rPr>
        <w:t xml:space="preserve">Raised awareness of the importance of physical and mental well-being.   By involving SCFC in our annual well being awareness day children were given the messages we try to instil in our children by different staff and we believe this reinforcement is hugely beneficial. </w:t>
      </w:r>
    </w:p>
    <w:p w14:paraId="3447F55A" w14:textId="77777777" w:rsidR="00655D11" w:rsidRPr="00655D11" w:rsidRDefault="00655D11" w:rsidP="00655D11">
      <w:pPr>
        <w:pStyle w:val="ListParagraph"/>
        <w:rPr>
          <w:sz w:val="24"/>
          <w:szCs w:val="24"/>
        </w:rPr>
      </w:pPr>
    </w:p>
    <w:p w14:paraId="53A32179" w14:textId="250B640E" w:rsidR="00655D11" w:rsidRDefault="007438B6" w:rsidP="00655D11">
      <w:pPr>
        <w:pStyle w:val="ListParagraph"/>
        <w:numPr>
          <w:ilvl w:val="0"/>
          <w:numId w:val="17"/>
        </w:numPr>
        <w:spacing w:after="0" w:line="259" w:lineRule="auto"/>
        <w:rPr>
          <w:sz w:val="24"/>
          <w:szCs w:val="24"/>
        </w:rPr>
      </w:pPr>
      <w:r>
        <w:rPr>
          <w:sz w:val="24"/>
          <w:szCs w:val="24"/>
        </w:rPr>
        <w:t xml:space="preserve">Given children the opportunity to see behind the scenes at a professional football club.  </w:t>
      </w:r>
      <w:r w:rsidR="0032742F">
        <w:rPr>
          <w:sz w:val="24"/>
          <w:szCs w:val="24"/>
        </w:rPr>
        <w:t>O</w:t>
      </w:r>
      <w:r w:rsidR="00C50144">
        <w:rPr>
          <w:sz w:val="24"/>
          <w:szCs w:val="24"/>
        </w:rPr>
        <w:t>ur</w:t>
      </w:r>
      <w:r>
        <w:rPr>
          <w:sz w:val="24"/>
          <w:szCs w:val="24"/>
        </w:rPr>
        <w:t xml:space="preserve"> visits to the stadium have included sports coaching mornings an</w:t>
      </w:r>
      <w:r w:rsidR="00C50144">
        <w:rPr>
          <w:sz w:val="24"/>
          <w:szCs w:val="24"/>
        </w:rPr>
        <w:t>d</w:t>
      </w:r>
      <w:r>
        <w:rPr>
          <w:sz w:val="24"/>
          <w:szCs w:val="24"/>
        </w:rPr>
        <w:t xml:space="preserve"> tours of the </w:t>
      </w:r>
      <w:r w:rsidR="00C50144">
        <w:rPr>
          <w:sz w:val="24"/>
          <w:szCs w:val="24"/>
        </w:rPr>
        <w:t>stadium</w:t>
      </w:r>
      <w:r>
        <w:rPr>
          <w:sz w:val="24"/>
          <w:szCs w:val="24"/>
        </w:rPr>
        <w:t>.</w:t>
      </w:r>
    </w:p>
    <w:p w14:paraId="741F63CD" w14:textId="77777777" w:rsidR="007438B6" w:rsidRPr="007438B6" w:rsidRDefault="007438B6" w:rsidP="007438B6">
      <w:pPr>
        <w:pStyle w:val="ListParagraph"/>
        <w:rPr>
          <w:sz w:val="24"/>
          <w:szCs w:val="24"/>
        </w:rPr>
      </w:pPr>
    </w:p>
    <w:p w14:paraId="0D5AEC14" w14:textId="55556B12" w:rsidR="007438B6" w:rsidRDefault="007438B6" w:rsidP="007438B6">
      <w:pPr>
        <w:spacing w:after="0" w:line="259" w:lineRule="auto"/>
        <w:rPr>
          <w:sz w:val="24"/>
          <w:szCs w:val="24"/>
        </w:rPr>
      </w:pPr>
      <w:r>
        <w:rPr>
          <w:sz w:val="24"/>
          <w:szCs w:val="24"/>
        </w:rPr>
        <w:t>We very much look forward to further developing the partnership in the future.</w:t>
      </w:r>
    </w:p>
    <w:p w14:paraId="48F96BFA" w14:textId="23B038E1" w:rsidR="007438B6" w:rsidRDefault="007438B6" w:rsidP="007438B6">
      <w:pPr>
        <w:spacing w:after="0" w:line="259" w:lineRule="auto"/>
        <w:rPr>
          <w:sz w:val="24"/>
          <w:szCs w:val="24"/>
        </w:rPr>
      </w:pPr>
    </w:p>
    <w:p w14:paraId="3A82C829" w14:textId="158D3535" w:rsidR="007438B6" w:rsidRDefault="007438B6" w:rsidP="007438B6">
      <w:pPr>
        <w:spacing w:after="0" w:line="259" w:lineRule="auto"/>
        <w:ind w:left="0" w:firstLine="0"/>
        <w:rPr>
          <w:sz w:val="24"/>
          <w:szCs w:val="24"/>
        </w:rPr>
      </w:pPr>
      <w:r>
        <w:rPr>
          <w:sz w:val="24"/>
          <w:szCs w:val="24"/>
        </w:rPr>
        <w:t xml:space="preserve">We continue to strive for 1 hour of structured physical activity per day.  Although we accept that this will be a challenge with an increasingly tight curriculum, we are confident that we are able to achieve our goal.  The introduction of the daily mile and our subscription to the Maths of the Day active maths programme has already increased activity levels significantly.  We plan to add active literacy this year.  </w:t>
      </w:r>
    </w:p>
    <w:p w14:paraId="653EFFF4" w14:textId="3CEE1B58" w:rsidR="007438B6" w:rsidRDefault="007438B6" w:rsidP="007438B6">
      <w:pPr>
        <w:spacing w:after="0" w:line="259" w:lineRule="auto"/>
        <w:ind w:left="0" w:firstLine="0"/>
        <w:rPr>
          <w:sz w:val="24"/>
          <w:szCs w:val="24"/>
        </w:rPr>
      </w:pPr>
    </w:p>
    <w:p w14:paraId="159BC16F" w14:textId="0467F0F8" w:rsidR="007438B6" w:rsidRDefault="007438B6" w:rsidP="007438B6">
      <w:pPr>
        <w:spacing w:after="0" w:line="259" w:lineRule="auto"/>
        <w:ind w:left="0" w:firstLine="0"/>
        <w:rPr>
          <w:sz w:val="24"/>
          <w:szCs w:val="24"/>
        </w:rPr>
      </w:pPr>
      <w:r>
        <w:rPr>
          <w:sz w:val="24"/>
          <w:szCs w:val="24"/>
        </w:rPr>
        <w:t>We believe that our plans are significantly improving the health and well-being of our children and as the habits of a healthy</w:t>
      </w:r>
      <w:r w:rsidR="00C50144">
        <w:rPr>
          <w:sz w:val="24"/>
          <w:szCs w:val="24"/>
        </w:rPr>
        <w:t xml:space="preserve"> and</w:t>
      </w:r>
      <w:r>
        <w:rPr>
          <w:sz w:val="24"/>
          <w:szCs w:val="24"/>
        </w:rPr>
        <w:t xml:space="preserve"> active curricular and </w:t>
      </w:r>
      <w:r w:rsidR="00C50144">
        <w:rPr>
          <w:sz w:val="24"/>
          <w:szCs w:val="24"/>
        </w:rPr>
        <w:t>extra-curricular</w:t>
      </w:r>
      <w:r>
        <w:rPr>
          <w:sz w:val="24"/>
          <w:szCs w:val="24"/>
        </w:rPr>
        <w:t xml:space="preserve"> </w:t>
      </w:r>
      <w:r>
        <w:rPr>
          <w:sz w:val="24"/>
          <w:szCs w:val="24"/>
        </w:rPr>
        <w:lastRenderedPageBreak/>
        <w:t xml:space="preserve">programme are </w:t>
      </w:r>
      <w:r w:rsidR="00C50144">
        <w:rPr>
          <w:sz w:val="24"/>
          <w:szCs w:val="24"/>
        </w:rPr>
        <w:t>embedded</w:t>
      </w:r>
      <w:r>
        <w:rPr>
          <w:sz w:val="24"/>
          <w:szCs w:val="24"/>
        </w:rPr>
        <w:t xml:space="preserve"> </w:t>
      </w:r>
      <w:r w:rsidR="00C50144">
        <w:rPr>
          <w:sz w:val="24"/>
          <w:szCs w:val="24"/>
        </w:rPr>
        <w:t>further,</w:t>
      </w:r>
      <w:r>
        <w:rPr>
          <w:sz w:val="24"/>
          <w:szCs w:val="24"/>
        </w:rPr>
        <w:t xml:space="preserve"> we are confident that our approach is both sustainable for our current children and also </w:t>
      </w:r>
      <w:r w:rsidR="00C50144">
        <w:rPr>
          <w:sz w:val="24"/>
          <w:szCs w:val="24"/>
        </w:rPr>
        <w:t>those</w:t>
      </w:r>
      <w:r>
        <w:rPr>
          <w:sz w:val="24"/>
          <w:szCs w:val="24"/>
        </w:rPr>
        <w:t xml:space="preserve"> of the future.</w:t>
      </w:r>
    </w:p>
    <w:p w14:paraId="46240455" w14:textId="6EC711E9" w:rsidR="00C50144" w:rsidRDefault="00C50144" w:rsidP="007438B6">
      <w:pPr>
        <w:spacing w:after="0" w:line="259" w:lineRule="auto"/>
        <w:ind w:left="0" w:firstLine="0"/>
        <w:rPr>
          <w:sz w:val="24"/>
          <w:szCs w:val="24"/>
        </w:rPr>
      </w:pPr>
    </w:p>
    <w:p w14:paraId="6606FA19" w14:textId="716CF9F6" w:rsidR="00C50144" w:rsidRDefault="00C50144" w:rsidP="007438B6">
      <w:pPr>
        <w:spacing w:after="0" w:line="259" w:lineRule="auto"/>
        <w:ind w:left="0" w:firstLine="0"/>
        <w:rPr>
          <w:sz w:val="24"/>
          <w:szCs w:val="24"/>
        </w:rPr>
      </w:pPr>
      <w:r>
        <w:rPr>
          <w:sz w:val="24"/>
          <w:szCs w:val="24"/>
        </w:rPr>
        <w:t xml:space="preserve">Our specialist PE Teacher, Mr Challinor, has over 20 years’ experience delivering curriculum PE to children across the key stages.  Every child is taught by Mr Challinor at least once a week.  He supports staff with the planning and delivery of PE as well as coordinating our inter and intra school competitions.  </w:t>
      </w:r>
    </w:p>
    <w:p w14:paraId="72EA6B11" w14:textId="261A64F0" w:rsidR="007438B6" w:rsidRDefault="007438B6" w:rsidP="007438B6">
      <w:pPr>
        <w:spacing w:after="0" w:line="259" w:lineRule="auto"/>
        <w:ind w:left="0" w:firstLine="0"/>
        <w:rPr>
          <w:sz w:val="24"/>
          <w:szCs w:val="24"/>
        </w:rPr>
      </w:pPr>
    </w:p>
    <w:p w14:paraId="5D9F051B" w14:textId="58A65A81" w:rsidR="007438B6" w:rsidRPr="007438B6" w:rsidRDefault="007438B6" w:rsidP="007438B6">
      <w:pPr>
        <w:spacing w:after="0" w:line="259" w:lineRule="auto"/>
        <w:ind w:left="0" w:firstLine="0"/>
        <w:rPr>
          <w:sz w:val="24"/>
          <w:szCs w:val="24"/>
        </w:rPr>
      </w:pPr>
      <w:r>
        <w:rPr>
          <w:sz w:val="24"/>
          <w:szCs w:val="24"/>
        </w:rPr>
        <w:t>If you would like to hear more about</w:t>
      </w:r>
      <w:r w:rsidR="00C50144">
        <w:rPr>
          <w:sz w:val="24"/>
          <w:szCs w:val="24"/>
        </w:rPr>
        <w:t xml:space="preserve"> sporting journey please look under the PE section of our website and read ‘Goal’, our termly PE newsletter.</w:t>
      </w:r>
      <w:r>
        <w:rPr>
          <w:sz w:val="24"/>
          <w:szCs w:val="24"/>
        </w:rPr>
        <w:t xml:space="preserve"> </w:t>
      </w:r>
    </w:p>
    <w:p w14:paraId="0D6CDFCD" w14:textId="77777777" w:rsidR="00F42E26" w:rsidRDefault="00F42E26">
      <w:pPr>
        <w:spacing w:after="0" w:line="259" w:lineRule="auto"/>
        <w:ind w:left="-1440" w:right="10285" w:firstLine="0"/>
      </w:pPr>
    </w:p>
    <w:p w14:paraId="341D56FF" w14:textId="5E66056A" w:rsidR="00F42E26" w:rsidRPr="00FC1107" w:rsidRDefault="00F42E26">
      <w:pPr>
        <w:spacing w:after="0" w:line="259" w:lineRule="auto"/>
        <w:ind w:left="720" w:firstLine="0"/>
        <w:jc w:val="both"/>
        <w:rPr>
          <w:sz w:val="28"/>
          <w:szCs w:val="21"/>
        </w:rPr>
      </w:pPr>
    </w:p>
    <w:sectPr w:rsidR="00F42E26" w:rsidRPr="00FC1107" w:rsidSect="007730C2">
      <w:pgSz w:w="11906" w:h="16838"/>
      <w:pgMar w:top="161" w:right="1622" w:bottom="13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464"/>
    <w:multiLevelType w:val="hybridMultilevel"/>
    <w:tmpl w:val="A02ADB26"/>
    <w:lvl w:ilvl="0" w:tplc="DB527B90">
      <w:start w:val="1"/>
      <w:numFmt w:val="lowerRoman"/>
      <w:lvlText w:val="%1."/>
      <w:lvlJc w:val="left"/>
      <w:pPr>
        <w:ind w:left="7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B8BA67F4">
      <w:start w:val="1"/>
      <w:numFmt w:val="lowerLetter"/>
      <w:lvlText w:val="%2"/>
      <w:lvlJc w:val="left"/>
      <w:pPr>
        <w:ind w:left="13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67AA274">
      <w:start w:val="1"/>
      <w:numFmt w:val="lowerRoman"/>
      <w:lvlText w:val="%3"/>
      <w:lvlJc w:val="left"/>
      <w:pPr>
        <w:ind w:left="20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D782562">
      <w:start w:val="1"/>
      <w:numFmt w:val="decimal"/>
      <w:lvlText w:val="%4"/>
      <w:lvlJc w:val="left"/>
      <w:pPr>
        <w:ind w:left="27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F8A9084">
      <w:start w:val="1"/>
      <w:numFmt w:val="lowerLetter"/>
      <w:lvlText w:val="%5"/>
      <w:lvlJc w:val="left"/>
      <w:pPr>
        <w:ind w:left="34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BAA0050C">
      <w:start w:val="1"/>
      <w:numFmt w:val="lowerRoman"/>
      <w:lvlText w:val="%6"/>
      <w:lvlJc w:val="left"/>
      <w:pPr>
        <w:ind w:left="42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F6303A0A">
      <w:start w:val="1"/>
      <w:numFmt w:val="decimal"/>
      <w:lvlText w:val="%7"/>
      <w:lvlJc w:val="left"/>
      <w:pPr>
        <w:ind w:left="49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340A8F4">
      <w:start w:val="1"/>
      <w:numFmt w:val="lowerLetter"/>
      <w:lvlText w:val="%8"/>
      <w:lvlJc w:val="left"/>
      <w:pPr>
        <w:ind w:left="56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9F2C92A">
      <w:start w:val="1"/>
      <w:numFmt w:val="lowerRoman"/>
      <w:lvlText w:val="%9"/>
      <w:lvlJc w:val="left"/>
      <w:pPr>
        <w:ind w:left="63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1C61286"/>
    <w:multiLevelType w:val="hybridMultilevel"/>
    <w:tmpl w:val="980C8F6A"/>
    <w:lvl w:ilvl="0" w:tplc="4E04870C">
      <w:start w:val="1"/>
      <w:numFmt w:val="bullet"/>
      <w:lvlText w:val="o"/>
      <w:lvlJc w:val="left"/>
      <w:pPr>
        <w:ind w:left="82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6A3E5F12">
      <w:start w:val="1"/>
      <w:numFmt w:val="bullet"/>
      <w:lvlText w:val="o"/>
      <w:lvlJc w:val="left"/>
      <w:pPr>
        <w:ind w:left="15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C102F55A">
      <w:start w:val="1"/>
      <w:numFmt w:val="bullet"/>
      <w:lvlText w:val="▪"/>
      <w:lvlJc w:val="left"/>
      <w:pPr>
        <w:ind w:left="22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FF9804F8">
      <w:start w:val="1"/>
      <w:numFmt w:val="bullet"/>
      <w:lvlText w:val="•"/>
      <w:lvlJc w:val="left"/>
      <w:pPr>
        <w:ind w:left="29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0D26E0E6">
      <w:start w:val="1"/>
      <w:numFmt w:val="bullet"/>
      <w:lvlText w:val="o"/>
      <w:lvlJc w:val="left"/>
      <w:pPr>
        <w:ind w:left="370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8D928F3C">
      <w:start w:val="1"/>
      <w:numFmt w:val="bullet"/>
      <w:lvlText w:val="▪"/>
      <w:lvlJc w:val="left"/>
      <w:pPr>
        <w:ind w:left="442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9912AFFC">
      <w:start w:val="1"/>
      <w:numFmt w:val="bullet"/>
      <w:lvlText w:val="•"/>
      <w:lvlJc w:val="left"/>
      <w:pPr>
        <w:ind w:left="51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E59C51B0">
      <w:start w:val="1"/>
      <w:numFmt w:val="bullet"/>
      <w:lvlText w:val="o"/>
      <w:lvlJc w:val="left"/>
      <w:pPr>
        <w:ind w:left="58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3ACABC8E">
      <w:start w:val="1"/>
      <w:numFmt w:val="bullet"/>
      <w:lvlText w:val="▪"/>
      <w:lvlJc w:val="left"/>
      <w:pPr>
        <w:ind w:left="65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F2A3FD0"/>
    <w:multiLevelType w:val="hybridMultilevel"/>
    <w:tmpl w:val="C12A1F4C"/>
    <w:lvl w:ilvl="0" w:tplc="E6C6D480">
      <w:start w:val="1"/>
      <w:numFmt w:val="bullet"/>
      <w:lvlText w:val="o"/>
      <w:lvlJc w:val="left"/>
      <w:pPr>
        <w:ind w:left="72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E6DAB9F6">
      <w:start w:val="1"/>
      <w:numFmt w:val="bullet"/>
      <w:lvlText w:val="o"/>
      <w:lvlJc w:val="left"/>
      <w:pPr>
        <w:ind w:left="15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8996E3C6">
      <w:start w:val="1"/>
      <w:numFmt w:val="bullet"/>
      <w:lvlText w:val="▪"/>
      <w:lvlJc w:val="left"/>
      <w:pPr>
        <w:ind w:left="22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C9487862">
      <w:start w:val="1"/>
      <w:numFmt w:val="bullet"/>
      <w:lvlText w:val="•"/>
      <w:lvlJc w:val="left"/>
      <w:pPr>
        <w:ind w:left="29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D7A8D064">
      <w:start w:val="1"/>
      <w:numFmt w:val="bullet"/>
      <w:lvlText w:val="o"/>
      <w:lvlJc w:val="left"/>
      <w:pPr>
        <w:ind w:left="370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113EC75C">
      <w:start w:val="1"/>
      <w:numFmt w:val="bullet"/>
      <w:lvlText w:val="▪"/>
      <w:lvlJc w:val="left"/>
      <w:pPr>
        <w:ind w:left="442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A60ED6BC">
      <w:start w:val="1"/>
      <w:numFmt w:val="bullet"/>
      <w:lvlText w:val="•"/>
      <w:lvlJc w:val="left"/>
      <w:pPr>
        <w:ind w:left="51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84AC412E">
      <w:start w:val="1"/>
      <w:numFmt w:val="bullet"/>
      <w:lvlText w:val="o"/>
      <w:lvlJc w:val="left"/>
      <w:pPr>
        <w:ind w:left="58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100E3324">
      <w:start w:val="1"/>
      <w:numFmt w:val="bullet"/>
      <w:lvlText w:val="▪"/>
      <w:lvlJc w:val="left"/>
      <w:pPr>
        <w:ind w:left="65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F88492C"/>
    <w:multiLevelType w:val="multilevel"/>
    <w:tmpl w:val="A330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4500C"/>
    <w:multiLevelType w:val="hybridMultilevel"/>
    <w:tmpl w:val="216EC216"/>
    <w:lvl w:ilvl="0" w:tplc="6A5844D4">
      <w:start w:val="1"/>
      <w:numFmt w:val="bullet"/>
      <w:lvlText w:val="o"/>
      <w:lvlJc w:val="left"/>
      <w:pPr>
        <w:ind w:left="82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C49E651E">
      <w:start w:val="1"/>
      <w:numFmt w:val="bullet"/>
      <w:lvlText w:val="o"/>
      <w:lvlJc w:val="left"/>
      <w:pPr>
        <w:ind w:left="15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99FCDF92">
      <w:start w:val="1"/>
      <w:numFmt w:val="bullet"/>
      <w:lvlText w:val="▪"/>
      <w:lvlJc w:val="left"/>
      <w:pPr>
        <w:ind w:left="22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8EB67292">
      <w:start w:val="1"/>
      <w:numFmt w:val="bullet"/>
      <w:lvlText w:val="•"/>
      <w:lvlJc w:val="left"/>
      <w:pPr>
        <w:ind w:left="29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D7046F54">
      <w:start w:val="1"/>
      <w:numFmt w:val="bullet"/>
      <w:lvlText w:val="o"/>
      <w:lvlJc w:val="left"/>
      <w:pPr>
        <w:ind w:left="370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61A0D3DA">
      <w:start w:val="1"/>
      <w:numFmt w:val="bullet"/>
      <w:lvlText w:val="▪"/>
      <w:lvlJc w:val="left"/>
      <w:pPr>
        <w:ind w:left="442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F1608200">
      <w:start w:val="1"/>
      <w:numFmt w:val="bullet"/>
      <w:lvlText w:val="•"/>
      <w:lvlJc w:val="left"/>
      <w:pPr>
        <w:ind w:left="51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A266C14C">
      <w:start w:val="1"/>
      <w:numFmt w:val="bullet"/>
      <w:lvlText w:val="o"/>
      <w:lvlJc w:val="left"/>
      <w:pPr>
        <w:ind w:left="58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F5045C12">
      <w:start w:val="1"/>
      <w:numFmt w:val="bullet"/>
      <w:lvlText w:val="▪"/>
      <w:lvlJc w:val="left"/>
      <w:pPr>
        <w:ind w:left="65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25A44BC9"/>
    <w:multiLevelType w:val="hybridMultilevel"/>
    <w:tmpl w:val="4244B9B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C84156"/>
    <w:multiLevelType w:val="multilevel"/>
    <w:tmpl w:val="8C4E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B423F3"/>
    <w:multiLevelType w:val="hybridMultilevel"/>
    <w:tmpl w:val="D37A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DC7BC3"/>
    <w:multiLevelType w:val="hybridMultilevel"/>
    <w:tmpl w:val="93D2518A"/>
    <w:lvl w:ilvl="0" w:tplc="A2E4A192">
      <w:start w:val="1"/>
      <w:numFmt w:val="bullet"/>
      <w:lvlText w:val="o"/>
      <w:lvlJc w:val="left"/>
      <w:pPr>
        <w:ind w:left="82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D37CFD1A">
      <w:start w:val="1"/>
      <w:numFmt w:val="bullet"/>
      <w:lvlText w:val="o"/>
      <w:lvlJc w:val="left"/>
      <w:pPr>
        <w:ind w:left="15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7700BCB2">
      <w:start w:val="1"/>
      <w:numFmt w:val="bullet"/>
      <w:lvlText w:val="▪"/>
      <w:lvlJc w:val="left"/>
      <w:pPr>
        <w:ind w:left="22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8B523C44">
      <w:start w:val="1"/>
      <w:numFmt w:val="bullet"/>
      <w:lvlText w:val="•"/>
      <w:lvlJc w:val="left"/>
      <w:pPr>
        <w:ind w:left="29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7ECCECE2">
      <w:start w:val="1"/>
      <w:numFmt w:val="bullet"/>
      <w:lvlText w:val="o"/>
      <w:lvlJc w:val="left"/>
      <w:pPr>
        <w:ind w:left="370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24B80B00">
      <w:start w:val="1"/>
      <w:numFmt w:val="bullet"/>
      <w:lvlText w:val="▪"/>
      <w:lvlJc w:val="left"/>
      <w:pPr>
        <w:ind w:left="442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78FE456A">
      <w:start w:val="1"/>
      <w:numFmt w:val="bullet"/>
      <w:lvlText w:val="•"/>
      <w:lvlJc w:val="left"/>
      <w:pPr>
        <w:ind w:left="51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77E657D8">
      <w:start w:val="1"/>
      <w:numFmt w:val="bullet"/>
      <w:lvlText w:val="o"/>
      <w:lvlJc w:val="left"/>
      <w:pPr>
        <w:ind w:left="58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92569862">
      <w:start w:val="1"/>
      <w:numFmt w:val="bullet"/>
      <w:lvlText w:val="▪"/>
      <w:lvlJc w:val="left"/>
      <w:pPr>
        <w:ind w:left="65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2BF76E23"/>
    <w:multiLevelType w:val="hybridMultilevel"/>
    <w:tmpl w:val="0234D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FA2E80"/>
    <w:multiLevelType w:val="hybridMultilevel"/>
    <w:tmpl w:val="3482ADB4"/>
    <w:lvl w:ilvl="0" w:tplc="44C0F508">
      <w:start w:val="1"/>
      <w:numFmt w:val="bullet"/>
      <w:lvlText w:val="o"/>
      <w:lvlJc w:val="left"/>
      <w:pPr>
        <w:ind w:left="82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F65E0B70">
      <w:start w:val="1"/>
      <w:numFmt w:val="bullet"/>
      <w:lvlText w:val="o"/>
      <w:lvlJc w:val="left"/>
      <w:pPr>
        <w:ind w:left="15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165C3196">
      <w:start w:val="1"/>
      <w:numFmt w:val="bullet"/>
      <w:lvlText w:val="▪"/>
      <w:lvlJc w:val="left"/>
      <w:pPr>
        <w:ind w:left="22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B23E9F48">
      <w:start w:val="1"/>
      <w:numFmt w:val="bullet"/>
      <w:lvlText w:val="•"/>
      <w:lvlJc w:val="left"/>
      <w:pPr>
        <w:ind w:left="29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FD427F6E">
      <w:start w:val="1"/>
      <w:numFmt w:val="bullet"/>
      <w:lvlText w:val="o"/>
      <w:lvlJc w:val="left"/>
      <w:pPr>
        <w:ind w:left="370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23CA6FDA">
      <w:start w:val="1"/>
      <w:numFmt w:val="bullet"/>
      <w:lvlText w:val="▪"/>
      <w:lvlJc w:val="left"/>
      <w:pPr>
        <w:ind w:left="442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779E472C">
      <w:start w:val="1"/>
      <w:numFmt w:val="bullet"/>
      <w:lvlText w:val="•"/>
      <w:lvlJc w:val="left"/>
      <w:pPr>
        <w:ind w:left="51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E958635A">
      <w:start w:val="1"/>
      <w:numFmt w:val="bullet"/>
      <w:lvlText w:val="o"/>
      <w:lvlJc w:val="left"/>
      <w:pPr>
        <w:ind w:left="58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CE623BB0">
      <w:start w:val="1"/>
      <w:numFmt w:val="bullet"/>
      <w:lvlText w:val="▪"/>
      <w:lvlJc w:val="left"/>
      <w:pPr>
        <w:ind w:left="65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4BBC22B8"/>
    <w:multiLevelType w:val="hybridMultilevel"/>
    <w:tmpl w:val="B6E4B8DC"/>
    <w:lvl w:ilvl="0" w:tplc="4CC8058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F633C8">
      <w:start w:val="1"/>
      <w:numFmt w:val="lowerLetter"/>
      <w:lvlText w:val="%2"/>
      <w:lvlJc w:val="left"/>
      <w:pPr>
        <w:ind w:left="14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F26E0E2">
      <w:start w:val="1"/>
      <w:numFmt w:val="lowerRoman"/>
      <w:lvlText w:val="%3"/>
      <w:lvlJc w:val="left"/>
      <w:pPr>
        <w:ind w:left="21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E1CE1A58">
      <w:start w:val="1"/>
      <w:numFmt w:val="decimal"/>
      <w:lvlText w:val="%4"/>
      <w:lvlJc w:val="left"/>
      <w:pPr>
        <w:ind w:left="28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FE1E5990">
      <w:start w:val="1"/>
      <w:numFmt w:val="lowerLetter"/>
      <w:lvlText w:val="%5"/>
      <w:lvlJc w:val="left"/>
      <w:pPr>
        <w:ind w:left="36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D36A656">
      <w:start w:val="1"/>
      <w:numFmt w:val="lowerRoman"/>
      <w:lvlText w:val="%6"/>
      <w:lvlJc w:val="left"/>
      <w:pPr>
        <w:ind w:left="43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1BC95C6">
      <w:start w:val="1"/>
      <w:numFmt w:val="decimal"/>
      <w:lvlText w:val="%7"/>
      <w:lvlJc w:val="left"/>
      <w:pPr>
        <w:ind w:left="50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637CEB58">
      <w:start w:val="1"/>
      <w:numFmt w:val="lowerLetter"/>
      <w:lvlText w:val="%8"/>
      <w:lvlJc w:val="left"/>
      <w:pPr>
        <w:ind w:left="57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1576BFF8">
      <w:start w:val="1"/>
      <w:numFmt w:val="lowerRoman"/>
      <w:lvlText w:val="%9"/>
      <w:lvlJc w:val="left"/>
      <w:pPr>
        <w:ind w:left="64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4D4A54BF"/>
    <w:multiLevelType w:val="hybridMultilevel"/>
    <w:tmpl w:val="F944461C"/>
    <w:lvl w:ilvl="0" w:tplc="09FC4E7A">
      <w:start w:val="1"/>
      <w:numFmt w:val="bullet"/>
      <w:lvlText w:val="o"/>
      <w:lvlJc w:val="left"/>
      <w:pPr>
        <w:ind w:left="82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F2A075A8">
      <w:start w:val="1"/>
      <w:numFmt w:val="bullet"/>
      <w:lvlText w:val="o"/>
      <w:lvlJc w:val="left"/>
      <w:pPr>
        <w:ind w:left="15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3926B040">
      <w:start w:val="1"/>
      <w:numFmt w:val="bullet"/>
      <w:lvlText w:val="▪"/>
      <w:lvlJc w:val="left"/>
      <w:pPr>
        <w:ind w:left="22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02245ED8">
      <w:start w:val="1"/>
      <w:numFmt w:val="bullet"/>
      <w:lvlText w:val="•"/>
      <w:lvlJc w:val="left"/>
      <w:pPr>
        <w:ind w:left="29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F49CB782">
      <w:start w:val="1"/>
      <w:numFmt w:val="bullet"/>
      <w:lvlText w:val="o"/>
      <w:lvlJc w:val="left"/>
      <w:pPr>
        <w:ind w:left="370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73DE9DCC">
      <w:start w:val="1"/>
      <w:numFmt w:val="bullet"/>
      <w:lvlText w:val="▪"/>
      <w:lvlJc w:val="left"/>
      <w:pPr>
        <w:ind w:left="442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390282B4">
      <w:start w:val="1"/>
      <w:numFmt w:val="bullet"/>
      <w:lvlText w:val="•"/>
      <w:lvlJc w:val="left"/>
      <w:pPr>
        <w:ind w:left="51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AB0ED3BE">
      <w:start w:val="1"/>
      <w:numFmt w:val="bullet"/>
      <w:lvlText w:val="o"/>
      <w:lvlJc w:val="left"/>
      <w:pPr>
        <w:ind w:left="58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A4CCCFA8">
      <w:start w:val="1"/>
      <w:numFmt w:val="bullet"/>
      <w:lvlText w:val="▪"/>
      <w:lvlJc w:val="left"/>
      <w:pPr>
        <w:ind w:left="65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6A760C7A"/>
    <w:multiLevelType w:val="multilevel"/>
    <w:tmpl w:val="CBBC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BC0D07"/>
    <w:multiLevelType w:val="hybridMultilevel"/>
    <w:tmpl w:val="08A4EDF0"/>
    <w:lvl w:ilvl="0" w:tplc="D0B0747C">
      <w:start w:val="1"/>
      <w:numFmt w:val="lowerRoman"/>
      <w:lvlText w:val="%1."/>
      <w:lvlJc w:val="left"/>
      <w:pPr>
        <w:ind w:left="7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2E0FBCE">
      <w:start w:val="1"/>
      <w:numFmt w:val="lowerLetter"/>
      <w:lvlText w:val="%2"/>
      <w:lvlJc w:val="left"/>
      <w:pPr>
        <w:ind w:left="13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9EC2EB14">
      <w:start w:val="1"/>
      <w:numFmt w:val="lowerRoman"/>
      <w:lvlText w:val="%3"/>
      <w:lvlJc w:val="left"/>
      <w:pPr>
        <w:ind w:left="20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156401AA">
      <w:start w:val="1"/>
      <w:numFmt w:val="decimal"/>
      <w:lvlText w:val="%4"/>
      <w:lvlJc w:val="left"/>
      <w:pPr>
        <w:ind w:left="27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2A72DAC2">
      <w:start w:val="1"/>
      <w:numFmt w:val="lowerLetter"/>
      <w:lvlText w:val="%5"/>
      <w:lvlJc w:val="left"/>
      <w:pPr>
        <w:ind w:left="348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F99C62CC">
      <w:start w:val="1"/>
      <w:numFmt w:val="lowerRoman"/>
      <w:lvlText w:val="%6"/>
      <w:lvlJc w:val="left"/>
      <w:pPr>
        <w:ind w:left="420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BB1E03FE">
      <w:start w:val="1"/>
      <w:numFmt w:val="decimal"/>
      <w:lvlText w:val="%7"/>
      <w:lvlJc w:val="left"/>
      <w:pPr>
        <w:ind w:left="492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8D741298">
      <w:start w:val="1"/>
      <w:numFmt w:val="lowerLetter"/>
      <w:lvlText w:val="%8"/>
      <w:lvlJc w:val="left"/>
      <w:pPr>
        <w:ind w:left="564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056B03A">
      <w:start w:val="1"/>
      <w:numFmt w:val="lowerRoman"/>
      <w:lvlText w:val="%9"/>
      <w:lvlJc w:val="left"/>
      <w:pPr>
        <w:ind w:left="6361"/>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6E492699"/>
    <w:multiLevelType w:val="hybridMultilevel"/>
    <w:tmpl w:val="DA6ABEB0"/>
    <w:lvl w:ilvl="0" w:tplc="E6CE0062">
      <w:start w:val="1"/>
      <w:numFmt w:val="bullet"/>
      <w:lvlText w:val="o"/>
      <w:lvlJc w:val="left"/>
      <w:pPr>
        <w:ind w:left="72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1E224E76">
      <w:start w:val="1"/>
      <w:numFmt w:val="bullet"/>
      <w:lvlText w:val="o"/>
      <w:lvlJc w:val="left"/>
      <w:pPr>
        <w:ind w:left="15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6DE09EA4">
      <w:start w:val="1"/>
      <w:numFmt w:val="bullet"/>
      <w:lvlText w:val="▪"/>
      <w:lvlJc w:val="left"/>
      <w:pPr>
        <w:ind w:left="22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88B02D48">
      <w:start w:val="1"/>
      <w:numFmt w:val="bullet"/>
      <w:lvlText w:val="•"/>
      <w:lvlJc w:val="left"/>
      <w:pPr>
        <w:ind w:left="29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8BEC564C">
      <w:start w:val="1"/>
      <w:numFmt w:val="bullet"/>
      <w:lvlText w:val="o"/>
      <w:lvlJc w:val="left"/>
      <w:pPr>
        <w:ind w:left="370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2F36A7AC">
      <w:start w:val="1"/>
      <w:numFmt w:val="bullet"/>
      <w:lvlText w:val="▪"/>
      <w:lvlJc w:val="left"/>
      <w:pPr>
        <w:ind w:left="442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E0AA9CF6">
      <w:start w:val="1"/>
      <w:numFmt w:val="bullet"/>
      <w:lvlText w:val="•"/>
      <w:lvlJc w:val="left"/>
      <w:pPr>
        <w:ind w:left="51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07BAC9CE">
      <w:start w:val="1"/>
      <w:numFmt w:val="bullet"/>
      <w:lvlText w:val="o"/>
      <w:lvlJc w:val="left"/>
      <w:pPr>
        <w:ind w:left="58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76842BD4">
      <w:start w:val="1"/>
      <w:numFmt w:val="bullet"/>
      <w:lvlText w:val="▪"/>
      <w:lvlJc w:val="left"/>
      <w:pPr>
        <w:ind w:left="65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7ABE0EBC"/>
    <w:multiLevelType w:val="hybridMultilevel"/>
    <w:tmpl w:val="F50A4010"/>
    <w:lvl w:ilvl="0" w:tplc="F2322008">
      <w:start w:val="1"/>
      <w:numFmt w:val="bullet"/>
      <w:lvlText w:val="o"/>
      <w:lvlJc w:val="left"/>
      <w:pPr>
        <w:ind w:left="829"/>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14E84CD8">
      <w:start w:val="1"/>
      <w:numFmt w:val="bullet"/>
      <w:lvlText w:val="o"/>
      <w:lvlJc w:val="left"/>
      <w:pPr>
        <w:ind w:left="15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84B225A2">
      <w:start w:val="1"/>
      <w:numFmt w:val="bullet"/>
      <w:lvlText w:val="▪"/>
      <w:lvlJc w:val="left"/>
      <w:pPr>
        <w:ind w:left="22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19C4D6C2">
      <w:start w:val="1"/>
      <w:numFmt w:val="bullet"/>
      <w:lvlText w:val="•"/>
      <w:lvlJc w:val="left"/>
      <w:pPr>
        <w:ind w:left="29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6504DC9C">
      <w:start w:val="1"/>
      <w:numFmt w:val="bullet"/>
      <w:lvlText w:val="o"/>
      <w:lvlJc w:val="left"/>
      <w:pPr>
        <w:ind w:left="370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F2D6C698">
      <w:start w:val="1"/>
      <w:numFmt w:val="bullet"/>
      <w:lvlText w:val="▪"/>
      <w:lvlJc w:val="left"/>
      <w:pPr>
        <w:ind w:left="442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5BB0FC12">
      <w:start w:val="1"/>
      <w:numFmt w:val="bullet"/>
      <w:lvlText w:val="•"/>
      <w:lvlJc w:val="left"/>
      <w:pPr>
        <w:ind w:left="514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CDF6E3F8">
      <w:start w:val="1"/>
      <w:numFmt w:val="bullet"/>
      <w:lvlText w:val="o"/>
      <w:lvlJc w:val="left"/>
      <w:pPr>
        <w:ind w:left="586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51324562">
      <w:start w:val="1"/>
      <w:numFmt w:val="bullet"/>
      <w:lvlText w:val="▪"/>
      <w:lvlJc w:val="left"/>
      <w:pPr>
        <w:ind w:left="6588"/>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num w:numId="1">
    <w:abstractNumId w:val="11"/>
  </w:num>
  <w:num w:numId="2">
    <w:abstractNumId w:val="0"/>
  </w:num>
  <w:num w:numId="3">
    <w:abstractNumId w:val="15"/>
  </w:num>
  <w:num w:numId="4">
    <w:abstractNumId w:val="14"/>
  </w:num>
  <w:num w:numId="5">
    <w:abstractNumId w:val="2"/>
  </w:num>
  <w:num w:numId="6">
    <w:abstractNumId w:val="8"/>
  </w:num>
  <w:num w:numId="7">
    <w:abstractNumId w:val="10"/>
  </w:num>
  <w:num w:numId="8">
    <w:abstractNumId w:val="1"/>
  </w:num>
  <w:num w:numId="9">
    <w:abstractNumId w:val="4"/>
  </w:num>
  <w:num w:numId="10">
    <w:abstractNumId w:val="12"/>
  </w:num>
  <w:num w:numId="11">
    <w:abstractNumId w:val="16"/>
  </w:num>
  <w:num w:numId="12">
    <w:abstractNumId w:val="7"/>
  </w:num>
  <w:num w:numId="13">
    <w:abstractNumId w:val="3"/>
  </w:num>
  <w:num w:numId="14">
    <w:abstractNumId w:val="6"/>
  </w:num>
  <w:num w:numId="15">
    <w:abstractNumId w:val="13"/>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26"/>
    <w:rsid w:val="0005232A"/>
    <w:rsid w:val="00143CD8"/>
    <w:rsid w:val="001652C8"/>
    <w:rsid w:val="00265859"/>
    <w:rsid w:val="00317204"/>
    <w:rsid w:val="0032742F"/>
    <w:rsid w:val="003D79E6"/>
    <w:rsid w:val="00402948"/>
    <w:rsid w:val="0048100D"/>
    <w:rsid w:val="00482C72"/>
    <w:rsid w:val="004B05F4"/>
    <w:rsid w:val="00655D11"/>
    <w:rsid w:val="00692855"/>
    <w:rsid w:val="007438B6"/>
    <w:rsid w:val="00763129"/>
    <w:rsid w:val="007730C2"/>
    <w:rsid w:val="00801939"/>
    <w:rsid w:val="008E29EF"/>
    <w:rsid w:val="00AA43B3"/>
    <w:rsid w:val="00B13E2D"/>
    <w:rsid w:val="00C50144"/>
    <w:rsid w:val="00D53708"/>
    <w:rsid w:val="00EC2BBC"/>
    <w:rsid w:val="00F42E26"/>
    <w:rsid w:val="00F95AAC"/>
    <w:rsid w:val="00FC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B879"/>
  <w15:docId w15:val="{E454A90D-E6E9-4B58-9DFB-4588A30B2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60" w:lineRule="auto"/>
      <w:ind w:left="370" w:hanging="37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C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7551">
      <w:bodyDiv w:val="1"/>
      <w:marLeft w:val="0"/>
      <w:marRight w:val="0"/>
      <w:marTop w:val="0"/>
      <w:marBottom w:val="0"/>
      <w:divBdr>
        <w:top w:val="none" w:sz="0" w:space="0" w:color="auto"/>
        <w:left w:val="none" w:sz="0" w:space="0" w:color="auto"/>
        <w:bottom w:val="none" w:sz="0" w:space="0" w:color="auto"/>
        <w:right w:val="none" w:sz="0" w:space="0" w:color="auto"/>
      </w:divBdr>
    </w:div>
    <w:div w:id="1269581582">
      <w:bodyDiv w:val="1"/>
      <w:marLeft w:val="0"/>
      <w:marRight w:val="0"/>
      <w:marTop w:val="0"/>
      <w:marBottom w:val="0"/>
      <w:divBdr>
        <w:top w:val="none" w:sz="0" w:space="0" w:color="auto"/>
        <w:left w:val="none" w:sz="0" w:space="0" w:color="auto"/>
        <w:bottom w:val="none" w:sz="0" w:space="0" w:color="auto"/>
        <w:right w:val="none" w:sz="0" w:space="0" w:color="auto"/>
      </w:divBdr>
    </w:div>
    <w:div w:id="1386677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B1DB9F33</Template>
  <TotalTime>1</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TSSMAT</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Challinor</dc:creator>
  <cp:keywords/>
  <cp:lastModifiedBy>Jacqui Bowman</cp:lastModifiedBy>
  <cp:revision>2</cp:revision>
  <dcterms:created xsi:type="dcterms:W3CDTF">2019-10-21T09:29:00Z</dcterms:created>
  <dcterms:modified xsi:type="dcterms:W3CDTF">2019-10-21T09:29:00Z</dcterms:modified>
</cp:coreProperties>
</file>