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41"/>
        <w:gridCol w:w="708"/>
        <w:gridCol w:w="690"/>
      </w:tblGrid>
      <w:tr w:rsidR="00742ADA" w:rsidRPr="00CC1179" w14:paraId="357C378B" w14:textId="77777777" w:rsidTr="00742ADA">
        <w:trPr>
          <w:cantSplit/>
          <w:trHeight w:val="932"/>
          <w:jc w:val="center"/>
        </w:trPr>
        <w:tc>
          <w:tcPr>
            <w:tcW w:w="15302" w:type="dxa"/>
            <w:gridSpan w:val="7"/>
            <w:shd w:val="clear" w:color="auto" w:fill="F3F3F3"/>
          </w:tcPr>
          <w:p w14:paraId="763D7889" w14:textId="76D1C709" w:rsidR="00742ADA" w:rsidRPr="00742ADA" w:rsidRDefault="002631B3" w:rsidP="00742ADA">
            <w:pPr>
              <w:spacing w:before="120" w:after="0" w:line="240" w:lineRule="auto"/>
              <w:jc w:val="center"/>
              <w:rPr>
                <w:rFonts w:ascii="Arial" w:eastAsia="Times New Roman" w:hAnsi="Arial" w:cs="Arial"/>
                <w:b/>
                <w:bCs/>
                <w:kern w:val="28"/>
                <w:sz w:val="32"/>
                <w:szCs w:val="32"/>
              </w:rPr>
            </w:pPr>
            <w:r>
              <w:rPr>
                <w:rFonts w:ascii="Arial" w:eastAsia="Times New Roman" w:hAnsi="Arial" w:cs="Arial"/>
                <w:b/>
                <w:bCs/>
                <w:kern w:val="28"/>
                <w:sz w:val="32"/>
                <w:szCs w:val="32"/>
              </w:rPr>
              <w:t>The Howard Primary-</w:t>
            </w:r>
            <w:r w:rsidR="00742ADA" w:rsidRPr="00742ADA">
              <w:rPr>
                <w:rFonts w:ascii="Arial" w:eastAsia="Times New Roman" w:hAnsi="Arial" w:cs="Arial"/>
                <w:b/>
                <w:bCs/>
                <w:kern w:val="28"/>
                <w:sz w:val="32"/>
                <w:szCs w:val="32"/>
              </w:rPr>
              <w:t>INFECTIOUS DISEASES COVID-19 STEP 4 – AUTUMN TERM</w:t>
            </w:r>
          </w:p>
          <w:p w14:paraId="2D306AC1" w14:textId="62D5412C" w:rsidR="00742ADA" w:rsidRPr="009E2C9C" w:rsidRDefault="00742ADA" w:rsidP="00742ADA">
            <w:pPr>
              <w:spacing w:after="0" w:line="240" w:lineRule="auto"/>
              <w:jc w:val="center"/>
              <w:rPr>
                <w:rFonts w:ascii="Arial" w:eastAsia="Times New Roman" w:hAnsi="Arial" w:cs="Arial"/>
                <w:b/>
                <w:bCs/>
                <w:sz w:val="32"/>
                <w:szCs w:val="32"/>
                <w:lang w:eastAsia="en-GB"/>
              </w:rPr>
            </w:pPr>
            <w:r w:rsidRPr="00742ADA">
              <w:rPr>
                <w:rFonts w:ascii="Arial" w:eastAsia="Times New Roman" w:hAnsi="Arial" w:cs="Arial"/>
                <w:b/>
                <w:bCs/>
                <w:kern w:val="28"/>
                <w:sz w:val="32"/>
                <w:szCs w:val="32"/>
              </w:rPr>
              <w:t>EARLY YEARS</w:t>
            </w:r>
            <w:r w:rsidR="002631B3">
              <w:rPr>
                <w:rFonts w:ascii="Arial" w:eastAsia="Times New Roman" w:hAnsi="Arial" w:cs="Arial"/>
                <w:b/>
                <w:bCs/>
                <w:kern w:val="28"/>
                <w:sz w:val="32"/>
                <w:szCs w:val="32"/>
              </w:rPr>
              <w:t>- Updated October 2021</w:t>
            </w:r>
          </w:p>
        </w:tc>
      </w:tr>
      <w:tr w:rsidR="00742ADA" w:rsidRPr="004E1FBB" w14:paraId="599B1C68" w14:textId="77777777" w:rsidTr="00742ADA">
        <w:trPr>
          <w:cantSplit/>
          <w:trHeight w:val="932"/>
          <w:jc w:val="center"/>
        </w:trPr>
        <w:tc>
          <w:tcPr>
            <w:tcW w:w="2100" w:type="dxa"/>
            <w:vMerge w:val="restart"/>
            <w:shd w:val="clear" w:color="auto" w:fill="F3F3F3"/>
          </w:tcPr>
          <w:p w14:paraId="796BA9A2" w14:textId="77777777" w:rsidR="00742ADA" w:rsidRPr="004E1FBB" w:rsidRDefault="00742ADA" w:rsidP="000B3487">
            <w:pPr>
              <w:spacing w:after="0" w:line="240" w:lineRule="auto"/>
              <w:jc w:val="center"/>
              <w:rPr>
                <w:rFonts w:ascii="Arial" w:eastAsia="Times New Roman" w:hAnsi="Arial" w:cs="Tahoma"/>
                <w:b/>
                <w:sz w:val="20"/>
                <w:szCs w:val="20"/>
                <w:lang w:eastAsia="en-GB"/>
              </w:rPr>
            </w:pPr>
          </w:p>
          <w:p w14:paraId="32579966" w14:textId="77777777" w:rsidR="00742ADA" w:rsidRPr="004E1FBB" w:rsidRDefault="00742ADA" w:rsidP="000B3487">
            <w:pPr>
              <w:spacing w:after="0" w:line="240" w:lineRule="auto"/>
              <w:jc w:val="center"/>
              <w:rPr>
                <w:rFonts w:ascii="Arial" w:eastAsia="Times New Roman" w:hAnsi="Arial" w:cs="Tahoma"/>
                <w:b/>
                <w:sz w:val="20"/>
                <w:szCs w:val="20"/>
                <w:lang w:eastAsia="en-GB"/>
              </w:rPr>
            </w:pPr>
            <w:r w:rsidRPr="004E1FBB">
              <w:rPr>
                <w:rFonts w:ascii="Arial" w:eastAsia="Times New Roman" w:hAnsi="Arial" w:cs="Tahoma"/>
                <w:b/>
                <w:sz w:val="20"/>
                <w:szCs w:val="20"/>
                <w:lang w:eastAsia="en-GB"/>
              </w:rPr>
              <w:t>HAZARD</w:t>
            </w:r>
          </w:p>
        </w:tc>
        <w:tc>
          <w:tcPr>
            <w:tcW w:w="1843" w:type="dxa"/>
            <w:vMerge w:val="restart"/>
            <w:shd w:val="clear" w:color="auto" w:fill="F3F3F3"/>
          </w:tcPr>
          <w:p w14:paraId="65A4A71C" w14:textId="77777777" w:rsidR="00742ADA" w:rsidRPr="004E1FBB" w:rsidRDefault="00742ADA" w:rsidP="000B3487">
            <w:pPr>
              <w:spacing w:after="0" w:line="240" w:lineRule="auto"/>
              <w:jc w:val="center"/>
              <w:rPr>
                <w:rFonts w:ascii="Arial" w:eastAsia="Times New Roman" w:hAnsi="Arial" w:cs="Tahoma"/>
                <w:b/>
                <w:sz w:val="20"/>
                <w:szCs w:val="20"/>
                <w:lang w:eastAsia="en-GB"/>
              </w:rPr>
            </w:pPr>
          </w:p>
          <w:p w14:paraId="78ABBAD4" w14:textId="77777777" w:rsidR="00742ADA" w:rsidRPr="004E1FBB" w:rsidRDefault="00742ADA" w:rsidP="000B3487">
            <w:pPr>
              <w:spacing w:after="0" w:line="240" w:lineRule="auto"/>
              <w:jc w:val="center"/>
              <w:rPr>
                <w:rFonts w:ascii="Arial" w:eastAsia="Times New Roman" w:hAnsi="Arial" w:cs="Tahoma"/>
                <w:b/>
                <w:sz w:val="20"/>
                <w:szCs w:val="20"/>
                <w:lang w:eastAsia="en-GB"/>
              </w:rPr>
            </w:pPr>
            <w:r w:rsidRPr="004E1FBB">
              <w:rPr>
                <w:rFonts w:ascii="Arial" w:eastAsia="Times New Roman" w:hAnsi="Arial" w:cs="Tahoma"/>
                <w:b/>
                <w:sz w:val="20"/>
                <w:szCs w:val="20"/>
                <w:lang w:eastAsia="en-GB"/>
              </w:rPr>
              <w:t>RISK GROUP</w:t>
            </w:r>
          </w:p>
        </w:tc>
        <w:tc>
          <w:tcPr>
            <w:tcW w:w="1843" w:type="dxa"/>
            <w:vMerge w:val="restart"/>
            <w:shd w:val="clear" w:color="auto" w:fill="F3F3F3"/>
          </w:tcPr>
          <w:p w14:paraId="6F2B592A" w14:textId="77777777" w:rsidR="00742ADA" w:rsidRPr="004E1FBB" w:rsidRDefault="00742ADA" w:rsidP="000B3487">
            <w:pPr>
              <w:spacing w:after="0" w:line="240" w:lineRule="auto"/>
              <w:jc w:val="center"/>
              <w:rPr>
                <w:rFonts w:ascii="Arial" w:eastAsia="Times New Roman" w:hAnsi="Arial" w:cs="Tahoma"/>
                <w:b/>
                <w:sz w:val="20"/>
                <w:szCs w:val="20"/>
                <w:lang w:eastAsia="en-GB"/>
              </w:rPr>
            </w:pPr>
          </w:p>
          <w:p w14:paraId="6D088DBA" w14:textId="77777777" w:rsidR="00742ADA" w:rsidRPr="004E1FBB" w:rsidRDefault="00742ADA" w:rsidP="000B3487">
            <w:pPr>
              <w:spacing w:after="0" w:line="240" w:lineRule="auto"/>
              <w:jc w:val="center"/>
              <w:rPr>
                <w:rFonts w:ascii="Arial" w:eastAsia="Times New Roman" w:hAnsi="Arial" w:cs="Tahoma"/>
                <w:b/>
                <w:sz w:val="20"/>
                <w:szCs w:val="20"/>
                <w:lang w:eastAsia="en-GB"/>
              </w:rPr>
            </w:pPr>
            <w:r w:rsidRPr="004E1FBB">
              <w:rPr>
                <w:rFonts w:ascii="Arial" w:eastAsia="Times New Roman" w:hAnsi="Arial" w:cs="Tahoma"/>
                <w:b/>
                <w:sz w:val="20"/>
                <w:szCs w:val="20"/>
                <w:lang w:eastAsia="en-GB"/>
              </w:rPr>
              <w:t>RISK</w:t>
            </w:r>
          </w:p>
          <w:p w14:paraId="7C3200F1" w14:textId="77777777" w:rsidR="00742ADA" w:rsidRPr="004E1FBB" w:rsidRDefault="00742ADA" w:rsidP="000B3487">
            <w:pPr>
              <w:spacing w:after="0" w:line="240" w:lineRule="auto"/>
              <w:jc w:val="center"/>
              <w:rPr>
                <w:rFonts w:ascii="Arial" w:eastAsia="Times New Roman" w:hAnsi="Arial" w:cs="Tahoma"/>
                <w:b/>
                <w:sz w:val="20"/>
                <w:szCs w:val="20"/>
                <w:lang w:eastAsia="en-GB"/>
              </w:rPr>
            </w:pPr>
          </w:p>
        </w:tc>
        <w:tc>
          <w:tcPr>
            <w:tcW w:w="6477" w:type="dxa"/>
            <w:vMerge w:val="restart"/>
            <w:shd w:val="clear" w:color="auto" w:fill="F3F3F3"/>
          </w:tcPr>
          <w:p w14:paraId="255B1ECE" w14:textId="77777777" w:rsidR="00742ADA" w:rsidRPr="004E1FBB" w:rsidRDefault="00742ADA" w:rsidP="000B3487">
            <w:pPr>
              <w:spacing w:after="0" w:line="240" w:lineRule="auto"/>
              <w:rPr>
                <w:rFonts w:ascii="Arial" w:eastAsia="Times New Roman" w:hAnsi="Arial" w:cs="Tahoma"/>
                <w:b/>
                <w:sz w:val="20"/>
                <w:szCs w:val="20"/>
                <w:lang w:eastAsia="en-GB"/>
              </w:rPr>
            </w:pPr>
          </w:p>
          <w:p w14:paraId="33B9850D" w14:textId="77777777" w:rsidR="00742ADA" w:rsidRPr="004E1FBB" w:rsidRDefault="00742ADA" w:rsidP="000B3487">
            <w:pPr>
              <w:spacing w:after="0" w:line="240" w:lineRule="auto"/>
              <w:rPr>
                <w:rFonts w:ascii="Arial" w:eastAsia="Times New Roman" w:hAnsi="Arial" w:cs="Tahoma"/>
                <w:b/>
                <w:sz w:val="20"/>
                <w:szCs w:val="20"/>
                <w:lang w:eastAsia="en-GB"/>
              </w:rPr>
            </w:pPr>
            <w:r w:rsidRPr="004E1FBB">
              <w:rPr>
                <w:rFonts w:ascii="Arial" w:eastAsia="Times New Roman" w:hAnsi="Arial" w:cs="Tahoma"/>
                <w:b/>
                <w:sz w:val="20"/>
                <w:szCs w:val="20"/>
                <w:lang w:eastAsia="en-GB"/>
              </w:rPr>
              <w:t>CONTROL MEASURES</w:t>
            </w:r>
          </w:p>
          <w:p w14:paraId="6F3210BF" w14:textId="77777777" w:rsidR="00742ADA" w:rsidRPr="004E1FBB" w:rsidRDefault="00742ADA" w:rsidP="000B3487">
            <w:pPr>
              <w:spacing w:after="0" w:line="240" w:lineRule="auto"/>
              <w:rPr>
                <w:rFonts w:ascii="Arial" w:eastAsia="Times New Roman" w:hAnsi="Arial" w:cs="Tahoma"/>
                <w:b/>
                <w:sz w:val="20"/>
                <w:szCs w:val="20"/>
                <w:lang w:eastAsia="en-GB"/>
              </w:rPr>
            </w:pPr>
            <w:r w:rsidRPr="004E1FBB">
              <w:rPr>
                <w:rFonts w:ascii="Arial" w:eastAsia="Times New Roman" w:hAnsi="Arial" w:cs="Tahoma"/>
                <w:b/>
                <w:sz w:val="20"/>
                <w:szCs w:val="20"/>
                <w:lang w:eastAsia="en-GB"/>
              </w:rPr>
              <w:t>(Describe the existing workplace precautions and</w:t>
            </w:r>
          </w:p>
          <w:p w14:paraId="6EB96519" w14:textId="77777777" w:rsidR="00742ADA" w:rsidRPr="004E1FBB" w:rsidRDefault="00742ADA" w:rsidP="000B3487">
            <w:pPr>
              <w:spacing w:after="0" w:line="240" w:lineRule="auto"/>
              <w:rPr>
                <w:rFonts w:ascii="Arial" w:eastAsia="Times New Roman" w:hAnsi="Arial" w:cs="Tahoma"/>
                <w:b/>
                <w:sz w:val="20"/>
                <w:szCs w:val="20"/>
                <w:lang w:eastAsia="en-GB"/>
              </w:rPr>
            </w:pPr>
            <w:r w:rsidRPr="004E1FBB">
              <w:rPr>
                <w:rFonts w:ascii="Arial" w:eastAsia="Times New Roman" w:hAnsi="Arial" w:cs="Tahoma"/>
                <w:b/>
                <w:sz w:val="20"/>
                <w:szCs w:val="20"/>
                <w:lang w:eastAsia="en-GB"/>
              </w:rPr>
              <w:t>risk control systems in place)</w:t>
            </w:r>
          </w:p>
        </w:tc>
        <w:tc>
          <w:tcPr>
            <w:tcW w:w="1641" w:type="dxa"/>
            <w:shd w:val="clear" w:color="auto" w:fill="F3F3F3"/>
          </w:tcPr>
          <w:p w14:paraId="596857B5" w14:textId="77777777" w:rsidR="00742ADA" w:rsidRPr="006F2CCF" w:rsidRDefault="00742ADA" w:rsidP="000B3487">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12F99CB0" w14:textId="77777777" w:rsidR="00742ADA" w:rsidRPr="004E1FBB" w:rsidRDefault="00742ADA" w:rsidP="000B3487">
            <w:pPr>
              <w:spacing w:after="0" w:line="240" w:lineRule="auto"/>
              <w:jc w:val="center"/>
              <w:rPr>
                <w:rFonts w:ascii="Arial" w:eastAsia="Times New Roman" w:hAnsi="Arial" w:cs="Tahoma"/>
                <w:b/>
                <w:bCs/>
                <w:sz w:val="20"/>
                <w:szCs w:val="20"/>
                <w:lang w:eastAsia="en-GB"/>
              </w:rPr>
            </w:pPr>
            <w:r w:rsidRPr="006F2CCF">
              <w:rPr>
                <w:rFonts w:ascii="Arial" w:eastAsia="Times New Roman" w:hAnsi="Arial" w:cs="Arial"/>
                <w:b/>
                <w:sz w:val="24"/>
                <w:szCs w:val="20"/>
              </w:rPr>
              <w:t>H / M / L</w:t>
            </w:r>
          </w:p>
        </w:tc>
        <w:tc>
          <w:tcPr>
            <w:tcW w:w="1398" w:type="dxa"/>
            <w:gridSpan w:val="2"/>
            <w:shd w:val="clear" w:color="auto" w:fill="F3F3F3"/>
            <w:tcMar>
              <w:left w:w="28" w:type="dxa"/>
              <w:right w:w="28" w:type="dxa"/>
            </w:tcMar>
            <w:vAlign w:val="center"/>
          </w:tcPr>
          <w:p w14:paraId="0CFCCEED" w14:textId="77777777" w:rsidR="00742ADA" w:rsidRPr="004E1FBB" w:rsidRDefault="00742ADA" w:rsidP="000B3487">
            <w:pPr>
              <w:spacing w:after="0" w:line="240" w:lineRule="auto"/>
              <w:jc w:val="center"/>
              <w:rPr>
                <w:rFonts w:ascii="Arial" w:eastAsia="Times New Roman" w:hAnsi="Arial" w:cs="Tahoma"/>
                <w:b/>
                <w:bCs/>
                <w:sz w:val="20"/>
                <w:szCs w:val="20"/>
                <w:lang w:eastAsia="en-GB"/>
              </w:rPr>
            </w:pPr>
            <w:r w:rsidRPr="004E1FBB">
              <w:rPr>
                <w:rFonts w:ascii="Arial" w:eastAsia="Times New Roman" w:hAnsi="Arial" w:cs="Tahoma"/>
                <w:b/>
                <w:bCs/>
                <w:sz w:val="20"/>
                <w:szCs w:val="20"/>
                <w:lang w:eastAsia="en-GB"/>
              </w:rPr>
              <w:t>Are Existing Controls Adequate?</w:t>
            </w:r>
          </w:p>
        </w:tc>
      </w:tr>
      <w:tr w:rsidR="00742ADA" w:rsidRPr="004E1FBB" w14:paraId="0638C096" w14:textId="77777777" w:rsidTr="00742ADA">
        <w:trPr>
          <w:cantSplit/>
          <w:trHeight w:val="422"/>
          <w:jc w:val="center"/>
        </w:trPr>
        <w:tc>
          <w:tcPr>
            <w:tcW w:w="2100" w:type="dxa"/>
            <w:vMerge/>
            <w:shd w:val="clear" w:color="auto" w:fill="F3F3F3"/>
          </w:tcPr>
          <w:p w14:paraId="2E9DB878" w14:textId="77777777" w:rsidR="00742ADA" w:rsidRPr="004E1FBB" w:rsidRDefault="00742ADA" w:rsidP="000B3487">
            <w:pPr>
              <w:spacing w:after="0" w:line="240" w:lineRule="auto"/>
              <w:jc w:val="center"/>
              <w:rPr>
                <w:rFonts w:ascii="Arial" w:eastAsia="Times New Roman" w:hAnsi="Arial" w:cs="Tahoma"/>
                <w:b/>
                <w:sz w:val="20"/>
                <w:szCs w:val="20"/>
                <w:lang w:eastAsia="en-GB"/>
              </w:rPr>
            </w:pPr>
          </w:p>
        </w:tc>
        <w:tc>
          <w:tcPr>
            <w:tcW w:w="1843" w:type="dxa"/>
            <w:vMerge/>
            <w:shd w:val="clear" w:color="auto" w:fill="F3F3F3"/>
          </w:tcPr>
          <w:p w14:paraId="73BAA2A4" w14:textId="77777777" w:rsidR="00742ADA" w:rsidRPr="004E1FBB" w:rsidRDefault="00742ADA" w:rsidP="000B3487">
            <w:pPr>
              <w:spacing w:after="0" w:line="240" w:lineRule="auto"/>
              <w:jc w:val="center"/>
              <w:rPr>
                <w:rFonts w:ascii="Arial" w:eastAsia="Times New Roman" w:hAnsi="Arial" w:cs="Tahoma"/>
                <w:b/>
                <w:sz w:val="20"/>
                <w:szCs w:val="20"/>
                <w:lang w:eastAsia="en-GB"/>
              </w:rPr>
            </w:pPr>
          </w:p>
        </w:tc>
        <w:tc>
          <w:tcPr>
            <w:tcW w:w="1843" w:type="dxa"/>
            <w:vMerge/>
            <w:shd w:val="clear" w:color="auto" w:fill="F3F3F3"/>
          </w:tcPr>
          <w:p w14:paraId="59FE5F9E" w14:textId="77777777" w:rsidR="00742ADA" w:rsidRPr="004E1FBB" w:rsidRDefault="00742ADA" w:rsidP="000B3487">
            <w:pPr>
              <w:spacing w:after="0" w:line="240" w:lineRule="auto"/>
              <w:jc w:val="center"/>
              <w:rPr>
                <w:rFonts w:ascii="Arial" w:eastAsia="Times New Roman" w:hAnsi="Arial" w:cs="Tahoma"/>
                <w:b/>
                <w:sz w:val="20"/>
                <w:szCs w:val="20"/>
                <w:lang w:eastAsia="en-GB"/>
              </w:rPr>
            </w:pPr>
          </w:p>
        </w:tc>
        <w:tc>
          <w:tcPr>
            <w:tcW w:w="6477" w:type="dxa"/>
            <w:vMerge/>
            <w:shd w:val="clear" w:color="auto" w:fill="F3F3F3"/>
            <w:textDirection w:val="btLr"/>
          </w:tcPr>
          <w:p w14:paraId="0EA71BED" w14:textId="77777777" w:rsidR="00742ADA" w:rsidRPr="004E1FBB" w:rsidRDefault="00742ADA" w:rsidP="000B3487">
            <w:pPr>
              <w:spacing w:after="0" w:line="240" w:lineRule="auto"/>
              <w:ind w:left="113" w:right="113"/>
              <w:jc w:val="center"/>
              <w:rPr>
                <w:rFonts w:ascii="Arial" w:eastAsia="Times New Roman" w:hAnsi="Arial" w:cs="Tahoma"/>
                <w:b/>
                <w:sz w:val="20"/>
                <w:szCs w:val="20"/>
                <w:lang w:eastAsia="en-GB"/>
              </w:rPr>
            </w:pPr>
          </w:p>
        </w:tc>
        <w:tc>
          <w:tcPr>
            <w:tcW w:w="1641" w:type="dxa"/>
            <w:shd w:val="clear" w:color="auto" w:fill="F3F3F3"/>
          </w:tcPr>
          <w:p w14:paraId="3BE6F950" w14:textId="77777777" w:rsidR="00742ADA" w:rsidRPr="004E1FBB" w:rsidRDefault="00742ADA" w:rsidP="000B3487">
            <w:pPr>
              <w:spacing w:after="0" w:line="240" w:lineRule="auto"/>
              <w:jc w:val="center"/>
              <w:rPr>
                <w:rFonts w:ascii="Arial" w:eastAsia="Times New Roman" w:hAnsi="Arial" w:cs="Tahoma"/>
                <w:b/>
                <w:bCs/>
                <w:sz w:val="20"/>
                <w:szCs w:val="20"/>
                <w:lang w:eastAsia="en-GB"/>
              </w:rPr>
            </w:pPr>
          </w:p>
        </w:tc>
        <w:tc>
          <w:tcPr>
            <w:tcW w:w="708" w:type="dxa"/>
            <w:shd w:val="clear" w:color="auto" w:fill="F3F3F3"/>
            <w:tcMar>
              <w:left w:w="28" w:type="dxa"/>
              <w:right w:w="28" w:type="dxa"/>
            </w:tcMar>
            <w:vAlign w:val="center"/>
          </w:tcPr>
          <w:p w14:paraId="26F73DF7" w14:textId="77777777" w:rsidR="00742ADA" w:rsidRPr="004E1FBB" w:rsidRDefault="00742ADA" w:rsidP="000B3487">
            <w:pPr>
              <w:spacing w:after="0" w:line="240" w:lineRule="auto"/>
              <w:jc w:val="center"/>
              <w:rPr>
                <w:rFonts w:ascii="Arial" w:eastAsia="Times New Roman" w:hAnsi="Arial" w:cs="Tahoma"/>
                <w:b/>
                <w:bCs/>
                <w:sz w:val="20"/>
                <w:szCs w:val="20"/>
                <w:lang w:eastAsia="en-GB"/>
              </w:rPr>
            </w:pPr>
            <w:r w:rsidRPr="004E1FBB">
              <w:rPr>
                <w:rFonts w:ascii="Arial" w:eastAsia="Times New Roman" w:hAnsi="Arial" w:cs="Tahoma"/>
                <w:b/>
                <w:bCs/>
                <w:sz w:val="20"/>
                <w:szCs w:val="20"/>
                <w:lang w:eastAsia="en-GB"/>
              </w:rPr>
              <w:t>Yes</w:t>
            </w:r>
          </w:p>
        </w:tc>
        <w:tc>
          <w:tcPr>
            <w:tcW w:w="690" w:type="dxa"/>
            <w:shd w:val="clear" w:color="auto" w:fill="F3F3F3"/>
            <w:tcMar>
              <w:left w:w="28" w:type="dxa"/>
              <w:right w:w="28" w:type="dxa"/>
            </w:tcMar>
            <w:vAlign w:val="center"/>
          </w:tcPr>
          <w:p w14:paraId="761106A4" w14:textId="77777777" w:rsidR="00742ADA" w:rsidRPr="004E1FBB" w:rsidRDefault="00742ADA" w:rsidP="000B3487">
            <w:pPr>
              <w:keepNext/>
              <w:spacing w:after="0" w:line="240" w:lineRule="auto"/>
              <w:jc w:val="center"/>
              <w:outlineLvl w:val="0"/>
              <w:rPr>
                <w:rFonts w:ascii="Arial" w:eastAsia="Times New Roman" w:hAnsi="Arial" w:cs="Tahoma"/>
                <w:b/>
                <w:bCs/>
                <w:sz w:val="20"/>
                <w:szCs w:val="20"/>
                <w:lang w:eastAsia="en-GB"/>
              </w:rPr>
            </w:pPr>
            <w:r w:rsidRPr="004E1FBB">
              <w:rPr>
                <w:rFonts w:ascii="Arial" w:eastAsia="Times New Roman" w:hAnsi="Arial" w:cs="Tahoma"/>
                <w:b/>
                <w:bCs/>
                <w:sz w:val="20"/>
                <w:szCs w:val="20"/>
                <w:lang w:eastAsia="en-GB"/>
              </w:rPr>
              <w:t>No*</w:t>
            </w:r>
          </w:p>
        </w:tc>
      </w:tr>
      <w:tr w:rsidR="00742ADA" w:rsidRPr="004E1FBB" w14:paraId="18BE7F94" w14:textId="77777777" w:rsidTr="00742ADA">
        <w:trPr>
          <w:trHeight w:val="157"/>
          <w:jc w:val="center"/>
        </w:trPr>
        <w:tc>
          <w:tcPr>
            <w:tcW w:w="2100" w:type="dxa"/>
          </w:tcPr>
          <w:p w14:paraId="4A40E979" w14:textId="77777777" w:rsidR="00742ADA" w:rsidRPr="004E1FBB" w:rsidRDefault="00742ADA" w:rsidP="000B3487">
            <w:pPr>
              <w:spacing w:after="0" w:line="240" w:lineRule="auto"/>
              <w:rPr>
                <w:rFonts w:ascii="Arial" w:eastAsia="Times New Roman" w:hAnsi="Arial" w:cs="Arial"/>
                <w:b/>
                <w:sz w:val="24"/>
                <w:szCs w:val="24"/>
              </w:rPr>
            </w:pPr>
            <w:r>
              <w:rPr>
                <w:rFonts w:ascii="Arial" w:eastAsia="Times New Roman" w:hAnsi="Arial" w:cs="Arial"/>
                <w:b/>
                <w:sz w:val="24"/>
                <w:szCs w:val="24"/>
              </w:rPr>
              <w:t>Infectious Diseases</w:t>
            </w:r>
          </w:p>
        </w:tc>
        <w:tc>
          <w:tcPr>
            <w:tcW w:w="1843" w:type="dxa"/>
          </w:tcPr>
          <w:p w14:paraId="37499C87" w14:textId="77777777" w:rsidR="00742ADA" w:rsidRPr="004E1FBB" w:rsidRDefault="00742ADA" w:rsidP="000B3487">
            <w:pPr>
              <w:spacing w:after="0" w:line="240" w:lineRule="auto"/>
              <w:rPr>
                <w:rFonts w:ascii="Arial" w:eastAsia="Times New Roman" w:hAnsi="Arial" w:cs="Arial"/>
                <w:b/>
                <w:sz w:val="24"/>
                <w:szCs w:val="24"/>
              </w:rPr>
            </w:pPr>
          </w:p>
        </w:tc>
        <w:tc>
          <w:tcPr>
            <w:tcW w:w="1843" w:type="dxa"/>
          </w:tcPr>
          <w:p w14:paraId="1E06AB28" w14:textId="77777777" w:rsidR="00742ADA" w:rsidRPr="004E1FBB" w:rsidRDefault="00742ADA" w:rsidP="000B3487">
            <w:pPr>
              <w:spacing w:after="0" w:line="240" w:lineRule="auto"/>
              <w:rPr>
                <w:rFonts w:ascii="Arial" w:eastAsia="Times New Roman" w:hAnsi="Arial" w:cs="Arial"/>
                <w:b/>
                <w:sz w:val="24"/>
                <w:szCs w:val="24"/>
              </w:rPr>
            </w:pPr>
          </w:p>
        </w:tc>
        <w:tc>
          <w:tcPr>
            <w:tcW w:w="6477" w:type="dxa"/>
          </w:tcPr>
          <w:p w14:paraId="00E0D548" w14:textId="77777777" w:rsidR="00742ADA" w:rsidRPr="004E1FBB" w:rsidRDefault="00742ADA" w:rsidP="000B3487">
            <w:pPr>
              <w:spacing w:after="0" w:line="240" w:lineRule="auto"/>
              <w:jc w:val="center"/>
              <w:rPr>
                <w:rFonts w:ascii="Arial" w:eastAsia="Times New Roman" w:hAnsi="Arial" w:cs="Arial"/>
                <w:b/>
                <w:sz w:val="24"/>
                <w:szCs w:val="24"/>
              </w:rPr>
            </w:pPr>
          </w:p>
        </w:tc>
        <w:tc>
          <w:tcPr>
            <w:tcW w:w="1641" w:type="dxa"/>
          </w:tcPr>
          <w:p w14:paraId="4C62E407" w14:textId="77777777" w:rsidR="00742ADA" w:rsidRPr="004E1FBB" w:rsidRDefault="00742ADA" w:rsidP="000B3487">
            <w:pPr>
              <w:spacing w:after="0" w:line="240" w:lineRule="auto"/>
              <w:jc w:val="center"/>
              <w:rPr>
                <w:rFonts w:ascii="Arial" w:eastAsia="Times New Roman" w:hAnsi="Arial" w:cs="Arial"/>
                <w:b/>
                <w:sz w:val="24"/>
                <w:szCs w:val="24"/>
                <w:lang w:eastAsia="en-GB"/>
              </w:rPr>
            </w:pPr>
          </w:p>
        </w:tc>
        <w:tc>
          <w:tcPr>
            <w:tcW w:w="708" w:type="dxa"/>
          </w:tcPr>
          <w:p w14:paraId="08D2B538" w14:textId="77777777" w:rsidR="00742ADA" w:rsidRPr="004E1FBB" w:rsidRDefault="00742ADA" w:rsidP="000B3487">
            <w:pPr>
              <w:spacing w:after="0" w:line="240" w:lineRule="auto"/>
              <w:jc w:val="center"/>
              <w:rPr>
                <w:rFonts w:ascii="Arial" w:eastAsia="Times New Roman" w:hAnsi="Arial" w:cs="Arial"/>
                <w:b/>
                <w:sz w:val="24"/>
                <w:szCs w:val="24"/>
                <w:lang w:eastAsia="en-GB"/>
              </w:rPr>
            </w:pPr>
          </w:p>
        </w:tc>
        <w:tc>
          <w:tcPr>
            <w:tcW w:w="690" w:type="dxa"/>
          </w:tcPr>
          <w:p w14:paraId="167EC7AA" w14:textId="77777777" w:rsidR="00742ADA" w:rsidRPr="004E1FBB" w:rsidRDefault="00742ADA" w:rsidP="000B3487">
            <w:pPr>
              <w:spacing w:after="0" w:line="240" w:lineRule="auto"/>
              <w:jc w:val="center"/>
              <w:rPr>
                <w:rFonts w:ascii="Arial" w:eastAsia="Times New Roman" w:hAnsi="Arial" w:cs="Arial"/>
                <w:b/>
                <w:sz w:val="24"/>
                <w:szCs w:val="24"/>
                <w:lang w:eastAsia="en-GB"/>
              </w:rPr>
            </w:pPr>
          </w:p>
        </w:tc>
      </w:tr>
      <w:tr w:rsidR="00742ADA" w:rsidRPr="00CC1179" w14:paraId="385AB724" w14:textId="77777777" w:rsidTr="00742ADA">
        <w:trPr>
          <w:trHeight w:val="402"/>
          <w:jc w:val="center"/>
        </w:trPr>
        <w:tc>
          <w:tcPr>
            <w:tcW w:w="2100" w:type="dxa"/>
          </w:tcPr>
          <w:p w14:paraId="5F311ACB" w14:textId="7DB34E37"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843" w:type="dxa"/>
          </w:tcPr>
          <w:p w14:paraId="62CC881E"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B8ED5B7"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5470DFE" w14:textId="11A9C020"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51F0B120" w14:textId="383C3BA8"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477" w:type="dxa"/>
          </w:tcPr>
          <w:p w14:paraId="79C96010"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3D774351"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235E5DDC"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64375D1"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150BDC46"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030E1AF6"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4F2D0551"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0D31C5E1"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keeps up-to-date with advice issued by, but not limited to, the following:</w:t>
            </w:r>
          </w:p>
          <w:p w14:paraId="4980FDDD"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DfE</w:t>
            </w:r>
          </w:p>
          <w:p w14:paraId="7497D8CE"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NHS</w:t>
            </w:r>
          </w:p>
          <w:p w14:paraId="006548A8"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8A10536"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PHE </w:t>
            </w:r>
          </w:p>
          <w:p w14:paraId="6451BA97"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are made aware of the school’s infection control procedures in relation to coronavirus via email or staff meetings and contact the school as soon as possible if they believe they may have been exposed to coronavirus.</w:t>
            </w:r>
          </w:p>
          <w:p w14:paraId="2E701025"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Parents are made aware of the school’s infection control procedures in relation to coronavirus via letter and social media – they are informed that they must contact the school as soon as possible if they believe their child has been exposed to coronavirus.</w:t>
            </w:r>
          </w:p>
          <w:p w14:paraId="0B5A8257" w14:textId="1C281464"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E618F3">
              <w:rPr>
                <w:rFonts w:ascii="Arial" w:eastAsia="Times New Roman" w:hAnsi="Arial" w:cs="Arial"/>
                <w:sz w:val="24"/>
                <w:szCs w:val="24"/>
              </w:rPr>
              <w:t xml:space="preserve">Pupils are made aware of the </w:t>
            </w:r>
            <w:r>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641" w:type="dxa"/>
            <w:vAlign w:val="center"/>
          </w:tcPr>
          <w:p w14:paraId="2A46F12A"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lastRenderedPageBreak/>
              <w:t>MED</w:t>
            </w:r>
          </w:p>
        </w:tc>
        <w:tc>
          <w:tcPr>
            <w:tcW w:w="708" w:type="dxa"/>
            <w:vAlign w:val="center"/>
          </w:tcPr>
          <w:p w14:paraId="7E9E9C84"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vAlign w:val="center"/>
          </w:tcPr>
          <w:p w14:paraId="25E76000" w14:textId="77777777" w:rsidR="00742ADA" w:rsidRPr="00CC1179" w:rsidRDefault="00742ADA" w:rsidP="00742ADA">
            <w:pPr>
              <w:spacing w:after="120" w:line="240" w:lineRule="auto"/>
              <w:jc w:val="center"/>
              <w:rPr>
                <w:rFonts w:ascii="Arial" w:eastAsia="Times New Roman" w:hAnsi="Arial" w:cs="Arial"/>
                <w:b/>
                <w:sz w:val="24"/>
                <w:szCs w:val="24"/>
                <w:lang w:eastAsia="en-GB"/>
              </w:rPr>
            </w:pPr>
          </w:p>
        </w:tc>
      </w:tr>
      <w:tr w:rsidR="00742ADA" w:rsidRPr="00CC1179" w14:paraId="12095BB8" w14:textId="77777777" w:rsidTr="00742ADA">
        <w:trPr>
          <w:trHeight w:val="402"/>
          <w:jc w:val="center"/>
        </w:trPr>
        <w:tc>
          <w:tcPr>
            <w:tcW w:w="2100" w:type="dxa"/>
          </w:tcPr>
          <w:p w14:paraId="0B30C370" w14:textId="48A2F59A"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843" w:type="dxa"/>
          </w:tcPr>
          <w:p w14:paraId="2EB4F468"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F10FCFD"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2ED3EF2" w14:textId="79C6737D"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2947C6A" w14:textId="4D496CBC"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14DD388C"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 xml:space="preserve">If there are substantial number of confirmed cases, you may have a local outbreak.  </w:t>
            </w:r>
          </w:p>
          <w:p w14:paraId="05CF1AF2"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Principles of managing local outbreaks of COVID-19 in education and childcare settings is described in the contingency framework.</w:t>
            </w:r>
          </w:p>
          <w:p w14:paraId="75495F59" w14:textId="77777777" w:rsidR="00742ADA" w:rsidRPr="008070B1" w:rsidRDefault="00A855C4" w:rsidP="00742ADA">
            <w:pPr>
              <w:spacing w:after="0"/>
              <w:rPr>
                <w:rFonts w:ascii="Arial" w:hAnsi="Arial" w:cs="Arial"/>
                <w:sz w:val="24"/>
                <w:szCs w:val="24"/>
              </w:rPr>
            </w:pPr>
            <w:hyperlink r:id="rId8" w:history="1">
              <w:r w:rsidR="00742ADA" w:rsidRPr="006B7631">
                <w:rPr>
                  <w:rStyle w:val="Hyperlink"/>
                  <w:rFonts w:ascii="Arial" w:hAnsi="Arial" w:cs="Arial"/>
                  <w:sz w:val="24"/>
                  <w:szCs w:val="24"/>
                </w:rPr>
                <w:t>Contingency framework: education and childcare settings (publishing.service.gov.uk)</w:t>
              </w:r>
            </w:hyperlink>
          </w:p>
          <w:p w14:paraId="12482C74" w14:textId="1ADBC455"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942208">
              <w:rPr>
                <w:rFonts w:ascii="Arial" w:eastAsia="Times New Roman" w:hAnsi="Arial" w:cs="Arial"/>
                <w:sz w:val="24"/>
                <w:szCs w:val="24"/>
              </w:rPr>
              <w:t>You should call the dedicated advice service who</w:t>
            </w:r>
            <w:r>
              <w:rPr>
                <w:rFonts w:ascii="Arial" w:eastAsia="Times New Roman" w:hAnsi="Arial" w:cs="Arial"/>
                <w:sz w:val="24"/>
                <w:szCs w:val="24"/>
              </w:rPr>
              <w:t xml:space="preserve"> </w:t>
            </w:r>
            <w:r w:rsidRPr="00942208">
              <w:rPr>
                <w:rFonts w:ascii="Arial" w:eastAsia="Times New Roman" w:hAnsi="Arial" w:cs="Arial"/>
                <w:sz w:val="24"/>
                <w:szCs w:val="24"/>
              </w:rPr>
              <w:t xml:space="preserve">will escalate the issue to your local health protection team where necessary and advise if any additional action is required, such as implementing elements of your outbreak management plan. You can reach them by calling the </w:t>
            </w:r>
            <w:r w:rsidRPr="00942208">
              <w:rPr>
                <w:rFonts w:ascii="Arial" w:eastAsia="Times New Roman" w:hAnsi="Arial" w:cs="Arial"/>
                <w:b/>
                <w:bCs/>
                <w:sz w:val="24"/>
                <w:szCs w:val="24"/>
              </w:rPr>
              <w:t>DfE helpline on 0800 046 8687</w:t>
            </w:r>
            <w:r w:rsidRPr="00942208">
              <w:rPr>
                <w:rFonts w:ascii="Arial" w:eastAsia="Times New Roman" w:hAnsi="Arial" w:cs="Arial"/>
                <w:sz w:val="24"/>
                <w:szCs w:val="24"/>
              </w:rPr>
              <w:t xml:space="preserve"> and selecting </w:t>
            </w:r>
            <w:r w:rsidRPr="00942208">
              <w:rPr>
                <w:rFonts w:ascii="Arial" w:eastAsia="Times New Roman" w:hAnsi="Arial" w:cs="Arial"/>
                <w:b/>
                <w:bCs/>
                <w:sz w:val="24"/>
                <w:szCs w:val="24"/>
              </w:rPr>
              <w:t xml:space="preserve">option 1 </w:t>
            </w:r>
            <w:r w:rsidRPr="00942208">
              <w:rPr>
                <w:rFonts w:ascii="Arial" w:eastAsia="Times New Roman" w:hAnsi="Arial" w:cs="Arial"/>
                <w:sz w:val="24"/>
                <w:szCs w:val="24"/>
              </w:rPr>
              <w:t>for advice on the action to take in response to a positive case</w:t>
            </w:r>
            <w:r>
              <w:rPr>
                <w:rFonts w:ascii="Arial" w:eastAsia="Times New Roman" w:hAnsi="Arial" w:cs="Arial"/>
                <w:sz w:val="24"/>
                <w:szCs w:val="24"/>
              </w:rPr>
              <w:t>.</w:t>
            </w:r>
          </w:p>
        </w:tc>
        <w:tc>
          <w:tcPr>
            <w:tcW w:w="1641" w:type="dxa"/>
            <w:vAlign w:val="center"/>
          </w:tcPr>
          <w:p w14:paraId="75DE21BA"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65C0C744"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2FA96EB8"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5910D64B" w14:textId="77777777" w:rsidTr="00742ADA">
        <w:trPr>
          <w:trHeight w:val="402"/>
          <w:jc w:val="center"/>
        </w:trPr>
        <w:tc>
          <w:tcPr>
            <w:tcW w:w="2100" w:type="dxa"/>
          </w:tcPr>
          <w:p w14:paraId="0C105147" w14:textId="7C07B30A"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843" w:type="dxa"/>
          </w:tcPr>
          <w:p w14:paraId="4E6C6F62"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0F9DA0B"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A40B40" w14:textId="7C2EB0DC"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14D0CF9" w14:textId="2643D219"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12DFCB66" w14:textId="77777777" w:rsidR="00742ADA" w:rsidRPr="00B6249B"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2E8AB204" w14:textId="77777777" w:rsidR="00742ADA" w:rsidRPr="00922082" w:rsidRDefault="00742ADA" w:rsidP="00742ADA">
            <w:pPr>
              <w:pStyle w:val="ListParagraph"/>
              <w:numPr>
                <w:ilvl w:val="0"/>
                <w:numId w:val="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19DC1281" w14:textId="77777777" w:rsidR="00742ADA" w:rsidRPr="00922082" w:rsidRDefault="00742ADA" w:rsidP="00742ADA">
            <w:pPr>
              <w:pStyle w:val="ListParagraph"/>
              <w:numPr>
                <w:ilvl w:val="0"/>
                <w:numId w:val="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2ABEAA8B" w14:textId="77777777" w:rsidR="00742ADA" w:rsidRPr="00922082" w:rsidRDefault="00742ADA" w:rsidP="00742ADA">
            <w:pPr>
              <w:pStyle w:val="ListParagraph"/>
              <w:numPr>
                <w:ilvl w:val="0"/>
                <w:numId w:val="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6FA15B81" w14:textId="77777777" w:rsidR="00742ADA" w:rsidRPr="00922082"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1C4048DE" w14:textId="77777777" w:rsidR="00742ADA" w:rsidRPr="00922082"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4C3DBA74" w14:textId="693840CA"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641" w:type="dxa"/>
            <w:vAlign w:val="center"/>
          </w:tcPr>
          <w:p w14:paraId="7726D89E"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2851157E"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49B2526C"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36EDCEE3" w14:textId="77777777" w:rsidTr="00742ADA">
        <w:trPr>
          <w:trHeight w:val="132"/>
          <w:jc w:val="center"/>
        </w:trPr>
        <w:tc>
          <w:tcPr>
            <w:tcW w:w="2100" w:type="dxa"/>
          </w:tcPr>
          <w:p w14:paraId="75F9EC03" w14:textId="2E1A84EA" w:rsidR="00742ADA" w:rsidRPr="00CC1179" w:rsidRDefault="00742ADA" w:rsidP="00742ADA">
            <w:pPr>
              <w:spacing w:after="0" w:line="240" w:lineRule="auto"/>
              <w:rPr>
                <w:rFonts w:ascii="Arial" w:eastAsia="Times New Roman" w:hAnsi="Arial" w:cs="Arial"/>
                <w:sz w:val="24"/>
                <w:szCs w:val="24"/>
              </w:rPr>
            </w:pPr>
            <w:r w:rsidRPr="005D7242">
              <w:rPr>
                <w:rFonts w:ascii="Arial" w:eastAsia="Times New Roman" w:hAnsi="Arial" w:cs="Arial"/>
                <w:sz w:val="24"/>
                <w:szCs w:val="24"/>
              </w:rPr>
              <w:lastRenderedPageBreak/>
              <w:t>Ventilation class/office</w:t>
            </w:r>
          </w:p>
        </w:tc>
        <w:tc>
          <w:tcPr>
            <w:tcW w:w="1843" w:type="dxa"/>
          </w:tcPr>
          <w:p w14:paraId="4A69BE54" w14:textId="77777777" w:rsidR="00742ADA" w:rsidRPr="005D7242" w:rsidRDefault="00742ADA" w:rsidP="00742ADA">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6CE17313" w14:textId="55B774A1" w:rsidR="00742ADA" w:rsidRPr="00CC1179" w:rsidRDefault="00742ADA" w:rsidP="00742ADA">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843" w:type="dxa"/>
          </w:tcPr>
          <w:p w14:paraId="20088E93" w14:textId="7A0235B4" w:rsidR="00742ADA" w:rsidRPr="00CC1179" w:rsidRDefault="00742ADA" w:rsidP="00742ADA">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477" w:type="dxa"/>
          </w:tcPr>
          <w:p w14:paraId="542CF23F" w14:textId="3BB598B0" w:rsidR="00742ADA" w:rsidRPr="002631B3" w:rsidRDefault="00742ADA" w:rsidP="002631B3">
            <w:pPr>
              <w:pStyle w:val="ListParagraph"/>
              <w:numPr>
                <w:ilvl w:val="0"/>
                <w:numId w:val="4"/>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r w:rsidRPr="002631B3">
              <w:rPr>
                <w:rFonts w:ascii="Arial" w:eastAsia="Times New Roman" w:hAnsi="Arial" w:cs="Arial"/>
                <w:sz w:val="24"/>
                <w:szCs w:val="24"/>
              </w:rPr>
              <w:t>.</w:t>
            </w:r>
          </w:p>
          <w:p w14:paraId="5B562C2F" w14:textId="77777777" w:rsidR="00742ADA" w:rsidRPr="005D7242"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r>
              <w:rPr>
                <w:rFonts w:ascii="Arial" w:eastAsia="Times New Roman" w:hAnsi="Arial" w:cs="Arial"/>
                <w:sz w:val="24"/>
                <w:szCs w:val="24"/>
              </w:rPr>
              <w:t>.</w:t>
            </w:r>
          </w:p>
          <w:p w14:paraId="5E0E9148" w14:textId="13E9E3FD"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r>
              <w:rPr>
                <w:rFonts w:ascii="Arial" w:eastAsia="Times New Roman" w:hAnsi="Arial" w:cs="Arial"/>
                <w:sz w:val="24"/>
                <w:szCs w:val="24"/>
              </w:rPr>
              <w:t>.</w:t>
            </w:r>
          </w:p>
        </w:tc>
        <w:tc>
          <w:tcPr>
            <w:tcW w:w="1641" w:type="dxa"/>
            <w:vAlign w:val="center"/>
          </w:tcPr>
          <w:p w14:paraId="6FE86B11"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42606B4E"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08015A31"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75F4B85B" w14:textId="77777777" w:rsidTr="00742ADA">
        <w:trPr>
          <w:trHeight w:val="402"/>
          <w:jc w:val="center"/>
        </w:trPr>
        <w:tc>
          <w:tcPr>
            <w:tcW w:w="2100" w:type="dxa"/>
          </w:tcPr>
          <w:p w14:paraId="5C26A012" w14:textId="0EDC1D61"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843" w:type="dxa"/>
          </w:tcPr>
          <w:p w14:paraId="2D5FDC1E"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18C487C"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91A61" w14:textId="0DC591DE"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195BEBF" w14:textId="6F79BCCD"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6477" w:type="dxa"/>
          </w:tcPr>
          <w:p w14:paraId="2C4CE56E"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1D0A889A"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3827350B"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532AAA35"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26D08A79"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295D07EB"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7105928B"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A75D2F0" w14:textId="7DD3C5F8" w:rsidR="00742ADA" w:rsidRPr="00CC1179" w:rsidRDefault="00742ADA" w:rsidP="00742ADA">
            <w:pPr>
              <w:numPr>
                <w:ilvl w:val="0"/>
                <w:numId w:val="1"/>
              </w:numPr>
              <w:spacing w:after="0" w:line="240" w:lineRule="auto"/>
              <w:ind w:left="317" w:hanging="317"/>
              <w:rPr>
                <w:rFonts w:ascii="Arial" w:eastAsia="Times New Roman" w:hAnsi="Arial" w:cs="Arial"/>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r>
              <w:rPr>
                <w:rFonts w:ascii="Arial" w:eastAsia="Times New Roman" w:hAnsi="Arial" w:cs="Arial"/>
                <w:sz w:val="24"/>
                <w:szCs w:val="24"/>
              </w:rPr>
              <w:t>.</w:t>
            </w:r>
          </w:p>
        </w:tc>
        <w:tc>
          <w:tcPr>
            <w:tcW w:w="1641" w:type="dxa"/>
            <w:vAlign w:val="center"/>
          </w:tcPr>
          <w:p w14:paraId="252A2BE3"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5DE2701D"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52F401C5"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4AF0E71F" w14:textId="77777777" w:rsidTr="00742ADA">
        <w:trPr>
          <w:trHeight w:val="2978"/>
          <w:jc w:val="center"/>
        </w:trPr>
        <w:tc>
          <w:tcPr>
            <w:tcW w:w="2100" w:type="dxa"/>
          </w:tcPr>
          <w:p w14:paraId="48517A70" w14:textId="405EB574"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Spread of infection</w:t>
            </w:r>
          </w:p>
        </w:tc>
        <w:tc>
          <w:tcPr>
            <w:tcW w:w="1843" w:type="dxa"/>
          </w:tcPr>
          <w:p w14:paraId="0C63EE72"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0BF53F1"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00289D5" w14:textId="77043E28"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7C6E6413" w14:textId="78D17D3D"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7BE7EFB"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021A135E"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3D65A8C2"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007E962"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4A9102FB"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382C41BC"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645FD5F" w14:textId="14E295A7" w:rsidR="00742ADA" w:rsidRPr="00CC1179" w:rsidRDefault="00742ADA" w:rsidP="00742ADA">
            <w:pPr>
              <w:numPr>
                <w:ilvl w:val="0"/>
                <w:numId w:val="1"/>
              </w:numPr>
              <w:spacing w:after="0" w:line="240" w:lineRule="auto"/>
              <w:ind w:left="317" w:hanging="317"/>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r>
              <w:rPr>
                <w:rFonts w:ascii="Arial" w:eastAsia="Times New Roman" w:hAnsi="Arial" w:cs="Arial"/>
                <w:sz w:val="24"/>
                <w:szCs w:val="24"/>
              </w:rPr>
              <w:t>H</w:t>
            </w:r>
            <w:r w:rsidRPr="00E618F3">
              <w:rPr>
                <w:rFonts w:ascii="Arial" w:eastAsia="Times New Roman" w:hAnsi="Arial" w:cs="Arial"/>
                <w:sz w:val="24"/>
                <w:szCs w:val="24"/>
              </w:rPr>
              <w:t>eadteacher, in liaison with the pupil’s parents where necessary.</w:t>
            </w:r>
          </w:p>
        </w:tc>
        <w:tc>
          <w:tcPr>
            <w:tcW w:w="1641" w:type="dxa"/>
            <w:vAlign w:val="center"/>
          </w:tcPr>
          <w:p w14:paraId="5615F8FB"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23FD9C5D"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536453D5"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3B6EF30E" w14:textId="77777777" w:rsidTr="00742ADA">
        <w:trPr>
          <w:trHeight w:val="402"/>
          <w:jc w:val="center"/>
        </w:trPr>
        <w:tc>
          <w:tcPr>
            <w:tcW w:w="2100" w:type="dxa"/>
          </w:tcPr>
          <w:p w14:paraId="16DF7AD0" w14:textId="5393DEAA"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843" w:type="dxa"/>
          </w:tcPr>
          <w:p w14:paraId="6AD20608"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E567B53" w14:textId="163E5ECA"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36C5FF49" w14:textId="71C724DA"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7FDDA53E" w14:textId="77777777" w:rsidR="00742ADA" w:rsidRDefault="00742ADA" w:rsidP="00742ADA">
            <w:pPr>
              <w:pStyle w:val="ListParagraph"/>
              <w:numPr>
                <w:ilvl w:val="0"/>
                <w:numId w:val="4"/>
              </w:numPr>
              <w:spacing w:after="0" w:line="240" w:lineRule="auto"/>
              <w:ind w:left="36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75194B02" w14:textId="77777777" w:rsidR="00742ADA" w:rsidRPr="007C7380" w:rsidRDefault="00742ADA" w:rsidP="00742ADA">
            <w:pPr>
              <w:pStyle w:val="ListParagraph"/>
              <w:numPr>
                <w:ilvl w:val="0"/>
                <w:numId w:val="4"/>
              </w:numPr>
              <w:spacing w:after="0" w:line="240" w:lineRule="auto"/>
              <w:ind w:left="360"/>
              <w:rPr>
                <w:rFonts w:ascii="Arial" w:hAnsi="Arial" w:cs="Arial"/>
                <w:sz w:val="24"/>
                <w:szCs w:val="24"/>
              </w:rPr>
            </w:pPr>
            <w:r w:rsidRPr="007C7380">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665F85EF" w14:textId="77777777" w:rsidR="00742ADA" w:rsidRPr="00095AE1" w:rsidRDefault="00742ADA" w:rsidP="00742ADA">
            <w:pPr>
              <w:pStyle w:val="ListParagraph"/>
              <w:spacing w:after="0" w:line="240" w:lineRule="auto"/>
              <w:ind w:left="360"/>
              <w:rPr>
                <w:rFonts w:ascii="Arial" w:hAnsi="Arial" w:cs="Arial"/>
                <w:color w:val="0000FF"/>
                <w:sz w:val="24"/>
                <w:szCs w:val="24"/>
              </w:rPr>
            </w:pPr>
            <w:r w:rsidRPr="00095AE1">
              <w:rPr>
                <w:rFonts w:ascii="Arial" w:hAnsi="Arial" w:cs="Arial"/>
                <w:color w:val="0000FF"/>
                <w:sz w:val="24"/>
                <w:szCs w:val="24"/>
              </w:rPr>
              <w:t>https://www.gov.uk/government/publications/coronavirus-covid-19-local-restrictions-in-education-and-childcare-settings/contingency-framework-education-and-childcare-settings</w:t>
            </w:r>
          </w:p>
          <w:p w14:paraId="79A2058D"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bCs/>
                <w:sz w:val="24"/>
                <w:szCs w:val="24"/>
              </w:rPr>
            </w:pPr>
            <w:r>
              <w:rPr>
                <w:rFonts w:ascii="Arial" w:eastAsia="Times New Roman" w:hAnsi="Arial" w:cs="Arial"/>
                <w:bCs/>
                <w:sz w:val="24"/>
                <w:szCs w:val="24"/>
              </w:rPr>
              <w:t>It would be sensible to revert back to previous control measures in the event of a local outbreak.</w:t>
            </w:r>
          </w:p>
          <w:p w14:paraId="1AA97310" w14:textId="57BBE95C" w:rsidR="00742ADA" w:rsidRPr="00CC1179" w:rsidRDefault="00742ADA" w:rsidP="00742ADA">
            <w:pPr>
              <w:numPr>
                <w:ilvl w:val="0"/>
                <w:numId w:val="1"/>
              </w:numPr>
              <w:spacing w:after="0" w:line="240" w:lineRule="auto"/>
              <w:ind w:left="317" w:hanging="317"/>
              <w:rPr>
                <w:rFonts w:ascii="Arial" w:eastAsia="Times New Roman" w:hAnsi="Arial" w:cs="Arial"/>
                <w:sz w:val="24"/>
                <w:szCs w:val="24"/>
              </w:rPr>
            </w:pPr>
            <w:r w:rsidRPr="00E618F3">
              <w:rPr>
                <w:rFonts w:ascii="Arial" w:eastAsia="Times New Roman" w:hAnsi="Arial" w:cs="Arial"/>
                <w:bCs/>
                <w:sz w:val="24"/>
                <w:szCs w:val="24"/>
              </w:rPr>
              <w:lastRenderedPageBreak/>
              <w:t>Continue to use a cautious approach with arrangements</w:t>
            </w:r>
            <w:r>
              <w:rPr>
                <w:rFonts w:ascii="Arial" w:eastAsia="Times New Roman" w:hAnsi="Arial" w:cs="Arial"/>
                <w:bCs/>
                <w:sz w:val="24"/>
                <w:szCs w:val="24"/>
              </w:rPr>
              <w:t>.</w:t>
            </w:r>
          </w:p>
        </w:tc>
        <w:tc>
          <w:tcPr>
            <w:tcW w:w="1641" w:type="dxa"/>
            <w:vAlign w:val="center"/>
          </w:tcPr>
          <w:p w14:paraId="71AFF44B"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lastRenderedPageBreak/>
              <w:t>MED</w:t>
            </w:r>
          </w:p>
        </w:tc>
        <w:tc>
          <w:tcPr>
            <w:tcW w:w="708" w:type="dxa"/>
            <w:vAlign w:val="center"/>
          </w:tcPr>
          <w:p w14:paraId="063BC607"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3E28B9DC"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4658A777" w14:textId="77777777" w:rsidTr="00742ADA">
        <w:trPr>
          <w:trHeight w:val="402"/>
          <w:jc w:val="center"/>
        </w:trPr>
        <w:tc>
          <w:tcPr>
            <w:tcW w:w="2100" w:type="dxa"/>
          </w:tcPr>
          <w:p w14:paraId="2A6F3A87" w14:textId="5EF44111"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Singing and Parent and Child Groups </w:t>
            </w:r>
          </w:p>
        </w:tc>
        <w:tc>
          <w:tcPr>
            <w:tcW w:w="1843" w:type="dxa"/>
          </w:tcPr>
          <w:p w14:paraId="5B71106D"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B900AFA"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45406DB" w14:textId="0001E973"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tc>
        <w:tc>
          <w:tcPr>
            <w:tcW w:w="1843" w:type="dxa"/>
          </w:tcPr>
          <w:p w14:paraId="2697AF24" w14:textId="64657EF9"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14:paraId="24C4F804"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t>There are no restrictions in place for singing in groups.</w:t>
            </w:r>
          </w:p>
          <w:p w14:paraId="0AD60A50" w14:textId="336B85D3" w:rsidR="00742ADA" w:rsidRPr="00CC1179" w:rsidRDefault="00742ADA" w:rsidP="00742ADA">
            <w:pPr>
              <w:numPr>
                <w:ilvl w:val="0"/>
                <w:numId w:val="1"/>
              </w:numPr>
              <w:spacing w:after="0" w:line="240" w:lineRule="auto"/>
              <w:ind w:left="317" w:hanging="317"/>
              <w:rPr>
                <w:rFonts w:ascii="Arial" w:eastAsia="Times New Roman" w:hAnsi="Arial" w:cs="Arial"/>
                <w:sz w:val="24"/>
                <w:szCs w:val="24"/>
              </w:rPr>
            </w:pPr>
            <w:r w:rsidRPr="00F7557A">
              <w:rPr>
                <w:rFonts w:ascii="Arial" w:eastAsia="Times New Roman" w:hAnsi="Arial" w:cs="Arial"/>
                <w:sz w:val="24"/>
                <w:szCs w:val="24"/>
              </w:rPr>
              <w:t xml:space="preserve">Some activities, however, can increase the risk of catching or passing on COVID-19. </w:t>
            </w:r>
          </w:p>
        </w:tc>
        <w:tc>
          <w:tcPr>
            <w:tcW w:w="1641" w:type="dxa"/>
            <w:vAlign w:val="center"/>
          </w:tcPr>
          <w:p w14:paraId="50564C52"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19BAB48B"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2AACE84D"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00BC2C04" w14:textId="77777777" w:rsidTr="00742ADA">
        <w:trPr>
          <w:trHeight w:val="402"/>
          <w:jc w:val="center"/>
        </w:trPr>
        <w:tc>
          <w:tcPr>
            <w:tcW w:w="2100" w:type="dxa"/>
          </w:tcPr>
          <w:p w14:paraId="521D63BC" w14:textId="3EF9B75C"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843" w:type="dxa"/>
          </w:tcPr>
          <w:p w14:paraId="0CFC17BF"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D68781C" w14:textId="3E27AD43"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4BD49BFE" w14:textId="132EC9FF"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14:paraId="0507E946"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32AE47EE" w14:textId="1B8CC74C"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641" w:type="dxa"/>
            <w:vAlign w:val="center"/>
          </w:tcPr>
          <w:p w14:paraId="630A41F6"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1B9165AB"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33F608CB"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46911A34" w14:textId="77777777" w:rsidTr="00742ADA">
        <w:trPr>
          <w:trHeight w:val="402"/>
          <w:jc w:val="center"/>
        </w:trPr>
        <w:tc>
          <w:tcPr>
            <w:tcW w:w="2100" w:type="dxa"/>
          </w:tcPr>
          <w:p w14:paraId="4DF147E1" w14:textId="02C6702D"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843" w:type="dxa"/>
          </w:tcPr>
          <w:p w14:paraId="11CA1F5B"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493019F" w14:textId="12219199"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843" w:type="dxa"/>
          </w:tcPr>
          <w:p w14:paraId="46B21D1C" w14:textId="2CDB5328"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14:paraId="3A1387D3" w14:textId="7511DE53"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641" w:type="dxa"/>
            <w:vAlign w:val="center"/>
          </w:tcPr>
          <w:p w14:paraId="1A4E7C87"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500BF679"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75FB58F8"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2E3F6E46" w14:textId="77777777" w:rsidTr="00742ADA">
        <w:trPr>
          <w:trHeight w:val="402"/>
          <w:jc w:val="center"/>
        </w:trPr>
        <w:tc>
          <w:tcPr>
            <w:tcW w:w="2100" w:type="dxa"/>
          </w:tcPr>
          <w:p w14:paraId="498B0A37"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Personal Protective Equipment</w:t>
            </w:r>
          </w:p>
          <w:p w14:paraId="47A71D53" w14:textId="7613C7C1"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Face coverings </w:t>
            </w:r>
          </w:p>
        </w:tc>
        <w:tc>
          <w:tcPr>
            <w:tcW w:w="1843" w:type="dxa"/>
          </w:tcPr>
          <w:p w14:paraId="6FE326E7"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688F572B" w14:textId="78586C6B"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E1002C8" w14:textId="7344327D"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1A51DBB9" w14:textId="77777777" w:rsidR="00742ADA" w:rsidRPr="004A71F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4A71F1">
              <w:rPr>
                <w:rFonts w:ascii="Arial" w:eastAsia="Times New Roman" w:hAnsi="Arial" w:cs="Arial"/>
                <w:sz w:val="24"/>
                <w:szCs w:val="24"/>
              </w:rPr>
              <w:t>Face coverings are no longer advised for staff and visitors in classrooms, corridors or communal areas</w:t>
            </w:r>
            <w:r>
              <w:rPr>
                <w:rFonts w:ascii="Arial" w:eastAsia="Times New Roman" w:hAnsi="Arial" w:cs="Arial"/>
                <w:sz w:val="24"/>
                <w:szCs w:val="24"/>
              </w:rPr>
              <w:t>.</w:t>
            </w:r>
          </w:p>
          <w:p w14:paraId="51671ADA" w14:textId="77777777" w:rsidR="00742ADA" w:rsidRPr="006B7631" w:rsidRDefault="00742ADA" w:rsidP="00742ADA">
            <w:pPr>
              <w:pStyle w:val="ListParagraph"/>
              <w:numPr>
                <w:ilvl w:val="0"/>
                <w:numId w:val="4"/>
              </w:numPr>
              <w:spacing w:after="0" w:line="240" w:lineRule="auto"/>
              <w:ind w:left="360"/>
              <w:rPr>
                <w:rFonts w:ascii="Arial" w:hAnsi="Arial" w:cs="Arial"/>
                <w:sz w:val="24"/>
                <w:szCs w:val="24"/>
              </w:rPr>
            </w:pPr>
            <w:r w:rsidRPr="006B7631">
              <w:rPr>
                <w:rFonts w:ascii="Arial" w:hAnsi="Arial" w:cs="Arial"/>
                <w:sz w:val="24"/>
                <w:szCs w:val="24"/>
              </w:rPr>
              <w:t>If there are substantial increase in the number of positive cases in your setting, a director of public health might advise you that face coverings should temporarily be worn in communal areas by staff and visitors.</w:t>
            </w:r>
          </w:p>
          <w:p w14:paraId="7B7E0471" w14:textId="77777777" w:rsidR="00742ADA" w:rsidRPr="00011F16" w:rsidRDefault="00742ADA" w:rsidP="00742ADA">
            <w:pPr>
              <w:pStyle w:val="ListParagraph"/>
              <w:numPr>
                <w:ilvl w:val="0"/>
                <w:numId w:val="4"/>
              </w:numPr>
              <w:spacing w:after="0" w:line="240" w:lineRule="auto"/>
              <w:ind w:left="360"/>
              <w:rPr>
                <w:rFonts w:ascii="Arial" w:eastAsia="Times New Roman" w:hAnsi="Arial" w:cs="Arial"/>
                <w:bCs/>
                <w:sz w:val="24"/>
                <w:szCs w:val="24"/>
              </w:rPr>
            </w:pPr>
            <w:r w:rsidRPr="00011F16">
              <w:rPr>
                <w:rFonts w:ascii="Arial" w:eastAsia="Times New Roman" w:hAnsi="Arial" w:cs="Arial"/>
                <w:sz w:val="24"/>
                <w:szCs w:val="24"/>
              </w:rPr>
              <w:t>School will follow director of public health advice in cases of local outbreak.</w:t>
            </w:r>
          </w:p>
          <w:p w14:paraId="3423F113" w14:textId="2C7D6ECB"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011F16">
              <w:rPr>
                <w:rFonts w:ascii="Arial" w:eastAsia="Times New Roman" w:hAnsi="Arial" w:cs="Arial"/>
                <w:sz w:val="24"/>
                <w:szCs w:val="24"/>
              </w:rPr>
              <w:t>Schools put into place any actions or precautions advised by their local HPT.</w:t>
            </w:r>
          </w:p>
        </w:tc>
        <w:tc>
          <w:tcPr>
            <w:tcW w:w="1641" w:type="dxa"/>
            <w:vAlign w:val="center"/>
          </w:tcPr>
          <w:p w14:paraId="61E423A4"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08383E32"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70B6C20D"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09E6024A" w14:textId="77777777" w:rsidTr="00742ADA">
        <w:trPr>
          <w:trHeight w:val="402"/>
          <w:jc w:val="center"/>
        </w:trPr>
        <w:tc>
          <w:tcPr>
            <w:tcW w:w="2100" w:type="dxa"/>
          </w:tcPr>
          <w:p w14:paraId="52764F84" w14:textId="63103271"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843" w:type="dxa"/>
          </w:tcPr>
          <w:p w14:paraId="7F6C0AF0"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EEC9CFC"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DAB0C08" w14:textId="064F5CDF"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5F9641A" w14:textId="2DAA8B17"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477" w:type="dxa"/>
          </w:tcPr>
          <w:p w14:paraId="02A6AE0D"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4F6FE125"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121D19AB"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lastRenderedPageBreak/>
              <w:t>For pupils t</w:t>
            </w:r>
            <w:r w:rsidRPr="00E618F3">
              <w:rPr>
                <w:rFonts w:ascii="Arial" w:eastAsia="Times New Roman" w:hAnsi="Arial" w:cs="Arial"/>
                <w:sz w:val="24"/>
                <w:szCs w:val="24"/>
              </w:rPr>
              <w:t>he relevant member of staff calls for emergency assistance immediately if pupils’ symptoms worsen.</w:t>
            </w:r>
          </w:p>
          <w:p w14:paraId="016E7BB5"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068C8648"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58081C1F"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A2BBDCA"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0B1CD7E3"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6C92C959"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564349C6"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676CD4D7" w14:textId="6E72273D"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41" w:type="dxa"/>
            <w:vAlign w:val="center"/>
          </w:tcPr>
          <w:p w14:paraId="552E2514"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lastRenderedPageBreak/>
              <w:t>MED</w:t>
            </w:r>
          </w:p>
        </w:tc>
        <w:tc>
          <w:tcPr>
            <w:tcW w:w="708" w:type="dxa"/>
            <w:vAlign w:val="center"/>
          </w:tcPr>
          <w:p w14:paraId="66515C76"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5A54FFCB"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7375C5A5" w14:textId="77777777" w:rsidTr="00742ADA">
        <w:trPr>
          <w:trHeight w:val="402"/>
          <w:jc w:val="center"/>
        </w:trPr>
        <w:tc>
          <w:tcPr>
            <w:tcW w:w="2100" w:type="dxa"/>
          </w:tcPr>
          <w:p w14:paraId="57F287CE" w14:textId="2C584819"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843" w:type="dxa"/>
          </w:tcPr>
          <w:p w14:paraId="51D2A127"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87D263E"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4DC1ABA" w14:textId="1430E088"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AFA14C9" w14:textId="32228A3D"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721E0EEA"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062F0F29" w14:textId="40AF5C33"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lastRenderedPageBreak/>
              <w:t>Staff are vigilant and report concerns about their own, a colleague’s or a pupil’s symptoms to the Headteacher as soon as possible. .</w:t>
            </w:r>
          </w:p>
          <w:p w14:paraId="56655DF4"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09D22D1D"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5F197259"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Staff inform the </w:t>
            </w:r>
            <w:r>
              <w:rPr>
                <w:rFonts w:ascii="Arial" w:eastAsia="Times New Roman" w:hAnsi="Arial" w:cs="Arial"/>
                <w:sz w:val="24"/>
                <w:szCs w:val="24"/>
              </w:rPr>
              <w:t>H</w:t>
            </w:r>
            <w:r w:rsidRPr="00E618F3">
              <w:rPr>
                <w:rFonts w:ascii="Arial" w:eastAsia="Times New Roman" w:hAnsi="Arial" w:cs="Arial"/>
                <w:sz w:val="24"/>
                <w:szCs w:val="24"/>
              </w:rPr>
              <w:t xml:space="preserve">eadteacher when they plan to return to work after having coronavirus. </w:t>
            </w:r>
          </w:p>
          <w:p w14:paraId="6E449EBD"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14:paraId="598AB3C4" w14:textId="77777777" w:rsidR="00742ADA" w:rsidRPr="002948A2" w:rsidRDefault="00A855C4" w:rsidP="00742ADA">
            <w:pPr>
              <w:spacing w:after="0"/>
              <w:rPr>
                <w:rFonts w:ascii="Arial" w:hAnsi="Arial" w:cs="Arial"/>
                <w:sz w:val="24"/>
                <w:szCs w:val="24"/>
              </w:rPr>
            </w:pPr>
            <w:hyperlink r:id="rId9" w:history="1">
              <w:r w:rsidR="00742ADA" w:rsidRPr="002948A2">
                <w:rPr>
                  <w:rStyle w:val="Hyperlink"/>
                  <w:rFonts w:ascii="Arial" w:hAnsi="Arial" w:cs="Arial"/>
                  <w:sz w:val="24"/>
                  <w:szCs w:val="24"/>
                </w:rPr>
                <w:t>Contingency framework: education and childcare settings (publishing.service.gov.uk)</w:t>
              </w:r>
            </w:hyperlink>
          </w:p>
          <w:p w14:paraId="391F50D4" w14:textId="77777777" w:rsidR="00742ADA" w:rsidRPr="006B7631" w:rsidRDefault="00742ADA" w:rsidP="00742ADA">
            <w:pPr>
              <w:spacing w:after="0"/>
              <w:rPr>
                <w:rFonts w:ascii="Arial" w:eastAsia="Times New Roman" w:hAnsi="Arial" w:cs="Arial"/>
                <w:b/>
                <w:bCs/>
                <w:sz w:val="24"/>
                <w:szCs w:val="24"/>
              </w:rPr>
            </w:pPr>
            <w:r w:rsidRPr="006B7631">
              <w:rPr>
                <w:rFonts w:ascii="Arial" w:eastAsia="Times New Roman" w:hAnsi="Arial" w:cs="Arial"/>
                <w:b/>
                <w:bCs/>
                <w:sz w:val="24"/>
                <w:szCs w:val="24"/>
              </w:rPr>
              <w:t>The thresholds, detailed below, can be used by settings as an indication for when to seek public health advice if they are concerned.</w:t>
            </w:r>
          </w:p>
          <w:p w14:paraId="016C9AB4" w14:textId="77777777" w:rsidR="00742ADA" w:rsidRPr="006B7631" w:rsidRDefault="00742ADA" w:rsidP="00742ADA">
            <w:pPr>
              <w:framePr w:hSpace="180" w:wrap="around" w:vAnchor="text" w:hAnchor="margin" w:xAlign="center" w:y="-359"/>
              <w:spacing w:after="0" w:line="240" w:lineRule="auto"/>
              <w:rPr>
                <w:rFonts w:ascii="Arial" w:eastAsia="Times New Roman" w:hAnsi="Arial" w:cs="Arial"/>
                <w:sz w:val="24"/>
                <w:szCs w:val="24"/>
              </w:rPr>
            </w:pPr>
            <w:r w:rsidRPr="006B7631">
              <w:rPr>
                <w:rFonts w:ascii="Arial" w:eastAsia="Times New Roman" w:hAnsi="Arial" w:cs="Arial"/>
                <w:sz w:val="24"/>
                <w:szCs w:val="24"/>
              </w:rPr>
              <w:t>For most education and childcare settings, whichever of these thresholds is reached first:</w:t>
            </w:r>
          </w:p>
          <w:p w14:paraId="3E779C05" w14:textId="77777777" w:rsidR="00742ADA" w:rsidRPr="006B7631" w:rsidRDefault="00742ADA" w:rsidP="00742ADA">
            <w:pPr>
              <w:pStyle w:val="ListParagraph"/>
              <w:framePr w:hSpace="180" w:wrap="around" w:vAnchor="text" w:hAnchor="margin" w:xAlign="center" w:y="-359"/>
              <w:numPr>
                <w:ilvl w:val="0"/>
                <w:numId w:val="6"/>
              </w:numPr>
              <w:spacing w:after="0" w:line="240" w:lineRule="auto"/>
              <w:rPr>
                <w:rFonts w:ascii="Arial" w:eastAsia="Times New Roman" w:hAnsi="Arial" w:cs="Arial"/>
                <w:sz w:val="24"/>
                <w:szCs w:val="24"/>
              </w:rPr>
            </w:pPr>
            <w:r w:rsidRPr="006B7631">
              <w:rPr>
                <w:rFonts w:ascii="Arial" w:eastAsia="Times New Roman" w:hAnsi="Arial" w:cs="Arial"/>
                <w:sz w:val="24"/>
                <w:szCs w:val="24"/>
              </w:rPr>
              <w:t xml:space="preserve">5 children, pupils, students or staff, who are likely to have mixed closely, test positive for COVID-19 within a 10-day period: or </w:t>
            </w:r>
          </w:p>
          <w:p w14:paraId="0DA9413D" w14:textId="77777777" w:rsidR="00742ADA" w:rsidRPr="006B7631" w:rsidRDefault="00742ADA" w:rsidP="00742ADA">
            <w:pPr>
              <w:pStyle w:val="ListParagraph"/>
              <w:framePr w:hSpace="180" w:wrap="around" w:vAnchor="text" w:hAnchor="margin" w:xAlign="center" w:y="-359"/>
              <w:numPr>
                <w:ilvl w:val="0"/>
                <w:numId w:val="6"/>
              </w:numPr>
              <w:spacing w:after="0" w:line="240" w:lineRule="auto"/>
              <w:rPr>
                <w:rFonts w:ascii="Arial" w:eastAsia="Times New Roman" w:hAnsi="Arial" w:cs="Arial"/>
                <w:sz w:val="24"/>
                <w:szCs w:val="24"/>
              </w:rPr>
            </w:pPr>
            <w:r w:rsidRPr="006B7631">
              <w:rPr>
                <w:rFonts w:ascii="Arial" w:eastAsia="Times New Roman" w:hAnsi="Arial" w:cs="Arial"/>
                <w:sz w:val="24"/>
                <w:szCs w:val="24"/>
              </w:rPr>
              <w:t>10% of children, pupils, students or staff who are likely to have mixed closely test positive for COVID-19 within a 10-day period</w:t>
            </w:r>
          </w:p>
          <w:p w14:paraId="313882CC" w14:textId="77777777" w:rsidR="00742ADA" w:rsidRPr="006B7631" w:rsidRDefault="00742ADA" w:rsidP="00742ADA">
            <w:pPr>
              <w:pStyle w:val="ListParagraph"/>
              <w:framePr w:hSpace="180" w:wrap="around" w:vAnchor="text" w:hAnchor="margin" w:xAlign="center" w:y="-359"/>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For special schools, residential settings, and settings that operate with 20 or fewer children, pupils, students and staff at any one time:</w:t>
            </w:r>
          </w:p>
          <w:p w14:paraId="5FFEAA71" w14:textId="77777777" w:rsidR="00742ADA" w:rsidRPr="006B7631" w:rsidRDefault="00742ADA" w:rsidP="00742ADA">
            <w:pPr>
              <w:pStyle w:val="ListParagraph"/>
              <w:framePr w:hSpace="180" w:wrap="around" w:vAnchor="text" w:hAnchor="margin" w:xAlign="center" w:y="-359"/>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 xml:space="preserve">All settings should seek public health advice if a pupil, student, child or staff member is admitted to hospital with COVID-19 by phoning the DfE helpline (0800 046 8687, option 1), or in line with other local </w:t>
            </w:r>
            <w:r w:rsidRPr="006B7631">
              <w:rPr>
                <w:rFonts w:ascii="Arial" w:eastAsia="Times New Roman" w:hAnsi="Arial" w:cs="Arial"/>
                <w:sz w:val="24"/>
                <w:szCs w:val="24"/>
              </w:rPr>
              <w:lastRenderedPageBreak/>
              <w:t>arrangements. Hospitalisation could indicate increased severity of illness or a new variant of concern. Settings may be offered public health support in managing risk assessments and communicating with staff and parents.</w:t>
            </w:r>
          </w:p>
          <w:p w14:paraId="4E7E7F6A" w14:textId="47DDA531"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6B7631">
              <w:rPr>
                <w:rFonts w:ascii="Arial" w:eastAsia="Times New Roman" w:hAnsi="Arial" w:cs="Arial"/>
                <w:sz w:val="24"/>
                <w:szCs w:val="24"/>
              </w:rPr>
              <w:t>Settings may wish to seek additional public health advice if they are concerned about transmission in the setting.</w:t>
            </w:r>
          </w:p>
        </w:tc>
        <w:tc>
          <w:tcPr>
            <w:tcW w:w="1641" w:type="dxa"/>
            <w:vAlign w:val="center"/>
          </w:tcPr>
          <w:p w14:paraId="65EAED22"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lastRenderedPageBreak/>
              <w:t>MED</w:t>
            </w:r>
          </w:p>
        </w:tc>
        <w:tc>
          <w:tcPr>
            <w:tcW w:w="708" w:type="dxa"/>
            <w:vAlign w:val="center"/>
          </w:tcPr>
          <w:p w14:paraId="00981336"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6525BAA2"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75A04828" w14:textId="77777777" w:rsidTr="00742ADA">
        <w:trPr>
          <w:trHeight w:val="402"/>
          <w:jc w:val="center"/>
        </w:trPr>
        <w:tc>
          <w:tcPr>
            <w:tcW w:w="2100" w:type="dxa"/>
          </w:tcPr>
          <w:p w14:paraId="082C4CB9" w14:textId="1D17111C"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Lack of communication</w:t>
            </w:r>
          </w:p>
        </w:tc>
        <w:tc>
          <w:tcPr>
            <w:tcW w:w="1843" w:type="dxa"/>
          </w:tcPr>
          <w:p w14:paraId="18F81D84"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191093A"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A812F96" w14:textId="341BB95B"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190B35A8" w14:textId="26A2B63F"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477" w:type="dxa"/>
          </w:tcPr>
          <w:p w14:paraId="4B365A3A"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school staff reports immediately to the </w:t>
            </w:r>
            <w:r>
              <w:rPr>
                <w:rFonts w:ascii="Arial" w:eastAsia="Times New Roman" w:hAnsi="Arial" w:cs="Arial"/>
                <w:sz w:val="24"/>
                <w:szCs w:val="24"/>
              </w:rPr>
              <w:t>H</w:t>
            </w:r>
            <w:r w:rsidRPr="00E618F3">
              <w:rPr>
                <w:rFonts w:ascii="Arial" w:eastAsia="Times New Roman" w:hAnsi="Arial" w:cs="Arial"/>
                <w:sz w:val="24"/>
                <w:szCs w:val="24"/>
              </w:rPr>
              <w:t>eadteacher about any cases of suspected coronavirus, even if they are unsure.</w:t>
            </w:r>
          </w:p>
          <w:p w14:paraId="7F304243"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The </w:t>
            </w:r>
            <w:r>
              <w:rPr>
                <w:rFonts w:ascii="Arial" w:eastAsia="Times New Roman" w:hAnsi="Arial" w:cs="Arial"/>
                <w:sz w:val="24"/>
                <w:szCs w:val="24"/>
              </w:rPr>
              <w:t>H</w:t>
            </w:r>
            <w:r w:rsidRPr="00E618F3">
              <w:rPr>
                <w:rFonts w:ascii="Arial" w:eastAsia="Times New Roman" w:hAnsi="Arial" w:cs="Arial"/>
                <w:sz w:val="24"/>
                <w:szCs w:val="24"/>
              </w:rPr>
              <w:t>eadteacher contacts the local HPT or follows the advice given from and discusses if any further action needs to be taken.</w:t>
            </w:r>
          </w:p>
          <w:p w14:paraId="796B0F1B"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4EAA0A5C" w14:textId="1B2F67F0"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641" w:type="dxa"/>
            <w:vAlign w:val="center"/>
          </w:tcPr>
          <w:p w14:paraId="6C5C54EB"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2D32B1FC"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0CE2D8B5"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3BD775B2" w14:textId="77777777" w:rsidTr="00742ADA">
        <w:trPr>
          <w:trHeight w:val="402"/>
          <w:jc w:val="center"/>
        </w:trPr>
        <w:tc>
          <w:tcPr>
            <w:tcW w:w="2100" w:type="dxa"/>
          </w:tcPr>
          <w:p w14:paraId="20FD0D69" w14:textId="04B30FAC"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843" w:type="dxa"/>
          </w:tcPr>
          <w:p w14:paraId="646CF6C6"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1DA62A1" w14:textId="4343FA19"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020687AB" w14:textId="21DE67B4" w:rsidR="00742ADA" w:rsidRPr="00CC1179"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6CD6B185" w14:textId="4467525B" w:rsidR="00CA5544" w:rsidRPr="00BF6998" w:rsidRDefault="00CA5544" w:rsidP="00CA5544">
            <w:pPr>
              <w:pStyle w:val="ListParagraph"/>
              <w:numPr>
                <w:ilvl w:val="0"/>
                <w:numId w:val="4"/>
              </w:numPr>
              <w:spacing w:after="0" w:line="240" w:lineRule="auto"/>
              <w:ind w:left="360"/>
              <w:rPr>
                <w:rFonts w:ascii="Arial" w:eastAsia="Times New Roman" w:hAnsi="Arial" w:cs="Arial"/>
                <w:sz w:val="24"/>
                <w:szCs w:val="24"/>
                <w:highlight w:val="yellow"/>
              </w:rPr>
            </w:pPr>
            <w:r>
              <w:rPr>
                <w:rFonts w:ascii="Arial" w:eastAsia="Times New Roman" w:hAnsi="Arial" w:cs="Arial"/>
                <w:sz w:val="24"/>
                <w:szCs w:val="24"/>
                <w:highlight w:val="yellow"/>
              </w:rPr>
              <w:t>Staff</w:t>
            </w:r>
            <w:r w:rsidRPr="00BF6998">
              <w:rPr>
                <w:rFonts w:ascii="Arial" w:eastAsia="Times New Roman" w:hAnsi="Arial" w:cs="Arial"/>
                <w:sz w:val="24"/>
                <w:szCs w:val="24"/>
                <w:highlight w:val="yellow"/>
              </w:rPr>
              <w:t xml:space="preserve"> should continue to test twice weekly at home with lateral flow device kits, 3-4 days apart.  Testing remains voluntary but is strongly encouraged.</w:t>
            </w:r>
          </w:p>
          <w:p w14:paraId="5A94B82A"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 xml:space="preserve">Early years children are not included in the rapid testing programme. </w:t>
            </w:r>
          </w:p>
          <w:p w14:paraId="1669FCF3"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942208">
              <w:rPr>
                <w:rFonts w:ascii="Arial" w:eastAsia="Times New Roman" w:hAnsi="Arial" w:cs="Arial"/>
                <w:sz w:val="24"/>
                <w:szCs w:val="24"/>
              </w:rPr>
              <w:t xml:space="preserve">PHE has advised there are limited public health benefits attached to testing early years children with rapid lateral flow tests. </w:t>
            </w:r>
          </w:p>
          <w:p w14:paraId="25257E37" w14:textId="7B19BA02" w:rsidR="00742ADA" w:rsidRPr="00CC1179" w:rsidRDefault="00742ADA" w:rsidP="00742ADA">
            <w:pPr>
              <w:numPr>
                <w:ilvl w:val="0"/>
                <w:numId w:val="1"/>
              </w:numPr>
              <w:spacing w:after="0" w:line="240" w:lineRule="auto"/>
              <w:ind w:left="317" w:hanging="317"/>
              <w:contextualSpacing/>
              <w:rPr>
                <w:rFonts w:ascii="Arial" w:eastAsia="Times New Roman" w:hAnsi="Arial" w:cs="Arial"/>
                <w:sz w:val="24"/>
                <w:szCs w:val="24"/>
              </w:rPr>
            </w:pPr>
            <w:r w:rsidRPr="00942208">
              <w:rPr>
                <w:rFonts w:ascii="Arial" w:eastAsia="Times New Roman" w:hAnsi="Arial" w:cs="Arial"/>
                <w:sz w:val="24"/>
                <w:szCs w:val="24"/>
              </w:rPr>
              <w:t>Young children may find the rapid lateral flow testing process unpleasant and are unable to self-swab</w:t>
            </w:r>
            <w:r>
              <w:rPr>
                <w:rFonts w:ascii="Arial" w:eastAsia="Times New Roman" w:hAnsi="Arial" w:cs="Arial"/>
                <w:sz w:val="24"/>
                <w:szCs w:val="24"/>
              </w:rPr>
              <w:t>.</w:t>
            </w:r>
          </w:p>
        </w:tc>
        <w:tc>
          <w:tcPr>
            <w:tcW w:w="1641" w:type="dxa"/>
            <w:vAlign w:val="center"/>
          </w:tcPr>
          <w:p w14:paraId="2A67C804" w14:textId="7777777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6A711898" w14:textId="77777777"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0FC96294"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4B73EFA8" w14:textId="77777777" w:rsidTr="00742ADA">
        <w:trPr>
          <w:trHeight w:val="402"/>
          <w:jc w:val="center"/>
        </w:trPr>
        <w:tc>
          <w:tcPr>
            <w:tcW w:w="2100" w:type="dxa"/>
          </w:tcPr>
          <w:p w14:paraId="594E1DC8" w14:textId="1951FDDE"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843" w:type="dxa"/>
          </w:tcPr>
          <w:p w14:paraId="7984EED5"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4D96A1C" w14:textId="7BCB62A0"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43C86F97" w14:textId="4493A111"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6E96D646"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School no longer need to do contact tracing as close contacts will be identified via NHS Test and Trace.</w:t>
            </w:r>
          </w:p>
          <w:p w14:paraId="2BA7381D"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r>
              <w:rPr>
                <w:rFonts w:ascii="Arial" w:eastAsia="Times New Roman" w:hAnsi="Arial" w:cs="Arial"/>
                <w:sz w:val="24"/>
                <w:szCs w:val="24"/>
              </w:rPr>
              <w:t>.</w:t>
            </w:r>
          </w:p>
          <w:p w14:paraId="49206D9A"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 xml:space="preserve">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AA76E0">
              <w:rPr>
                <w:rFonts w:ascii="Arial" w:eastAsia="Times New Roman" w:hAnsi="Arial" w:cs="Arial"/>
                <w:b/>
                <w:bCs/>
                <w:sz w:val="24"/>
                <w:szCs w:val="24"/>
              </w:rPr>
              <w:t>years old and 6 months</w:t>
            </w:r>
            <w:r>
              <w:rPr>
                <w:rFonts w:ascii="Arial" w:eastAsia="Times New Roman" w:hAnsi="Arial" w:cs="Arial"/>
                <w:sz w:val="24"/>
                <w:szCs w:val="24"/>
              </w:rPr>
              <w:t xml:space="preserve"> </w:t>
            </w:r>
            <w:r w:rsidRPr="006B7631">
              <w:rPr>
                <w:rFonts w:ascii="Arial" w:eastAsia="Times New Roman" w:hAnsi="Arial" w:cs="Arial"/>
                <w:b/>
                <w:bCs/>
                <w:sz w:val="24"/>
                <w:szCs w:val="24"/>
              </w:rPr>
              <w:t>are</w:t>
            </w:r>
            <w:r w:rsidRPr="006B7631">
              <w:rPr>
                <w:rFonts w:ascii="Arial" w:eastAsia="Times New Roman" w:hAnsi="Arial" w:cs="Arial"/>
                <w:b/>
                <w:bCs/>
                <w:color w:val="FF0000"/>
                <w:sz w:val="24"/>
                <w:szCs w:val="24"/>
              </w:rPr>
              <w:t xml:space="preserve"> </w:t>
            </w:r>
            <w:r w:rsidRPr="006B7631">
              <w:rPr>
                <w:rFonts w:ascii="Arial" w:eastAsia="Times New Roman" w:hAnsi="Arial" w:cs="Arial"/>
                <w:b/>
                <w:bCs/>
                <w:sz w:val="24"/>
                <w:szCs w:val="24"/>
              </w:rPr>
              <w:t>no longer required</w:t>
            </w:r>
            <w:r w:rsidRPr="006B7631">
              <w:rPr>
                <w:rFonts w:ascii="Arial" w:eastAsia="Times New Roman" w:hAnsi="Arial" w:cs="Arial"/>
                <w:sz w:val="24"/>
                <w:szCs w:val="24"/>
              </w:rPr>
              <w:t xml:space="preserve"> to self-isolate if they </w:t>
            </w:r>
            <w:r w:rsidRPr="006B7631">
              <w:rPr>
                <w:rFonts w:ascii="Arial" w:eastAsia="Times New Roman" w:hAnsi="Arial" w:cs="Arial"/>
                <w:sz w:val="24"/>
                <w:szCs w:val="24"/>
              </w:rPr>
              <w:lastRenderedPageBreak/>
              <w:t>are contacted by NHS Test and Trace as a close contact of a positive COVID-19 case.</w:t>
            </w:r>
          </w:p>
          <w:p w14:paraId="7C198834"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Instead they</w:t>
            </w:r>
            <w:r w:rsidRPr="006B7631">
              <w:rPr>
                <w:rFonts w:ascii="Arial" w:eastAsia="Times New Roman" w:hAnsi="Arial" w:cs="Arial"/>
                <w:color w:val="FF0000"/>
                <w:sz w:val="24"/>
                <w:szCs w:val="24"/>
              </w:rPr>
              <w:t xml:space="preserve"> </w:t>
            </w:r>
            <w:r w:rsidRPr="006B7631">
              <w:rPr>
                <w:rFonts w:ascii="Arial" w:eastAsia="Times New Roman" w:hAnsi="Arial" w:cs="Arial"/>
                <w:sz w:val="24"/>
                <w:szCs w:val="24"/>
              </w:rPr>
              <w:t xml:space="preserve">will be contacted by NHS Test and Trace, informed they have been in close contact with a positive case and advised to take a PCR test. </w:t>
            </w:r>
          </w:p>
          <w:p w14:paraId="7A8B3C3B"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We would encourage all individuals to take a PCR test if advised to do so.</w:t>
            </w:r>
          </w:p>
          <w:p w14:paraId="4A92A1B0"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hAnsi="Arial" w:cs="Arial"/>
                <w:sz w:val="24"/>
                <w:szCs w:val="24"/>
              </w:rPr>
              <w:t>Children who are aged under 5 years old who are identified as close contacts will only be advised to take a PCR test if the positive case is in their own household.</w:t>
            </w:r>
          </w:p>
          <w:p w14:paraId="7651B952"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383F7D92" w14:textId="77777777" w:rsidR="00742ADA" w:rsidRPr="00D17DD4"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Staff and children with a positive rapid lateral flow test result should self-isolate in line with the guidance for households with possible coronavirus infection. They will also need to get a free PCR test to check if they have COVID-19. </w:t>
            </w:r>
          </w:p>
          <w:p w14:paraId="76C10A66" w14:textId="77777777" w:rsidR="00742ADA" w:rsidRPr="00D17DD4"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Whilst awaiting the PCR result, the individual should continue to self-isolate.</w:t>
            </w:r>
          </w:p>
          <w:p w14:paraId="7B6DCF44" w14:textId="66B8EC61"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If the PCR test is taken within 2 days of the positive rapid lateral flow test, </w:t>
            </w:r>
            <w:r w:rsidRPr="00D17DD4">
              <w:rPr>
                <w:rFonts w:ascii="Arial" w:eastAsia="Times New Roman" w:hAnsi="Arial" w:cs="Arial"/>
                <w:b/>
                <w:bCs/>
                <w:sz w:val="24"/>
                <w:szCs w:val="24"/>
              </w:rPr>
              <w:t>and is negative</w:t>
            </w:r>
            <w:r w:rsidRPr="00D17DD4">
              <w:rPr>
                <w:rFonts w:ascii="Arial" w:eastAsia="Times New Roman" w:hAnsi="Arial" w:cs="Arial"/>
                <w:sz w:val="24"/>
                <w:szCs w:val="24"/>
              </w:rPr>
              <w:t xml:space="preserve">, it overrides the rapid lateral flow test and they can </w:t>
            </w:r>
            <w:r w:rsidRPr="00D17DD4">
              <w:rPr>
                <w:rFonts w:ascii="Arial" w:eastAsia="Times New Roman" w:hAnsi="Arial" w:cs="Arial"/>
                <w:b/>
                <w:bCs/>
                <w:sz w:val="24"/>
                <w:szCs w:val="24"/>
              </w:rPr>
              <w:t>return to the setting</w:t>
            </w:r>
            <w:r w:rsidRPr="00D17DD4">
              <w:rPr>
                <w:rFonts w:ascii="Arial" w:eastAsia="Times New Roman" w:hAnsi="Arial" w:cs="Arial"/>
                <w:sz w:val="24"/>
                <w:szCs w:val="24"/>
              </w:rPr>
              <w:t>, as long as the individual doesn’t have COVID-19 symptoms.</w:t>
            </w:r>
          </w:p>
        </w:tc>
        <w:tc>
          <w:tcPr>
            <w:tcW w:w="1641" w:type="dxa"/>
            <w:vAlign w:val="center"/>
          </w:tcPr>
          <w:p w14:paraId="3EB5549F" w14:textId="5863BABB"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lastRenderedPageBreak/>
              <w:t>MED</w:t>
            </w:r>
          </w:p>
        </w:tc>
        <w:tc>
          <w:tcPr>
            <w:tcW w:w="708" w:type="dxa"/>
            <w:vAlign w:val="center"/>
          </w:tcPr>
          <w:p w14:paraId="4D7C2769" w14:textId="04FF827C"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2F00C435"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153CE358" w14:textId="77777777" w:rsidTr="00742ADA">
        <w:trPr>
          <w:trHeight w:val="402"/>
          <w:jc w:val="center"/>
        </w:trPr>
        <w:tc>
          <w:tcPr>
            <w:tcW w:w="2100" w:type="dxa"/>
          </w:tcPr>
          <w:p w14:paraId="3DD1882A" w14:textId="5F5132DB"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Reporting to OFSTED</w:t>
            </w:r>
          </w:p>
        </w:tc>
        <w:tc>
          <w:tcPr>
            <w:tcW w:w="1843" w:type="dxa"/>
          </w:tcPr>
          <w:p w14:paraId="4918F1CC"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0EAB6"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2A619976" w14:textId="07392C86"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491469" w14:textId="376DD371"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Legal requirement </w:t>
            </w:r>
          </w:p>
        </w:tc>
        <w:tc>
          <w:tcPr>
            <w:tcW w:w="6477" w:type="dxa"/>
          </w:tcPr>
          <w:p w14:paraId="0B5569D3"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t xml:space="preserve">You must notify Ofsted, or the childminder agency with which you are registered, of any confirmed cases in the setting, whether a child or a staff member. You should also tell Ofsted if you have to close the setting as a result. </w:t>
            </w:r>
          </w:p>
          <w:p w14:paraId="77A10A76" w14:textId="66C979F9"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D17DD4">
              <w:rPr>
                <w:rFonts w:ascii="Arial" w:eastAsia="Times New Roman" w:hAnsi="Arial" w:cs="Arial"/>
                <w:sz w:val="24"/>
                <w:szCs w:val="24"/>
              </w:rPr>
              <w:lastRenderedPageBreak/>
              <w:t xml:space="preserve">This is a legal requirement. Report as </w:t>
            </w:r>
            <w:r w:rsidRPr="00F7557A">
              <w:rPr>
                <w:rFonts w:ascii="Arial" w:eastAsia="Times New Roman" w:hAnsi="Arial" w:cs="Arial"/>
                <w:b/>
                <w:bCs/>
                <w:sz w:val="24"/>
                <w:szCs w:val="24"/>
              </w:rPr>
              <w:t xml:space="preserve">soon </w:t>
            </w:r>
            <w:r w:rsidRPr="00D17DD4">
              <w:rPr>
                <w:rFonts w:ascii="Arial" w:eastAsia="Times New Roman" w:hAnsi="Arial" w:cs="Arial"/>
                <w:sz w:val="24"/>
                <w:szCs w:val="24"/>
              </w:rPr>
              <w:t xml:space="preserve">as you are able to, and in any case within </w:t>
            </w:r>
            <w:r w:rsidRPr="00F7557A">
              <w:rPr>
                <w:rFonts w:ascii="Arial" w:eastAsia="Times New Roman" w:hAnsi="Arial" w:cs="Arial"/>
                <w:b/>
                <w:bCs/>
                <w:sz w:val="24"/>
                <w:szCs w:val="24"/>
              </w:rPr>
              <w:t>14 days</w:t>
            </w:r>
            <w:r>
              <w:rPr>
                <w:rFonts w:ascii="Arial" w:eastAsia="Times New Roman" w:hAnsi="Arial" w:cs="Arial"/>
                <w:b/>
                <w:bCs/>
                <w:sz w:val="24"/>
                <w:szCs w:val="24"/>
              </w:rPr>
              <w:t>.</w:t>
            </w:r>
          </w:p>
        </w:tc>
        <w:tc>
          <w:tcPr>
            <w:tcW w:w="1641" w:type="dxa"/>
            <w:vAlign w:val="center"/>
          </w:tcPr>
          <w:p w14:paraId="781B36B1" w14:textId="656D8F63"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lastRenderedPageBreak/>
              <w:t>MED</w:t>
            </w:r>
          </w:p>
        </w:tc>
        <w:tc>
          <w:tcPr>
            <w:tcW w:w="708" w:type="dxa"/>
            <w:vAlign w:val="center"/>
          </w:tcPr>
          <w:p w14:paraId="470E1ECF" w14:textId="3722AC78"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03C0C471"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524C16D4" w14:textId="77777777" w:rsidTr="00742ADA">
        <w:trPr>
          <w:trHeight w:val="402"/>
          <w:jc w:val="center"/>
        </w:trPr>
        <w:tc>
          <w:tcPr>
            <w:tcW w:w="2100" w:type="dxa"/>
          </w:tcPr>
          <w:p w14:paraId="5BEA5499" w14:textId="5A5939BF" w:rsidR="00742ADA" w:rsidRDefault="00742ADA" w:rsidP="00742ADA">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843" w:type="dxa"/>
          </w:tcPr>
          <w:p w14:paraId="2C092AA1"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BC632C" w14:textId="76B53EF2"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213576EA" w14:textId="223CCFAA"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14:paraId="11F76914"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1B1FA003" w14:textId="5B86E035"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Your decision would need to be carefull</w:t>
            </w:r>
            <w:r>
              <w:rPr>
                <w:rFonts w:ascii="Arial" w:eastAsia="Times New Roman" w:hAnsi="Arial" w:cs="Arial"/>
                <w:sz w:val="24"/>
                <w:szCs w:val="24"/>
              </w:rPr>
              <w:t xml:space="preserve">y </w:t>
            </w:r>
            <w:r w:rsidRPr="00B14C99">
              <w:rPr>
                <w:rFonts w:ascii="Arial" w:eastAsia="Times New Roman" w:hAnsi="Arial" w:cs="Arial"/>
                <w:sz w:val="24"/>
                <w:szCs w:val="24"/>
              </w:rPr>
              <w:t>considered in light of all the circumstances and current public health advice</w:t>
            </w:r>
            <w:r>
              <w:rPr>
                <w:rFonts w:ascii="Arial" w:eastAsia="Times New Roman" w:hAnsi="Arial" w:cs="Arial"/>
                <w:sz w:val="24"/>
                <w:szCs w:val="24"/>
              </w:rPr>
              <w:t>.</w:t>
            </w:r>
          </w:p>
        </w:tc>
        <w:tc>
          <w:tcPr>
            <w:tcW w:w="1641" w:type="dxa"/>
            <w:vAlign w:val="center"/>
          </w:tcPr>
          <w:p w14:paraId="274A64FD" w14:textId="483F59D3"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6C1105D7" w14:textId="4165D283"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6419F154"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4A7131DD" w14:textId="77777777" w:rsidTr="00742ADA">
        <w:trPr>
          <w:trHeight w:val="402"/>
          <w:jc w:val="center"/>
        </w:trPr>
        <w:tc>
          <w:tcPr>
            <w:tcW w:w="2100" w:type="dxa"/>
          </w:tcPr>
          <w:p w14:paraId="429E15EB" w14:textId="60543714"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843" w:type="dxa"/>
          </w:tcPr>
          <w:p w14:paraId="19D1F4B3"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5BBA3D3" w14:textId="26A5493A"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4A88AC1F" w14:textId="2DF6F383"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1C3D367D" w14:textId="1118B5CC" w:rsidR="002C16AB" w:rsidRDefault="002C16AB" w:rsidP="007168D1">
            <w:pPr>
              <w:pStyle w:val="ListParagraph"/>
              <w:numPr>
                <w:ilvl w:val="0"/>
                <w:numId w:val="4"/>
              </w:numPr>
              <w:spacing w:after="0" w:line="240" w:lineRule="auto"/>
              <w:ind w:left="360"/>
              <w:rPr>
                <w:rFonts w:ascii="Arial" w:eastAsia="Times New Roman" w:hAnsi="Arial" w:cs="Arial"/>
                <w:sz w:val="24"/>
                <w:szCs w:val="24"/>
              </w:rPr>
            </w:pPr>
            <w:r w:rsidRPr="00D1247B">
              <w:rPr>
                <w:rFonts w:ascii="Arial" w:eastAsia="Times New Roman" w:hAnsi="Arial" w:cs="Arial"/>
                <w:sz w:val="24"/>
                <w:szCs w:val="24"/>
                <w:highlight w:val="yellow"/>
              </w:rPr>
              <w:t>The UK Clinical Review Panel has recommended that no children and young people under the age of 18 should be considered</w:t>
            </w:r>
            <w:r w:rsidR="00EF09E1">
              <w:rPr>
                <w:rFonts w:ascii="Arial" w:eastAsia="Times New Roman" w:hAnsi="Arial" w:cs="Arial"/>
                <w:sz w:val="24"/>
                <w:szCs w:val="24"/>
                <w:highlight w:val="yellow"/>
              </w:rPr>
              <w:t xml:space="preserve"> </w:t>
            </w:r>
            <w:r w:rsidRPr="00D1247B">
              <w:rPr>
                <w:rFonts w:ascii="Arial" w:eastAsia="Times New Roman" w:hAnsi="Arial" w:cs="Arial"/>
                <w:sz w:val="24"/>
                <w:szCs w:val="24"/>
                <w:highlight w:val="yellow"/>
              </w:rPr>
              <w:t>CEV</w:t>
            </w:r>
            <w:r w:rsidR="00EF09E1">
              <w:rPr>
                <w:rFonts w:ascii="Arial" w:eastAsia="Times New Roman" w:hAnsi="Arial" w:cs="Arial"/>
                <w:sz w:val="24"/>
                <w:szCs w:val="24"/>
                <w:highlight w:val="yellow"/>
              </w:rPr>
              <w:t xml:space="preserve"> </w:t>
            </w:r>
            <w:r w:rsidRPr="00D1247B">
              <w:rPr>
                <w:rFonts w:ascii="Arial" w:eastAsia="Times New Roman" w:hAnsi="Arial" w:cs="Arial"/>
                <w:sz w:val="24"/>
                <w:szCs w:val="24"/>
                <w:highlight w:val="yellow"/>
              </w:rPr>
              <w:t>and under-18s should be removed from the shielded patient list</w:t>
            </w:r>
            <w:r>
              <w:rPr>
                <w:rFonts w:ascii="Arial" w:eastAsia="Times New Roman" w:hAnsi="Arial" w:cs="Arial"/>
                <w:sz w:val="24"/>
                <w:szCs w:val="24"/>
              </w:rPr>
              <w:t>.</w:t>
            </w:r>
          </w:p>
          <w:p w14:paraId="736010DB" w14:textId="77777777" w:rsidR="002C16AB" w:rsidRPr="001C30A4" w:rsidRDefault="002C16AB" w:rsidP="007168D1">
            <w:pPr>
              <w:pStyle w:val="ListParagraph"/>
              <w:numPr>
                <w:ilvl w:val="0"/>
                <w:numId w:val="4"/>
              </w:numPr>
              <w:spacing w:after="0" w:line="240" w:lineRule="auto"/>
              <w:ind w:left="360"/>
              <w:rPr>
                <w:rFonts w:ascii="Arial" w:eastAsia="Times New Roman" w:hAnsi="Arial" w:cs="Arial"/>
                <w:sz w:val="24"/>
                <w:szCs w:val="24"/>
                <w:highlight w:val="yellow"/>
              </w:rPr>
            </w:pPr>
            <w:r w:rsidRPr="001C30A4">
              <w:rPr>
                <w:rFonts w:ascii="Arial" w:eastAsia="Times New Roman" w:hAnsi="Arial" w:cs="Arial"/>
                <w:sz w:val="24"/>
                <w:szCs w:val="24"/>
                <w:highlight w:val="yellow"/>
              </w:rPr>
              <w:t>Children and young people previously considered CEV should attend school and should follow the same COVID 19 guidance as the rest of the population.</w:t>
            </w:r>
            <w:r>
              <w:rPr>
                <w:rFonts w:ascii="Arial" w:eastAsia="Times New Roman" w:hAnsi="Arial" w:cs="Arial"/>
                <w:sz w:val="24"/>
                <w:szCs w:val="24"/>
                <w:highlight w:val="yellow"/>
              </w:rPr>
              <w:t xml:space="preserve"> They may wish to take extra </w:t>
            </w:r>
            <w:proofErr w:type="gramStart"/>
            <w:r>
              <w:rPr>
                <w:rFonts w:ascii="Arial" w:eastAsia="Times New Roman" w:hAnsi="Arial" w:cs="Arial"/>
                <w:sz w:val="24"/>
                <w:szCs w:val="24"/>
                <w:highlight w:val="yellow"/>
              </w:rPr>
              <w:t>precautions</w:t>
            </w:r>
            <w:proofErr w:type="gramEnd"/>
            <w:r>
              <w:rPr>
                <w:rFonts w:ascii="Arial" w:eastAsia="Times New Roman" w:hAnsi="Arial" w:cs="Arial"/>
                <w:sz w:val="24"/>
                <w:szCs w:val="24"/>
                <w:highlight w:val="yellow"/>
              </w:rPr>
              <w:t xml:space="preserve"> however.</w:t>
            </w:r>
          </w:p>
          <w:p w14:paraId="783FEC43" w14:textId="47738B48" w:rsidR="00742ADA" w:rsidRPr="00942208" w:rsidRDefault="002C16AB" w:rsidP="002C16AB">
            <w:pPr>
              <w:pStyle w:val="ListParagraph"/>
              <w:numPr>
                <w:ilvl w:val="0"/>
                <w:numId w:val="4"/>
              </w:numPr>
              <w:spacing w:after="0" w:line="240" w:lineRule="auto"/>
              <w:ind w:left="360"/>
              <w:rPr>
                <w:rFonts w:ascii="Arial" w:eastAsia="Times New Roman" w:hAnsi="Arial" w:cs="Arial"/>
                <w:sz w:val="24"/>
                <w:szCs w:val="24"/>
              </w:rPr>
            </w:pPr>
            <w:r w:rsidRPr="001C30A4">
              <w:rPr>
                <w:rFonts w:ascii="Arial" w:eastAsia="Times New Roman" w:hAnsi="Arial" w:cs="Arial"/>
                <w:sz w:val="24"/>
                <w:szCs w:val="24"/>
                <w:highlight w:val="yellow"/>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641" w:type="dxa"/>
            <w:vAlign w:val="center"/>
          </w:tcPr>
          <w:p w14:paraId="4757BFB9" w14:textId="7A49C3C7"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0C62FFF1" w14:textId="7AE8A17A"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4D016AF6"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0AC7C17B" w14:textId="77777777" w:rsidTr="00742ADA">
        <w:trPr>
          <w:trHeight w:val="402"/>
          <w:jc w:val="center"/>
        </w:trPr>
        <w:tc>
          <w:tcPr>
            <w:tcW w:w="2100" w:type="dxa"/>
          </w:tcPr>
          <w:p w14:paraId="7392C499" w14:textId="7D274B40"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843" w:type="dxa"/>
          </w:tcPr>
          <w:p w14:paraId="608D0F33" w14:textId="677ED673"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1E8D0DD7" w14:textId="07F5F1E4"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014D71D4"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Pr>
                <w:rFonts w:ascii="Arial" w:eastAsia="Times New Roman" w:hAnsi="Arial" w:cs="Arial"/>
                <w:sz w:val="24"/>
                <w:szCs w:val="24"/>
              </w:rPr>
              <w:t>.</w:t>
            </w:r>
          </w:p>
          <w:p w14:paraId="131475C2"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Pr>
                <w:rFonts w:ascii="Arial" w:eastAsia="Times New Roman" w:hAnsi="Arial" w:cs="Arial"/>
                <w:sz w:val="24"/>
                <w:szCs w:val="24"/>
              </w:rPr>
              <w:t>.</w:t>
            </w:r>
          </w:p>
          <w:p w14:paraId="2458C3AE" w14:textId="12F65F9C"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Pr>
                <w:rFonts w:ascii="Arial" w:eastAsia="Times New Roman" w:hAnsi="Arial" w:cs="Arial"/>
                <w:sz w:val="24"/>
                <w:szCs w:val="24"/>
              </w:rPr>
              <w:t>.</w:t>
            </w:r>
          </w:p>
        </w:tc>
        <w:tc>
          <w:tcPr>
            <w:tcW w:w="1641" w:type="dxa"/>
            <w:vAlign w:val="center"/>
          </w:tcPr>
          <w:p w14:paraId="7C57A421" w14:textId="4987ACA5"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49406F7D" w14:textId="74F7225C"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4801DEA8"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708CBB96" w14:textId="77777777" w:rsidTr="00742ADA">
        <w:trPr>
          <w:trHeight w:val="402"/>
          <w:jc w:val="center"/>
        </w:trPr>
        <w:tc>
          <w:tcPr>
            <w:tcW w:w="2100" w:type="dxa"/>
          </w:tcPr>
          <w:p w14:paraId="2C56351F" w14:textId="10BE9145"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843" w:type="dxa"/>
          </w:tcPr>
          <w:p w14:paraId="79D7B8A0"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240AAE6" w14:textId="63D2CF4A"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05E8FBB8" w14:textId="2967478A"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477" w:type="dxa"/>
          </w:tcPr>
          <w:p w14:paraId="7A30440F" w14:textId="77777777" w:rsidR="00742ADA" w:rsidRPr="00E618F3"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r>
              <w:rPr>
                <w:rFonts w:ascii="Arial" w:eastAsia="Times New Roman" w:hAnsi="Arial" w:cs="Arial"/>
                <w:sz w:val="24"/>
                <w:szCs w:val="24"/>
              </w:rPr>
              <w:t>.</w:t>
            </w:r>
          </w:p>
          <w:p w14:paraId="28AFE5DE"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F123735"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lastRenderedPageBreak/>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8DCE9FB" w14:textId="77777777" w:rsidR="00742ADA" w:rsidRPr="00B14C99"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4E093A98" w14:textId="77777777" w:rsidR="00742ADA"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r>
              <w:rPr>
                <w:rFonts w:ascii="Arial" w:eastAsia="Times New Roman" w:hAnsi="Arial" w:cs="Arial"/>
                <w:sz w:val="24"/>
                <w:szCs w:val="24"/>
              </w:rPr>
              <w:t>.</w:t>
            </w:r>
          </w:p>
          <w:p w14:paraId="560D843B" w14:textId="6965FA3E"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Pr>
                <w:rFonts w:ascii="Arial" w:eastAsia="Times New Roman" w:hAnsi="Arial" w:cs="Arial"/>
                <w:sz w:val="24"/>
                <w:szCs w:val="24"/>
              </w:rPr>
              <w:t>Full risk assessments must be undertaken</w:t>
            </w:r>
            <w:r w:rsidR="006C2439">
              <w:rPr>
                <w:rFonts w:ascii="Arial" w:eastAsia="Times New Roman" w:hAnsi="Arial" w:cs="Arial"/>
                <w:sz w:val="24"/>
                <w:szCs w:val="24"/>
              </w:rPr>
              <w:t xml:space="preserve">, </w:t>
            </w:r>
            <w:r w:rsidR="006C2439" w:rsidRPr="00892B63">
              <w:rPr>
                <w:rFonts w:ascii="Arial" w:eastAsia="Times New Roman" w:hAnsi="Arial" w:cs="Arial"/>
                <w:sz w:val="24"/>
                <w:szCs w:val="24"/>
                <w:highlight w:val="yellow"/>
              </w:rPr>
              <w:t>ensure</w:t>
            </w:r>
            <w:r w:rsidR="00A45754" w:rsidRPr="00892B63">
              <w:rPr>
                <w:rFonts w:ascii="Arial" w:eastAsia="Times New Roman" w:hAnsi="Arial" w:cs="Arial"/>
                <w:sz w:val="24"/>
                <w:szCs w:val="24"/>
                <w:highlight w:val="yellow"/>
              </w:rPr>
              <w:t xml:space="preserve"> any public health advice (such as hygiene and ventilation requirements) are included in it</w:t>
            </w:r>
            <w:r w:rsidRPr="00892B63">
              <w:rPr>
                <w:rFonts w:ascii="Arial" w:eastAsia="Times New Roman" w:hAnsi="Arial" w:cs="Arial"/>
                <w:sz w:val="24"/>
                <w:szCs w:val="24"/>
                <w:highlight w:val="yellow"/>
              </w:rPr>
              <w:t>.</w:t>
            </w:r>
          </w:p>
        </w:tc>
        <w:tc>
          <w:tcPr>
            <w:tcW w:w="1641" w:type="dxa"/>
            <w:vAlign w:val="center"/>
          </w:tcPr>
          <w:p w14:paraId="5F96B9B8" w14:textId="4145E25D"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lastRenderedPageBreak/>
              <w:t>MED</w:t>
            </w:r>
          </w:p>
        </w:tc>
        <w:tc>
          <w:tcPr>
            <w:tcW w:w="708" w:type="dxa"/>
            <w:vAlign w:val="center"/>
          </w:tcPr>
          <w:p w14:paraId="345FA0C9" w14:textId="3109E7D2"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53A809CC"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12B914F8" w14:textId="77777777" w:rsidTr="00742ADA">
        <w:trPr>
          <w:trHeight w:val="402"/>
          <w:jc w:val="center"/>
        </w:trPr>
        <w:tc>
          <w:tcPr>
            <w:tcW w:w="2100" w:type="dxa"/>
          </w:tcPr>
          <w:p w14:paraId="62055995" w14:textId="1B619ED9"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Transport and face coverings </w:t>
            </w:r>
          </w:p>
        </w:tc>
        <w:tc>
          <w:tcPr>
            <w:tcW w:w="1843" w:type="dxa"/>
          </w:tcPr>
          <w:p w14:paraId="024A9F25" w14:textId="0B17B45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843" w:type="dxa"/>
          </w:tcPr>
          <w:p w14:paraId="03C80525" w14:textId="276E285A"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477" w:type="dxa"/>
          </w:tcPr>
          <w:p w14:paraId="480EC7C2" w14:textId="77777777" w:rsidR="00742ADA" w:rsidRPr="00F47815"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F47815">
              <w:rPr>
                <w:rFonts w:ascii="Arial" w:eastAsia="Times New Roman" w:hAnsi="Arial" w:cs="Arial"/>
                <w:sz w:val="24"/>
                <w:szCs w:val="24"/>
              </w:rPr>
              <w:t xml:space="preserve">We recommend that they are worn in enclosed and crowded spaces where you may come into contact with people you don’t normally meet. This includes public transport and dedicated transport to school </w:t>
            </w:r>
          </w:p>
          <w:p w14:paraId="7A1226C1"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2565ACAE" w14:textId="77777777" w:rsidR="00742ADA" w:rsidRPr="006B7631" w:rsidRDefault="00742ADA" w:rsidP="00742ADA">
            <w:pPr>
              <w:spacing w:after="0" w:line="240" w:lineRule="auto"/>
              <w:rPr>
                <w:rFonts w:ascii="Arial" w:eastAsia="Times New Roman" w:hAnsi="Arial" w:cs="Arial"/>
                <w:sz w:val="24"/>
                <w:szCs w:val="24"/>
              </w:rPr>
            </w:pPr>
            <w:r w:rsidRPr="006B7631">
              <w:rPr>
                <w:rFonts w:ascii="Arial" w:eastAsia="Times New Roman" w:hAnsi="Arial" w:cs="Arial"/>
                <w:sz w:val="24"/>
                <w:szCs w:val="24"/>
              </w:rPr>
              <w:t xml:space="preserve">On dedicated transport: </w:t>
            </w:r>
          </w:p>
          <w:p w14:paraId="489E5EB6"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It is no longer recommended maximising distance and minimising mixing, but unnecessary risks such overcrowding should be minimised.</w:t>
            </w:r>
          </w:p>
          <w:p w14:paraId="7EA43B3D"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 xml:space="preserve">Children, young people and adults should follow </w:t>
            </w:r>
            <w:r w:rsidRPr="006B7631">
              <w:rPr>
                <w:rFonts w:ascii="Arial" w:hAnsi="Arial" w:cs="Arial"/>
                <w:color w:val="0B0C0C"/>
                <w:sz w:val="29"/>
                <w:szCs w:val="29"/>
                <w:shd w:val="clear" w:color="auto" w:fill="FFFFFF"/>
              </w:rPr>
              <w:t xml:space="preserve"> </w:t>
            </w:r>
            <w:hyperlink r:id="rId10" w:history="1">
              <w:r w:rsidRPr="006B7631">
                <w:rPr>
                  <w:rFonts w:ascii="Arial" w:eastAsia="Times New Roman" w:hAnsi="Arial" w:cs="Arial"/>
                  <w:sz w:val="24"/>
                  <w:szCs w:val="24"/>
                </w:rPr>
                <w:t>public health advice</w:t>
              </w:r>
            </w:hyperlink>
            <w:r w:rsidRPr="006B7631">
              <w:rPr>
                <w:rFonts w:ascii="Arial" w:eastAsia="Times New Roman" w:hAnsi="Arial" w:cs="Arial"/>
                <w:sz w:val="24"/>
                <w:szCs w:val="24"/>
              </w:rPr>
              <w:t xml:space="preserve"> on when to self-isolate and what to do. </w:t>
            </w:r>
          </w:p>
          <w:p w14:paraId="7D818C2A"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6DEB34F2"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If a child or young person develops COVID-19 symptoms, however mild, while at school, they will be sent home.</w:t>
            </w:r>
          </w:p>
          <w:p w14:paraId="735B1455"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They should avoid using public transport and, wherever possible, be collected by a member of their family or household.</w:t>
            </w:r>
          </w:p>
          <w:p w14:paraId="0827FACA"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lastRenderedPageBreak/>
              <w:t>In exceptional circumstances, if parents or carers cannot arrange to have their child collected, alternative arrangements may need to be organised by the school.</w:t>
            </w:r>
          </w:p>
          <w:p w14:paraId="00CCDF3E"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 xml:space="preserve">More information on organising transport for children with symptoms is provided at </w:t>
            </w:r>
            <w:hyperlink r:id="rId11" w:history="1">
              <w:r w:rsidRPr="006B7631">
                <w:rPr>
                  <w:rFonts w:ascii="Arial" w:eastAsia="Times New Roman" w:hAnsi="Arial" w:cs="Arial"/>
                  <w:sz w:val="24"/>
                  <w:szCs w:val="24"/>
                </w:rPr>
                <w:t>guidance on the use of PPE in education, childcare and children’s social care settings</w:t>
              </w:r>
            </w:hyperlink>
            <w:r w:rsidRPr="006B7631">
              <w:rPr>
                <w:rFonts w:ascii="Arial" w:eastAsia="Times New Roman" w:hAnsi="Arial" w:cs="Arial"/>
                <w:sz w:val="24"/>
                <w:szCs w:val="24"/>
              </w:rPr>
              <w:t>.</w:t>
            </w:r>
          </w:p>
          <w:p w14:paraId="4E9D086B"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7958C1DE" w14:textId="77777777" w:rsidR="00742ADA" w:rsidRPr="006B7631"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Arial"/>
                <w:sz w:val="24"/>
                <w:szCs w:val="24"/>
              </w:rPr>
              <w:t xml:space="preserve">Principles of managing local outbreaks of COVID-19 in education and childcare settings are described in the </w:t>
            </w:r>
            <w:hyperlink r:id="rId12" w:history="1">
              <w:r w:rsidRPr="006B7631">
                <w:rPr>
                  <w:rFonts w:ascii="Arial" w:eastAsia="Times New Roman" w:hAnsi="Arial" w:cs="Arial"/>
                  <w:sz w:val="24"/>
                  <w:szCs w:val="24"/>
                </w:rPr>
                <w:t>contingency framework</w:t>
              </w:r>
            </w:hyperlink>
            <w:r w:rsidRPr="006B7631">
              <w:rPr>
                <w:rFonts w:ascii="Arial" w:eastAsia="Times New Roman" w:hAnsi="Arial" w:cs="Arial"/>
                <w:sz w:val="24"/>
                <w:szCs w:val="24"/>
              </w:rPr>
              <w:t>.</w:t>
            </w:r>
          </w:p>
          <w:p w14:paraId="5D125483" w14:textId="77777777" w:rsidR="00742ADA" w:rsidRPr="0061366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1366C">
              <w:rPr>
                <w:rFonts w:ascii="Arial" w:eastAsia="Times New Roman" w:hAnsi="Arial" w:cs="Arial"/>
                <w:sz w:val="24"/>
                <w:szCs w:val="24"/>
              </w:rPr>
              <w:t>School will follow director of public health advice in cases of local outbreak.</w:t>
            </w:r>
          </w:p>
          <w:p w14:paraId="2B7A007C" w14:textId="234110F7"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1366C">
              <w:rPr>
                <w:rFonts w:ascii="Arial" w:eastAsia="Times New Roman" w:hAnsi="Arial" w:cs="Arial"/>
                <w:sz w:val="24"/>
                <w:szCs w:val="24"/>
              </w:rPr>
              <w:t>Schools put into place any actions or precautions advised by their local HPT.</w:t>
            </w:r>
          </w:p>
        </w:tc>
        <w:tc>
          <w:tcPr>
            <w:tcW w:w="1641" w:type="dxa"/>
            <w:vAlign w:val="center"/>
          </w:tcPr>
          <w:p w14:paraId="02716DAF" w14:textId="640F3B8D"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lastRenderedPageBreak/>
              <w:t>MED</w:t>
            </w:r>
          </w:p>
        </w:tc>
        <w:tc>
          <w:tcPr>
            <w:tcW w:w="708" w:type="dxa"/>
            <w:vAlign w:val="center"/>
          </w:tcPr>
          <w:p w14:paraId="5489723B" w14:textId="376C8F60"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37F0249B"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66379C10" w14:textId="77777777" w:rsidTr="00953F60">
        <w:trPr>
          <w:trHeight w:val="402"/>
          <w:jc w:val="center"/>
        </w:trPr>
        <w:tc>
          <w:tcPr>
            <w:tcW w:w="2100" w:type="dxa"/>
          </w:tcPr>
          <w:p w14:paraId="12400253" w14:textId="12349260"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843" w:type="dxa"/>
          </w:tcPr>
          <w:p w14:paraId="3CA5ECD7" w14:textId="05E01AA9"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843" w:type="dxa"/>
          </w:tcPr>
          <w:p w14:paraId="447BC0E8" w14:textId="016B7833"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shd w:val="clear" w:color="auto" w:fill="auto"/>
          </w:tcPr>
          <w:p w14:paraId="12EEF5DA" w14:textId="77777777" w:rsidR="00742ADA" w:rsidRPr="00806CB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745A5DF2" w14:textId="77777777" w:rsidR="00742ADA" w:rsidRPr="00806CB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Children should be encouraged to attend settings close to where they live or go to school, ideally within walking or cycling distance</w:t>
            </w:r>
            <w:r>
              <w:rPr>
                <w:rFonts w:ascii="Arial" w:eastAsia="Times New Roman" w:hAnsi="Arial" w:cs="Arial"/>
                <w:sz w:val="24"/>
                <w:szCs w:val="24"/>
              </w:rPr>
              <w:t>.</w:t>
            </w:r>
          </w:p>
          <w:p w14:paraId="49D309A2" w14:textId="77777777" w:rsidR="00742ADA" w:rsidRPr="00806CB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 xml:space="preserve">Where they attend venues further afield, they should follow latest guidance </w:t>
            </w:r>
            <w:hyperlink r:id="rId13" w:history="1">
              <w:r w:rsidRPr="00806CBC">
                <w:rPr>
                  <w:rFonts w:ascii="Arial" w:hAnsi="Arial" w:cs="Arial"/>
                  <w:color w:val="0000FF"/>
                  <w:sz w:val="24"/>
                  <w:szCs w:val="24"/>
                </w:rPr>
                <w:t>https://www.gov.uk/guidance/coronavirus-covid-19-safer-travel-guidance-for-passengers</w:t>
              </w:r>
            </w:hyperlink>
            <w:r w:rsidRPr="00806CBC">
              <w:rPr>
                <w:rFonts w:ascii="Arial" w:hAnsi="Arial" w:cs="Arial"/>
                <w:color w:val="0000FF"/>
                <w:sz w:val="24"/>
                <w:szCs w:val="24"/>
                <w:u w:val="single"/>
              </w:rPr>
              <w:t xml:space="preserve"> </w:t>
            </w:r>
          </w:p>
          <w:p w14:paraId="40255FB2" w14:textId="77777777" w:rsidR="00742ADA" w:rsidRPr="00806CB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providers can offer provision to all children, without restriction on the reasons for which they may attend.</w:t>
            </w:r>
          </w:p>
          <w:p w14:paraId="74D51351" w14:textId="77777777" w:rsidR="00742ADA" w:rsidRPr="00806CB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Wraparound childcare and other organised activities for children may take place in groups of any number.</w:t>
            </w:r>
          </w:p>
          <w:p w14:paraId="2D52FA98" w14:textId="77777777" w:rsidR="00742ADA" w:rsidRPr="00806CB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You should ensure that key contractors are aware of your setting’s control measures and ways of working.</w:t>
            </w:r>
          </w:p>
          <w:p w14:paraId="5AA46516" w14:textId="63646FE9"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641" w:type="dxa"/>
            <w:vAlign w:val="center"/>
          </w:tcPr>
          <w:p w14:paraId="6FC6F0E7" w14:textId="486C0D39"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3E14CE0C" w14:textId="744430BA"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3F316D37"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4231FAF1" w14:textId="77777777" w:rsidTr="00953F60">
        <w:trPr>
          <w:trHeight w:val="402"/>
          <w:jc w:val="center"/>
        </w:trPr>
        <w:tc>
          <w:tcPr>
            <w:tcW w:w="2100" w:type="dxa"/>
          </w:tcPr>
          <w:p w14:paraId="1F261D8E"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Out of school settings </w:t>
            </w:r>
          </w:p>
          <w:p w14:paraId="7E6AFDC8" w14:textId="1448973F"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843" w:type="dxa"/>
          </w:tcPr>
          <w:p w14:paraId="3FDF0A61"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A9DF172"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484483D2" w14:textId="77777777"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996D80A" w14:textId="0781EE3A"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5AEAF789" w14:textId="1E9CDFDE" w:rsidR="00742ADA" w:rsidRDefault="00742ADA" w:rsidP="00742AD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shd w:val="clear" w:color="auto" w:fill="auto"/>
          </w:tcPr>
          <w:p w14:paraId="0345155A" w14:textId="77777777" w:rsidR="00742ADA" w:rsidRPr="00806CB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 xml:space="preserve">Parents are no longer limited to specific number attendance. </w:t>
            </w:r>
          </w:p>
          <w:p w14:paraId="0C50DF09" w14:textId="77777777" w:rsidR="00742ADA" w:rsidRPr="00806CBC"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806CBC">
              <w:rPr>
                <w:rFonts w:ascii="Arial" w:eastAsia="Times New Roman" w:hAnsi="Arial" w:cs="Arial"/>
                <w:sz w:val="24"/>
                <w:szCs w:val="24"/>
              </w:rPr>
              <w:t xml:space="preserve">Ensure up to date contact information is available in the event of an emergency. </w:t>
            </w:r>
          </w:p>
          <w:p w14:paraId="15891EBC" w14:textId="77777777" w:rsidR="00742ADA" w:rsidRPr="006B7631" w:rsidRDefault="00742ADA" w:rsidP="00742ADA">
            <w:pPr>
              <w:pStyle w:val="ListParagraph"/>
              <w:numPr>
                <w:ilvl w:val="0"/>
                <w:numId w:val="4"/>
              </w:numPr>
              <w:spacing w:after="0" w:line="240" w:lineRule="auto"/>
              <w:ind w:left="360"/>
              <w:rPr>
                <w:rFonts w:ascii="Arial" w:hAnsi="Arial" w:cs="Arial"/>
                <w:sz w:val="24"/>
                <w:szCs w:val="24"/>
              </w:rPr>
            </w:pPr>
            <w:r w:rsidRPr="00806CBC">
              <w:rPr>
                <w:rFonts w:ascii="Arial" w:eastAsia="Times New Roman" w:hAnsi="Arial" w:cs="Arial"/>
                <w:sz w:val="24"/>
                <w:szCs w:val="24"/>
              </w:rPr>
              <w:t>Keep a record of where and when your child attends a setting to help NHS Test and Trace identify contacts</w:t>
            </w:r>
            <w:r>
              <w:rPr>
                <w:rFonts w:ascii="Arial" w:eastAsia="Times New Roman" w:hAnsi="Arial" w:cs="Arial"/>
                <w:sz w:val="24"/>
                <w:szCs w:val="24"/>
              </w:rPr>
              <w:t xml:space="preserve">.  </w:t>
            </w:r>
            <w:r w:rsidRPr="006B7631">
              <w:rPr>
                <w:rFonts w:ascii="Arial" w:hAnsi="Arial" w:cs="Arial"/>
                <w:sz w:val="24"/>
                <w:szCs w:val="24"/>
              </w:rPr>
              <w:t>Out of school settings will not be expected to undertake contact tracing.</w:t>
            </w:r>
          </w:p>
          <w:p w14:paraId="486CE130" w14:textId="77777777" w:rsidR="00742ADA" w:rsidRPr="006B7631" w:rsidRDefault="00742ADA" w:rsidP="00742ADA">
            <w:pPr>
              <w:numPr>
                <w:ilvl w:val="0"/>
                <w:numId w:val="7"/>
              </w:numPr>
              <w:suppressAutoHyphens/>
              <w:autoSpaceDN w:val="0"/>
              <w:spacing w:after="0" w:line="240" w:lineRule="auto"/>
              <w:textAlignment w:val="baseline"/>
              <w:rPr>
                <w:rFonts w:ascii="Arial" w:eastAsia="Times New Roman" w:hAnsi="Arial" w:cs="Arial"/>
                <w:sz w:val="24"/>
                <w:szCs w:val="24"/>
              </w:rPr>
            </w:pPr>
            <w:r w:rsidRPr="006B7631">
              <w:rPr>
                <w:rFonts w:ascii="Arial" w:eastAsia="Times New Roman" w:hAnsi="Arial" w:cs="Arial"/>
                <w:sz w:val="24"/>
                <w:szCs w:val="24"/>
              </w:rPr>
              <w:t>Individuals are not required to self-isolate if they are a close contact of someone with COVID-19 if they are fully vaccinated, below the age of 18 years and 6 months, taking part in an approved COVID-19 vaccine trial or are unable to get vaccinated for medical reasons.  Instead they will be advised to take a PCR test.  They will not need to wear a face covering within the setting.</w:t>
            </w:r>
          </w:p>
          <w:p w14:paraId="1407C34C" w14:textId="77777777" w:rsidR="00742ADA" w:rsidRPr="006B7631" w:rsidRDefault="00742ADA" w:rsidP="00742ADA">
            <w:pPr>
              <w:pStyle w:val="ListParagraph"/>
              <w:numPr>
                <w:ilvl w:val="0"/>
                <w:numId w:val="4"/>
              </w:numPr>
              <w:spacing w:after="0" w:line="240" w:lineRule="auto"/>
              <w:ind w:left="360"/>
              <w:rPr>
                <w:rFonts w:ascii="Arial" w:eastAsia="Times New Roman" w:hAnsi="Arial" w:cs="Tahoma"/>
                <w:sz w:val="24"/>
                <w:szCs w:val="24"/>
                <w:lang w:eastAsia="en-GB"/>
              </w:rPr>
            </w:pPr>
            <w:r w:rsidRPr="006B7631">
              <w:rPr>
                <w:rFonts w:ascii="Arial" w:eastAsia="Times New Roman" w:hAnsi="Arial" w:cs="Arial"/>
                <w:sz w:val="24"/>
                <w:szCs w:val="24"/>
              </w:rPr>
              <w:t>Check with the provider that they are following the relevant guidance to reduce the risk of infection.</w:t>
            </w:r>
          </w:p>
          <w:p w14:paraId="03271EEF" w14:textId="08DBF61B"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6B7631">
              <w:rPr>
                <w:rFonts w:ascii="Arial" w:eastAsia="Times New Roman" w:hAnsi="Arial" w:cs="Tahoma"/>
                <w:sz w:val="24"/>
                <w:szCs w:val="24"/>
                <w:lang w:eastAsia="en-GB"/>
              </w:rPr>
              <w:t>If the number of positive cases substantially increases, please refer to the Outbreak Management Plan.</w:t>
            </w:r>
          </w:p>
        </w:tc>
        <w:tc>
          <w:tcPr>
            <w:tcW w:w="1641" w:type="dxa"/>
            <w:vAlign w:val="center"/>
          </w:tcPr>
          <w:p w14:paraId="0EDA7A57" w14:textId="770E346C"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6E9401F8" w14:textId="76FDFFF4"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3F1C77F0"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1E5C92ED" w14:textId="77777777" w:rsidTr="00742ADA">
        <w:trPr>
          <w:trHeight w:val="402"/>
          <w:jc w:val="center"/>
        </w:trPr>
        <w:tc>
          <w:tcPr>
            <w:tcW w:w="2100" w:type="dxa"/>
          </w:tcPr>
          <w:p w14:paraId="1274D7B4" w14:textId="797D25D3"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Places of Worship</w:t>
            </w:r>
          </w:p>
        </w:tc>
        <w:tc>
          <w:tcPr>
            <w:tcW w:w="1843" w:type="dxa"/>
          </w:tcPr>
          <w:p w14:paraId="5120FC73"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798197B9"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7BA68D23"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2783DA4D" w14:textId="3F817E83"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843" w:type="dxa"/>
          </w:tcPr>
          <w:p w14:paraId="085A8183" w14:textId="65DF38BC"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477" w:type="dxa"/>
          </w:tcPr>
          <w:p w14:paraId="13272149" w14:textId="3F9079A3"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places of worship should follow and keep up to date with the latest guidance.</w:t>
            </w:r>
            <w:r w:rsidRPr="000572DA">
              <w:rPr>
                <w:rFonts w:ascii="Arial" w:hAnsi="Arial" w:cs="Arial"/>
              </w:rPr>
              <w:t xml:space="preserve"> </w:t>
            </w:r>
            <w:hyperlink r:id="rId14" w:history="1">
              <w:r w:rsidRPr="000572DA">
                <w:rPr>
                  <w:rFonts w:ascii="Arial" w:hAnsi="Arial" w:cs="Arial"/>
                  <w:color w:val="0000FF"/>
                  <w:sz w:val="24"/>
                  <w:szCs w:val="24"/>
                  <w:u w:val="single"/>
                </w:rPr>
                <w:t>COVID-19: guidance for the safe use of places of worship - GOV.UK (www.gov.uk)</w:t>
              </w:r>
            </w:hyperlink>
          </w:p>
        </w:tc>
        <w:tc>
          <w:tcPr>
            <w:tcW w:w="1641" w:type="dxa"/>
            <w:vAlign w:val="center"/>
          </w:tcPr>
          <w:p w14:paraId="5F34A4D1" w14:textId="37C930F2"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01A3C1B8" w14:textId="3C6783F0"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024B5084"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6F3BA736" w14:textId="77777777" w:rsidTr="00742ADA">
        <w:trPr>
          <w:trHeight w:val="402"/>
          <w:jc w:val="center"/>
        </w:trPr>
        <w:tc>
          <w:tcPr>
            <w:tcW w:w="2100" w:type="dxa"/>
          </w:tcPr>
          <w:p w14:paraId="607D4B33" w14:textId="249726ED"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Community centres, village halls, and other multi-use community facilities</w:t>
            </w:r>
          </w:p>
        </w:tc>
        <w:tc>
          <w:tcPr>
            <w:tcW w:w="1843" w:type="dxa"/>
          </w:tcPr>
          <w:p w14:paraId="55BD1B3A"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52CA64B3"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3985FEB2"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41BABE74" w14:textId="6488BA12"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843" w:type="dxa"/>
          </w:tcPr>
          <w:p w14:paraId="34293EE9" w14:textId="6C572259"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477" w:type="dxa"/>
          </w:tcPr>
          <w:p w14:paraId="2D5F3129" w14:textId="65CD9A0E"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All Community centres, village halls, and other multi-use community facilities should follow and keep up to date with the latest guidance.</w:t>
            </w:r>
            <w:r w:rsidRPr="000572DA">
              <w:rPr>
                <w:rFonts w:ascii="Arial" w:hAnsi="Arial" w:cs="Arial"/>
                <w:sz w:val="24"/>
                <w:szCs w:val="24"/>
              </w:rPr>
              <w:t xml:space="preserve"> </w:t>
            </w:r>
            <w:hyperlink r:id="rId15" w:history="1">
              <w:r w:rsidRPr="000572DA">
                <w:rPr>
                  <w:rFonts w:ascii="Arial" w:hAnsi="Arial" w:cs="Arial"/>
                  <w:color w:val="0000FF"/>
                  <w:sz w:val="24"/>
                  <w:szCs w:val="24"/>
                  <w:u w:val="single"/>
                </w:rPr>
                <w:t>COVID-19: Guidance for the safe use of multi-purpose community facilities - GOV.UK (www.gov.uk)</w:t>
              </w:r>
            </w:hyperlink>
          </w:p>
        </w:tc>
        <w:tc>
          <w:tcPr>
            <w:tcW w:w="1641" w:type="dxa"/>
            <w:vAlign w:val="center"/>
          </w:tcPr>
          <w:p w14:paraId="37EDB46F" w14:textId="6A3D67B9"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352FC531" w14:textId="50C126BB"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04ACAB7E" w14:textId="77777777" w:rsidR="00742ADA" w:rsidRPr="00CC1179" w:rsidRDefault="00742ADA" w:rsidP="00742ADA">
            <w:pPr>
              <w:spacing w:after="0" w:line="240" w:lineRule="auto"/>
              <w:jc w:val="center"/>
              <w:rPr>
                <w:rFonts w:ascii="Arial" w:eastAsia="Times New Roman" w:hAnsi="Arial" w:cs="Arial"/>
                <w:b/>
                <w:sz w:val="24"/>
                <w:szCs w:val="24"/>
              </w:rPr>
            </w:pPr>
          </w:p>
        </w:tc>
      </w:tr>
      <w:tr w:rsidR="00742ADA" w:rsidRPr="00CC1179" w14:paraId="2115400F" w14:textId="77777777" w:rsidTr="00742ADA">
        <w:trPr>
          <w:trHeight w:val="402"/>
          <w:jc w:val="center"/>
        </w:trPr>
        <w:tc>
          <w:tcPr>
            <w:tcW w:w="2100" w:type="dxa"/>
          </w:tcPr>
          <w:p w14:paraId="5E8AA36C" w14:textId="1B9BF051"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Measures for grassroots sport participants, providers and facility operators</w:t>
            </w:r>
          </w:p>
        </w:tc>
        <w:tc>
          <w:tcPr>
            <w:tcW w:w="1843" w:type="dxa"/>
          </w:tcPr>
          <w:p w14:paraId="485F161D"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Pupils </w:t>
            </w:r>
          </w:p>
          <w:p w14:paraId="02E02357"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 xml:space="preserve">Parents </w:t>
            </w:r>
          </w:p>
          <w:p w14:paraId="6BB87B0C" w14:textId="77777777" w:rsidR="00742ADA" w:rsidRPr="000572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Staff</w:t>
            </w:r>
          </w:p>
          <w:p w14:paraId="07AC5A27" w14:textId="1F556F47"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Others</w:t>
            </w:r>
          </w:p>
        </w:tc>
        <w:tc>
          <w:tcPr>
            <w:tcW w:w="1843" w:type="dxa"/>
          </w:tcPr>
          <w:p w14:paraId="7A0B3D91" w14:textId="2B9AC133" w:rsidR="00742ADA" w:rsidRDefault="00742ADA" w:rsidP="00742ADA">
            <w:pPr>
              <w:spacing w:after="0" w:line="240" w:lineRule="auto"/>
              <w:rPr>
                <w:rFonts w:ascii="Arial" w:eastAsia="Times New Roman" w:hAnsi="Arial" w:cs="Arial"/>
                <w:sz w:val="24"/>
                <w:szCs w:val="24"/>
              </w:rPr>
            </w:pPr>
            <w:r w:rsidRPr="000572DA">
              <w:rPr>
                <w:rFonts w:ascii="Arial" w:eastAsia="Times New Roman" w:hAnsi="Arial" w:cs="Arial"/>
                <w:sz w:val="24"/>
                <w:szCs w:val="24"/>
              </w:rPr>
              <w:t>Infection Control</w:t>
            </w:r>
          </w:p>
        </w:tc>
        <w:tc>
          <w:tcPr>
            <w:tcW w:w="6477" w:type="dxa"/>
          </w:tcPr>
          <w:p w14:paraId="1C45D4BF" w14:textId="6AF2832A" w:rsidR="00742ADA" w:rsidRPr="00942208" w:rsidRDefault="00742ADA" w:rsidP="00742ADA">
            <w:pPr>
              <w:pStyle w:val="ListParagraph"/>
              <w:numPr>
                <w:ilvl w:val="0"/>
                <w:numId w:val="4"/>
              </w:numPr>
              <w:spacing w:after="0" w:line="240" w:lineRule="auto"/>
              <w:ind w:left="360"/>
              <w:rPr>
                <w:rFonts w:ascii="Arial" w:eastAsia="Times New Roman" w:hAnsi="Arial" w:cs="Arial"/>
                <w:sz w:val="24"/>
                <w:szCs w:val="24"/>
              </w:rPr>
            </w:pPr>
            <w:r w:rsidRPr="000572DA">
              <w:rPr>
                <w:rFonts w:ascii="Arial" w:eastAsia="Times New Roman" w:hAnsi="Arial" w:cs="Arial"/>
                <w:sz w:val="24"/>
                <w:szCs w:val="24"/>
              </w:rPr>
              <w:t xml:space="preserve">All grassroots sport participants, providers and facility operators should follow and keep up to date with the latest guidance. </w:t>
            </w:r>
            <w:hyperlink r:id="rId16" w:history="1">
              <w:r w:rsidRPr="000572DA">
                <w:rPr>
                  <w:rFonts w:ascii="Arial" w:hAnsi="Arial" w:cs="Arial"/>
                  <w:color w:val="0000FF"/>
                  <w:sz w:val="24"/>
                  <w:szCs w:val="24"/>
                  <w:u w:val="single"/>
                </w:rPr>
                <w:t>Guidance on coronavirus (COVID-19) measures for grassroots sport participants, providers and facility operators - GOV.UK (www.gov.uk)</w:t>
              </w:r>
            </w:hyperlink>
          </w:p>
        </w:tc>
        <w:tc>
          <w:tcPr>
            <w:tcW w:w="1641" w:type="dxa"/>
            <w:vAlign w:val="center"/>
          </w:tcPr>
          <w:p w14:paraId="3DFF5A9C" w14:textId="1CF7BDCF" w:rsidR="00742ADA" w:rsidRPr="005F25E3" w:rsidRDefault="00742ADA" w:rsidP="00742ADA">
            <w:pPr>
              <w:spacing w:after="0" w:line="240" w:lineRule="auto"/>
              <w:jc w:val="center"/>
              <w:rPr>
                <w:rFonts w:ascii="Arial" w:eastAsia="Times New Roman" w:hAnsi="Arial" w:cs="Arial"/>
                <w:b/>
                <w:bCs/>
                <w:sz w:val="24"/>
                <w:szCs w:val="24"/>
              </w:rPr>
            </w:pPr>
            <w:r w:rsidRPr="005F25E3">
              <w:rPr>
                <w:rFonts w:ascii="Arial" w:eastAsia="Times New Roman" w:hAnsi="Arial" w:cs="Arial"/>
                <w:b/>
                <w:bCs/>
                <w:sz w:val="24"/>
                <w:szCs w:val="24"/>
              </w:rPr>
              <w:t>MED</w:t>
            </w:r>
          </w:p>
        </w:tc>
        <w:tc>
          <w:tcPr>
            <w:tcW w:w="708" w:type="dxa"/>
            <w:vAlign w:val="center"/>
          </w:tcPr>
          <w:p w14:paraId="0843E77F" w14:textId="67397AEC" w:rsidR="00742ADA" w:rsidRPr="00CC1179" w:rsidRDefault="00742ADA" w:rsidP="00742ADA">
            <w:pPr>
              <w:spacing w:after="0" w:line="240" w:lineRule="auto"/>
              <w:jc w:val="center"/>
              <w:rPr>
                <w:rFonts w:ascii="Arial" w:eastAsia="Times New Roman" w:hAnsi="Arial" w:cs="Arial"/>
                <w:b/>
                <w:sz w:val="24"/>
                <w:szCs w:val="24"/>
              </w:rPr>
            </w:pPr>
            <w:r w:rsidRPr="00CC1179">
              <w:rPr>
                <w:rFonts w:ascii="Arial" w:eastAsia="Times New Roman" w:hAnsi="Arial" w:cs="Arial"/>
                <w:b/>
                <w:sz w:val="24"/>
                <w:szCs w:val="24"/>
              </w:rPr>
              <w:sym w:font="Wingdings" w:char="F0FC"/>
            </w:r>
          </w:p>
        </w:tc>
        <w:tc>
          <w:tcPr>
            <w:tcW w:w="690" w:type="dxa"/>
          </w:tcPr>
          <w:p w14:paraId="301497EE" w14:textId="77777777" w:rsidR="00742ADA" w:rsidRPr="00CC1179" w:rsidRDefault="00742ADA" w:rsidP="00742ADA">
            <w:pPr>
              <w:spacing w:after="0" w:line="240" w:lineRule="auto"/>
              <w:jc w:val="center"/>
              <w:rPr>
                <w:rFonts w:ascii="Arial" w:eastAsia="Times New Roman" w:hAnsi="Arial" w:cs="Arial"/>
                <w:b/>
                <w:sz w:val="24"/>
                <w:szCs w:val="24"/>
              </w:rPr>
            </w:pPr>
          </w:p>
        </w:tc>
      </w:tr>
    </w:tbl>
    <w:p w14:paraId="4B3B508B" w14:textId="77777777" w:rsidR="00FF2D47" w:rsidRDefault="00FF2D47" w:rsidP="00B46502"/>
    <w:sectPr w:rsidR="00FF2D47" w:rsidSect="00742ADA">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7"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DA"/>
    <w:rsid w:val="0013363D"/>
    <w:rsid w:val="001C3A4D"/>
    <w:rsid w:val="002631B3"/>
    <w:rsid w:val="002C16AB"/>
    <w:rsid w:val="006B7631"/>
    <w:rsid w:val="006C2439"/>
    <w:rsid w:val="007168D1"/>
    <w:rsid w:val="00742ADA"/>
    <w:rsid w:val="00892B63"/>
    <w:rsid w:val="00A45754"/>
    <w:rsid w:val="00A463EF"/>
    <w:rsid w:val="00A855C4"/>
    <w:rsid w:val="00B46502"/>
    <w:rsid w:val="00CA5544"/>
    <w:rsid w:val="00EF09E1"/>
    <w:rsid w:val="00FF2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08A0"/>
  <w15:chartTrackingRefBased/>
  <w15:docId w15:val="{7B1A8467-3FB3-4E30-800F-FD46F4A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42ADA"/>
    <w:pPr>
      <w:suppressAutoHyphens/>
      <w:autoSpaceDN w:val="0"/>
      <w:ind w:left="720"/>
      <w:textAlignment w:val="baseline"/>
    </w:pPr>
  </w:style>
  <w:style w:type="character" w:styleId="Hyperlink">
    <w:name w:val="Hyperlink"/>
    <w:basedOn w:val="DefaultParagraphFont"/>
    <w:uiPriority w:val="99"/>
    <w:unhideWhenUsed/>
    <w:rsid w:val="00742ADA"/>
    <w:rPr>
      <w:color w:val="0563C1" w:themeColor="hyperlink"/>
      <w:u w:val="single"/>
    </w:rPr>
  </w:style>
  <w:style w:type="paragraph" w:styleId="Title">
    <w:name w:val="Title"/>
    <w:basedOn w:val="Normal"/>
    <w:next w:val="Normal"/>
    <w:link w:val="TitleChar"/>
    <w:uiPriority w:val="10"/>
    <w:qFormat/>
    <w:rsid w:val="002C16AB"/>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2C16AB"/>
    <w:rPr>
      <w:rFonts w:ascii="Cambria" w:eastAsia="Times New Roman" w:hAnsi="Cambria" w:cs="Times New Roman"/>
      <w:b/>
      <w:bCs/>
      <w:kern w:val="28"/>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AAFCE-1483-45C6-98F6-393AF7FA2EAA}">
  <ds:schemaRefs>
    <ds:schemaRef ds:uri="http://schemas.microsoft.com/sharepoint/v3/contenttype/forms"/>
  </ds:schemaRefs>
</ds:datastoreItem>
</file>

<file path=customXml/itemProps2.xml><?xml version="1.0" encoding="utf-8"?>
<ds:datastoreItem xmlns:ds="http://schemas.openxmlformats.org/officeDocument/2006/customXml" ds:itemID="{35CF7E8A-3783-44A6-B68A-1C3C0E0A7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A70C5-6D56-4F53-B1FB-7C0E0B75E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3347</Words>
  <Characters>19081</Characters>
  <Application>Microsoft Office Word</Application>
  <DocSecurity>0</DocSecurity>
  <Lines>159</Lines>
  <Paragraphs>44</Paragraphs>
  <ScaleCrop>false</ScaleCrop>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dc:description/>
  <cp:lastModifiedBy>Miss R Mills</cp:lastModifiedBy>
  <cp:revision>2</cp:revision>
  <dcterms:created xsi:type="dcterms:W3CDTF">2021-10-03T18:36:00Z</dcterms:created>
  <dcterms:modified xsi:type="dcterms:W3CDTF">2021-10-03T18:36:00Z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