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349B5" w:rsidRDefault="00D349B5" w:rsidP="004F3FC0"/>
    <w:p w14:paraId="0A37501D" w14:textId="77777777" w:rsidR="00FD112D" w:rsidRDefault="00FD112D" w:rsidP="004F3FC0"/>
    <w:p w14:paraId="01D7B0CC" w14:textId="77777777" w:rsidR="00FD112D" w:rsidRDefault="00521B09" w:rsidP="3848BEF6">
      <w:pPr>
        <w:rPr>
          <w:b/>
          <w:bCs/>
          <w:sz w:val="28"/>
          <w:szCs w:val="28"/>
        </w:rPr>
      </w:pPr>
      <w:r>
        <w:rPr>
          <w:noProof/>
          <w:lang w:val="en-GB" w:eastAsia="en-GB"/>
        </w:rPr>
        <w:drawing>
          <wp:anchor distT="0" distB="0" distL="114300" distR="114300" simplePos="0" relativeHeight="251656704" behindDoc="0" locked="0" layoutInCell="1" allowOverlap="1" wp14:anchorId="42212F53" wp14:editId="07777777">
            <wp:simplePos x="0" y="0"/>
            <wp:positionH relativeFrom="column">
              <wp:posOffset>79375</wp:posOffset>
            </wp:positionH>
            <wp:positionV relativeFrom="paragraph">
              <wp:posOffset>635</wp:posOffset>
            </wp:positionV>
            <wp:extent cx="5593080" cy="5593080"/>
            <wp:effectExtent l="0" t="0" r="0" b="0"/>
            <wp:wrapSquare wrapText="bothSides"/>
            <wp:docPr id="9"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6E7A979C" wp14:editId="07777777">
                <wp:simplePos x="0" y="0"/>
                <wp:positionH relativeFrom="column">
                  <wp:posOffset>1099185</wp:posOffset>
                </wp:positionH>
                <wp:positionV relativeFrom="paragraph">
                  <wp:posOffset>5027930</wp:posOffset>
                </wp:positionV>
                <wp:extent cx="3543300" cy="148399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43300" cy="1483995"/>
                        </a:xfrm>
                        <a:prstGeom prst="rect">
                          <a:avLst/>
                        </a:prstGeom>
                        <a:noFill/>
                        <a:ln>
                          <a:noFill/>
                        </a:ln>
                        <a:effectLst/>
                      </wps:spPr>
                      <wps:txbx>
                        <w:txbxContent>
                          <w:p w14:paraId="7679A54A"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6A05A809" w14:textId="77777777" w:rsidR="00FD112D" w:rsidRPr="00445B03" w:rsidRDefault="00FD112D" w:rsidP="00FD112D">
                            <w:pPr>
                              <w:jc w:val="center"/>
                              <w:rPr>
                                <w:rFonts w:cs="Arial"/>
                                <w:sz w:val="28"/>
                                <w:szCs w:val="28"/>
                              </w:rPr>
                            </w:pPr>
                          </w:p>
                          <w:p w14:paraId="44168629" w14:textId="36C7FDF7" w:rsidR="00FD112D" w:rsidRPr="00FD112D" w:rsidRDefault="00C24099" w:rsidP="00FD112D">
                            <w:pPr>
                              <w:jc w:val="center"/>
                              <w:rPr>
                                <w:rFonts w:eastAsia="Calibri" w:cs="Arial"/>
                                <w:b/>
                                <w:color w:val="ED7D31"/>
                                <w:sz w:val="32"/>
                                <w:szCs w:val="32"/>
                              </w:rPr>
                            </w:pPr>
                            <w:r>
                              <w:rPr>
                                <w:rFonts w:eastAsia="Calibri" w:cs="Arial"/>
                                <w:b/>
                                <w:color w:val="ED7D31"/>
                                <w:sz w:val="32"/>
                                <w:szCs w:val="32"/>
                              </w:rPr>
                              <w:t>Humberston Cloverfields Academy</w:t>
                            </w:r>
                          </w:p>
                          <w:p w14:paraId="5A39BBE3" w14:textId="77777777" w:rsidR="00FD112D" w:rsidRDefault="00FD112D" w:rsidP="00FD1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7A979C" id="_x0000_t202" coordsize="21600,21600" o:spt="202" path="m,l,21600r21600,l21600,xe">
                <v:stroke joinstyle="miter"/>
                <v:path gradientshapeok="t" o:connecttype="rect"/>
              </v:shapetype>
              <v:shape id="Text Box 5" o:spid="_x0000_s1026" type="#_x0000_t202" style="position:absolute;margin-left:86.55pt;margin-top:395.9pt;width:279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" filled="f" stroked="f">
                <v:textbox>
                  <w:txbxContent>
                    <w:p w14:paraId="7679A54A"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6A05A809" w14:textId="77777777" w:rsidR="00FD112D" w:rsidRPr="00445B03" w:rsidRDefault="00FD112D" w:rsidP="00FD112D">
                      <w:pPr>
                        <w:jc w:val="center"/>
                        <w:rPr>
                          <w:rFonts w:cs="Arial"/>
                          <w:sz w:val="28"/>
                          <w:szCs w:val="28"/>
                        </w:rPr>
                      </w:pPr>
                    </w:p>
                    <w:p w14:paraId="44168629" w14:textId="36C7FDF7" w:rsidR="00FD112D" w:rsidRPr="00FD112D" w:rsidRDefault="00C24099" w:rsidP="00FD112D">
                      <w:pPr>
                        <w:jc w:val="center"/>
                        <w:rPr>
                          <w:rFonts w:eastAsia="Calibri" w:cs="Arial"/>
                          <w:b/>
                          <w:color w:val="ED7D31"/>
                          <w:sz w:val="32"/>
                          <w:szCs w:val="32"/>
                        </w:rPr>
                      </w:pPr>
                      <w:r>
                        <w:rPr>
                          <w:rFonts w:eastAsia="Calibri" w:cs="Arial"/>
                          <w:b/>
                          <w:color w:val="ED7D31"/>
                          <w:sz w:val="32"/>
                          <w:szCs w:val="32"/>
                        </w:rPr>
                        <w:t>Humberston Cloverfields Academy</w:t>
                      </w:r>
                    </w:p>
                    <w:p w14:paraId="5A39BBE3" w14:textId="77777777" w:rsidR="00FD112D" w:rsidRDefault="00FD112D" w:rsidP="00FD112D"/>
                  </w:txbxContent>
                </v:textbox>
                <w10:wrap type="square"/>
              </v:shape>
            </w:pict>
          </mc:Fallback>
        </mc:AlternateContent>
      </w:r>
      <w:r w:rsidR="00FD112D">
        <w:rPr>
          <w:rFonts w:eastAsia="Arial" w:cs="Arial"/>
          <w:b/>
          <w:bCs/>
          <w:sz w:val="28"/>
          <w:szCs w:val="28"/>
          <w:u w:val="single"/>
        </w:rPr>
        <w:br w:type="page"/>
      </w:r>
    </w:p>
    <w:p w14:paraId="406425CA" w14:textId="77777777" w:rsidR="00FD112D" w:rsidRPr="00A02219" w:rsidRDefault="00FD112D" w:rsidP="00FD112D">
      <w:pPr>
        <w:rPr>
          <w:b/>
          <w:color w:val="ED7D31"/>
          <w:szCs w:val="20"/>
        </w:rPr>
      </w:pPr>
      <w:r w:rsidRPr="00A02219">
        <w:rPr>
          <w:b/>
          <w:color w:val="ED7D31"/>
          <w:szCs w:val="20"/>
        </w:rPr>
        <w:lastRenderedPageBreak/>
        <w:t>Contents</w:t>
      </w:r>
    </w:p>
    <w:p w14:paraId="1D6B85BB" w14:textId="520CA0BD" w:rsidR="00FD112D" w:rsidRPr="00EC6FAC" w:rsidRDefault="00FD112D" w:rsidP="00FD112D">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_Toc503537453 \h </w:instrText>
      </w:r>
      <w:r>
        <w:rPr>
          <w:noProof/>
        </w:rPr>
      </w:r>
      <w:r>
        <w:rPr>
          <w:noProof/>
        </w:rPr>
        <w:fldChar w:fldCharType="separate"/>
      </w:r>
      <w:r w:rsidR="00F33EB0">
        <w:rPr>
          <w:noProof/>
        </w:rPr>
        <w:t>3</w:t>
      </w:r>
      <w:r>
        <w:rPr>
          <w:noProof/>
        </w:rPr>
        <w:fldChar w:fldCharType="end"/>
      </w:r>
    </w:p>
    <w:p w14:paraId="225E1253" w14:textId="363BBE6E" w:rsidR="00FD112D" w:rsidRPr="00EC6FAC" w:rsidRDefault="00FD112D" w:rsidP="00FD112D">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_Toc503537454 \h </w:instrText>
      </w:r>
      <w:r>
        <w:rPr>
          <w:noProof/>
        </w:rPr>
      </w:r>
      <w:r>
        <w:rPr>
          <w:noProof/>
        </w:rPr>
        <w:fldChar w:fldCharType="separate"/>
      </w:r>
      <w:r w:rsidR="00F33EB0">
        <w:rPr>
          <w:noProof/>
        </w:rPr>
        <w:t>4</w:t>
      </w:r>
      <w:r>
        <w:rPr>
          <w:noProof/>
        </w:rPr>
        <w:fldChar w:fldCharType="end"/>
      </w:r>
    </w:p>
    <w:p w14:paraId="5B1AB097" w14:textId="3D7DC8BD" w:rsidR="00FD112D" w:rsidRPr="00EC6FAC" w:rsidRDefault="00FD112D" w:rsidP="00FD112D">
      <w:pPr>
        <w:pStyle w:val="TOC1"/>
        <w:rPr>
          <w:rFonts w:ascii="Calibri" w:eastAsia="Times New Roman" w:hAnsi="Calibri"/>
          <w:noProof/>
          <w:szCs w:val="22"/>
          <w:lang w:val="en-GB" w:eastAsia="en-GB"/>
        </w:rPr>
      </w:pPr>
      <w:r>
        <w:rPr>
          <w:noProof/>
        </w:rPr>
        <w:t>3. School procedures</w:t>
      </w:r>
      <w:r>
        <w:rPr>
          <w:noProof/>
        </w:rPr>
        <w:tab/>
      </w:r>
      <w:r>
        <w:rPr>
          <w:noProof/>
        </w:rPr>
        <w:fldChar w:fldCharType="begin"/>
      </w:r>
      <w:r>
        <w:rPr>
          <w:noProof/>
        </w:rPr>
        <w:instrText xml:space="preserve"> PAGEREF _Toc503537455 \h </w:instrText>
      </w:r>
      <w:r>
        <w:rPr>
          <w:noProof/>
        </w:rPr>
      </w:r>
      <w:r>
        <w:rPr>
          <w:noProof/>
        </w:rPr>
        <w:fldChar w:fldCharType="separate"/>
      </w:r>
      <w:r w:rsidR="00F33EB0">
        <w:rPr>
          <w:noProof/>
        </w:rPr>
        <w:t>4</w:t>
      </w:r>
      <w:r>
        <w:rPr>
          <w:noProof/>
        </w:rPr>
        <w:fldChar w:fldCharType="end"/>
      </w:r>
    </w:p>
    <w:p w14:paraId="703C6DEB" w14:textId="6F43E3FC" w:rsidR="00FD112D" w:rsidRPr="00EC6FAC" w:rsidRDefault="00FD112D" w:rsidP="00FD112D">
      <w:pPr>
        <w:pStyle w:val="TOC1"/>
        <w:rPr>
          <w:rFonts w:ascii="Calibri" w:eastAsia="Times New Roman" w:hAnsi="Calibri"/>
          <w:noProof/>
          <w:szCs w:val="22"/>
          <w:lang w:val="en-GB" w:eastAsia="en-GB"/>
        </w:rPr>
      </w:pPr>
      <w:r>
        <w:rPr>
          <w:noProof/>
        </w:rPr>
        <w:t>4. Authorised and unauthorised absence</w:t>
      </w:r>
      <w:r>
        <w:rPr>
          <w:noProof/>
        </w:rPr>
        <w:tab/>
      </w:r>
      <w:r>
        <w:rPr>
          <w:noProof/>
        </w:rPr>
        <w:fldChar w:fldCharType="begin"/>
      </w:r>
      <w:r>
        <w:rPr>
          <w:noProof/>
        </w:rPr>
        <w:instrText xml:space="preserve"> PAGEREF _Toc503537456 \h </w:instrText>
      </w:r>
      <w:r>
        <w:rPr>
          <w:noProof/>
        </w:rPr>
      </w:r>
      <w:r>
        <w:rPr>
          <w:noProof/>
        </w:rPr>
        <w:fldChar w:fldCharType="separate"/>
      </w:r>
      <w:r w:rsidR="00F33EB0">
        <w:rPr>
          <w:noProof/>
        </w:rPr>
        <w:t>5</w:t>
      </w:r>
      <w:r>
        <w:rPr>
          <w:noProof/>
        </w:rPr>
        <w:fldChar w:fldCharType="end"/>
      </w:r>
    </w:p>
    <w:p w14:paraId="355EA0FA" w14:textId="5A12504B" w:rsidR="00FD112D" w:rsidRPr="00EC6FAC" w:rsidRDefault="00FD112D" w:rsidP="00FD112D">
      <w:pPr>
        <w:pStyle w:val="TOC1"/>
        <w:rPr>
          <w:rFonts w:ascii="Calibri" w:eastAsia="Times New Roman" w:hAnsi="Calibri"/>
          <w:noProof/>
          <w:szCs w:val="22"/>
          <w:lang w:val="en-GB" w:eastAsia="en-GB"/>
        </w:rPr>
      </w:pPr>
      <w:r>
        <w:rPr>
          <w:noProof/>
        </w:rPr>
        <w:t>5. Strategies for promoting attendance</w:t>
      </w:r>
      <w:r>
        <w:rPr>
          <w:noProof/>
        </w:rPr>
        <w:tab/>
      </w:r>
      <w:r>
        <w:rPr>
          <w:noProof/>
        </w:rPr>
        <w:fldChar w:fldCharType="begin"/>
      </w:r>
      <w:r>
        <w:rPr>
          <w:noProof/>
        </w:rPr>
        <w:instrText xml:space="preserve"> PAGEREF _Toc503537457 \h </w:instrText>
      </w:r>
      <w:r>
        <w:rPr>
          <w:noProof/>
        </w:rPr>
      </w:r>
      <w:r>
        <w:rPr>
          <w:noProof/>
        </w:rPr>
        <w:fldChar w:fldCharType="separate"/>
      </w:r>
      <w:r w:rsidR="00F33EB0">
        <w:rPr>
          <w:noProof/>
        </w:rPr>
        <w:t>7</w:t>
      </w:r>
      <w:r>
        <w:rPr>
          <w:noProof/>
        </w:rPr>
        <w:fldChar w:fldCharType="end"/>
      </w:r>
    </w:p>
    <w:p w14:paraId="73C3106D" w14:textId="75F2CE68" w:rsidR="00FD112D" w:rsidRPr="00EC6FAC" w:rsidRDefault="00FD112D" w:rsidP="00FD112D">
      <w:pPr>
        <w:pStyle w:val="TOC1"/>
        <w:rPr>
          <w:rFonts w:ascii="Calibri" w:eastAsia="Times New Roman" w:hAnsi="Calibri"/>
          <w:noProof/>
          <w:szCs w:val="22"/>
          <w:lang w:val="en-GB" w:eastAsia="en-GB"/>
        </w:rPr>
      </w:pPr>
      <w:r>
        <w:rPr>
          <w:noProof/>
        </w:rPr>
        <w:t>6. Attendance monitoring</w:t>
      </w:r>
      <w:r>
        <w:rPr>
          <w:noProof/>
        </w:rPr>
        <w:tab/>
      </w:r>
      <w:r>
        <w:rPr>
          <w:noProof/>
        </w:rPr>
        <w:fldChar w:fldCharType="begin"/>
      </w:r>
      <w:r>
        <w:rPr>
          <w:noProof/>
        </w:rPr>
        <w:instrText xml:space="preserve"> PAGEREF _Toc503537458 \h </w:instrText>
      </w:r>
      <w:r>
        <w:rPr>
          <w:noProof/>
        </w:rPr>
      </w:r>
      <w:r>
        <w:rPr>
          <w:noProof/>
        </w:rPr>
        <w:fldChar w:fldCharType="separate"/>
      </w:r>
      <w:r w:rsidR="00F33EB0">
        <w:rPr>
          <w:noProof/>
        </w:rPr>
        <w:t>8</w:t>
      </w:r>
      <w:r>
        <w:rPr>
          <w:noProof/>
        </w:rPr>
        <w:fldChar w:fldCharType="end"/>
      </w:r>
    </w:p>
    <w:p w14:paraId="1B151A9B" w14:textId="4377C831" w:rsidR="00FD112D" w:rsidRPr="00EC6FAC" w:rsidRDefault="00FD112D" w:rsidP="00FD112D">
      <w:pPr>
        <w:pStyle w:val="TOC1"/>
        <w:rPr>
          <w:rFonts w:ascii="Calibri" w:eastAsia="Times New Roman" w:hAnsi="Calibri"/>
          <w:noProof/>
          <w:szCs w:val="22"/>
          <w:lang w:val="en-GB" w:eastAsia="en-GB"/>
        </w:rPr>
      </w:pPr>
      <w:r>
        <w:rPr>
          <w:noProof/>
        </w:rPr>
        <w:t>7. Roles and responsibilities</w:t>
      </w:r>
      <w:r>
        <w:rPr>
          <w:noProof/>
        </w:rPr>
        <w:tab/>
      </w:r>
      <w:r>
        <w:rPr>
          <w:noProof/>
        </w:rPr>
        <w:fldChar w:fldCharType="begin"/>
      </w:r>
      <w:r>
        <w:rPr>
          <w:noProof/>
        </w:rPr>
        <w:instrText xml:space="preserve"> PAGEREF _Toc503537459 \h </w:instrText>
      </w:r>
      <w:r>
        <w:rPr>
          <w:noProof/>
        </w:rPr>
      </w:r>
      <w:r>
        <w:rPr>
          <w:noProof/>
        </w:rPr>
        <w:fldChar w:fldCharType="separate"/>
      </w:r>
      <w:r w:rsidR="00F33EB0">
        <w:rPr>
          <w:noProof/>
        </w:rPr>
        <w:t>9</w:t>
      </w:r>
      <w:r>
        <w:rPr>
          <w:noProof/>
        </w:rPr>
        <w:fldChar w:fldCharType="end"/>
      </w:r>
    </w:p>
    <w:p w14:paraId="4D6EF0BA" w14:textId="10753A41" w:rsidR="00FD112D" w:rsidRPr="00EC6FAC" w:rsidRDefault="00FD112D" w:rsidP="00FD112D">
      <w:pPr>
        <w:pStyle w:val="TOC1"/>
        <w:rPr>
          <w:rFonts w:ascii="Calibri" w:eastAsia="Times New Roman" w:hAnsi="Calibri"/>
          <w:noProof/>
          <w:szCs w:val="22"/>
          <w:lang w:val="en-GB" w:eastAsia="en-GB"/>
        </w:rPr>
      </w:pPr>
      <w:r>
        <w:rPr>
          <w:noProof/>
        </w:rPr>
        <w:t>8. Monitoring arrangements</w:t>
      </w:r>
      <w:r>
        <w:rPr>
          <w:noProof/>
        </w:rPr>
        <w:tab/>
      </w:r>
      <w:r>
        <w:rPr>
          <w:noProof/>
        </w:rPr>
        <w:fldChar w:fldCharType="begin"/>
      </w:r>
      <w:r>
        <w:rPr>
          <w:noProof/>
        </w:rPr>
        <w:instrText xml:space="preserve"> PAGEREF _Toc503537460 \h </w:instrText>
      </w:r>
      <w:r>
        <w:rPr>
          <w:noProof/>
        </w:rPr>
      </w:r>
      <w:r>
        <w:rPr>
          <w:noProof/>
        </w:rPr>
        <w:fldChar w:fldCharType="separate"/>
      </w:r>
      <w:r w:rsidR="00F33EB0">
        <w:rPr>
          <w:noProof/>
        </w:rPr>
        <w:t>10</w:t>
      </w:r>
      <w:r>
        <w:rPr>
          <w:noProof/>
        </w:rPr>
        <w:fldChar w:fldCharType="end"/>
      </w:r>
    </w:p>
    <w:p w14:paraId="416AF043" w14:textId="04C89BCF" w:rsidR="00FD112D" w:rsidRPr="00EC6FAC" w:rsidRDefault="00FD112D" w:rsidP="00FD112D">
      <w:pPr>
        <w:pStyle w:val="TOC1"/>
        <w:rPr>
          <w:rFonts w:ascii="Calibri" w:eastAsia="Times New Roman" w:hAnsi="Calibri"/>
          <w:noProof/>
          <w:szCs w:val="22"/>
          <w:lang w:val="en-GB" w:eastAsia="en-GB"/>
        </w:rPr>
      </w:pPr>
      <w:r>
        <w:rPr>
          <w:noProof/>
        </w:rPr>
        <w:t>9. Links with other policies</w:t>
      </w:r>
      <w:r>
        <w:rPr>
          <w:noProof/>
        </w:rPr>
        <w:tab/>
      </w:r>
      <w:r>
        <w:rPr>
          <w:noProof/>
        </w:rPr>
        <w:fldChar w:fldCharType="begin"/>
      </w:r>
      <w:r>
        <w:rPr>
          <w:noProof/>
        </w:rPr>
        <w:instrText xml:space="preserve"> PAGEREF _Toc503537461 \h </w:instrText>
      </w:r>
      <w:r>
        <w:rPr>
          <w:noProof/>
        </w:rPr>
      </w:r>
      <w:r>
        <w:rPr>
          <w:noProof/>
        </w:rPr>
        <w:fldChar w:fldCharType="separate"/>
      </w:r>
      <w:r w:rsidR="00F33EB0">
        <w:rPr>
          <w:noProof/>
        </w:rPr>
        <w:t>10</w:t>
      </w:r>
      <w:r>
        <w:rPr>
          <w:noProof/>
        </w:rPr>
        <w:fldChar w:fldCharType="end"/>
      </w:r>
    </w:p>
    <w:p w14:paraId="5D6CF4D1" w14:textId="762CE1D4" w:rsidR="00FD112D" w:rsidRPr="00EC6FAC" w:rsidRDefault="00FD112D" w:rsidP="00FD112D">
      <w:pPr>
        <w:pStyle w:val="TOC1"/>
        <w:rPr>
          <w:rFonts w:ascii="Calibri" w:eastAsia="Times New Roman" w:hAnsi="Calibri"/>
          <w:noProof/>
          <w:szCs w:val="22"/>
          <w:lang w:val="en-GB" w:eastAsia="en-GB"/>
        </w:rPr>
      </w:pPr>
      <w:r>
        <w:rPr>
          <w:noProof/>
        </w:rPr>
        <w:t>Appendix 1: attendance codes</w:t>
      </w:r>
      <w:r>
        <w:rPr>
          <w:noProof/>
        </w:rPr>
        <w:tab/>
      </w:r>
      <w:r>
        <w:rPr>
          <w:noProof/>
        </w:rPr>
        <w:fldChar w:fldCharType="begin"/>
      </w:r>
      <w:r>
        <w:rPr>
          <w:noProof/>
        </w:rPr>
        <w:instrText xml:space="preserve"> PAGEREF _Toc503537462 \h </w:instrText>
      </w:r>
      <w:r>
        <w:rPr>
          <w:noProof/>
        </w:rPr>
      </w:r>
      <w:r>
        <w:rPr>
          <w:noProof/>
        </w:rPr>
        <w:fldChar w:fldCharType="separate"/>
      </w:r>
      <w:r w:rsidR="00F33EB0">
        <w:rPr>
          <w:noProof/>
        </w:rPr>
        <w:t>11</w:t>
      </w:r>
      <w:r>
        <w:rPr>
          <w:noProof/>
        </w:rPr>
        <w:fldChar w:fldCharType="end"/>
      </w:r>
    </w:p>
    <w:p w14:paraId="0D0B940D" w14:textId="77777777" w:rsidR="00FD112D" w:rsidRDefault="00FD112D" w:rsidP="00FD112D">
      <w:pPr>
        <w:rPr>
          <w:rFonts w:eastAsia="Arial" w:cs="Arial"/>
          <w:sz w:val="22"/>
          <w:szCs w:val="20"/>
        </w:rPr>
      </w:pPr>
      <w:r>
        <w:rPr>
          <w:sz w:val="22"/>
        </w:rPr>
        <w:fldChar w:fldCharType="end"/>
      </w:r>
    </w:p>
    <w:p w14:paraId="0E27B00A" w14:textId="77777777" w:rsidR="00FD112D" w:rsidRDefault="00FD112D" w:rsidP="00FD112D">
      <w:pPr>
        <w:rPr>
          <w:rFonts w:eastAsia="Arial" w:cs="Arial"/>
          <w:sz w:val="22"/>
          <w:szCs w:val="20"/>
        </w:rPr>
      </w:pPr>
    </w:p>
    <w:p w14:paraId="60061E4C" w14:textId="77777777" w:rsidR="00FD112D" w:rsidRDefault="00FD112D" w:rsidP="00FD112D">
      <w:pPr>
        <w:rPr>
          <w:rFonts w:eastAsia="Arial" w:cs="Arial"/>
          <w:sz w:val="22"/>
          <w:szCs w:val="20"/>
        </w:rPr>
      </w:pPr>
    </w:p>
    <w:p w14:paraId="44EAFD9C" w14:textId="77777777" w:rsidR="00FD112D" w:rsidRDefault="00FD112D" w:rsidP="00FD112D">
      <w:pPr>
        <w:rPr>
          <w:rFonts w:eastAsia="Arial" w:cs="Arial"/>
          <w:sz w:val="22"/>
          <w:szCs w:val="20"/>
        </w:rPr>
      </w:pPr>
    </w:p>
    <w:p w14:paraId="4B94D5A5" w14:textId="77777777" w:rsidR="00FD112D" w:rsidRDefault="00FD112D" w:rsidP="00FD112D">
      <w:pPr>
        <w:rPr>
          <w:rFonts w:eastAsia="Arial" w:cs="Arial"/>
          <w:sz w:val="22"/>
          <w:szCs w:val="20"/>
        </w:rPr>
      </w:pPr>
    </w:p>
    <w:p w14:paraId="3DEEC669" w14:textId="77777777" w:rsidR="00FD112D" w:rsidRDefault="00FD112D" w:rsidP="00FD112D">
      <w:pPr>
        <w:rPr>
          <w:rFonts w:eastAsia="Arial" w:cs="Arial"/>
          <w:sz w:val="22"/>
          <w:szCs w:val="20"/>
        </w:rPr>
      </w:pPr>
    </w:p>
    <w:p w14:paraId="3656B9AB" w14:textId="77777777" w:rsidR="00FD112D" w:rsidRDefault="00FD112D" w:rsidP="00FD112D">
      <w:pPr>
        <w:rPr>
          <w:rFonts w:eastAsia="Arial" w:cs="Arial"/>
          <w:sz w:val="22"/>
          <w:szCs w:val="20"/>
        </w:rPr>
      </w:pPr>
    </w:p>
    <w:p w14:paraId="45FB0818" w14:textId="77777777" w:rsidR="00FD112D" w:rsidRDefault="00FD112D" w:rsidP="00FD112D">
      <w:pPr>
        <w:rPr>
          <w:rFonts w:eastAsia="Arial" w:cs="Arial"/>
          <w:sz w:val="22"/>
          <w:szCs w:val="20"/>
        </w:rPr>
      </w:pPr>
    </w:p>
    <w:p w14:paraId="049F31CB" w14:textId="77777777" w:rsidR="00FD112D" w:rsidRDefault="00FD112D" w:rsidP="00FD112D">
      <w:pPr>
        <w:rPr>
          <w:rFonts w:eastAsia="Arial" w:cs="Arial"/>
          <w:sz w:val="22"/>
          <w:szCs w:val="20"/>
        </w:rPr>
      </w:pPr>
    </w:p>
    <w:p w14:paraId="53128261" w14:textId="77777777" w:rsidR="00FD112D" w:rsidRDefault="00FD112D" w:rsidP="00FD112D">
      <w:pPr>
        <w:rPr>
          <w:rFonts w:eastAsia="Arial" w:cs="Arial"/>
          <w:sz w:val="22"/>
          <w:szCs w:val="20"/>
        </w:rPr>
      </w:pPr>
    </w:p>
    <w:p w14:paraId="62486C05" w14:textId="77777777" w:rsidR="00FD112D" w:rsidRDefault="00FD112D" w:rsidP="00FD112D">
      <w:pPr>
        <w:rPr>
          <w:rFonts w:eastAsia="Arial" w:cs="Arial"/>
          <w:sz w:val="22"/>
          <w:szCs w:val="20"/>
        </w:rPr>
      </w:pPr>
    </w:p>
    <w:p w14:paraId="4101652C" w14:textId="77777777" w:rsidR="00FD112D" w:rsidRDefault="00FD112D" w:rsidP="00FD112D">
      <w:pPr>
        <w:rPr>
          <w:rFonts w:eastAsia="Arial" w:cs="Arial"/>
          <w:sz w:val="22"/>
          <w:szCs w:val="20"/>
        </w:rPr>
      </w:pPr>
    </w:p>
    <w:p w14:paraId="4B99056E" w14:textId="77777777" w:rsidR="00FD112D" w:rsidRDefault="00FD112D" w:rsidP="00FD112D">
      <w:pPr>
        <w:rPr>
          <w:rFonts w:eastAsia="Arial" w:cs="Arial"/>
          <w:sz w:val="22"/>
          <w:szCs w:val="20"/>
        </w:rPr>
      </w:pPr>
    </w:p>
    <w:p w14:paraId="1299C43A" w14:textId="77777777" w:rsidR="00FD112D" w:rsidRDefault="00FD112D" w:rsidP="00FD112D">
      <w:pPr>
        <w:rPr>
          <w:rFonts w:eastAsia="Arial" w:cs="Arial"/>
          <w:sz w:val="22"/>
          <w:szCs w:val="20"/>
        </w:rPr>
      </w:pPr>
    </w:p>
    <w:p w14:paraId="4DDBEF00" w14:textId="77777777" w:rsidR="00FD112D" w:rsidRDefault="00FD112D" w:rsidP="00FD112D">
      <w:pPr>
        <w:rPr>
          <w:rFonts w:eastAsia="Arial" w:cs="Arial"/>
          <w:sz w:val="22"/>
          <w:szCs w:val="20"/>
        </w:rPr>
      </w:pPr>
    </w:p>
    <w:p w14:paraId="3461D779" w14:textId="77777777" w:rsidR="00FD112D" w:rsidRDefault="00FD112D" w:rsidP="00FD112D">
      <w:pPr>
        <w:rPr>
          <w:rFonts w:eastAsia="Arial" w:cs="Arial"/>
          <w:sz w:val="22"/>
          <w:szCs w:val="20"/>
        </w:rPr>
      </w:pPr>
    </w:p>
    <w:p w14:paraId="3CF2D8B6" w14:textId="77777777" w:rsidR="00FD112D" w:rsidRDefault="00FD112D" w:rsidP="00FD112D">
      <w:pPr>
        <w:rPr>
          <w:rFonts w:eastAsia="Arial" w:cs="Arial"/>
          <w:sz w:val="22"/>
          <w:szCs w:val="20"/>
        </w:rPr>
      </w:pPr>
    </w:p>
    <w:p w14:paraId="0FB78278" w14:textId="77777777" w:rsidR="00FD112D" w:rsidRDefault="00FD112D" w:rsidP="00FD112D">
      <w:pPr>
        <w:rPr>
          <w:rFonts w:eastAsia="Arial" w:cs="Arial"/>
          <w:sz w:val="22"/>
          <w:szCs w:val="20"/>
        </w:rPr>
      </w:pPr>
    </w:p>
    <w:p w14:paraId="1FC39945" w14:textId="77777777" w:rsidR="00FD112D" w:rsidRDefault="00FD112D" w:rsidP="00FD112D">
      <w:pPr>
        <w:rPr>
          <w:rFonts w:eastAsia="Arial" w:cs="Arial"/>
          <w:sz w:val="22"/>
          <w:szCs w:val="20"/>
        </w:rPr>
      </w:pPr>
    </w:p>
    <w:p w14:paraId="2EA57BD8" w14:textId="77777777" w:rsidR="00FD112D" w:rsidRPr="00FD112D" w:rsidRDefault="00FD112D" w:rsidP="00FD112D">
      <w:pPr>
        <w:tabs>
          <w:tab w:val="left" w:pos="513"/>
        </w:tabs>
        <w:rPr>
          <w:rFonts w:eastAsia="Calibri" w:cs="Arial"/>
          <w:b/>
          <w:color w:val="ED7D31"/>
        </w:rPr>
      </w:pPr>
      <w:r w:rsidRPr="00FD112D">
        <w:rPr>
          <w:rFonts w:eastAsia="Calibri" w:cs="Arial"/>
          <w:b/>
          <w:color w:val="ED7D31"/>
        </w:rPr>
        <w:t>Version History</w:t>
      </w:r>
    </w:p>
    <w:p w14:paraId="0562CB0E" w14:textId="77777777" w:rsidR="00FD112D" w:rsidRPr="00BE4DD6" w:rsidRDefault="00FD112D" w:rsidP="00FD112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490"/>
        <w:gridCol w:w="962"/>
        <w:gridCol w:w="2945"/>
      </w:tblGrid>
      <w:tr w:rsidR="00FD112D" w:rsidRPr="006D7759" w14:paraId="5919D9EB" w14:textId="77777777" w:rsidTr="00821BBA">
        <w:tc>
          <w:tcPr>
            <w:tcW w:w="2248" w:type="dxa"/>
            <w:shd w:val="clear" w:color="auto" w:fill="auto"/>
          </w:tcPr>
          <w:p w14:paraId="491072FA" w14:textId="77777777" w:rsidR="00FD112D" w:rsidRPr="00A02219" w:rsidRDefault="00FD112D" w:rsidP="00A02219">
            <w:pPr>
              <w:rPr>
                <w:rFonts w:eastAsia="Arial" w:cs="Arial"/>
                <w:sz w:val="22"/>
                <w:szCs w:val="22"/>
              </w:rPr>
            </w:pPr>
            <w:r w:rsidRPr="00A02219">
              <w:rPr>
                <w:rFonts w:eastAsia="Arial" w:cs="Arial"/>
                <w:sz w:val="22"/>
                <w:szCs w:val="22"/>
              </w:rPr>
              <w:t>Date</w:t>
            </w:r>
          </w:p>
        </w:tc>
        <w:tc>
          <w:tcPr>
            <w:tcW w:w="3549" w:type="dxa"/>
            <w:shd w:val="clear" w:color="auto" w:fill="auto"/>
          </w:tcPr>
          <w:p w14:paraId="1C7DF0E4" w14:textId="77777777" w:rsidR="00FD112D" w:rsidRPr="00A02219" w:rsidRDefault="00FD112D" w:rsidP="00A02219">
            <w:pPr>
              <w:rPr>
                <w:rFonts w:eastAsia="Arial" w:cs="Arial"/>
                <w:sz w:val="22"/>
                <w:szCs w:val="22"/>
              </w:rPr>
            </w:pPr>
            <w:r w:rsidRPr="00A02219">
              <w:rPr>
                <w:rFonts w:eastAsia="Arial" w:cs="Arial"/>
                <w:sz w:val="22"/>
                <w:szCs w:val="22"/>
              </w:rPr>
              <w:t>Author</w:t>
            </w:r>
          </w:p>
        </w:tc>
        <w:tc>
          <w:tcPr>
            <w:tcW w:w="962" w:type="dxa"/>
            <w:shd w:val="clear" w:color="auto" w:fill="auto"/>
          </w:tcPr>
          <w:p w14:paraId="6B814A1E" w14:textId="77777777" w:rsidR="00FD112D" w:rsidRPr="00A02219" w:rsidRDefault="00FD112D" w:rsidP="00A02219">
            <w:pPr>
              <w:rPr>
                <w:rFonts w:eastAsia="Arial" w:cs="Arial"/>
                <w:sz w:val="22"/>
                <w:szCs w:val="22"/>
              </w:rPr>
            </w:pPr>
            <w:r w:rsidRPr="00A02219">
              <w:rPr>
                <w:rFonts w:eastAsia="Arial" w:cs="Arial"/>
                <w:sz w:val="22"/>
                <w:szCs w:val="22"/>
              </w:rPr>
              <w:t>Version</w:t>
            </w:r>
          </w:p>
        </w:tc>
        <w:tc>
          <w:tcPr>
            <w:tcW w:w="2988" w:type="dxa"/>
            <w:shd w:val="clear" w:color="auto" w:fill="auto"/>
          </w:tcPr>
          <w:p w14:paraId="71491BF6" w14:textId="77777777" w:rsidR="00FD112D" w:rsidRPr="00A02219" w:rsidRDefault="00FD112D" w:rsidP="00A02219">
            <w:pPr>
              <w:rPr>
                <w:rFonts w:eastAsia="Arial" w:cs="Arial"/>
                <w:sz w:val="22"/>
                <w:szCs w:val="22"/>
              </w:rPr>
            </w:pPr>
            <w:r w:rsidRPr="00A02219">
              <w:rPr>
                <w:rFonts w:eastAsia="Arial" w:cs="Arial"/>
                <w:sz w:val="22"/>
                <w:szCs w:val="22"/>
              </w:rPr>
              <w:t>Comment</w:t>
            </w:r>
          </w:p>
        </w:tc>
      </w:tr>
      <w:tr w:rsidR="00FD112D" w:rsidRPr="006D7759" w14:paraId="1A7AA86B" w14:textId="77777777" w:rsidTr="00821BBA">
        <w:trPr>
          <w:trHeight w:val="332"/>
        </w:trPr>
        <w:tc>
          <w:tcPr>
            <w:tcW w:w="2248" w:type="dxa"/>
            <w:shd w:val="clear" w:color="auto" w:fill="auto"/>
          </w:tcPr>
          <w:p w14:paraId="28F926A8" w14:textId="7C15FC62" w:rsidR="00FD112D" w:rsidRPr="00A02219" w:rsidRDefault="00C24099" w:rsidP="00A02219">
            <w:pPr>
              <w:rPr>
                <w:rFonts w:eastAsia="Arial" w:cs="Arial"/>
                <w:sz w:val="22"/>
                <w:szCs w:val="22"/>
              </w:rPr>
            </w:pPr>
            <w:r>
              <w:rPr>
                <w:rFonts w:eastAsia="Arial" w:cs="Arial"/>
                <w:sz w:val="22"/>
                <w:szCs w:val="22"/>
              </w:rPr>
              <w:t>September 2020</w:t>
            </w:r>
          </w:p>
        </w:tc>
        <w:tc>
          <w:tcPr>
            <w:tcW w:w="3549" w:type="dxa"/>
            <w:shd w:val="clear" w:color="auto" w:fill="auto"/>
          </w:tcPr>
          <w:p w14:paraId="34CE0A41" w14:textId="453EB6DD" w:rsidR="00FD112D" w:rsidRPr="00A02219" w:rsidRDefault="00FD3108" w:rsidP="00A02219">
            <w:pPr>
              <w:rPr>
                <w:rFonts w:eastAsia="Arial" w:cs="Arial"/>
                <w:sz w:val="22"/>
                <w:szCs w:val="22"/>
              </w:rPr>
            </w:pPr>
            <w:r>
              <w:rPr>
                <w:rFonts w:eastAsia="Arial" w:cs="Arial"/>
                <w:sz w:val="22"/>
                <w:szCs w:val="22"/>
              </w:rPr>
              <w:t>Jaimie Holbrook</w:t>
            </w:r>
          </w:p>
        </w:tc>
        <w:tc>
          <w:tcPr>
            <w:tcW w:w="962" w:type="dxa"/>
            <w:shd w:val="clear" w:color="auto" w:fill="auto"/>
          </w:tcPr>
          <w:p w14:paraId="62EBF3C5" w14:textId="2977734D" w:rsidR="00FD112D" w:rsidRPr="00A02219" w:rsidRDefault="00C24099" w:rsidP="00A02219">
            <w:pPr>
              <w:rPr>
                <w:rFonts w:eastAsia="Arial" w:cs="Arial"/>
                <w:sz w:val="22"/>
                <w:szCs w:val="22"/>
              </w:rPr>
            </w:pPr>
            <w:r>
              <w:rPr>
                <w:rFonts w:eastAsia="Arial" w:cs="Arial"/>
                <w:sz w:val="22"/>
                <w:szCs w:val="22"/>
              </w:rPr>
              <w:t>1</w:t>
            </w:r>
          </w:p>
        </w:tc>
        <w:tc>
          <w:tcPr>
            <w:tcW w:w="2988" w:type="dxa"/>
            <w:shd w:val="clear" w:color="auto" w:fill="auto"/>
          </w:tcPr>
          <w:p w14:paraId="113815E1" w14:textId="77777777" w:rsidR="00FD112D" w:rsidRPr="00A02219" w:rsidRDefault="00821BBA" w:rsidP="00A02219">
            <w:pPr>
              <w:rPr>
                <w:rFonts w:eastAsia="Arial" w:cs="Arial"/>
                <w:sz w:val="22"/>
                <w:szCs w:val="22"/>
              </w:rPr>
            </w:pPr>
            <w:r>
              <w:rPr>
                <w:rFonts w:eastAsia="Arial" w:cs="Arial"/>
                <w:sz w:val="22"/>
                <w:szCs w:val="22"/>
              </w:rPr>
              <w:t xml:space="preserve">Approved by Trustees </w:t>
            </w:r>
          </w:p>
        </w:tc>
      </w:tr>
      <w:tr w:rsidR="00FD112D" w:rsidRPr="006D7759" w14:paraId="6D98A12B" w14:textId="77777777" w:rsidTr="00821BBA">
        <w:trPr>
          <w:trHeight w:val="350"/>
        </w:trPr>
        <w:tc>
          <w:tcPr>
            <w:tcW w:w="2248" w:type="dxa"/>
            <w:shd w:val="clear" w:color="auto" w:fill="auto"/>
          </w:tcPr>
          <w:p w14:paraId="2946DB82" w14:textId="5154D62D" w:rsidR="00FD112D" w:rsidRPr="00A02219" w:rsidRDefault="00537C1E" w:rsidP="00A02219">
            <w:pPr>
              <w:rPr>
                <w:rFonts w:eastAsia="Arial" w:cs="Arial"/>
                <w:sz w:val="22"/>
                <w:szCs w:val="22"/>
              </w:rPr>
            </w:pPr>
            <w:r>
              <w:rPr>
                <w:rFonts w:eastAsia="Arial" w:cs="Arial"/>
                <w:sz w:val="22"/>
                <w:szCs w:val="22"/>
              </w:rPr>
              <w:t>September 2021</w:t>
            </w:r>
          </w:p>
        </w:tc>
        <w:tc>
          <w:tcPr>
            <w:tcW w:w="3549" w:type="dxa"/>
            <w:shd w:val="clear" w:color="auto" w:fill="auto"/>
          </w:tcPr>
          <w:p w14:paraId="5997CC1D" w14:textId="7588D30F" w:rsidR="00FD112D" w:rsidRPr="00A02219" w:rsidRDefault="00FD3108" w:rsidP="00537C1E">
            <w:pPr>
              <w:rPr>
                <w:rFonts w:eastAsia="Arial" w:cs="Arial"/>
                <w:sz w:val="22"/>
                <w:szCs w:val="22"/>
              </w:rPr>
            </w:pPr>
            <w:r>
              <w:rPr>
                <w:rFonts w:eastAsia="Arial" w:cs="Arial"/>
                <w:sz w:val="22"/>
                <w:szCs w:val="22"/>
              </w:rPr>
              <w:t>Jaimie Holbrook</w:t>
            </w:r>
            <w:bookmarkStart w:id="0" w:name="_GoBack"/>
            <w:bookmarkEnd w:id="0"/>
          </w:p>
        </w:tc>
        <w:tc>
          <w:tcPr>
            <w:tcW w:w="962" w:type="dxa"/>
            <w:shd w:val="clear" w:color="auto" w:fill="auto"/>
          </w:tcPr>
          <w:p w14:paraId="110FFD37" w14:textId="312E4682" w:rsidR="00FD112D" w:rsidRPr="00A02219" w:rsidRDefault="00537C1E" w:rsidP="00A02219">
            <w:pPr>
              <w:rPr>
                <w:rFonts w:eastAsia="Arial" w:cs="Arial"/>
                <w:sz w:val="22"/>
                <w:szCs w:val="22"/>
              </w:rPr>
            </w:pPr>
            <w:r>
              <w:rPr>
                <w:rFonts w:eastAsia="Arial" w:cs="Arial"/>
                <w:sz w:val="22"/>
                <w:szCs w:val="22"/>
              </w:rPr>
              <w:t>1</w:t>
            </w:r>
          </w:p>
        </w:tc>
        <w:tc>
          <w:tcPr>
            <w:tcW w:w="2988" w:type="dxa"/>
            <w:shd w:val="clear" w:color="auto" w:fill="auto"/>
          </w:tcPr>
          <w:p w14:paraId="6B699379" w14:textId="77777777" w:rsidR="00FD112D" w:rsidRPr="00A02219" w:rsidRDefault="00FD112D" w:rsidP="00A02219">
            <w:pPr>
              <w:rPr>
                <w:rFonts w:eastAsia="Arial" w:cs="Arial"/>
                <w:sz w:val="22"/>
                <w:szCs w:val="22"/>
              </w:rPr>
            </w:pPr>
          </w:p>
        </w:tc>
      </w:tr>
      <w:tr w:rsidR="00FD112D" w:rsidRPr="006D7759" w14:paraId="3FE9F23F" w14:textId="77777777" w:rsidTr="00821BBA">
        <w:tc>
          <w:tcPr>
            <w:tcW w:w="2248" w:type="dxa"/>
            <w:shd w:val="clear" w:color="auto" w:fill="auto"/>
          </w:tcPr>
          <w:p w14:paraId="1F72F646" w14:textId="77777777" w:rsidR="00FD112D" w:rsidRPr="00A02219" w:rsidRDefault="00FD112D" w:rsidP="00A02219">
            <w:pPr>
              <w:rPr>
                <w:rFonts w:eastAsia="Arial" w:cs="Arial"/>
                <w:sz w:val="22"/>
                <w:szCs w:val="22"/>
              </w:rPr>
            </w:pPr>
          </w:p>
        </w:tc>
        <w:tc>
          <w:tcPr>
            <w:tcW w:w="3549" w:type="dxa"/>
            <w:shd w:val="clear" w:color="auto" w:fill="auto"/>
          </w:tcPr>
          <w:p w14:paraId="08CE6F91" w14:textId="77777777" w:rsidR="00FD112D" w:rsidRPr="00A02219" w:rsidRDefault="00FD112D" w:rsidP="00A02219">
            <w:pPr>
              <w:rPr>
                <w:rFonts w:eastAsia="Arial" w:cs="Arial"/>
                <w:sz w:val="22"/>
                <w:szCs w:val="22"/>
              </w:rPr>
            </w:pPr>
          </w:p>
        </w:tc>
        <w:tc>
          <w:tcPr>
            <w:tcW w:w="962" w:type="dxa"/>
            <w:shd w:val="clear" w:color="auto" w:fill="auto"/>
          </w:tcPr>
          <w:p w14:paraId="61CDCEAD" w14:textId="77777777" w:rsidR="00FD112D" w:rsidRPr="00A02219" w:rsidRDefault="00FD112D" w:rsidP="00A02219">
            <w:pPr>
              <w:rPr>
                <w:rFonts w:eastAsia="Arial" w:cs="Arial"/>
                <w:sz w:val="22"/>
                <w:szCs w:val="22"/>
              </w:rPr>
            </w:pPr>
          </w:p>
        </w:tc>
        <w:tc>
          <w:tcPr>
            <w:tcW w:w="2988" w:type="dxa"/>
            <w:shd w:val="clear" w:color="auto" w:fill="auto"/>
          </w:tcPr>
          <w:p w14:paraId="6BB9E253" w14:textId="77777777" w:rsidR="00FD112D" w:rsidRPr="00A02219" w:rsidRDefault="00FD112D" w:rsidP="00A02219">
            <w:pPr>
              <w:rPr>
                <w:rFonts w:eastAsia="Arial" w:cs="Arial"/>
                <w:sz w:val="22"/>
                <w:szCs w:val="22"/>
              </w:rPr>
            </w:pPr>
          </w:p>
        </w:tc>
      </w:tr>
      <w:tr w:rsidR="00FD112D" w:rsidRPr="006D7759" w14:paraId="23DE523C" w14:textId="77777777" w:rsidTr="00821BBA">
        <w:tc>
          <w:tcPr>
            <w:tcW w:w="2248" w:type="dxa"/>
            <w:shd w:val="clear" w:color="auto" w:fill="auto"/>
          </w:tcPr>
          <w:p w14:paraId="52E56223" w14:textId="77777777" w:rsidR="00FD112D" w:rsidRPr="00A02219" w:rsidRDefault="00FD112D" w:rsidP="00A02219">
            <w:pPr>
              <w:rPr>
                <w:rFonts w:eastAsia="Arial" w:cs="Arial"/>
                <w:sz w:val="22"/>
                <w:szCs w:val="22"/>
              </w:rPr>
            </w:pPr>
          </w:p>
        </w:tc>
        <w:tc>
          <w:tcPr>
            <w:tcW w:w="3549" w:type="dxa"/>
            <w:shd w:val="clear" w:color="auto" w:fill="auto"/>
          </w:tcPr>
          <w:p w14:paraId="07547A01" w14:textId="77777777" w:rsidR="00FD112D" w:rsidRPr="00A02219" w:rsidRDefault="00FD112D" w:rsidP="00A02219">
            <w:pPr>
              <w:rPr>
                <w:rFonts w:eastAsia="Arial" w:cs="Arial"/>
                <w:sz w:val="22"/>
                <w:szCs w:val="22"/>
              </w:rPr>
            </w:pPr>
          </w:p>
        </w:tc>
        <w:tc>
          <w:tcPr>
            <w:tcW w:w="962" w:type="dxa"/>
            <w:shd w:val="clear" w:color="auto" w:fill="auto"/>
          </w:tcPr>
          <w:p w14:paraId="5043CB0F" w14:textId="77777777" w:rsidR="00FD112D" w:rsidRPr="00A02219" w:rsidRDefault="00FD112D" w:rsidP="00A02219">
            <w:pPr>
              <w:rPr>
                <w:rFonts w:eastAsia="Arial" w:cs="Arial"/>
                <w:sz w:val="22"/>
                <w:szCs w:val="22"/>
              </w:rPr>
            </w:pPr>
          </w:p>
        </w:tc>
        <w:tc>
          <w:tcPr>
            <w:tcW w:w="2988" w:type="dxa"/>
            <w:shd w:val="clear" w:color="auto" w:fill="auto"/>
          </w:tcPr>
          <w:p w14:paraId="07459315" w14:textId="77777777" w:rsidR="00FD112D" w:rsidRPr="00A02219" w:rsidRDefault="00FD112D" w:rsidP="00A02219">
            <w:pPr>
              <w:rPr>
                <w:rFonts w:eastAsia="Arial" w:cs="Arial"/>
                <w:sz w:val="22"/>
                <w:szCs w:val="22"/>
              </w:rPr>
            </w:pPr>
          </w:p>
        </w:tc>
      </w:tr>
    </w:tbl>
    <w:p w14:paraId="158A1C11" w14:textId="77777777" w:rsidR="00625AEA" w:rsidRPr="0011435C" w:rsidRDefault="00625AEA" w:rsidP="0011435C">
      <w:pPr>
        <w:pStyle w:val="Heading1"/>
      </w:pPr>
      <w:bookmarkStart w:id="1" w:name="_Toc357429510"/>
      <w:bookmarkStart w:id="2" w:name="_Toc503537453"/>
      <w:r w:rsidRPr="0011435C">
        <w:lastRenderedPageBreak/>
        <w:t xml:space="preserve">1. </w:t>
      </w:r>
      <w:bookmarkEnd w:id="1"/>
      <w:r w:rsidR="00B24594">
        <w:t>Aims</w:t>
      </w:r>
      <w:bookmarkEnd w:id="2"/>
    </w:p>
    <w:p w14:paraId="7044C935" w14:textId="77777777" w:rsidR="00B24594" w:rsidRPr="00267146" w:rsidRDefault="00157748" w:rsidP="00B24594">
      <w:r>
        <w:t>The Enquire Learning Trust</w:t>
      </w:r>
      <w:r w:rsidR="00B24594" w:rsidRPr="00C87FAE">
        <w:t xml:space="preserve"> aims to meet its </w:t>
      </w:r>
      <w:r w:rsidR="00B24594" w:rsidRPr="003B473E">
        <w:t>obligations</w:t>
      </w:r>
      <w:r w:rsidR="00B6079D">
        <w:t xml:space="preserve"> </w:t>
      </w:r>
      <w:proofErr w:type="gramStart"/>
      <w:r w:rsidR="00B6079D">
        <w:t>with regards to</w:t>
      </w:r>
      <w:proofErr w:type="gramEnd"/>
      <w:r w:rsidR="00B6079D">
        <w:t xml:space="preserve"> school attendance</w:t>
      </w:r>
      <w:r w:rsidR="00267146" w:rsidRPr="00267146">
        <w:t xml:space="preserve"> </w:t>
      </w:r>
      <w:r w:rsidR="00B24594" w:rsidRPr="00267146">
        <w:t>by:</w:t>
      </w:r>
    </w:p>
    <w:p w14:paraId="5589B11D" w14:textId="77777777" w:rsidR="00E81849" w:rsidRPr="00E81849" w:rsidRDefault="00E81849" w:rsidP="00E81849">
      <w:pPr>
        <w:pStyle w:val="ListParagraph"/>
        <w:numPr>
          <w:ilvl w:val="0"/>
          <w:numId w:val="31"/>
        </w:numPr>
        <w:rPr>
          <w:rFonts w:ascii="Arial" w:hAnsi="Arial" w:cs="Arial"/>
          <w:sz w:val="20"/>
          <w:szCs w:val="20"/>
        </w:rPr>
      </w:pPr>
      <w:proofErr w:type="gramStart"/>
      <w:r w:rsidRPr="00E81849">
        <w:rPr>
          <w:rFonts w:ascii="Arial" w:hAnsi="Arial" w:cs="Arial"/>
          <w:sz w:val="20"/>
          <w:szCs w:val="20"/>
        </w:rPr>
        <w:t>emphasising</w:t>
      </w:r>
      <w:proofErr w:type="gramEnd"/>
      <w:r w:rsidRPr="00E81849">
        <w:rPr>
          <w:rFonts w:ascii="Arial" w:hAnsi="Arial" w:cs="Arial"/>
          <w:sz w:val="20"/>
          <w:szCs w:val="20"/>
        </w:rPr>
        <w:t xml:space="preserve"> that it is the responsibility of everyone in the Academy to improve attendance and punctuality.</w:t>
      </w:r>
    </w:p>
    <w:p w14:paraId="310D7BED" w14:textId="77777777" w:rsidR="00E81849" w:rsidRPr="00E81849" w:rsidRDefault="00E81849" w:rsidP="00E81849">
      <w:pPr>
        <w:pStyle w:val="ListParagraph"/>
        <w:numPr>
          <w:ilvl w:val="0"/>
          <w:numId w:val="31"/>
        </w:numPr>
        <w:rPr>
          <w:rFonts w:ascii="Arial" w:hAnsi="Arial" w:cs="Arial"/>
          <w:sz w:val="20"/>
          <w:szCs w:val="20"/>
        </w:rPr>
      </w:pPr>
      <w:proofErr w:type="gramStart"/>
      <w:r w:rsidRPr="00E81849">
        <w:rPr>
          <w:rFonts w:ascii="Arial" w:hAnsi="Arial" w:cs="Arial"/>
          <w:sz w:val="20"/>
          <w:szCs w:val="20"/>
        </w:rPr>
        <w:t>ensur</w:t>
      </w:r>
      <w:r>
        <w:rPr>
          <w:rFonts w:ascii="Arial" w:hAnsi="Arial" w:cs="Arial"/>
          <w:sz w:val="20"/>
          <w:szCs w:val="20"/>
        </w:rPr>
        <w:t>ing</w:t>
      </w:r>
      <w:proofErr w:type="gramEnd"/>
      <w:r w:rsidRPr="00E81849">
        <w:rPr>
          <w:rFonts w:ascii="Arial" w:hAnsi="Arial" w:cs="Arial"/>
          <w:sz w:val="20"/>
          <w:szCs w:val="20"/>
        </w:rPr>
        <w:t xml:space="preserve"> that all </w:t>
      </w:r>
      <w:r>
        <w:rPr>
          <w:rFonts w:ascii="Arial" w:hAnsi="Arial" w:cs="Arial"/>
          <w:sz w:val="20"/>
          <w:szCs w:val="20"/>
        </w:rPr>
        <w:t>pupils</w:t>
      </w:r>
      <w:r w:rsidRPr="00E81849">
        <w:rPr>
          <w:rFonts w:ascii="Arial" w:hAnsi="Arial" w:cs="Arial"/>
          <w:sz w:val="20"/>
          <w:szCs w:val="20"/>
        </w:rPr>
        <w:t xml:space="preserve"> access a full-time education which meets their needs and allows all to realise their potential. </w:t>
      </w:r>
    </w:p>
    <w:p w14:paraId="3279C1A8"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striving</w:t>
      </w:r>
      <w:proofErr w:type="gramEnd"/>
      <w:r w:rsidRPr="00E81849">
        <w:rPr>
          <w:rFonts w:ascii="Arial" w:hAnsi="Arial" w:cs="Arial"/>
          <w:sz w:val="20"/>
          <w:szCs w:val="20"/>
        </w:rPr>
        <w:t xml:space="preserve"> to provide a safe and caring environment where each child can engage in all opportunities offered. </w:t>
      </w:r>
    </w:p>
    <w:p w14:paraId="70DA358E"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working</w:t>
      </w:r>
      <w:proofErr w:type="gramEnd"/>
      <w:r w:rsidRPr="00E81849">
        <w:rPr>
          <w:rFonts w:ascii="Arial" w:hAnsi="Arial" w:cs="Arial"/>
          <w:sz w:val="20"/>
          <w:szCs w:val="20"/>
        </w:rPr>
        <w:t xml:space="preserve"> with children and their families to ensure every child has good attendance and punctually.  </w:t>
      </w:r>
    </w:p>
    <w:p w14:paraId="1096528F"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challenging</w:t>
      </w:r>
      <w:proofErr w:type="gramEnd"/>
      <w:r w:rsidRPr="00E81849">
        <w:rPr>
          <w:rFonts w:ascii="Arial" w:hAnsi="Arial" w:cs="Arial"/>
          <w:sz w:val="20"/>
          <w:szCs w:val="20"/>
        </w:rPr>
        <w:t xml:space="preserve"> the behaviour of those children and parents/carers who give a low priority to attendance and punctuality. </w:t>
      </w:r>
    </w:p>
    <w:p w14:paraId="6B843210"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providing</w:t>
      </w:r>
      <w:proofErr w:type="gramEnd"/>
      <w:r w:rsidRPr="00E81849">
        <w:rPr>
          <w:rFonts w:ascii="Arial" w:hAnsi="Arial" w:cs="Arial"/>
          <w:sz w:val="20"/>
          <w:szCs w:val="20"/>
        </w:rPr>
        <w:t xml:space="preserve"> an effective system of communication with parents/carers together with appropriate agencies to provide mutual information and support.  </w:t>
      </w:r>
    </w:p>
    <w:p w14:paraId="654179CE"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developing</w:t>
      </w:r>
      <w:proofErr w:type="gramEnd"/>
      <w:r w:rsidRPr="00E81849">
        <w:rPr>
          <w:rFonts w:ascii="Arial" w:hAnsi="Arial" w:cs="Arial"/>
          <w:sz w:val="20"/>
          <w:szCs w:val="20"/>
        </w:rPr>
        <w:t xml:space="preserve"> IT-based attendance recording systems in order to provide accurate information and to use suitable tracking strategies to recognise any trends that can damage good attendance and learning. </w:t>
      </w:r>
    </w:p>
    <w:p w14:paraId="50845F54" w14:textId="77777777" w:rsidR="00B24594" w:rsidRDefault="00267146" w:rsidP="00B24594">
      <w:pPr>
        <w:rPr>
          <w:sz w:val="24"/>
        </w:rPr>
      </w:pPr>
      <w:r>
        <w:t>We</w:t>
      </w:r>
      <w:r w:rsidR="00B24594">
        <w:t xml:space="preserve"> will also support parents to </w:t>
      </w:r>
      <w:r w:rsidR="00B24594" w:rsidRPr="00394212">
        <w:t>perform their legal duty</w:t>
      </w:r>
      <w:r>
        <w:t xml:space="preserve"> to</w:t>
      </w:r>
      <w:r w:rsidR="00B24594" w:rsidRPr="00394212">
        <w:t xml:space="preserve"> ensur</w:t>
      </w:r>
      <w:r>
        <w:t>e</w:t>
      </w:r>
      <w:r w:rsidR="00B24594" w:rsidRPr="00394212">
        <w:t xml:space="preserve"> their children of compulsory school age </w:t>
      </w:r>
      <w:r w:rsidR="00B24594" w:rsidRPr="007F0467">
        <w:t>attend regularly</w:t>
      </w:r>
      <w:r w:rsidR="00157748">
        <w:t xml:space="preserve"> </w:t>
      </w:r>
      <w:r w:rsidRPr="007F0467">
        <w:t>and</w:t>
      </w:r>
      <w:r w:rsidR="00516F7A">
        <w:t xml:space="preserve"> will</w:t>
      </w:r>
      <w:r w:rsidRPr="007F0467">
        <w:t xml:space="preserve"> </w:t>
      </w:r>
      <w:r w:rsidR="00516F7A">
        <w:t xml:space="preserve">promote and </w:t>
      </w:r>
      <w:r w:rsidRPr="007F0467">
        <w:t>support punctual</w:t>
      </w:r>
      <w:r w:rsidR="00FD542C">
        <w:t xml:space="preserve">ity in attending </w:t>
      </w:r>
      <w:r w:rsidRPr="007F0467">
        <w:t>lessons</w:t>
      </w:r>
      <w:r w:rsidR="00B24594" w:rsidRPr="007F0467">
        <w:rPr>
          <w:sz w:val="24"/>
        </w:rPr>
        <w:t>.</w:t>
      </w:r>
    </w:p>
    <w:p w14:paraId="6537F28F" w14:textId="77777777" w:rsidR="00E81849" w:rsidRDefault="00E81849" w:rsidP="00B24594">
      <w:pPr>
        <w:rPr>
          <w:sz w:val="24"/>
        </w:rPr>
      </w:pPr>
    </w:p>
    <w:p w14:paraId="0DD341FE" w14:textId="77777777" w:rsidR="00E81849" w:rsidRPr="00E81849" w:rsidRDefault="00E81849" w:rsidP="00B24594">
      <w:pPr>
        <w:rPr>
          <w:rFonts w:cs="Arial"/>
          <w:b/>
          <w:bCs/>
          <w:szCs w:val="20"/>
        </w:rPr>
      </w:pPr>
      <w:r w:rsidRPr="00E81849">
        <w:rPr>
          <w:rFonts w:cs="Arial"/>
          <w:b/>
          <w:bCs/>
          <w:szCs w:val="20"/>
        </w:rPr>
        <w:t>Our Academy</w:t>
      </w:r>
    </w:p>
    <w:p w14:paraId="2A90C7FA" w14:textId="38022C4B" w:rsidR="00E81849" w:rsidRPr="00E81849" w:rsidRDefault="00C24099" w:rsidP="00E81849">
      <w:pPr>
        <w:rPr>
          <w:rFonts w:cs="Arial"/>
          <w:szCs w:val="20"/>
        </w:rPr>
      </w:pPr>
      <w:r>
        <w:rPr>
          <w:rFonts w:cs="Arial"/>
          <w:b/>
          <w:szCs w:val="20"/>
          <w:u w:val="single"/>
        </w:rPr>
        <w:t>What you can expect from Humberston Cloverfields</w:t>
      </w:r>
      <w:r w:rsidR="00E81849" w:rsidRPr="00E81849">
        <w:rPr>
          <w:rFonts w:cs="Arial"/>
          <w:b/>
          <w:szCs w:val="20"/>
          <w:u w:val="single"/>
        </w:rPr>
        <w:t xml:space="preserve"> Academy:</w:t>
      </w:r>
    </w:p>
    <w:p w14:paraId="122E49E7"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promote good attendance and punctuality and will investigate any unexplained and/or unjustified absence. </w:t>
      </w:r>
    </w:p>
    <w:p w14:paraId="0E16A068"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work closely with parents/carers where child’s absence is cause for concern. </w:t>
      </w:r>
    </w:p>
    <w:p w14:paraId="24481372"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support children to achieve good attendance and punctuality.  </w:t>
      </w:r>
    </w:p>
    <w:p w14:paraId="443D0237"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support children returning to school after prolonged absence. </w:t>
      </w:r>
    </w:p>
    <w:p w14:paraId="15624D48" w14:textId="0907E6B7" w:rsidR="00E81849" w:rsidRPr="00E81849" w:rsidRDefault="00E81849" w:rsidP="00E81849">
      <w:pPr>
        <w:rPr>
          <w:rFonts w:cs="Arial"/>
          <w:szCs w:val="20"/>
        </w:rPr>
      </w:pPr>
      <w:r w:rsidRPr="00E81849">
        <w:rPr>
          <w:rFonts w:cs="Arial"/>
          <w:b/>
          <w:szCs w:val="20"/>
          <w:u w:val="single"/>
        </w:rPr>
        <w:t xml:space="preserve">What </w:t>
      </w:r>
      <w:r w:rsidR="00C24099">
        <w:rPr>
          <w:rFonts w:cs="Arial"/>
          <w:b/>
          <w:szCs w:val="20"/>
          <w:u w:val="single"/>
        </w:rPr>
        <w:t>Humberston Cloverfields</w:t>
      </w:r>
      <w:r w:rsidR="00C24099" w:rsidRPr="00E81849">
        <w:rPr>
          <w:rFonts w:cs="Arial"/>
          <w:b/>
          <w:szCs w:val="20"/>
          <w:u w:val="single"/>
        </w:rPr>
        <w:t xml:space="preserve"> Academy </w:t>
      </w:r>
      <w:r w:rsidRPr="00E81849">
        <w:rPr>
          <w:rFonts w:cs="Arial"/>
          <w:b/>
          <w:szCs w:val="20"/>
          <w:u w:val="single"/>
        </w:rPr>
        <w:t>expects from Children:</w:t>
      </w:r>
      <w:r w:rsidRPr="00E81849">
        <w:rPr>
          <w:rFonts w:cs="Arial"/>
          <w:szCs w:val="20"/>
        </w:rPr>
        <w:t xml:space="preserve"> </w:t>
      </w:r>
    </w:p>
    <w:p w14:paraId="63501353"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attend regularly and on time </w:t>
      </w:r>
    </w:p>
    <w:p w14:paraId="1DD0C1A6"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be punctual to all lessons </w:t>
      </w:r>
    </w:p>
    <w:p w14:paraId="14BF6288"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that they register for all timetabled lessons and inform the Office where appropriate if they </w:t>
      </w:r>
      <w:proofErr w:type="gramStart"/>
      <w:r w:rsidRPr="00E81849">
        <w:rPr>
          <w:rFonts w:ascii="Arial" w:hAnsi="Arial" w:cs="Arial"/>
          <w:sz w:val="20"/>
          <w:szCs w:val="20"/>
        </w:rPr>
        <w:t>are not able to</w:t>
      </w:r>
      <w:proofErr w:type="gramEnd"/>
      <w:r w:rsidRPr="00E81849">
        <w:rPr>
          <w:rFonts w:ascii="Arial" w:hAnsi="Arial" w:cs="Arial"/>
          <w:sz w:val="20"/>
          <w:szCs w:val="20"/>
        </w:rPr>
        <w:t xml:space="preserve"> be registered. </w:t>
      </w:r>
    </w:p>
    <w:p w14:paraId="326C1C7C"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all messages and notes from parents/carers </w:t>
      </w:r>
      <w:proofErr w:type="gramStart"/>
      <w:r w:rsidRPr="00E81849">
        <w:rPr>
          <w:rFonts w:ascii="Arial" w:hAnsi="Arial" w:cs="Arial"/>
          <w:sz w:val="20"/>
          <w:szCs w:val="20"/>
        </w:rPr>
        <w:t>are taken</w:t>
      </w:r>
      <w:proofErr w:type="gramEnd"/>
      <w:r w:rsidRPr="00E81849">
        <w:rPr>
          <w:rFonts w:ascii="Arial" w:hAnsi="Arial" w:cs="Arial"/>
          <w:sz w:val="20"/>
          <w:szCs w:val="20"/>
        </w:rPr>
        <w:t xml:space="preserve"> to the appropriate place. </w:t>
      </w:r>
    </w:p>
    <w:p w14:paraId="4123BA32" w14:textId="21EE337E" w:rsidR="00E81849" w:rsidRPr="00E81849" w:rsidRDefault="00E81849" w:rsidP="00E81849">
      <w:pPr>
        <w:rPr>
          <w:rFonts w:cs="Arial"/>
          <w:szCs w:val="20"/>
        </w:rPr>
      </w:pPr>
      <w:r w:rsidRPr="00E81849">
        <w:rPr>
          <w:rFonts w:cs="Arial"/>
          <w:b/>
          <w:szCs w:val="20"/>
          <w:u w:val="single"/>
        </w:rPr>
        <w:t xml:space="preserve">What </w:t>
      </w:r>
      <w:r w:rsidR="00C24099">
        <w:rPr>
          <w:rFonts w:cs="Arial"/>
          <w:b/>
          <w:szCs w:val="20"/>
          <w:u w:val="single"/>
        </w:rPr>
        <w:t>Humberston Cloverfields</w:t>
      </w:r>
      <w:r w:rsidR="00C24099" w:rsidRPr="00E81849">
        <w:rPr>
          <w:rFonts w:cs="Arial"/>
          <w:b/>
          <w:szCs w:val="20"/>
          <w:u w:val="single"/>
        </w:rPr>
        <w:t xml:space="preserve"> Academy </w:t>
      </w:r>
      <w:r w:rsidRPr="00E81849">
        <w:rPr>
          <w:rFonts w:cs="Arial"/>
          <w:b/>
          <w:szCs w:val="20"/>
          <w:u w:val="single"/>
        </w:rPr>
        <w:t>expects from Parents/</w:t>
      </w:r>
      <w:proofErr w:type="spellStart"/>
      <w:r w:rsidRPr="00E81849">
        <w:rPr>
          <w:rFonts w:cs="Arial"/>
          <w:b/>
          <w:szCs w:val="20"/>
          <w:u w:val="single"/>
        </w:rPr>
        <w:t>Carers</w:t>
      </w:r>
      <w:proofErr w:type="spellEnd"/>
      <w:r w:rsidRPr="00E81849">
        <w:rPr>
          <w:rFonts w:cs="Arial"/>
          <w:b/>
          <w:szCs w:val="20"/>
          <w:u w:val="single"/>
        </w:rPr>
        <w:t>:</w:t>
      </w:r>
      <w:r w:rsidRPr="00E81849">
        <w:rPr>
          <w:rFonts w:cs="Arial"/>
          <w:szCs w:val="20"/>
        </w:rPr>
        <w:t xml:space="preserve"> </w:t>
      </w:r>
    </w:p>
    <w:p w14:paraId="4CE9C299"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their child attends the academy on those days it is open, dressed in full uniform and equipped to learn. </w:t>
      </w:r>
    </w:p>
    <w:p w14:paraId="0791CC88" w14:textId="49CEF9E5"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To ensure their child attends every day the Academy is open unless they are too ill to do so.</w:t>
      </w:r>
    </w:p>
    <w:p w14:paraId="7DE981BB"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keeping their child away from the Academy for any reason other than illness or other authorised explanation (see overleaf). </w:t>
      </w:r>
    </w:p>
    <w:p w14:paraId="47919C50"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arranging holidays during term time </w:t>
      </w:r>
    </w:p>
    <w:p w14:paraId="667DB2EF" w14:textId="237CC8E4"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To immediately inform</w:t>
      </w:r>
      <w:r w:rsidR="00C24099">
        <w:rPr>
          <w:rFonts w:ascii="Arial" w:hAnsi="Arial" w:cs="Arial"/>
          <w:sz w:val="20"/>
          <w:szCs w:val="20"/>
        </w:rPr>
        <w:t xml:space="preserve"> the</w:t>
      </w:r>
      <w:r w:rsidRPr="00E81849">
        <w:rPr>
          <w:rFonts w:ascii="Arial" w:hAnsi="Arial" w:cs="Arial"/>
          <w:sz w:val="20"/>
          <w:szCs w:val="20"/>
        </w:rPr>
        <w:t xml:space="preserve"> Academy if their child is unable to attend (by </w:t>
      </w:r>
      <w:r w:rsidR="00C24099" w:rsidRPr="00C24099">
        <w:rPr>
          <w:rFonts w:ascii="Arial" w:hAnsi="Arial" w:cs="Arial"/>
          <w:color w:val="000000" w:themeColor="text1"/>
          <w:sz w:val="20"/>
          <w:szCs w:val="20"/>
        </w:rPr>
        <w:t>8:50</w:t>
      </w:r>
      <w:r w:rsidRPr="00C24099">
        <w:rPr>
          <w:rFonts w:ascii="Arial" w:hAnsi="Arial" w:cs="Arial"/>
          <w:color w:val="000000" w:themeColor="text1"/>
          <w:sz w:val="20"/>
          <w:szCs w:val="20"/>
        </w:rPr>
        <w:t xml:space="preserve"> </w:t>
      </w:r>
      <w:r w:rsidRPr="00E81849">
        <w:rPr>
          <w:rFonts w:ascii="Arial" w:hAnsi="Arial" w:cs="Arial"/>
          <w:sz w:val="20"/>
          <w:szCs w:val="20"/>
        </w:rPr>
        <w:t xml:space="preserve">am where possible), including the reason for absence and expected date of return. </w:t>
      </w:r>
    </w:p>
    <w:p w14:paraId="7F1C1D8A"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If no indication of a return date </w:t>
      </w:r>
      <w:proofErr w:type="gramStart"/>
      <w:r w:rsidRPr="00E81849">
        <w:rPr>
          <w:rFonts w:ascii="Arial" w:hAnsi="Arial" w:cs="Arial"/>
          <w:sz w:val="20"/>
          <w:szCs w:val="20"/>
        </w:rPr>
        <w:t>has been given</w:t>
      </w:r>
      <w:proofErr w:type="gramEnd"/>
      <w:r w:rsidRPr="00E81849">
        <w:rPr>
          <w:rFonts w:ascii="Arial" w:hAnsi="Arial" w:cs="Arial"/>
          <w:sz w:val="20"/>
          <w:szCs w:val="20"/>
        </w:rPr>
        <w:t xml:space="preserve">, parents/carers should contact the Academy on each day of absence. </w:t>
      </w:r>
    </w:p>
    <w:p w14:paraId="6DFB9E20" w14:textId="77777777" w:rsidR="00E81849" w:rsidRDefault="00E81849" w:rsidP="00B24594">
      <w:pPr>
        <w:rPr>
          <w:sz w:val="24"/>
        </w:rPr>
      </w:pPr>
    </w:p>
    <w:p w14:paraId="70DF9E56" w14:textId="77777777" w:rsidR="00FD112D" w:rsidRDefault="00FD112D" w:rsidP="00B24594">
      <w:pPr>
        <w:rPr>
          <w:sz w:val="24"/>
        </w:rPr>
      </w:pPr>
    </w:p>
    <w:p w14:paraId="44E871BC" w14:textId="77777777" w:rsidR="00FD112D" w:rsidRDefault="00FD112D" w:rsidP="00B24594">
      <w:pPr>
        <w:rPr>
          <w:sz w:val="24"/>
        </w:rPr>
      </w:pPr>
    </w:p>
    <w:p w14:paraId="31DFA780" w14:textId="77777777" w:rsidR="00B24594" w:rsidRPr="0011435C" w:rsidRDefault="00B24594" w:rsidP="00B24594">
      <w:pPr>
        <w:pStyle w:val="Heading1"/>
      </w:pPr>
      <w:bookmarkStart w:id="3" w:name="_Toc503537454"/>
      <w:r>
        <w:lastRenderedPageBreak/>
        <w:t>2</w:t>
      </w:r>
      <w:r w:rsidRPr="0011435C">
        <w:t xml:space="preserve">. </w:t>
      </w:r>
      <w:r w:rsidRPr="00943A44">
        <w:t>Legislation</w:t>
      </w:r>
      <w:r w:rsidR="00402703" w:rsidRPr="00943A44">
        <w:t xml:space="preserve"> and guidance</w:t>
      </w:r>
      <w:bookmarkEnd w:id="3"/>
    </w:p>
    <w:p w14:paraId="12FBD2BC" w14:textId="77777777" w:rsidR="00B24594" w:rsidRDefault="007F0467" w:rsidP="00B24594">
      <w:pPr>
        <w:spacing w:after="0"/>
        <w:rPr>
          <w:rFonts w:cs="Arial"/>
          <w:szCs w:val="20"/>
          <w:shd w:val="clear" w:color="auto" w:fill="FFFFFF"/>
        </w:rPr>
      </w:pPr>
      <w:r>
        <w:rPr>
          <w:rFonts w:cs="Arial"/>
          <w:szCs w:val="20"/>
          <w:shd w:val="clear" w:color="auto" w:fill="FFFFFF"/>
        </w:rPr>
        <w:t>This policy</w:t>
      </w:r>
      <w:r w:rsidR="00B24594" w:rsidRPr="00C87FAE">
        <w:rPr>
          <w:rFonts w:cs="Arial"/>
          <w:szCs w:val="20"/>
          <w:shd w:val="clear" w:color="auto" w:fill="FFFFFF"/>
        </w:rPr>
        <w:t xml:space="preserve"> meets the requirements of </w:t>
      </w:r>
      <w:r w:rsidR="00B24594">
        <w:rPr>
          <w:rFonts w:cs="Arial"/>
          <w:szCs w:val="20"/>
          <w:shd w:val="clear" w:color="auto" w:fill="FFFFFF"/>
        </w:rPr>
        <w:t>the</w:t>
      </w:r>
      <w:r w:rsidR="00B6079D">
        <w:rPr>
          <w:rFonts w:cs="Arial"/>
          <w:szCs w:val="20"/>
          <w:shd w:val="clear" w:color="auto" w:fill="FFFFFF"/>
        </w:rPr>
        <w:t xml:space="preserve"> </w:t>
      </w:r>
      <w:hyperlink r:id="rId11" w:history="1">
        <w:r w:rsidR="00B6079D" w:rsidRPr="00B6079D">
          <w:rPr>
            <w:rStyle w:val="Hyperlink"/>
            <w:rFonts w:cs="Arial"/>
            <w:szCs w:val="20"/>
            <w:shd w:val="clear" w:color="auto" w:fill="FFFFFF"/>
          </w:rPr>
          <w:t>school attendance guidance</w:t>
        </w:r>
      </w:hyperlink>
      <w:r w:rsidR="00B6079D">
        <w:rPr>
          <w:rFonts w:cs="Arial"/>
          <w:szCs w:val="20"/>
          <w:shd w:val="clear" w:color="auto" w:fill="FFFFFF"/>
        </w:rPr>
        <w:t xml:space="preserve"> from the Department for Education</w:t>
      </w:r>
      <w:r w:rsidR="0084500E">
        <w:rPr>
          <w:rFonts w:cs="Arial"/>
          <w:szCs w:val="20"/>
          <w:shd w:val="clear" w:color="auto" w:fill="FFFFFF"/>
        </w:rPr>
        <w:t xml:space="preserve"> (</w:t>
      </w:r>
      <w:proofErr w:type="spellStart"/>
      <w:r w:rsidR="0084500E">
        <w:rPr>
          <w:rFonts w:cs="Arial"/>
          <w:szCs w:val="20"/>
          <w:shd w:val="clear" w:color="auto" w:fill="FFFFFF"/>
        </w:rPr>
        <w:t>DfE</w:t>
      </w:r>
      <w:proofErr w:type="spellEnd"/>
      <w:r w:rsidR="0084500E">
        <w:rPr>
          <w:rFonts w:cs="Arial"/>
          <w:szCs w:val="20"/>
          <w:shd w:val="clear" w:color="auto" w:fill="FFFFFF"/>
        </w:rPr>
        <w:t>)</w:t>
      </w:r>
      <w:r w:rsidR="00B6079D">
        <w:rPr>
          <w:rFonts w:cs="Arial"/>
          <w:szCs w:val="20"/>
          <w:shd w:val="clear" w:color="auto" w:fill="FFFFFF"/>
        </w:rPr>
        <w:t>,</w:t>
      </w:r>
      <w:r>
        <w:rPr>
          <w:rFonts w:cs="Arial"/>
          <w:szCs w:val="20"/>
          <w:shd w:val="clear" w:color="auto" w:fill="FFFFFF"/>
        </w:rPr>
        <w:t xml:space="preserve"> and refers to the </w:t>
      </w:r>
      <w:proofErr w:type="spellStart"/>
      <w:r>
        <w:rPr>
          <w:rFonts w:cs="Arial"/>
          <w:szCs w:val="20"/>
          <w:shd w:val="clear" w:color="auto" w:fill="FFFFFF"/>
        </w:rPr>
        <w:t>DfE’s</w:t>
      </w:r>
      <w:proofErr w:type="spellEnd"/>
      <w:r>
        <w:rPr>
          <w:rFonts w:cs="Arial"/>
          <w:szCs w:val="20"/>
          <w:shd w:val="clear" w:color="auto" w:fill="FFFFFF"/>
        </w:rPr>
        <w:t xml:space="preserve"> statutory</w:t>
      </w:r>
      <w:r w:rsidR="00B24594">
        <w:rPr>
          <w:rFonts w:cs="Arial"/>
          <w:szCs w:val="20"/>
          <w:shd w:val="clear" w:color="auto" w:fill="FFFFFF"/>
        </w:rPr>
        <w:t xml:space="preserve"> </w:t>
      </w:r>
      <w:r>
        <w:rPr>
          <w:rFonts w:eastAsia="Times New Roman" w:cs="Arial"/>
          <w:shd w:val="clear" w:color="auto" w:fill="FFFFFF"/>
        </w:rPr>
        <w:t xml:space="preserve">guidance on </w:t>
      </w:r>
      <w:hyperlink r:id="rId12" w:history="1">
        <w:r w:rsidRPr="00525CB6">
          <w:rPr>
            <w:rStyle w:val="Hyperlink"/>
            <w:rFonts w:eastAsia="Times New Roman" w:cs="Arial"/>
            <w:shd w:val="clear" w:color="auto" w:fill="FFFFFF"/>
          </w:rPr>
          <w:t>school attendance parental responsibility measures</w:t>
        </w:r>
      </w:hyperlink>
      <w:r>
        <w:rPr>
          <w:rFonts w:eastAsia="Times New Roman" w:cs="Arial"/>
          <w:shd w:val="clear" w:color="auto" w:fill="FFFFFF"/>
        </w:rPr>
        <w:t xml:space="preserve">. These documents </w:t>
      </w:r>
      <w:proofErr w:type="gramStart"/>
      <w:r>
        <w:rPr>
          <w:rFonts w:eastAsia="Times New Roman" w:cs="Arial"/>
          <w:shd w:val="clear" w:color="auto" w:fill="FFFFFF"/>
        </w:rPr>
        <w:t>are</w:t>
      </w:r>
      <w:r w:rsidR="00B24594">
        <w:rPr>
          <w:rFonts w:cs="Arial"/>
          <w:szCs w:val="20"/>
          <w:shd w:val="clear" w:color="auto" w:fill="FFFFFF"/>
        </w:rPr>
        <w:t xml:space="preserve"> drawn</w:t>
      </w:r>
      <w:proofErr w:type="gramEnd"/>
      <w:r w:rsidR="00B24594">
        <w:rPr>
          <w:rFonts w:cs="Arial"/>
          <w:szCs w:val="20"/>
          <w:shd w:val="clear" w:color="auto" w:fill="FFFFFF"/>
        </w:rPr>
        <w:t xml:space="preserve"> from the following legislation</w:t>
      </w:r>
      <w:r w:rsidR="00525CB6">
        <w:rPr>
          <w:rFonts w:cs="Arial"/>
          <w:szCs w:val="20"/>
          <w:shd w:val="clear" w:color="auto" w:fill="FFFFFF"/>
        </w:rPr>
        <w:t xml:space="preserve"> setting out the legal powers and duties that govern school attendance</w:t>
      </w:r>
      <w:r w:rsidR="00B24594">
        <w:rPr>
          <w:rFonts w:cs="Arial"/>
          <w:szCs w:val="20"/>
          <w:shd w:val="clear" w:color="auto" w:fill="FFFFFF"/>
        </w:rPr>
        <w:t>:</w:t>
      </w:r>
    </w:p>
    <w:p w14:paraId="6ED25508" w14:textId="77777777" w:rsidR="00B24594" w:rsidRPr="003854D3" w:rsidRDefault="00FD3108" w:rsidP="00B24594">
      <w:pPr>
        <w:numPr>
          <w:ilvl w:val="0"/>
          <w:numId w:val="22"/>
        </w:numPr>
        <w:pBdr>
          <w:left w:val="none" w:sz="0" w:space="3" w:color="auto"/>
        </w:pBdr>
        <w:spacing w:before="280" w:after="0"/>
        <w:jc w:val="both"/>
        <w:rPr>
          <w:rStyle w:val="Hyperlink"/>
        </w:rPr>
      </w:pPr>
      <w:hyperlink r:id="rId13" w:history="1">
        <w:r w:rsidR="00B24594" w:rsidRPr="003C6BA3">
          <w:rPr>
            <w:rStyle w:val="Hyperlink"/>
          </w:rPr>
          <w:t>The Education Act 1996</w:t>
        </w:r>
      </w:hyperlink>
    </w:p>
    <w:p w14:paraId="0DD7ED8B" w14:textId="77777777" w:rsidR="00B24594" w:rsidRPr="00B24594" w:rsidRDefault="00FD3108" w:rsidP="00B24594">
      <w:pPr>
        <w:pStyle w:val="NormalWeb"/>
        <w:numPr>
          <w:ilvl w:val="0"/>
          <w:numId w:val="22"/>
        </w:numPr>
        <w:rPr>
          <w:rStyle w:val="Hyperlink"/>
        </w:rPr>
      </w:pPr>
      <w:hyperlink r:id="rId14" w:history="1">
        <w:r w:rsidR="00B24594" w:rsidRPr="00B24594">
          <w:rPr>
            <w:rStyle w:val="Hyperlink"/>
          </w:rPr>
          <w:t>The Education Act 2002</w:t>
        </w:r>
      </w:hyperlink>
      <w:r w:rsidR="00B24594" w:rsidRPr="00B24594">
        <w:rPr>
          <w:rStyle w:val="Hyperlink"/>
        </w:rPr>
        <w:t xml:space="preserve"> </w:t>
      </w:r>
    </w:p>
    <w:p w14:paraId="5E416853" w14:textId="77777777" w:rsidR="00B24594" w:rsidRPr="00B24594" w:rsidRDefault="00FD3108" w:rsidP="00B24594">
      <w:pPr>
        <w:pStyle w:val="NormalWeb"/>
        <w:numPr>
          <w:ilvl w:val="0"/>
          <w:numId w:val="22"/>
        </w:numPr>
        <w:rPr>
          <w:rStyle w:val="Hyperlink"/>
        </w:rPr>
      </w:pPr>
      <w:hyperlink r:id="rId15" w:history="1">
        <w:r w:rsidR="00B24594" w:rsidRPr="00B24594">
          <w:rPr>
            <w:rStyle w:val="Hyperlink"/>
          </w:rPr>
          <w:t>The Education and Inspections Act 2006</w:t>
        </w:r>
      </w:hyperlink>
    </w:p>
    <w:p w14:paraId="6B1AC199" w14:textId="77777777" w:rsidR="00B24594" w:rsidRPr="00B24594" w:rsidRDefault="00FD3108" w:rsidP="00B24594">
      <w:pPr>
        <w:pStyle w:val="NormalWeb"/>
        <w:numPr>
          <w:ilvl w:val="0"/>
          <w:numId w:val="22"/>
        </w:numPr>
        <w:rPr>
          <w:rStyle w:val="Hyperlink"/>
        </w:rPr>
      </w:pPr>
      <w:hyperlink r:id="rId16" w:history="1">
        <w:r w:rsidR="00B24594" w:rsidRPr="00B24594">
          <w:rPr>
            <w:rStyle w:val="Hyperlink"/>
          </w:rPr>
          <w:t>The Education (Pupil Registration) (England) Regulations 2006</w:t>
        </w:r>
      </w:hyperlink>
      <w:r w:rsidR="00B24594" w:rsidRPr="00B24594">
        <w:rPr>
          <w:rStyle w:val="Hyperlink"/>
        </w:rPr>
        <w:t xml:space="preserve"> </w:t>
      </w:r>
    </w:p>
    <w:p w14:paraId="41C3EAD4" w14:textId="77777777" w:rsidR="00B24594" w:rsidRPr="00B24594" w:rsidRDefault="00FD3108" w:rsidP="00B24594">
      <w:pPr>
        <w:pStyle w:val="NormalWeb"/>
        <w:numPr>
          <w:ilvl w:val="0"/>
          <w:numId w:val="22"/>
        </w:numPr>
        <w:rPr>
          <w:rStyle w:val="Hyperlink"/>
        </w:rPr>
      </w:pPr>
      <w:hyperlink r:id="rId17" w:history="1">
        <w:r w:rsidR="00B24594" w:rsidRPr="00B24594">
          <w:rPr>
            <w:rStyle w:val="Hyperlink"/>
          </w:rPr>
          <w:t>The Education (Pupil Registration) (England) (Amendment) Regulations 2010</w:t>
        </w:r>
      </w:hyperlink>
      <w:r w:rsidR="00B24594" w:rsidRPr="00B24594">
        <w:rPr>
          <w:rStyle w:val="Hyperlink"/>
        </w:rPr>
        <w:t xml:space="preserve"> </w:t>
      </w:r>
    </w:p>
    <w:p w14:paraId="5D1C40B8" w14:textId="77777777" w:rsidR="00B24594" w:rsidRPr="0030096B" w:rsidRDefault="00FD3108" w:rsidP="00B24594">
      <w:pPr>
        <w:numPr>
          <w:ilvl w:val="0"/>
          <w:numId w:val="22"/>
        </w:numPr>
        <w:pBdr>
          <w:left w:val="none" w:sz="0" w:space="3" w:color="auto"/>
        </w:pBdr>
        <w:spacing w:before="0" w:after="0"/>
        <w:jc w:val="both"/>
        <w:rPr>
          <w:rStyle w:val="Hyperlink"/>
        </w:rPr>
      </w:pPr>
      <w:hyperlink r:id="rId18" w:history="1">
        <w:r w:rsidR="00B24594" w:rsidRPr="0030096B">
          <w:rPr>
            <w:rStyle w:val="Hyperlink"/>
          </w:rPr>
          <w:t>The Education (Pupil Registration) (England) (Amendment) Regulations 2011</w:t>
        </w:r>
      </w:hyperlink>
    </w:p>
    <w:p w14:paraId="01FA1C61" w14:textId="77777777" w:rsidR="00B24594" w:rsidRPr="00B24594" w:rsidRDefault="00FD3108" w:rsidP="00B24594">
      <w:pPr>
        <w:pStyle w:val="NormalWeb"/>
        <w:numPr>
          <w:ilvl w:val="0"/>
          <w:numId w:val="22"/>
        </w:numPr>
        <w:rPr>
          <w:rStyle w:val="Hyperlink"/>
        </w:rPr>
      </w:pPr>
      <w:hyperlink r:id="rId19" w:history="1">
        <w:r w:rsidR="00B24594" w:rsidRPr="00B24594">
          <w:rPr>
            <w:rStyle w:val="Hyperlink"/>
          </w:rPr>
          <w:t>The Education (Pupil Registration) (England) (Amendment) Regulations 2013</w:t>
        </w:r>
      </w:hyperlink>
      <w:r w:rsidR="00B24594" w:rsidRPr="00B24594">
        <w:rPr>
          <w:rStyle w:val="Hyperlink"/>
        </w:rPr>
        <w:t xml:space="preserve"> </w:t>
      </w:r>
    </w:p>
    <w:p w14:paraId="37BC9448" w14:textId="77777777" w:rsidR="00B24594" w:rsidRPr="00B24594" w:rsidRDefault="00FD3108" w:rsidP="00B24594">
      <w:pPr>
        <w:pStyle w:val="NormalWeb"/>
        <w:numPr>
          <w:ilvl w:val="0"/>
          <w:numId w:val="22"/>
        </w:numPr>
        <w:rPr>
          <w:rStyle w:val="Hyperlink"/>
        </w:rPr>
      </w:pPr>
      <w:hyperlink r:id="rId20" w:history="1">
        <w:r w:rsidR="00B24594" w:rsidRPr="00B24594">
          <w:rPr>
            <w:rStyle w:val="Hyperlink"/>
          </w:rPr>
          <w:t>The Education (Pupil Registration) (England) (Amendment) Regulations 2016</w:t>
        </w:r>
      </w:hyperlink>
    </w:p>
    <w:p w14:paraId="3C6FB89A" w14:textId="77777777" w:rsidR="00B24594" w:rsidRPr="00B24594" w:rsidRDefault="00FD3108" w:rsidP="00B24594">
      <w:pPr>
        <w:pStyle w:val="NormalWeb"/>
        <w:numPr>
          <w:ilvl w:val="0"/>
          <w:numId w:val="22"/>
        </w:numPr>
        <w:rPr>
          <w:rStyle w:val="Hyperlink"/>
        </w:rPr>
      </w:pPr>
      <w:hyperlink r:id="rId21" w:history="1">
        <w:r w:rsidR="00B24594" w:rsidRPr="00B24594">
          <w:rPr>
            <w:rStyle w:val="Hyperlink"/>
          </w:rPr>
          <w:t>The Education (Penalty Notices) (England) (Amendment) Regulations 2013</w:t>
        </w:r>
      </w:hyperlink>
    </w:p>
    <w:p w14:paraId="3EA89BD1" w14:textId="77777777" w:rsidR="00236A2E" w:rsidRDefault="0084500E" w:rsidP="00236A2E">
      <w:pPr>
        <w:rPr>
          <w:shd w:val="clear" w:color="auto" w:fill="FFFFFF"/>
        </w:rPr>
      </w:pPr>
      <w:r>
        <w:rPr>
          <w:shd w:val="clear" w:color="auto" w:fill="FFFFFF"/>
        </w:rPr>
        <w:t xml:space="preserve">This policy also refers to the </w:t>
      </w:r>
      <w:proofErr w:type="spellStart"/>
      <w:r>
        <w:rPr>
          <w:shd w:val="clear" w:color="auto" w:fill="FFFFFF"/>
        </w:rPr>
        <w:t>DfE’s</w:t>
      </w:r>
      <w:proofErr w:type="spellEnd"/>
      <w:r>
        <w:rPr>
          <w:shd w:val="clear" w:color="auto" w:fill="FFFFFF"/>
        </w:rPr>
        <w:t xml:space="preserve"> guidance </w:t>
      </w:r>
      <w:r w:rsidR="007F0467">
        <w:rPr>
          <w:shd w:val="clear" w:color="auto" w:fill="FFFFFF"/>
        </w:rPr>
        <w:t xml:space="preserve">on the </w:t>
      </w:r>
      <w:hyperlink r:id="rId22" w:history="1">
        <w:r w:rsidR="007F0467" w:rsidRPr="007F0467">
          <w:rPr>
            <w:rStyle w:val="Hyperlink"/>
            <w:rFonts w:eastAsia="Times New Roman" w:cs="Arial"/>
            <w:shd w:val="clear" w:color="auto" w:fill="FFFFFF"/>
          </w:rPr>
          <w:t>school census</w:t>
        </w:r>
      </w:hyperlink>
      <w:r w:rsidR="007F0467">
        <w:rPr>
          <w:shd w:val="clear" w:color="auto" w:fill="FFFFFF"/>
        </w:rPr>
        <w:t>, which explains the persistent absence threshold.</w:t>
      </w:r>
    </w:p>
    <w:p w14:paraId="5D8C40FC" w14:textId="77777777" w:rsidR="007F0467" w:rsidRPr="004B2BB1" w:rsidRDefault="007F0467" w:rsidP="00236A2E">
      <w:r w:rsidRPr="00ED3E41">
        <w:t>This policy complies with our funding agreement and articles of association.</w:t>
      </w:r>
    </w:p>
    <w:p w14:paraId="6EC46BD1" w14:textId="77777777" w:rsidR="00B24594" w:rsidRPr="001B0588" w:rsidRDefault="00B24594" w:rsidP="00B24594">
      <w:pPr>
        <w:pStyle w:val="Heading1"/>
      </w:pPr>
      <w:bookmarkStart w:id="4" w:name="_Toc503537455"/>
      <w:r>
        <w:t>3. School procedures</w:t>
      </w:r>
      <w:bookmarkEnd w:id="4"/>
    </w:p>
    <w:p w14:paraId="6D9957C0" w14:textId="77777777" w:rsidR="0030625E" w:rsidRPr="0030625E" w:rsidRDefault="0030625E" w:rsidP="00B24594">
      <w:pPr>
        <w:rPr>
          <w:b/>
          <w:sz w:val="22"/>
          <w:szCs w:val="22"/>
        </w:rPr>
      </w:pPr>
      <w:r w:rsidRPr="0030625E">
        <w:rPr>
          <w:b/>
          <w:sz w:val="22"/>
          <w:szCs w:val="22"/>
        </w:rPr>
        <w:t>3.1 Attendance register</w:t>
      </w:r>
    </w:p>
    <w:p w14:paraId="39B570DA" w14:textId="77777777" w:rsidR="0030625E" w:rsidRDefault="00E47B3A" w:rsidP="00B24594">
      <w:pPr>
        <w:rPr>
          <w:rFonts w:eastAsia="Times New Roman"/>
          <w:shd w:val="clear" w:color="auto" w:fill="FFFFFF"/>
        </w:rPr>
      </w:pPr>
      <w:r>
        <w:t xml:space="preserve">By law, all schools (except those </w:t>
      </w:r>
      <w:r w:rsidR="00B24594" w:rsidRPr="00394212">
        <w:t>where all pupils are boarders) are required to keep an attendance register</w:t>
      </w:r>
      <w:r w:rsidR="0030625E">
        <w:rPr>
          <w:rFonts w:eastAsia="Times New Roman"/>
          <w:shd w:val="clear" w:color="auto" w:fill="FFFFFF"/>
        </w:rPr>
        <w:t xml:space="preserve">, and all pupils </w:t>
      </w:r>
      <w:proofErr w:type="gramStart"/>
      <w:r w:rsidR="0030625E">
        <w:rPr>
          <w:rFonts w:eastAsia="Times New Roman"/>
          <w:shd w:val="clear" w:color="auto" w:fill="FFFFFF"/>
        </w:rPr>
        <w:t>must be placed</w:t>
      </w:r>
      <w:proofErr w:type="gramEnd"/>
      <w:r w:rsidR="0030625E">
        <w:rPr>
          <w:rFonts w:eastAsia="Times New Roman"/>
          <w:shd w:val="clear" w:color="auto" w:fill="FFFFFF"/>
        </w:rPr>
        <w:t xml:space="preserve"> on this register.</w:t>
      </w:r>
    </w:p>
    <w:p w14:paraId="776CBDF5" w14:textId="77777777" w:rsidR="00B24594" w:rsidRPr="00A427FD" w:rsidRDefault="00B24594" w:rsidP="00B24594">
      <w:r w:rsidRPr="00E47B3A">
        <w:rPr>
          <w:rFonts w:eastAsia="Times New Roman"/>
          <w:shd w:val="clear" w:color="auto" w:fill="FFFFFF"/>
        </w:rPr>
        <w:t xml:space="preserve">The attendance register </w:t>
      </w:r>
      <w:proofErr w:type="gramStart"/>
      <w:r w:rsidRPr="00E47B3A">
        <w:rPr>
          <w:rFonts w:eastAsia="Times New Roman"/>
          <w:shd w:val="clear" w:color="auto" w:fill="FFFFFF"/>
        </w:rPr>
        <w:t>will be taken</w:t>
      </w:r>
      <w:proofErr w:type="gramEnd"/>
      <w:r w:rsidRPr="00E47B3A">
        <w:rPr>
          <w:rFonts w:eastAsia="Times New Roman"/>
          <w:shd w:val="clear" w:color="auto" w:fill="FFFFFF"/>
        </w:rPr>
        <w:t xml:space="preserve"> </w:t>
      </w:r>
      <w:r w:rsidRPr="00E47B3A">
        <w:t>at the</w:t>
      </w:r>
      <w:r w:rsidRPr="00A427FD">
        <w:t xml:space="preserve"> start of the first session of each school day and once during the second session</w:t>
      </w:r>
      <w:r w:rsidR="0030625E">
        <w:t xml:space="preserve">. It </w:t>
      </w:r>
      <w:r>
        <w:t>will</w:t>
      </w:r>
      <w:r w:rsidR="0030625E">
        <w:t xml:space="preserve"> mark whether every</w:t>
      </w:r>
      <w:r w:rsidRPr="00A427FD">
        <w:t xml:space="preserve"> pupil is:</w:t>
      </w:r>
    </w:p>
    <w:p w14:paraId="3555D47A" w14:textId="77777777" w:rsidR="00B24594" w:rsidRDefault="00B24594" w:rsidP="00B24594">
      <w:pPr>
        <w:pStyle w:val="ColorfulList-Accent11"/>
      </w:pPr>
      <w:r w:rsidRPr="00A427FD">
        <w:t>Present</w:t>
      </w:r>
    </w:p>
    <w:p w14:paraId="51250D85" w14:textId="77777777" w:rsidR="0030625E" w:rsidRPr="00A427FD" w:rsidRDefault="0030625E" w:rsidP="0030625E">
      <w:pPr>
        <w:pStyle w:val="ColorfulList-Accent11"/>
      </w:pPr>
      <w:r w:rsidRPr="00A427FD">
        <w:t xml:space="preserve">Attending an approved </w:t>
      </w:r>
      <w:r w:rsidR="00515FA8">
        <w:t xml:space="preserve">off-site </w:t>
      </w:r>
      <w:r w:rsidRPr="00A427FD">
        <w:t>educational activity</w:t>
      </w:r>
    </w:p>
    <w:p w14:paraId="5EA7D55E" w14:textId="77777777" w:rsidR="00B24594" w:rsidRPr="00A427FD" w:rsidRDefault="00B24594" w:rsidP="00B24594">
      <w:pPr>
        <w:pStyle w:val="ColorfulList-Accent11"/>
      </w:pPr>
      <w:r w:rsidRPr="00A427FD">
        <w:t>Absent</w:t>
      </w:r>
    </w:p>
    <w:p w14:paraId="3A11361D" w14:textId="77777777" w:rsidR="00B24594" w:rsidRPr="00A427FD" w:rsidRDefault="00B24594" w:rsidP="00B24594">
      <w:pPr>
        <w:pStyle w:val="ColorfulList-Accent11"/>
      </w:pPr>
      <w:r w:rsidRPr="00A427FD">
        <w:t>Unable to attend due to exceptional circumstances</w:t>
      </w:r>
    </w:p>
    <w:p w14:paraId="4D4B0415" w14:textId="77777777" w:rsidR="00B24594" w:rsidRPr="00A427FD" w:rsidRDefault="00B24594" w:rsidP="00B24594">
      <w:pPr>
        <w:rPr>
          <w:szCs w:val="20"/>
        </w:rPr>
      </w:pPr>
      <w:r w:rsidRPr="00A427FD">
        <w:rPr>
          <w:szCs w:val="20"/>
        </w:rPr>
        <w:t xml:space="preserve">Any amendment to the attendance register </w:t>
      </w:r>
      <w:r w:rsidR="00515FA8">
        <w:rPr>
          <w:szCs w:val="20"/>
        </w:rPr>
        <w:t>will</w:t>
      </w:r>
      <w:r w:rsidRPr="00A427FD">
        <w:rPr>
          <w:szCs w:val="20"/>
        </w:rPr>
        <w:t xml:space="preserve"> include:</w:t>
      </w:r>
    </w:p>
    <w:p w14:paraId="7BEB8E9B" w14:textId="77777777" w:rsidR="00B24594" w:rsidRPr="00394212" w:rsidRDefault="0030625E" w:rsidP="00B24594">
      <w:pPr>
        <w:pStyle w:val="ColorfulList-Accent11"/>
        <w:rPr>
          <w:rFonts w:ascii="Times" w:hAnsi="Times"/>
        </w:rPr>
      </w:pPr>
      <w:r>
        <w:t>The original entry</w:t>
      </w:r>
    </w:p>
    <w:p w14:paraId="63C5DE17" w14:textId="77777777" w:rsidR="00B24594" w:rsidRPr="00394212" w:rsidRDefault="00B24594" w:rsidP="00B24594">
      <w:pPr>
        <w:pStyle w:val="ColorfulList-Accent11"/>
        <w:rPr>
          <w:rFonts w:ascii="Times" w:hAnsi="Times"/>
        </w:rPr>
      </w:pPr>
      <w:r w:rsidRPr="00394212">
        <w:t xml:space="preserve">The amended entry </w:t>
      </w:r>
    </w:p>
    <w:p w14:paraId="7B526014" w14:textId="77777777" w:rsidR="00B24594" w:rsidRPr="00394212" w:rsidRDefault="00B24594" w:rsidP="00B24594">
      <w:pPr>
        <w:pStyle w:val="ColorfulList-Accent11"/>
        <w:rPr>
          <w:rFonts w:ascii="Times" w:hAnsi="Times"/>
        </w:rPr>
      </w:pPr>
      <w:r w:rsidRPr="00394212">
        <w:t>The reason for the amendment</w:t>
      </w:r>
    </w:p>
    <w:p w14:paraId="00A52787" w14:textId="77777777" w:rsidR="00B24594" w:rsidRPr="00394212" w:rsidRDefault="00B24594" w:rsidP="00B24594">
      <w:pPr>
        <w:pStyle w:val="ColorfulList-Accent11"/>
        <w:rPr>
          <w:rFonts w:ascii="Times" w:hAnsi="Times"/>
        </w:rPr>
      </w:pPr>
      <w:r w:rsidRPr="00394212">
        <w:t xml:space="preserve">The date on which the amendment was made </w:t>
      </w:r>
    </w:p>
    <w:p w14:paraId="17FC1129" w14:textId="77777777" w:rsidR="00B24594" w:rsidRPr="00394212" w:rsidRDefault="00B24594" w:rsidP="00B24594">
      <w:pPr>
        <w:pStyle w:val="ColorfulList-Accent11"/>
        <w:rPr>
          <w:rFonts w:ascii="Times" w:hAnsi="Times"/>
        </w:rPr>
      </w:pPr>
      <w:r w:rsidRPr="00394212">
        <w:t>The name and position of the person who made the amendment</w:t>
      </w:r>
    </w:p>
    <w:p w14:paraId="0FB785C9" w14:textId="77777777" w:rsidR="00515FA8" w:rsidRDefault="00515FA8" w:rsidP="00C02B22">
      <w:r>
        <w:t xml:space="preserve">See appendix 1 for the </w:t>
      </w:r>
      <w:proofErr w:type="spellStart"/>
      <w:r>
        <w:t>DfE</w:t>
      </w:r>
      <w:proofErr w:type="spellEnd"/>
      <w:r>
        <w:t xml:space="preserve"> attendance codes.</w:t>
      </w:r>
    </w:p>
    <w:p w14:paraId="773A2E08" w14:textId="77777777" w:rsidR="00B24594" w:rsidRDefault="00B24594" w:rsidP="00B24594">
      <w:pPr>
        <w:rPr>
          <w:szCs w:val="20"/>
        </w:rPr>
      </w:pPr>
      <w:r w:rsidRPr="00394212">
        <w:rPr>
          <w:szCs w:val="20"/>
        </w:rPr>
        <w:t xml:space="preserve">Every entry in the attendance </w:t>
      </w:r>
      <w:r w:rsidRPr="00515FA8">
        <w:rPr>
          <w:szCs w:val="20"/>
        </w:rPr>
        <w:t xml:space="preserve">register </w:t>
      </w:r>
      <w:proofErr w:type="gramStart"/>
      <w:r w:rsidRPr="00515FA8">
        <w:rPr>
          <w:szCs w:val="20"/>
        </w:rPr>
        <w:t>will be preserved</w:t>
      </w:r>
      <w:proofErr w:type="gramEnd"/>
      <w:r>
        <w:rPr>
          <w:szCs w:val="20"/>
        </w:rPr>
        <w:t xml:space="preserve"> for 3</w:t>
      </w:r>
      <w:r w:rsidRPr="00394212">
        <w:rPr>
          <w:szCs w:val="20"/>
        </w:rPr>
        <w:t xml:space="preserve"> years after the da</w:t>
      </w:r>
      <w:r>
        <w:rPr>
          <w:szCs w:val="20"/>
        </w:rPr>
        <w:t>te on which the entry was made.</w:t>
      </w:r>
    </w:p>
    <w:p w14:paraId="6C6046E9" w14:textId="06A9CE00" w:rsidR="00515FA8" w:rsidRDefault="00515FA8" w:rsidP="00B24594">
      <w:pPr>
        <w:rPr>
          <w:szCs w:val="20"/>
        </w:rPr>
      </w:pPr>
      <w:r>
        <w:rPr>
          <w:szCs w:val="20"/>
        </w:rPr>
        <w:t xml:space="preserve">Pupils must arrive in school </w:t>
      </w:r>
      <w:r w:rsidR="00C24099">
        <w:rPr>
          <w:szCs w:val="20"/>
        </w:rPr>
        <w:t xml:space="preserve">by 9am </w:t>
      </w:r>
      <w:r w:rsidR="00C02B22">
        <w:rPr>
          <w:szCs w:val="20"/>
        </w:rPr>
        <w:t>on each school day</w:t>
      </w:r>
      <w:r>
        <w:rPr>
          <w:szCs w:val="20"/>
        </w:rPr>
        <w:t>.</w:t>
      </w:r>
    </w:p>
    <w:p w14:paraId="5947CE7F" w14:textId="268CEFB3" w:rsidR="00515FA8" w:rsidRDefault="00515FA8" w:rsidP="00B24594">
      <w:pPr>
        <w:rPr>
          <w:szCs w:val="20"/>
        </w:rPr>
      </w:pPr>
      <w:r>
        <w:rPr>
          <w:szCs w:val="20"/>
        </w:rPr>
        <w:t>The register for the first session will be taken at</w:t>
      </w:r>
      <w:r w:rsidRPr="00C24099">
        <w:rPr>
          <w:color w:val="000000" w:themeColor="text1"/>
          <w:szCs w:val="20"/>
        </w:rPr>
        <w:t xml:space="preserve"> </w:t>
      </w:r>
      <w:r w:rsidR="00C24099">
        <w:rPr>
          <w:rFonts w:cs="Arial"/>
          <w:color w:val="000000" w:themeColor="text1"/>
          <w:szCs w:val="20"/>
          <w:shd w:val="clear" w:color="auto" w:fill="FFFFFF"/>
          <w:lang w:val="en-GB"/>
        </w:rPr>
        <w:t>9</w:t>
      </w:r>
      <w:r w:rsidR="00C24099" w:rsidRPr="00C24099">
        <w:rPr>
          <w:rFonts w:cs="Arial"/>
          <w:color w:val="000000" w:themeColor="text1"/>
          <w:szCs w:val="20"/>
          <w:shd w:val="clear" w:color="auto" w:fill="FFFFFF"/>
          <w:lang w:val="en-GB"/>
        </w:rPr>
        <w:t>am</w:t>
      </w:r>
      <w:r w:rsidR="003A3038">
        <w:rPr>
          <w:szCs w:val="20"/>
        </w:rPr>
        <w:t xml:space="preserve"> </w:t>
      </w:r>
      <w:r w:rsidR="00C24099">
        <w:rPr>
          <w:szCs w:val="20"/>
        </w:rPr>
        <w:t>and will be kept open until 9:10am</w:t>
      </w:r>
      <w:r w:rsidR="003A3038">
        <w:rPr>
          <w:szCs w:val="20"/>
        </w:rPr>
        <w:t xml:space="preserve"> </w:t>
      </w:r>
      <w:proofErr w:type="gramStart"/>
      <w:r>
        <w:rPr>
          <w:szCs w:val="20"/>
        </w:rPr>
        <w:t>The</w:t>
      </w:r>
      <w:proofErr w:type="gramEnd"/>
      <w:r>
        <w:rPr>
          <w:szCs w:val="20"/>
        </w:rPr>
        <w:t xml:space="preserve"> register for the </w:t>
      </w:r>
      <w:r w:rsidR="00C24099">
        <w:rPr>
          <w:szCs w:val="20"/>
        </w:rPr>
        <w:t>second session will be taken at 1pm</w:t>
      </w:r>
      <w:r w:rsidR="003A3038">
        <w:rPr>
          <w:szCs w:val="20"/>
        </w:rPr>
        <w:t xml:space="preserve"> </w:t>
      </w:r>
      <w:r>
        <w:rPr>
          <w:szCs w:val="20"/>
        </w:rPr>
        <w:t xml:space="preserve">and </w:t>
      </w:r>
      <w:r w:rsidR="00C02B22">
        <w:rPr>
          <w:szCs w:val="20"/>
        </w:rPr>
        <w:t>will be kept o</w:t>
      </w:r>
      <w:r w:rsidR="00C24099">
        <w:rPr>
          <w:szCs w:val="20"/>
        </w:rPr>
        <w:t>pen until 1:10pm</w:t>
      </w:r>
      <w:r w:rsidR="00C02B22">
        <w:rPr>
          <w:szCs w:val="20"/>
        </w:rPr>
        <w:t>.</w:t>
      </w:r>
    </w:p>
    <w:p w14:paraId="144A5D23" w14:textId="77777777" w:rsidR="00115F36" w:rsidRDefault="00115F36" w:rsidP="00B24594">
      <w:pPr>
        <w:rPr>
          <w:szCs w:val="20"/>
        </w:rPr>
      </w:pPr>
    </w:p>
    <w:p w14:paraId="4FED6258" w14:textId="77777777" w:rsidR="00A931C1" w:rsidRPr="005A7827" w:rsidRDefault="00A931C1" w:rsidP="005A7827">
      <w:pPr>
        <w:rPr>
          <w:b/>
          <w:sz w:val="22"/>
        </w:rPr>
      </w:pPr>
      <w:r w:rsidRPr="005A7827">
        <w:rPr>
          <w:b/>
          <w:sz w:val="22"/>
        </w:rPr>
        <w:t>3.2 Unplanned absence</w:t>
      </w:r>
    </w:p>
    <w:p w14:paraId="0E68459F" w14:textId="0E77FC4D" w:rsidR="00B24594" w:rsidRDefault="00B24594" w:rsidP="00B24594">
      <w:pPr>
        <w:spacing w:after="0"/>
        <w:rPr>
          <w:rFonts w:cs="Arial"/>
          <w:szCs w:val="20"/>
        </w:rPr>
      </w:pPr>
      <w:r w:rsidRPr="0057790D">
        <w:rPr>
          <w:rFonts w:cs="Arial"/>
          <w:szCs w:val="20"/>
        </w:rPr>
        <w:t xml:space="preserve">Parents </w:t>
      </w:r>
      <w:r w:rsidR="00A931C1">
        <w:rPr>
          <w:rFonts w:cs="Arial"/>
          <w:szCs w:val="20"/>
        </w:rPr>
        <w:t>must</w:t>
      </w:r>
      <w:r w:rsidRPr="0057790D">
        <w:rPr>
          <w:rFonts w:cs="Arial"/>
          <w:szCs w:val="20"/>
        </w:rPr>
        <w:t xml:space="preserve"> notify</w:t>
      </w:r>
      <w:r>
        <w:rPr>
          <w:rFonts w:cs="Arial"/>
          <w:szCs w:val="20"/>
        </w:rPr>
        <w:t xml:space="preserve"> the school on the first day </w:t>
      </w:r>
      <w:r w:rsidR="004B5DFA">
        <w:rPr>
          <w:rFonts w:cs="Arial"/>
          <w:szCs w:val="20"/>
        </w:rPr>
        <w:t>of an unplanned absence –</w:t>
      </w:r>
      <w:r w:rsidR="00A931C1">
        <w:rPr>
          <w:rFonts w:cs="Arial"/>
          <w:szCs w:val="20"/>
        </w:rPr>
        <w:t xml:space="preserve"> for example</w:t>
      </w:r>
      <w:r w:rsidR="004B5DFA">
        <w:rPr>
          <w:rFonts w:cs="Arial"/>
          <w:szCs w:val="20"/>
        </w:rPr>
        <w:t>,</w:t>
      </w:r>
      <w:r w:rsidR="00A931C1">
        <w:rPr>
          <w:rFonts w:cs="Arial"/>
          <w:szCs w:val="20"/>
        </w:rPr>
        <w:t xml:space="preserve"> if their child is unable to attend due </w:t>
      </w:r>
      <w:r>
        <w:rPr>
          <w:rFonts w:cs="Arial"/>
          <w:szCs w:val="20"/>
        </w:rPr>
        <w:t>to ill health</w:t>
      </w:r>
      <w:r w:rsidR="004B5DFA">
        <w:rPr>
          <w:rFonts w:cs="Arial"/>
          <w:szCs w:val="20"/>
        </w:rPr>
        <w:t xml:space="preserve"> –</w:t>
      </w:r>
      <w:r w:rsidR="00C24099">
        <w:rPr>
          <w:rFonts w:cs="Arial"/>
          <w:szCs w:val="20"/>
        </w:rPr>
        <w:t xml:space="preserve"> by 8:50am</w:t>
      </w:r>
      <w:r w:rsidR="003A3038">
        <w:rPr>
          <w:rFonts w:cs="Arial"/>
          <w:szCs w:val="20"/>
        </w:rPr>
        <w:t xml:space="preserve"> or</w:t>
      </w:r>
      <w:r>
        <w:rPr>
          <w:rFonts w:cs="Arial"/>
          <w:szCs w:val="20"/>
        </w:rPr>
        <w:t xml:space="preserve"> as soon as </w:t>
      </w:r>
      <w:r w:rsidR="003A3038">
        <w:rPr>
          <w:rFonts w:cs="Arial"/>
          <w:szCs w:val="20"/>
        </w:rPr>
        <w:t xml:space="preserve">practically </w:t>
      </w:r>
      <w:r w:rsidR="004161C8">
        <w:rPr>
          <w:rFonts w:cs="Arial"/>
          <w:szCs w:val="20"/>
        </w:rPr>
        <w:t>possible</w:t>
      </w:r>
      <w:r w:rsidR="00C24099">
        <w:rPr>
          <w:rFonts w:cs="Arial"/>
          <w:szCs w:val="20"/>
        </w:rPr>
        <w:t xml:space="preserve"> (see also section 6) by calling the school office and either reporting the absence to the receptionist or by leaving an answerphone message.</w:t>
      </w:r>
    </w:p>
    <w:p w14:paraId="5A5E71CB" w14:textId="7EA0949A" w:rsidR="004161C8" w:rsidRDefault="004161C8" w:rsidP="004161C8">
      <w:pPr>
        <w:pStyle w:val="Caption1"/>
      </w:pPr>
    </w:p>
    <w:p w14:paraId="738610EB" w14:textId="77777777" w:rsidR="002B0159" w:rsidRDefault="002B0159" w:rsidP="004161C8">
      <w:pPr>
        <w:pStyle w:val="Caption1"/>
      </w:pPr>
    </w:p>
    <w:p w14:paraId="0565CF20" w14:textId="77777777" w:rsidR="005A7827" w:rsidRDefault="005A7827" w:rsidP="00B24594">
      <w:pPr>
        <w:spacing w:after="0"/>
        <w:rPr>
          <w:rFonts w:cs="Arial"/>
          <w:szCs w:val="20"/>
        </w:rPr>
      </w:pPr>
      <w:r>
        <w:rPr>
          <w:rFonts w:cs="Arial"/>
          <w:szCs w:val="20"/>
        </w:rPr>
        <w:t xml:space="preserve">Absence due to illness will be </w:t>
      </w:r>
      <w:proofErr w:type="spellStart"/>
      <w:r>
        <w:rPr>
          <w:rFonts w:cs="Arial"/>
          <w:szCs w:val="20"/>
        </w:rPr>
        <w:t>authorised</w:t>
      </w:r>
      <w:proofErr w:type="spellEnd"/>
      <w:r>
        <w:rPr>
          <w:rFonts w:cs="Arial"/>
          <w:szCs w:val="20"/>
        </w:rPr>
        <w:t xml:space="preserve"> unless the school has</w:t>
      </w:r>
      <w:r w:rsidR="004161C8">
        <w:rPr>
          <w:rFonts w:cs="Arial"/>
          <w:szCs w:val="20"/>
        </w:rPr>
        <w:t xml:space="preserve"> a</w:t>
      </w:r>
      <w:r>
        <w:rPr>
          <w:rFonts w:cs="Arial"/>
          <w:szCs w:val="20"/>
        </w:rPr>
        <w:t xml:space="preserve"> genuine concern about the authenticity of the illness.</w:t>
      </w:r>
    </w:p>
    <w:p w14:paraId="14B6F0EF" w14:textId="77777777" w:rsidR="004161C8" w:rsidRDefault="005A7827" w:rsidP="00B24594">
      <w:pPr>
        <w:spacing w:after="0"/>
        <w:rPr>
          <w:rFonts w:cs="Arial"/>
          <w:szCs w:val="20"/>
        </w:rPr>
      </w:pPr>
      <w:r>
        <w:rPr>
          <w:rFonts w:cs="Arial"/>
          <w:szCs w:val="20"/>
        </w:rPr>
        <w:t xml:space="preserve">If the authenticity of the illness is in doubt, the school may ask parents to provide medical evidence, such as a doctor’s note, prescription, appointment card or other appropriate form of evidence. We will </w:t>
      </w:r>
      <w:proofErr w:type="gramStart"/>
      <w:r>
        <w:rPr>
          <w:rFonts w:cs="Arial"/>
          <w:szCs w:val="20"/>
        </w:rPr>
        <w:t>not as</w:t>
      </w:r>
      <w:r w:rsidR="004161C8">
        <w:rPr>
          <w:rFonts w:cs="Arial"/>
          <w:szCs w:val="20"/>
        </w:rPr>
        <w:t>k</w:t>
      </w:r>
      <w:r>
        <w:rPr>
          <w:rFonts w:cs="Arial"/>
          <w:szCs w:val="20"/>
        </w:rPr>
        <w:t xml:space="preserve"> for medical evidence unnecessarily</w:t>
      </w:r>
      <w:proofErr w:type="gramEnd"/>
      <w:r>
        <w:rPr>
          <w:rFonts w:cs="Arial"/>
          <w:szCs w:val="20"/>
        </w:rPr>
        <w:t>.</w:t>
      </w:r>
    </w:p>
    <w:p w14:paraId="6DE612BB" w14:textId="77777777" w:rsidR="003A3038" w:rsidRDefault="004161C8" w:rsidP="006A52C7">
      <w:pPr>
        <w:spacing w:after="0"/>
        <w:rPr>
          <w:rFonts w:cs="Arial"/>
          <w:szCs w:val="20"/>
        </w:rPr>
      </w:pPr>
      <w:r>
        <w:rPr>
          <w:rFonts w:cs="Arial"/>
          <w:szCs w:val="20"/>
        </w:rPr>
        <w:t xml:space="preserve">If the school is not satisfied about the authenticity of the illness, the absence </w:t>
      </w:r>
      <w:proofErr w:type="gramStart"/>
      <w:r>
        <w:rPr>
          <w:rFonts w:cs="Arial"/>
          <w:szCs w:val="20"/>
        </w:rPr>
        <w:t>will be recorded</w:t>
      </w:r>
      <w:proofErr w:type="gramEnd"/>
      <w:r>
        <w:rPr>
          <w:rFonts w:cs="Arial"/>
          <w:szCs w:val="20"/>
        </w:rPr>
        <w:t xml:space="preserve"> as </w:t>
      </w:r>
      <w:proofErr w:type="spellStart"/>
      <w:r>
        <w:rPr>
          <w:rFonts w:cs="Arial"/>
          <w:szCs w:val="20"/>
        </w:rPr>
        <w:t>unauthorised</w:t>
      </w:r>
      <w:proofErr w:type="spellEnd"/>
      <w:r>
        <w:rPr>
          <w:rFonts w:cs="Arial"/>
          <w:szCs w:val="20"/>
        </w:rPr>
        <w:t xml:space="preserve"> and parents will be notified of this in advance.</w:t>
      </w:r>
    </w:p>
    <w:p w14:paraId="637805D2" w14:textId="77777777" w:rsidR="00115F36" w:rsidRDefault="00115F36" w:rsidP="006A52C7">
      <w:pPr>
        <w:spacing w:after="0"/>
        <w:rPr>
          <w:rFonts w:cs="Arial"/>
          <w:szCs w:val="20"/>
        </w:rPr>
      </w:pPr>
    </w:p>
    <w:p w14:paraId="02B0499F" w14:textId="77777777" w:rsidR="00B24594" w:rsidRPr="00B24594" w:rsidRDefault="00B24594" w:rsidP="00B24594">
      <w:pPr>
        <w:rPr>
          <w:b/>
          <w:sz w:val="22"/>
        </w:rPr>
      </w:pPr>
      <w:r w:rsidRPr="00B24594">
        <w:rPr>
          <w:b/>
          <w:sz w:val="22"/>
        </w:rPr>
        <w:t>3.</w:t>
      </w:r>
      <w:r w:rsidR="00A931C1">
        <w:rPr>
          <w:b/>
          <w:sz w:val="22"/>
        </w:rPr>
        <w:t>3</w:t>
      </w:r>
      <w:r w:rsidRPr="00B24594">
        <w:rPr>
          <w:b/>
          <w:sz w:val="22"/>
        </w:rPr>
        <w:t xml:space="preserve"> Medical </w:t>
      </w:r>
      <w:r w:rsidR="00115F36">
        <w:rPr>
          <w:b/>
          <w:sz w:val="22"/>
        </w:rPr>
        <w:t xml:space="preserve">or dental </w:t>
      </w:r>
      <w:r w:rsidRPr="00B24594">
        <w:rPr>
          <w:b/>
          <w:sz w:val="22"/>
        </w:rPr>
        <w:t>appointments</w:t>
      </w:r>
    </w:p>
    <w:p w14:paraId="1CAD6CAE" w14:textId="7C0C8C0A" w:rsidR="008A4C38" w:rsidRDefault="00B24594" w:rsidP="006A52C7">
      <w:r w:rsidRPr="00DB0449">
        <w:t xml:space="preserve">Missing registration for a medical or dental appointment </w:t>
      </w:r>
      <w:proofErr w:type="gramStart"/>
      <w:r w:rsidR="005A7827">
        <w:t>is</w:t>
      </w:r>
      <w:r w:rsidRPr="00DB0449">
        <w:t xml:space="preserve"> co</w:t>
      </w:r>
      <w:r w:rsidR="008A4C38">
        <w:t>unted</w:t>
      </w:r>
      <w:proofErr w:type="gramEnd"/>
      <w:r w:rsidR="008A4C38">
        <w:t xml:space="preserve"> as an </w:t>
      </w:r>
      <w:proofErr w:type="spellStart"/>
      <w:r w:rsidR="008A4C38">
        <w:t>authorised</w:t>
      </w:r>
      <w:proofErr w:type="spellEnd"/>
      <w:r w:rsidR="008A4C38">
        <w:t xml:space="preserve"> absence; a</w:t>
      </w:r>
      <w:r w:rsidR="008A4C38" w:rsidRPr="00DB0449">
        <w:t xml:space="preserve">dvance notice </w:t>
      </w:r>
      <w:r w:rsidR="00C24099">
        <w:t xml:space="preserve">and proof of the appointment </w:t>
      </w:r>
      <w:r w:rsidR="008A4C38" w:rsidRPr="00DB0449">
        <w:t xml:space="preserve">is required for </w:t>
      </w:r>
      <w:proofErr w:type="spellStart"/>
      <w:r w:rsidR="008A4C38" w:rsidRPr="00DB0449">
        <w:t>authorising</w:t>
      </w:r>
      <w:proofErr w:type="spellEnd"/>
      <w:r w:rsidR="008A4C38" w:rsidRPr="00DB0449">
        <w:t xml:space="preserve"> these absences</w:t>
      </w:r>
      <w:r w:rsidR="008A4C38">
        <w:t>.</w:t>
      </w:r>
    </w:p>
    <w:p w14:paraId="57C4342E" w14:textId="555B9B17" w:rsidR="00115F36" w:rsidRDefault="008A4C38" w:rsidP="00C24099">
      <w:r>
        <w:t>However, w</w:t>
      </w:r>
      <w:r w:rsidR="00B24594" w:rsidRPr="00DB0449">
        <w:t xml:space="preserve">e encourage parents to make </w:t>
      </w:r>
      <w:r w:rsidR="00115F36">
        <w:t xml:space="preserve">medical and dental </w:t>
      </w:r>
      <w:r w:rsidR="00B24594" w:rsidRPr="00DB0449">
        <w:t>appointments out of school hours where possible</w:t>
      </w:r>
      <w:r>
        <w:t>. W</w:t>
      </w:r>
      <w:r w:rsidR="00D31E8D">
        <w:t>here this is not possible, the pupil should be out of school for the minimum amount of time necessary</w:t>
      </w:r>
      <w:r w:rsidR="00B24594" w:rsidRPr="00DB0449">
        <w:t>.</w:t>
      </w:r>
    </w:p>
    <w:p w14:paraId="463F29E8" w14:textId="77777777" w:rsidR="00115F36" w:rsidRDefault="00115F36" w:rsidP="006A52C7">
      <w:pPr>
        <w:rPr>
          <w:szCs w:val="20"/>
        </w:rPr>
      </w:pPr>
    </w:p>
    <w:p w14:paraId="063DEFB6" w14:textId="77777777" w:rsidR="00115F36" w:rsidRDefault="00B24594" w:rsidP="006A52C7">
      <w:pPr>
        <w:rPr>
          <w:szCs w:val="20"/>
        </w:rPr>
      </w:pPr>
      <w:r>
        <w:rPr>
          <w:szCs w:val="20"/>
        </w:rPr>
        <w:t>Applications for</w:t>
      </w:r>
      <w:r w:rsidR="008A4C38">
        <w:rPr>
          <w:szCs w:val="20"/>
        </w:rPr>
        <w:t xml:space="preserve"> other types of</w:t>
      </w:r>
      <w:r>
        <w:rPr>
          <w:szCs w:val="20"/>
        </w:rPr>
        <w:t xml:space="preserve"> absence in term</w:t>
      </w:r>
      <w:r w:rsidR="008A4C38">
        <w:rPr>
          <w:szCs w:val="20"/>
        </w:rPr>
        <w:t xml:space="preserve"> </w:t>
      </w:r>
      <w:r>
        <w:rPr>
          <w:szCs w:val="20"/>
        </w:rPr>
        <w:t xml:space="preserve">time </w:t>
      </w:r>
      <w:proofErr w:type="gramStart"/>
      <w:r>
        <w:rPr>
          <w:szCs w:val="20"/>
        </w:rPr>
        <w:t xml:space="preserve">must </w:t>
      </w:r>
      <w:r w:rsidR="008A4C38">
        <w:rPr>
          <w:szCs w:val="20"/>
        </w:rPr>
        <w:t xml:space="preserve">also </w:t>
      </w:r>
      <w:r>
        <w:rPr>
          <w:szCs w:val="20"/>
        </w:rPr>
        <w:t>be made</w:t>
      </w:r>
      <w:proofErr w:type="gramEnd"/>
      <w:r>
        <w:rPr>
          <w:szCs w:val="20"/>
        </w:rPr>
        <w:t xml:space="preserve"> in advance. Information relating to whether the school can </w:t>
      </w:r>
      <w:proofErr w:type="spellStart"/>
      <w:r>
        <w:rPr>
          <w:szCs w:val="20"/>
        </w:rPr>
        <w:t>authorise</w:t>
      </w:r>
      <w:proofErr w:type="spellEnd"/>
      <w:r>
        <w:rPr>
          <w:szCs w:val="20"/>
        </w:rPr>
        <w:t xml:space="preserve"> such absence</w:t>
      </w:r>
      <w:r w:rsidR="008A4C38">
        <w:rPr>
          <w:szCs w:val="20"/>
        </w:rPr>
        <w:t>s</w:t>
      </w:r>
      <w:r w:rsidR="00115F36">
        <w:rPr>
          <w:szCs w:val="20"/>
        </w:rPr>
        <w:t xml:space="preserve"> </w:t>
      </w:r>
      <w:proofErr w:type="gramStart"/>
      <w:r w:rsidR="00115F36">
        <w:rPr>
          <w:szCs w:val="20"/>
        </w:rPr>
        <w:t>can be found</w:t>
      </w:r>
      <w:proofErr w:type="gramEnd"/>
      <w:r w:rsidR="00115F36">
        <w:rPr>
          <w:szCs w:val="20"/>
        </w:rPr>
        <w:t xml:space="preserve"> in section 4.</w:t>
      </w:r>
    </w:p>
    <w:p w14:paraId="3B7B4B86" w14:textId="77777777" w:rsidR="00115F36" w:rsidRDefault="00115F36" w:rsidP="006A52C7">
      <w:pPr>
        <w:rPr>
          <w:szCs w:val="20"/>
        </w:rPr>
      </w:pPr>
    </w:p>
    <w:p w14:paraId="63C5CE53" w14:textId="77777777" w:rsidR="00B24594" w:rsidRPr="00B24594" w:rsidRDefault="00B24594" w:rsidP="00B24594">
      <w:pPr>
        <w:rPr>
          <w:b/>
          <w:sz w:val="22"/>
          <w:szCs w:val="22"/>
        </w:rPr>
      </w:pPr>
      <w:r w:rsidRPr="00B24594">
        <w:rPr>
          <w:b/>
          <w:sz w:val="22"/>
          <w:szCs w:val="22"/>
        </w:rPr>
        <w:t>3.</w:t>
      </w:r>
      <w:r w:rsidR="00A931C1">
        <w:rPr>
          <w:b/>
          <w:sz w:val="22"/>
          <w:szCs w:val="22"/>
        </w:rPr>
        <w:t>4</w:t>
      </w:r>
      <w:r w:rsidRPr="00B24594">
        <w:rPr>
          <w:b/>
          <w:sz w:val="22"/>
          <w:szCs w:val="22"/>
        </w:rPr>
        <w:t xml:space="preserve"> Lateness and punctuality</w:t>
      </w:r>
    </w:p>
    <w:p w14:paraId="3387EE78" w14:textId="77777777" w:rsidR="003A3038" w:rsidRDefault="003A3038" w:rsidP="00B24594">
      <w:pPr>
        <w:spacing w:after="0"/>
        <w:rPr>
          <w:rFonts w:eastAsia="Arial" w:cs="Arial"/>
          <w:szCs w:val="20"/>
          <w:lang w:eastAsia="ja-JP"/>
        </w:rPr>
      </w:pPr>
      <w:r>
        <w:rPr>
          <w:rFonts w:eastAsia="Arial" w:cs="Arial"/>
          <w:szCs w:val="20"/>
          <w:lang w:eastAsia="ja-JP"/>
        </w:rPr>
        <w:t xml:space="preserve">A pupil who arrives late but before the register has closed will be marked as </w:t>
      </w:r>
      <w:r w:rsidR="00A931C1">
        <w:rPr>
          <w:rFonts w:eastAsia="Arial" w:cs="Arial"/>
          <w:szCs w:val="20"/>
          <w:lang w:eastAsia="ja-JP"/>
        </w:rPr>
        <w:t>late, using the appropriate code.</w:t>
      </w:r>
    </w:p>
    <w:p w14:paraId="58688823" w14:textId="77777777" w:rsidR="00115F36" w:rsidRDefault="00115F36" w:rsidP="00B24594">
      <w:pPr>
        <w:spacing w:after="0"/>
        <w:rPr>
          <w:rFonts w:eastAsia="Arial" w:cs="Arial"/>
          <w:szCs w:val="20"/>
          <w:lang w:eastAsia="ja-JP"/>
        </w:rPr>
      </w:pPr>
      <w:r w:rsidRPr="00A931C1">
        <w:rPr>
          <w:rFonts w:eastAsia="Arial" w:cs="Arial"/>
          <w:szCs w:val="20"/>
          <w:lang w:eastAsia="ja-JP"/>
        </w:rPr>
        <w:t>A pupil who arrives after the register has closed will be marked as absent, using the appropriate code.</w:t>
      </w:r>
    </w:p>
    <w:p w14:paraId="3A0FF5F2" w14:textId="77777777" w:rsidR="00E81849" w:rsidRDefault="00E81849" w:rsidP="00B24594">
      <w:pPr>
        <w:spacing w:after="0"/>
        <w:rPr>
          <w:rFonts w:eastAsia="Arial" w:cs="Arial"/>
          <w:szCs w:val="20"/>
          <w:lang w:eastAsia="ja-JP"/>
        </w:rPr>
      </w:pPr>
    </w:p>
    <w:p w14:paraId="3FE73AF1" w14:textId="77777777" w:rsidR="00E81849" w:rsidRPr="00572012" w:rsidRDefault="00E81849" w:rsidP="00572012">
      <w:pPr>
        <w:pStyle w:val="ListParagraph"/>
        <w:ind w:left="0"/>
        <w:rPr>
          <w:rFonts w:ascii="Arial" w:hAnsi="Arial" w:cs="Arial"/>
          <w:sz w:val="20"/>
          <w:szCs w:val="20"/>
        </w:rPr>
      </w:pPr>
      <w:r w:rsidRPr="00E81849">
        <w:rPr>
          <w:rFonts w:ascii="Arial" w:hAnsi="Arial" w:cs="Arial"/>
          <w:sz w:val="20"/>
          <w:szCs w:val="20"/>
        </w:rPr>
        <w:t xml:space="preserve">Repeated lateness </w:t>
      </w:r>
      <w:proofErr w:type="gramStart"/>
      <w:r w:rsidRPr="00E81849">
        <w:rPr>
          <w:rFonts w:ascii="Arial" w:hAnsi="Arial" w:cs="Arial"/>
          <w:sz w:val="20"/>
          <w:szCs w:val="20"/>
        </w:rPr>
        <w:t>will be reported</w:t>
      </w:r>
      <w:proofErr w:type="gramEnd"/>
      <w:r w:rsidRPr="00E81849">
        <w:rPr>
          <w:rFonts w:ascii="Arial" w:hAnsi="Arial" w:cs="Arial"/>
          <w:sz w:val="20"/>
          <w:szCs w:val="20"/>
        </w:rPr>
        <w:t xml:space="preserve"> to parents/carers. Repeated lateness after the register has closed </w:t>
      </w:r>
      <w:proofErr w:type="gramStart"/>
      <w:r w:rsidRPr="00E81849">
        <w:rPr>
          <w:rFonts w:ascii="Arial" w:hAnsi="Arial" w:cs="Arial"/>
          <w:sz w:val="20"/>
          <w:szCs w:val="20"/>
        </w:rPr>
        <w:t>may be dealt with</w:t>
      </w:r>
      <w:proofErr w:type="gramEnd"/>
      <w:r w:rsidRPr="00E81849">
        <w:rPr>
          <w:rFonts w:ascii="Arial" w:hAnsi="Arial" w:cs="Arial"/>
          <w:sz w:val="20"/>
          <w:szCs w:val="20"/>
        </w:rPr>
        <w:t xml:space="preserve"> in the same way as absence. Parents/carers </w:t>
      </w:r>
      <w:proofErr w:type="gramStart"/>
      <w:r w:rsidRPr="00E81849">
        <w:rPr>
          <w:rFonts w:ascii="Arial" w:hAnsi="Arial" w:cs="Arial"/>
          <w:sz w:val="20"/>
          <w:szCs w:val="20"/>
        </w:rPr>
        <w:t>may be issued with a Penalty Notice or even prosecuted in the Magistrates Court</w:t>
      </w:r>
      <w:proofErr w:type="gramEnd"/>
      <w:r w:rsidRPr="00E81849">
        <w:rPr>
          <w:rFonts w:ascii="Arial" w:hAnsi="Arial" w:cs="Arial"/>
          <w:sz w:val="20"/>
          <w:szCs w:val="20"/>
        </w:rPr>
        <w:t xml:space="preserve">.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14:paraId="5630AD66" w14:textId="77777777" w:rsidR="0030625E" w:rsidRDefault="0030625E" w:rsidP="00B24594">
      <w:pPr>
        <w:spacing w:after="0"/>
        <w:rPr>
          <w:rFonts w:cs="Arial"/>
          <w:szCs w:val="20"/>
        </w:rPr>
      </w:pPr>
    </w:p>
    <w:p w14:paraId="0C4745FA" w14:textId="77777777" w:rsidR="0030625E" w:rsidRPr="0030625E" w:rsidRDefault="00A931C1" w:rsidP="00B24594">
      <w:pPr>
        <w:spacing w:after="0"/>
        <w:rPr>
          <w:rFonts w:cs="Arial"/>
          <w:b/>
          <w:sz w:val="22"/>
          <w:szCs w:val="22"/>
        </w:rPr>
      </w:pPr>
      <w:r>
        <w:rPr>
          <w:rFonts w:cs="Arial"/>
          <w:b/>
          <w:sz w:val="22"/>
          <w:szCs w:val="22"/>
        </w:rPr>
        <w:t>3.5</w:t>
      </w:r>
      <w:r w:rsidR="0030625E" w:rsidRPr="0030625E">
        <w:rPr>
          <w:rFonts w:cs="Arial"/>
          <w:b/>
          <w:sz w:val="22"/>
          <w:szCs w:val="22"/>
        </w:rPr>
        <w:t xml:space="preserve"> Following up absence</w:t>
      </w:r>
    </w:p>
    <w:p w14:paraId="6A540486" w14:textId="77777777" w:rsidR="00B24594" w:rsidRDefault="00B24594" w:rsidP="00B24594">
      <w:pPr>
        <w:spacing w:after="0"/>
        <w:rPr>
          <w:rFonts w:cs="Arial"/>
          <w:szCs w:val="20"/>
        </w:rPr>
      </w:pPr>
      <w:r w:rsidRPr="0057790D">
        <w:rPr>
          <w:rFonts w:cs="Arial"/>
          <w:szCs w:val="20"/>
        </w:rPr>
        <w:t xml:space="preserve">The school </w:t>
      </w:r>
      <w:r w:rsidR="0030625E">
        <w:rPr>
          <w:rFonts w:cs="Arial"/>
          <w:szCs w:val="20"/>
        </w:rPr>
        <w:t>will</w:t>
      </w:r>
      <w:r w:rsidRPr="0057790D">
        <w:rPr>
          <w:rFonts w:cs="Arial"/>
          <w:szCs w:val="20"/>
        </w:rPr>
        <w:t xml:space="preserve"> follow up any</w:t>
      </w:r>
      <w:r>
        <w:rPr>
          <w:rFonts w:cs="Arial"/>
          <w:color w:val="FF0000"/>
          <w:szCs w:val="20"/>
        </w:rPr>
        <w:t xml:space="preserve"> </w:t>
      </w:r>
      <w:r w:rsidRPr="0057790D">
        <w:rPr>
          <w:rFonts w:cs="Arial"/>
          <w:szCs w:val="20"/>
        </w:rPr>
        <w:t>absences to ascertain the reason, ensure proper safeguarding action is taken</w:t>
      </w:r>
      <w:r>
        <w:rPr>
          <w:rFonts w:cs="Arial"/>
          <w:szCs w:val="20"/>
        </w:rPr>
        <w:t xml:space="preserve"> where necessary</w:t>
      </w:r>
      <w:r w:rsidRPr="0057790D">
        <w:rPr>
          <w:rFonts w:cs="Arial"/>
          <w:szCs w:val="20"/>
        </w:rPr>
        <w:t>, identify whether the absence is approved or not and identify the correct attendance code to use.</w:t>
      </w:r>
      <w:r>
        <w:rPr>
          <w:rFonts w:cs="Arial"/>
          <w:szCs w:val="20"/>
        </w:rPr>
        <w:t xml:space="preserve"> </w:t>
      </w:r>
    </w:p>
    <w:p w14:paraId="61829076" w14:textId="77777777" w:rsidR="00D470AA" w:rsidRDefault="00D470AA" w:rsidP="00D470AA"/>
    <w:p w14:paraId="4DBE4FFD" w14:textId="77777777" w:rsidR="00D470AA" w:rsidRPr="00D470AA" w:rsidRDefault="00D470AA" w:rsidP="00D470AA">
      <w:pPr>
        <w:rPr>
          <w:b/>
          <w:sz w:val="22"/>
          <w:szCs w:val="22"/>
        </w:rPr>
      </w:pPr>
      <w:r w:rsidRPr="00D470AA">
        <w:rPr>
          <w:b/>
          <w:sz w:val="22"/>
          <w:szCs w:val="22"/>
        </w:rPr>
        <w:t>3.6 Reporting to parents</w:t>
      </w:r>
    </w:p>
    <w:p w14:paraId="2BA226A1" w14:textId="679F3018" w:rsidR="00D470AA" w:rsidRPr="00A21E93" w:rsidRDefault="00A21E93" w:rsidP="00A21E93">
      <w:pPr>
        <w:pStyle w:val="Caption1"/>
        <w:rPr>
          <w:i w:val="0"/>
          <w:color w:val="000000" w:themeColor="text1"/>
        </w:rPr>
      </w:pPr>
      <w:r w:rsidRPr="00A21E93">
        <w:rPr>
          <w:i w:val="0"/>
          <w:color w:val="000000" w:themeColor="text1"/>
        </w:rPr>
        <w:t xml:space="preserve">Parents and </w:t>
      </w:r>
      <w:proofErr w:type="spellStart"/>
      <w:r w:rsidRPr="00A21E93">
        <w:rPr>
          <w:i w:val="0"/>
          <w:color w:val="000000" w:themeColor="text1"/>
        </w:rPr>
        <w:t>carers</w:t>
      </w:r>
      <w:proofErr w:type="spellEnd"/>
      <w:r w:rsidRPr="00A21E93">
        <w:rPr>
          <w:i w:val="0"/>
          <w:color w:val="000000" w:themeColor="text1"/>
        </w:rPr>
        <w:t xml:space="preserve"> </w:t>
      </w:r>
      <w:proofErr w:type="gramStart"/>
      <w:r w:rsidRPr="00A21E93">
        <w:rPr>
          <w:i w:val="0"/>
          <w:color w:val="000000" w:themeColor="text1"/>
        </w:rPr>
        <w:t>are informed</w:t>
      </w:r>
      <w:proofErr w:type="gramEnd"/>
      <w:r w:rsidRPr="00A21E93">
        <w:rPr>
          <w:i w:val="0"/>
          <w:color w:val="000000" w:themeColor="text1"/>
        </w:rPr>
        <w:t xml:space="preserve"> of their child’s percentage attendance each term and on their End-of-year report. </w:t>
      </w:r>
    </w:p>
    <w:p w14:paraId="708E7AA9" w14:textId="58CF4EF2" w:rsidR="00B24594" w:rsidRPr="001B0588" w:rsidRDefault="00A21E93" w:rsidP="00B24594">
      <w:pPr>
        <w:pStyle w:val="Heading1"/>
      </w:pPr>
      <w:bookmarkStart w:id="5" w:name="_Toc503537456"/>
      <w:r>
        <w:t xml:space="preserve">4. </w:t>
      </w:r>
      <w:proofErr w:type="spellStart"/>
      <w:r w:rsidR="009D3F0C">
        <w:t>Authorised</w:t>
      </w:r>
      <w:proofErr w:type="spellEnd"/>
      <w:r w:rsidR="009D3F0C">
        <w:t xml:space="preserve"> and </w:t>
      </w:r>
      <w:proofErr w:type="spellStart"/>
      <w:r w:rsidR="009D3F0C">
        <w:t>unauthorised</w:t>
      </w:r>
      <w:proofErr w:type="spellEnd"/>
      <w:r w:rsidR="009D3F0C">
        <w:t xml:space="preserve"> absence</w:t>
      </w:r>
      <w:bookmarkEnd w:id="5"/>
    </w:p>
    <w:p w14:paraId="7F7E29E9" w14:textId="77777777" w:rsidR="00402703" w:rsidRPr="00402703" w:rsidRDefault="00402703" w:rsidP="009D3F0C">
      <w:pPr>
        <w:rPr>
          <w:b/>
          <w:sz w:val="22"/>
          <w:szCs w:val="22"/>
          <w:shd w:val="clear" w:color="auto" w:fill="FFFFFF"/>
        </w:rPr>
      </w:pPr>
      <w:r w:rsidRPr="000C512F">
        <w:rPr>
          <w:b/>
          <w:sz w:val="22"/>
          <w:szCs w:val="22"/>
          <w:shd w:val="clear" w:color="auto" w:fill="FFFFFF"/>
        </w:rPr>
        <w:t>4.1 Granting approval for term-time absence</w:t>
      </w:r>
    </w:p>
    <w:p w14:paraId="7C8508F7" w14:textId="77777777" w:rsidR="009D3F0C" w:rsidRDefault="00157748" w:rsidP="009D3F0C">
      <w:pPr>
        <w:rPr>
          <w:shd w:val="clear" w:color="auto" w:fill="FFFFFF"/>
        </w:rPr>
      </w:pPr>
      <w:r>
        <w:rPr>
          <w:shd w:val="clear" w:color="auto" w:fill="FFFFFF"/>
        </w:rPr>
        <w:t>Principal</w:t>
      </w:r>
      <w:r w:rsidR="009D3F0C" w:rsidRPr="00A427FD">
        <w:rPr>
          <w:shd w:val="clear" w:color="auto" w:fill="FFFFFF"/>
        </w:rPr>
        <w:t>s may not grant any leave o</w:t>
      </w:r>
      <w:r w:rsidR="008D4EF4">
        <w:rPr>
          <w:shd w:val="clear" w:color="auto" w:fill="FFFFFF"/>
        </w:rPr>
        <w:t xml:space="preserve">f absence to pupils during term </w:t>
      </w:r>
      <w:r w:rsidR="009D3F0C" w:rsidRPr="00A427FD">
        <w:rPr>
          <w:shd w:val="clear" w:color="auto" w:fill="FFFFFF"/>
        </w:rPr>
        <w:t>time unless they consider there to be 'exceptional circumstances'.</w:t>
      </w:r>
    </w:p>
    <w:p w14:paraId="388472E2" w14:textId="77777777" w:rsidR="009D3F0C" w:rsidRPr="00BB749E" w:rsidRDefault="00847261" w:rsidP="00BB749E">
      <w:pPr>
        <w:rPr>
          <w:color w:val="FF0000"/>
        </w:rPr>
      </w:pPr>
      <w:r>
        <w:t>The school</w:t>
      </w:r>
      <w:r w:rsidR="009D3F0C" w:rsidRPr="00A427FD">
        <w:t xml:space="preserve"> consider</w:t>
      </w:r>
      <w:r>
        <w:t>s</w:t>
      </w:r>
      <w:r w:rsidR="009D3F0C" w:rsidRPr="00A427FD">
        <w:t xml:space="preserve"> each application</w:t>
      </w:r>
      <w:r w:rsidR="009D3F0C">
        <w:t xml:space="preserve"> for term-</w:t>
      </w:r>
      <w:r w:rsidR="009D3F0C" w:rsidRPr="00847261">
        <w:t>time absence individually, taking into account the specific facts</w:t>
      </w:r>
      <w:r w:rsidRPr="00847261">
        <w:t>,</w:t>
      </w:r>
      <w:r w:rsidR="009D3F0C" w:rsidRPr="00847261">
        <w:t xml:space="preserve"> circumstances and relevant context behind the request. </w:t>
      </w:r>
      <w:r w:rsidR="009D3F0C" w:rsidRPr="00847261">
        <w:rPr>
          <w:rFonts w:eastAsia="Arial"/>
          <w:lang w:eastAsia="ja-JP"/>
        </w:rPr>
        <w:t xml:space="preserve">A leave of absence </w:t>
      </w:r>
      <w:proofErr w:type="gramStart"/>
      <w:r w:rsidR="009D3F0C" w:rsidRPr="00847261">
        <w:rPr>
          <w:rFonts w:eastAsia="Arial"/>
          <w:lang w:eastAsia="ja-JP"/>
        </w:rPr>
        <w:t>is granted</w:t>
      </w:r>
      <w:proofErr w:type="gramEnd"/>
      <w:r w:rsidR="009D3F0C" w:rsidRPr="00847261">
        <w:rPr>
          <w:rFonts w:eastAsia="Arial"/>
          <w:lang w:eastAsia="ja-JP"/>
        </w:rPr>
        <w:t xml:space="preserve"> entirely at the </w:t>
      </w:r>
      <w:r w:rsidR="00157748">
        <w:rPr>
          <w:rFonts w:eastAsia="Arial"/>
          <w:lang w:eastAsia="ja-JP"/>
        </w:rPr>
        <w:t>Principal</w:t>
      </w:r>
      <w:r w:rsidR="009D3F0C" w:rsidRPr="00847261">
        <w:rPr>
          <w:rFonts w:eastAsia="Arial"/>
          <w:lang w:eastAsia="ja-JP"/>
        </w:rPr>
        <w:t>’s discretion.</w:t>
      </w:r>
    </w:p>
    <w:p w14:paraId="17AD93B2" w14:textId="77777777" w:rsidR="00572012" w:rsidRDefault="00572012" w:rsidP="00847261"/>
    <w:p w14:paraId="7D0DF9DF" w14:textId="77777777" w:rsidR="00847261" w:rsidRPr="00847261" w:rsidRDefault="00BB749E" w:rsidP="00847261">
      <w:r>
        <w:t>Valid</w:t>
      </w:r>
      <w:r w:rsidR="00847261" w:rsidRPr="00847261">
        <w:t xml:space="preserve"> reasons for </w:t>
      </w:r>
      <w:proofErr w:type="spellStart"/>
      <w:r w:rsidR="00847261" w:rsidRPr="0037698F">
        <w:rPr>
          <w:b/>
        </w:rPr>
        <w:t>authorised</w:t>
      </w:r>
      <w:proofErr w:type="spellEnd"/>
      <w:r w:rsidR="00847261" w:rsidRPr="0037698F">
        <w:rPr>
          <w:b/>
        </w:rPr>
        <w:t xml:space="preserve"> absence</w:t>
      </w:r>
      <w:r w:rsidR="00847261" w:rsidRPr="00847261">
        <w:t xml:space="preserve"> include:</w:t>
      </w:r>
    </w:p>
    <w:p w14:paraId="68B95A59" w14:textId="77777777" w:rsidR="00847261" w:rsidRPr="0037698F" w:rsidRDefault="009D3F0C" w:rsidP="0037698F">
      <w:pPr>
        <w:pStyle w:val="ColorfulList-Accent11"/>
        <w:rPr>
          <w:lang w:eastAsia="ja-JP"/>
        </w:rPr>
      </w:pPr>
      <w:r w:rsidRPr="0037698F">
        <w:lastRenderedPageBreak/>
        <w:t xml:space="preserve">Illness </w:t>
      </w:r>
      <w:r w:rsidR="00847261" w:rsidRPr="0037698F">
        <w:t xml:space="preserve">and medical/dental appointments </w:t>
      </w:r>
      <w:r w:rsidRPr="0037698F">
        <w:rPr>
          <w:lang w:eastAsia="ja-JP"/>
        </w:rPr>
        <w:t xml:space="preserve">– </w:t>
      </w:r>
      <w:r w:rsidR="00847261" w:rsidRPr="0037698F">
        <w:rPr>
          <w:lang w:eastAsia="ja-JP"/>
        </w:rPr>
        <w:t>as explained in sections 3.2 and 3.3</w:t>
      </w:r>
    </w:p>
    <w:p w14:paraId="0B15294B" w14:textId="77777777" w:rsidR="009D3F0C" w:rsidRDefault="009D3F0C" w:rsidP="0037698F">
      <w:pPr>
        <w:pStyle w:val="ColorfulList-Accent11"/>
      </w:pPr>
      <w:r w:rsidRPr="0037698F">
        <w:t>Religious observance</w:t>
      </w:r>
      <w:r w:rsidRPr="0037698F">
        <w:rPr>
          <w:lang w:eastAsia="ja-JP"/>
        </w:rPr>
        <w:t xml:space="preserve"> – where the day </w:t>
      </w:r>
      <w:r w:rsidR="00BB749E">
        <w:rPr>
          <w:lang w:eastAsia="ja-JP"/>
        </w:rPr>
        <w:t>is</w:t>
      </w:r>
      <w:r w:rsidRPr="0037698F">
        <w:rPr>
          <w:lang w:eastAsia="ja-JP"/>
        </w:rPr>
        <w:t xml:space="preserve"> exclusively set apart for religious observance by the religious body to which the pupil’s parents belong.  If necessary</w:t>
      </w:r>
      <w:r w:rsidR="0037698F" w:rsidRPr="0037698F">
        <w:rPr>
          <w:lang w:eastAsia="ja-JP"/>
        </w:rPr>
        <w:t>,</w:t>
      </w:r>
      <w:r w:rsidRPr="0037698F">
        <w:rPr>
          <w:lang w:eastAsia="ja-JP"/>
        </w:rPr>
        <w:t xml:space="preserve"> </w:t>
      </w:r>
      <w:r w:rsidR="00BB749E">
        <w:rPr>
          <w:lang w:eastAsia="ja-JP"/>
        </w:rPr>
        <w:t>the school will seek ad</w:t>
      </w:r>
      <w:r w:rsidRPr="0037698F">
        <w:rPr>
          <w:lang w:eastAsia="ja-JP"/>
        </w:rPr>
        <w:t>vice from the parents’ religious body to confirm whether the day is set apart</w:t>
      </w:r>
    </w:p>
    <w:p w14:paraId="7D3E81A9" w14:textId="77777777" w:rsidR="00E81849" w:rsidRDefault="00E81849" w:rsidP="00E81849">
      <w:pPr>
        <w:pStyle w:val="ColorfulList-Accent11"/>
      </w:pPr>
      <w:r>
        <w:t>E</w:t>
      </w:r>
      <w:r w:rsidRPr="00E2675D">
        <w:t>xclusion</w:t>
      </w:r>
    </w:p>
    <w:p w14:paraId="6B03AFC8" w14:textId="77777777" w:rsidR="00E81849" w:rsidRPr="00E81849" w:rsidRDefault="00E81849" w:rsidP="00E81849">
      <w:pPr>
        <w:pStyle w:val="ColorfulList-Accent11"/>
      </w:pPr>
      <w:r w:rsidRPr="00E81849">
        <w:t>Exceptional family circumstances e.g. bereavement of close immediate family</w:t>
      </w:r>
    </w:p>
    <w:p w14:paraId="7E97B12E" w14:textId="77777777" w:rsidR="00E81849" w:rsidRDefault="00E81849" w:rsidP="00E81849">
      <w:pPr>
        <w:pStyle w:val="ColorfulList-Accent11"/>
      </w:pPr>
      <w:r>
        <w:t>I</w:t>
      </w:r>
      <w:r w:rsidRPr="00E2675D">
        <w:t xml:space="preserve">nvolvement in a public performance </w:t>
      </w:r>
    </w:p>
    <w:p w14:paraId="067FAED5" w14:textId="21CFCCD4" w:rsidR="00E81849" w:rsidRDefault="00E81849" w:rsidP="00E81849">
      <w:pPr>
        <w:pStyle w:val="ColorfulList-Accent11"/>
        <w:rPr>
          <w:b/>
          <w:bCs/>
        </w:rPr>
      </w:pPr>
      <w:r w:rsidRPr="00E81849">
        <w:rPr>
          <w:b/>
          <w:bCs/>
        </w:rPr>
        <w:t>Authorisation is at the Principal</w:t>
      </w:r>
      <w:r w:rsidR="00515477">
        <w:rPr>
          <w:b/>
          <w:bCs/>
        </w:rPr>
        <w:t>’</w:t>
      </w:r>
      <w:r w:rsidRPr="00E81849">
        <w:rPr>
          <w:b/>
          <w:bCs/>
        </w:rPr>
        <w:t xml:space="preserve">s discretion </w:t>
      </w:r>
    </w:p>
    <w:p w14:paraId="0DE4B5B7" w14:textId="77777777" w:rsidR="00E81849" w:rsidRPr="00E81849" w:rsidRDefault="00E81849" w:rsidP="00E81849">
      <w:pPr>
        <w:pStyle w:val="ColorfulList-Accent11"/>
        <w:numPr>
          <w:ilvl w:val="0"/>
          <w:numId w:val="0"/>
        </w:numPr>
        <w:ind w:left="567"/>
        <w:rPr>
          <w:b/>
          <w:bCs/>
        </w:rPr>
      </w:pPr>
    </w:p>
    <w:p w14:paraId="622B752A" w14:textId="77777777" w:rsidR="009D3F0C" w:rsidRPr="00554C7A" w:rsidRDefault="009D3F0C" w:rsidP="0037698F">
      <w:pPr>
        <w:pStyle w:val="ColorfulList-Accent11"/>
        <w:rPr>
          <w:i/>
          <w:sz w:val="22"/>
          <w:szCs w:val="22"/>
        </w:rPr>
      </w:pPr>
      <w:r w:rsidRPr="0037698F">
        <w:t>Traveller pupils</w:t>
      </w:r>
      <w:r w:rsidR="0037698F" w:rsidRPr="0037698F">
        <w:t xml:space="preserve"> travelling for occupational purposes</w:t>
      </w:r>
      <w:r w:rsidRPr="0037698F">
        <w:rPr>
          <w:i/>
          <w:sz w:val="22"/>
          <w:szCs w:val="22"/>
        </w:rPr>
        <w:t xml:space="preserve"> </w:t>
      </w:r>
      <w:r w:rsidRPr="0037698F">
        <w:t>– this cover</w:t>
      </w:r>
      <w:r w:rsidR="0037698F">
        <w:t>s</w:t>
      </w:r>
      <w:r w:rsidRPr="0037698F">
        <w:t xml:space="preserve"> Roma, English and Welsh Gypsies, Irish and Scottish Travellers, Showmen (fairground people) and Circus people, Bargees (occupational boat</w:t>
      </w:r>
      <w:r w:rsidR="0037698F" w:rsidRPr="0037698F">
        <w:t xml:space="preserve"> dwellers) and New Travellers. </w:t>
      </w:r>
      <w:r w:rsidRPr="0037698F">
        <w:t xml:space="preserve">Absence may be authorised only when </w:t>
      </w:r>
      <w:r w:rsidR="0037698F" w:rsidRPr="0037698F">
        <w:t xml:space="preserve">a </w:t>
      </w:r>
      <w:r w:rsidRPr="0037698F">
        <w:t>Traveller famil</w:t>
      </w:r>
      <w:r w:rsidR="0037698F" w:rsidRPr="0037698F">
        <w:t>y is</w:t>
      </w:r>
      <w:r w:rsidRPr="0037698F">
        <w:t xml:space="preserve"> known to be travelling for occupational purposes and ha</w:t>
      </w:r>
      <w:r w:rsidR="0037698F" w:rsidRPr="0037698F">
        <w:t>s</w:t>
      </w:r>
      <w:r w:rsidRPr="0037698F">
        <w:t xml:space="preserve"> agreed this with the school but it is not known whether the pupil is attending educational provision</w:t>
      </w:r>
    </w:p>
    <w:p w14:paraId="7A157F3B" w14:textId="77777777" w:rsidR="00554C7A" w:rsidRDefault="00554C7A" w:rsidP="00554C7A">
      <w:pPr>
        <w:pStyle w:val="ColorfulList-Accent11"/>
        <w:numPr>
          <w:ilvl w:val="0"/>
          <w:numId w:val="0"/>
        </w:numPr>
        <w:ind w:left="567"/>
      </w:pPr>
      <w:r>
        <w:t>Ofsted should not criticise schools for absences of Traveller children, providing the school can demonstrate that it:</w:t>
      </w:r>
    </w:p>
    <w:p w14:paraId="211D2C67" w14:textId="77777777" w:rsidR="00554C7A" w:rsidRDefault="00554C7A" w:rsidP="00554C7A">
      <w:pPr>
        <w:pStyle w:val="ColorfulList-Accent11"/>
        <w:numPr>
          <w:ilvl w:val="0"/>
          <w:numId w:val="0"/>
        </w:numPr>
        <w:ind w:left="567"/>
      </w:pPr>
      <w:r>
        <w:t>• has used the registration codes correctly</w:t>
      </w:r>
    </w:p>
    <w:p w14:paraId="16A31DB3" w14:textId="77777777" w:rsidR="00554C7A" w:rsidRDefault="00554C7A" w:rsidP="00554C7A">
      <w:pPr>
        <w:pStyle w:val="ColorfulList-Accent11"/>
        <w:numPr>
          <w:ilvl w:val="0"/>
          <w:numId w:val="0"/>
        </w:numPr>
        <w:ind w:left="567"/>
      </w:pPr>
      <w:r>
        <w:t xml:space="preserve">• is strategic and proactive in communicating with Traveller parents about their travelling patterns on a regular basis </w:t>
      </w:r>
    </w:p>
    <w:p w14:paraId="5BE231C1" w14:textId="77777777" w:rsidR="00554C7A" w:rsidRDefault="00554C7A" w:rsidP="00554C7A">
      <w:pPr>
        <w:pStyle w:val="ColorfulList-Accent11"/>
        <w:numPr>
          <w:ilvl w:val="0"/>
          <w:numId w:val="0"/>
        </w:numPr>
        <w:ind w:left="567"/>
      </w:pPr>
      <w:r>
        <w:t xml:space="preserve">• is strategic and proactive in ensuring excellent attendance when the children are not travelling </w:t>
      </w:r>
    </w:p>
    <w:p w14:paraId="044CF55E" w14:textId="77777777" w:rsidR="00554C7A" w:rsidRDefault="00554C7A" w:rsidP="00554C7A">
      <w:pPr>
        <w:pStyle w:val="ColorfulList-Accent11"/>
        <w:numPr>
          <w:ilvl w:val="0"/>
          <w:numId w:val="0"/>
        </w:numPr>
        <w:ind w:left="567"/>
      </w:pPr>
      <w:r>
        <w:t xml:space="preserve">• provides distance learning materials in accordance with good practice </w:t>
      </w:r>
    </w:p>
    <w:p w14:paraId="435E2317" w14:textId="77777777" w:rsidR="00554C7A" w:rsidRDefault="00554C7A" w:rsidP="00554C7A">
      <w:pPr>
        <w:pStyle w:val="ColorfulList-Accent11"/>
        <w:numPr>
          <w:ilvl w:val="0"/>
          <w:numId w:val="0"/>
        </w:numPr>
        <w:ind w:left="567"/>
      </w:pPr>
      <w:r>
        <w:t xml:space="preserve">• provides </w:t>
      </w:r>
      <w:proofErr w:type="gramStart"/>
      <w:r>
        <w:t>Travelling</w:t>
      </w:r>
      <w:proofErr w:type="gramEnd"/>
      <w:r>
        <w:t xml:space="preserve"> families with the parent held education record before they travel </w:t>
      </w:r>
    </w:p>
    <w:p w14:paraId="7BDE4D9E" w14:textId="77777777" w:rsidR="00554C7A" w:rsidRDefault="00554C7A" w:rsidP="00554C7A">
      <w:pPr>
        <w:pStyle w:val="ColorfulList-Accent11"/>
        <w:numPr>
          <w:ilvl w:val="0"/>
          <w:numId w:val="0"/>
        </w:numPr>
        <w:ind w:left="567"/>
      </w:pPr>
      <w:r>
        <w:t xml:space="preserve">• includes specific guidance for Travellers in the school’s attendance policy and ensures the policy is accessible to parents </w:t>
      </w:r>
    </w:p>
    <w:p w14:paraId="62AA3C0B" w14:textId="77777777" w:rsidR="00554C7A" w:rsidRDefault="00554C7A" w:rsidP="00554C7A">
      <w:pPr>
        <w:pStyle w:val="ColorfulList-Accent11"/>
        <w:numPr>
          <w:ilvl w:val="0"/>
          <w:numId w:val="0"/>
        </w:numPr>
        <w:ind w:left="567"/>
      </w:pPr>
      <w:r>
        <w:t xml:space="preserve">• evaluates its provision for narrowing the gap in attendance for Traveller children in the school self-evaluation form </w:t>
      </w:r>
    </w:p>
    <w:p w14:paraId="1CBEE056" w14:textId="77777777" w:rsidR="00554C7A" w:rsidRDefault="00554C7A" w:rsidP="00554C7A">
      <w:pPr>
        <w:pStyle w:val="ColorfulList-Accent11"/>
        <w:numPr>
          <w:ilvl w:val="0"/>
          <w:numId w:val="0"/>
        </w:numPr>
        <w:ind w:left="567"/>
      </w:pPr>
      <w:r>
        <w:t>• evaluates its provision for narrowing achievement gaps for Traveller children in the school self-evaluation form</w:t>
      </w:r>
    </w:p>
    <w:p w14:paraId="66204FF1" w14:textId="77777777" w:rsidR="009D3F0C" w:rsidRDefault="009D3F0C" w:rsidP="0020414E"/>
    <w:p w14:paraId="6D7D2E05" w14:textId="77777777" w:rsidR="00572012" w:rsidRPr="00572012" w:rsidRDefault="00572012" w:rsidP="0020414E">
      <w:pPr>
        <w:rPr>
          <w:b/>
          <w:bCs/>
        </w:rPr>
      </w:pPr>
      <w:r w:rsidRPr="00572012">
        <w:rPr>
          <w:b/>
          <w:bCs/>
        </w:rPr>
        <w:t>Holidays</w:t>
      </w:r>
    </w:p>
    <w:p w14:paraId="79464B69" w14:textId="77777777" w:rsidR="00572012" w:rsidRDefault="00572012" w:rsidP="0020414E">
      <w:r>
        <w:t xml:space="preserve">Pupils </w:t>
      </w:r>
      <w:proofErr w:type="gramStart"/>
      <w:r w:rsidRPr="00572012">
        <w:rPr>
          <w:b/>
          <w:bCs/>
        </w:rPr>
        <w:t>will not</w:t>
      </w:r>
      <w:r>
        <w:t xml:space="preserve"> be granted</w:t>
      </w:r>
      <w:proofErr w:type="gramEnd"/>
      <w:r>
        <w:t xml:space="preserve"> </w:t>
      </w:r>
      <w:proofErr w:type="spellStart"/>
      <w:r>
        <w:t>authorised</w:t>
      </w:r>
      <w:proofErr w:type="spellEnd"/>
      <w:r>
        <w:t xml:space="preserve"> absence for holidays during term time unless there is an exceptional circumstance (see definition section 4.1) </w:t>
      </w:r>
    </w:p>
    <w:p w14:paraId="16A9DD48" w14:textId="77777777" w:rsidR="00572012" w:rsidRDefault="00572012" w:rsidP="0020414E">
      <w:r>
        <w:t xml:space="preserve">Unless </w:t>
      </w:r>
      <w:proofErr w:type="spellStart"/>
      <w:r>
        <w:t>authorised</w:t>
      </w:r>
      <w:proofErr w:type="spellEnd"/>
      <w:r>
        <w:t xml:space="preserve"> due to an exceptional circumstance, any holidays taken will be </w:t>
      </w:r>
      <w:proofErr w:type="spellStart"/>
      <w:r>
        <w:t>unauthorised</w:t>
      </w:r>
      <w:proofErr w:type="spellEnd"/>
      <w:r>
        <w:t xml:space="preserve"> and parents/ </w:t>
      </w:r>
      <w:proofErr w:type="spellStart"/>
      <w:r>
        <w:t>carers</w:t>
      </w:r>
      <w:proofErr w:type="spellEnd"/>
      <w:r>
        <w:t xml:space="preserve"> may be subject to legal sanctions. </w:t>
      </w:r>
    </w:p>
    <w:p w14:paraId="2DBF0D7D" w14:textId="77777777" w:rsidR="00572012" w:rsidRDefault="00572012" w:rsidP="0020414E"/>
    <w:p w14:paraId="6B62F1B3" w14:textId="77777777" w:rsidR="006A21DD" w:rsidRDefault="006A21DD" w:rsidP="0020414E"/>
    <w:p w14:paraId="1B849B37" w14:textId="77777777" w:rsidR="00B24594" w:rsidRPr="009D3F0C" w:rsidRDefault="009D3F0C" w:rsidP="009D3F0C">
      <w:pPr>
        <w:rPr>
          <w:b/>
          <w:sz w:val="22"/>
          <w:szCs w:val="22"/>
        </w:rPr>
      </w:pPr>
      <w:r w:rsidRPr="009D3F0C">
        <w:rPr>
          <w:b/>
          <w:sz w:val="22"/>
          <w:szCs w:val="22"/>
        </w:rPr>
        <w:t>4</w:t>
      </w:r>
      <w:r w:rsidR="00402703">
        <w:rPr>
          <w:b/>
          <w:sz w:val="22"/>
          <w:szCs w:val="22"/>
        </w:rPr>
        <w:t>.2</w:t>
      </w:r>
      <w:r w:rsidRPr="009D3F0C">
        <w:rPr>
          <w:b/>
          <w:sz w:val="22"/>
          <w:szCs w:val="22"/>
        </w:rPr>
        <w:t xml:space="preserve"> Legal sanctions</w:t>
      </w:r>
    </w:p>
    <w:p w14:paraId="5BE4BD6C" w14:textId="146842A6" w:rsidR="009D3F0C" w:rsidRPr="00F100C4" w:rsidRDefault="00240BD4" w:rsidP="009D3F0C">
      <w:r>
        <w:t>Schools can fine p</w:t>
      </w:r>
      <w:r w:rsidR="009D3F0C" w:rsidRPr="00F100C4">
        <w:t xml:space="preserve">arents for the </w:t>
      </w:r>
      <w:proofErr w:type="spellStart"/>
      <w:r w:rsidR="009D3F0C" w:rsidRPr="00F100C4">
        <w:t>unauthorised</w:t>
      </w:r>
      <w:proofErr w:type="spellEnd"/>
      <w:r w:rsidR="009D3F0C" w:rsidRPr="00F100C4">
        <w:t xml:space="preserve"> absence of their child from school</w:t>
      </w:r>
      <w:r w:rsidR="00706A4B">
        <w:t>, where the child is of compulsory school age</w:t>
      </w:r>
      <w:r w:rsidR="009D3F0C" w:rsidRPr="00F100C4">
        <w:t>.</w:t>
      </w:r>
      <w:r w:rsidR="0025560B">
        <w:t xml:space="preserve"> Humberston Cloverfields Academy follows the guidance of the local authority and issues fine for holidays were leave has not be granted.</w:t>
      </w:r>
    </w:p>
    <w:p w14:paraId="4C4BC1A5" w14:textId="42D0DF45" w:rsidR="009D3F0C" w:rsidRPr="00F100C4" w:rsidRDefault="009D3F0C" w:rsidP="009D3F0C">
      <w:pPr>
        <w:rPr>
          <w:rFonts w:eastAsia="Times New Roman"/>
          <w:shd w:val="clear" w:color="auto" w:fill="FFFFFF"/>
        </w:rPr>
      </w:pPr>
      <w:r w:rsidRPr="00F100C4">
        <w:rPr>
          <w:rFonts w:eastAsia="Times New Roman"/>
          <w:shd w:val="clear" w:color="auto" w:fill="FFFFFF"/>
        </w:rPr>
        <w:t>If issued with a pe</w:t>
      </w:r>
      <w:r w:rsidR="0025560B">
        <w:rPr>
          <w:rFonts w:eastAsia="Times New Roman"/>
          <w:shd w:val="clear" w:color="auto" w:fill="FFFFFF"/>
        </w:rPr>
        <w:t>nalty notice, each parent must pay £60</w:t>
      </w:r>
      <w:r w:rsidRPr="00F100C4">
        <w:rPr>
          <w:rFonts w:eastAsia="Times New Roman"/>
          <w:shd w:val="clear" w:color="auto" w:fill="FFFFFF"/>
        </w:rPr>
        <w:t xml:space="preserve"> </w:t>
      </w:r>
      <w:r w:rsidR="0025560B">
        <w:rPr>
          <w:rFonts w:eastAsia="Times New Roman"/>
          <w:shd w:val="clear" w:color="auto" w:fill="FFFFFF"/>
        </w:rPr>
        <w:t xml:space="preserve">per child, </w:t>
      </w:r>
      <w:r w:rsidRPr="0025560B">
        <w:rPr>
          <w:rFonts w:eastAsia="Times New Roman"/>
          <w:shd w:val="clear" w:color="auto" w:fill="FFFFFF"/>
        </w:rPr>
        <w:t xml:space="preserve">within </w:t>
      </w:r>
      <w:r w:rsidR="0025560B" w:rsidRPr="0025560B">
        <w:rPr>
          <w:rFonts w:eastAsia="Times New Roman"/>
          <w:shd w:val="clear" w:color="auto" w:fill="FFFFFF"/>
        </w:rPr>
        <w:t xml:space="preserve">the </w:t>
      </w:r>
      <w:proofErr w:type="gramStart"/>
      <w:r w:rsidR="0025560B" w:rsidRPr="0025560B">
        <w:rPr>
          <w:rFonts w:eastAsia="Times New Roman"/>
          <w:shd w:val="clear" w:color="auto" w:fill="FFFFFF"/>
        </w:rPr>
        <w:t>time frame</w:t>
      </w:r>
      <w:proofErr w:type="gramEnd"/>
      <w:r w:rsidR="0025560B" w:rsidRPr="0025560B">
        <w:rPr>
          <w:rFonts w:eastAsia="Times New Roman"/>
          <w:shd w:val="clear" w:color="auto" w:fill="FFFFFF"/>
        </w:rPr>
        <w:t xml:space="preserve"> that the Education Welfare Officers states on their letter</w:t>
      </w:r>
      <w:r w:rsidRPr="0025560B">
        <w:rPr>
          <w:rFonts w:eastAsia="Times New Roman"/>
          <w:shd w:val="clear" w:color="auto" w:fill="FFFFFF"/>
        </w:rPr>
        <w:t>. </w:t>
      </w:r>
      <w:r w:rsidR="0025560B">
        <w:rPr>
          <w:rFonts w:eastAsia="Times New Roman"/>
          <w:shd w:val="clear" w:color="auto" w:fill="FFFFFF"/>
        </w:rPr>
        <w:t xml:space="preserve">For a two-parent family with two children, the total of the fines would be £240. </w:t>
      </w:r>
      <w:r w:rsidR="00706A4B" w:rsidRPr="0025560B">
        <w:rPr>
          <w:rFonts w:eastAsia="Times New Roman"/>
          <w:shd w:val="clear" w:color="auto" w:fill="FFFFFF"/>
        </w:rPr>
        <w:t xml:space="preserve">The payment </w:t>
      </w:r>
      <w:proofErr w:type="gramStart"/>
      <w:r w:rsidR="00706A4B" w:rsidRPr="0025560B">
        <w:rPr>
          <w:rFonts w:eastAsia="Times New Roman"/>
          <w:shd w:val="clear" w:color="auto" w:fill="FFFFFF"/>
        </w:rPr>
        <w:t>must be made</w:t>
      </w:r>
      <w:proofErr w:type="gramEnd"/>
      <w:r w:rsidR="00706A4B" w:rsidRPr="0025560B">
        <w:rPr>
          <w:rFonts w:eastAsia="Times New Roman"/>
          <w:shd w:val="clear" w:color="auto" w:fill="FFFFFF"/>
        </w:rPr>
        <w:t xml:space="preserve"> directly to the local authority.</w:t>
      </w:r>
    </w:p>
    <w:p w14:paraId="6BEFEB4C" w14:textId="77777777" w:rsidR="009D3F0C" w:rsidRPr="00F100C4" w:rsidRDefault="00415EEE" w:rsidP="009D3F0C">
      <w:pPr>
        <w:rPr>
          <w:rFonts w:eastAsia="Times New Roman"/>
          <w:shd w:val="clear" w:color="auto" w:fill="FFFFFF"/>
        </w:rPr>
      </w:pPr>
      <w:r>
        <w:rPr>
          <w:rFonts w:eastAsia="Times New Roman"/>
        </w:rPr>
        <w:t>The decision on</w:t>
      </w:r>
      <w:r w:rsidRPr="002A4DC0">
        <w:rPr>
          <w:rFonts w:eastAsia="Times New Roman"/>
        </w:rPr>
        <w:t xml:space="preserve"> whether or not to issue a penalty notice ultima</w:t>
      </w:r>
      <w:r>
        <w:rPr>
          <w:rFonts w:eastAsia="Times New Roman"/>
        </w:rPr>
        <w:t xml:space="preserve">tely rests with the </w:t>
      </w:r>
      <w:r w:rsidR="00157748">
        <w:rPr>
          <w:rFonts w:eastAsia="Times New Roman"/>
        </w:rPr>
        <w:t>Principal</w:t>
      </w:r>
      <w:r>
        <w:rPr>
          <w:rFonts w:eastAsia="Times New Roman"/>
        </w:rPr>
        <w:t xml:space="preserve">, </w:t>
      </w:r>
      <w:r w:rsidRPr="002A4DC0">
        <w:rPr>
          <w:rFonts w:eastAsia="Times New Roman"/>
        </w:rPr>
        <w:t>follo</w:t>
      </w:r>
      <w:r>
        <w:rPr>
          <w:rFonts w:eastAsia="Times New Roman"/>
        </w:rPr>
        <w:t>wing the local authority’s code of conduct</w:t>
      </w:r>
      <w:r w:rsidR="00706A4B">
        <w:rPr>
          <w:rFonts w:eastAsia="Times New Roman"/>
          <w:shd w:val="clear" w:color="auto" w:fill="FFFFFF"/>
        </w:rPr>
        <w:t xml:space="preserve"> </w:t>
      </w:r>
      <w:r w:rsidR="009D3F0C" w:rsidRPr="00F100C4">
        <w:rPr>
          <w:rFonts w:eastAsia="Times New Roman"/>
          <w:shd w:val="clear" w:color="auto" w:fill="FFFFFF"/>
        </w:rPr>
        <w:t xml:space="preserve">for issuing penalty </w:t>
      </w:r>
      <w:r w:rsidR="009D3F0C">
        <w:rPr>
          <w:rFonts w:eastAsia="Times New Roman"/>
          <w:shd w:val="clear" w:color="auto" w:fill="FFFFFF"/>
        </w:rPr>
        <w:t>notices</w:t>
      </w:r>
      <w:r w:rsidR="00706A4B">
        <w:rPr>
          <w:rFonts w:eastAsia="Times New Roman"/>
          <w:shd w:val="clear" w:color="auto" w:fill="FFFFFF"/>
        </w:rPr>
        <w:t>. This</w:t>
      </w:r>
      <w:r w:rsidR="009D3F0C">
        <w:rPr>
          <w:rFonts w:eastAsia="Times New Roman"/>
          <w:shd w:val="clear" w:color="auto" w:fill="FFFFFF"/>
        </w:rPr>
        <w:t xml:space="preserve"> may take into account</w:t>
      </w:r>
      <w:r w:rsidR="009D3F0C" w:rsidRPr="00F100C4">
        <w:rPr>
          <w:rFonts w:eastAsia="Times New Roman"/>
          <w:shd w:val="clear" w:color="auto" w:fill="FFFFFF"/>
        </w:rPr>
        <w:t>:</w:t>
      </w:r>
    </w:p>
    <w:p w14:paraId="329DDD12" w14:textId="77777777" w:rsidR="009D3F0C" w:rsidRPr="00F100C4" w:rsidRDefault="009D3F0C" w:rsidP="009D3F0C">
      <w:pPr>
        <w:pStyle w:val="ColorfulList-Accent11"/>
      </w:pPr>
      <w:r w:rsidRPr="00F100C4">
        <w:t>A number of unauthorised absences</w:t>
      </w:r>
      <w:r w:rsidR="0084500E">
        <w:t xml:space="preserve"> occurring</w:t>
      </w:r>
      <w:r w:rsidRPr="00F100C4">
        <w:t xml:space="preserve"> within a rolling academic year</w:t>
      </w:r>
    </w:p>
    <w:p w14:paraId="02ECAEE9" w14:textId="77777777" w:rsidR="009D3F0C" w:rsidRPr="00F100C4" w:rsidRDefault="009D3F0C" w:rsidP="009D3F0C">
      <w:pPr>
        <w:pStyle w:val="ColorfulList-Accent11"/>
      </w:pPr>
      <w:r w:rsidRPr="00F100C4">
        <w:t>One-off instances of irregular attendance</w:t>
      </w:r>
      <w:r w:rsidR="0084500E">
        <w:t>,</w:t>
      </w:r>
      <w:r w:rsidRPr="00F100C4">
        <w:t xml:space="preserve"> such as holidays taken in term time without permission</w:t>
      </w:r>
    </w:p>
    <w:p w14:paraId="1B012407" w14:textId="77777777" w:rsidR="009D3F0C" w:rsidRPr="00F100C4" w:rsidRDefault="009D3F0C" w:rsidP="009D3F0C">
      <w:pPr>
        <w:pStyle w:val="ColorfulList-Accent11"/>
      </w:pPr>
      <w:r w:rsidRPr="00F100C4">
        <w:t>Where an excluded pupil is found in a public place during school hours </w:t>
      </w:r>
      <w:r w:rsidR="0084500E">
        <w:t>without a justifiable reason</w:t>
      </w:r>
    </w:p>
    <w:p w14:paraId="04252D2C" w14:textId="77777777" w:rsidR="009D3F0C" w:rsidRPr="00FA3767" w:rsidRDefault="009D3F0C" w:rsidP="009D3F0C">
      <w:pPr>
        <w:rPr>
          <w:i/>
        </w:rPr>
      </w:pPr>
      <w:r w:rsidRPr="002A4DC0">
        <w:rPr>
          <w:rFonts w:eastAsia="Times New Roman"/>
        </w:rPr>
        <w:lastRenderedPageBreak/>
        <w:t xml:space="preserve">If the payment </w:t>
      </w:r>
      <w:proofErr w:type="gramStart"/>
      <w:r w:rsidRPr="002A4DC0">
        <w:rPr>
          <w:rFonts w:eastAsia="Times New Roman"/>
        </w:rPr>
        <w:t>has not been made</w:t>
      </w:r>
      <w:proofErr w:type="gramEnd"/>
      <w:r w:rsidRPr="002A4DC0">
        <w:rPr>
          <w:rFonts w:eastAsia="Times New Roman"/>
        </w:rPr>
        <w:t xml:space="preserve"> after 28 days, the</w:t>
      </w:r>
      <w:r w:rsidR="00240BD4">
        <w:rPr>
          <w:rFonts w:eastAsia="Times New Roman"/>
        </w:rPr>
        <w:t xml:space="preserve"> local authority c</w:t>
      </w:r>
      <w:r w:rsidRPr="002A4DC0">
        <w:rPr>
          <w:rFonts w:eastAsia="Times New Roman"/>
        </w:rPr>
        <w:t>a</w:t>
      </w:r>
      <w:r>
        <w:rPr>
          <w:rFonts w:eastAsia="Times New Roman"/>
        </w:rPr>
        <w:t>n</w:t>
      </w:r>
      <w:r w:rsidRPr="002A4DC0">
        <w:rPr>
          <w:rFonts w:eastAsia="Times New Roman"/>
        </w:rPr>
        <w:t xml:space="preserve"> decide </w:t>
      </w:r>
      <w:r w:rsidR="00706A4B">
        <w:rPr>
          <w:rFonts w:eastAsia="Times New Roman"/>
        </w:rPr>
        <w:t>whether to prosecute the parent or withdraw the notice.</w:t>
      </w:r>
    </w:p>
    <w:p w14:paraId="02F2C34E" w14:textId="77777777" w:rsidR="00572012" w:rsidRDefault="00572012" w:rsidP="00572012">
      <w:pPr>
        <w:rPr>
          <w:b/>
          <w:sz w:val="24"/>
          <w:u w:val="single"/>
        </w:rPr>
      </w:pPr>
      <w:bookmarkStart w:id="6" w:name="_Toc503537457"/>
    </w:p>
    <w:p w14:paraId="69971F41" w14:textId="77777777" w:rsidR="00572012" w:rsidRPr="00572012" w:rsidRDefault="00572012" w:rsidP="00572012">
      <w:pPr>
        <w:rPr>
          <w:b/>
          <w:color w:val="FFC000"/>
          <w:szCs w:val="20"/>
        </w:rPr>
      </w:pPr>
      <w:r w:rsidRPr="00572012">
        <w:rPr>
          <w:b/>
          <w:szCs w:val="20"/>
        </w:rPr>
        <w:t>How we respond to Absence/Lateness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82"/>
        <w:gridCol w:w="5723"/>
      </w:tblGrid>
      <w:tr w:rsidR="00572012" w:rsidRPr="0033128B" w14:paraId="470690CF" w14:textId="77777777" w:rsidTr="00014D4A">
        <w:tc>
          <w:tcPr>
            <w:tcW w:w="9262" w:type="dxa"/>
            <w:gridSpan w:val="3"/>
            <w:shd w:val="clear" w:color="auto" w:fill="auto"/>
          </w:tcPr>
          <w:p w14:paraId="1811DB3B" w14:textId="77777777" w:rsidR="00572012" w:rsidRPr="00014D4A" w:rsidRDefault="00572012" w:rsidP="00014D4A">
            <w:pPr>
              <w:rPr>
                <w:b/>
                <w:szCs w:val="20"/>
              </w:rPr>
            </w:pPr>
            <w:r w:rsidRPr="00014D4A">
              <w:rPr>
                <w:b/>
                <w:szCs w:val="20"/>
              </w:rPr>
              <w:t>ATTENDANCE FALLS BELOW 95% DUE TO UNAUTHORISED HOLIDAYS, ILLNESS OR UNAUTHORISED ABSENCE</w:t>
            </w:r>
          </w:p>
        </w:tc>
      </w:tr>
      <w:tr w:rsidR="00572012" w:rsidRPr="0033128B" w14:paraId="2F94B0BC" w14:textId="77777777" w:rsidTr="00014D4A">
        <w:tc>
          <w:tcPr>
            <w:tcW w:w="857" w:type="dxa"/>
            <w:shd w:val="clear" w:color="auto" w:fill="auto"/>
          </w:tcPr>
          <w:p w14:paraId="77D71EC0" w14:textId="77777777" w:rsidR="00572012" w:rsidRPr="0033128B" w:rsidRDefault="00572012" w:rsidP="00014D4A">
            <w:r w:rsidRPr="0033128B">
              <w:t>Step 1</w:t>
            </w:r>
          </w:p>
        </w:tc>
        <w:tc>
          <w:tcPr>
            <w:tcW w:w="2682" w:type="dxa"/>
            <w:shd w:val="clear" w:color="auto" w:fill="auto"/>
          </w:tcPr>
          <w:p w14:paraId="5847D7DF" w14:textId="77777777" w:rsidR="00572012" w:rsidRPr="0033128B" w:rsidRDefault="00572012" w:rsidP="00014D4A">
            <w:r w:rsidRPr="0033128B">
              <w:t>Letter 1 to inform of a low level of attendance.</w:t>
            </w:r>
          </w:p>
        </w:tc>
        <w:tc>
          <w:tcPr>
            <w:tcW w:w="5723" w:type="dxa"/>
            <w:shd w:val="clear" w:color="auto" w:fill="auto"/>
          </w:tcPr>
          <w:p w14:paraId="42EFF298" w14:textId="77777777" w:rsidR="00572012" w:rsidRPr="0033128B" w:rsidRDefault="00572012" w:rsidP="00014D4A">
            <w:r w:rsidRPr="0033128B">
              <w:t>95% is a start for concern. This letter is to inform and advise. It starts the beginning of a</w:t>
            </w:r>
            <w:r w:rsidRPr="00014D4A">
              <w:rPr>
                <w:b/>
              </w:rPr>
              <w:t xml:space="preserve"> </w:t>
            </w:r>
            <w:proofErr w:type="gramStart"/>
            <w:r w:rsidRPr="00014D4A">
              <w:rPr>
                <w:b/>
              </w:rPr>
              <w:t>2 week</w:t>
            </w:r>
            <w:proofErr w:type="gramEnd"/>
            <w:r w:rsidRPr="00014D4A">
              <w:rPr>
                <w:b/>
              </w:rPr>
              <w:t xml:space="preserve"> monitoring period.</w:t>
            </w:r>
          </w:p>
        </w:tc>
      </w:tr>
      <w:tr w:rsidR="00572012" w:rsidRPr="0033128B" w14:paraId="58B6EB07" w14:textId="77777777" w:rsidTr="00014D4A">
        <w:tc>
          <w:tcPr>
            <w:tcW w:w="857" w:type="dxa"/>
            <w:shd w:val="clear" w:color="auto" w:fill="auto"/>
          </w:tcPr>
          <w:p w14:paraId="2B3DA3AA" w14:textId="77777777" w:rsidR="00572012" w:rsidRPr="0033128B" w:rsidRDefault="00572012" w:rsidP="00014D4A">
            <w:r w:rsidRPr="0033128B">
              <w:t>Step 2</w:t>
            </w:r>
          </w:p>
        </w:tc>
        <w:tc>
          <w:tcPr>
            <w:tcW w:w="2682" w:type="dxa"/>
            <w:shd w:val="clear" w:color="auto" w:fill="auto"/>
          </w:tcPr>
          <w:p w14:paraId="4EA24243" w14:textId="77777777" w:rsidR="00572012" w:rsidRPr="0033128B" w:rsidRDefault="00572012" w:rsidP="00014D4A">
            <w:r w:rsidRPr="0033128B">
              <w:t>After 2 weeks of monitoring, attendance has still not improved, and/ or there are additional absences –</w:t>
            </w:r>
          </w:p>
          <w:p w14:paraId="6564F40F" w14:textId="77777777" w:rsidR="00572012" w:rsidRPr="0033128B" w:rsidRDefault="00572012" w:rsidP="00014D4A">
            <w:r w:rsidRPr="0033128B">
              <w:t xml:space="preserve">Letter 2 </w:t>
            </w:r>
            <w:proofErr w:type="gramStart"/>
            <w:r w:rsidRPr="0033128B">
              <w:t>is sent</w:t>
            </w:r>
            <w:proofErr w:type="gramEnd"/>
            <w:r w:rsidRPr="0033128B">
              <w:t>.</w:t>
            </w:r>
          </w:p>
        </w:tc>
        <w:tc>
          <w:tcPr>
            <w:tcW w:w="5723" w:type="dxa"/>
            <w:shd w:val="clear" w:color="auto" w:fill="auto"/>
          </w:tcPr>
          <w:p w14:paraId="66737A2C" w14:textId="77777777" w:rsidR="00572012" w:rsidRPr="0033128B" w:rsidRDefault="00572012" w:rsidP="00014D4A">
            <w:r w:rsidRPr="0033128B">
              <w:t xml:space="preserve">Letter 2 explains the reasons given for absence so far, and that this has led to an unacceptable attendance level. If attendance has dropped below 90% your child </w:t>
            </w:r>
            <w:proofErr w:type="gramStart"/>
            <w:r w:rsidRPr="0033128B">
              <w:t>is now classed</w:t>
            </w:r>
            <w:proofErr w:type="gramEnd"/>
            <w:r w:rsidRPr="0033128B">
              <w:t xml:space="preserve"> as a persistent absentee. It also states that unless there is a significant improvement, a meeting </w:t>
            </w:r>
            <w:proofErr w:type="gramStart"/>
            <w:r w:rsidRPr="0033128B">
              <w:t>will be held</w:t>
            </w:r>
            <w:proofErr w:type="gramEnd"/>
            <w:r w:rsidRPr="0033128B">
              <w:t xml:space="preserve"> in school to form an attendance action plan.</w:t>
            </w:r>
          </w:p>
          <w:p w14:paraId="5011DC30" w14:textId="77777777" w:rsidR="00572012" w:rsidRPr="0033128B" w:rsidRDefault="00572012" w:rsidP="00014D4A">
            <w:r w:rsidRPr="0033128B">
              <w:t xml:space="preserve">This is the beginning of a </w:t>
            </w:r>
            <w:r w:rsidRPr="00014D4A">
              <w:rPr>
                <w:b/>
              </w:rPr>
              <w:t>second monitoring period of 2 weeks.</w:t>
            </w:r>
          </w:p>
        </w:tc>
      </w:tr>
      <w:tr w:rsidR="00572012" w:rsidRPr="0033128B" w14:paraId="57335034" w14:textId="77777777" w:rsidTr="00014D4A">
        <w:tc>
          <w:tcPr>
            <w:tcW w:w="857" w:type="dxa"/>
            <w:shd w:val="clear" w:color="auto" w:fill="auto"/>
          </w:tcPr>
          <w:p w14:paraId="166E3695" w14:textId="77777777" w:rsidR="00572012" w:rsidRPr="0033128B" w:rsidRDefault="00572012" w:rsidP="00014D4A">
            <w:r w:rsidRPr="0033128B">
              <w:t>Step 3</w:t>
            </w:r>
          </w:p>
        </w:tc>
        <w:tc>
          <w:tcPr>
            <w:tcW w:w="2682" w:type="dxa"/>
            <w:shd w:val="clear" w:color="auto" w:fill="auto"/>
          </w:tcPr>
          <w:p w14:paraId="6FD50C40" w14:textId="77777777" w:rsidR="00572012" w:rsidRPr="0033128B" w:rsidRDefault="00572012" w:rsidP="00014D4A">
            <w:r w:rsidRPr="0033128B">
              <w:t>First attendance meeting.</w:t>
            </w:r>
          </w:p>
        </w:tc>
        <w:tc>
          <w:tcPr>
            <w:tcW w:w="5723" w:type="dxa"/>
            <w:shd w:val="clear" w:color="auto" w:fill="auto"/>
          </w:tcPr>
          <w:p w14:paraId="412FE6D2" w14:textId="77777777" w:rsidR="00572012" w:rsidRPr="0033128B" w:rsidRDefault="00572012" w:rsidP="00014D4A">
            <w:r w:rsidRPr="0033128B">
              <w:t xml:space="preserve">If attendance remains below 90%, a meeting </w:t>
            </w:r>
            <w:proofErr w:type="gramStart"/>
            <w:r w:rsidRPr="0033128B">
              <w:t>is called</w:t>
            </w:r>
            <w:proofErr w:type="gramEnd"/>
            <w:r w:rsidRPr="0033128B">
              <w:t xml:space="preserve"> with the Attendance team. At this meeting, targets are set and an attendance action plan </w:t>
            </w:r>
            <w:proofErr w:type="gramStart"/>
            <w:r w:rsidRPr="0033128B">
              <w:t>is formed</w:t>
            </w:r>
            <w:proofErr w:type="gramEnd"/>
            <w:r w:rsidRPr="0033128B">
              <w:t xml:space="preserve"> with the family.</w:t>
            </w:r>
          </w:p>
          <w:p w14:paraId="1CF6596D" w14:textId="77777777" w:rsidR="00572012" w:rsidRPr="0033128B" w:rsidRDefault="00572012" w:rsidP="00014D4A">
            <w:r w:rsidRPr="0033128B">
              <w:t xml:space="preserve">If the family do not attend, the plan </w:t>
            </w:r>
            <w:proofErr w:type="gramStart"/>
            <w:r w:rsidRPr="0033128B">
              <w:t>will be made by school and sent home</w:t>
            </w:r>
            <w:proofErr w:type="gramEnd"/>
            <w:r w:rsidRPr="0033128B">
              <w:t>.</w:t>
            </w:r>
          </w:p>
        </w:tc>
      </w:tr>
      <w:tr w:rsidR="00572012" w:rsidRPr="0033128B" w14:paraId="34FF4B62" w14:textId="77777777" w:rsidTr="00014D4A">
        <w:tc>
          <w:tcPr>
            <w:tcW w:w="9262" w:type="dxa"/>
            <w:gridSpan w:val="3"/>
            <w:shd w:val="clear" w:color="auto" w:fill="auto"/>
          </w:tcPr>
          <w:p w14:paraId="1731665B" w14:textId="77777777" w:rsidR="00572012" w:rsidRPr="0033128B" w:rsidRDefault="00572012" w:rsidP="00014D4A">
            <w:r w:rsidRPr="0033128B">
              <w:t xml:space="preserve">Case </w:t>
            </w:r>
            <w:proofErr w:type="gramStart"/>
            <w:r w:rsidRPr="0033128B">
              <w:t>will be referred</w:t>
            </w:r>
            <w:proofErr w:type="gramEnd"/>
            <w:r w:rsidRPr="0033128B">
              <w:t xml:space="preserve"> to Education Welfare as a record of poor attendance.</w:t>
            </w:r>
          </w:p>
        </w:tc>
      </w:tr>
      <w:tr w:rsidR="00572012" w:rsidRPr="0033128B" w14:paraId="2C8F17B1" w14:textId="77777777" w:rsidTr="00014D4A">
        <w:tc>
          <w:tcPr>
            <w:tcW w:w="857" w:type="dxa"/>
            <w:shd w:val="clear" w:color="auto" w:fill="auto"/>
          </w:tcPr>
          <w:p w14:paraId="45C2FD77" w14:textId="77777777" w:rsidR="00572012" w:rsidRPr="0033128B" w:rsidRDefault="00572012" w:rsidP="00014D4A">
            <w:r w:rsidRPr="0033128B">
              <w:t>Step 4</w:t>
            </w:r>
          </w:p>
        </w:tc>
        <w:tc>
          <w:tcPr>
            <w:tcW w:w="2682" w:type="dxa"/>
            <w:shd w:val="clear" w:color="auto" w:fill="auto"/>
          </w:tcPr>
          <w:p w14:paraId="7ADBCBE9" w14:textId="77777777" w:rsidR="00572012" w:rsidRPr="0033128B" w:rsidRDefault="00572012" w:rsidP="00014D4A">
            <w:r w:rsidRPr="0033128B">
              <w:t xml:space="preserve">Letter to state that sickness </w:t>
            </w:r>
            <w:proofErr w:type="gramStart"/>
            <w:r w:rsidRPr="0033128B">
              <w:t>must be evidenced</w:t>
            </w:r>
            <w:proofErr w:type="gramEnd"/>
            <w:r w:rsidRPr="0033128B">
              <w:t>.</w:t>
            </w:r>
          </w:p>
        </w:tc>
        <w:tc>
          <w:tcPr>
            <w:tcW w:w="5723" w:type="dxa"/>
            <w:shd w:val="clear" w:color="auto" w:fill="auto"/>
          </w:tcPr>
          <w:p w14:paraId="6AE6B41C" w14:textId="77777777" w:rsidR="00572012" w:rsidRPr="0033128B" w:rsidRDefault="00572012" w:rsidP="00014D4A">
            <w:r w:rsidRPr="0033128B">
              <w:t xml:space="preserve">If a child has attendance below 90% due to an unusual amount of sickness, this letter makes it clear that they will be marked as </w:t>
            </w:r>
            <w:proofErr w:type="spellStart"/>
            <w:r w:rsidRPr="0033128B">
              <w:t>unauthorised</w:t>
            </w:r>
            <w:proofErr w:type="spellEnd"/>
            <w:r w:rsidRPr="0033128B">
              <w:t xml:space="preserve"> absences unless there is a form of medical evidence. This could be medicine prescribed, a note from the doctor or appointment card.</w:t>
            </w:r>
          </w:p>
        </w:tc>
      </w:tr>
      <w:tr w:rsidR="00572012" w:rsidRPr="0033128B" w14:paraId="2768B2F0" w14:textId="77777777" w:rsidTr="00014D4A">
        <w:tc>
          <w:tcPr>
            <w:tcW w:w="857" w:type="dxa"/>
            <w:shd w:val="clear" w:color="auto" w:fill="auto"/>
          </w:tcPr>
          <w:p w14:paraId="0E64A31E" w14:textId="77777777" w:rsidR="00572012" w:rsidRPr="0033128B" w:rsidRDefault="00572012" w:rsidP="00014D4A">
            <w:r w:rsidRPr="0033128B">
              <w:t>Step 5</w:t>
            </w:r>
          </w:p>
        </w:tc>
        <w:tc>
          <w:tcPr>
            <w:tcW w:w="2682" w:type="dxa"/>
            <w:shd w:val="clear" w:color="auto" w:fill="auto"/>
          </w:tcPr>
          <w:p w14:paraId="75CFE152" w14:textId="77777777" w:rsidR="00572012" w:rsidRPr="0033128B" w:rsidRDefault="00572012" w:rsidP="00014D4A">
            <w:r w:rsidRPr="0033128B">
              <w:t>Second attendance meeting</w:t>
            </w:r>
          </w:p>
        </w:tc>
        <w:tc>
          <w:tcPr>
            <w:tcW w:w="5723" w:type="dxa"/>
            <w:shd w:val="clear" w:color="auto" w:fill="auto"/>
          </w:tcPr>
          <w:p w14:paraId="53AE6824" w14:textId="77777777" w:rsidR="00572012" w:rsidRPr="0033128B" w:rsidRDefault="00572012" w:rsidP="00014D4A">
            <w:r w:rsidRPr="0033128B">
              <w:t xml:space="preserve">If attendance is still below 90% after the attendance action plan, this meeting </w:t>
            </w:r>
            <w:proofErr w:type="gramStart"/>
            <w:r w:rsidRPr="0033128B">
              <w:t>is held</w:t>
            </w:r>
            <w:proofErr w:type="gramEnd"/>
            <w:r w:rsidRPr="0033128B">
              <w:t xml:space="preserve"> to make clear what the next steps are, and what letters will be issued after the meeting.</w:t>
            </w:r>
          </w:p>
        </w:tc>
      </w:tr>
      <w:tr w:rsidR="00572012" w:rsidRPr="0033128B" w14:paraId="41D4C69C" w14:textId="77777777" w:rsidTr="00014D4A">
        <w:tc>
          <w:tcPr>
            <w:tcW w:w="857" w:type="dxa"/>
            <w:shd w:val="clear" w:color="auto" w:fill="auto"/>
          </w:tcPr>
          <w:p w14:paraId="7D541BDE" w14:textId="77777777" w:rsidR="00572012" w:rsidRPr="0033128B" w:rsidRDefault="00572012" w:rsidP="00014D4A">
            <w:r w:rsidRPr="0033128B">
              <w:t>Step 6</w:t>
            </w:r>
          </w:p>
        </w:tc>
        <w:tc>
          <w:tcPr>
            <w:tcW w:w="2682" w:type="dxa"/>
            <w:shd w:val="clear" w:color="auto" w:fill="auto"/>
          </w:tcPr>
          <w:p w14:paraId="393C5630" w14:textId="77777777" w:rsidR="00572012" w:rsidRPr="0033128B" w:rsidRDefault="00572012" w:rsidP="00014D4A">
            <w:r w:rsidRPr="0033128B">
              <w:t>First legal warning letter</w:t>
            </w:r>
          </w:p>
        </w:tc>
        <w:tc>
          <w:tcPr>
            <w:tcW w:w="5723" w:type="dxa"/>
            <w:shd w:val="clear" w:color="auto" w:fill="auto"/>
          </w:tcPr>
          <w:p w14:paraId="2B4E07D4" w14:textId="77777777" w:rsidR="00572012" w:rsidRPr="0033128B" w:rsidRDefault="00572012" w:rsidP="00014D4A">
            <w:r w:rsidRPr="0033128B">
              <w:t xml:space="preserve">This letter states that there are serious concerns regarding the child’s attendance, and that, unless there is significant improvement the case </w:t>
            </w:r>
            <w:proofErr w:type="gramStart"/>
            <w:r w:rsidRPr="0033128B">
              <w:t>will be referred</w:t>
            </w:r>
            <w:proofErr w:type="gramEnd"/>
            <w:r w:rsidRPr="0033128B">
              <w:t xml:space="preserve"> to the magistrate for prosecution. </w:t>
            </w:r>
            <w:r w:rsidRPr="00014D4A">
              <w:rPr>
                <w:b/>
              </w:rPr>
              <w:t>This begins the final monitoring period.</w:t>
            </w:r>
          </w:p>
        </w:tc>
      </w:tr>
      <w:tr w:rsidR="00572012" w:rsidRPr="0033128B" w14:paraId="1A687D83" w14:textId="77777777" w:rsidTr="00014D4A">
        <w:tc>
          <w:tcPr>
            <w:tcW w:w="857" w:type="dxa"/>
            <w:shd w:val="clear" w:color="auto" w:fill="auto"/>
          </w:tcPr>
          <w:p w14:paraId="2964BD62" w14:textId="77777777" w:rsidR="00572012" w:rsidRPr="0033128B" w:rsidRDefault="00572012" w:rsidP="00014D4A">
            <w:r w:rsidRPr="0033128B">
              <w:t>Step 7</w:t>
            </w:r>
          </w:p>
        </w:tc>
        <w:tc>
          <w:tcPr>
            <w:tcW w:w="2682" w:type="dxa"/>
            <w:shd w:val="clear" w:color="auto" w:fill="auto"/>
          </w:tcPr>
          <w:p w14:paraId="77F14AAB" w14:textId="77777777" w:rsidR="00572012" w:rsidRPr="0033128B" w:rsidRDefault="00572012" w:rsidP="00014D4A">
            <w:r w:rsidRPr="0033128B">
              <w:t>Final Legal Letter</w:t>
            </w:r>
          </w:p>
        </w:tc>
        <w:tc>
          <w:tcPr>
            <w:tcW w:w="5723" w:type="dxa"/>
            <w:shd w:val="clear" w:color="auto" w:fill="auto"/>
          </w:tcPr>
          <w:p w14:paraId="4A7E4254" w14:textId="77777777" w:rsidR="00572012" w:rsidRPr="0033128B" w:rsidRDefault="00572012" w:rsidP="00014D4A">
            <w:r w:rsidRPr="0033128B">
              <w:t>This letter states that the school has referred the attendance case to the local authority, and that there is to be an intent to prosecute.</w:t>
            </w:r>
          </w:p>
        </w:tc>
      </w:tr>
      <w:tr w:rsidR="00572012" w:rsidRPr="0033128B" w14:paraId="287EAF37" w14:textId="77777777" w:rsidTr="00014D4A">
        <w:trPr>
          <w:trHeight w:val="1463"/>
        </w:trPr>
        <w:tc>
          <w:tcPr>
            <w:tcW w:w="857" w:type="dxa"/>
            <w:shd w:val="clear" w:color="auto" w:fill="auto"/>
          </w:tcPr>
          <w:p w14:paraId="473DC717" w14:textId="77777777" w:rsidR="00572012" w:rsidRPr="0033128B" w:rsidRDefault="00572012" w:rsidP="00014D4A">
            <w:r w:rsidRPr="0033128B">
              <w:t>Step 8</w:t>
            </w:r>
          </w:p>
        </w:tc>
        <w:tc>
          <w:tcPr>
            <w:tcW w:w="2682" w:type="dxa"/>
            <w:shd w:val="clear" w:color="auto" w:fill="auto"/>
          </w:tcPr>
          <w:p w14:paraId="39AC09A4" w14:textId="77777777" w:rsidR="00572012" w:rsidRPr="0033128B" w:rsidRDefault="00572012" w:rsidP="00014D4A">
            <w:r w:rsidRPr="0033128B">
              <w:t>Court Date</w:t>
            </w:r>
          </w:p>
        </w:tc>
        <w:tc>
          <w:tcPr>
            <w:tcW w:w="5723" w:type="dxa"/>
            <w:shd w:val="clear" w:color="auto" w:fill="auto"/>
          </w:tcPr>
          <w:p w14:paraId="75E49A21" w14:textId="77777777" w:rsidR="00572012" w:rsidRPr="0033128B" w:rsidRDefault="00572012" w:rsidP="00014D4A">
            <w:r w:rsidRPr="0033128B">
              <w:t xml:space="preserve">A court date is set. Evidence </w:t>
            </w:r>
            <w:proofErr w:type="gramStart"/>
            <w:r w:rsidRPr="0033128B">
              <w:t>is filed</w:t>
            </w:r>
            <w:proofErr w:type="gramEnd"/>
            <w:r w:rsidRPr="0033128B">
              <w:t>, and a magistrate makes a decision. At this point, parents are able to present any mitigating circumstances – Including any relevant medical evidence.</w:t>
            </w:r>
          </w:p>
          <w:p w14:paraId="685CBD73" w14:textId="77777777" w:rsidR="00572012" w:rsidRPr="0033128B" w:rsidRDefault="00572012" w:rsidP="00014D4A">
            <w:r w:rsidRPr="0033128B">
              <w:t xml:space="preserve">All parties </w:t>
            </w:r>
            <w:proofErr w:type="gramStart"/>
            <w:r w:rsidRPr="0033128B">
              <w:t>are informed</w:t>
            </w:r>
            <w:proofErr w:type="gramEnd"/>
            <w:r w:rsidRPr="0033128B">
              <w:t xml:space="preserve"> of the court decision.</w:t>
            </w:r>
          </w:p>
        </w:tc>
      </w:tr>
    </w:tbl>
    <w:p w14:paraId="7194DBDC" w14:textId="77777777" w:rsidR="00572012" w:rsidRDefault="00572012" w:rsidP="009D3F0C">
      <w:pPr>
        <w:pStyle w:val="Heading1"/>
      </w:pPr>
    </w:p>
    <w:p w14:paraId="3BBFECD8" w14:textId="77777777" w:rsidR="009D3F0C" w:rsidRPr="001B0588" w:rsidRDefault="009D3F0C" w:rsidP="009D3F0C">
      <w:pPr>
        <w:pStyle w:val="Heading1"/>
      </w:pPr>
      <w:r>
        <w:t>5. Strategies for promoting attendance</w:t>
      </w:r>
      <w:bookmarkEnd w:id="6"/>
    </w:p>
    <w:p w14:paraId="3093DBD2" w14:textId="5CDEB56D" w:rsidR="009D3F0C" w:rsidRPr="002C74EC" w:rsidRDefault="00A058B4" w:rsidP="009D3F0C">
      <w:pPr>
        <w:pStyle w:val="Caption1"/>
      </w:pPr>
      <w:r>
        <w:rPr>
          <w:i w:val="0"/>
          <w:color w:val="auto"/>
        </w:rPr>
        <w:t xml:space="preserve">Cloverfields is proactive in working with parents to support regular attendance. All staff work hard to secure good relationships with parents that </w:t>
      </w:r>
      <w:proofErr w:type="gramStart"/>
      <w:r>
        <w:rPr>
          <w:i w:val="0"/>
          <w:color w:val="auto"/>
        </w:rPr>
        <w:t>are built</w:t>
      </w:r>
      <w:proofErr w:type="gramEnd"/>
      <w:r>
        <w:rPr>
          <w:i w:val="0"/>
          <w:color w:val="auto"/>
        </w:rPr>
        <w:t xml:space="preserve"> on trust. </w:t>
      </w:r>
      <w:r w:rsidR="005D2E11">
        <w:rPr>
          <w:i w:val="0"/>
          <w:color w:val="auto"/>
        </w:rPr>
        <w:t>Staff and parents/</w:t>
      </w:r>
      <w:proofErr w:type="spellStart"/>
      <w:r w:rsidR="005D2E11">
        <w:rPr>
          <w:i w:val="0"/>
          <w:color w:val="auto"/>
        </w:rPr>
        <w:t>carers</w:t>
      </w:r>
      <w:proofErr w:type="spellEnd"/>
      <w:r w:rsidR="005D2E11">
        <w:rPr>
          <w:i w:val="0"/>
          <w:color w:val="auto"/>
        </w:rPr>
        <w:t xml:space="preserve"> are encouraged to have open dialogue so that any potential issues </w:t>
      </w:r>
      <w:proofErr w:type="gramStart"/>
      <w:r w:rsidR="005D2E11">
        <w:rPr>
          <w:i w:val="0"/>
          <w:color w:val="auto"/>
        </w:rPr>
        <w:t>can be addressed</w:t>
      </w:r>
      <w:proofErr w:type="gramEnd"/>
      <w:r w:rsidR="005D2E11">
        <w:rPr>
          <w:i w:val="0"/>
          <w:color w:val="auto"/>
        </w:rPr>
        <w:t xml:space="preserve"> early. Where individual situations cause a barrier to regular pupil attendance and punctuality, bespoke arrangements </w:t>
      </w:r>
      <w:proofErr w:type="gramStart"/>
      <w:r w:rsidR="005D2E11">
        <w:rPr>
          <w:i w:val="0"/>
          <w:color w:val="auto"/>
        </w:rPr>
        <w:t>can be made</w:t>
      </w:r>
      <w:proofErr w:type="gramEnd"/>
      <w:r w:rsidR="005D2E11">
        <w:rPr>
          <w:i w:val="0"/>
          <w:color w:val="auto"/>
        </w:rPr>
        <w:t xml:space="preserve"> with the family to ensure pupils attend school and have full access to their learning.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23"/>
      </w:tblGrid>
      <w:tr w:rsidR="00515477" w:rsidRPr="00FE0BF0" w14:paraId="258A9886" w14:textId="77777777" w:rsidTr="00515477">
        <w:tc>
          <w:tcPr>
            <w:tcW w:w="9262" w:type="dxa"/>
            <w:gridSpan w:val="2"/>
            <w:shd w:val="clear" w:color="auto" w:fill="auto"/>
          </w:tcPr>
          <w:p w14:paraId="4559EA9E" w14:textId="77777777" w:rsidR="00515477" w:rsidRPr="00FE0BF0" w:rsidRDefault="00515477" w:rsidP="00515477">
            <w:pPr>
              <w:rPr>
                <w:b/>
              </w:rPr>
            </w:pPr>
            <w:bookmarkStart w:id="7" w:name="_Toc503537458"/>
            <w:r>
              <w:rPr>
                <w:b/>
              </w:rPr>
              <w:t>HOW ATTENDANCE IS REWARDED</w:t>
            </w:r>
          </w:p>
        </w:tc>
      </w:tr>
      <w:tr w:rsidR="00594678" w:rsidRPr="0033128B" w14:paraId="49F183C6" w14:textId="77777777" w:rsidTr="004273F9">
        <w:tc>
          <w:tcPr>
            <w:tcW w:w="3539" w:type="dxa"/>
            <w:shd w:val="clear" w:color="auto" w:fill="auto"/>
          </w:tcPr>
          <w:p w14:paraId="0C8BB878" w14:textId="77777777" w:rsidR="00594678" w:rsidRPr="0033128B" w:rsidRDefault="00594678" w:rsidP="00515477">
            <w:r w:rsidRPr="0033128B">
              <w:t>Children have 100% attendance</w:t>
            </w:r>
          </w:p>
        </w:tc>
        <w:tc>
          <w:tcPr>
            <w:tcW w:w="5723" w:type="dxa"/>
            <w:shd w:val="clear" w:color="auto" w:fill="auto"/>
          </w:tcPr>
          <w:p w14:paraId="67307B27" w14:textId="7D729413" w:rsidR="00594678" w:rsidRPr="0033128B" w:rsidRDefault="00594678" w:rsidP="00515477">
            <w:r>
              <w:t>T</w:t>
            </w:r>
            <w:r w:rsidRPr="0033128B">
              <w:t xml:space="preserve">ermly </w:t>
            </w:r>
            <w:r>
              <w:t xml:space="preserve">badges </w:t>
            </w:r>
            <w:r w:rsidRPr="0033128B">
              <w:t xml:space="preserve">and yearly certificates. Children who have 100% attendance </w:t>
            </w:r>
            <w:proofErr w:type="gramStart"/>
            <w:r w:rsidRPr="0033128B">
              <w:t>will be rewarded</w:t>
            </w:r>
            <w:proofErr w:type="gramEnd"/>
            <w:r w:rsidRPr="0033128B">
              <w:t>.</w:t>
            </w:r>
          </w:p>
        </w:tc>
      </w:tr>
      <w:tr w:rsidR="00594678" w14:paraId="7132AA8B" w14:textId="77777777" w:rsidTr="000F1ACD">
        <w:tc>
          <w:tcPr>
            <w:tcW w:w="3539" w:type="dxa"/>
            <w:shd w:val="clear" w:color="auto" w:fill="auto"/>
          </w:tcPr>
          <w:p w14:paraId="63161EB6" w14:textId="77777777" w:rsidR="00594678" w:rsidRPr="0033128B" w:rsidRDefault="00594678" w:rsidP="00515477">
            <w:r>
              <w:t>Children have 100% attendance for the full academic year</w:t>
            </w:r>
          </w:p>
        </w:tc>
        <w:tc>
          <w:tcPr>
            <w:tcW w:w="5723" w:type="dxa"/>
            <w:shd w:val="clear" w:color="auto" w:fill="auto"/>
          </w:tcPr>
          <w:p w14:paraId="62A50EB9" w14:textId="77777777" w:rsidR="00594678" w:rsidRDefault="00594678" w:rsidP="00515477">
            <w:r>
              <w:t>Children receive a certificate and small prize at the end of year celebration.</w:t>
            </w:r>
          </w:p>
        </w:tc>
      </w:tr>
    </w:tbl>
    <w:p w14:paraId="49D7407F" w14:textId="77777777" w:rsidR="009D3F0C" w:rsidRPr="001B0588" w:rsidRDefault="009D3F0C" w:rsidP="009D3F0C">
      <w:pPr>
        <w:pStyle w:val="Heading1"/>
      </w:pPr>
      <w:r>
        <w:t>6. Attendance monitoring</w:t>
      </w:r>
      <w:bookmarkEnd w:id="7"/>
    </w:p>
    <w:p w14:paraId="45EF0A2B" w14:textId="37BF7E73" w:rsidR="009D3F0C" w:rsidRDefault="009D3F0C" w:rsidP="009D3F0C">
      <w:pPr>
        <w:rPr>
          <w:rFonts w:eastAsia="Times New Roman" w:cs="Arial"/>
          <w:szCs w:val="20"/>
          <w:shd w:val="clear" w:color="auto" w:fill="FFFFFF"/>
        </w:rPr>
      </w:pPr>
      <w:r w:rsidRPr="009E3CBF">
        <w:rPr>
          <w:rFonts w:eastAsia="Times New Roman" w:cs="Arial"/>
          <w:szCs w:val="20"/>
          <w:shd w:val="clear" w:color="auto" w:fill="FFFFFF"/>
        </w:rPr>
        <w:t xml:space="preserve">The attendance officer monitors </w:t>
      </w:r>
      <w:r>
        <w:rPr>
          <w:rFonts w:eastAsia="Times New Roman" w:cs="Arial"/>
          <w:szCs w:val="20"/>
          <w:shd w:val="clear" w:color="auto" w:fill="FFFFFF"/>
        </w:rPr>
        <w:t xml:space="preserve">pupil absence on </w:t>
      </w:r>
      <w:r w:rsidRPr="00A865A2">
        <w:rPr>
          <w:rFonts w:eastAsia="Times New Roman" w:cs="Arial"/>
          <w:szCs w:val="20"/>
          <w:shd w:val="clear" w:color="auto" w:fill="FFFFFF"/>
        </w:rPr>
        <w:t xml:space="preserve">a </w:t>
      </w:r>
      <w:r w:rsidR="00402703" w:rsidRPr="00A865A2">
        <w:rPr>
          <w:rFonts w:eastAsia="Times New Roman" w:cs="Arial"/>
          <w:szCs w:val="20"/>
          <w:shd w:val="clear" w:color="auto" w:fill="FFFFFF"/>
        </w:rPr>
        <w:t>d</w:t>
      </w:r>
      <w:r w:rsidR="00A865A2">
        <w:rPr>
          <w:rFonts w:eastAsia="Times New Roman" w:cs="Arial"/>
          <w:szCs w:val="20"/>
          <w:shd w:val="clear" w:color="auto" w:fill="FFFFFF"/>
        </w:rPr>
        <w:t>aily, weekly and termly</w:t>
      </w:r>
      <w:r w:rsidRPr="00A865A2">
        <w:rPr>
          <w:rFonts w:eastAsia="Times New Roman" w:cs="Arial"/>
          <w:szCs w:val="20"/>
          <w:shd w:val="clear" w:color="auto" w:fill="FFFFFF"/>
        </w:rPr>
        <w:t xml:space="preserve"> </w:t>
      </w:r>
      <w:r>
        <w:rPr>
          <w:rFonts w:eastAsia="Times New Roman" w:cs="Arial"/>
          <w:szCs w:val="20"/>
          <w:shd w:val="clear" w:color="auto" w:fill="FFFFFF"/>
        </w:rPr>
        <w:t>basis</w:t>
      </w:r>
      <w:r w:rsidR="00402703">
        <w:rPr>
          <w:rFonts w:eastAsia="Times New Roman" w:cs="Arial"/>
          <w:szCs w:val="20"/>
          <w:shd w:val="clear" w:color="auto" w:fill="FFFFFF"/>
        </w:rPr>
        <w:t>.</w:t>
      </w:r>
      <w:r>
        <w:rPr>
          <w:rFonts w:eastAsia="Times New Roman" w:cs="Arial"/>
          <w:szCs w:val="20"/>
          <w:shd w:val="clear" w:color="auto" w:fill="FFFFFF"/>
        </w:rPr>
        <w:t xml:space="preserve"> </w:t>
      </w:r>
    </w:p>
    <w:p w14:paraId="7709FCB6" w14:textId="77777777" w:rsidR="009D3F0C" w:rsidRDefault="009D3F0C" w:rsidP="00DC171C">
      <w:pPr>
        <w:rPr>
          <w:color w:val="F15F22"/>
          <w:sz w:val="22"/>
          <w:szCs w:val="22"/>
          <w:shd w:val="clear" w:color="auto" w:fill="FFFFFF"/>
        </w:rPr>
      </w:pPr>
      <w:r>
        <w:rPr>
          <w:shd w:val="clear" w:color="auto" w:fill="FFFFFF"/>
        </w:rPr>
        <w:t xml:space="preserve">Parents </w:t>
      </w:r>
      <w:proofErr w:type="gramStart"/>
      <w:r>
        <w:rPr>
          <w:shd w:val="clear" w:color="auto" w:fill="FFFFFF"/>
        </w:rPr>
        <w:t>are expected</w:t>
      </w:r>
      <w:proofErr w:type="gramEnd"/>
      <w:r>
        <w:rPr>
          <w:shd w:val="clear" w:color="auto" w:fill="FFFFFF"/>
        </w:rPr>
        <w:t xml:space="preserve"> to call the </w:t>
      </w:r>
      <w:r w:rsidR="00DC171C">
        <w:rPr>
          <w:shd w:val="clear" w:color="auto" w:fill="FFFFFF"/>
        </w:rPr>
        <w:t>school</w:t>
      </w:r>
      <w:r>
        <w:rPr>
          <w:shd w:val="clear" w:color="auto" w:fill="FFFFFF"/>
        </w:rPr>
        <w:t xml:space="preserve"> in the morning if their child is going to be absent due to ill health</w:t>
      </w:r>
      <w:r w:rsidR="00DC171C">
        <w:rPr>
          <w:shd w:val="clear" w:color="auto" w:fill="FFFFFF"/>
        </w:rPr>
        <w:t xml:space="preserve"> (see section 3.2)</w:t>
      </w:r>
      <w:r>
        <w:rPr>
          <w:color w:val="F15F22"/>
          <w:sz w:val="22"/>
          <w:szCs w:val="22"/>
          <w:shd w:val="clear" w:color="auto" w:fill="FFFFFF"/>
        </w:rPr>
        <w:t>.</w:t>
      </w:r>
    </w:p>
    <w:p w14:paraId="3795370D" w14:textId="23308478" w:rsidR="009D3F0C" w:rsidRPr="00B5788F" w:rsidRDefault="00B5788F" w:rsidP="009D3F0C">
      <w:pPr>
        <w:pStyle w:val="Caption1"/>
        <w:rPr>
          <w:i w:val="0"/>
          <w:color w:val="000000" w:themeColor="text1"/>
          <w:szCs w:val="20"/>
          <w:shd w:val="clear" w:color="auto" w:fill="FFFFFF"/>
        </w:rPr>
      </w:pPr>
      <w:r w:rsidRPr="00B5788F">
        <w:rPr>
          <w:i w:val="0"/>
          <w:color w:val="000000" w:themeColor="text1"/>
          <w:shd w:val="clear" w:color="auto" w:fill="FFFFFF"/>
        </w:rPr>
        <w:t>P</w:t>
      </w:r>
      <w:r w:rsidR="009D3F0C" w:rsidRPr="00B5788F">
        <w:rPr>
          <w:i w:val="0"/>
          <w:color w:val="000000" w:themeColor="text1"/>
          <w:shd w:val="clear" w:color="auto" w:fill="FFFFFF"/>
        </w:rPr>
        <w:t>arents</w:t>
      </w:r>
      <w:r w:rsidRPr="00B5788F">
        <w:rPr>
          <w:i w:val="0"/>
          <w:color w:val="000000" w:themeColor="text1"/>
          <w:shd w:val="clear" w:color="auto" w:fill="FFFFFF"/>
        </w:rPr>
        <w:t>/</w:t>
      </w:r>
      <w:proofErr w:type="spellStart"/>
      <w:r w:rsidRPr="00B5788F">
        <w:rPr>
          <w:i w:val="0"/>
          <w:color w:val="000000" w:themeColor="text1"/>
          <w:shd w:val="clear" w:color="auto" w:fill="FFFFFF"/>
        </w:rPr>
        <w:t>carers</w:t>
      </w:r>
      <w:proofErr w:type="spellEnd"/>
      <w:r w:rsidR="009D3F0C" w:rsidRPr="00B5788F">
        <w:rPr>
          <w:i w:val="0"/>
          <w:color w:val="000000" w:themeColor="text1"/>
          <w:shd w:val="clear" w:color="auto" w:fill="FFFFFF"/>
        </w:rPr>
        <w:t xml:space="preserve"> </w:t>
      </w:r>
      <w:proofErr w:type="gramStart"/>
      <w:r w:rsidR="009D3F0C" w:rsidRPr="00B5788F">
        <w:rPr>
          <w:i w:val="0"/>
          <w:color w:val="000000" w:themeColor="text1"/>
          <w:shd w:val="clear" w:color="auto" w:fill="FFFFFF"/>
        </w:rPr>
        <w:t>are expected</w:t>
      </w:r>
      <w:proofErr w:type="gramEnd"/>
      <w:r w:rsidR="009D3F0C" w:rsidRPr="00B5788F">
        <w:rPr>
          <w:i w:val="0"/>
          <w:color w:val="000000" w:themeColor="text1"/>
          <w:shd w:val="clear" w:color="auto" w:fill="FFFFFF"/>
        </w:rPr>
        <w:t xml:space="preserve"> to call the school each da</w:t>
      </w:r>
      <w:r w:rsidRPr="00B5788F">
        <w:rPr>
          <w:i w:val="0"/>
          <w:color w:val="000000" w:themeColor="text1"/>
          <w:shd w:val="clear" w:color="auto" w:fill="FFFFFF"/>
        </w:rPr>
        <w:t>y a child is ill.</w:t>
      </w:r>
    </w:p>
    <w:p w14:paraId="670F0516" w14:textId="43C6ABA5" w:rsidR="009D3F0C" w:rsidRDefault="00F42278" w:rsidP="009D3F0C">
      <w:pPr>
        <w:rPr>
          <w:rFonts w:eastAsia="Times New Roman" w:cs="Arial"/>
          <w:szCs w:val="20"/>
          <w:shd w:val="clear" w:color="auto" w:fill="FFFFFF"/>
        </w:rPr>
      </w:pPr>
      <w:r>
        <w:rPr>
          <w:rFonts w:eastAsia="Times New Roman" w:cs="Arial"/>
          <w:szCs w:val="20"/>
          <w:shd w:val="clear" w:color="auto" w:fill="FFFFFF"/>
        </w:rPr>
        <w:t xml:space="preserve">Parents </w:t>
      </w:r>
      <w:proofErr w:type="gramStart"/>
      <w:r>
        <w:rPr>
          <w:rFonts w:eastAsia="Times New Roman" w:cs="Arial"/>
          <w:szCs w:val="20"/>
          <w:shd w:val="clear" w:color="auto" w:fill="FFFFFF"/>
        </w:rPr>
        <w:t>are sent</w:t>
      </w:r>
      <w:proofErr w:type="gramEnd"/>
      <w:r>
        <w:rPr>
          <w:rFonts w:eastAsia="Times New Roman" w:cs="Arial"/>
          <w:szCs w:val="20"/>
          <w:shd w:val="clear" w:color="auto" w:fill="FFFFFF"/>
        </w:rPr>
        <w:t xml:space="preserve"> a text after morning register if their child has not attended and they have not notified the office. Children who are on the persistently absent (PA) </w:t>
      </w:r>
      <w:proofErr w:type="gramStart"/>
      <w:r>
        <w:rPr>
          <w:rFonts w:eastAsia="Times New Roman" w:cs="Arial"/>
          <w:szCs w:val="20"/>
          <w:shd w:val="clear" w:color="auto" w:fill="FFFFFF"/>
        </w:rPr>
        <w:t>register,</w:t>
      </w:r>
      <w:proofErr w:type="gramEnd"/>
      <w:r>
        <w:rPr>
          <w:rFonts w:eastAsia="Times New Roman" w:cs="Arial"/>
          <w:szCs w:val="20"/>
          <w:shd w:val="clear" w:color="auto" w:fill="FFFFFF"/>
        </w:rPr>
        <w:t xml:space="preserve"> or at risk of being PA are called</w:t>
      </w:r>
      <w:r w:rsidR="009D3F0C">
        <w:rPr>
          <w:rFonts w:eastAsia="Times New Roman" w:cs="Arial"/>
          <w:szCs w:val="20"/>
          <w:shd w:val="clear" w:color="auto" w:fill="FFFFFF"/>
        </w:rPr>
        <w:t xml:space="preserve">. </w:t>
      </w:r>
    </w:p>
    <w:p w14:paraId="7AF45DFD" w14:textId="77777777" w:rsidR="009D3F0C" w:rsidRDefault="007F0467" w:rsidP="009D3F0C">
      <w:pPr>
        <w:rPr>
          <w:rFonts w:eastAsia="Times New Roman" w:cs="Arial"/>
          <w:szCs w:val="20"/>
          <w:shd w:val="clear" w:color="auto" w:fill="FFFFFF"/>
        </w:rPr>
      </w:pPr>
      <w:r>
        <w:rPr>
          <w:rFonts w:eastAsia="Times New Roman" w:cs="Arial"/>
          <w:szCs w:val="20"/>
          <w:shd w:val="clear" w:color="auto" w:fill="FFFFFF"/>
        </w:rPr>
        <w:t xml:space="preserve">If after contacting </w:t>
      </w:r>
      <w:r w:rsidR="009D3F0C">
        <w:rPr>
          <w:rFonts w:eastAsia="Times New Roman" w:cs="Arial"/>
          <w:szCs w:val="20"/>
          <w:shd w:val="clear" w:color="auto" w:fill="FFFFFF"/>
        </w:rPr>
        <w:t xml:space="preserve">parents a pupil’s absence continue to rise, we will consider involving an education welfare officer. </w:t>
      </w:r>
    </w:p>
    <w:p w14:paraId="1947CF51" w14:textId="77777777" w:rsidR="009D3F0C" w:rsidRDefault="009D3F0C" w:rsidP="009D3F0C">
      <w:pPr>
        <w:rPr>
          <w:rFonts w:eastAsia="Times New Roman" w:cs="Arial"/>
          <w:szCs w:val="20"/>
          <w:shd w:val="clear" w:color="auto" w:fill="FFFFFF"/>
        </w:rPr>
      </w:pPr>
      <w:r>
        <w:rPr>
          <w:rFonts w:eastAsia="Times New Roman" w:cs="Arial"/>
          <w:szCs w:val="20"/>
          <w:shd w:val="clear" w:color="auto" w:fill="FFFFFF"/>
        </w:rPr>
        <w:t>T</w:t>
      </w:r>
      <w:r w:rsidRPr="00452DA6">
        <w:rPr>
          <w:rFonts w:eastAsia="Times New Roman" w:cs="Arial"/>
          <w:szCs w:val="20"/>
          <w:shd w:val="clear" w:color="auto" w:fill="FFFFFF"/>
        </w:rPr>
        <w:t xml:space="preserve">he persistent absence threshold is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xml:space="preserve">%. If a pupil's individual overall absence rate is greater than or equal to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th</w:t>
      </w:r>
      <w:r w:rsidR="005E44E9" w:rsidRPr="00014D4A">
        <w:rPr>
          <w:rFonts w:eastAsia="Times New Roman" w:cs="Arial"/>
          <w:color w:val="000000"/>
          <w:szCs w:val="20"/>
          <w:shd w:val="clear" w:color="auto" w:fill="FFFFFF"/>
        </w:rPr>
        <w:t>e</w:t>
      </w:r>
      <w:r w:rsidRPr="00014D4A">
        <w:rPr>
          <w:rFonts w:eastAsia="Times New Roman" w:cs="Arial"/>
          <w:color w:val="000000"/>
          <w:szCs w:val="20"/>
          <w:shd w:val="clear" w:color="auto" w:fill="FFFFFF"/>
        </w:rPr>
        <w:t xml:space="preserve"> pupil </w:t>
      </w:r>
      <w:proofErr w:type="gramStart"/>
      <w:r w:rsidRPr="00014D4A">
        <w:rPr>
          <w:rFonts w:eastAsia="Times New Roman" w:cs="Arial"/>
          <w:color w:val="000000"/>
          <w:szCs w:val="20"/>
          <w:shd w:val="clear" w:color="auto" w:fill="FFFFFF"/>
        </w:rPr>
        <w:t>will be classified</w:t>
      </w:r>
      <w:proofErr w:type="gramEnd"/>
      <w:r w:rsidRPr="00014D4A">
        <w:rPr>
          <w:rFonts w:eastAsia="Times New Roman" w:cs="Arial"/>
          <w:color w:val="000000"/>
          <w:szCs w:val="20"/>
          <w:shd w:val="clear" w:color="auto" w:fill="FFFFFF"/>
        </w:rPr>
        <w:t xml:space="preserve"> as a persistent absentee.</w:t>
      </w:r>
      <w:r w:rsidRPr="00452DA6">
        <w:rPr>
          <w:rFonts w:eastAsia="Times New Roman" w:cs="Arial"/>
          <w:szCs w:val="20"/>
          <w:shd w:val="clear" w:color="auto" w:fill="FFFFFF"/>
        </w:rPr>
        <w:t xml:space="preserve"> </w:t>
      </w:r>
    </w:p>
    <w:p w14:paraId="524D610D" w14:textId="77777777" w:rsidR="006A21DD" w:rsidRPr="006A21DD" w:rsidRDefault="006A21DD" w:rsidP="006A21DD">
      <w:pPr>
        <w:rPr>
          <w:rFonts w:cs="Arial"/>
          <w:szCs w:val="20"/>
        </w:rPr>
      </w:pPr>
      <w:r w:rsidRPr="006A21DD">
        <w:rPr>
          <w:rFonts w:cs="Arial"/>
          <w:szCs w:val="20"/>
        </w:rPr>
        <w:t>Absence at this level is doing considerable damage to any child’s educational prospects and we need parents’/</w:t>
      </w:r>
      <w:proofErr w:type="spellStart"/>
      <w:r w:rsidRPr="006A21DD">
        <w:rPr>
          <w:rFonts w:cs="Arial"/>
          <w:szCs w:val="20"/>
        </w:rPr>
        <w:t>carers’</w:t>
      </w:r>
      <w:proofErr w:type="spellEnd"/>
      <w:r w:rsidRPr="006A21DD">
        <w:rPr>
          <w:rFonts w:cs="Arial"/>
          <w:szCs w:val="20"/>
        </w:rPr>
        <w:t xml:space="preserve"> fullest support and co-operation to tackle this. Any child </w:t>
      </w:r>
      <w:proofErr w:type="gramStart"/>
      <w:r w:rsidRPr="006A21DD">
        <w:rPr>
          <w:rFonts w:cs="Arial"/>
          <w:szCs w:val="20"/>
        </w:rPr>
        <w:t>whose attendance has reached the PA threshold or is at risk of moving towards that threshold</w:t>
      </w:r>
      <w:proofErr w:type="gramEnd"/>
      <w:r w:rsidRPr="006A21DD">
        <w:rPr>
          <w:rFonts w:cs="Arial"/>
          <w:szCs w:val="20"/>
        </w:rPr>
        <w:t xml:space="preserve"> is given priority for intervention. Intervention will be </w:t>
      </w:r>
      <w:proofErr w:type="gramStart"/>
      <w:r w:rsidRPr="006A21DD">
        <w:rPr>
          <w:rFonts w:cs="Arial"/>
          <w:szCs w:val="20"/>
        </w:rPr>
        <w:t>via</w:t>
      </w:r>
      <w:proofErr w:type="gramEnd"/>
      <w:r w:rsidRPr="006A21DD">
        <w:rPr>
          <w:rFonts w:cs="Arial"/>
          <w:szCs w:val="20"/>
        </w:rPr>
        <w:t xml:space="preserve">: </w:t>
      </w:r>
    </w:p>
    <w:p w14:paraId="3EB50BB1" w14:textId="3A94C341" w:rsidR="006A21DD" w:rsidRPr="006A21DD" w:rsidRDefault="006A21DD" w:rsidP="006A21DD">
      <w:pPr>
        <w:pStyle w:val="ListParagraph"/>
        <w:numPr>
          <w:ilvl w:val="0"/>
          <w:numId w:val="32"/>
        </w:numPr>
        <w:rPr>
          <w:rFonts w:ascii="Arial" w:hAnsi="Arial" w:cs="Arial"/>
          <w:sz w:val="20"/>
          <w:szCs w:val="20"/>
        </w:rPr>
      </w:pPr>
      <w:r w:rsidRPr="006A21DD">
        <w:rPr>
          <w:rFonts w:ascii="Arial" w:hAnsi="Arial" w:cs="Arial"/>
          <w:sz w:val="20"/>
          <w:szCs w:val="20"/>
        </w:rPr>
        <w:t xml:space="preserve">An action plan to improve attendance </w:t>
      </w:r>
      <w:proofErr w:type="gramStart"/>
      <w:r w:rsidRPr="006A21DD">
        <w:rPr>
          <w:rFonts w:ascii="Arial" w:hAnsi="Arial" w:cs="Arial"/>
          <w:sz w:val="20"/>
          <w:szCs w:val="20"/>
        </w:rPr>
        <w:t>will be created</w:t>
      </w:r>
      <w:proofErr w:type="gramEnd"/>
      <w:r w:rsidRPr="006A21DD">
        <w:rPr>
          <w:rFonts w:ascii="Arial" w:hAnsi="Arial" w:cs="Arial"/>
          <w:sz w:val="20"/>
          <w:szCs w:val="20"/>
        </w:rPr>
        <w:t xml:space="preserve"> which may involve an attendance panel meeting and referrals to other agencies alongside meetings between relevant Academy staff and parents/carers. </w:t>
      </w:r>
    </w:p>
    <w:p w14:paraId="5776227B" w14:textId="77777777" w:rsidR="006A21DD" w:rsidRPr="006A21DD" w:rsidRDefault="006A21DD" w:rsidP="006A21DD">
      <w:pPr>
        <w:pStyle w:val="ListParagraph"/>
        <w:numPr>
          <w:ilvl w:val="0"/>
          <w:numId w:val="32"/>
        </w:numPr>
        <w:rPr>
          <w:rFonts w:ascii="Arial" w:hAnsi="Arial" w:cs="Arial"/>
          <w:sz w:val="20"/>
          <w:szCs w:val="20"/>
        </w:rPr>
      </w:pPr>
      <w:r w:rsidRPr="006A21DD">
        <w:rPr>
          <w:rFonts w:ascii="Arial" w:hAnsi="Arial" w:cs="Arial"/>
          <w:sz w:val="20"/>
          <w:szCs w:val="20"/>
        </w:rPr>
        <w:t xml:space="preserve">Where parents/carers fail to co-operate with support and strategies provided by the Academy, further advice </w:t>
      </w:r>
      <w:proofErr w:type="gramStart"/>
      <w:r w:rsidRPr="006A21DD">
        <w:rPr>
          <w:rFonts w:ascii="Arial" w:hAnsi="Arial" w:cs="Arial"/>
          <w:sz w:val="20"/>
          <w:szCs w:val="20"/>
        </w:rPr>
        <w:t>may be sought</w:t>
      </w:r>
      <w:proofErr w:type="gramEnd"/>
      <w:r w:rsidRPr="006A21DD">
        <w:rPr>
          <w:rFonts w:ascii="Arial" w:hAnsi="Arial" w:cs="Arial"/>
          <w:sz w:val="20"/>
          <w:szCs w:val="20"/>
        </w:rPr>
        <w:t xml:space="preserve"> which could lead to legal sanctions being imposed.</w:t>
      </w:r>
    </w:p>
    <w:p w14:paraId="25241ACB" w14:textId="77777777" w:rsidR="006A21DD" w:rsidRPr="006A21DD" w:rsidRDefault="006A21DD" w:rsidP="006A21DD">
      <w:pPr>
        <w:rPr>
          <w:rFonts w:cs="Arial"/>
          <w:szCs w:val="20"/>
        </w:rPr>
      </w:pPr>
      <w:r w:rsidRPr="006A21DD">
        <w:rPr>
          <w:rFonts w:cs="Arial"/>
          <w:szCs w:val="20"/>
        </w:rPr>
        <w:t xml:space="preserve">Persistent Absence data </w:t>
      </w:r>
      <w:proofErr w:type="gramStart"/>
      <w:r w:rsidRPr="006A21DD">
        <w:rPr>
          <w:rFonts w:cs="Arial"/>
          <w:szCs w:val="20"/>
        </w:rPr>
        <w:t>is communicated</w:t>
      </w:r>
      <w:proofErr w:type="gramEnd"/>
      <w:r w:rsidRPr="006A21DD">
        <w:rPr>
          <w:rFonts w:cs="Arial"/>
          <w:szCs w:val="20"/>
        </w:rPr>
        <w:t xml:space="preserve"> to the relevant Local Authority via the School Census on a termly and annual basis.</w:t>
      </w:r>
    </w:p>
    <w:p w14:paraId="0B277326" w14:textId="26C18017" w:rsidR="006A21DD" w:rsidRPr="006A21DD" w:rsidRDefault="006A21DD" w:rsidP="009D3F0C">
      <w:pPr>
        <w:rPr>
          <w:rFonts w:cs="Arial"/>
          <w:b/>
          <w:szCs w:val="20"/>
        </w:rPr>
      </w:pPr>
      <w:r w:rsidRPr="006A21DD">
        <w:rPr>
          <w:rFonts w:cs="Arial"/>
          <w:b/>
          <w:szCs w:val="20"/>
        </w:rPr>
        <w:t>Staff work in pa</w:t>
      </w:r>
      <w:r w:rsidR="00515477">
        <w:rPr>
          <w:rFonts w:cs="Arial"/>
          <w:b/>
          <w:szCs w:val="20"/>
        </w:rPr>
        <w:t>rtnership with the local Police and</w:t>
      </w:r>
      <w:r w:rsidRPr="006A21DD">
        <w:rPr>
          <w:rFonts w:cs="Arial"/>
          <w:b/>
          <w:szCs w:val="20"/>
        </w:rPr>
        <w:t xml:space="preserve"> PCSO’s and to support pupils and their families who have become persistent absentees.</w:t>
      </w:r>
    </w:p>
    <w:p w14:paraId="71009A43" w14:textId="77777777" w:rsidR="009D3F0C" w:rsidRPr="00E824C0" w:rsidRDefault="009D3F0C" w:rsidP="009D3F0C">
      <w:pPr>
        <w:pStyle w:val="NormalWeb"/>
        <w:spacing w:before="240" w:beforeAutospacing="0" w:after="240" w:afterAutospacing="0"/>
        <w:rPr>
          <w:rFonts w:ascii="Arial" w:hAnsi="Arial" w:cs="Arial"/>
        </w:rPr>
      </w:pPr>
      <w:r>
        <w:rPr>
          <w:rFonts w:ascii="Arial" w:eastAsia="Times New Roman" w:hAnsi="Arial" w:cs="Arial"/>
        </w:rPr>
        <w:t>Pupil</w:t>
      </w:r>
      <w:r w:rsidRPr="00452DA6">
        <w:rPr>
          <w:rFonts w:ascii="Arial" w:hAnsi="Arial" w:cs="Arial"/>
        </w:rPr>
        <w:t xml:space="preserve">-level absence data </w:t>
      </w:r>
      <w:proofErr w:type="gramStart"/>
      <w:r w:rsidRPr="00452DA6">
        <w:rPr>
          <w:rFonts w:ascii="Arial" w:hAnsi="Arial" w:cs="Arial"/>
        </w:rPr>
        <w:t>is collected each term and publishe</w:t>
      </w:r>
      <w:r w:rsidR="005E44E9">
        <w:rPr>
          <w:rFonts w:ascii="Arial" w:hAnsi="Arial" w:cs="Arial"/>
        </w:rPr>
        <w:t>d at national and local authority</w:t>
      </w:r>
      <w:r w:rsidRPr="00452DA6">
        <w:rPr>
          <w:rFonts w:ascii="Arial" w:hAnsi="Arial" w:cs="Arial"/>
        </w:rPr>
        <w:t xml:space="preserve"> level through the </w:t>
      </w:r>
      <w:proofErr w:type="spellStart"/>
      <w:r w:rsidRPr="00452DA6">
        <w:rPr>
          <w:rFonts w:ascii="Arial" w:hAnsi="Arial" w:cs="Arial"/>
        </w:rPr>
        <w:t>DfE's</w:t>
      </w:r>
      <w:proofErr w:type="spellEnd"/>
      <w:r w:rsidRPr="00452DA6">
        <w:rPr>
          <w:rFonts w:ascii="Arial" w:hAnsi="Arial" w:cs="Arial"/>
        </w:rPr>
        <w:t xml:space="preserve"> school absence national statistics releases</w:t>
      </w:r>
      <w:proofErr w:type="gramEnd"/>
      <w:r w:rsidRPr="00452DA6">
        <w:rPr>
          <w:rFonts w:ascii="Arial" w:hAnsi="Arial" w:cs="Arial"/>
        </w:rPr>
        <w:t xml:space="preserve">. The underlying school-level absence data </w:t>
      </w:r>
      <w:proofErr w:type="gramStart"/>
      <w:r w:rsidRPr="00452DA6">
        <w:rPr>
          <w:rFonts w:ascii="Arial" w:hAnsi="Arial" w:cs="Arial"/>
        </w:rPr>
        <w:t>is published</w:t>
      </w:r>
      <w:proofErr w:type="gramEnd"/>
      <w:r w:rsidRPr="00452DA6">
        <w:rPr>
          <w:rFonts w:ascii="Arial" w:hAnsi="Arial" w:cs="Arial"/>
        </w:rPr>
        <w:t xml:space="preserve"> alongside the national statistics.</w:t>
      </w:r>
      <w:r>
        <w:rPr>
          <w:rFonts w:ascii="Arial" w:hAnsi="Arial" w:cs="Arial"/>
        </w:rPr>
        <w:t xml:space="preserve"> We compare our attendance data to the national average</w:t>
      </w:r>
      <w:r w:rsidR="00607A46">
        <w:rPr>
          <w:rFonts w:ascii="Arial" w:hAnsi="Arial" w:cs="Arial"/>
        </w:rPr>
        <w:t xml:space="preserve"> </w:t>
      </w:r>
      <w:r>
        <w:rPr>
          <w:rFonts w:ascii="Arial" w:hAnsi="Arial" w:cs="Arial"/>
        </w:rPr>
        <w:t xml:space="preserve">and share this </w:t>
      </w:r>
      <w:r w:rsidRPr="00E824C0">
        <w:rPr>
          <w:rFonts w:ascii="Arial" w:hAnsi="Arial" w:cs="Arial"/>
        </w:rPr>
        <w:t xml:space="preserve">with </w:t>
      </w:r>
      <w:r w:rsidR="00607A46" w:rsidRPr="00E824C0">
        <w:rPr>
          <w:rFonts w:ascii="Arial" w:hAnsi="Arial" w:cs="Arial"/>
        </w:rPr>
        <w:t>the Academy Improvement Committees</w:t>
      </w:r>
      <w:r w:rsidRPr="00E824C0">
        <w:rPr>
          <w:rFonts w:ascii="Arial" w:hAnsi="Arial" w:cs="Arial"/>
        </w:rPr>
        <w:t xml:space="preserve">. </w:t>
      </w:r>
    </w:p>
    <w:p w14:paraId="286A2E9E" w14:textId="476BD039" w:rsidR="009D3F0C" w:rsidRPr="00E824C0" w:rsidRDefault="00E824C0" w:rsidP="005E44E9">
      <w:pPr>
        <w:pStyle w:val="Caption1"/>
        <w:rPr>
          <w:i w:val="0"/>
          <w:color w:val="auto"/>
          <w:shd w:val="clear" w:color="auto" w:fill="FFFFFF"/>
        </w:rPr>
      </w:pPr>
      <w:r w:rsidRPr="00E824C0">
        <w:rPr>
          <w:i w:val="0"/>
          <w:color w:val="auto"/>
        </w:rPr>
        <w:t xml:space="preserve">The Academy records attendance in Sims, a password protected program, with weekly summaries printed out and stored in a locked filing cabinet. The data collected from Sims is used to monitor attendance, allowing the Attendance Leads to identify individual or groups of pupils who may be at risk of becoming ‘persistently absent’ as well as supporting families who children are already persistently absent or require support due to other issues that impact on attendance.. </w:t>
      </w:r>
    </w:p>
    <w:p w14:paraId="06C74E5E" w14:textId="77777777" w:rsidR="009E3F37" w:rsidRPr="001B0588" w:rsidRDefault="009E3F37" w:rsidP="009E3F37">
      <w:pPr>
        <w:pStyle w:val="Heading1"/>
      </w:pPr>
      <w:bookmarkStart w:id="8" w:name="_Toc503537459"/>
      <w:r>
        <w:lastRenderedPageBreak/>
        <w:t>7. Roles and responsibilities</w:t>
      </w:r>
      <w:bookmarkEnd w:id="8"/>
    </w:p>
    <w:p w14:paraId="528685F3" w14:textId="77777777" w:rsidR="009D3F0C" w:rsidRPr="009E3F37" w:rsidRDefault="009E3F37" w:rsidP="009D3F0C">
      <w:pPr>
        <w:rPr>
          <w:b/>
          <w:sz w:val="22"/>
          <w:szCs w:val="22"/>
        </w:rPr>
      </w:pPr>
      <w:r w:rsidRPr="009E3F37">
        <w:rPr>
          <w:b/>
          <w:sz w:val="22"/>
          <w:szCs w:val="22"/>
        </w:rPr>
        <w:t xml:space="preserve">7.1 </w:t>
      </w:r>
      <w:r w:rsidR="002B6B82">
        <w:rPr>
          <w:b/>
          <w:sz w:val="22"/>
          <w:szCs w:val="22"/>
        </w:rPr>
        <w:t>The Board of Trustees</w:t>
      </w:r>
    </w:p>
    <w:p w14:paraId="75CE2C89" w14:textId="77777777" w:rsidR="002F529B" w:rsidRDefault="009E3F37" w:rsidP="009E3F37">
      <w:r w:rsidRPr="002B2354">
        <w:t xml:space="preserve">The </w:t>
      </w:r>
      <w:r w:rsidR="002B6B82">
        <w:t>Board of Trustees</w:t>
      </w:r>
      <w:r w:rsidRPr="002B2354">
        <w:t xml:space="preserve"> </w:t>
      </w:r>
      <w:r w:rsidR="002B6B82">
        <w:t xml:space="preserve">are </w:t>
      </w:r>
      <w:r w:rsidRPr="002B2354">
        <w:t xml:space="preserve">responsible for monitoring attendance figures for the whole </w:t>
      </w:r>
      <w:r w:rsidR="002B6B82">
        <w:t xml:space="preserve">Trust </w:t>
      </w:r>
      <w:r>
        <w:t>on at least a termly basis.</w:t>
      </w:r>
      <w:r w:rsidR="005F2EDA">
        <w:t xml:space="preserve"> It also holds the </w:t>
      </w:r>
      <w:r w:rsidR="00157748">
        <w:t>Principal</w:t>
      </w:r>
      <w:r w:rsidR="002B6B82">
        <w:t>s</w:t>
      </w:r>
      <w:r w:rsidR="005F2EDA">
        <w:t xml:space="preserve"> to account for the implementation of this policy.</w:t>
      </w:r>
    </w:p>
    <w:p w14:paraId="769D0D3C" w14:textId="77777777" w:rsidR="002B6B82" w:rsidRDefault="002B6B82" w:rsidP="009E3F37"/>
    <w:p w14:paraId="1FC46C18" w14:textId="77777777" w:rsidR="002B6B82" w:rsidRDefault="002B6B82" w:rsidP="009E3F37">
      <w:r>
        <w:t xml:space="preserve">The Academy Improvement Committees (AIC) monitor attendance for their academies on a termly basis via the Academy Profile. </w:t>
      </w:r>
    </w:p>
    <w:p w14:paraId="54CD245A" w14:textId="77777777" w:rsidR="002B6B82" w:rsidRDefault="002B6B82" w:rsidP="009E3F37"/>
    <w:p w14:paraId="327BDF85" w14:textId="77777777" w:rsidR="006A21DD" w:rsidRPr="00D7561A" w:rsidRDefault="009E3F37" w:rsidP="00D7561A">
      <w:pPr>
        <w:rPr>
          <w:b/>
          <w:sz w:val="22"/>
          <w:szCs w:val="22"/>
        </w:rPr>
      </w:pPr>
      <w:r w:rsidRPr="009E3F37">
        <w:rPr>
          <w:b/>
          <w:sz w:val="22"/>
          <w:szCs w:val="22"/>
        </w:rPr>
        <w:t xml:space="preserve">7.2 The </w:t>
      </w:r>
      <w:r w:rsidR="00157748">
        <w:rPr>
          <w:b/>
          <w:sz w:val="22"/>
          <w:szCs w:val="22"/>
        </w:rPr>
        <w:t>Principal</w:t>
      </w:r>
      <w:r w:rsidR="006A21DD" w:rsidRPr="006A21DD">
        <w:rPr>
          <w:b/>
          <w:sz w:val="22"/>
          <w:szCs w:val="22"/>
        </w:rPr>
        <w:t xml:space="preserve"> and Senior Leaders, including the Academy Improvement Committee</w:t>
      </w:r>
    </w:p>
    <w:p w14:paraId="52BD8007"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take the lead on raising the profile of attendance throughout the Academy, including improving attendance and reducing persistent absence. </w:t>
      </w:r>
    </w:p>
    <w:p w14:paraId="6A4CE456"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promote attendance through assemblies </w:t>
      </w:r>
    </w:p>
    <w:p w14:paraId="1862E2CE"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that the Academy attendance policy </w:t>
      </w:r>
      <w:proofErr w:type="gramStart"/>
      <w:r w:rsidRPr="006A21DD">
        <w:rPr>
          <w:rFonts w:ascii="Arial" w:hAnsi="Arial" w:cs="Arial"/>
          <w:sz w:val="20"/>
          <w:szCs w:val="20"/>
        </w:rPr>
        <w:t>is implemented and regularly reviewed</w:t>
      </w:r>
      <w:proofErr w:type="gramEnd"/>
      <w:r w:rsidRPr="006A21DD">
        <w:rPr>
          <w:rFonts w:ascii="Arial" w:hAnsi="Arial" w:cs="Arial"/>
          <w:sz w:val="20"/>
          <w:szCs w:val="20"/>
        </w:rPr>
        <w:t xml:space="preserve">. </w:t>
      </w:r>
    </w:p>
    <w:p w14:paraId="7FE22245"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the whole Academy ethos promotes excellence in attendance and punctuality. </w:t>
      </w:r>
    </w:p>
    <w:p w14:paraId="0254638C"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Report to the Enquire Learning Trust board</w:t>
      </w:r>
      <w:r>
        <w:rPr>
          <w:rFonts w:ascii="Arial" w:hAnsi="Arial" w:cs="Arial"/>
          <w:sz w:val="20"/>
          <w:szCs w:val="20"/>
        </w:rPr>
        <w:t xml:space="preserve"> of trustees</w:t>
      </w:r>
    </w:p>
    <w:p w14:paraId="6BBFA2CF"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Monitor the curriculum to develop ways of improving the provision of educational experience. </w:t>
      </w:r>
    </w:p>
    <w:p w14:paraId="3D0C79F8"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Utilise attendance data to inform strategic planning </w:t>
      </w:r>
    </w:p>
    <w:p w14:paraId="3316B1B7" w14:textId="77777777" w:rsidR="00D7561A" w:rsidRDefault="00D7561A" w:rsidP="00D7561A">
      <w:r w:rsidRPr="002B2354">
        <w:t xml:space="preserve">The </w:t>
      </w:r>
      <w:r>
        <w:t>Principal is responsible</w:t>
      </w:r>
      <w:r w:rsidRPr="002B2354">
        <w:t xml:space="preserve"> for</w:t>
      </w:r>
      <w:r>
        <w:t xml:space="preserve"> ensuring this policy </w:t>
      </w:r>
      <w:proofErr w:type="gramStart"/>
      <w:r>
        <w:t>is implemented</w:t>
      </w:r>
      <w:proofErr w:type="gramEnd"/>
      <w:r>
        <w:t xml:space="preserve"> consistently across the school,</w:t>
      </w:r>
      <w:r w:rsidRPr="002B2354">
        <w:t xml:space="preserve"> </w:t>
      </w:r>
      <w:r>
        <w:t xml:space="preserve">and for monitoring school-level absence data and </w:t>
      </w:r>
      <w:r w:rsidRPr="002B2354">
        <w:t>r</w:t>
      </w:r>
      <w:r>
        <w:t xml:space="preserve">eporting it to members of the AIC. </w:t>
      </w:r>
    </w:p>
    <w:p w14:paraId="3E8CFE76" w14:textId="77777777" w:rsidR="00D7561A" w:rsidRDefault="00D7561A" w:rsidP="00D7561A">
      <w:r>
        <w:t xml:space="preserve">The Principal also supports </w:t>
      </w:r>
      <w:r w:rsidRPr="002B2354">
        <w:t>other staff in monitoring the attendance of individual pupils</w:t>
      </w:r>
      <w:r>
        <w:t xml:space="preserve"> and </w:t>
      </w:r>
      <w:r w:rsidRPr="002B2354">
        <w:t>issues fixed-penalty notices, where necessary</w:t>
      </w:r>
      <w:r>
        <w:t>.</w:t>
      </w:r>
    </w:p>
    <w:p w14:paraId="1231BE67" w14:textId="77777777" w:rsidR="006A21DD" w:rsidRDefault="006A21DD" w:rsidP="009E3F37"/>
    <w:p w14:paraId="36FEB5B0" w14:textId="77777777" w:rsidR="002F529B" w:rsidRPr="002B2354" w:rsidRDefault="002F529B" w:rsidP="009E3F37"/>
    <w:p w14:paraId="2444E841" w14:textId="77777777" w:rsidR="009E3F37" w:rsidRPr="009E3F37" w:rsidRDefault="009E3F37" w:rsidP="009D3F0C">
      <w:pPr>
        <w:rPr>
          <w:b/>
          <w:sz w:val="22"/>
          <w:szCs w:val="22"/>
        </w:rPr>
      </w:pPr>
      <w:r w:rsidRPr="009E3F37">
        <w:rPr>
          <w:b/>
          <w:sz w:val="22"/>
          <w:szCs w:val="22"/>
        </w:rPr>
        <w:t>7.3 The attendance officer</w:t>
      </w:r>
    </w:p>
    <w:p w14:paraId="4BF4FFBE" w14:textId="77777777" w:rsidR="009E3F37" w:rsidRDefault="009E3F37" w:rsidP="009E3F37">
      <w:r w:rsidRPr="002B2354">
        <w:t>The attendance officer:</w:t>
      </w:r>
    </w:p>
    <w:p w14:paraId="55C0A934"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monitor absence and attendance regularly, by use of the weekly Cumulative Attendance report. </w:t>
      </w:r>
    </w:p>
    <w:p w14:paraId="440DD987"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absence and attendance concerns with children and set targets for improvement. </w:t>
      </w:r>
    </w:p>
    <w:p w14:paraId="107D037C"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contact parents/carers where attendance concerns </w:t>
      </w:r>
      <w:proofErr w:type="gramStart"/>
      <w:r w:rsidRPr="006A21DD">
        <w:rPr>
          <w:rFonts w:ascii="Arial" w:hAnsi="Arial" w:cs="Arial"/>
          <w:sz w:val="20"/>
          <w:szCs w:val="20"/>
        </w:rPr>
        <w:t>have been identified</w:t>
      </w:r>
      <w:proofErr w:type="gramEnd"/>
      <w:r w:rsidRPr="006A21DD">
        <w:rPr>
          <w:rFonts w:ascii="Arial" w:hAnsi="Arial" w:cs="Arial"/>
          <w:sz w:val="20"/>
          <w:szCs w:val="20"/>
        </w:rPr>
        <w:t xml:space="preserve">. </w:t>
      </w:r>
    </w:p>
    <w:p w14:paraId="34A2E876"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support children to improve their attendance. </w:t>
      </w:r>
    </w:p>
    <w:p w14:paraId="796A275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other members of staff to share information and support children and their parents/carers to improve attendance </w:t>
      </w:r>
    </w:p>
    <w:p w14:paraId="20E6437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complete the Cumulative Attendance report and issue to relevant staff on a weekly basis. </w:t>
      </w:r>
    </w:p>
    <w:p w14:paraId="7993E15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identify absence trends or concerns and raise these with the appropriate members of staff. </w:t>
      </w:r>
    </w:p>
    <w:p w14:paraId="107E642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attendance concerns with parents/carers and liaise with relevant members of staff. </w:t>
      </w:r>
    </w:p>
    <w:p w14:paraId="0E9DF5E1"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outside agencies, including the Local Authority, where appropriate to improve attendance of individual children. </w:t>
      </w:r>
    </w:p>
    <w:p w14:paraId="5D1257E8"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Will provide data to the Principal, Senior Leaders and the Academy Council on a regular basis.</w:t>
      </w:r>
    </w:p>
    <w:p w14:paraId="30D7AA69" w14:textId="77777777" w:rsidR="002F529B" w:rsidRPr="002B2354" w:rsidRDefault="002F529B" w:rsidP="002F529B"/>
    <w:p w14:paraId="3B6CF0B9" w14:textId="77777777" w:rsidR="009E3F37" w:rsidRPr="009E3F37" w:rsidRDefault="002F529B" w:rsidP="009E3F37">
      <w:pPr>
        <w:rPr>
          <w:b/>
          <w:sz w:val="22"/>
          <w:szCs w:val="22"/>
        </w:rPr>
      </w:pPr>
      <w:r>
        <w:rPr>
          <w:b/>
          <w:sz w:val="22"/>
          <w:szCs w:val="22"/>
        </w:rPr>
        <w:t>7.</w:t>
      </w:r>
      <w:r w:rsidRPr="00A53551">
        <w:rPr>
          <w:b/>
          <w:color w:val="000000"/>
          <w:sz w:val="22"/>
          <w:szCs w:val="22"/>
        </w:rPr>
        <w:t>4 Class teachers</w:t>
      </w:r>
    </w:p>
    <w:p w14:paraId="01B8C84D"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Welcome and value the attendance of all children to lessons. </w:t>
      </w:r>
    </w:p>
    <w:p w14:paraId="694433C8"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all children are accurately registered. </w:t>
      </w:r>
    </w:p>
    <w:p w14:paraId="00C1E110"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that children know the register </w:t>
      </w:r>
      <w:proofErr w:type="gramStart"/>
      <w:r w:rsidRPr="006A21DD">
        <w:rPr>
          <w:rFonts w:ascii="Arial" w:hAnsi="Arial" w:cs="Arial"/>
          <w:sz w:val="20"/>
          <w:szCs w:val="20"/>
        </w:rPr>
        <w:t>is being taken</w:t>
      </w:r>
      <w:proofErr w:type="gramEnd"/>
      <w:r w:rsidRPr="006A21DD">
        <w:rPr>
          <w:rFonts w:ascii="Arial" w:hAnsi="Arial" w:cs="Arial"/>
          <w:sz w:val="20"/>
          <w:szCs w:val="20"/>
        </w:rPr>
        <w:t xml:space="preserve">. </w:t>
      </w:r>
    </w:p>
    <w:p w14:paraId="386F9AE0"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child absence to lessons and take appropriate action. </w:t>
      </w:r>
    </w:p>
    <w:p w14:paraId="2CB6A21C"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any absence trends or concerns and will raise these with the appropriate members of staff. </w:t>
      </w:r>
    </w:p>
    <w:p w14:paraId="7196D064" w14:textId="77777777" w:rsidR="002F529B" w:rsidRDefault="002F529B" w:rsidP="009E3F37">
      <w:pPr>
        <w:rPr>
          <w:szCs w:val="20"/>
        </w:rPr>
      </w:pPr>
    </w:p>
    <w:p w14:paraId="34FF1C98" w14:textId="77777777" w:rsidR="00FD112D" w:rsidRDefault="00FD112D" w:rsidP="009E3F37">
      <w:pPr>
        <w:rPr>
          <w:szCs w:val="20"/>
        </w:rPr>
      </w:pPr>
    </w:p>
    <w:p w14:paraId="6D072C0D" w14:textId="77777777" w:rsidR="00FD112D" w:rsidRPr="002B2354" w:rsidRDefault="00FD112D" w:rsidP="009E3F37">
      <w:pPr>
        <w:rPr>
          <w:szCs w:val="20"/>
        </w:rPr>
      </w:pPr>
    </w:p>
    <w:p w14:paraId="2009B959" w14:textId="77777777" w:rsidR="009E3F37" w:rsidRPr="009E3F37" w:rsidRDefault="002F529B" w:rsidP="006A21DD">
      <w:pPr>
        <w:numPr>
          <w:ilvl w:val="1"/>
          <w:numId w:val="36"/>
        </w:numPr>
        <w:rPr>
          <w:b/>
          <w:sz w:val="22"/>
          <w:szCs w:val="22"/>
        </w:rPr>
      </w:pPr>
      <w:r w:rsidRPr="00A53551">
        <w:rPr>
          <w:b/>
          <w:color w:val="000000"/>
          <w:sz w:val="22"/>
          <w:szCs w:val="22"/>
        </w:rPr>
        <w:lastRenderedPageBreak/>
        <w:t>O</w:t>
      </w:r>
      <w:r w:rsidR="009E3F37" w:rsidRPr="00A53551">
        <w:rPr>
          <w:b/>
          <w:color w:val="000000"/>
          <w:sz w:val="22"/>
          <w:szCs w:val="22"/>
        </w:rPr>
        <w:t>ffice</w:t>
      </w:r>
      <w:r w:rsidRPr="00A53551">
        <w:rPr>
          <w:b/>
          <w:color w:val="000000"/>
          <w:sz w:val="22"/>
          <w:szCs w:val="22"/>
        </w:rPr>
        <w:t>/reception</w:t>
      </w:r>
      <w:r w:rsidR="00304FB0" w:rsidRPr="00A53551">
        <w:rPr>
          <w:b/>
          <w:color w:val="000000"/>
          <w:sz w:val="22"/>
          <w:szCs w:val="22"/>
        </w:rPr>
        <w:t xml:space="preserve"> </w:t>
      </w:r>
      <w:r w:rsidRPr="00A53551">
        <w:rPr>
          <w:b/>
          <w:color w:val="000000"/>
          <w:sz w:val="22"/>
          <w:szCs w:val="22"/>
        </w:rPr>
        <w:t>staff</w:t>
      </w:r>
    </w:p>
    <w:p w14:paraId="307EBE05" w14:textId="77777777" w:rsidR="006A21DD" w:rsidRPr="006A21DD" w:rsidRDefault="006A21DD" w:rsidP="006A21DD">
      <w:pPr>
        <w:pStyle w:val="ListParagraph"/>
        <w:numPr>
          <w:ilvl w:val="0"/>
          <w:numId w:val="35"/>
        </w:numPr>
        <w:rPr>
          <w:rFonts w:ascii="Arial" w:hAnsi="Arial" w:cs="Arial"/>
          <w:sz w:val="20"/>
          <w:szCs w:val="20"/>
        </w:rPr>
      </w:pPr>
      <w:bookmarkStart w:id="9" w:name="_Toc503537460"/>
      <w:r w:rsidRPr="006A21DD">
        <w:rPr>
          <w:rFonts w:ascii="Arial" w:hAnsi="Arial" w:cs="Arial"/>
          <w:sz w:val="20"/>
          <w:szCs w:val="20"/>
        </w:rPr>
        <w:t xml:space="preserve">Will monitor registration on a daily basis. </w:t>
      </w:r>
    </w:p>
    <w:p w14:paraId="4AAFA6C6"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receive calls and messages from parents/carers regarding child absence. </w:t>
      </w:r>
    </w:p>
    <w:p w14:paraId="0E6A134B" w14:textId="77777777" w:rsid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support the Safeguarding &amp; Attendance Officer / Learning Manager in contacting parents/carers regarding child absence. </w:t>
      </w:r>
    </w:p>
    <w:p w14:paraId="48A21919" w14:textId="77777777" w:rsidR="006A21DD" w:rsidRDefault="006A21DD" w:rsidP="006A21DD">
      <w:pPr>
        <w:pStyle w:val="ListParagraph"/>
        <w:rPr>
          <w:rFonts w:ascii="Arial" w:hAnsi="Arial" w:cs="Arial"/>
          <w:sz w:val="20"/>
          <w:szCs w:val="20"/>
        </w:rPr>
      </w:pPr>
    </w:p>
    <w:p w14:paraId="6BD18F9B" w14:textId="77777777" w:rsidR="006A21DD" w:rsidRPr="006A21DD" w:rsidRDefault="006A21DD" w:rsidP="006A21DD">
      <w:pPr>
        <w:pStyle w:val="ListParagraph"/>
        <w:ind w:left="0"/>
        <w:rPr>
          <w:rFonts w:ascii="Arial" w:hAnsi="Arial" w:cs="Arial"/>
          <w:sz w:val="20"/>
          <w:szCs w:val="20"/>
        </w:rPr>
      </w:pPr>
    </w:p>
    <w:p w14:paraId="46F9E4C8" w14:textId="77777777" w:rsidR="009E3F37" w:rsidRPr="001B0588" w:rsidRDefault="009E3F37" w:rsidP="009E3F37">
      <w:pPr>
        <w:pStyle w:val="Heading1"/>
      </w:pPr>
      <w:r>
        <w:t>8. Monitoring arrangements</w:t>
      </w:r>
      <w:bookmarkEnd w:id="9"/>
    </w:p>
    <w:p w14:paraId="61FAA624" w14:textId="77777777" w:rsidR="002F529B" w:rsidRPr="002A5ADA" w:rsidRDefault="002F529B" w:rsidP="002F529B">
      <w:pPr>
        <w:rPr>
          <w:lang w:val="en-GB" w:eastAsia="ja-JP"/>
        </w:rPr>
      </w:pPr>
      <w:r>
        <w:rPr>
          <w:lang w:val="en-GB" w:eastAsia="ja-JP"/>
        </w:rPr>
        <w:t xml:space="preserve">This policy will be </w:t>
      </w:r>
      <w:r w:rsidRPr="00E824C0">
        <w:rPr>
          <w:lang w:val="en-GB" w:eastAsia="ja-JP"/>
        </w:rPr>
        <w:t xml:space="preserve">reviewed </w:t>
      </w:r>
      <w:r w:rsidR="002A5ADA" w:rsidRPr="00E824C0">
        <w:rPr>
          <w:lang w:val="en-GB" w:eastAsia="ja-JP"/>
        </w:rPr>
        <w:t>every three years</w:t>
      </w:r>
      <w:r w:rsidRPr="00E824C0">
        <w:rPr>
          <w:lang w:val="en-GB" w:eastAsia="ja-JP"/>
        </w:rPr>
        <w:t xml:space="preserve"> </w:t>
      </w:r>
      <w:r w:rsidR="002A5ADA" w:rsidRPr="00E824C0">
        <w:rPr>
          <w:lang w:val="en-GB" w:eastAsia="ja-JP"/>
        </w:rPr>
        <w:t xml:space="preserve">or early </w:t>
      </w:r>
      <w:r w:rsidR="002A5ADA">
        <w:rPr>
          <w:lang w:val="en-GB" w:eastAsia="ja-JP"/>
        </w:rPr>
        <w:t xml:space="preserve">if required </w:t>
      </w:r>
      <w:r>
        <w:rPr>
          <w:lang w:val="en-GB" w:eastAsia="ja-JP"/>
        </w:rPr>
        <w:t>by the</w:t>
      </w:r>
      <w:r w:rsidR="002A5ADA">
        <w:rPr>
          <w:lang w:val="en-GB" w:eastAsia="ja-JP"/>
        </w:rPr>
        <w:t xml:space="preserve"> Director of Improvement and Effectiveness and the </w:t>
      </w:r>
      <w:proofErr w:type="gramStart"/>
      <w:r w:rsidR="002A5ADA">
        <w:rPr>
          <w:lang w:val="en-GB" w:eastAsia="ja-JP"/>
        </w:rPr>
        <w:t>Principal</w:t>
      </w:r>
      <w:r>
        <w:rPr>
          <w:color w:val="FFC000"/>
          <w:lang w:val="en-GB" w:eastAsia="ja-JP"/>
        </w:rPr>
        <w:t xml:space="preserve"> </w:t>
      </w:r>
      <w:r>
        <w:rPr>
          <w:lang w:val="en-GB" w:eastAsia="ja-JP"/>
        </w:rPr>
        <w:t>.</w:t>
      </w:r>
      <w:proofErr w:type="gramEnd"/>
      <w:r>
        <w:rPr>
          <w:lang w:val="en-GB" w:eastAsia="ja-JP"/>
        </w:rPr>
        <w:t xml:space="preserve"> At every review, the policy </w:t>
      </w:r>
      <w:proofErr w:type="gramStart"/>
      <w:r>
        <w:rPr>
          <w:lang w:val="en-GB" w:eastAsia="ja-JP"/>
        </w:rPr>
        <w:t>will be shared</w:t>
      </w:r>
      <w:proofErr w:type="gramEnd"/>
      <w:r>
        <w:rPr>
          <w:lang w:val="en-GB" w:eastAsia="ja-JP"/>
        </w:rPr>
        <w:t xml:space="preserve"> with the </w:t>
      </w:r>
      <w:r w:rsidR="002A5ADA">
        <w:rPr>
          <w:lang w:val="en-GB" w:eastAsia="ja-JP"/>
        </w:rPr>
        <w:t xml:space="preserve">Academy Improvement Committee. </w:t>
      </w:r>
    </w:p>
    <w:p w14:paraId="3F6D6083" w14:textId="77777777" w:rsidR="009E3F37" w:rsidRDefault="009E3F37" w:rsidP="009E3F37">
      <w:pPr>
        <w:pStyle w:val="Heading1"/>
      </w:pPr>
      <w:bookmarkStart w:id="10" w:name="_Toc503537461"/>
      <w:r>
        <w:t>9. Links with other policies</w:t>
      </w:r>
      <w:bookmarkEnd w:id="10"/>
    </w:p>
    <w:p w14:paraId="7FDCD789" w14:textId="77777777" w:rsidR="009E3F37" w:rsidRDefault="009E3F37" w:rsidP="009E3F37">
      <w:pPr>
        <w:spacing w:after="0"/>
        <w:rPr>
          <w:rFonts w:cs="Arial"/>
          <w:szCs w:val="20"/>
        </w:rPr>
      </w:pPr>
      <w:r w:rsidRPr="00C87FAE">
        <w:rPr>
          <w:rFonts w:cs="Arial"/>
          <w:szCs w:val="20"/>
        </w:rPr>
        <w:t xml:space="preserve">This </w:t>
      </w:r>
      <w:r>
        <w:rPr>
          <w:rFonts w:cs="Arial"/>
          <w:szCs w:val="20"/>
        </w:rPr>
        <w:t xml:space="preserve">policy </w:t>
      </w:r>
      <w:proofErr w:type="gramStart"/>
      <w:r>
        <w:rPr>
          <w:rFonts w:cs="Arial"/>
          <w:szCs w:val="20"/>
        </w:rPr>
        <w:t>is link</w:t>
      </w:r>
      <w:r w:rsidR="00402703">
        <w:rPr>
          <w:rFonts w:cs="Arial"/>
          <w:szCs w:val="20"/>
        </w:rPr>
        <w:t>ed</w:t>
      </w:r>
      <w:proofErr w:type="gramEnd"/>
      <w:r w:rsidR="00402703">
        <w:rPr>
          <w:rFonts w:cs="Arial"/>
          <w:szCs w:val="20"/>
        </w:rPr>
        <w:t xml:space="preserve"> to our safeguarding policy</w:t>
      </w:r>
    </w:p>
    <w:p w14:paraId="238601FE" w14:textId="77777777" w:rsidR="009E3F37" w:rsidRPr="009E3F37" w:rsidRDefault="009E3F37" w:rsidP="009E3F37"/>
    <w:p w14:paraId="0F3CABC7" w14:textId="77777777" w:rsidR="00D6261F" w:rsidRDefault="00D6261F" w:rsidP="00D6261F"/>
    <w:p w14:paraId="66DD71BE" w14:textId="77777777" w:rsidR="00456549" w:rsidRDefault="00B568D9" w:rsidP="00EE6146">
      <w:pPr>
        <w:pStyle w:val="Heading1"/>
      </w:pPr>
      <w:r>
        <w:rPr>
          <w:rFonts w:ascii="Cambria" w:hAnsi="Cambria"/>
          <w:sz w:val="24"/>
        </w:rPr>
        <w:br w:type="page"/>
      </w:r>
      <w:bookmarkStart w:id="11" w:name="_Toc503537462"/>
      <w:r w:rsidR="00346052">
        <w:lastRenderedPageBreak/>
        <w:t xml:space="preserve">Appendix </w:t>
      </w:r>
      <w:r>
        <w:t>1</w:t>
      </w:r>
      <w:r w:rsidR="00346052">
        <w:t xml:space="preserve">: </w:t>
      </w:r>
      <w:r>
        <w:t>attendance codes</w:t>
      </w:r>
      <w:bookmarkEnd w:id="11"/>
    </w:p>
    <w:p w14:paraId="37FA5263" w14:textId="77777777" w:rsidR="009835D8" w:rsidRDefault="002F529B" w:rsidP="009835D8">
      <w:r>
        <w:t xml:space="preserve">The following codes </w:t>
      </w:r>
      <w:proofErr w:type="gramStart"/>
      <w:r>
        <w:t>are taken</w:t>
      </w:r>
      <w:proofErr w:type="gramEnd"/>
      <w:r>
        <w:t xml:space="preserve"> from the </w:t>
      </w:r>
      <w:proofErr w:type="spellStart"/>
      <w:r w:rsidR="009835D8" w:rsidRPr="003B473E">
        <w:t>DfE’s</w:t>
      </w:r>
      <w:proofErr w:type="spellEnd"/>
      <w:r w:rsidR="009835D8" w:rsidRPr="003B473E">
        <w:t xml:space="preserve">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563BEDA2" w14:textId="77777777" w:rsidTr="001C4FAE">
        <w:trPr>
          <w:trHeight w:val="27"/>
        </w:trPr>
        <w:tc>
          <w:tcPr>
            <w:tcW w:w="1701" w:type="dxa"/>
            <w:shd w:val="clear" w:color="auto" w:fill="BFBFBF"/>
            <w:vAlign w:val="center"/>
          </w:tcPr>
          <w:p w14:paraId="2DAB5A84"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3DA1D686"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730FDE5E"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55C1651D" w14:textId="77777777" w:rsidTr="001C4FAE">
        <w:tc>
          <w:tcPr>
            <w:tcW w:w="1701" w:type="dxa"/>
            <w:vAlign w:val="center"/>
          </w:tcPr>
          <w:p w14:paraId="6918C9D9" w14:textId="77777777" w:rsidR="009835D8" w:rsidRPr="00687120" w:rsidRDefault="009835D8" w:rsidP="001C4FAE">
            <w:pPr>
              <w:pStyle w:val="Text"/>
              <w:jc w:val="center"/>
              <w:rPr>
                <w:b/>
              </w:rPr>
            </w:pPr>
            <w:r w:rsidRPr="00687120">
              <w:rPr>
                <w:b/>
              </w:rPr>
              <w:t>/</w:t>
            </w:r>
          </w:p>
        </w:tc>
        <w:tc>
          <w:tcPr>
            <w:tcW w:w="3402" w:type="dxa"/>
            <w:vAlign w:val="center"/>
          </w:tcPr>
          <w:p w14:paraId="7528AD2B" w14:textId="77777777" w:rsidR="009835D8" w:rsidRDefault="009835D8" w:rsidP="001C4FAE">
            <w:pPr>
              <w:pStyle w:val="Text"/>
            </w:pPr>
            <w:r>
              <w:t>Present (am)</w:t>
            </w:r>
          </w:p>
        </w:tc>
        <w:tc>
          <w:tcPr>
            <w:tcW w:w="4629" w:type="dxa"/>
            <w:vAlign w:val="center"/>
          </w:tcPr>
          <w:p w14:paraId="153BC29C" w14:textId="77777777" w:rsidR="009835D8" w:rsidRDefault="009835D8" w:rsidP="001C4FAE">
            <w:pPr>
              <w:pStyle w:val="Text"/>
            </w:pPr>
            <w:r>
              <w:t>Pupil is present at morning registration</w:t>
            </w:r>
          </w:p>
        </w:tc>
      </w:tr>
      <w:tr w:rsidR="009835D8" w:rsidRPr="00DA50A5" w14:paraId="4FD43138" w14:textId="77777777" w:rsidTr="001C4FAE">
        <w:tc>
          <w:tcPr>
            <w:tcW w:w="1701" w:type="dxa"/>
            <w:vAlign w:val="center"/>
          </w:tcPr>
          <w:p w14:paraId="2D4C463A" w14:textId="77777777" w:rsidR="009835D8" w:rsidRPr="00687120" w:rsidRDefault="009835D8" w:rsidP="001C4FAE">
            <w:pPr>
              <w:pStyle w:val="Text"/>
              <w:jc w:val="center"/>
              <w:rPr>
                <w:b/>
              </w:rPr>
            </w:pPr>
            <w:r w:rsidRPr="00687120">
              <w:rPr>
                <w:b/>
              </w:rPr>
              <w:t>\</w:t>
            </w:r>
          </w:p>
        </w:tc>
        <w:tc>
          <w:tcPr>
            <w:tcW w:w="3402" w:type="dxa"/>
            <w:vAlign w:val="center"/>
          </w:tcPr>
          <w:p w14:paraId="1290D81C" w14:textId="77777777" w:rsidR="009835D8" w:rsidRDefault="009835D8" w:rsidP="001C4FAE">
            <w:pPr>
              <w:pStyle w:val="Text"/>
            </w:pPr>
            <w:r>
              <w:t>Present (pm)</w:t>
            </w:r>
          </w:p>
        </w:tc>
        <w:tc>
          <w:tcPr>
            <w:tcW w:w="4629" w:type="dxa"/>
            <w:vAlign w:val="center"/>
          </w:tcPr>
          <w:p w14:paraId="204360AF" w14:textId="77777777" w:rsidR="009835D8" w:rsidRDefault="009835D8" w:rsidP="001C4FAE">
            <w:pPr>
              <w:pStyle w:val="Text"/>
            </w:pPr>
            <w:r w:rsidRPr="00031574">
              <w:t>Pupil is present at afternoon registration</w:t>
            </w:r>
          </w:p>
        </w:tc>
      </w:tr>
      <w:tr w:rsidR="009835D8" w:rsidRPr="00DA50A5" w14:paraId="3AD3FABD" w14:textId="77777777" w:rsidTr="001C4FAE">
        <w:tc>
          <w:tcPr>
            <w:tcW w:w="1701" w:type="dxa"/>
            <w:vAlign w:val="center"/>
          </w:tcPr>
          <w:p w14:paraId="1FE97689" w14:textId="77777777" w:rsidR="009835D8" w:rsidRPr="00687120" w:rsidRDefault="009835D8" w:rsidP="001C4FAE">
            <w:pPr>
              <w:pStyle w:val="Text"/>
              <w:jc w:val="center"/>
              <w:rPr>
                <w:b/>
              </w:rPr>
            </w:pPr>
            <w:r w:rsidRPr="00687120">
              <w:rPr>
                <w:b/>
              </w:rPr>
              <w:t>L</w:t>
            </w:r>
          </w:p>
        </w:tc>
        <w:tc>
          <w:tcPr>
            <w:tcW w:w="3402" w:type="dxa"/>
            <w:vAlign w:val="center"/>
          </w:tcPr>
          <w:p w14:paraId="6187ACF4" w14:textId="77777777" w:rsidR="009835D8" w:rsidRDefault="009835D8" w:rsidP="001C4FAE">
            <w:pPr>
              <w:pStyle w:val="Text"/>
            </w:pPr>
            <w:r>
              <w:t>Late arrival</w:t>
            </w:r>
          </w:p>
        </w:tc>
        <w:tc>
          <w:tcPr>
            <w:tcW w:w="4629" w:type="dxa"/>
            <w:vAlign w:val="center"/>
          </w:tcPr>
          <w:p w14:paraId="3510F343" w14:textId="77777777" w:rsidR="009835D8" w:rsidRDefault="009835D8" w:rsidP="001C4FAE">
            <w:pPr>
              <w:pStyle w:val="Text"/>
            </w:pPr>
            <w:r w:rsidRPr="00031574">
              <w:t>Pupil arrives late before register has closed</w:t>
            </w:r>
          </w:p>
        </w:tc>
      </w:tr>
      <w:tr w:rsidR="009835D8" w:rsidRPr="00DA50A5" w14:paraId="2AE920AC" w14:textId="77777777" w:rsidTr="001C4FAE">
        <w:tc>
          <w:tcPr>
            <w:tcW w:w="1701" w:type="dxa"/>
            <w:vAlign w:val="center"/>
          </w:tcPr>
          <w:p w14:paraId="61ED4E73" w14:textId="77777777" w:rsidR="009835D8" w:rsidRPr="00687120" w:rsidRDefault="009835D8" w:rsidP="001C4FAE">
            <w:pPr>
              <w:pStyle w:val="Text"/>
              <w:jc w:val="center"/>
              <w:rPr>
                <w:b/>
              </w:rPr>
            </w:pPr>
            <w:r w:rsidRPr="00687120">
              <w:rPr>
                <w:b/>
              </w:rPr>
              <w:t>B</w:t>
            </w:r>
          </w:p>
        </w:tc>
        <w:tc>
          <w:tcPr>
            <w:tcW w:w="3402" w:type="dxa"/>
            <w:vAlign w:val="center"/>
          </w:tcPr>
          <w:p w14:paraId="071D9682" w14:textId="77777777" w:rsidR="009835D8" w:rsidRDefault="009835D8" w:rsidP="001C4FAE">
            <w:pPr>
              <w:pStyle w:val="Text"/>
            </w:pPr>
            <w:r>
              <w:t>Off-site educational activity</w:t>
            </w:r>
          </w:p>
        </w:tc>
        <w:tc>
          <w:tcPr>
            <w:tcW w:w="4629" w:type="dxa"/>
            <w:vAlign w:val="center"/>
          </w:tcPr>
          <w:p w14:paraId="76EC997D" w14:textId="77777777" w:rsidR="009835D8" w:rsidRDefault="009835D8" w:rsidP="001C4FAE">
            <w:pPr>
              <w:pStyle w:val="Text"/>
            </w:pPr>
            <w:r w:rsidRPr="00031574">
              <w:t>Pupil is at a supervised off</w:t>
            </w:r>
            <w:r>
              <w:t>-</w:t>
            </w:r>
            <w:r w:rsidRPr="00031574">
              <w:t>site educational activity approved by the school</w:t>
            </w:r>
          </w:p>
        </w:tc>
      </w:tr>
      <w:tr w:rsidR="009835D8" w:rsidRPr="00DA50A5" w14:paraId="12A2417E" w14:textId="77777777" w:rsidTr="001C4FAE">
        <w:tc>
          <w:tcPr>
            <w:tcW w:w="1701" w:type="dxa"/>
            <w:vAlign w:val="center"/>
          </w:tcPr>
          <w:p w14:paraId="61740529" w14:textId="77777777" w:rsidR="009835D8" w:rsidRPr="00687120" w:rsidRDefault="009835D8" w:rsidP="001C4FAE">
            <w:pPr>
              <w:pStyle w:val="Text"/>
              <w:jc w:val="center"/>
              <w:rPr>
                <w:b/>
              </w:rPr>
            </w:pPr>
            <w:r w:rsidRPr="00687120">
              <w:rPr>
                <w:b/>
              </w:rPr>
              <w:t>D</w:t>
            </w:r>
          </w:p>
        </w:tc>
        <w:tc>
          <w:tcPr>
            <w:tcW w:w="3402" w:type="dxa"/>
            <w:vAlign w:val="center"/>
          </w:tcPr>
          <w:p w14:paraId="66442120" w14:textId="77777777" w:rsidR="009835D8" w:rsidRDefault="009835D8" w:rsidP="001C4FAE">
            <w:pPr>
              <w:pStyle w:val="Text"/>
            </w:pPr>
            <w:r>
              <w:t>Dual registered</w:t>
            </w:r>
          </w:p>
        </w:tc>
        <w:tc>
          <w:tcPr>
            <w:tcW w:w="4629" w:type="dxa"/>
            <w:vAlign w:val="center"/>
          </w:tcPr>
          <w:p w14:paraId="0FDEA779" w14:textId="77777777" w:rsidR="009835D8" w:rsidRDefault="009835D8" w:rsidP="001C4FAE">
            <w:pPr>
              <w:pStyle w:val="Text"/>
            </w:pPr>
            <w:r w:rsidRPr="00031574">
              <w:t>Pupil is attending a session at another setting where they are also registered</w:t>
            </w:r>
          </w:p>
        </w:tc>
      </w:tr>
      <w:tr w:rsidR="009835D8" w:rsidRPr="00DA50A5" w14:paraId="123A93BB" w14:textId="77777777" w:rsidTr="001C4FAE">
        <w:tc>
          <w:tcPr>
            <w:tcW w:w="1701" w:type="dxa"/>
            <w:vAlign w:val="center"/>
          </w:tcPr>
          <w:p w14:paraId="3C1FE3A3" w14:textId="77777777" w:rsidR="009835D8" w:rsidRPr="00687120" w:rsidRDefault="009835D8" w:rsidP="001C4FAE">
            <w:pPr>
              <w:pStyle w:val="Text"/>
              <w:jc w:val="center"/>
              <w:rPr>
                <w:b/>
              </w:rPr>
            </w:pPr>
            <w:r w:rsidRPr="00687120">
              <w:rPr>
                <w:b/>
              </w:rPr>
              <w:t>J</w:t>
            </w:r>
          </w:p>
        </w:tc>
        <w:tc>
          <w:tcPr>
            <w:tcW w:w="3402" w:type="dxa"/>
            <w:vAlign w:val="center"/>
          </w:tcPr>
          <w:p w14:paraId="2E76DED2" w14:textId="77777777" w:rsidR="009835D8" w:rsidRDefault="009835D8" w:rsidP="001C4FAE">
            <w:pPr>
              <w:pStyle w:val="Text"/>
            </w:pPr>
            <w:r>
              <w:t>Interview</w:t>
            </w:r>
          </w:p>
        </w:tc>
        <w:tc>
          <w:tcPr>
            <w:tcW w:w="4629" w:type="dxa"/>
            <w:vAlign w:val="center"/>
          </w:tcPr>
          <w:p w14:paraId="09BFD9A6" w14:textId="77777777" w:rsidR="009835D8" w:rsidRDefault="009835D8" w:rsidP="001C4FAE">
            <w:pPr>
              <w:pStyle w:val="Text"/>
            </w:pPr>
            <w:r w:rsidRPr="00031574">
              <w:t>Pupil has an interview with a prospective employer/educational establishment</w:t>
            </w:r>
          </w:p>
        </w:tc>
      </w:tr>
      <w:tr w:rsidR="009835D8" w:rsidRPr="00DA50A5" w14:paraId="01E3B029" w14:textId="77777777" w:rsidTr="001C4FAE">
        <w:tc>
          <w:tcPr>
            <w:tcW w:w="1701" w:type="dxa"/>
            <w:vAlign w:val="center"/>
          </w:tcPr>
          <w:p w14:paraId="79E7D876" w14:textId="77777777" w:rsidR="009835D8" w:rsidRPr="00687120" w:rsidRDefault="009835D8" w:rsidP="001C4FAE">
            <w:pPr>
              <w:pStyle w:val="Text"/>
              <w:jc w:val="center"/>
              <w:rPr>
                <w:b/>
              </w:rPr>
            </w:pPr>
            <w:r w:rsidRPr="00687120">
              <w:rPr>
                <w:b/>
              </w:rPr>
              <w:t>P</w:t>
            </w:r>
          </w:p>
        </w:tc>
        <w:tc>
          <w:tcPr>
            <w:tcW w:w="3402" w:type="dxa"/>
            <w:vAlign w:val="center"/>
          </w:tcPr>
          <w:p w14:paraId="244EBFC0" w14:textId="77777777" w:rsidR="009835D8" w:rsidRDefault="009835D8" w:rsidP="001C4FAE">
            <w:pPr>
              <w:pStyle w:val="Text"/>
            </w:pPr>
            <w:r>
              <w:t>Sporting activity</w:t>
            </w:r>
          </w:p>
        </w:tc>
        <w:tc>
          <w:tcPr>
            <w:tcW w:w="4629" w:type="dxa"/>
            <w:vAlign w:val="center"/>
          </w:tcPr>
          <w:p w14:paraId="7D4DD9F4" w14:textId="77777777" w:rsidR="009835D8" w:rsidRDefault="009835D8" w:rsidP="001C4FAE">
            <w:pPr>
              <w:pStyle w:val="Text"/>
            </w:pPr>
            <w:r w:rsidRPr="00031574">
              <w:t>Pupil is participating in a supervised sporting activity approved by the school</w:t>
            </w:r>
          </w:p>
        </w:tc>
      </w:tr>
      <w:tr w:rsidR="009835D8" w:rsidRPr="00DA50A5" w14:paraId="13D684CD" w14:textId="77777777" w:rsidTr="001C4FAE">
        <w:tc>
          <w:tcPr>
            <w:tcW w:w="1701" w:type="dxa"/>
            <w:vAlign w:val="center"/>
          </w:tcPr>
          <w:p w14:paraId="3696C343" w14:textId="77777777" w:rsidR="009835D8" w:rsidRPr="00687120" w:rsidRDefault="009835D8" w:rsidP="001C4FAE">
            <w:pPr>
              <w:pStyle w:val="Text"/>
              <w:jc w:val="center"/>
              <w:rPr>
                <w:b/>
              </w:rPr>
            </w:pPr>
            <w:r w:rsidRPr="00687120">
              <w:rPr>
                <w:b/>
              </w:rPr>
              <w:t>V</w:t>
            </w:r>
          </w:p>
        </w:tc>
        <w:tc>
          <w:tcPr>
            <w:tcW w:w="3402" w:type="dxa"/>
            <w:vAlign w:val="center"/>
          </w:tcPr>
          <w:p w14:paraId="09FD068F" w14:textId="77777777" w:rsidR="009835D8" w:rsidRDefault="009835D8" w:rsidP="001C4FAE">
            <w:pPr>
              <w:pStyle w:val="Text"/>
            </w:pPr>
            <w:r>
              <w:t>Educational trip or visit</w:t>
            </w:r>
          </w:p>
        </w:tc>
        <w:tc>
          <w:tcPr>
            <w:tcW w:w="4629" w:type="dxa"/>
            <w:vAlign w:val="center"/>
          </w:tcPr>
          <w:p w14:paraId="1E96D801" w14:textId="77777777" w:rsidR="009835D8" w:rsidRDefault="009835D8" w:rsidP="001C4FAE">
            <w:pPr>
              <w:pStyle w:val="Text"/>
            </w:pPr>
            <w:r w:rsidRPr="00031574">
              <w:t>Pupil is on an educational visit</w:t>
            </w:r>
            <w:r>
              <w:t>/trip</w:t>
            </w:r>
            <w:r w:rsidRPr="00031574">
              <w:t xml:space="preserve"> </w:t>
            </w:r>
            <w:proofErr w:type="spellStart"/>
            <w:r w:rsidRPr="00031574">
              <w:t>organised</w:t>
            </w:r>
            <w:proofErr w:type="spellEnd"/>
            <w:r w:rsidRPr="00031574">
              <w:t>, or approved, by the school</w:t>
            </w:r>
          </w:p>
        </w:tc>
      </w:tr>
      <w:tr w:rsidR="009835D8" w:rsidRPr="00DA50A5" w14:paraId="07CD949D" w14:textId="77777777" w:rsidTr="001C4FAE">
        <w:tc>
          <w:tcPr>
            <w:tcW w:w="1701" w:type="dxa"/>
            <w:vAlign w:val="center"/>
          </w:tcPr>
          <w:p w14:paraId="7F659B18" w14:textId="77777777" w:rsidR="009835D8" w:rsidRPr="00687120" w:rsidRDefault="009835D8" w:rsidP="001C4FAE">
            <w:pPr>
              <w:pStyle w:val="Text"/>
              <w:jc w:val="center"/>
              <w:rPr>
                <w:b/>
              </w:rPr>
            </w:pPr>
            <w:r w:rsidRPr="00687120">
              <w:rPr>
                <w:b/>
              </w:rPr>
              <w:t>W</w:t>
            </w:r>
          </w:p>
        </w:tc>
        <w:tc>
          <w:tcPr>
            <w:tcW w:w="3402" w:type="dxa"/>
            <w:vAlign w:val="center"/>
          </w:tcPr>
          <w:p w14:paraId="1979FF65" w14:textId="77777777" w:rsidR="009835D8" w:rsidRDefault="009835D8" w:rsidP="001C4FAE">
            <w:pPr>
              <w:pStyle w:val="Text"/>
            </w:pPr>
            <w:r>
              <w:t>Work experience</w:t>
            </w:r>
          </w:p>
        </w:tc>
        <w:tc>
          <w:tcPr>
            <w:tcW w:w="4629" w:type="dxa"/>
            <w:vAlign w:val="center"/>
          </w:tcPr>
          <w:p w14:paraId="41413197" w14:textId="77777777" w:rsidR="009835D8" w:rsidRDefault="009835D8" w:rsidP="001C4FAE">
            <w:pPr>
              <w:pStyle w:val="Text"/>
            </w:pPr>
            <w:r w:rsidRPr="00031574">
              <w:t>Pupil is on a work experience placement</w:t>
            </w:r>
          </w:p>
        </w:tc>
      </w:tr>
    </w:tbl>
    <w:p w14:paraId="5B08B5D1" w14:textId="77777777" w:rsidR="009835D8" w:rsidRDefault="009835D8" w:rsidP="009835D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60"/>
        <w:gridCol w:w="3319"/>
        <w:gridCol w:w="4499"/>
      </w:tblGrid>
      <w:tr w:rsidR="009835D8" w:rsidRPr="00DA50A5" w14:paraId="00341A65" w14:textId="77777777" w:rsidTr="001C4FAE">
        <w:trPr>
          <w:trHeight w:val="27"/>
        </w:trPr>
        <w:tc>
          <w:tcPr>
            <w:tcW w:w="1701" w:type="dxa"/>
            <w:shd w:val="clear" w:color="auto" w:fill="BFBFBF"/>
            <w:vAlign w:val="center"/>
          </w:tcPr>
          <w:p w14:paraId="4989949B"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7D0A4921" w14:textId="77777777" w:rsidR="009835D8" w:rsidRPr="00274F5B" w:rsidRDefault="009835D8" w:rsidP="001C4FAE">
            <w:pPr>
              <w:pStyle w:val="Text"/>
              <w:rPr>
                <w:b/>
                <w:sz w:val="22"/>
                <w:szCs w:val="22"/>
              </w:rPr>
            </w:pPr>
            <w:r w:rsidRPr="00274F5B">
              <w:rPr>
                <w:b/>
                <w:sz w:val="22"/>
                <w:szCs w:val="22"/>
              </w:rPr>
              <w:t>Definition</w:t>
            </w:r>
          </w:p>
        </w:tc>
        <w:tc>
          <w:tcPr>
            <w:tcW w:w="4637" w:type="dxa"/>
            <w:shd w:val="clear" w:color="auto" w:fill="BFBFBF"/>
            <w:vAlign w:val="center"/>
          </w:tcPr>
          <w:p w14:paraId="17754ECA"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42A34DF8" w14:textId="77777777" w:rsidTr="001C4FAE">
        <w:tc>
          <w:tcPr>
            <w:tcW w:w="9740" w:type="dxa"/>
            <w:gridSpan w:val="3"/>
            <w:shd w:val="clear" w:color="auto" w:fill="FFFFFF"/>
            <w:vAlign w:val="center"/>
          </w:tcPr>
          <w:p w14:paraId="5B7900A6" w14:textId="77777777" w:rsidR="009835D8" w:rsidRPr="00274F5B" w:rsidRDefault="009835D8" w:rsidP="001C4FAE">
            <w:pPr>
              <w:jc w:val="center"/>
              <w:rPr>
                <w:rFonts w:cs="Arial"/>
                <w:sz w:val="22"/>
                <w:szCs w:val="22"/>
              </w:rPr>
            </w:pPr>
            <w:proofErr w:type="spellStart"/>
            <w:r w:rsidRPr="00274F5B">
              <w:rPr>
                <w:b/>
                <w:sz w:val="22"/>
                <w:szCs w:val="22"/>
              </w:rPr>
              <w:t>Authorised</w:t>
            </w:r>
            <w:proofErr w:type="spellEnd"/>
            <w:r w:rsidRPr="00274F5B">
              <w:rPr>
                <w:b/>
                <w:sz w:val="22"/>
                <w:szCs w:val="22"/>
              </w:rPr>
              <w:t xml:space="preserve"> absence</w:t>
            </w:r>
          </w:p>
        </w:tc>
      </w:tr>
      <w:tr w:rsidR="009835D8" w:rsidRPr="00DA50A5" w14:paraId="3FFD92C7" w14:textId="77777777" w:rsidTr="001C4FAE">
        <w:tc>
          <w:tcPr>
            <w:tcW w:w="1701" w:type="dxa"/>
            <w:shd w:val="clear" w:color="auto" w:fill="auto"/>
            <w:vAlign w:val="center"/>
          </w:tcPr>
          <w:p w14:paraId="37AAF844" w14:textId="77777777" w:rsidR="009835D8" w:rsidRPr="00687120" w:rsidRDefault="009835D8" w:rsidP="001C4FAE">
            <w:pPr>
              <w:pStyle w:val="Text"/>
              <w:jc w:val="center"/>
              <w:rPr>
                <w:b/>
              </w:rPr>
            </w:pPr>
            <w:r w:rsidRPr="00687120">
              <w:rPr>
                <w:b/>
              </w:rPr>
              <w:t>C</w:t>
            </w:r>
          </w:p>
        </w:tc>
        <w:tc>
          <w:tcPr>
            <w:tcW w:w="3402" w:type="dxa"/>
            <w:vAlign w:val="center"/>
          </w:tcPr>
          <w:p w14:paraId="5E3C2FF4" w14:textId="77777777" w:rsidR="009835D8" w:rsidRDefault="009835D8" w:rsidP="001C4FAE">
            <w:pPr>
              <w:pStyle w:val="Text"/>
            </w:pPr>
            <w:proofErr w:type="spellStart"/>
            <w:r>
              <w:t>Authorised</w:t>
            </w:r>
            <w:proofErr w:type="spellEnd"/>
            <w:r>
              <w:t xml:space="preserve"> leave of absence</w:t>
            </w:r>
          </w:p>
        </w:tc>
        <w:tc>
          <w:tcPr>
            <w:tcW w:w="4637" w:type="dxa"/>
            <w:shd w:val="clear" w:color="auto" w:fill="auto"/>
            <w:vAlign w:val="center"/>
          </w:tcPr>
          <w:p w14:paraId="10C53356" w14:textId="77777777" w:rsidR="009835D8" w:rsidRDefault="009835D8" w:rsidP="001C4FAE">
            <w:pPr>
              <w:pStyle w:val="Text"/>
            </w:pPr>
            <w:r w:rsidRPr="008C5D45">
              <w:t>Pupil has been granted a leave of absence due to exceptional circumstances</w:t>
            </w:r>
          </w:p>
        </w:tc>
      </w:tr>
      <w:tr w:rsidR="009835D8" w:rsidRPr="00DA50A5" w14:paraId="023339CE" w14:textId="77777777" w:rsidTr="001C4FAE">
        <w:tc>
          <w:tcPr>
            <w:tcW w:w="1701" w:type="dxa"/>
            <w:shd w:val="clear" w:color="auto" w:fill="auto"/>
            <w:vAlign w:val="center"/>
          </w:tcPr>
          <w:p w14:paraId="65AEDD99" w14:textId="77777777" w:rsidR="009835D8" w:rsidRPr="00687120" w:rsidRDefault="009835D8" w:rsidP="001C4FAE">
            <w:pPr>
              <w:pStyle w:val="Text"/>
              <w:jc w:val="center"/>
              <w:rPr>
                <w:b/>
              </w:rPr>
            </w:pPr>
            <w:r w:rsidRPr="00687120">
              <w:rPr>
                <w:b/>
              </w:rPr>
              <w:t>E</w:t>
            </w:r>
          </w:p>
        </w:tc>
        <w:tc>
          <w:tcPr>
            <w:tcW w:w="3402" w:type="dxa"/>
            <w:vAlign w:val="center"/>
          </w:tcPr>
          <w:p w14:paraId="765C1CE9" w14:textId="77777777" w:rsidR="009835D8" w:rsidRDefault="009835D8" w:rsidP="001C4FAE">
            <w:pPr>
              <w:pStyle w:val="Text"/>
            </w:pPr>
            <w:r>
              <w:t>Excluded</w:t>
            </w:r>
          </w:p>
        </w:tc>
        <w:tc>
          <w:tcPr>
            <w:tcW w:w="4637" w:type="dxa"/>
            <w:shd w:val="clear" w:color="auto" w:fill="auto"/>
            <w:vAlign w:val="center"/>
          </w:tcPr>
          <w:p w14:paraId="390B3149" w14:textId="77777777" w:rsidR="009835D8" w:rsidRDefault="009835D8" w:rsidP="001C4FAE">
            <w:pPr>
              <w:pStyle w:val="Text"/>
            </w:pPr>
            <w:r w:rsidRPr="008C5D45">
              <w:t>Pupil has been excluded but no alternative provision has been made</w:t>
            </w:r>
          </w:p>
        </w:tc>
      </w:tr>
      <w:tr w:rsidR="009835D8" w:rsidRPr="00DA50A5" w14:paraId="3EABD82D" w14:textId="77777777" w:rsidTr="001C4FAE">
        <w:tc>
          <w:tcPr>
            <w:tcW w:w="1701" w:type="dxa"/>
            <w:shd w:val="clear" w:color="auto" w:fill="auto"/>
            <w:vAlign w:val="center"/>
          </w:tcPr>
          <w:p w14:paraId="140DA07A" w14:textId="77777777" w:rsidR="009835D8" w:rsidRPr="00687120" w:rsidRDefault="009835D8" w:rsidP="001C4FAE">
            <w:pPr>
              <w:pStyle w:val="Text"/>
              <w:jc w:val="center"/>
              <w:rPr>
                <w:b/>
              </w:rPr>
            </w:pPr>
            <w:r w:rsidRPr="00687120">
              <w:rPr>
                <w:b/>
              </w:rPr>
              <w:t>H</w:t>
            </w:r>
          </w:p>
        </w:tc>
        <w:tc>
          <w:tcPr>
            <w:tcW w:w="3402" w:type="dxa"/>
            <w:vAlign w:val="center"/>
          </w:tcPr>
          <w:p w14:paraId="383FAAF6" w14:textId="77777777" w:rsidR="009835D8" w:rsidRDefault="009835D8" w:rsidP="001C4FAE">
            <w:pPr>
              <w:pStyle w:val="Text"/>
            </w:pPr>
            <w:proofErr w:type="spellStart"/>
            <w:r>
              <w:t>Authorised</w:t>
            </w:r>
            <w:proofErr w:type="spellEnd"/>
            <w:r>
              <w:t xml:space="preserve"> holiday</w:t>
            </w:r>
          </w:p>
        </w:tc>
        <w:tc>
          <w:tcPr>
            <w:tcW w:w="4637" w:type="dxa"/>
            <w:shd w:val="clear" w:color="auto" w:fill="auto"/>
            <w:vAlign w:val="center"/>
          </w:tcPr>
          <w:p w14:paraId="1709217A" w14:textId="77777777" w:rsidR="009835D8" w:rsidRDefault="009835D8" w:rsidP="001C4FAE">
            <w:pPr>
              <w:pStyle w:val="Text"/>
            </w:pPr>
            <w:r>
              <w:t>Pupil has been allowed to go on holiday due to exceptional circumstances</w:t>
            </w:r>
          </w:p>
        </w:tc>
      </w:tr>
      <w:tr w:rsidR="009835D8" w:rsidRPr="00DA50A5" w14:paraId="2A6A29A4" w14:textId="77777777" w:rsidTr="001C4FAE">
        <w:tc>
          <w:tcPr>
            <w:tcW w:w="1701" w:type="dxa"/>
            <w:shd w:val="clear" w:color="auto" w:fill="auto"/>
            <w:vAlign w:val="center"/>
          </w:tcPr>
          <w:p w14:paraId="2906B3E5" w14:textId="77777777" w:rsidR="009835D8" w:rsidRPr="00687120" w:rsidRDefault="009835D8" w:rsidP="001C4FAE">
            <w:pPr>
              <w:pStyle w:val="Text"/>
              <w:jc w:val="center"/>
              <w:rPr>
                <w:b/>
              </w:rPr>
            </w:pPr>
            <w:r w:rsidRPr="00687120">
              <w:rPr>
                <w:b/>
              </w:rPr>
              <w:t>I</w:t>
            </w:r>
          </w:p>
        </w:tc>
        <w:tc>
          <w:tcPr>
            <w:tcW w:w="3402" w:type="dxa"/>
            <w:vAlign w:val="center"/>
          </w:tcPr>
          <w:p w14:paraId="70248528" w14:textId="77777777" w:rsidR="009835D8" w:rsidRDefault="009835D8" w:rsidP="001C4FAE">
            <w:pPr>
              <w:pStyle w:val="Text"/>
            </w:pPr>
            <w:r>
              <w:t>Illness</w:t>
            </w:r>
          </w:p>
        </w:tc>
        <w:tc>
          <w:tcPr>
            <w:tcW w:w="4637" w:type="dxa"/>
            <w:shd w:val="clear" w:color="auto" w:fill="auto"/>
            <w:vAlign w:val="center"/>
          </w:tcPr>
          <w:p w14:paraId="39E15304" w14:textId="77777777" w:rsidR="009835D8" w:rsidRDefault="009835D8" w:rsidP="001C4FAE">
            <w:pPr>
              <w:pStyle w:val="Text"/>
            </w:pPr>
            <w:r>
              <w:t>School has been notified that a pupil will be absent due to illness</w:t>
            </w:r>
          </w:p>
        </w:tc>
      </w:tr>
      <w:tr w:rsidR="009835D8" w:rsidRPr="00DA50A5" w14:paraId="3906B67A" w14:textId="77777777" w:rsidTr="001C4FAE">
        <w:tc>
          <w:tcPr>
            <w:tcW w:w="1701" w:type="dxa"/>
            <w:shd w:val="clear" w:color="auto" w:fill="auto"/>
            <w:vAlign w:val="center"/>
          </w:tcPr>
          <w:p w14:paraId="63695634" w14:textId="77777777" w:rsidR="009835D8" w:rsidRPr="00687120" w:rsidRDefault="009835D8" w:rsidP="001C4FAE">
            <w:pPr>
              <w:pStyle w:val="Text"/>
              <w:jc w:val="center"/>
              <w:rPr>
                <w:b/>
              </w:rPr>
            </w:pPr>
            <w:r w:rsidRPr="00687120">
              <w:rPr>
                <w:b/>
              </w:rPr>
              <w:t>M</w:t>
            </w:r>
          </w:p>
        </w:tc>
        <w:tc>
          <w:tcPr>
            <w:tcW w:w="3402" w:type="dxa"/>
            <w:vAlign w:val="center"/>
          </w:tcPr>
          <w:p w14:paraId="3F85989F" w14:textId="77777777" w:rsidR="009835D8" w:rsidRDefault="009835D8" w:rsidP="001C4FAE">
            <w:pPr>
              <w:pStyle w:val="Text"/>
            </w:pPr>
            <w:r>
              <w:t>Medical/dental appointment</w:t>
            </w:r>
          </w:p>
        </w:tc>
        <w:tc>
          <w:tcPr>
            <w:tcW w:w="4637" w:type="dxa"/>
            <w:shd w:val="clear" w:color="auto" w:fill="auto"/>
            <w:vAlign w:val="center"/>
          </w:tcPr>
          <w:p w14:paraId="4C777986" w14:textId="77777777" w:rsidR="009835D8" w:rsidRDefault="009835D8" w:rsidP="001C4FAE">
            <w:pPr>
              <w:pStyle w:val="Text"/>
            </w:pPr>
            <w:r>
              <w:t>Pupil is at a medical or dental appointment</w:t>
            </w:r>
          </w:p>
        </w:tc>
      </w:tr>
      <w:tr w:rsidR="009835D8" w:rsidRPr="00DA50A5" w14:paraId="36BC79DB" w14:textId="77777777" w:rsidTr="001C4FAE">
        <w:tc>
          <w:tcPr>
            <w:tcW w:w="1701" w:type="dxa"/>
            <w:shd w:val="clear" w:color="auto" w:fill="auto"/>
            <w:vAlign w:val="center"/>
          </w:tcPr>
          <w:p w14:paraId="0C5453E4" w14:textId="77777777" w:rsidR="009835D8" w:rsidRPr="00687120" w:rsidRDefault="009835D8" w:rsidP="001C4FAE">
            <w:pPr>
              <w:pStyle w:val="Text"/>
              <w:jc w:val="center"/>
              <w:rPr>
                <w:b/>
              </w:rPr>
            </w:pPr>
            <w:r w:rsidRPr="00687120">
              <w:rPr>
                <w:b/>
              </w:rPr>
              <w:lastRenderedPageBreak/>
              <w:t>R</w:t>
            </w:r>
          </w:p>
        </w:tc>
        <w:tc>
          <w:tcPr>
            <w:tcW w:w="3402" w:type="dxa"/>
            <w:vAlign w:val="center"/>
          </w:tcPr>
          <w:p w14:paraId="083CBC80" w14:textId="77777777" w:rsidR="009835D8" w:rsidRDefault="009835D8" w:rsidP="001C4FAE">
            <w:pPr>
              <w:pStyle w:val="Text"/>
            </w:pPr>
            <w:r>
              <w:t>Religious observance</w:t>
            </w:r>
          </w:p>
        </w:tc>
        <w:tc>
          <w:tcPr>
            <w:tcW w:w="4637" w:type="dxa"/>
            <w:shd w:val="clear" w:color="auto" w:fill="auto"/>
            <w:vAlign w:val="center"/>
          </w:tcPr>
          <w:p w14:paraId="6896FFC2" w14:textId="77777777" w:rsidR="009835D8" w:rsidRDefault="009835D8" w:rsidP="001C4FAE">
            <w:pPr>
              <w:pStyle w:val="Text"/>
            </w:pPr>
            <w:r w:rsidRPr="008C5D45">
              <w:t>Pupil is taking part in a day of religious observance</w:t>
            </w:r>
          </w:p>
        </w:tc>
      </w:tr>
      <w:tr w:rsidR="009835D8" w:rsidRPr="00DA50A5" w14:paraId="1FBD2044" w14:textId="77777777" w:rsidTr="001C4FAE">
        <w:tc>
          <w:tcPr>
            <w:tcW w:w="1701" w:type="dxa"/>
            <w:shd w:val="clear" w:color="auto" w:fill="auto"/>
            <w:vAlign w:val="center"/>
          </w:tcPr>
          <w:p w14:paraId="1086CAE5" w14:textId="77777777" w:rsidR="009835D8" w:rsidRPr="00687120" w:rsidRDefault="009835D8" w:rsidP="001C4FAE">
            <w:pPr>
              <w:pStyle w:val="Text"/>
              <w:jc w:val="center"/>
              <w:rPr>
                <w:b/>
              </w:rPr>
            </w:pPr>
            <w:r w:rsidRPr="00687120">
              <w:rPr>
                <w:b/>
              </w:rPr>
              <w:t>T</w:t>
            </w:r>
          </w:p>
        </w:tc>
        <w:tc>
          <w:tcPr>
            <w:tcW w:w="3402" w:type="dxa"/>
            <w:vAlign w:val="center"/>
          </w:tcPr>
          <w:p w14:paraId="1D43EB04" w14:textId="77777777" w:rsidR="009835D8" w:rsidRDefault="009835D8" w:rsidP="001C4FAE">
            <w:pPr>
              <w:pStyle w:val="Text"/>
            </w:pPr>
            <w:r>
              <w:t xml:space="preserve">Gypsy, Roma and </w:t>
            </w:r>
            <w:proofErr w:type="spellStart"/>
            <w:r>
              <w:t>Traveller</w:t>
            </w:r>
            <w:proofErr w:type="spellEnd"/>
            <w:r>
              <w:t xml:space="preserve"> absence</w:t>
            </w:r>
          </w:p>
        </w:tc>
        <w:tc>
          <w:tcPr>
            <w:tcW w:w="4637" w:type="dxa"/>
            <w:shd w:val="clear" w:color="auto" w:fill="auto"/>
            <w:vAlign w:val="center"/>
          </w:tcPr>
          <w:p w14:paraId="00123659" w14:textId="77777777" w:rsidR="009835D8" w:rsidRDefault="009835D8" w:rsidP="001C4FAE">
            <w:pPr>
              <w:pStyle w:val="Text"/>
            </w:pPr>
            <w:r w:rsidRPr="008C5D45">
              <w:t xml:space="preserve">Pupil from a </w:t>
            </w:r>
            <w:proofErr w:type="spellStart"/>
            <w:r w:rsidRPr="008C5D45">
              <w:t>Traveller</w:t>
            </w:r>
            <w:proofErr w:type="spellEnd"/>
            <w:r w:rsidRPr="008C5D45">
              <w:t xml:space="preserve"> community is travelling, as agreed with the school</w:t>
            </w:r>
          </w:p>
        </w:tc>
      </w:tr>
      <w:tr w:rsidR="009835D8" w:rsidRPr="00DA50A5" w14:paraId="61B4B7D2" w14:textId="77777777" w:rsidTr="001C4FAE">
        <w:tc>
          <w:tcPr>
            <w:tcW w:w="9740" w:type="dxa"/>
            <w:gridSpan w:val="3"/>
            <w:shd w:val="clear" w:color="auto" w:fill="auto"/>
            <w:vAlign w:val="center"/>
          </w:tcPr>
          <w:p w14:paraId="08E169F1" w14:textId="77777777" w:rsidR="009835D8" w:rsidRPr="00274F5B" w:rsidRDefault="009835D8" w:rsidP="001C4FAE">
            <w:pPr>
              <w:jc w:val="center"/>
              <w:rPr>
                <w:sz w:val="22"/>
                <w:szCs w:val="22"/>
              </w:rPr>
            </w:pPr>
            <w:proofErr w:type="spellStart"/>
            <w:r w:rsidRPr="00274F5B">
              <w:rPr>
                <w:b/>
                <w:sz w:val="22"/>
                <w:szCs w:val="22"/>
              </w:rPr>
              <w:t>Unauthorised</w:t>
            </w:r>
            <w:proofErr w:type="spellEnd"/>
            <w:r w:rsidRPr="00274F5B">
              <w:rPr>
                <w:b/>
                <w:sz w:val="22"/>
                <w:szCs w:val="22"/>
              </w:rPr>
              <w:t xml:space="preserve"> absence</w:t>
            </w:r>
          </w:p>
        </w:tc>
      </w:tr>
      <w:tr w:rsidR="009835D8" w:rsidRPr="00DA50A5" w14:paraId="4687EBF3" w14:textId="77777777" w:rsidTr="001C4FAE">
        <w:tc>
          <w:tcPr>
            <w:tcW w:w="1701" w:type="dxa"/>
            <w:shd w:val="clear" w:color="auto" w:fill="auto"/>
            <w:vAlign w:val="center"/>
          </w:tcPr>
          <w:p w14:paraId="57DE78E1" w14:textId="77777777" w:rsidR="009835D8" w:rsidRPr="00687120" w:rsidRDefault="009835D8" w:rsidP="001C4FAE">
            <w:pPr>
              <w:pStyle w:val="Text"/>
              <w:jc w:val="center"/>
              <w:rPr>
                <w:b/>
              </w:rPr>
            </w:pPr>
            <w:r w:rsidRPr="00687120">
              <w:rPr>
                <w:b/>
              </w:rPr>
              <w:t>G</w:t>
            </w:r>
          </w:p>
        </w:tc>
        <w:tc>
          <w:tcPr>
            <w:tcW w:w="3402" w:type="dxa"/>
            <w:vAlign w:val="center"/>
          </w:tcPr>
          <w:p w14:paraId="4ED52EBB" w14:textId="77777777" w:rsidR="009835D8" w:rsidRDefault="009835D8" w:rsidP="001C4FAE">
            <w:pPr>
              <w:pStyle w:val="Text"/>
            </w:pPr>
            <w:proofErr w:type="spellStart"/>
            <w:r>
              <w:t>Unauthorised</w:t>
            </w:r>
            <w:proofErr w:type="spellEnd"/>
            <w:r>
              <w:t xml:space="preserve"> holiday</w:t>
            </w:r>
          </w:p>
        </w:tc>
        <w:tc>
          <w:tcPr>
            <w:tcW w:w="4637" w:type="dxa"/>
            <w:shd w:val="clear" w:color="auto" w:fill="auto"/>
            <w:vAlign w:val="center"/>
          </w:tcPr>
          <w:p w14:paraId="38C65847" w14:textId="77777777" w:rsidR="009835D8" w:rsidRDefault="009835D8" w:rsidP="001C4FAE">
            <w:pPr>
              <w:pStyle w:val="Text"/>
            </w:pPr>
            <w:r w:rsidRPr="008C5D45">
              <w:t xml:space="preserve">Pupil is on a holiday </w:t>
            </w:r>
            <w:r>
              <w:t>that</w:t>
            </w:r>
            <w:r w:rsidRPr="008C5D45">
              <w:t xml:space="preserve"> was not approved by the school</w:t>
            </w:r>
          </w:p>
        </w:tc>
      </w:tr>
      <w:tr w:rsidR="009835D8" w:rsidRPr="00DA50A5" w14:paraId="57698400" w14:textId="77777777" w:rsidTr="001C4FAE">
        <w:tc>
          <w:tcPr>
            <w:tcW w:w="1701" w:type="dxa"/>
            <w:shd w:val="clear" w:color="auto" w:fill="auto"/>
            <w:vAlign w:val="center"/>
          </w:tcPr>
          <w:p w14:paraId="350C21BE" w14:textId="77777777" w:rsidR="009835D8" w:rsidRPr="00687120" w:rsidRDefault="009835D8" w:rsidP="001C4FAE">
            <w:pPr>
              <w:pStyle w:val="Text"/>
              <w:jc w:val="center"/>
              <w:rPr>
                <w:b/>
              </w:rPr>
            </w:pPr>
            <w:r w:rsidRPr="00687120">
              <w:rPr>
                <w:b/>
              </w:rPr>
              <w:t>N</w:t>
            </w:r>
          </w:p>
        </w:tc>
        <w:tc>
          <w:tcPr>
            <w:tcW w:w="3402" w:type="dxa"/>
            <w:vAlign w:val="center"/>
          </w:tcPr>
          <w:p w14:paraId="61E54F30" w14:textId="77777777" w:rsidR="009835D8" w:rsidRDefault="009835D8" w:rsidP="001C4FAE">
            <w:pPr>
              <w:pStyle w:val="Text"/>
            </w:pPr>
            <w:r>
              <w:t>Reason not provided</w:t>
            </w:r>
          </w:p>
        </w:tc>
        <w:tc>
          <w:tcPr>
            <w:tcW w:w="4637" w:type="dxa"/>
            <w:shd w:val="clear" w:color="auto" w:fill="auto"/>
            <w:vAlign w:val="center"/>
          </w:tcPr>
          <w:p w14:paraId="3594B96E" w14:textId="77777777" w:rsidR="009E242B" w:rsidRPr="00031574" w:rsidRDefault="009835D8" w:rsidP="009E242B">
            <w:pPr>
              <w:pStyle w:val="Text"/>
            </w:pPr>
            <w:r w:rsidRPr="008C5D45">
              <w:t>Pupil is absent for an unknown reason (this code should be amended when</w:t>
            </w:r>
            <w:r w:rsidR="009E242B">
              <w:t xml:space="preserve"> the reason emerges, or replaced with code O if no reason for absence has been provided after a reasonable amount of time)</w:t>
            </w:r>
          </w:p>
        </w:tc>
      </w:tr>
      <w:tr w:rsidR="009835D8" w:rsidRPr="00DA50A5" w14:paraId="4AA97EEC" w14:textId="77777777" w:rsidTr="001C4FAE">
        <w:tc>
          <w:tcPr>
            <w:tcW w:w="1701" w:type="dxa"/>
            <w:shd w:val="clear" w:color="auto" w:fill="auto"/>
            <w:vAlign w:val="center"/>
          </w:tcPr>
          <w:p w14:paraId="1E84BEA1" w14:textId="77777777" w:rsidR="009835D8" w:rsidRPr="00687120" w:rsidRDefault="009835D8" w:rsidP="001C4FAE">
            <w:pPr>
              <w:pStyle w:val="Text"/>
              <w:jc w:val="center"/>
              <w:rPr>
                <w:b/>
              </w:rPr>
            </w:pPr>
            <w:r w:rsidRPr="00687120">
              <w:rPr>
                <w:b/>
              </w:rPr>
              <w:t>O</w:t>
            </w:r>
          </w:p>
        </w:tc>
        <w:tc>
          <w:tcPr>
            <w:tcW w:w="3402" w:type="dxa"/>
            <w:vAlign w:val="center"/>
          </w:tcPr>
          <w:p w14:paraId="360EFD3E" w14:textId="77777777" w:rsidR="009835D8" w:rsidRDefault="009835D8" w:rsidP="001C4FAE">
            <w:pPr>
              <w:pStyle w:val="Text"/>
            </w:pPr>
            <w:proofErr w:type="spellStart"/>
            <w:r>
              <w:t>Unauthorised</w:t>
            </w:r>
            <w:proofErr w:type="spellEnd"/>
            <w:r>
              <w:t xml:space="preserve"> absence</w:t>
            </w:r>
          </w:p>
        </w:tc>
        <w:tc>
          <w:tcPr>
            <w:tcW w:w="4637" w:type="dxa"/>
            <w:shd w:val="clear" w:color="auto" w:fill="auto"/>
            <w:vAlign w:val="center"/>
          </w:tcPr>
          <w:p w14:paraId="262E69C5" w14:textId="77777777" w:rsidR="009835D8" w:rsidRPr="00031574" w:rsidRDefault="009835D8" w:rsidP="001C4FAE">
            <w:pPr>
              <w:pStyle w:val="Text"/>
            </w:pPr>
            <w:r w:rsidRPr="008C5D45">
              <w:t>School is not satisfied with reason for pupil's absence</w:t>
            </w:r>
          </w:p>
        </w:tc>
      </w:tr>
      <w:tr w:rsidR="009835D8" w:rsidRPr="00DA50A5" w14:paraId="55310CDA" w14:textId="77777777" w:rsidTr="001C4FAE">
        <w:tc>
          <w:tcPr>
            <w:tcW w:w="1701" w:type="dxa"/>
            <w:shd w:val="clear" w:color="auto" w:fill="auto"/>
            <w:vAlign w:val="center"/>
          </w:tcPr>
          <w:p w14:paraId="50367872" w14:textId="77777777" w:rsidR="009835D8" w:rsidRPr="00687120" w:rsidRDefault="009835D8" w:rsidP="001C4FAE">
            <w:pPr>
              <w:pStyle w:val="Text"/>
              <w:jc w:val="center"/>
              <w:rPr>
                <w:b/>
              </w:rPr>
            </w:pPr>
            <w:r w:rsidRPr="00687120">
              <w:rPr>
                <w:b/>
              </w:rPr>
              <w:t>U</w:t>
            </w:r>
          </w:p>
        </w:tc>
        <w:tc>
          <w:tcPr>
            <w:tcW w:w="3402" w:type="dxa"/>
            <w:vAlign w:val="center"/>
          </w:tcPr>
          <w:p w14:paraId="1922BF58" w14:textId="77777777" w:rsidR="009835D8" w:rsidRDefault="009835D8" w:rsidP="001C4FAE">
            <w:pPr>
              <w:pStyle w:val="Text"/>
            </w:pPr>
            <w:r>
              <w:t>Arrival after registration</w:t>
            </w:r>
          </w:p>
        </w:tc>
        <w:tc>
          <w:tcPr>
            <w:tcW w:w="4637" w:type="dxa"/>
            <w:shd w:val="clear" w:color="auto" w:fill="auto"/>
            <w:vAlign w:val="center"/>
          </w:tcPr>
          <w:p w14:paraId="06EAAB77" w14:textId="77777777" w:rsidR="009835D8" w:rsidRPr="00031574" w:rsidRDefault="009835D8" w:rsidP="001C4FAE">
            <w:pPr>
              <w:pStyle w:val="Text"/>
            </w:pPr>
            <w:r w:rsidRPr="008C5D45">
              <w:t>Pupil arrived at school after the register closed</w:t>
            </w:r>
          </w:p>
        </w:tc>
      </w:tr>
    </w:tbl>
    <w:p w14:paraId="16DEB4AB" w14:textId="77777777" w:rsidR="009835D8" w:rsidRDefault="009835D8" w:rsidP="009835D8"/>
    <w:p w14:paraId="0AD9C6F4" w14:textId="77777777" w:rsidR="009835D8" w:rsidRDefault="009835D8" w:rsidP="009835D8"/>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78B2B18B" w14:textId="77777777" w:rsidTr="001C4FAE">
        <w:trPr>
          <w:trHeight w:val="27"/>
        </w:trPr>
        <w:tc>
          <w:tcPr>
            <w:tcW w:w="1701" w:type="dxa"/>
            <w:shd w:val="clear" w:color="auto" w:fill="BFBFBF"/>
            <w:vAlign w:val="center"/>
          </w:tcPr>
          <w:p w14:paraId="0A366F19"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352C4B5F"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328B94BF"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178DCE6B" w14:textId="77777777" w:rsidTr="001C4FAE">
        <w:tc>
          <w:tcPr>
            <w:tcW w:w="1701" w:type="dxa"/>
            <w:vAlign w:val="center"/>
          </w:tcPr>
          <w:p w14:paraId="33096EF0" w14:textId="77777777" w:rsidR="009835D8" w:rsidRPr="00687120" w:rsidRDefault="009835D8" w:rsidP="001C4FAE">
            <w:pPr>
              <w:pStyle w:val="Text"/>
              <w:jc w:val="center"/>
              <w:rPr>
                <w:b/>
              </w:rPr>
            </w:pPr>
            <w:r w:rsidRPr="00687120">
              <w:rPr>
                <w:b/>
              </w:rPr>
              <w:t>X</w:t>
            </w:r>
          </w:p>
        </w:tc>
        <w:tc>
          <w:tcPr>
            <w:tcW w:w="3402" w:type="dxa"/>
            <w:vAlign w:val="center"/>
          </w:tcPr>
          <w:p w14:paraId="63D4FD8A" w14:textId="77777777" w:rsidR="009835D8" w:rsidRDefault="009835D8" w:rsidP="001C4FAE">
            <w:pPr>
              <w:pStyle w:val="Text"/>
            </w:pPr>
            <w:r>
              <w:t>Not required to be in school</w:t>
            </w:r>
          </w:p>
        </w:tc>
        <w:tc>
          <w:tcPr>
            <w:tcW w:w="4629" w:type="dxa"/>
            <w:vAlign w:val="center"/>
          </w:tcPr>
          <w:p w14:paraId="63A20EE8" w14:textId="77777777" w:rsidR="009835D8" w:rsidRDefault="009835D8" w:rsidP="001C4FAE">
            <w:pPr>
              <w:pStyle w:val="Text"/>
            </w:pPr>
            <w:r w:rsidRPr="008C5D45">
              <w:t>Pupil of non-compulsory school age is not required to attend</w:t>
            </w:r>
          </w:p>
        </w:tc>
      </w:tr>
      <w:tr w:rsidR="009835D8" w:rsidRPr="00DA50A5" w14:paraId="49F0F516" w14:textId="77777777" w:rsidTr="001C4FAE">
        <w:tc>
          <w:tcPr>
            <w:tcW w:w="1701" w:type="dxa"/>
            <w:vAlign w:val="center"/>
          </w:tcPr>
          <w:p w14:paraId="10622D25" w14:textId="77777777" w:rsidR="009835D8" w:rsidRPr="00687120" w:rsidRDefault="009835D8" w:rsidP="001C4FAE">
            <w:pPr>
              <w:pStyle w:val="Text"/>
              <w:jc w:val="center"/>
              <w:rPr>
                <w:b/>
              </w:rPr>
            </w:pPr>
            <w:r w:rsidRPr="00687120">
              <w:rPr>
                <w:b/>
              </w:rPr>
              <w:t>Y</w:t>
            </w:r>
          </w:p>
        </w:tc>
        <w:tc>
          <w:tcPr>
            <w:tcW w:w="3402" w:type="dxa"/>
            <w:vAlign w:val="center"/>
          </w:tcPr>
          <w:p w14:paraId="32FE2228" w14:textId="77777777" w:rsidR="009835D8" w:rsidRDefault="009835D8" w:rsidP="001C4FAE">
            <w:pPr>
              <w:pStyle w:val="Text"/>
            </w:pPr>
            <w:r>
              <w:t>Unable to attend due to exceptional circumstances</w:t>
            </w:r>
          </w:p>
        </w:tc>
        <w:tc>
          <w:tcPr>
            <w:tcW w:w="4629" w:type="dxa"/>
            <w:vAlign w:val="center"/>
          </w:tcPr>
          <w:p w14:paraId="24CEF2A2" w14:textId="77777777" w:rsidR="009835D8" w:rsidRDefault="009835D8" w:rsidP="001C4FAE">
            <w:pPr>
              <w:pStyle w:val="Text"/>
            </w:pPr>
            <w:r w:rsidRPr="008C5D45">
              <w:t xml:space="preserve">School site is closed, </w:t>
            </w:r>
            <w:r>
              <w:t xml:space="preserve">there is </w:t>
            </w:r>
            <w:r w:rsidRPr="008C5D45">
              <w:t>disruption to travel</w:t>
            </w:r>
            <w:r w:rsidR="000C512F">
              <w:t xml:space="preserve"> as a result of a local/national emergency,</w:t>
            </w:r>
            <w:r w:rsidRPr="008C5D45">
              <w:t xml:space="preserve"> or pupil is in custody</w:t>
            </w:r>
          </w:p>
        </w:tc>
      </w:tr>
      <w:tr w:rsidR="009835D8" w:rsidRPr="00DA50A5" w14:paraId="0A7681D8" w14:textId="77777777" w:rsidTr="001C4FAE">
        <w:tc>
          <w:tcPr>
            <w:tcW w:w="1701" w:type="dxa"/>
            <w:vAlign w:val="center"/>
          </w:tcPr>
          <w:p w14:paraId="2DBBA6CB" w14:textId="77777777" w:rsidR="009835D8" w:rsidRPr="00687120" w:rsidRDefault="009835D8" w:rsidP="001C4FAE">
            <w:pPr>
              <w:pStyle w:val="Text"/>
              <w:jc w:val="center"/>
              <w:rPr>
                <w:b/>
              </w:rPr>
            </w:pPr>
            <w:r w:rsidRPr="00687120">
              <w:rPr>
                <w:b/>
              </w:rPr>
              <w:t>Z</w:t>
            </w:r>
          </w:p>
        </w:tc>
        <w:tc>
          <w:tcPr>
            <w:tcW w:w="3402" w:type="dxa"/>
            <w:vAlign w:val="center"/>
          </w:tcPr>
          <w:p w14:paraId="21665677" w14:textId="77777777" w:rsidR="009835D8" w:rsidRDefault="009835D8" w:rsidP="001C4FAE">
            <w:pPr>
              <w:pStyle w:val="Text"/>
            </w:pPr>
            <w:r>
              <w:t>Pupil not on admission register</w:t>
            </w:r>
          </w:p>
        </w:tc>
        <w:tc>
          <w:tcPr>
            <w:tcW w:w="4629" w:type="dxa"/>
            <w:vAlign w:val="center"/>
          </w:tcPr>
          <w:p w14:paraId="6823CAB0" w14:textId="77777777" w:rsidR="009835D8" w:rsidRDefault="009835D8" w:rsidP="001C4FAE">
            <w:pPr>
              <w:pStyle w:val="Text"/>
            </w:pPr>
            <w:r w:rsidRPr="008C5D45">
              <w:t xml:space="preserve">Register set up </w:t>
            </w:r>
            <w:r>
              <w:t>but</w:t>
            </w:r>
            <w:r w:rsidRPr="008C5D45">
              <w:t xml:space="preserve"> pupil </w:t>
            </w:r>
            <w:r>
              <w:t>has not yet joined</w:t>
            </w:r>
            <w:r w:rsidRPr="008C5D45">
              <w:t xml:space="preserve"> the school</w:t>
            </w:r>
          </w:p>
        </w:tc>
      </w:tr>
      <w:tr w:rsidR="009835D8" w:rsidRPr="00DA50A5" w14:paraId="3BD050F3" w14:textId="77777777" w:rsidTr="001C4FAE">
        <w:tc>
          <w:tcPr>
            <w:tcW w:w="1701" w:type="dxa"/>
            <w:vAlign w:val="center"/>
          </w:tcPr>
          <w:p w14:paraId="5AFC7B24" w14:textId="77777777" w:rsidR="009835D8" w:rsidRPr="00687120" w:rsidRDefault="009835D8" w:rsidP="001C4FAE">
            <w:pPr>
              <w:pStyle w:val="Text"/>
              <w:jc w:val="center"/>
              <w:rPr>
                <w:b/>
              </w:rPr>
            </w:pPr>
            <w:r w:rsidRPr="00687120">
              <w:rPr>
                <w:b/>
              </w:rPr>
              <w:t>#</w:t>
            </w:r>
          </w:p>
        </w:tc>
        <w:tc>
          <w:tcPr>
            <w:tcW w:w="3402" w:type="dxa"/>
            <w:vAlign w:val="center"/>
          </w:tcPr>
          <w:p w14:paraId="5D1B0AF4" w14:textId="77777777" w:rsidR="009835D8" w:rsidRDefault="009835D8" w:rsidP="001C4FAE">
            <w:pPr>
              <w:pStyle w:val="Text"/>
            </w:pPr>
            <w:r>
              <w:t>Planned school closure</w:t>
            </w:r>
          </w:p>
        </w:tc>
        <w:tc>
          <w:tcPr>
            <w:tcW w:w="4629" w:type="dxa"/>
            <w:vAlign w:val="center"/>
          </w:tcPr>
          <w:p w14:paraId="6CDB3A7A" w14:textId="77777777" w:rsidR="009835D8" w:rsidRDefault="009835D8" w:rsidP="001C4FAE">
            <w:pPr>
              <w:pStyle w:val="Text"/>
            </w:pPr>
            <w:r w:rsidRPr="008C5D45">
              <w:t>Whole or partial school closure due to half-term/bank holiday/INSET day</w:t>
            </w:r>
          </w:p>
        </w:tc>
      </w:tr>
    </w:tbl>
    <w:p w14:paraId="4B1F511A" w14:textId="77777777" w:rsidR="009835D8" w:rsidRPr="009835D8" w:rsidRDefault="009835D8" w:rsidP="009835D8"/>
    <w:p w14:paraId="65F9C3DC" w14:textId="77777777" w:rsidR="00B568D9" w:rsidRPr="00B568D9" w:rsidRDefault="00B568D9" w:rsidP="00B568D9"/>
    <w:sectPr w:rsidR="00B568D9" w:rsidRPr="00B568D9" w:rsidSect="002C03DF">
      <w:footerReference w:type="even" r:id="rId23"/>
      <w:footerReference w:type="default" r:id="rId24"/>
      <w:footerReference w:type="first" r:id="rId2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5116" w14:textId="77777777" w:rsidR="00442469" w:rsidRDefault="00442469" w:rsidP="00FE4EBF">
      <w:pPr>
        <w:spacing w:before="0" w:after="0"/>
      </w:pPr>
      <w:r>
        <w:separator/>
      </w:r>
    </w:p>
  </w:endnote>
  <w:endnote w:type="continuationSeparator" w:id="0">
    <w:p w14:paraId="7DF4E37C" w14:textId="77777777" w:rsidR="00442469" w:rsidRDefault="0044246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355AD"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2F8" w14:textId="02A7B41F"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108">
      <w:rPr>
        <w:rStyle w:val="PageNumber"/>
        <w:noProof/>
      </w:rPr>
      <w:t>12</w:t>
    </w:r>
    <w:r>
      <w:rPr>
        <w:rStyle w:val="PageNumber"/>
      </w:rPr>
      <w:fldChar w:fldCharType="end"/>
    </w:r>
  </w:p>
  <w:p w14:paraId="562C75D1" w14:textId="77777777"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069F" w14:textId="411B37B0" w:rsidR="00E41DD1" w:rsidRPr="00E41DD1" w:rsidRDefault="00537C1E" w:rsidP="00E41DD1">
    <w:pPr>
      <w:pStyle w:val="Footer"/>
      <w:jc w:val="center"/>
      <w:rPr>
        <w:lang w:val="en-GB"/>
      </w:rPr>
    </w:pPr>
    <w:r>
      <w:rPr>
        <w:lang w:val="en-GB"/>
      </w:rPr>
      <w:t>Sep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141B" w14:textId="77777777" w:rsidR="00442469" w:rsidRDefault="00442469" w:rsidP="00FE4EBF">
      <w:pPr>
        <w:spacing w:before="0" w:after="0"/>
      </w:pPr>
      <w:r>
        <w:separator/>
      </w:r>
    </w:p>
  </w:footnote>
  <w:footnote w:type="continuationSeparator" w:id="0">
    <w:p w14:paraId="1F3B1409" w14:textId="77777777" w:rsidR="00442469" w:rsidRDefault="0044246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466"/>
    <w:multiLevelType w:val="hybridMultilevel"/>
    <w:tmpl w:val="871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37D68E3"/>
    <w:multiLevelType w:val="hybridMultilevel"/>
    <w:tmpl w:val="443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45D"/>
    <w:multiLevelType w:val="multilevel"/>
    <w:tmpl w:val="4810E7A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328A8"/>
    <w:multiLevelType w:val="hybridMultilevel"/>
    <w:tmpl w:val="E0B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94AA6"/>
    <w:multiLevelType w:val="hybridMultilevel"/>
    <w:tmpl w:val="0B0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C6C98"/>
    <w:multiLevelType w:val="hybridMultilevel"/>
    <w:tmpl w:val="BA1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35918"/>
    <w:multiLevelType w:val="hybridMultilevel"/>
    <w:tmpl w:val="8A820AD6"/>
    <w:lvl w:ilvl="0" w:tplc="CE0E7E2E">
      <w:start w:val="1"/>
      <w:numFmt w:val="bullet"/>
      <w:lvlText w:val=""/>
      <w:lvlJc w:val="left"/>
      <w:pPr>
        <w:tabs>
          <w:tab w:val="num" w:pos="720"/>
        </w:tabs>
        <w:ind w:left="720" w:hanging="360"/>
      </w:pPr>
      <w:rPr>
        <w:rFonts w:ascii="Symbol" w:hAnsi="Symbol" w:hint="default"/>
        <w:sz w:val="20"/>
      </w:rPr>
    </w:lvl>
    <w:lvl w:ilvl="1" w:tplc="46EC3206" w:tentative="1">
      <w:start w:val="1"/>
      <w:numFmt w:val="bullet"/>
      <w:lvlText w:val="o"/>
      <w:lvlJc w:val="left"/>
      <w:pPr>
        <w:tabs>
          <w:tab w:val="num" w:pos="1440"/>
        </w:tabs>
        <w:ind w:left="1440" w:hanging="360"/>
      </w:pPr>
      <w:rPr>
        <w:rFonts w:ascii="Courier New" w:hAnsi="Courier New" w:hint="default"/>
        <w:sz w:val="20"/>
      </w:rPr>
    </w:lvl>
    <w:lvl w:ilvl="2" w:tplc="948897FE" w:tentative="1">
      <w:start w:val="1"/>
      <w:numFmt w:val="bullet"/>
      <w:lvlText w:val=""/>
      <w:lvlJc w:val="left"/>
      <w:pPr>
        <w:tabs>
          <w:tab w:val="num" w:pos="2160"/>
        </w:tabs>
        <w:ind w:left="2160" w:hanging="360"/>
      </w:pPr>
      <w:rPr>
        <w:rFonts w:ascii="Wingdings" w:hAnsi="Wingdings" w:hint="default"/>
        <w:sz w:val="20"/>
      </w:rPr>
    </w:lvl>
    <w:lvl w:ilvl="3" w:tplc="55C82EB0" w:tentative="1">
      <w:start w:val="1"/>
      <w:numFmt w:val="bullet"/>
      <w:lvlText w:val=""/>
      <w:lvlJc w:val="left"/>
      <w:pPr>
        <w:tabs>
          <w:tab w:val="num" w:pos="2880"/>
        </w:tabs>
        <w:ind w:left="2880" w:hanging="360"/>
      </w:pPr>
      <w:rPr>
        <w:rFonts w:ascii="Wingdings" w:hAnsi="Wingdings" w:hint="default"/>
        <w:sz w:val="20"/>
      </w:rPr>
    </w:lvl>
    <w:lvl w:ilvl="4" w:tplc="81028C62" w:tentative="1">
      <w:start w:val="1"/>
      <w:numFmt w:val="bullet"/>
      <w:lvlText w:val=""/>
      <w:lvlJc w:val="left"/>
      <w:pPr>
        <w:tabs>
          <w:tab w:val="num" w:pos="3600"/>
        </w:tabs>
        <w:ind w:left="3600" w:hanging="360"/>
      </w:pPr>
      <w:rPr>
        <w:rFonts w:ascii="Wingdings" w:hAnsi="Wingdings" w:hint="default"/>
        <w:sz w:val="20"/>
      </w:rPr>
    </w:lvl>
    <w:lvl w:ilvl="5" w:tplc="03DA3D3A" w:tentative="1">
      <w:start w:val="1"/>
      <w:numFmt w:val="bullet"/>
      <w:lvlText w:val=""/>
      <w:lvlJc w:val="left"/>
      <w:pPr>
        <w:tabs>
          <w:tab w:val="num" w:pos="4320"/>
        </w:tabs>
        <w:ind w:left="4320" w:hanging="360"/>
      </w:pPr>
      <w:rPr>
        <w:rFonts w:ascii="Wingdings" w:hAnsi="Wingdings" w:hint="default"/>
        <w:sz w:val="20"/>
      </w:rPr>
    </w:lvl>
    <w:lvl w:ilvl="6" w:tplc="27F2CB16" w:tentative="1">
      <w:start w:val="1"/>
      <w:numFmt w:val="bullet"/>
      <w:lvlText w:val=""/>
      <w:lvlJc w:val="left"/>
      <w:pPr>
        <w:tabs>
          <w:tab w:val="num" w:pos="5040"/>
        </w:tabs>
        <w:ind w:left="5040" w:hanging="360"/>
      </w:pPr>
      <w:rPr>
        <w:rFonts w:ascii="Wingdings" w:hAnsi="Wingdings" w:hint="default"/>
        <w:sz w:val="20"/>
      </w:rPr>
    </w:lvl>
    <w:lvl w:ilvl="7" w:tplc="BF1891F4" w:tentative="1">
      <w:start w:val="1"/>
      <w:numFmt w:val="bullet"/>
      <w:lvlText w:val=""/>
      <w:lvlJc w:val="left"/>
      <w:pPr>
        <w:tabs>
          <w:tab w:val="num" w:pos="5760"/>
        </w:tabs>
        <w:ind w:left="5760" w:hanging="360"/>
      </w:pPr>
      <w:rPr>
        <w:rFonts w:ascii="Wingdings" w:hAnsi="Wingdings" w:hint="default"/>
        <w:sz w:val="20"/>
      </w:rPr>
    </w:lvl>
    <w:lvl w:ilvl="8" w:tplc="E4B81F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36F71"/>
    <w:multiLevelType w:val="hybridMultilevel"/>
    <w:tmpl w:val="06BEE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405F0"/>
    <w:multiLevelType w:val="hybridMultilevel"/>
    <w:tmpl w:val="896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A423D"/>
    <w:multiLevelType w:val="hybridMultilevel"/>
    <w:tmpl w:val="BAAC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51D61"/>
    <w:multiLevelType w:val="hybridMultilevel"/>
    <w:tmpl w:val="779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B528D"/>
    <w:multiLevelType w:val="hybridMultilevel"/>
    <w:tmpl w:val="100CD882"/>
    <w:lvl w:ilvl="0" w:tplc="A66E3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hybridMultilevel"/>
    <w:tmpl w:val="3258B18A"/>
    <w:lvl w:ilvl="0" w:tplc="575A7892">
      <w:start w:val="1"/>
      <w:numFmt w:val="bullet"/>
      <w:lvlText w:val=""/>
      <w:lvlJc w:val="left"/>
      <w:pPr>
        <w:tabs>
          <w:tab w:val="num" w:pos="720"/>
        </w:tabs>
        <w:ind w:left="720" w:hanging="360"/>
      </w:pPr>
      <w:rPr>
        <w:rFonts w:ascii="Symbol" w:hAnsi="Symbol" w:hint="default"/>
        <w:sz w:val="20"/>
      </w:rPr>
    </w:lvl>
    <w:lvl w:ilvl="1" w:tplc="1D2C6F1E" w:tentative="1">
      <w:start w:val="1"/>
      <w:numFmt w:val="bullet"/>
      <w:lvlText w:val=""/>
      <w:lvlJc w:val="left"/>
      <w:pPr>
        <w:tabs>
          <w:tab w:val="num" w:pos="1440"/>
        </w:tabs>
        <w:ind w:left="1440" w:hanging="360"/>
      </w:pPr>
      <w:rPr>
        <w:rFonts w:ascii="Symbol" w:hAnsi="Symbol" w:hint="default"/>
        <w:sz w:val="20"/>
      </w:rPr>
    </w:lvl>
    <w:lvl w:ilvl="2" w:tplc="43C67ABE" w:tentative="1">
      <w:start w:val="1"/>
      <w:numFmt w:val="bullet"/>
      <w:lvlText w:val=""/>
      <w:lvlJc w:val="left"/>
      <w:pPr>
        <w:tabs>
          <w:tab w:val="num" w:pos="2160"/>
        </w:tabs>
        <w:ind w:left="2160" w:hanging="360"/>
      </w:pPr>
      <w:rPr>
        <w:rFonts w:ascii="Symbol" w:hAnsi="Symbol" w:hint="default"/>
        <w:sz w:val="20"/>
      </w:rPr>
    </w:lvl>
    <w:lvl w:ilvl="3" w:tplc="47A8889E" w:tentative="1">
      <w:start w:val="1"/>
      <w:numFmt w:val="bullet"/>
      <w:lvlText w:val=""/>
      <w:lvlJc w:val="left"/>
      <w:pPr>
        <w:tabs>
          <w:tab w:val="num" w:pos="2880"/>
        </w:tabs>
        <w:ind w:left="2880" w:hanging="360"/>
      </w:pPr>
      <w:rPr>
        <w:rFonts w:ascii="Symbol" w:hAnsi="Symbol" w:hint="default"/>
        <w:sz w:val="20"/>
      </w:rPr>
    </w:lvl>
    <w:lvl w:ilvl="4" w:tplc="B82CEE3A" w:tentative="1">
      <w:start w:val="1"/>
      <w:numFmt w:val="bullet"/>
      <w:lvlText w:val=""/>
      <w:lvlJc w:val="left"/>
      <w:pPr>
        <w:tabs>
          <w:tab w:val="num" w:pos="3600"/>
        </w:tabs>
        <w:ind w:left="3600" w:hanging="360"/>
      </w:pPr>
      <w:rPr>
        <w:rFonts w:ascii="Symbol" w:hAnsi="Symbol" w:hint="default"/>
        <w:sz w:val="20"/>
      </w:rPr>
    </w:lvl>
    <w:lvl w:ilvl="5" w:tplc="BE9AC946" w:tentative="1">
      <w:start w:val="1"/>
      <w:numFmt w:val="bullet"/>
      <w:lvlText w:val=""/>
      <w:lvlJc w:val="left"/>
      <w:pPr>
        <w:tabs>
          <w:tab w:val="num" w:pos="4320"/>
        </w:tabs>
        <w:ind w:left="4320" w:hanging="360"/>
      </w:pPr>
      <w:rPr>
        <w:rFonts w:ascii="Symbol" w:hAnsi="Symbol" w:hint="default"/>
        <w:sz w:val="20"/>
      </w:rPr>
    </w:lvl>
    <w:lvl w:ilvl="6" w:tplc="35185FB6" w:tentative="1">
      <w:start w:val="1"/>
      <w:numFmt w:val="bullet"/>
      <w:lvlText w:val=""/>
      <w:lvlJc w:val="left"/>
      <w:pPr>
        <w:tabs>
          <w:tab w:val="num" w:pos="5040"/>
        </w:tabs>
        <w:ind w:left="5040" w:hanging="360"/>
      </w:pPr>
      <w:rPr>
        <w:rFonts w:ascii="Symbol" w:hAnsi="Symbol" w:hint="default"/>
        <w:sz w:val="20"/>
      </w:rPr>
    </w:lvl>
    <w:lvl w:ilvl="7" w:tplc="32B826D2" w:tentative="1">
      <w:start w:val="1"/>
      <w:numFmt w:val="bullet"/>
      <w:lvlText w:val=""/>
      <w:lvlJc w:val="left"/>
      <w:pPr>
        <w:tabs>
          <w:tab w:val="num" w:pos="5760"/>
        </w:tabs>
        <w:ind w:left="5760" w:hanging="360"/>
      </w:pPr>
      <w:rPr>
        <w:rFonts w:ascii="Symbol" w:hAnsi="Symbol" w:hint="default"/>
        <w:sz w:val="20"/>
      </w:rPr>
    </w:lvl>
    <w:lvl w:ilvl="8" w:tplc="A754C73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7078E"/>
    <w:multiLevelType w:val="hybridMultilevel"/>
    <w:tmpl w:val="500E8384"/>
    <w:lvl w:ilvl="0" w:tplc="F942EA20">
      <w:start w:val="1"/>
      <w:numFmt w:val="decimal"/>
      <w:lvlText w:val="%1."/>
      <w:lvlJc w:val="left"/>
      <w:pPr>
        <w:ind w:left="360" w:hanging="360"/>
      </w:pPr>
    </w:lvl>
    <w:lvl w:ilvl="1" w:tplc="5B7C3192">
      <w:start w:val="1"/>
      <w:numFmt w:val="lowerLetter"/>
      <w:lvlText w:val="%2."/>
      <w:lvlJc w:val="left"/>
      <w:pPr>
        <w:ind w:left="1080" w:hanging="360"/>
      </w:pPr>
    </w:lvl>
    <w:lvl w:ilvl="2" w:tplc="FA7874B0">
      <w:start w:val="1"/>
      <w:numFmt w:val="lowerRoman"/>
      <w:lvlText w:val="%3."/>
      <w:lvlJc w:val="right"/>
      <w:pPr>
        <w:ind w:left="1800" w:hanging="180"/>
      </w:pPr>
    </w:lvl>
    <w:lvl w:ilvl="3" w:tplc="0AB2BCA4">
      <w:start w:val="1"/>
      <w:numFmt w:val="decimal"/>
      <w:lvlText w:val="%4."/>
      <w:lvlJc w:val="left"/>
      <w:pPr>
        <w:ind w:left="2520" w:hanging="360"/>
      </w:pPr>
    </w:lvl>
    <w:lvl w:ilvl="4" w:tplc="969209BC">
      <w:start w:val="1"/>
      <w:numFmt w:val="lowerLetter"/>
      <w:lvlText w:val="%5."/>
      <w:lvlJc w:val="left"/>
      <w:pPr>
        <w:ind w:left="3240" w:hanging="360"/>
      </w:pPr>
    </w:lvl>
    <w:lvl w:ilvl="5" w:tplc="E26851C4">
      <w:start w:val="1"/>
      <w:numFmt w:val="lowerRoman"/>
      <w:lvlText w:val="%6."/>
      <w:lvlJc w:val="right"/>
      <w:pPr>
        <w:ind w:left="3960" w:hanging="180"/>
      </w:pPr>
    </w:lvl>
    <w:lvl w:ilvl="6" w:tplc="3B547044">
      <w:start w:val="1"/>
      <w:numFmt w:val="decimal"/>
      <w:lvlText w:val="%7."/>
      <w:lvlJc w:val="left"/>
      <w:pPr>
        <w:ind w:left="4680" w:hanging="360"/>
      </w:pPr>
    </w:lvl>
    <w:lvl w:ilvl="7" w:tplc="5AFA964A">
      <w:start w:val="1"/>
      <w:numFmt w:val="lowerLetter"/>
      <w:lvlText w:val="%8."/>
      <w:lvlJc w:val="left"/>
      <w:pPr>
        <w:ind w:left="5400" w:hanging="360"/>
      </w:pPr>
    </w:lvl>
    <w:lvl w:ilvl="8" w:tplc="445CE3BE">
      <w:start w:val="1"/>
      <w:numFmt w:val="lowerRoman"/>
      <w:lvlText w:val="%9."/>
      <w:lvlJc w:val="right"/>
      <w:pPr>
        <w:ind w:left="6120" w:hanging="180"/>
      </w:pPr>
    </w:lvl>
  </w:abstractNum>
  <w:abstractNum w:abstractNumId="25" w15:restartNumberingAfterBreak="0">
    <w:nsid w:val="616D57BA"/>
    <w:multiLevelType w:val="hybridMultilevel"/>
    <w:tmpl w:val="65F4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918C8"/>
    <w:multiLevelType w:val="hybridMultilevel"/>
    <w:tmpl w:val="B1E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130AA"/>
    <w:multiLevelType w:val="hybridMultilevel"/>
    <w:tmpl w:val="672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6"/>
  </w:num>
  <w:num w:numId="3">
    <w:abstractNumId w:val="21"/>
  </w:num>
  <w:num w:numId="4">
    <w:abstractNumId w:val="27"/>
  </w:num>
  <w:num w:numId="5">
    <w:abstractNumId w:val="24"/>
  </w:num>
  <w:num w:numId="6">
    <w:abstractNumId w:val="0"/>
  </w:num>
  <w:num w:numId="7">
    <w:abstractNumId w:val="30"/>
  </w:num>
  <w:num w:numId="8">
    <w:abstractNumId w:val="11"/>
  </w:num>
  <w:num w:numId="9">
    <w:abstractNumId w:val="8"/>
  </w:num>
  <w:num w:numId="10">
    <w:abstractNumId w:val="9"/>
  </w:num>
  <w:num w:numId="11">
    <w:abstractNumId w:val="2"/>
  </w:num>
  <w:num w:numId="12">
    <w:abstractNumId w:val="32"/>
  </w:num>
  <w:num w:numId="13">
    <w:abstractNumId w:val="10"/>
  </w:num>
  <w:num w:numId="14">
    <w:abstractNumId w:val="13"/>
  </w:num>
  <w:num w:numId="15">
    <w:abstractNumId w:val="29"/>
  </w:num>
  <w:num w:numId="16">
    <w:abstractNumId w:val="35"/>
  </w:num>
  <w:num w:numId="17">
    <w:abstractNumId w:val="28"/>
  </w:num>
  <w:num w:numId="18">
    <w:abstractNumId w:val="4"/>
  </w:num>
  <w:num w:numId="19">
    <w:abstractNumId w:val="37"/>
  </w:num>
  <w:num w:numId="20">
    <w:abstractNumId w:val="33"/>
  </w:num>
  <w:num w:numId="21">
    <w:abstractNumId w:val="36"/>
  </w:num>
  <w:num w:numId="22">
    <w:abstractNumId w:val="23"/>
  </w:num>
  <w:num w:numId="23">
    <w:abstractNumId w:val="20"/>
  </w:num>
  <w:num w:numId="24">
    <w:abstractNumId w:val="12"/>
  </w:num>
  <w:num w:numId="25">
    <w:abstractNumId w:val="22"/>
  </w:num>
  <w:num w:numId="26">
    <w:abstractNumId w:val="7"/>
  </w:num>
  <w:num w:numId="27">
    <w:abstractNumId w:val="16"/>
  </w:num>
  <w:num w:numId="28">
    <w:abstractNumId w:val="1"/>
  </w:num>
  <w:num w:numId="29">
    <w:abstractNumId w:val="34"/>
  </w:num>
  <w:num w:numId="30">
    <w:abstractNumId w:val="15"/>
  </w:num>
  <w:num w:numId="31">
    <w:abstractNumId w:val="25"/>
  </w:num>
  <w:num w:numId="32">
    <w:abstractNumId w:val="18"/>
  </w:num>
  <w:num w:numId="33">
    <w:abstractNumId w:val="5"/>
  </w:num>
  <w:num w:numId="34">
    <w:abstractNumId w:val="31"/>
  </w:num>
  <w:num w:numId="35">
    <w:abstractNumId w:val="17"/>
  </w:num>
  <w:num w:numId="36">
    <w:abstractNumId w:val="6"/>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D4A"/>
    <w:rsid w:val="0001772B"/>
    <w:rsid w:val="0002420D"/>
    <w:rsid w:val="00035530"/>
    <w:rsid w:val="00042646"/>
    <w:rsid w:val="00072C8E"/>
    <w:rsid w:val="000A4735"/>
    <w:rsid w:val="000C512F"/>
    <w:rsid w:val="0011435C"/>
    <w:rsid w:val="00114978"/>
    <w:rsid w:val="00115F36"/>
    <w:rsid w:val="001303E9"/>
    <w:rsid w:val="00157748"/>
    <w:rsid w:val="00173C30"/>
    <w:rsid w:val="00173DAE"/>
    <w:rsid w:val="001B0588"/>
    <w:rsid w:val="001C1B9E"/>
    <w:rsid w:val="001C4FAE"/>
    <w:rsid w:val="001C632B"/>
    <w:rsid w:val="0020414E"/>
    <w:rsid w:val="00204182"/>
    <w:rsid w:val="00214466"/>
    <w:rsid w:val="00223884"/>
    <w:rsid w:val="00234388"/>
    <w:rsid w:val="00236A2E"/>
    <w:rsid w:val="00240BD4"/>
    <w:rsid w:val="0025560B"/>
    <w:rsid w:val="00267146"/>
    <w:rsid w:val="002746C1"/>
    <w:rsid w:val="002A5ADA"/>
    <w:rsid w:val="002B0159"/>
    <w:rsid w:val="002B6B82"/>
    <w:rsid w:val="002C03DF"/>
    <w:rsid w:val="002D18CC"/>
    <w:rsid w:val="002D1DEA"/>
    <w:rsid w:val="002F1222"/>
    <w:rsid w:val="002F529B"/>
    <w:rsid w:val="0030096B"/>
    <w:rsid w:val="00304FB0"/>
    <w:rsid w:val="0030625E"/>
    <w:rsid w:val="003243DC"/>
    <w:rsid w:val="00346052"/>
    <w:rsid w:val="003671C5"/>
    <w:rsid w:val="0037698F"/>
    <w:rsid w:val="003854D3"/>
    <w:rsid w:val="003925E5"/>
    <w:rsid w:val="003A3038"/>
    <w:rsid w:val="003B10D2"/>
    <w:rsid w:val="003C6BA3"/>
    <w:rsid w:val="003C7B22"/>
    <w:rsid w:val="003D5D07"/>
    <w:rsid w:val="003F0736"/>
    <w:rsid w:val="00402703"/>
    <w:rsid w:val="00415566"/>
    <w:rsid w:val="00415EEE"/>
    <w:rsid w:val="004161C8"/>
    <w:rsid w:val="004312C5"/>
    <w:rsid w:val="004345CD"/>
    <w:rsid w:val="00442469"/>
    <w:rsid w:val="00456549"/>
    <w:rsid w:val="00486E8B"/>
    <w:rsid w:val="004A1AD0"/>
    <w:rsid w:val="004B5DFA"/>
    <w:rsid w:val="004F3FC0"/>
    <w:rsid w:val="004F59E0"/>
    <w:rsid w:val="0050218E"/>
    <w:rsid w:val="00507A48"/>
    <w:rsid w:val="00515477"/>
    <w:rsid w:val="00515FA8"/>
    <w:rsid w:val="00516131"/>
    <w:rsid w:val="00516F7A"/>
    <w:rsid w:val="00521B09"/>
    <w:rsid w:val="00525CB6"/>
    <w:rsid w:val="00532F73"/>
    <w:rsid w:val="00537C1E"/>
    <w:rsid w:val="005470CA"/>
    <w:rsid w:val="00554C7A"/>
    <w:rsid w:val="00572012"/>
    <w:rsid w:val="00592D87"/>
    <w:rsid w:val="00594678"/>
    <w:rsid w:val="005A7827"/>
    <w:rsid w:val="005D2D03"/>
    <w:rsid w:val="005D2E11"/>
    <w:rsid w:val="005E44E9"/>
    <w:rsid w:val="005F2EDA"/>
    <w:rsid w:val="00607A46"/>
    <w:rsid w:val="00625AEA"/>
    <w:rsid w:val="00655C88"/>
    <w:rsid w:val="00666271"/>
    <w:rsid w:val="006A21DD"/>
    <w:rsid w:val="006A52C7"/>
    <w:rsid w:val="006B0DAB"/>
    <w:rsid w:val="006B55A9"/>
    <w:rsid w:val="006B7188"/>
    <w:rsid w:val="006D32BC"/>
    <w:rsid w:val="00706A4B"/>
    <w:rsid w:val="00761D98"/>
    <w:rsid w:val="00795C90"/>
    <w:rsid w:val="007F0467"/>
    <w:rsid w:val="007F3CF4"/>
    <w:rsid w:val="007F5DEE"/>
    <w:rsid w:val="00800604"/>
    <w:rsid w:val="00801947"/>
    <w:rsid w:val="00821BBA"/>
    <w:rsid w:val="00842DE7"/>
    <w:rsid w:val="0084500E"/>
    <w:rsid w:val="00847261"/>
    <w:rsid w:val="00856671"/>
    <w:rsid w:val="00874A5F"/>
    <w:rsid w:val="00895F7E"/>
    <w:rsid w:val="008A4C38"/>
    <w:rsid w:val="008B2C04"/>
    <w:rsid w:val="008D4EF4"/>
    <w:rsid w:val="00935EDC"/>
    <w:rsid w:val="00943A44"/>
    <w:rsid w:val="009469CE"/>
    <w:rsid w:val="00947F35"/>
    <w:rsid w:val="0095297D"/>
    <w:rsid w:val="0097666B"/>
    <w:rsid w:val="009835D8"/>
    <w:rsid w:val="009A0C3F"/>
    <w:rsid w:val="009D3F0C"/>
    <w:rsid w:val="009D45F3"/>
    <w:rsid w:val="009E242B"/>
    <w:rsid w:val="009E3F37"/>
    <w:rsid w:val="009E7244"/>
    <w:rsid w:val="00A02219"/>
    <w:rsid w:val="00A058B4"/>
    <w:rsid w:val="00A06443"/>
    <w:rsid w:val="00A21E93"/>
    <w:rsid w:val="00A33276"/>
    <w:rsid w:val="00A53551"/>
    <w:rsid w:val="00A77652"/>
    <w:rsid w:val="00A81442"/>
    <w:rsid w:val="00A84BCA"/>
    <w:rsid w:val="00A865A2"/>
    <w:rsid w:val="00A931C1"/>
    <w:rsid w:val="00AC7CBB"/>
    <w:rsid w:val="00AD0FBD"/>
    <w:rsid w:val="00B17762"/>
    <w:rsid w:val="00B24594"/>
    <w:rsid w:val="00B568D9"/>
    <w:rsid w:val="00B5788F"/>
    <w:rsid w:val="00B6079D"/>
    <w:rsid w:val="00B6750C"/>
    <w:rsid w:val="00B87717"/>
    <w:rsid w:val="00BB749E"/>
    <w:rsid w:val="00BC1A3D"/>
    <w:rsid w:val="00BC2427"/>
    <w:rsid w:val="00BE72EA"/>
    <w:rsid w:val="00C003A3"/>
    <w:rsid w:val="00C02B22"/>
    <w:rsid w:val="00C041D6"/>
    <w:rsid w:val="00C06898"/>
    <w:rsid w:val="00C20F62"/>
    <w:rsid w:val="00C24099"/>
    <w:rsid w:val="00C82D41"/>
    <w:rsid w:val="00C9177C"/>
    <w:rsid w:val="00CB777A"/>
    <w:rsid w:val="00CC37F4"/>
    <w:rsid w:val="00CC64F8"/>
    <w:rsid w:val="00CD2FDD"/>
    <w:rsid w:val="00CF1EB8"/>
    <w:rsid w:val="00D31E8D"/>
    <w:rsid w:val="00D349B5"/>
    <w:rsid w:val="00D470AA"/>
    <w:rsid w:val="00D61C50"/>
    <w:rsid w:val="00D6261F"/>
    <w:rsid w:val="00D657BA"/>
    <w:rsid w:val="00D7561A"/>
    <w:rsid w:val="00D86E0C"/>
    <w:rsid w:val="00DA50A5"/>
    <w:rsid w:val="00DA5265"/>
    <w:rsid w:val="00DB2F4A"/>
    <w:rsid w:val="00DC171C"/>
    <w:rsid w:val="00DE0286"/>
    <w:rsid w:val="00E066A0"/>
    <w:rsid w:val="00E25B4E"/>
    <w:rsid w:val="00E274BE"/>
    <w:rsid w:val="00E41DD1"/>
    <w:rsid w:val="00E450AB"/>
    <w:rsid w:val="00E47B3A"/>
    <w:rsid w:val="00E776DF"/>
    <w:rsid w:val="00E81849"/>
    <w:rsid w:val="00E824C0"/>
    <w:rsid w:val="00E86FCE"/>
    <w:rsid w:val="00EC3BB1"/>
    <w:rsid w:val="00EC6FAC"/>
    <w:rsid w:val="00ED30F9"/>
    <w:rsid w:val="00ED4599"/>
    <w:rsid w:val="00EE6146"/>
    <w:rsid w:val="00EE7A8E"/>
    <w:rsid w:val="00F32047"/>
    <w:rsid w:val="00F33EB0"/>
    <w:rsid w:val="00F42278"/>
    <w:rsid w:val="00F65CAE"/>
    <w:rsid w:val="00FB73B2"/>
    <w:rsid w:val="00FD112D"/>
    <w:rsid w:val="00FD3108"/>
    <w:rsid w:val="00FD542C"/>
    <w:rsid w:val="00FE0BF0"/>
    <w:rsid w:val="00FE4EBF"/>
    <w:rsid w:val="00FF73D4"/>
    <w:rsid w:val="3848B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972B0AC"/>
  <w14:defaultImageDpi w14:val="300"/>
  <w15:chartTrackingRefBased/>
  <w15:docId w15:val="{2C2D00E9-C3A3-48E1-B3F5-4F4528DE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6/56/part/VI/chapter/II" TargetMode="External"/><Relationship Id="rId18" Type="http://schemas.openxmlformats.org/officeDocument/2006/relationships/hyperlink" Target="http://www.legislation.gov.uk/uksi/2011/1625/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13/756/pdfs/uksiem_20130756_en.pdf" TargetMode="External"/><Relationship Id="rId7" Type="http://schemas.openxmlformats.org/officeDocument/2006/relationships/webSettings" Target="webSetting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www.centralbedfordshire.gov.uk/Images/amendment-regulation-2010_tcm3-864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si/2006/1751/contents/made" TargetMode="External"/><Relationship Id="rId20" Type="http://schemas.openxmlformats.org/officeDocument/2006/relationships/hyperlink" Target="http://legislation.data.gov.uk/uksi/2016/792/made/dat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legislation.gov.uk/ukpga/2006/40/part/7/chapter/2/crossheading/school-attendanc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legislation.gov.uk/uksi/2013/756/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part/3/chapter/3" TargetMode="External"/><Relationship Id="rId22" Type="http://schemas.openxmlformats.org/officeDocument/2006/relationships/hyperlink" Target="https://www.gov.uk/government/publications/school-census-2017-to-2018-guide-for-schools-and-l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898CF588-DB6B-4480-B845-D050DF6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Holness, Lindsay</cp:lastModifiedBy>
  <cp:revision>4</cp:revision>
  <cp:lastPrinted>2021-11-07T14:57:00Z</cp:lastPrinted>
  <dcterms:created xsi:type="dcterms:W3CDTF">2021-11-07T14:57:00Z</dcterms:created>
  <dcterms:modified xsi:type="dcterms:W3CDTF">2022-02-07T20:08:00Z</dcterms:modified>
</cp:coreProperties>
</file>