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8D02" w14:textId="3DC25B04" w:rsidR="005B6C22" w:rsidRPr="00341734" w:rsidRDefault="005B6C22">
      <w:pPr>
        <w:rPr>
          <w:rFonts w:ascii="Arial" w:hAnsi="Arial" w:cs="Arial"/>
          <w:b/>
          <w:bCs/>
        </w:rPr>
      </w:pPr>
      <w:bookmarkStart w:id="0" w:name="_GoBack"/>
      <w:bookmarkEnd w:id="0"/>
    </w:p>
    <w:tbl>
      <w:tblPr>
        <w:tblStyle w:val="TableGrid"/>
        <w:tblW w:w="0" w:type="auto"/>
        <w:tblLook w:val="04A0" w:firstRow="1" w:lastRow="0" w:firstColumn="1" w:lastColumn="0" w:noHBand="0" w:noVBand="1"/>
      </w:tblPr>
      <w:tblGrid>
        <w:gridCol w:w="9016"/>
      </w:tblGrid>
      <w:tr w:rsidR="00341734" w:rsidRPr="00341734" w14:paraId="62459026" w14:textId="77777777" w:rsidTr="005B6C22">
        <w:tc>
          <w:tcPr>
            <w:tcW w:w="9016" w:type="dxa"/>
          </w:tcPr>
          <w:p w14:paraId="1B3F30F3" w14:textId="36609919" w:rsidR="00341734" w:rsidRPr="00341734" w:rsidRDefault="00341734" w:rsidP="005B6C22">
            <w:pPr>
              <w:rPr>
                <w:rFonts w:ascii="Arial" w:hAnsi="Arial" w:cs="Arial"/>
                <w:b/>
                <w:bCs/>
              </w:rPr>
            </w:pPr>
            <w:r w:rsidRPr="00341734">
              <w:rPr>
                <w:rFonts w:ascii="Arial" w:hAnsi="Arial" w:cs="Arial"/>
                <w:b/>
                <w:bCs/>
              </w:rPr>
              <w:t xml:space="preserve">SEND Information Report </w:t>
            </w:r>
            <w:r>
              <w:rPr>
                <w:rFonts w:ascii="Arial" w:hAnsi="Arial" w:cs="Arial"/>
                <w:b/>
                <w:bCs/>
              </w:rPr>
              <w:t>2019-</w:t>
            </w:r>
            <w:r w:rsidRPr="00341734">
              <w:rPr>
                <w:rFonts w:ascii="Arial" w:hAnsi="Arial" w:cs="Arial"/>
                <w:b/>
                <w:bCs/>
              </w:rPr>
              <w:t>2020</w:t>
            </w:r>
          </w:p>
        </w:tc>
      </w:tr>
      <w:tr w:rsidR="005B6C22" w:rsidRPr="00341734" w14:paraId="62BCB676" w14:textId="77777777" w:rsidTr="005B6C22">
        <w:tc>
          <w:tcPr>
            <w:tcW w:w="9016" w:type="dxa"/>
          </w:tcPr>
          <w:p w14:paraId="6DE419BF" w14:textId="58173AA9" w:rsidR="005B6C22" w:rsidRPr="00341734" w:rsidRDefault="005B6C22">
            <w:pPr>
              <w:rPr>
                <w:rFonts w:ascii="Arial" w:hAnsi="Arial" w:cs="Arial"/>
                <w:b/>
                <w:bCs/>
                <w:sz w:val="28"/>
                <w:szCs w:val="28"/>
              </w:rPr>
            </w:pPr>
            <w:r w:rsidRPr="00341734">
              <w:rPr>
                <w:rFonts w:ascii="Arial" w:hAnsi="Arial" w:cs="Arial"/>
                <w:b/>
                <w:bCs/>
                <w:sz w:val="28"/>
                <w:szCs w:val="28"/>
              </w:rPr>
              <w:t>Update on the school’s implementation of the SEND system during the Corona virus outbreak</w:t>
            </w:r>
          </w:p>
        </w:tc>
      </w:tr>
      <w:tr w:rsidR="005B6C22" w:rsidRPr="00341734" w14:paraId="6FDB8FC4" w14:textId="77777777" w:rsidTr="005B6C22">
        <w:tc>
          <w:tcPr>
            <w:tcW w:w="9016" w:type="dxa"/>
          </w:tcPr>
          <w:p w14:paraId="21DB29B4" w14:textId="0C6B33E7" w:rsidR="005B6C22" w:rsidRPr="00341734" w:rsidRDefault="005B6C22">
            <w:pPr>
              <w:rPr>
                <w:rFonts w:ascii="Arial" w:hAnsi="Arial" w:cs="Arial"/>
                <w:b/>
                <w:bCs/>
              </w:rPr>
            </w:pPr>
            <w:r w:rsidRPr="00341734">
              <w:rPr>
                <w:rFonts w:ascii="Arial" w:hAnsi="Arial" w:cs="Arial"/>
                <w:b/>
                <w:bCs/>
              </w:rPr>
              <w:t>Please include:</w:t>
            </w:r>
          </w:p>
        </w:tc>
      </w:tr>
      <w:tr w:rsidR="005B6C22" w:rsidRPr="00341734" w14:paraId="55137F00" w14:textId="77777777" w:rsidTr="005B6C22">
        <w:tc>
          <w:tcPr>
            <w:tcW w:w="9016" w:type="dxa"/>
          </w:tcPr>
          <w:p w14:paraId="5ED96563" w14:textId="76A3F8F8" w:rsidR="005B6C22" w:rsidRPr="00341734" w:rsidRDefault="005B6C22">
            <w:pPr>
              <w:rPr>
                <w:rFonts w:ascii="Arial" w:hAnsi="Arial" w:cs="Arial"/>
              </w:rPr>
            </w:pPr>
            <w:r w:rsidRPr="00341734">
              <w:rPr>
                <w:rFonts w:ascii="Arial" w:hAnsi="Arial" w:cs="Arial"/>
              </w:rPr>
              <w:t>How school has targeted support with SEND (approaches to the school offer)</w:t>
            </w:r>
          </w:p>
        </w:tc>
      </w:tr>
      <w:tr w:rsidR="00341734" w:rsidRPr="00341734" w14:paraId="14C1E94C" w14:textId="77777777" w:rsidTr="005B6C22">
        <w:tc>
          <w:tcPr>
            <w:tcW w:w="9016" w:type="dxa"/>
          </w:tcPr>
          <w:p w14:paraId="3676932F" w14:textId="77777777" w:rsidR="00E00B3E" w:rsidRDefault="00E00B3E" w:rsidP="005B6C22">
            <w:pPr>
              <w:rPr>
                <w:rFonts w:ascii="Arial" w:hAnsi="Arial" w:cs="Arial"/>
              </w:rPr>
            </w:pPr>
          </w:p>
          <w:p w14:paraId="2B6EAED7" w14:textId="69ECA4AE" w:rsidR="00341734" w:rsidRPr="00341734" w:rsidRDefault="009B67ED" w:rsidP="005B6C22">
            <w:pPr>
              <w:rPr>
                <w:rFonts w:ascii="Arial" w:hAnsi="Arial" w:cs="Arial"/>
              </w:rPr>
            </w:pP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 have been open for children with EHCP’s, however, all children with an EHCP have been kept at home by parents. </w:t>
            </w: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 have been using Class Dojo to provide high quality teaching to children at home. This means that children with SEND have had access to viewing videos of their class teacher (supporting anxiety), direct cont</w:t>
            </w:r>
            <w:r w:rsidR="00E00B3E">
              <w:rPr>
                <w:rFonts w:ascii="Arial" w:hAnsi="Arial" w:cs="Arial"/>
              </w:rPr>
              <w:t xml:space="preserve">act with their class teacher, differentiated home packs or support online and parents/carers of children with EHCP’s have had email details of the school </w:t>
            </w:r>
            <w:proofErr w:type="spellStart"/>
            <w:r w:rsidR="00E00B3E">
              <w:rPr>
                <w:rFonts w:ascii="Arial" w:hAnsi="Arial" w:cs="Arial"/>
              </w:rPr>
              <w:t>SENCo</w:t>
            </w:r>
            <w:proofErr w:type="spellEnd"/>
            <w:r w:rsidR="00E00B3E">
              <w:rPr>
                <w:rFonts w:ascii="Arial" w:hAnsi="Arial" w:cs="Arial"/>
              </w:rPr>
              <w:t xml:space="preserve"> (Kelly Kophazy). </w:t>
            </w:r>
          </w:p>
          <w:p w14:paraId="71138428" w14:textId="60C1126C" w:rsidR="00341734" w:rsidRPr="00341734" w:rsidRDefault="00341734" w:rsidP="005B6C22">
            <w:pPr>
              <w:rPr>
                <w:rFonts w:ascii="Arial" w:hAnsi="Arial" w:cs="Arial"/>
              </w:rPr>
            </w:pPr>
          </w:p>
        </w:tc>
      </w:tr>
      <w:tr w:rsidR="005B6C22" w:rsidRPr="00341734" w14:paraId="461B5157" w14:textId="77777777" w:rsidTr="005B6C22">
        <w:tc>
          <w:tcPr>
            <w:tcW w:w="9016" w:type="dxa"/>
          </w:tcPr>
          <w:p w14:paraId="490E568E" w14:textId="160BA720" w:rsidR="005B6C22" w:rsidRPr="00341734" w:rsidRDefault="005B6C22">
            <w:pPr>
              <w:rPr>
                <w:rFonts w:ascii="Arial" w:hAnsi="Arial" w:cs="Arial"/>
              </w:rPr>
            </w:pPr>
            <w:r w:rsidRPr="00341734">
              <w:rPr>
                <w:rFonts w:ascii="Arial" w:hAnsi="Arial" w:cs="Arial"/>
              </w:rPr>
              <w:t xml:space="preserve">How school is implementing the </w:t>
            </w:r>
            <w:r w:rsidR="00341734" w:rsidRPr="00341734">
              <w:rPr>
                <w:rFonts w:ascii="Arial" w:hAnsi="Arial" w:cs="Arial"/>
              </w:rPr>
              <w:t>G</w:t>
            </w:r>
            <w:r w:rsidRPr="00341734">
              <w:rPr>
                <w:rFonts w:ascii="Arial" w:hAnsi="Arial" w:cs="Arial"/>
              </w:rPr>
              <w:t xml:space="preserve">raduated </w:t>
            </w:r>
            <w:r w:rsidR="00341734" w:rsidRPr="00341734">
              <w:rPr>
                <w:rFonts w:ascii="Arial" w:hAnsi="Arial" w:cs="Arial"/>
              </w:rPr>
              <w:t>A</w:t>
            </w:r>
            <w:r w:rsidRPr="00341734">
              <w:rPr>
                <w:rFonts w:ascii="Arial" w:hAnsi="Arial" w:cs="Arial"/>
              </w:rPr>
              <w:t>pproach cycles 1-3 (Assess Plan Do Review)</w:t>
            </w:r>
          </w:p>
        </w:tc>
      </w:tr>
      <w:tr w:rsidR="00341734" w:rsidRPr="00341734" w14:paraId="7344C99C" w14:textId="77777777" w:rsidTr="005B6C22">
        <w:tc>
          <w:tcPr>
            <w:tcW w:w="9016" w:type="dxa"/>
          </w:tcPr>
          <w:p w14:paraId="29478532" w14:textId="7DF94218" w:rsidR="00341734" w:rsidRDefault="00341734" w:rsidP="005B6C22">
            <w:pPr>
              <w:rPr>
                <w:rFonts w:ascii="Arial" w:hAnsi="Arial" w:cs="Arial"/>
              </w:rPr>
            </w:pPr>
          </w:p>
          <w:p w14:paraId="5E69929F" w14:textId="3CF6798C" w:rsidR="00E00B3E" w:rsidRPr="00341734" w:rsidRDefault="00E00B3E" w:rsidP="005B6C22">
            <w:pPr>
              <w:rPr>
                <w:rFonts w:ascii="Arial" w:hAnsi="Arial" w:cs="Arial"/>
              </w:rPr>
            </w:pP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 teachers reviewed the graduated approach cycles from </w:t>
            </w:r>
            <w:r w:rsidR="0049241F">
              <w:rPr>
                <w:rFonts w:ascii="Arial" w:hAnsi="Arial" w:cs="Arial"/>
              </w:rPr>
              <w:t xml:space="preserve">the beginning of </w:t>
            </w:r>
            <w:r>
              <w:rPr>
                <w:rFonts w:ascii="Arial" w:hAnsi="Arial" w:cs="Arial"/>
              </w:rPr>
              <w:t xml:space="preserve">Spring term up until we closed due to the pandemic. </w:t>
            </w:r>
            <w:r w:rsidR="0049241F">
              <w:rPr>
                <w:rFonts w:ascii="Arial" w:hAnsi="Arial" w:cs="Arial"/>
              </w:rPr>
              <w:t xml:space="preserve">After consultation with Enquire Trust colleagues, </w:t>
            </w:r>
            <w:proofErr w:type="spellStart"/>
            <w:r w:rsidR="0049241F">
              <w:rPr>
                <w:rFonts w:ascii="Arial" w:hAnsi="Arial" w:cs="Arial"/>
              </w:rPr>
              <w:t>Humberston</w:t>
            </w:r>
            <w:proofErr w:type="spellEnd"/>
            <w:r w:rsidR="0049241F">
              <w:rPr>
                <w:rFonts w:ascii="Arial" w:hAnsi="Arial" w:cs="Arial"/>
              </w:rPr>
              <w:t xml:space="preserve"> </w:t>
            </w:r>
            <w:proofErr w:type="spellStart"/>
            <w:r w:rsidR="0049241F">
              <w:rPr>
                <w:rFonts w:ascii="Arial" w:hAnsi="Arial" w:cs="Arial"/>
              </w:rPr>
              <w:t>Cloverfields</w:t>
            </w:r>
            <w:proofErr w:type="spellEnd"/>
            <w:r w:rsidR="0049241F">
              <w:rPr>
                <w:rFonts w:ascii="Arial" w:hAnsi="Arial" w:cs="Arial"/>
              </w:rPr>
              <w:t xml:space="preserve"> Academy teachers have created new graduated approach cycles to start in September 2020 and reviewed in December 2020. This enables a ‘settling in’ period for children focusing on PSHE and wellbeing </w:t>
            </w:r>
            <w:proofErr w:type="spellStart"/>
            <w:r w:rsidR="0049241F">
              <w:rPr>
                <w:rFonts w:ascii="Arial" w:hAnsi="Arial" w:cs="Arial"/>
              </w:rPr>
              <w:t>if</w:t>
            </w:r>
            <w:proofErr w:type="spellEnd"/>
            <w:r w:rsidR="0049241F">
              <w:rPr>
                <w:rFonts w:ascii="Arial" w:hAnsi="Arial" w:cs="Arial"/>
              </w:rPr>
              <w:t xml:space="preserve"> children return to school before September 2020. If all children return to school in September 2020, it provides new teachers with support for their new children with SEND (these can be reviewed earlier than December 2020 if new teachers feel it is needed). </w:t>
            </w:r>
          </w:p>
          <w:p w14:paraId="51EFB021" w14:textId="56A1C49A" w:rsidR="00341734" w:rsidRPr="00341734" w:rsidRDefault="00341734" w:rsidP="005B6C22">
            <w:pPr>
              <w:rPr>
                <w:rFonts w:ascii="Arial" w:hAnsi="Arial" w:cs="Arial"/>
              </w:rPr>
            </w:pPr>
          </w:p>
        </w:tc>
      </w:tr>
      <w:tr w:rsidR="005B6C22" w:rsidRPr="00341734" w14:paraId="6E0F5A9B" w14:textId="77777777" w:rsidTr="005B6C22">
        <w:tc>
          <w:tcPr>
            <w:tcW w:w="9016" w:type="dxa"/>
          </w:tcPr>
          <w:p w14:paraId="6E632F02" w14:textId="22D20EB0" w:rsidR="005B6C22" w:rsidRPr="00341734" w:rsidRDefault="005B6C22">
            <w:pPr>
              <w:rPr>
                <w:rFonts w:ascii="Arial" w:hAnsi="Arial" w:cs="Arial"/>
              </w:rPr>
            </w:pPr>
            <w:r w:rsidRPr="00341734">
              <w:rPr>
                <w:rFonts w:ascii="Arial" w:hAnsi="Arial" w:cs="Arial"/>
              </w:rPr>
              <w:t>Information about how statutory assessment</w:t>
            </w:r>
            <w:r w:rsidR="00341734" w:rsidRPr="00341734">
              <w:rPr>
                <w:rFonts w:ascii="Arial" w:hAnsi="Arial" w:cs="Arial"/>
              </w:rPr>
              <w:t>s</w:t>
            </w:r>
            <w:r w:rsidRPr="00341734">
              <w:rPr>
                <w:rFonts w:ascii="Arial" w:hAnsi="Arial" w:cs="Arial"/>
              </w:rPr>
              <w:t xml:space="preserve"> for EHCP and Annual Reviews are being </w:t>
            </w:r>
            <w:r w:rsidR="00341734">
              <w:rPr>
                <w:rFonts w:ascii="Arial" w:hAnsi="Arial" w:cs="Arial"/>
              </w:rPr>
              <w:t xml:space="preserve">carried out and </w:t>
            </w:r>
            <w:r w:rsidRPr="00341734">
              <w:rPr>
                <w:rFonts w:ascii="Arial" w:hAnsi="Arial" w:cs="Arial"/>
              </w:rPr>
              <w:t>submitted</w:t>
            </w:r>
            <w:r w:rsidR="00341734" w:rsidRPr="00341734">
              <w:rPr>
                <w:rFonts w:ascii="Arial" w:hAnsi="Arial" w:cs="Arial"/>
              </w:rPr>
              <w:t xml:space="preserve"> to the Local Authority</w:t>
            </w:r>
          </w:p>
        </w:tc>
      </w:tr>
      <w:tr w:rsidR="00341734" w:rsidRPr="00341734" w14:paraId="67DDEBCA" w14:textId="77777777" w:rsidTr="005B6C22">
        <w:tc>
          <w:tcPr>
            <w:tcW w:w="9016" w:type="dxa"/>
          </w:tcPr>
          <w:p w14:paraId="572CA211" w14:textId="77777777" w:rsidR="00341734" w:rsidRPr="00341734" w:rsidRDefault="00341734" w:rsidP="005B6C22">
            <w:pPr>
              <w:rPr>
                <w:rFonts w:ascii="Arial" w:hAnsi="Arial" w:cs="Arial"/>
              </w:rPr>
            </w:pPr>
          </w:p>
          <w:p w14:paraId="7CB967C2" w14:textId="4A3833CD" w:rsidR="00341734" w:rsidRDefault="0049241F" w:rsidP="005B6C22">
            <w:pPr>
              <w:rPr>
                <w:rFonts w:ascii="Arial" w:hAnsi="Arial" w:cs="Arial"/>
              </w:rPr>
            </w:pPr>
            <w:r>
              <w:rPr>
                <w:rFonts w:ascii="Arial" w:hAnsi="Arial" w:cs="Arial"/>
              </w:rPr>
              <w:t>Four EHCP annual reviews were carried out before the pandemic started, therefore, are not in need of review at this time. On</w:t>
            </w:r>
            <w:r w:rsidR="002B5446">
              <w:rPr>
                <w:rFonts w:ascii="Arial" w:hAnsi="Arial" w:cs="Arial"/>
              </w:rPr>
              <w:t xml:space="preserve">e EHCP was approved and sent to final before the pandemic, one EHCP has been sent to ‘draft’ stage and one EHCP is to be annually reviewed in July 2020. </w:t>
            </w:r>
          </w:p>
          <w:p w14:paraId="692814F7" w14:textId="18DAB768" w:rsidR="002B5446" w:rsidRPr="00341734" w:rsidRDefault="002B5446" w:rsidP="005B6C22">
            <w:pPr>
              <w:rPr>
                <w:rFonts w:ascii="Arial" w:hAnsi="Arial" w:cs="Arial"/>
              </w:rPr>
            </w:pPr>
            <w:r>
              <w:rPr>
                <w:rFonts w:ascii="Arial" w:hAnsi="Arial" w:cs="Arial"/>
              </w:rPr>
              <w:t xml:space="preserve">Annual reviews and any other ‘meeting’ in regards to EHCPs are to be carried out over a phone call or Microsoft teams digital meeting if schools remain closed for the children involved in the EHCP process. If schools are reopened, EHCP meetings will be conducted at school with social distancing measures in place (if this is safe and approved by Enquire Trust). </w:t>
            </w:r>
          </w:p>
          <w:p w14:paraId="1F3FA65C" w14:textId="665241F6" w:rsidR="00341734" w:rsidRPr="00341734" w:rsidRDefault="00341734" w:rsidP="005B6C22">
            <w:pPr>
              <w:rPr>
                <w:rFonts w:ascii="Arial" w:hAnsi="Arial" w:cs="Arial"/>
              </w:rPr>
            </w:pPr>
          </w:p>
        </w:tc>
      </w:tr>
      <w:tr w:rsidR="005B6C22" w:rsidRPr="00341734" w14:paraId="4E6EACB9" w14:textId="77777777" w:rsidTr="005B6C22">
        <w:tc>
          <w:tcPr>
            <w:tcW w:w="9016" w:type="dxa"/>
          </w:tcPr>
          <w:p w14:paraId="3CC43694" w14:textId="6FCE852B" w:rsidR="005B6C22" w:rsidRPr="00341734" w:rsidRDefault="005B6C22">
            <w:pPr>
              <w:rPr>
                <w:rFonts w:ascii="Arial" w:hAnsi="Arial" w:cs="Arial"/>
              </w:rPr>
            </w:pPr>
            <w:r w:rsidRPr="00341734">
              <w:rPr>
                <w:rFonts w:ascii="Arial" w:hAnsi="Arial" w:cs="Arial"/>
              </w:rPr>
              <w:t>How risk assessments are carried out for a setting whether pupils with EHCPs are safer at home or at school</w:t>
            </w:r>
          </w:p>
        </w:tc>
      </w:tr>
      <w:tr w:rsidR="00341734" w:rsidRPr="00341734" w14:paraId="4F756B1B" w14:textId="77777777" w:rsidTr="005B6C22">
        <w:tc>
          <w:tcPr>
            <w:tcW w:w="9016" w:type="dxa"/>
          </w:tcPr>
          <w:p w14:paraId="5014ED81" w14:textId="7E233FF3" w:rsidR="00341734" w:rsidRDefault="00341734" w:rsidP="005B6C22">
            <w:pPr>
              <w:rPr>
                <w:rFonts w:ascii="Arial" w:hAnsi="Arial" w:cs="Arial"/>
              </w:rPr>
            </w:pPr>
          </w:p>
          <w:p w14:paraId="29594085" w14:textId="6F7EA22C" w:rsidR="00500697" w:rsidRDefault="00500697" w:rsidP="005B6C22">
            <w:pPr>
              <w:rPr>
                <w:rFonts w:ascii="Arial" w:hAnsi="Arial" w:cs="Arial"/>
              </w:rPr>
            </w:pPr>
            <w:r>
              <w:rPr>
                <w:rFonts w:ascii="Arial" w:hAnsi="Arial" w:cs="Arial"/>
              </w:rPr>
              <w:t xml:space="preserve">Risk assessments for pupils with EHCPs were carried out by the </w:t>
            </w:r>
            <w:proofErr w:type="spellStart"/>
            <w:r>
              <w:rPr>
                <w:rFonts w:ascii="Arial" w:hAnsi="Arial" w:cs="Arial"/>
              </w:rPr>
              <w:t>SENCo</w:t>
            </w:r>
            <w:proofErr w:type="spellEnd"/>
            <w:r>
              <w:rPr>
                <w:rFonts w:ascii="Arial" w:hAnsi="Arial" w:cs="Arial"/>
              </w:rPr>
              <w:t xml:space="preserve"> after consultation with class teachers and contact with parents. </w:t>
            </w:r>
          </w:p>
          <w:p w14:paraId="68206DB0" w14:textId="4114BC86" w:rsidR="00500697" w:rsidRDefault="00500697" w:rsidP="005B6C22">
            <w:pPr>
              <w:rPr>
                <w:rFonts w:ascii="Arial" w:hAnsi="Arial" w:cs="Arial"/>
              </w:rPr>
            </w:pPr>
            <w:r>
              <w:rPr>
                <w:rFonts w:ascii="Arial" w:hAnsi="Arial" w:cs="Arial"/>
              </w:rPr>
              <w:t xml:space="preserve">The risk assessments focused on medical need (vulnerability); educational need; social, emotional and mental health need and safeguarding need. </w:t>
            </w:r>
          </w:p>
          <w:p w14:paraId="53912D55" w14:textId="46A6F052" w:rsidR="00500697" w:rsidRDefault="00500697" w:rsidP="005B6C22">
            <w:pPr>
              <w:rPr>
                <w:rFonts w:ascii="Arial" w:hAnsi="Arial" w:cs="Arial"/>
              </w:rPr>
            </w:pP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 decided (with the support of parents) that all of our children with EHCP’s are safer at home than at school. </w:t>
            </w:r>
          </w:p>
          <w:p w14:paraId="0D5E64CA" w14:textId="794D5B8B" w:rsidR="00500697" w:rsidRDefault="00500697" w:rsidP="005B6C22">
            <w:pPr>
              <w:rPr>
                <w:rFonts w:ascii="Arial" w:hAnsi="Arial" w:cs="Arial"/>
              </w:rPr>
            </w:pPr>
          </w:p>
          <w:p w14:paraId="27BDCC3F" w14:textId="52315CCB" w:rsidR="00500697" w:rsidRPr="00341734" w:rsidRDefault="00500697" w:rsidP="005B6C22">
            <w:pPr>
              <w:rPr>
                <w:rFonts w:ascii="Arial" w:hAnsi="Arial" w:cs="Arial"/>
              </w:rPr>
            </w:pPr>
            <w:r>
              <w:rPr>
                <w:rFonts w:ascii="Arial" w:hAnsi="Arial" w:cs="Arial"/>
              </w:rPr>
              <w:t xml:space="preserve">Risk assessments are to be reviewed if the pandemic structure changes or a child’s wellbeing is becoming damaged due to being at home. </w:t>
            </w:r>
          </w:p>
          <w:p w14:paraId="61A0C6BE" w14:textId="77777777" w:rsidR="00341734" w:rsidRPr="00341734" w:rsidRDefault="00341734" w:rsidP="005B6C22">
            <w:pPr>
              <w:rPr>
                <w:rFonts w:ascii="Arial" w:hAnsi="Arial" w:cs="Arial"/>
              </w:rPr>
            </w:pPr>
          </w:p>
          <w:p w14:paraId="1C1E3F77" w14:textId="4DE83E09" w:rsidR="00341734" w:rsidRPr="00341734" w:rsidRDefault="00341734" w:rsidP="005B6C22">
            <w:pPr>
              <w:rPr>
                <w:rFonts w:ascii="Arial" w:hAnsi="Arial" w:cs="Arial"/>
              </w:rPr>
            </w:pPr>
          </w:p>
        </w:tc>
      </w:tr>
      <w:tr w:rsidR="005B6C22" w:rsidRPr="00341734" w14:paraId="4BCA52E4" w14:textId="77777777" w:rsidTr="005B6C22">
        <w:tc>
          <w:tcPr>
            <w:tcW w:w="9016" w:type="dxa"/>
          </w:tcPr>
          <w:p w14:paraId="1CBE4E30" w14:textId="6FF5614E" w:rsidR="005B6C22" w:rsidRPr="00341734" w:rsidRDefault="005B6C22">
            <w:pPr>
              <w:rPr>
                <w:rFonts w:ascii="Arial" w:hAnsi="Arial" w:cs="Arial"/>
              </w:rPr>
            </w:pPr>
            <w:r w:rsidRPr="00341734">
              <w:rPr>
                <w:rFonts w:ascii="Arial" w:hAnsi="Arial" w:cs="Arial"/>
              </w:rPr>
              <w:lastRenderedPageBreak/>
              <w:t>Arrangements for communicating with parents/carers</w:t>
            </w:r>
          </w:p>
        </w:tc>
      </w:tr>
      <w:tr w:rsidR="00341734" w:rsidRPr="00341734" w14:paraId="476A3C83" w14:textId="77777777" w:rsidTr="005B6C22">
        <w:tc>
          <w:tcPr>
            <w:tcW w:w="9016" w:type="dxa"/>
          </w:tcPr>
          <w:p w14:paraId="0943BE21" w14:textId="77777777" w:rsidR="00341734" w:rsidRPr="00341734" w:rsidRDefault="00341734" w:rsidP="005B6C22">
            <w:pPr>
              <w:rPr>
                <w:rFonts w:ascii="Arial" w:hAnsi="Arial" w:cs="Arial"/>
              </w:rPr>
            </w:pPr>
          </w:p>
          <w:p w14:paraId="1B19DECB" w14:textId="37E2F150" w:rsidR="00341734" w:rsidRPr="00341734" w:rsidRDefault="00500697" w:rsidP="005B6C22">
            <w:pPr>
              <w:rPr>
                <w:rFonts w:ascii="Arial" w:hAnsi="Arial" w:cs="Arial"/>
              </w:rPr>
            </w:pPr>
            <w:proofErr w:type="spellStart"/>
            <w:r>
              <w:rPr>
                <w:rFonts w:ascii="Arial" w:hAnsi="Arial" w:cs="Arial"/>
              </w:rPr>
              <w:t>SENCo</w:t>
            </w:r>
            <w:proofErr w:type="spellEnd"/>
            <w:r>
              <w:rPr>
                <w:rFonts w:ascii="Arial" w:hAnsi="Arial" w:cs="Arial"/>
              </w:rPr>
              <w:t xml:space="preserve"> checked in with parents at the beginning of the pandemic to make sure that parents still felt keeping their child at home was for the best. After this initial phone call, parents have direct access to their child’s class teacher for educational support (through Class Dojo) and have email address contact for </w:t>
            </w: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Academy’s </w:t>
            </w:r>
            <w:proofErr w:type="spellStart"/>
            <w:r>
              <w:rPr>
                <w:rFonts w:ascii="Arial" w:hAnsi="Arial" w:cs="Arial"/>
              </w:rPr>
              <w:t>SENCo</w:t>
            </w:r>
            <w:proofErr w:type="spellEnd"/>
            <w:r>
              <w:rPr>
                <w:rFonts w:ascii="Arial" w:hAnsi="Arial" w:cs="Arial"/>
              </w:rPr>
              <w:t xml:space="preserve"> (Kelly Kophazy) for any SEN concerns or support. </w:t>
            </w:r>
          </w:p>
          <w:p w14:paraId="5C626FDC" w14:textId="06E1AF97" w:rsidR="00341734" w:rsidRPr="00341734" w:rsidRDefault="00341734" w:rsidP="005B6C22">
            <w:pPr>
              <w:rPr>
                <w:rFonts w:ascii="Arial" w:hAnsi="Arial" w:cs="Arial"/>
              </w:rPr>
            </w:pPr>
          </w:p>
        </w:tc>
      </w:tr>
      <w:tr w:rsidR="005B6C22" w:rsidRPr="00341734" w14:paraId="7569730E" w14:textId="77777777" w:rsidTr="005B6C22">
        <w:tc>
          <w:tcPr>
            <w:tcW w:w="9016" w:type="dxa"/>
          </w:tcPr>
          <w:p w14:paraId="03B5ED9E" w14:textId="2BA8B17A" w:rsidR="005B6C22" w:rsidRPr="00341734" w:rsidRDefault="005B6C22">
            <w:pPr>
              <w:rPr>
                <w:rFonts w:ascii="Arial" w:hAnsi="Arial" w:cs="Arial"/>
              </w:rPr>
            </w:pPr>
            <w:r w:rsidRPr="00341734">
              <w:rPr>
                <w:rFonts w:ascii="Arial" w:hAnsi="Arial" w:cs="Arial"/>
              </w:rPr>
              <w:t xml:space="preserve">Arrangements for communicating </w:t>
            </w:r>
            <w:r w:rsidR="00341734">
              <w:rPr>
                <w:rFonts w:ascii="Arial" w:hAnsi="Arial" w:cs="Arial"/>
              </w:rPr>
              <w:t xml:space="preserve">with </w:t>
            </w:r>
            <w:r w:rsidRPr="00341734">
              <w:rPr>
                <w:rFonts w:ascii="Arial" w:hAnsi="Arial" w:cs="Arial"/>
              </w:rPr>
              <w:t>pupils</w:t>
            </w:r>
          </w:p>
        </w:tc>
      </w:tr>
      <w:tr w:rsidR="00341734" w:rsidRPr="00341734" w14:paraId="2E309BB0" w14:textId="77777777" w:rsidTr="005B6C22">
        <w:tc>
          <w:tcPr>
            <w:tcW w:w="9016" w:type="dxa"/>
          </w:tcPr>
          <w:p w14:paraId="497C7125" w14:textId="77777777" w:rsidR="00341734" w:rsidRPr="00341734" w:rsidRDefault="00341734" w:rsidP="005B6C22">
            <w:pPr>
              <w:rPr>
                <w:rFonts w:ascii="Arial" w:hAnsi="Arial" w:cs="Arial"/>
              </w:rPr>
            </w:pPr>
          </w:p>
          <w:p w14:paraId="0D75BF5D" w14:textId="64ACD75A" w:rsidR="00341734" w:rsidRPr="00341734" w:rsidRDefault="00F02860" w:rsidP="005B6C22">
            <w:pPr>
              <w:rPr>
                <w:rFonts w:ascii="Arial" w:hAnsi="Arial" w:cs="Arial"/>
              </w:rPr>
            </w:pPr>
            <w:r>
              <w:rPr>
                <w:rFonts w:ascii="Arial" w:hAnsi="Arial" w:cs="Arial"/>
              </w:rPr>
              <w:t xml:space="preserve">Pupils are able to communicate with their class teacher through Class Dojo. If class teachers have any concerns, these will be passed onto school </w:t>
            </w:r>
            <w:proofErr w:type="spellStart"/>
            <w:r>
              <w:rPr>
                <w:rFonts w:ascii="Arial" w:hAnsi="Arial" w:cs="Arial"/>
              </w:rPr>
              <w:t>SENCo</w:t>
            </w:r>
            <w:proofErr w:type="spellEnd"/>
            <w:r>
              <w:rPr>
                <w:rFonts w:ascii="Arial" w:hAnsi="Arial" w:cs="Arial"/>
              </w:rPr>
              <w:t xml:space="preserve"> (Kelly Kophazy). </w:t>
            </w:r>
          </w:p>
          <w:p w14:paraId="0EFD8053" w14:textId="460D7607" w:rsidR="00341734" w:rsidRPr="00341734" w:rsidRDefault="00341734" w:rsidP="005B6C22">
            <w:pPr>
              <w:rPr>
                <w:rFonts w:ascii="Arial" w:hAnsi="Arial" w:cs="Arial"/>
              </w:rPr>
            </w:pPr>
          </w:p>
        </w:tc>
      </w:tr>
      <w:tr w:rsidR="005B6C22" w:rsidRPr="00341734" w14:paraId="4FF5FA65" w14:textId="77777777" w:rsidTr="005B6C22">
        <w:tc>
          <w:tcPr>
            <w:tcW w:w="9016" w:type="dxa"/>
          </w:tcPr>
          <w:p w14:paraId="7FB7F9C5" w14:textId="1B2EF090" w:rsidR="005B6C22" w:rsidRPr="00341734" w:rsidRDefault="005B6C22">
            <w:pPr>
              <w:rPr>
                <w:rFonts w:ascii="Arial" w:hAnsi="Arial" w:cs="Arial"/>
              </w:rPr>
            </w:pPr>
            <w:r w:rsidRPr="00341734">
              <w:rPr>
                <w:rFonts w:ascii="Arial" w:hAnsi="Arial" w:cs="Arial"/>
              </w:rPr>
              <w:t xml:space="preserve">How school is involving other bodies including Health and Social Care </w:t>
            </w:r>
          </w:p>
        </w:tc>
      </w:tr>
      <w:tr w:rsidR="00341734" w:rsidRPr="00341734" w14:paraId="32B3A414" w14:textId="77777777" w:rsidTr="005B6C22">
        <w:tc>
          <w:tcPr>
            <w:tcW w:w="9016" w:type="dxa"/>
          </w:tcPr>
          <w:p w14:paraId="224DABA0" w14:textId="77777777" w:rsidR="00341734" w:rsidRPr="00341734" w:rsidRDefault="00341734">
            <w:pPr>
              <w:rPr>
                <w:rFonts w:ascii="Arial" w:hAnsi="Arial" w:cs="Arial"/>
              </w:rPr>
            </w:pPr>
          </w:p>
          <w:p w14:paraId="443F630A" w14:textId="770F8B7C" w:rsidR="00341734" w:rsidRDefault="00F02860">
            <w:pPr>
              <w:rPr>
                <w:rFonts w:ascii="Arial" w:hAnsi="Arial" w:cs="Arial"/>
              </w:rPr>
            </w:pP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Academy’s </w:t>
            </w:r>
            <w:proofErr w:type="spellStart"/>
            <w:r>
              <w:rPr>
                <w:rFonts w:ascii="Arial" w:hAnsi="Arial" w:cs="Arial"/>
              </w:rPr>
              <w:t>SENCo</w:t>
            </w:r>
            <w:proofErr w:type="spellEnd"/>
            <w:r>
              <w:rPr>
                <w:rFonts w:ascii="Arial" w:hAnsi="Arial" w:cs="Arial"/>
              </w:rPr>
              <w:t xml:space="preserve"> (Kelly Kophazy) is in contact with outside agencies such as: Specialist Advisory Service and Educational Psychologist service. </w:t>
            </w:r>
          </w:p>
          <w:p w14:paraId="2A6710E1" w14:textId="4EFF52E4" w:rsidR="00F02860" w:rsidRDefault="00F02860">
            <w:pPr>
              <w:rPr>
                <w:rFonts w:ascii="Arial" w:hAnsi="Arial" w:cs="Arial"/>
              </w:rPr>
            </w:pPr>
          </w:p>
          <w:p w14:paraId="341BD5C9" w14:textId="1B591450" w:rsidR="00F02860" w:rsidRPr="00341734" w:rsidRDefault="00F02860">
            <w:pPr>
              <w:rPr>
                <w:rFonts w:ascii="Arial" w:hAnsi="Arial" w:cs="Arial"/>
              </w:rPr>
            </w:pPr>
            <w:proofErr w:type="spellStart"/>
            <w:r>
              <w:rPr>
                <w:rFonts w:ascii="Arial" w:hAnsi="Arial" w:cs="Arial"/>
              </w:rPr>
              <w:t>Humberston</w:t>
            </w:r>
            <w:proofErr w:type="spellEnd"/>
            <w:r>
              <w:rPr>
                <w:rFonts w:ascii="Arial" w:hAnsi="Arial" w:cs="Arial"/>
              </w:rPr>
              <w:t xml:space="preserve"> </w:t>
            </w:r>
            <w:proofErr w:type="spellStart"/>
            <w:r>
              <w:rPr>
                <w:rFonts w:ascii="Arial" w:hAnsi="Arial" w:cs="Arial"/>
              </w:rPr>
              <w:t>Cloverfields</w:t>
            </w:r>
            <w:proofErr w:type="spellEnd"/>
            <w:r>
              <w:rPr>
                <w:rFonts w:ascii="Arial" w:hAnsi="Arial" w:cs="Arial"/>
              </w:rPr>
              <w:t xml:space="preserve"> Academy’s principle (Carole Spruce) is contacting vulnerable children and is in contact with Health and Social Care as Safeguarding lead. </w:t>
            </w:r>
          </w:p>
          <w:p w14:paraId="6BF86124" w14:textId="18BDCBC7" w:rsidR="00341734" w:rsidRPr="00341734" w:rsidRDefault="00341734">
            <w:pPr>
              <w:rPr>
                <w:rFonts w:ascii="Arial" w:hAnsi="Arial" w:cs="Arial"/>
              </w:rPr>
            </w:pPr>
          </w:p>
        </w:tc>
      </w:tr>
      <w:tr w:rsidR="005B6C22" w:rsidRPr="00341734" w14:paraId="56153A41" w14:textId="77777777" w:rsidTr="005B6C22">
        <w:tc>
          <w:tcPr>
            <w:tcW w:w="9016" w:type="dxa"/>
          </w:tcPr>
          <w:p w14:paraId="1E163C55" w14:textId="0C052224" w:rsidR="005B6C22" w:rsidRPr="00341734" w:rsidRDefault="00341734">
            <w:pPr>
              <w:rPr>
                <w:rFonts w:ascii="Arial" w:hAnsi="Arial" w:cs="Arial"/>
              </w:rPr>
            </w:pPr>
            <w:r w:rsidRPr="00341734">
              <w:rPr>
                <w:rFonts w:ascii="Arial" w:hAnsi="Arial" w:cs="Arial"/>
              </w:rPr>
              <w:t>A</w:t>
            </w:r>
            <w:r w:rsidR="005B6C22" w:rsidRPr="00341734">
              <w:rPr>
                <w:rFonts w:ascii="Arial" w:hAnsi="Arial" w:cs="Arial"/>
              </w:rPr>
              <w:t>rrangements are in place for handling complaints from parents for children with SEN</w:t>
            </w:r>
          </w:p>
        </w:tc>
      </w:tr>
      <w:tr w:rsidR="00341734" w:rsidRPr="00341734" w14:paraId="49100040" w14:textId="77777777" w:rsidTr="005B6C22">
        <w:tc>
          <w:tcPr>
            <w:tcW w:w="9016" w:type="dxa"/>
          </w:tcPr>
          <w:p w14:paraId="093D95C4" w14:textId="77777777" w:rsidR="00341734" w:rsidRPr="00341734" w:rsidRDefault="00341734" w:rsidP="005B6C22">
            <w:pPr>
              <w:rPr>
                <w:rFonts w:ascii="Arial" w:hAnsi="Arial" w:cs="Arial"/>
              </w:rPr>
            </w:pPr>
          </w:p>
          <w:p w14:paraId="1DFD2EC9" w14:textId="0B465EDA" w:rsidR="00341734" w:rsidRPr="00341734" w:rsidRDefault="00F02860" w:rsidP="005B6C22">
            <w:pPr>
              <w:rPr>
                <w:rFonts w:ascii="Arial" w:hAnsi="Arial" w:cs="Arial"/>
              </w:rPr>
            </w:pPr>
            <w:r>
              <w:rPr>
                <w:rFonts w:ascii="Arial" w:hAnsi="Arial" w:cs="Arial"/>
              </w:rPr>
              <w:t xml:space="preserve">Parents/carers will firstly contact their child’s class teacher if they have a complaint. If this cannot be resolved, the complaint is passed onto Carole Spruce (principle). Parents/carers also have access to the school’s email address that they can use to write a complaint that will reach their child’s class teacher and principle. </w:t>
            </w:r>
          </w:p>
          <w:p w14:paraId="13CA0AE0" w14:textId="1AA7448A" w:rsidR="00341734" w:rsidRPr="00341734" w:rsidRDefault="00341734" w:rsidP="005B6C22">
            <w:pPr>
              <w:rPr>
                <w:rFonts w:ascii="Arial" w:hAnsi="Arial" w:cs="Arial"/>
              </w:rPr>
            </w:pPr>
          </w:p>
        </w:tc>
      </w:tr>
    </w:tbl>
    <w:p w14:paraId="5FFD25BC" w14:textId="25B17F5A" w:rsidR="00FE3E8C" w:rsidRDefault="00FE3E8C">
      <w:pPr>
        <w:rPr>
          <w:rFonts w:ascii="Arial" w:hAnsi="Arial" w:cs="Arial"/>
          <w:b/>
          <w:bCs/>
        </w:rPr>
      </w:pPr>
    </w:p>
    <w:p w14:paraId="256F7557" w14:textId="77777777" w:rsidR="00F02860" w:rsidRPr="00341734" w:rsidRDefault="00F02860">
      <w:pPr>
        <w:rPr>
          <w:rFonts w:ascii="Arial" w:hAnsi="Arial" w:cs="Arial"/>
          <w:b/>
          <w:bCs/>
        </w:rPr>
      </w:pPr>
    </w:p>
    <w:sectPr w:rsidR="00F02860" w:rsidRPr="0034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C"/>
    <w:rsid w:val="002A2D09"/>
    <w:rsid w:val="002B5446"/>
    <w:rsid w:val="00341734"/>
    <w:rsid w:val="0049241F"/>
    <w:rsid w:val="00500697"/>
    <w:rsid w:val="005B6C22"/>
    <w:rsid w:val="00724084"/>
    <w:rsid w:val="00871284"/>
    <w:rsid w:val="009B67ED"/>
    <w:rsid w:val="00E00B3E"/>
    <w:rsid w:val="00F02860"/>
    <w:rsid w:val="00FE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B9F9"/>
  <w15:chartTrackingRefBased/>
  <w15:docId w15:val="{22773287-C0B4-4C90-870F-ABDF6A2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Macaulay</dc:creator>
  <cp:keywords/>
  <dc:description/>
  <cp:lastModifiedBy>Spruce, Carole</cp:lastModifiedBy>
  <cp:revision>2</cp:revision>
  <dcterms:created xsi:type="dcterms:W3CDTF">2020-05-11T09:58:00Z</dcterms:created>
  <dcterms:modified xsi:type="dcterms:W3CDTF">2020-05-11T09:58:00Z</dcterms:modified>
</cp:coreProperties>
</file>