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E8" w:rsidRPr="00693A8D" w:rsidRDefault="003B6EE8" w:rsidP="003B6EE8">
      <w:pPr>
        <w:jc w:val="center"/>
        <w:rPr>
          <w:rFonts w:cstheme="minorHAnsi"/>
          <w:b/>
          <w:noProof/>
          <w:color w:val="00B050"/>
          <w:szCs w:val="24"/>
          <w:lang w:eastAsia="en-GB"/>
        </w:rPr>
      </w:pPr>
      <w:r w:rsidRPr="00693A8D">
        <w:rPr>
          <w:rFonts w:cstheme="minorHAnsi"/>
          <w:noProof/>
          <w:color w:val="00B05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311CD24" wp14:editId="6CF7C254">
            <wp:simplePos x="0" y="0"/>
            <wp:positionH relativeFrom="rightMargin">
              <wp:posOffset>-533400</wp:posOffset>
            </wp:positionH>
            <wp:positionV relativeFrom="paragraph">
              <wp:posOffset>40005</wp:posOffset>
            </wp:positionV>
            <wp:extent cx="600075" cy="666750"/>
            <wp:effectExtent l="0" t="0" r="9525" b="0"/>
            <wp:wrapSquare wrapText="bothSides"/>
            <wp:docPr id="1" name="Picture 1" descr="http://inskip-st-peters.schudio.com/images/logo/Inskip_St_Peters_logo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kip-st-peters.schudio.com/images/logo/Inskip_St_Peters_logo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color w:val="00B050"/>
          <w:szCs w:val="24"/>
          <w:lang w:eastAsia="en-GB"/>
        </w:rPr>
        <w:t xml:space="preserve">               </w:t>
      </w:r>
      <w:r w:rsidRPr="00693A8D">
        <w:rPr>
          <w:rFonts w:cstheme="minorHAnsi"/>
          <w:b/>
          <w:noProof/>
          <w:color w:val="00B050"/>
          <w:szCs w:val="24"/>
          <w:lang w:eastAsia="en-GB"/>
        </w:rPr>
        <w:t>INSKIP ST. PETER’S C.E. PRIMARY SCHOOL</w:t>
      </w:r>
    </w:p>
    <w:p w:rsidR="003B6EE8" w:rsidRPr="003B6EE8" w:rsidRDefault="003B6EE8" w:rsidP="003B6EE8">
      <w:pPr>
        <w:jc w:val="center"/>
        <w:rPr>
          <w:rFonts w:cstheme="minorHAnsi"/>
          <w:b/>
          <w:i/>
          <w:color w:val="00B050"/>
          <w:szCs w:val="24"/>
        </w:rPr>
      </w:pPr>
      <w:r>
        <w:rPr>
          <w:rFonts w:cstheme="minorHAnsi"/>
          <w:b/>
          <w:i/>
          <w:color w:val="00B050"/>
          <w:szCs w:val="24"/>
        </w:rPr>
        <w:t xml:space="preserve">               </w:t>
      </w:r>
      <w:r w:rsidRPr="00693A8D">
        <w:rPr>
          <w:rFonts w:cstheme="minorHAnsi"/>
          <w:b/>
          <w:i/>
          <w:color w:val="00B050"/>
          <w:szCs w:val="24"/>
        </w:rPr>
        <w:t>Learning, Loving and Living with Jesus</w:t>
      </w:r>
    </w:p>
    <w:p w:rsidR="003B6EE8" w:rsidRDefault="003B6EE8" w:rsidP="003B6EE8">
      <w:pPr>
        <w:jc w:val="center"/>
        <w:rPr>
          <w:rFonts w:cstheme="minorHAnsi"/>
          <w:color w:val="00B050"/>
        </w:rPr>
      </w:pPr>
      <w:r w:rsidRPr="00693A8D">
        <w:rPr>
          <w:rFonts w:cstheme="minorHAnsi"/>
          <w:color w:val="00B050"/>
        </w:rPr>
        <w:t xml:space="preserve">Keep your roots deep in Jesus Christ the Lord, build your lives on him </w:t>
      </w:r>
    </w:p>
    <w:p w:rsidR="003B6EE8" w:rsidRDefault="003B6EE8" w:rsidP="003B6EE8">
      <w:pPr>
        <w:jc w:val="center"/>
        <w:rPr>
          <w:rFonts w:cstheme="minorHAnsi"/>
          <w:i/>
          <w:color w:val="00B050"/>
        </w:rPr>
      </w:pPr>
      <w:r w:rsidRPr="00693A8D">
        <w:rPr>
          <w:rFonts w:cstheme="minorHAnsi"/>
          <w:color w:val="00B050"/>
        </w:rPr>
        <w:t xml:space="preserve">and always be thankful.  </w:t>
      </w:r>
      <w:r w:rsidRPr="00693A8D">
        <w:rPr>
          <w:rFonts w:cstheme="minorHAnsi"/>
          <w:i/>
          <w:color w:val="00B050"/>
        </w:rPr>
        <w:t>Colossians 2:7</w:t>
      </w:r>
    </w:p>
    <w:p w:rsidR="003B6EE8" w:rsidRDefault="003B6EE8" w:rsidP="003B6EE8">
      <w:pPr>
        <w:jc w:val="center"/>
        <w:rPr>
          <w:rFonts w:ascii="Calibri" w:hAnsi="Calibri" w:cs="Calibri"/>
          <w:b/>
          <w:color w:val="7030A0"/>
          <w:shd w:val="clear" w:color="auto" w:fill="FFFFFF"/>
        </w:rPr>
      </w:pPr>
      <w:r>
        <w:rPr>
          <w:rFonts w:ascii="Calibri" w:hAnsi="Calibri" w:cs="Calibri"/>
          <w:color w:val="FF0000"/>
          <w:shd w:val="clear" w:color="auto" w:fill="FFFFFF"/>
        </w:rPr>
        <w:t> </w:t>
      </w:r>
      <w:r w:rsidRPr="00DF2714">
        <w:rPr>
          <w:rFonts w:ascii="Calibri" w:hAnsi="Calibri" w:cs="Calibri"/>
          <w:b/>
          <w:color w:val="FF0000"/>
          <w:shd w:val="clear" w:color="auto" w:fill="FFFFFF"/>
        </w:rPr>
        <w:t>Compassion</w:t>
      </w:r>
      <w:r w:rsidRPr="00DF2714">
        <w:rPr>
          <w:b/>
          <w:color w:val="707070"/>
          <w:shd w:val="clear" w:color="auto" w:fill="FFFFFF"/>
        </w:rPr>
        <w:t> </w:t>
      </w:r>
      <w:r w:rsidRPr="00DF2714">
        <w:rPr>
          <w:rFonts w:ascii="Calibri" w:hAnsi="Calibri" w:cs="Calibri"/>
          <w:b/>
          <w:color w:val="FFC000"/>
          <w:shd w:val="clear" w:color="auto" w:fill="FFFFFF"/>
        </w:rPr>
        <w:t>Friendship </w:t>
      </w:r>
      <w:r w:rsidRPr="00DF2714">
        <w:rPr>
          <w:rFonts w:ascii="Calibri" w:hAnsi="Calibri" w:cs="Calibri"/>
          <w:b/>
          <w:color w:val="00B050"/>
          <w:shd w:val="clear" w:color="auto" w:fill="FFFFFF"/>
        </w:rPr>
        <w:t>Respect </w:t>
      </w:r>
      <w:r w:rsidRPr="00DF2714">
        <w:rPr>
          <w:rFonts w:ascii="Calibri" w:hAnsi="Calibri" w:cs="Calibri"/>
          <w:b/>
          <w:color w:val="00B0F0"/>
          <w:shd w:val="clear" w:color="auto" w:fill="FFFFFF"/>
        </w:rPr>
        <w:t>Forgiveness </w:t>
      </w:r>
      <w:r w:rsidRPr="00DF2714">
        <w:rPr>
          <w:rFonts w:ascii="Calibri" w:hAnsi="Calibri" w:cs="Calibri"/>
          <w:b/>
          <w:color w:val="D105B4"/>
          <w:shd w:val="clear" w:color="auto" w:fill="FFFFFF"/>
        </w:rPr>
        <w:t>Trust</w:t>
      </w:r>
      <w:r w:rsidRPr="00DF2714">
        <w:rPr>
          <w:rFonts w:ascii="Calibri" w:hAnsi="Calibri" w:cs="Calibri"/>
          <w:b/>
          <w:color w:val="7030A0"/>
          <w:shd w:val="clear" w:color="auto" w:fill="FFFFFF"/>
        </w:rPr>
        <w:t> Thankfulness</w:t>
      </w:r>
    </w:p>
    <w:p w:rsidR="003E3CD1" w:rsidRPr="00DF2714" w:rsidRDefault="003E3CD1" w:rsidP="003B6EE8">
      <w:pPr>
        <w:jc w:val="center"/>
        <w:rPr>
          <w:rFonts w:cstheme="minorHAnsi"/>
          <w:b/>
          <w:color w:val="7030A0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426"/>
        <w:gridCol w:w="1386"/>
        <w:gridCol w:w="1473"/>
        <w:gridCol w:w="1382"/>
        <w:gridCol w:w="1475"/>
        <w:gridCol w:w="1391"/>
        <w:gridCol w:w="1409"/>
        <w:gridCol w:w="1436"/>
        <w:gridCol w:w="1216"/>
      </w:tblGrid>
      <w:tr w:rsidR="008510C2" w:rsidTr="005208E0">
        <w:tc>
          <w:tcPr>
            <w:tcW w:w="1354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Name</w:t>
            </w:r>
          </w:p>
        </w:tc>
        <w:tc>
          <w:tcPr>
            <w:tcW w:w="1426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Appointed by</w:t>
            </w:r>
          </w:p>
        </w:tc>
        <w:tc>
          <w:tcPr>
            <w:tcW w:w="1386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Role</w:t>
            </w:r>
          </w:p>
        </w:tc>
        <w:tc>
          <w:tcPr>
            <w:tcW w:w="1473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Committees</w:t>
            </w:r>
          </w:p>
        </w:tc>
        <w:tc>
          <w:tcPr>
            <w:tcW w:w="1382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Governor in other schools?</w:t>
            </w:r>
          </w:p>
        </w:tc>
        <w:tc>
          <w:tcPr>
            <w:tcW w:w="1475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Relationship with member of staff?</w:t>
            </w:r>
          </w:p>
        </w:tc>
        <w:tc>
          <w:tcPr>
            <w:tcW w:w="1391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Business interests declared?</w:t>
            </w:r>
          </w:p>
        </w:tc>
        <w:tc>
          <w:tcPr>
            <w:tcW w:w="1409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Governing Body meetings attended</w:t>
            </w:r>
          </w:p>
        </w:tc>
        <w:tc>
          <w:tcPr>
            <w:tcW w:w="1436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Committee meetings attended</w:t>
            </w:r>
          </w:p>
        </w:tc>
        <w:tc>
          <w:tcPr>
            <w:tcW w:w="1216" w:type="dxa"/>
          </w:tcPr>
          <w:p w:rsidR="00825119" w:rsidRPr="00825119" w:rsidRDefault="00825119">
            <w:pPr>
              <w:rPr>
                <w:b/>
              </w:rPr>
            </w:pPr>
            <w:r w:rsidRPr="00825119">
              <w:rPr>
                <w:b/>
              </w:rPr>
              <w:t>Current term of office</w:t>
            </w:r>
          </w:p>
        </w:tc>
      </w:tr>
      <w:tr w:rsidR="000B64A1" w:rsidTr="005208E0">
        <w:tc>
          <w:tcPr>
            <w:tcW w:w="1354" w:type="dxa"/>
          </w:tcPr>
          <w:p w:rsidR="000B64A1" w:rsidRPr="008510C2" w:rsidRDefault="000B64A1" w:rsidP="000B64A1">
            <w:pPr>
              <w:rPr>
                <w:b/>
              </w:rPr>
            </w:pPr>
            <w:r w:rsidRPr="008510C2">
              <w:rPr>
                <w:b/>
              </w:rPr>
              <w:t xml:space="preserve">Jo </w:t>
            </w:r>
            <w:proofErr w:type="spellStart"/>
            <w:r w:rsidRPr="008510C2">
              <w:rPr>
                <w:b/>
              </w:rPr>
              <w:t>Cubitt</w:t>
            </w:r>
            <w:proofErr w:type="spellEnd"/>
          </w:p>
        </w:tc>
        <w:tc>
          <w:tcPr>
            <w:tcW w:w="1426" w:type="dxa"/>
          </w:tcPr>
          <w:p w:rsidR="000B64A1" w:rsidRDefault="000B64A1" w:rsidP="000B64A1">
            <w:r>
              <w:t>Parent</w:t>
            </w:r>
          </w:p>
        </w:tc>
        <w:tc>
          <w:tcPr>
            <w:tcW w:w="1386" w:type="dxa"/>
          </w:tcPr>
          <w:p w:rsidR="000B64A1" w:rsidRPr="004E0708" w:rsidRDefault="000B64A1" w:rsidP="000B64A1">
            <w:pPr>
              <w:rPr>
                <w:b/>
              </w:rPr>
            </w:pPr>
            <w:r w:rsidRPr="004E0708">
              <w:rPr>
                <w:b/>
              </w:rPr>
              <w:t>Chair</w:t>
            </w:r>
          </w:p>
          <w:p w:rsidR="000B64A1" w:rsidRDefault="000B64A1" w:rsidP="000B64A1">
            <w:r>
              <w:t>Quality of Education Governor</w:t>
            </w:r>
          </w:p>
        </w:tc>
        <w:tc>
          <w:tcPr>
            <w:tcW w:w="1473" w:type="dxa"/>
          </w:tcPr>
          <w:p w:rsidR="000B64A1" w:rsidRDefault="000B64A1" w:rsidP="000B64A1">
            <w:r>
              <w:t>Resource</w:t>
            </w:r>
          </w:p>
          <w:p w:rsidR="000B64A1" w:rsidRDefault="000B64A1" w:rsidP="000B64A1"/>
        </w:tc>
        <w:tc>
          <w:tcPr>
            <w:tcW w:w="1382" w:type="dxa"/>
          </w:tcPr>
          <w:p w:rsidR="000B64A1" w:rsidRDefault="000B64A1" w:rsidP="000B64A1">
            <w:r>
              <w:t>No</w:t>
            </w:r>
          </w:p>
        </w:tc>
        <w:tc>
          <w:tcPr>
            <w:tcW w:w="1475" w:type="dxa"/>
          </w:tcPr>
          <w:p w:rsidR="000B64A1" w:rsidRDefault="000B64A1" w:rsidP="000B64A1">
            <w:r>
              <w:t>No</w:t>
            </w:r>
          </w:p>
        </w:tc>
        <w:tc>
          <w:tcPr>
            <w:tcW w:w="1391" w:type="dxa"/>
          </w:tcPr>
          <w:p w:rsidR="000B64A1" w:rsidRDefault="000B64A1" w:rsidP="000B64A1">
            <w:r>
              <w:t>None</w:t>
            </w:r>
          </w:p>
        </w:tc>
        <w:tc>
          <w:tcPr>
            <w:tcW w:w="1409" w:type="dxa"/>
          </w:tcPr>
          <w:p w:rsidR="000B64A1" w:rsidRDefault="000B64A1" w:rsidP="000B64A1">
            <w:r>
              <w:t>3 out of 3</w:t>
            </w:r>
          </w:p>
        </w:tc>
        <w:tc>
          <w:tcPr>
            <w:tcW w:w="1436" w:type="dxa"/>
          </w:tcPr>
          <w:p w:rsidR="000B64A1" w:rsidRDefault="000B64A1" w:rsidP="000B64A1">
            <w:r>
              <w:t>3 out of 3</w:t>
            </w:r>
          </w:p>
        </w:tc>
        <w:tc>
          <w:tcPr>
            <w:tcW w:w="1216" w:type="dxa"/>
          </w:tcPr>
          <w:p w:rsidR="000B64A1" w:rsidRDefault="000B64A1" w:rsidP="000B64A1">
            <w:r>
              <w:t>22.11.21 – 21.11.25</w:t>
            </w:r>
          </w:p>
        </w:tc>
      </w:tr>
      <w:tr w:rsidR="008510C2" w:rsidTr="005208E0">
        <w:tc>
          <w:tcPr>
            <w:tcW w:w="1354" w:type="dxa"/>
          </w:tcPr>
          <w:p w:rsidR="00EF3EF7" w:rsidRPr="008510C2" w:rsidRDefault="00EF3EF7" w:rsidP="00EF3EF7">
            <w:pPr>
              <w:rPr>
                <w:b/>
              </w:rPr>
            </w:pPr>
            <w:r w:rsidRPr="008510C2">
              <w:rPr>
                <w:b/>
              </w:rPr>
              <w:t>Rick Williamson</w:t>
            </w:r>
          </w:p>
        </w:tc>
        <w:tc>
          <w:tcPr>
            <w:tcW w:w="1426" w:type="dxa"/>
          </w:tcPr>
          <w:p w:rsidR="00EF3EF7" w:rsidRDefault="00EF3EF7" w:rsidP="00EF3EF7">
            <w:r>
              <w:t>Foundation - PCC</w:t>
            </w:r>
          </w:p>
        </w:tc>
        <w:tc>
          <w:tcPr>
            <w:tcW w:w="1386" w:type="dxa"/>
          </w:tcPr>
          <w:p w:rsidR="00EF3EF7" w:rsidRPr="00EF3EF7" w:rsidRDefault="000B64A1" w:rsidP="00EF3EF7">
            <w:pPr>
              <w:rPr>
                <w:b/>
              </w:rPr>
            </w:pPr>
            <w:r>
              <w:rPr>
                <w:b/>
              </w:rPr>
              <w:t xml:space="preserve">Vice </w:t>
            </w:r>
            <w:bookmarkStart w:id="0" w:name="_GoBack"/>
            <w:bookmarkEnd w:id="0"/>
            <w:r w:rsidR="00EF3EF7" w:rsidRPr="00EF3EF7">
              <w:rPr>
                <w:b/>
              </w:rPr>
              <w:t>Chair</w:t>
            </w:r>
          </w:p>
          <w:p w:rsidR="00EF3EF7" w:rsidRDefault="00EF3EF7" w:rsidP="00EF3EF7">
            <w:r>
              <w:t>Sports Premium Governor</w:t>
            </w:r>
          </w:p>
        </w:tc>
        <w:tc>
          <w:tcPr>
            <w:tcW w:w="1473" w:type="dxa"/>
          </w:tcPr>
          <w:p w:rsidR="00EF3EF7" w:rsidRDefault="00EF3EF7" w:rsidP="00EF3EF7">
            <w:r>
              <w:t>Resource</w:t>
            </w:r>
          </w:p>
        </w:tc>
        <w:tc>
          <w:tcPr>
            <w:tcW w:w="1382" w:type="dxa"/>
          </w:tcPr>
          <w:p w:rsidR="00EF3EF7" w:rsidRDefault="00EF3EF7" w:rsidP="00EF3EF7">
            <w:r>
              <w:t>No</w:t>
            </w:r>
          </w:p>
        </w:tc>
        <w:tc>
          <w:tcPr>
            <w:tcW w:w="1475" w:type="dxa"/>
          </w:tcPr>
          <w:p w:rsidR="00EF3EF7" w:rsidRDefault="00EF3EF7" w:rsidP="00EF3EF7">
            <w:r>
              <w:t>No</w:t>
            </w:r>
          </w:p>
        </w:tc>
        <w:tc>
          <w:tcPr>
            <w:tcW w:w="1391" w:type="dxa"/>
          </w:tcPr>
          <w:p w:rsidR="00EF3EF7" w:rsidRDefault="00EF3EF7" w:rsidP="00EF3EF7">
            <w:r>
              <w:t>None</w:t>
            </w:r>
          </w:p>
        </w:tc>
        <w:tc>
          <w:tcPr>
            <w:tcW w:w="1409" w:type="dxa"/>
          </w:tcPr>
          <w:p w:rsidR="00EF3EF7" w:rsidRDefault="00EF3EF7" w:rsidP="00EF3EF7">
            <w:r>
              <w:t>2 out of 3</w:t>
            </w:r>
          </w:p>
        </w:tc>
        <w:tc>
          <w:tcPr>
            <w:tcW w:w="1436" w:type="dxa"/>
          </w:tcPr>
          <w:p w:rsidR="00EF3EF7" w:rsidRDefault="00EF3EF7" w:rsidP="00EF3EF7">
            <w:r>
              <w:t>3 out of 3</w:t>
            </w:r>
          </w:p>
        </w:tc>
        <w:tc>
          <w:tcPr>
            <w:tcW w:w="1216" w:type="dxa"/>
          </w:tcPr>
          <w:p w:rsidR="00EF3EF7" w:rsidRDefault="0035113A" w:rsidP="00EF3EF7">
            <w:r>
              <w:t>27.03.21 26</w:t>
            </w:r>
            <w:r w:rsidR="00060B71">
              <w:t>.03.25</w:t>
            </w:r>
          </w:p>
        </w:tc>
      </w:tr>
      <w:tr w:rsidR="008510C2" w:rsidTr="005208E0">
        <w:tc>
          <w:tcPr>
            <w:tcW w:w="1354" w:type="dxa"/>
          </w:tcPr>
          <w:p w:rsidR="004E0708" w:rsidRPr="008510C2" w:rsidRDefault="004E0708" w:rsidP="004E0708">
            <w:pPr>
              <w:rPr>
                <w:b/>
              </w:rPr>
            </w:pPr>
            <w:r w:rsidRPr="008510C2">
              <w:rPr>
                <w:b/>
              </w:rPr>
              <w:t xml:space="preserve">Jo </w:t>
            </w:r>
            <w:proofErr w:type="spellStart"/>
            <w:r w:rsidRPr="008510C2">
              <w:rPr>
                <w:b/>
              </w:rPr>
              <w:t>Cubitt</w:t>
            </w:r>
            <w:proofErr w:type="spellEnd"/>
          </w:p>
        </w:tc>
        <w:tc>
          <w:tcPr>
            <w:tcW w:w="1426" w:type="dxa"/>
          </w:tcPr>
          <w:p w:rsidR="004E0708" w:rsidRDefault="003E3CD1" w:rsidP="004E0708">
            <w:r>
              <w:t>Parent</w:t>
            </w:r>
          </w:p>
        </w:tc>
        <w:tc>
          <w:tcPr>
            <w:tcW w:w="1386" w:type="dxa"/>
          </w:tcPr>
          <w:p w:rsidR="004E0708" w:rsidRPr="004E0708" w:rsidRDefault="004E0708" w:rsidP="004E0708">
            <w:pPr>
              <w:rPr>
                <w:b/>
              </w:rPr>
            </w:pPr>
            <w:r w:rsidRPr="004E0708">
              <w:rPr>
                <w:b/>
              </w:rPr>
              <w:t>Vice Chair</w:t>
            </w:r>
          </w:p>
          <w:p w:rsidR="004E0708" w:rsidRDefault="003E3CD1" w:rsidP="004E0708">
            <w:r>
              <w:t>Quality of Education</w:t>
            </w:r>
            <w:r w:rsidR="004E0708">
              <w:t xml:space="preserve"> Governor</w:t>
            </w:r>
          </w:p>
        </w:tc>
        <w:tc>
          <w:tcPr>
            <w:tcW w:w="1473" w:type="dxa"/>
          </w:tcPr>
          <w:p w:rsidR="004E0708" w:rsidRDefault="004E0708" w:rsidP="004E0708">
            <w:r>
              <w:t>Resource</w:t>
            </w:r>
          </w:p>
          <w:p w:rsidR="00EF3EF7" w:rsidRDefault="00EF3EF7" w:rsidP="004E0708"/>
        </w:tc>
        <w:tc>
          <w:tcPr>
            <w:tcW w:w="1382" w:type="dxa"/>
          </w:tcPr>
          <w:p w:rsidR="004E0708" w:rsidRDefault="004E0708" w:rsidP="004E0708">
            <w:r>
              <w:t>No</w:t>
            </w:r>
          </w:p>
        </w:tc>
        <w:tc>
          <w:tcPr>
            <w:tcW w:w="1475" w:type="dxa"/>
          </w:tcPr>
          <w:p w:rsidR="004E0708" w:rsidRDefault="004E0708" w:rsidP="004E0708">
            <w:r>
              <w:t>No</w:t>
            </w:r>
          </w:p>
        </w:tc>
        <w:tc>
          <w:tcPr>
            <w:tcW w:w="1391" w:type="dxa"/>
          </w:tcPr>
          <w:p w:rsidR="004E0708" w:rsidRDefault="004E0708" w:rsidP="004E0708">
            <w:r>
              <w:t>None</w:t>
            </w:r>
          </w:p>
        </w:tc>
        <w:tc>
          <w:tcPr>
            <w:tcW w:w="1409" w:type="dxa"/>
          </w:tcPr>
          <w:p w:rsidR="004E0708" w:rsidRDefault="00F53140" w:rsidP="004E0708">
            <w:r>
              <w:t>3 out of 3</w:t>
            </w:r>
          </w:p>
        </w:tc>
        <w:tc>
          <w:tcPr>
            <w:tcW w:w="1436" w:type="dxa"/>
          </w:tcPr>
          <w:p w:rsidR="004E0708" w:rsidRDefault="00F53140" w:rsidP="004E0708">
            <w:r>
              <w:t>3 out of 3</w:t>
            </w:r>
          </w:p>
        </w:tc>
        <w:tc>
          <w:tcPr>
            <w:tcW w:w="1216" w:type="dxa"/>
          </w:tcPr>
          <w:p w:rsidR="004E0708" w:rsidRDefault="00060B71" w:rsidP="004E0708">
            <w:r>
              <w:t>22.11.21 – 21.11.25</w:t>
            </w:r>
          </w:p>
        </w:tc>
      </w:tr>
      <w:tr w:rsidR="008510C2" w:rsidTr="005208E0">
        <w:tc>
          <w:tcPr>
            <w:tcW w:w="1354" w:type="dxa"/>
          </w:tcPr>
          <w:p w:rsidR="004E0708" w:rsidRPr="008510C2" w:rsidRDefault="004E0708" w:rsidP="004E0708">
            <w:pPr>
              <w:rPr>
                <w:b/>
              </w:rPr>
            </w:pPr>
            <w:r w:rsidRPr="008510C2">
              <w:rPr>
                <w:b/>
              </w:rPr>
              <w:t>Revd Paul Hunter</w:t>
            </w:r>
          </w:p>
        </w:tc>
        <w:tc>
          <w:tcPr>
            <w:tcW w:w="1426" w:type="dxa"/>
          </w:tcPr>
          <w:p w:rsidR="004E0708" w:rsidRDefault="004E0708" w:rsidP="004E0708">
            <w:r>
              <w:t>Ex-Officio</w:t>
            </w:r>
          </w:p>
        </w:tc>
        <w:tc>
          <w:tcPr>
            <w:tcW w:w="1386" w:type="dxa"/>
          </w:tcPr>
          <w:p w:rsidR="004E0708" w:rsidRDefault="003E3CD1" w:rsidP="004E0708">
            <w:r>
              <w:t xml:space="preserve">Values </w:t>
            </w:r>
            <w:r w:rsidR="004E0708">
              <w:t>Governor</w:t>
            </w:r>
          </w:p>
        </w:tc>
        <w:tc>
          <w:tcPr>
            <w:tcW w:w="1473" w:type="dxa"/>
          </w:tcPr>
          <w:p w:rsidR="004E0708" w:rsidRDefault="004E0708" w:rsidP="004E0708">
            <w:r>
              <w:t>Standards and Effectiveness</w:t>
            </w:r>
          </w:p>
        </w:tc>
        <w:tc>
          <w:tcPr>
            <w:tcW w:w="1382" w:type="dxa"/>
          </w:tcPr>
          <w:p w:rsidR="004E0708" w:rsidRDefault="004E0708" w:rsidP="004E0708">
            <w:r>
              <w:t>Yes</w:t>
            </w:r>
          </w:p>
        </w:tc>
        <w:tc>
          <w:tcPr>
            <w:tcW w:w="1475" w:type="dxa"/>
          </w:tcPr>
          <w:p w:rsidR="004E0708" w:rsidRDefault="004E0708" w:rsidP="004E0708">
            <w:r>
              <w:t>No</w:t>
            </w:r>
          </w:p>
        </w:tc>
        <w:tc>
          <w:tcPr>
            <w:tcW w:w="1391" w:type="dxa"/>
          </w:tcPr>
          <w:p w:rsidR="004E0708" w:rsidRDefault="004E0708" w:rsidP="004E0708">
            <w:r>
              <w:t>None</w:t>
            </w:r>
          </w:p>
        </w:tc>
        <w:tc>
          <w:tcPr>
            <w:tcW w:w="1409" w:type="dxa"/>
          </w:tcPr>
          <w:p w:rsidR="004E0708" w:rsidRDefault="00F53140" w:rsidP="004E0708">
            <w:r>
              <w:t>3 out of 3</w:t>
            </w:r>
          </w:p>
        </w:tc>
        <w:tc>
          <w:tcPr>
            <w:tcW w:w="1436" w:type="dxa"/>
          </w:tcPr>
          <w:p w:rsidR="004E0708" w:rsidRDefault="002149CC" w:rsidP="004E0708">
            <w:r>
              <w:t>2 out of 3</w:t>
            </w:r>
          </w:p>
        </w:tc>
        <w:tc>
          <w:tcPr>
            <w:tcW w:w="1216" w:type="dxa"/>
          </w:tcPr>
          <w:p w:rsidR="004E0708" w:rsidRDefault="00F53140" w:rsidP="004E0708">
            <w:r>
              <w:t>01.06.19 – 31.05.23</w:t>
            </w:r>
          </w:p>
        </w:tc>
      </w:tr>
      <w:tr w:rsidR="008510C2" w:rsidTr="005208E0">
        <w:tc>
          <w:tcPr>
            <w:tcW w:w="1354" w:type="dxa"/>
          </w:tcPr>
          <w:p w:rsidR="00F53140" w:rsidRPr="008510C2" w:rsidRDefault="00F53140" w:rsidP="00F53140">
            <w:pPr>
              <w:rPr>
                <w:b/>
              </w:rPr>
            </w:pPr>
            <w:r w:rsidRPr="008510C2">
              <w:rPr>
                <w:b/>
              </w:rPr>
              <w:t>Kate Leyland</w:t>
            </w:r>
          </w:p>
        </w:tc>
        <w:tc>
          <w:tcPr>
            <w:tcW w:w="1426" w:type="dxa"/>
          </w:tcPr>
          <w:p w:rsidR="00F53140" w:rsidRDefault="00F53140" w:rsidP="00F53140">
            <w:r>
              <w:t>LCC</w:t>
            </w:r>
          </w:p>
        </w:tc>
        <w:tc>
          <w:tcPr>
            <w:tcW w:w="1386" w:type="dxa"/>
          </w:tcPr>
          <w:p w:rsidR="00F53140" w:rsidRDefault="00F53140" w:rsidP="00F53140">
            <w:proofErr w:type="spellStart"/>
            <w:r>
              <w:t>Headteacher</w:t>
            </w:r>
            <w:proofErr w:type="spellEnd"/>
          </w:p>
        </w:tc>
        <w:tc>
          <w:tcPr>
            <w:tcW w:w="1473" w:type="dxa"/>
          </w:tcPr>
          <w:p w:rsidR="00F53140" w:rsidRDefault="00F53140" w:rsidP="00F53140">
            <w:r>
              <w:t>Resource</w:t>
            </w:r>
          </w:p>
          <w:p w:rsidR="00F53140" w:rsidRDefault="00F53140" w:rsidP="00F53140">
            <w:r>
              <w:t>Standards and Effectiveness</w:t>
            </w:r>
          </w:p>
        </w:tc>
        <w:tc>
          <w:tcPr>
            <w:tcW w:w="1382" w:type="dxa"/>
          </w:tcPr>
          <w:p w:rsidR="00F53140" w:rsidRDefault="00F53140" w:rsidP="00F53140">
            <w:r>
              <w:t>No</w:t>
            </w:r>
          </w:p>
        </w:tc>
        <w:tc>
          <w:tcPr>
            <w:tcW w:w="1475" w:type="dxa"/>
          </w:tcPr>
          <w:p w:rsidR="00F53140" w:rsidRDefault="00F53140" w:rsidP="00F53140">
            <w:r>
              <w:t>Yes</w:t>
            </w:r>
          </w:p>
        </w:tc>
        <w:tc>
          <w:tcPr>
            <w:tcW w:w="1391" w:type="dxa"/>
          </w:tcPr>
          <w:p w:rsidR="00F53140" w:rsidRDefault="00F53140" w:rsidP="00F53140">
            <w:r>
              <w:t>None</w:t>
            </w:r>
          </w:p>
        </w:tc>
        <w:tc>
          <w:tcPr>
            <w:tcW w:w="1409" w:type="dxa"/>
          </w:tcPr>
          <w:p w:rsidR="00F53140" w:rsidRDefault="00F53140" w:rsidP="00F53140">
            <w:r>
              <w:t>3 out of 3</w:t>
            </w:r>
          </w:p>
        </w:tc>
        <w:tc>
          <w:tcPr>
            <w:tcW w:w="1436" w:type="dxa"/>
          </w:tcPr>
          <w:p w:rsidR="00F53140" w:rsidRDefault="00F53140" w:rsidP="00F53140">
            <w:r>
              <w:t>3 out of 3</w:t>
            </w:r>
          </w:p>
          <w:p w:rsidR="00F53140" w:rsidRDefault="002149CC" w:rsidP="00F53140">
            <w:r>
              <w:t>3 out of 3</w:t>
            </w:r>
          </w:p>
        </w:tc>
        <w:tc>
          <w:tcPr>
            <w:tcW w:w="1216" w:type="dxa"/>
          </w:tcPr>
          <w:p w:rsidR="00F53140" w:rsidRDefault="00060B71" w:rsidP="00F53140">
            <w:r>
              <w:t>1.10.21 – 30.09.25</w:t>
            </w:r>
          </w:p>
        </w:tc>
      </w:tr>
      <w:tr w:rsidR="008510C2" w:rsidTr="005208E0">
        <w:tc>
          <w:tcPr>
            <w:tcW w:w="1354" w:type="dxa"/>
          </w:tcPr>
          <w:p w:rsidR="004E0708" w:rsidRPr="008510C2" w:rsidRDefault="004E0708" w:rsidP="004E0708">
            <w:pPr>
              <w:rPr>
                <w:b/>
              </w:rPr>
            </w:pPr>
            <w:r w:rsidRPr="008510C2">
              <w:rPr>
                <w:b/>
              </w:rPr>
              <w:lastRenderedPageBreak/>
              <w:t>Penny Kemp</w:t>
            </w:r>
          </w:p>
        </w:tc>
        <w:tc>
          <w:tcPr>
            <w:tcW w:w="1426" w:type="dxa"/>
          </w:tcPr>
          <w:p w:rsidR="004E0708" w:rsidRDefault="004E0708" w:rsidP="004E0708">
            <w:r>
              <w:t>Staff</w:t>
            </w:r>
          </w:p>
        </w:tc>
        <w:tc>
          <w:tcPr>
            <w:tcW w:w="1386" w:type="dxa"/>
          </w:tcPr>
          <w:p w:rsidR="004E0708" w:rsidRDefault="004E0708" w:rsidP="004E0708">
            <w:r>
              <w:t>Staff Governor</w:t>
            </w:r>
          </w:p>
        </w:tc>
        <w:tc>
          <w:tcPr>
            <w:tcW w:w="1473" w:type="dxa"/>
          </w:tcPr>
          <w:p w:rsidR="004E0708" w:rsidRDefault="004E0708" w:rsidP="004E0708">
            <w:r>
              <w:t>Standards and Effectiveness</w:t>
            </w:r>
          </w:p>
        </w:tc>
        <w:tc>
          <w:tcPr>
            <w:tcW w:w="1382" w:type="dxa"/>
          </w:tcPr>
          <w:p w:rsidR="004E0708" w:rsidRDefault="004E0708" w:rsidP="004E0708">
            <w:r>
              <w:t>No</w:t>
            </w:r>
          </w:p>
        </w:tc>
        <w:tc>
          <w:tcPr>
            <w:tcW w:w="1475" w:type="dxa"/>
          </w:tcPr>
          <w:p w:rsidR="004E0708" w:rsidRDefault="004E0708" w:rsidP="004E0708">
            <w:r>
              <w:t>No</w:t>
            </w:r>
          </w:p>
        </w:tc>
        <w:tc>
          <w:tcPr>
            <w:tcW w:w="1391" w:type="dxa"/>
          </w:tcPr>
          <w:p w:rsidR="004E0708" w:rsidRDefault="004E0708" w:rsidP="004E0708">
            <w:r>
              <w:t>None</w:t>
            </w:r>
          </w:p>
        </w:tc>
        <w:tc>
          <w:tcPr>
            <w:tcW w:w="1409" w:type="dxa"/>
          </w:tcPr>
          <w:p w:rsidR="004E0708" w:rsidRDefault="00F53140" w:rsidP="004E0708">
            <w:r>
              <w:t>2 out of 3</w:t>
            </w:r>
          </w:p>
        </w:tc>
        <w:tc>
          <w:tcPr>
            <w:tcW w:w="1436" w:type="dxa"/>
          </w:tcPr>
          <w:p w:rsidR="004E0708" w:rsidRDefault="002149CC" w:rsidP="004E0708">
            <w:r>
              <w:t>3 out of 3</w:t>
            </w:r>
          </w:p>
        </w:tc>
        <w:tc>
          <w:tcPr>
            <w:tcW w:w="1216" w:type="dxa"/>
          </w:tcPr>
          <w:p w:rsidR="004E0708" w:rsidRDefault="00A03143" w:rsidP="004E0708">
            <w:r>
              <w:t>12.05.21 – 11.05.25</w:t>
            </w:r>
          </w:p>
        </w:tc>
      </w:tr>
      <w:tr w:rsidR="008510C2" w:rsidTr="005208E0">
        <w:tc>
          <w:tcPr>
            <w:tcW w:w="1354" w:type="dxa"/>
          </w:tcPr>
          <w:p w:rsidR="004E0708" w:rsidRPr="008510C2" w:rsidRDefault="004E0708" w:rsidP="004E0708">
            <w:pPr>
              <w:rPr>
                <w:b/>
              </w:rPr>
            </w:pPr>
            <w:r w:rsidRPr="008510C2">
              <w:rPr>
                <w:b/>
              </w:rPr>
              <w:t>Sarah Nunn</w:t>
            </w:r>
          </w:p>
        </w:tc>
        <w:tc>
          <w:tcPr>
            <w:tcW w:w="1426" w:type="dxa"/>
          </w:tcPr>
          <w:p w:rsidR="004E0708" w:rsidRDefault="003E3CD1" w:rsidP="004E0708">
            <w:r>
              <w:t>Parent</w:t>
            </w:r>
          </w:p>
        </w:tc>
        <w:tc>
          <w:tcPr>
            <w:tcW w:w="1386" w:type="dxa"/>
          </w:tcPr>
          <w:p w:rsidR="004E0708" w:rsidRDefault="004E0708" w:rsidP="004E0708">
            <w:r>
              <w:t>Safeguarding Governor</w:t>
            </w:r>
          </w:p>
          <w:p w:rsidR="003E3CD1" w:rsidRDefault="003E3CD1" w:rsidP="004E0708"/>
        </w:tc>
        <w:tc>
          <w:tcPr>
            <w:tcW w:w="1473" w:type="dxa"/>
          </w:tcPr>
          <w:p w:rsidR="004E0708" w:rsidRDefault="004E0708" w:rsidP="004E0708">
            <w:r>
              <w:t>Resource</w:t>
            </w:r>
          </w:p>
        </w:tc>
        <w:tc>
          <w:tcPr>
            <w:tcW w:w="1382" w:type="dxa"/>
          </w:tcPr>
          <w:p w:rsidR="004E0708" w:rsidRDefault="004E0708" w:rsidP="004E0708">
            <w:r>
              <w:t>No</w:t>
            </w:r>
          </w:p>
        </w:tc>
        <w:tc>
          <w:tcPr>
            <w:tcW w:w="1475" w:type="dxa"/>
          </w:tcPr>
          <w:p w:rsidR="004E0708" w:rsidRDefault="004E0708" w:rsidP="004E0708">
            <w:r>
              <w:t>No</w:t>
            </w:r>
          </w:p>
        </w:tc>
        <w:tc>
          <w:tcPr>
            <w:tcW w:w="1391" w:type="dxa"/>
          </w:tcPr>
          <w:p w:rsidR="004E0708" w:rsidRDefault="004E0708" w:rsidP="004E0708">
            <w:r>
              <w:t>None</w:t>
            </w:r>
          </w:p>
        </w:tc>
        <w:tc>
          <w:tcPr>
            <w:tcW w:w="1409" w:type="dxa"/>
          </w:tcPr>
          <w:p w:rsidR="004E0708" w:rsidRDefault="00F53140" w:rsidP="004E0708">
            <w:r>
              <w:t>3 out of 3</w:t>
            </w:r>
          </w:p>
        </w:tc>
        <w:tc>
          <w:tcPr>
            <w:tcW w:w="1436" w:type="dxa"/>
          </w:tcPr>
          <w:p w:rsidR="004E0708" w:rsidRDefault="00F53140" w:rsidP="004E0708">
            <w:r>
              <w:t>3 out of 3</w:t>
            </w:r>
          </w:p>
        </w:tc>
        <w:tc>
          <w:tcPr>
            <w:tcW w:w="1216" w:type="dxa"/>
          </w:tcPr>
          <w:p w:rsidR="004E0708" w:rsidRDefault="00060B71" w:rsidP="004E0708">
            <w:r>
              <w:t>22.11.21 – 21.11.24</w:t>
            </w:r>
          </w:p>
        </w:tc>
      </w:tr>
      <w:tr w:rsidR="008510C2" w:rsidTr="005208E0">
        <w:tc>
          <w:tcPr>
            <w:tcW w:w="1354" w:type="dxa"/>
          </w:tcPr>
          <w:p w:rsidR="004E0708" w:rsidRPr="008510C2" w:rsidRDefault="004E0708" w:rsidP="004E0708">
            <w:pPr>
              <w:rPr>
                <w:b/>
              </w:rPr>
            </w:pPr>
            <w:r w:rsidRPr="008510C2">
              <w:rPr>
                <w:b/>
              </w:rPr>
              <w:t>Emma Butterworth</w:t>
            </w:r>
          </w:p>
        </w:tc>
        <w:tc>
          <w:tcPr>
            <w:tcW w:w="1426" w:type="dxa"/>
          </w:tcPr>
          <w:p w:rsidR="004E0708" w:rsidRDefault="004E0708" w:rsidP="004E0708">
            <w:r>
              <w:t>Foundation - POM</w:t>
            </w:r>
          </w:p>
        </w:tc>
        <w:tc>
          <w:tcPr>
            <w:tcW w:w="1386" w:type="dxa"/>
          </w:tcPr>
          <w:p w:rsidR="004E0708" w:rsidRDefault="004E0708" w:rsidP="004E0708">
            <w:r>
              <w:t>SEND Governor</w:t>
            </w:r>
          </w:p>
        </w:tc>
        <w:tc>
          <w:tcPr>
            <w:tcW w:w="1473" w:type="dxa"/>
          </w:tcPr>
          <w:p w:rsidR="004E0708" w:rsidRDefault="004E0708" w:rsidP="004E0708">
            <w:r>
              <w:t>Standards and Effectiveness</w:t>
            </w:r>
          </w:p>
        </w:tc>
        <w:tc>
          <w:tcPr>
            <w:tcW w:w="1382" w:type="dxa"/>
          </w:tcPr>
          <w:p w:rsidR="004E0708" w:rsidRDefault="004E0708" w:rsidP="004E0708">
            <w:r>
              <w:t>No</w:t>
            </w:r>
          </w:p>
        </w:tc>
        <w:tc>
          <w:tcPr>
            <w:tcW w:w="1475" w:type="dxa"/>
          </w:tcPr>
          <w:p w:rsidR="004E0708" w:rsidRDefault="004E0708" w:rsidP="004E0708">
            <w:r>
              <w:t>No</w:t>
            </w:r>
          </w:p>
        </w:tc>
        <w:tc>
          <w:tcPr>
            <w:tcW w:w="1391" w:type="dxa"/>
          </w:tcPr>
          <w:p w:rsidR="004E0708" w:rsidRDefault="004E0708" w:rsidP="004E0708">
            <w:r>
              <w:t>None</w:t>
            </w:r>
          </w:p>
        </w:tc>
        <w:tc>
          <w:tcPr>
            <w:tcW w:w="1409" w:type="dxa"/>
          </w:tcPr>
          <w:p w:rsidR="004E0708" w:rsidRDefault="002149CC" w:rsidP="004E0708">
            <w:r>
              <w:t>1</w:t>
            </w:r>
            <w:r w:rsidR="00F53140">
              <w:t xml:space="preserve"> out of 3</w:t>
            </w:r>
          </w:p>
        </w:tc>
        <w:tc>
          <w:tcPr>
            <w:tcW w:w="1436" w:type="dxa"/>
          </w:tcPr>
          <w:p w:rsidR="004E0708" w:rsidRDefault="002149CC" w:rsidP="004E0708">
            <w:r>
              <w:t>3 out of 3</w:t>
            </w:r>
          </w:p>
        </w:tc>
        <w:tc>
          <w:tcPr>
            <w:tcW w:w="1216" w:type="dxa"/>
          </w:tcPr>
          <w:p w:rsidR="004E0708" w:rsidRDefault="00F53140" w:rsidP="004E0708">
            <w:r>
              <w:t>07.01.20 – 06.01.24</w:t>
            </w:r>
          </w:p>
        </w:tc>
      </w:tr>
      <w:tr w:rsidR="008510C2" w:rsidTr="005208E0">
        <w:tc>
          <w:tcPr>
            <w:tcW w:w="1354" w:type="dxa"/>
          </w:tcPr>
          <w:p w:rsidR="00F53140" w:rsidRPr="008510C2" w:rsidRDefault="00F53140" w:rsidP="00F53140">
            <w:pPr>
              <w:rPr>
                <w:b/>
              </w:rPr>
            </w:pPr>
            <w:r w:rsidRPr="008510C2">
              <w:rPr>
                <w:b/>
              </w:rPr>
              <w:t>Jonathan Palmer</w:t>
            </w:r>
          </w:p>
        </w:tc>
        <w:tc>
          <w:tcPr>
            <w:tcW w:w="1426" w:type="dxa"/>
          </w:tcPr>
          <w:p w:rsidR="00F53140" w:rsidRDefault="00F53140" w:rsidP="00F53140">
            <w:r>
              <w:t>Foundation- POM</w:t>
            </w:r>
          </w:p>
        </w:tc>
        <w:tc>
          <w:tcPr>
            <w:tcW w:w="1386" w:type="dxa"/>
          </w:tcPr>
          <w:p w:rsidR="00F53140" w:rsidRDefault="00F53140" w:rsidP="00F53140">
            <w:r>
              <w:t>Pupil Premium Governor</w:t>
            </w:r>
          </w:p>
        </w:tc>
        <w:tc>
          <w:tcPr>
            <w:tcW w:w="1473" w:type="dxa"/>
          </w:tcPr>
          <w:p w:rsidR="00F53140" w:rsidRDefault="00F53140" w:rsidP="00F53140">
            <w:r>
              <w:t>Resource</w:t>
            </w:r>
          </w:p>
        </w:tc>
        <w:tc>
          <w:tcPr>
            <w:tcW w:w="1382" w:type="dxa"/>
          </w:tcPr>
          <w:p w:rsidR="00F53140" w:rsidRDefault="00F53140" w:rsidP="00F53140">
            <w:r>
              <w:t>No</w:t>
            </w:r>
          </w:p>
        </w:tc>
        <w:tc>
          <w:tcPr>
            <w:tcW w:w="1475" w:type="dxa"/>
          </w:tcPr>
          <w:p w:rsidR="00F53140" w:rsidRDefault="00F53140" w:rsidP="00F53140">
            <w:r>
              <w:t>No</w:t>
            </w:r>
          </w:p>
        </w:tc>
        <w:tc>
          <w:tcPr>
            <w:tcW w:w="1391" w:type="dxa"/>
          </w:tcPr>
          <w:p w:rsidR="00F53140" w:rsidRDefault="00F53140" w:rsidP="00F53140">
            <w:r>
              <w:t>None</w:t>
            </w:r>
          </w:p>
        </w:tc>
        <w:tc>
          <w:tcPr>
            <w:tcW w:w="1409" w:type="dxa"/>
          </w:tcPr>
          <w:p w:rsidR="00F53140" w:rsidRDefault="002149CC" w:rsidP="00F53140">
            <w:r>
              <w:t>2</w:t>
            </w:r>
            <w:r w:rsidR="00F53140">
              <w:t xml:space="preserve"> out of 3</w:t>
            </w:r>
          </w:p>
        </w:tc>
        <w:tc>
          <w:tcPr>
            <w:tcW w:w="1436" w:type="dxa"/>
          </w:tcPr>
          <w:p w:rsidR="00F53140" w:rsidRDefault="00F53140" w:rsidP="00F53140">
            <w:r>
              <w:t>3 out of 3</w:t>
            </w:r>
          </w:p>
        </w:tc>
        <w:tc>
          <w:tcPr>
            <w:tcW w:w="1216" w:type="dxa"/>
          </w:tcPr>
          <w:p w:rsidR="00F53140" w:rsidRDefault="00F53140" w:rsidP="00F53140">
            <w:r>
              <w:t>07.01.20 – 06.01.24</w:t>
            </w:r>
          </w:p>
        </w:tc>
      </w:tr>
      <w:tr w:rsidR="008510C2" w:rsidTr="005208E0">
        <w:tc>
          <w:tcPr>
            <w:tcW w:w="1354" w:type="dxa"/>
          </w:tcPr>
          <w:p w:rsidR="004E0708" w:rsidRPr="008510C2" w:rsidRDefault="004E0708" w:rsidP="004E0708">
            <w:pPr>
              <w:rPr>
                <w:b/>
              </w:rPr>
            </w:pPr>
            <w:r w:rsidRPr="008510C2">
              <w:rPr>
                <w:b/>
              </w:rPr>
              <w:t>Helen Lewis</w:t>
            </w:r>
          </w:p>
        </w:tc>
        <w:tc>
          <w:tcPr>
            <w:tcW w:w="1426" w:type="dxa"/>
          </w:tcPr>
          <w:p w:rsidR="004E0708" w:rsidRDefault="004E0708" w:rsidP="004E0708">
            <w:r>
              <w:t>Foundation - PCC</w:t>
            </w:r>
          </w:p>
        </w:tc>
        <w:tc>
          <w:tcPr>
            <w:tcW w:w="1386" w:type="dxa"/>
          </w:tcPr>
          <w:p w:rsidR="004E0708" w:rsidRDefault="004E0708" w:rsidP="004E0708">
            <w:r>
              <w:t>SIAMs Governor</w:t>
            </w:r>
          </w:p>
        </w:tc>
        <w:tc>
          <w:tcPr>
            <w:tcW w:w="1473" w:type="dxa"/>
          </w:tcPr>
          <w:p w:rsidR="004E0708" w:rsidRDefault="004E0708" w:rsidP="004E0708">
            <w:r>
              <w:t>Standards and Effectiveness</w:t>
            </w:r>
          </w:p>
        </w:tc>
        <w:tc>
          <w:tcPr>
            <w:tcW w:w="1382" w:type="dxa"/>
          </w:tcPr>
          <w:p w:rsidR="004E0708" w:rsidRDefault="004E0708" w:rsidP="004E0708">
            <w:r>
              <w:t>No</w:t>
            </w:r>
          </w:p>
        </w:tc>
        <w:tc>
          <w:tcPr>
            <w:tcW w:w="1475" w:type="dxa"/>
          </w:tcPr>
          <w:p w:rsidR="004E0708" w:rsidRDefault="004E0708" w:rsidP="004E0708">
            <w:r>
              <w:t>No</w:t>
            </w:r>
          </w:p>
        </w:tc>
        <w:tc>
          <w:tcPr>
            <w:tcW w:w="1391" w:type="dxa"/>
          </w:tcPr>
          <w:p w:rsidR="004E0708" w:rsidRDefault="004E0708" w:rsidP="004E0708">
            <w:r>
              <w:t>None</w:t>
            </w:r>
          </w:p>
        </w:tc>
        <w:tc>
          <w:tcPr>
            <w:tcW w:w="1409" w:type="dxa"/>
          </w:tcPr>
          <w:p w:rsidR="004E0708" w:rsidRDefault="002149CC" w:rsidP="004E0708">
            <w:r>
              <w:t>3 out of 3</w:t>
            </w:r>
          </w:p>
        </w:tc>
        <w:tc>
          <w:tcPr>
            <w:tcW w:w="1436" w:type="dxa"/>
          </w:tcPr>
          <w:p w:rsidR="004E0708" w:rsidRDefault="002149CC" w:rsidP="004E0708">
            <w:r>
              <w:t>2 out of 3</w:t>
            </w:r>
          </w:p>
        </w:tc>
        <w:tc>
          <w:tcPr>
            <w:tcW w:w="1216" w:type="dxa"/>
          </w:tcPr>
          <w:p w:rsidR="004E0708" w:rsidRDefault="00F53140" w:rsidP="004E0708">
            <w:r>
              <w:t>29.01.21 – 28.01.25</w:t>
            </w:r>
          </w:p>
        </w:tc>
      </w:tr>
      <w:tr w:rsidR="008510C2" w:rsidTr="005208E0">
        <w:tc>
          <w:tcPr>
            <w:tcW w:w="1354" w:type="dxa"/>
          </w:tcPr>
          <w:p w:rsidR="00C6060A" w:rsidRPr="008510C2" w:rsidRDefault="00C6060A" w:rsidP="00C6060A">
            <w:pPr>
              <w:rPr>
                <w:b/>
              </w:rPr>
            </w:pPr>
            <w:r w:rsidRPr="008510C2">
              <w:rPr>
                <w:b/>
              </w:rPr>
              <w:t>Louise Hill</w:t>
            </w:r>
          </w:p>
        </w:tc>
        <w:tc>
          <w:tcPr>
            <w:tcW w:w="1426" w:type="dxa"/>
          </w:tcPr>
          <w:p w:rsidR="00C6060A" w:rsidRDefault="00C6060A" w:rsidP="00C6060A">
            <w:r>
              <w:t>Foundation - PCC</w:t>
            </w:r>
          </w:p>
        </w:tc>
        <w:tc>
          <w:tcPr>
            <w:tcW w:w="1386" w:type="dxa"/>
          </w:tcPr>
          <w:p w:rsidR="00C6060A" w:rsidRDefault="00C6060A" w:rsidP="00C6060A">
            <w:r>
              <w:t>Compliance Governor</w:t>
            </w:r>
          </w:p>
          <w:p w:rsidR="003E3CD1" w:rsidRDefault="003E3CD1" w:rsidP="00C6060A"/>
        </w:tc>
        <w:tc>
          <w:tcPr>
            <w:tcW w:w="1473" w:type="dxa"/>
          </w:tcPr>
          <w:p w:rsidR="00C6060A" w:rsidRDefault="00C6060A" w:rsidP="00C6060A">
            <w:r>
              <w:t>Resource</w:t>
            </w:r>
          </w:p>
        </w:tc>
        <w:tc>
          <w:tcPr>
            <w:tcW w:w="1382" w:type="dxa"/>
          </w:tcPr>
          <w:p w:rsidR="00C6060A" w:rsidRDefault="00C6060A" w:rsidP="00C6060A">
            <w:r>
              <w:t>No</w:t>
            </w:r>
          </w:p>
        </w:tc>
        <w:tc>
          <w:tcPr>
            <w:tcW w:w="1475" w:type="dxa"/>
          </w:tcPr>
          <w:p w:rsidR="00C6060A" w:rsidRDefault="00C6060A" w:rsidP="00C6060A">
            <w:r>
              <w:t>No</w:t>
            </w:r>
          </w:p>
        </w:tc>
        <w:tc>
          <w:tcPr>
            <w:tcW w:w="1391" w:type="dxa"/>
          </w:tcPr>
          <w:p w:rsidR="00C6060A" w:rsidRDefault="00C6060A" w:rsidP="00C6060A">
            <w:r>
              <w:t>None</w:t>
            </w:r>
          </w:p>
        </w:tc>
        <w:tc>
          <w:tcPr>
            <w:tcW w:w="1409" w:type="dxa"/>
          </w:tcPr>
          <w:p w:rsidR="00C6060A" w:rsidRDefault="00C6060A" w:rsidP="00C6060A">
            <w:r>
              <w:t>2 out of 2</w:t>
            </w:r>
          </w:p>
        </w:tc>
        <w:tc>
          <w:tcPr>
            <w:tcW w:w="1436" w:type="dxa"/>
          </w:tcPr>
          <w:p w:rsidR="00C6060A" w:rsidRDefault="00C6060A" w:rsidP="00C6060A">
            <w:r>
              <w:t>1 out of 1</w:t>
            </w:r>
          </w:p>
        </w:tc>
        <w:tc>
          <w:tcPr>
            <w:tcW w:w="1216" w:type="dxa"/>
          </w:tcPr>
          <w:p w:rsidR="00C6060A" w:rsidRDefault="00C6060A" w:rsidP="00C6060A">
            <w:r>
              <w:t>20.04.21 – 19.04.25</w:t>
            </w:r>
          </w:p>
        </w:tc>
      </w:tr>
      <w:tr w:rsidR="008510C2" w:rsidTr="005208E0">
        <w:tc>
          <w:tcPr>
            <w:tcW w:w="1354" w:type="dxa"/>
          </w:tcPr>
          <w:p w:rsidR="00C6060A" w:rsidRPr="008510C2" w:rsidRDefault="00C6060A" w:rsidP="00C6060A">
            <w:pPr>
              <w:rPr>
                <w:b/>
              </w:rPr>
            </w:pPr>
            <w:r w:rsidRPr="008510C2">
              <w:rPr>
                <w:b/>
              </w:rPr>
              <w:t xml:space="preserve">Helen </w:t>
            </w:r>
            <w:proofErr w:type="spellStart"/>
            <w:r w:rsidRPr="008510C2">
              <w:rPr>
                <w:b/>
              </w:rPr>
              <w:t>Gaskarth</w:t>
            </w:r>
            <w:proofErr w:type="spellEnd"/>
          </w:p>
        </w:tc>
        <w:tc>
          <w:tcPr>
            <w:tcW w:w="1426" w:type="dxa"/>
          </w:tcPr>
          <w:p w:rsidR="00C6060A" w:rsidRDefault="00C6060A" w:rsidP="00C6060A">
            <w:r>
              <w:t>Foundation - POM</w:t>
            </w:r>
          </w:p>
        </w:tc>
        <w:tc>
          <w:tcPr>
            <w:tcW w:w="1386" w:type="dxa"/>
          </w:tcPr>
          <w:p w:rsidR="00C6060A" w:rsidRDefault="00C6060A" w:rsidP="00C6060A">
            <w:r>
              <w:t>Cultural Capital Governor</w:t>
            </w:r>
          </w:p>
        </w:tc>
        <w:tc>
          <w:tcPr>
            <w:tcW w:w="1473" w:type="dxa"/>
          </w:tcPr>
          <w:p w:rsidR="00C6060A" w:rsidRDefault="00C6060A" w:rsidP="00C6060A">
            <w:r>
              <w:t>Standards and Effectiveness</w:t>
            </w:r>
          </w:p>
        </w:tc>
        <w:tc>
          <w:tcPr>
            <w:tcW w:w="1382" w:type="dxa"/>
          </w:tcPr>
          <w:p w:rsidR="00C6060A" w:rsidRDefault="00C6060A" w:rsidP="00C6060A">
            <w:r>
              <w:t>No</w:t>
            </w:r>
          </w:p>
        </w:tc>
        <w:tc>
          <w:tcPr>
            <w:tcW w:w="1475" w:type="dxa"/>
          </w:tcPr>
          <w:p w:rsidR="00C6060A" w:rsidRDefault="00C6060A" w:rsidP="00C6060A">
            <w:r>
              <w:t>No</w:t>
            </w:r>
          </w:p>
        </w:tc>
        <w:tc>
          <w:tcPr>
            <w:tcW w:w="1391" w:type="dxa"/>
          </w:tcPr>
          <w:p w:rsidR="00C6060A" w:rsidRDefault="00C6060A" w:rsidP="00C6060A">
            <w:r>
              <w:t>None</w:t>
            </w:r>
          </w:p>
        </w:tc>
        <w:tc>
          <w:tcPr>
            <w:tcW w:w="1409" w:type="dxa"/>
          </w:tcPr>
          <w:p w:rsidR="00C6060A" w:rsidRDefault="00C6060A" w:rsidP="00C6060A">
            <w:r>
              <w:t>0 out of 0</w:t>
            </w:r>
          </w:p>
        </w:tc>
        <w:tc>
          <w:tcPr>
            <w:tcW w:w="1436" w:type="dxa"/>
          </w:tcPr>
          <w:p w:rsidR="00C6060A" w:rsidRDefault="00C6060A" w:rsidP="00C6060A">
            <w:r>
              <w:t>0 out of 0</w:t>
            </w:r>
          </w:p>
        </w:tc>
        <w:tc>
          <w:tcPr>
            <w:tcW w:w="1216" w:type="dxa"/>
          </w:tcPr>
          <w:p w:rsidR="00C6060A" w:rsidRDefault="00C6060A" w:rsidP="00C6060A">
            <w:r>
              <w:t>25.11.21 – 24.11.25</w:t>
            </w:r>
          </w:p>
        </w:tc>
      </w:tr>
      <w:tr w:rsidR="008510C2" w:rsidTr="005208E0">
        <w:tc>
          <w:tcPr>
            <w:tcW w:w="1354" w:type="dxa"/>
          </w:tcPr>
          <w:p w:rsidR="003E3CD1" w:rsidRDefault="0035113A" w:rsidP="0035113A">
            <w:r>
              <w:t>Paul Houghton</w:t>
            </w:r>
          </w:p>
        </w:tc>
        <w:tc>
          <w:tcPr>
            <w:tcW w:w="1426" w:type="dxa"/>
          </w:tcPr>
          <w:p w:rsidR="0035113A" w:rsidRDefault="0035113A" w:rsidP="0035113A">
            <w:r>
              <w:t>Local Authority</w:t>
            </w:r>
          </w:p>
        </w:tc>
        <w:tc>
          <w:tcPr>
            <w:tcW w:w="1386" w:type="dxa"/>
          </w:tcPr>
          <w:p w:rsidR="0035113A" w:rsidRPr="00EF3EF7" w:rsidRDefault="0035113A" w:rsidP="0035113A">
            <w:r w:rsidRPr="00EF3EF7">
              <w:t>Ex-governor</w:t>
            </w:r>
          </w:p>
        </w:tc>
        <w:tc>
          <w:tcPr>
            <w:tcW w:w="1473" w:type="dxa"/>
          </w:tcPr>
          <w:p w:rsidR="0035113A" w:rsidRDefault="0035113A" w:rsidP="0035113A">
            <w:r>
              <w:t>Ex-governor</w:t>
            </w:r>
          </w:p>
        </w:tc>
        <w:tc>
          <w:tcPr>
            <w:tcW w:w="1382" w:type="dxa"/>
          </w:tcPr>
          <w:p w:rsidR="0035113A" w:rsidRDefault="0035113A" w:rsidP="0035113A">
            <w:r>
              <w:t>No</w:t>
            </w:r>
          </w:p>
        </w:tc>
        <w:tc>
          <w:tcPr>
            <w:tcW w:w="1475" w:type="dxa"/>
          </w:tcPr>
          <w:p w:rsidR="0035113A" w:rsidRDefault="0035113A" w:rsidP="0035113A">
            <w:r>
              <w:t>No</w:t>
            </w:r>
          </w:p>
        </w:tc>
        <w:tc>
          <w:tcPr>
            <w:tcW w:w="1391" w:type="dxa"/>
          </w:tcPr>
          <w:p w:rsidR="0035113A" w:rsidRDefault="0035113A" w:rsidP="0035113A">
            <w:r>
              <w:t>None</w:t>
            </w:r>
          </w:p>
        </w:tc>
        <w:tc>
          <w:tcPr>
            <w:tcW w:w="1409" w:type="dxa"/>
          </w:tcPr>
          <w:p w:rsidR="0035113A" w:rsidRDefault="0035113A" w:rsidP="0035113A">
            <w:r>
              <w:t>3 out of 3</w:t>
            </w:r>
          </w:p>
        </w:tc>
        <w:tc>
          <w:tcPr>
            <w:tcW w:w="1436" w:type="dxa"/>
          </w:tcPr>
          <w:p w:rsidR="0035113A" w:rsidRDefault="0035113A" w:rsidP="0035113A">
            <w:r>
              <w:t>3 out of 3</w:t>
            </w:r>
          </w:p>
          <w:p w:rsidR="0035113A" w:rsidRDefault="0035113A" w:rsidP="0035113A">
            <w:r>
              <w:t>3 out of 3</w:t>
            </w:r>
          </w:p>
        </w:tc>
        <w:tc>
          <w:tcPr>
            <w:tcW w:w="1216" w:type="dxa"/>
          </w:tcPr>
          <w:p w:rsidR="0035113A" w:rsidRDefault="0035113A" w:rsidP="0035113A">
            <w:r>
              <w:t>Ended 26.07.21</w:t>
            </w:r>
          </w:p>
        </w:tc>
      </w:tr>
      <w:tr w:rsidR="005208E0" w:rsidTr="005208E0">
        <w:tc>
          <w:tcPr>
            <w:tcW w:w="1354" w:type="dxa"/>
          </w:tcPr>
          <w:p w:rsidR="005208E0" w:rsidRDefault="005208E0" w:rsidP="005208E0">
            <w:r>
              <w:t>Lesley Hogarth</w:t>
            </w:r>
          </w:p>
        </w:tc>
        <w:tc>
          <w:tcPr>
            <w:tcW w:w="1426" w:type="dxa"/>
          </w:tcPr>
          <w:p w:rsidR="005208E0" w:rsidRDefault="005208E0" w:rsidP="005208E0">
            <w:r>
              <w:t>Foundation- POM</w:t>
            </w:r>
          </w:p>
        </w:tc>
        <w:tc>
          <w:tcPr>
            <w:tcW w:w="1386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473" w:type="dxa"/>
          </w:tcPr>
          <w:p w:rsidR="005208E0" w:rsidRDefault="005208E0" w:rsidP="005208E0">
            <w:r>
              <w:t>Ex-governor</w:t>
            </w:r>
          </w:p>
        </w:tc>
        <w:tc>
          <w:tcPr>
            <w:tcW w:w="1382" w:type="dxa"/>
          </w:tcPr>
          <w:p w:rsidR="005208E0" w:rsidRDefault="005208E0" w:rsidP="005208E0">
            <w:r>
              <w:t>No</w:t>
            </w:r>
          </w:p>
        </w:tc>
        <w:tc>
          <w:tcPr>
            <w:tcW w:w="1475" w:type="dxa"/>
          </w:tcPr>
          <w:p w:rsidR="005208E0" w:rsidRDefault="005208E0" w:rsidP="005208E0">
            <w:r>
              <w:t>No</w:t>
            </w:r>
          </w:p>
        </w:tc>
        <w:tc>
          <w:tcPr>
            <w:tcW w:w="1391" w:type="dxa"/>
          </w:tcPr>
          <w:p w:rsidR="005208E0" w:rsidRDefault="005208E0" w:rsidP="005208E0">
            <w:r>
              <w:t>None</w:t>
            </w:r>
          </w:p>
        </w:tc>
        <w:tc>
          <w:tcPr>
            <w:tcW w:w="1409" w:type="dxa"/>
          </w:tcPr>
          <w:p w:rsidR="005208E0" w:rsidRDefault="005208E0" w:rsidP="005208E0">
            <w:r>
              <w:t>3 out of 3</w:t>
            </w:r>
          </w:p>
        </w:tc>
        <w:tc>
          <w:tcPr>
            <w:tcW w:w="1436" w:type="dxa"/>
          </w:tcPr>
          <w:p w:rsidR="005208E0" w:rsidRDefault="005208E0" w:rsidP="005208E0">
            <w:r>
              <w:t>2 out of 3</w:t>
            </w:r>
          </w:p>
        </w:tc>
        <w:tc>
          <w:tcPr>
            <w:tcW w:w="1216" w:type="dxa"/>
          </w:tcPr>
          <w:p w:rsidR="005208E0" w:rsidRDefault="005208E0" w:rsidP="005208E0">
            <w:r>
              <w:t>Ended 16.07.21</w:t>
            </w:r>
          </w:p>
        </w:tc>
      </w:tr>
      <w:tr w:rsidR="005208E0" w:rsidTr="005208E0">
        <w:tc>
          <w:tcPr>
            <w:tcW w:w="1354" w:type="dxa"/>
          </w:tcPr>
          <w:p w:rsidR="005208E0" w:rsidRDefault="005208E0" w:rsidP="005208E0">
            <w:r>
              <w:t xml:space="preserve">David </w:t>
            </w:r>
            <w:proofErr w:type="spellStart"/>
            <w:r>
              <w:t>Earnshaw</w:t>
            </w:r>
            <w:proofErr w:type="spellEnd"/>
          </w:p>
        </w:tc>
        <w:tc>
          <w:tcPr>
            <w:tcW w:w="1426" w:type="dxa"/>
          </w:tcPr>
          <w:p w:rsidR="005208E0" w:rsidRDefault="005208E0" w:rsidP="005208E0">
            <w:r>
              <w:t>Foundation-PCC</w:t>
            </w:r>
          </w:p>
        </w:tc>
        <w:tc>
          <w:tcPr>
            <w:tcW w:w="1386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473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382" w:type="dxa"/>
          </w:tcPr>
          <w:p w:rsidR="005208E0" w:rsidRDefault="005208E0" w:rsidP="005208E0"/>
        </w:tc>
        <w:tc>
          <w:tcPr>
            <w:tcW w:w="1475" w:type="dxa"/>
          </w:tcPr>
          <w:p w:rsidR="005208E0" w:rsidRDefault="005208E0" w:rsidP="005208E0"/>
        </w:tc>
        <w:tc>
          <w:tcPr>
            <w:tcW w:w="1391" w:type="dxa"/>
          </w:tcPr>
          <w:p w:rsidR="005208E0" w:rsidRDefault="005208E0" w:rsidP="005208E0"/>
        </w:tc>
        <w:tc>
          <w:tcPr>
            <w:tcW w:w="1409" w:type="dxa"/>
          </w:tcPr>
          <w:p w:rsidR="005208E0" w:rsidRDefault="005208E0" w:rsidP="005208E0"/>
        </w:tc>
        <w:tc>
          <w:tcPr>
            <w:tcW w:w="1436" w:type="dxa"/>
          </w:tcPr>
          <w:p w:rsidR="005208E0" w:rsidRDefault="005208E0" w:rsidP="005208E0"/>
        </w:tc>
        <w:tc>
          <w:tcPr>
            <w:tcW w:w="1216" w:type="dxa"/>
          </w:tcPr>
          <w:p w:rsidR="005208E0" w:rsidRDefault="005208E0" w:rsidP="005208E0">
            <w:r>
              <w:t>Ended Nov. 2020</w:t>
            </w:r>
          </w:p>
        </w:tc>
      </w:tr>
      <w:tr w:rsidR="005208E0" w:rsidTr="005208E0">
        <w:tc>
          <w:tcPr>
            <w:tcW w:w="1354" w:type="dxa"/>
          </w:tcPr>
          <w:p w:rsidR="005208E0" w:rsidRDefault="005208E0" w:rsidP="005208E0">
            <w:r>
              <w:t>Pam Illingworth</w:t>
            </w:r>
          </w:p>
        </w:tc>
        <w:tc>
          <w:tcPr>
            <w:tcW w:w="1426" w:type="dxa"/>
          </w:tcPr>
          <w:p w:rsidR="005208E0" w:rsidRDefault="005208E0" w:rsidP="005208E0">
            <w:r>
              <w:t>Foundation-PCC</w:t>
            </w:r>
          </w:p>
        </w:tc>
        <w:tc>
          <w:tcPr>
            <w:tcW w:w="1386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473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382" w:type="dxa"/>
          </w:tcPr>
          <w:p w:rsidR="005208E0" w:rsidRDefault="005208E0" w:rsidP="005208E0"/>
        </w:tc>
        <w:tc>
          <w:tcPr>
            <w:tcW w:w="1475" w:type="dxa"/>
          </w:tcPr>
          <w:p w:rsidR="005208E0" w:rsidRDefault="005208E0" w:rsidP="005208E0"/>
        </w:tc>
        <w:tc>
          <w:tcPr>
            <w:tcW w:w="1391" w:type="dxa"/>
          </w:tcPr>
          <w:p w:rsidR="005208E0" w:rsidRDefault="005208E0" w:rsidP="005208E0"/>
        </w:tc>
        <w:tc>
          <w:tcPr>
            <w:tcW w:w="1409" w:type="dxa"/>
          </w:tcPr>
          <w:p w:rsidR="005208E0" w:rsidRDefault="005208E0" w:rsidP="005208E0"/>
        </w:tc>
        <w:tc>
          <w:tcPr>
            <w:tcW w:w="1436" w:type="dxa"/>
          </w:tcPr>
          <w:p w:rsidR="005208E0" w:rsidRDefault="005208E0" w:rsidP="005208E0"/>
        </w:tc>
        <w:tc>
          <w:tcPr>
            <w:tcW w:w="1216" w:type="dxa"/>
          </w:tcPr>
          <w:p w:rsidR="005208E0" w:rsidRDefault="005208E0" w:rsidP="005208E0">
            <w:r>
              <w:t>Ended July 2020</w:t>
            </w:r>
          </w:p>
        </w:tc>
      </w:tr>
      <w:tr w:rsidR="005208E0" w:rsidTr="005208E0">
        <w:tc>
          <w:tcPr>
            <w:tcW w:w="1354" w:type="dxa"/>
          </w:tcPr>
          <w:p w:rsidR="005208E0" w:rsidRDefault="005208E0" w:rsidP="005208E0">
            <w:r>
              <w:t>Elizabeth Heritage</w:t>
            </w:r>
          </w:p>
        </w:tc>
        <w:tc>
          <w:tcPr>
            <w:tcW w:w="1426" w:type="dxa"/>
          </w:tcPr>
          <w:p w:rsidR="005208E0" w:rsidRDefault="005208E0" w:rsidP="005208E0">
            <w:r>
              <w:t>Foundation- POM</w:t>
            </w:r>
          </w:p>
        </w:tc>
        <w:tc>
          <w:tcPr>
            <w:tcW w:w="1386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473" w:type="dxa"/>
          </w:tcPr>
          <w:p w:rsidR="005208E0" w:rsidRPr="00EF3EF7" w:rsidRDefault="005208E0" w:rsidP="005208E0">
            <w:r w:rsidRPr="00EF3EF7">
              <w:t>Ex-governor</w:t>
            </w:r>
          </w:p>
        </w:tc>
        <w:tc>
          <w:tcPr>
            <w:tcW w:w="1382" w:type="dxa"/>
          </w:tcPr>
          <w:p w:rsidR="005208E0" w:rsidRDefault="005208E0" w:rsidP="005208E0"/>
        </w:tc>
        <w:tc>
          <w:tcPr>
            <w:tcW w:w="1475" w:type="dxa"/>
          </w:tcPr>
          <w:p w:rsidR="005208E0" w:rsidRDefault="005208E0" w:rsidP="005208E0"/>
        </w:tc>
        <w:tc>
          <w:tcPr>
            <w:tcW w:w="1391" w:type="dxa"/>
          </w:tcPr>
          <w:p w:rsidR="005208E0" w:rsidRDefault="005208E0" w:rsidP="005208E0"/>
        </w:tc>
        <w:tc>
          <w:tcPr>
            <w:tcW w:w="1409" w:type="dxa"/>
          </w:tcPr>
          <w:p w:rsidR="005208E0" w:rsidRDefault="005208E0" w:rsidP="005208E0"/>
        </w:tc>
        <w:tc>
          <w:tcPr>
            <w:tcW w:w="1436" w:type="dxa"/>
          </w:tcPr>
          <w:p w:rsidR="005208E0" w:rsidRDefault="005208E0" w:rsidP="005208E0"/>
        </w:tc>
        <w:tc>
          <w:tcPr>
            <w:tcW w:w="1216" w:type="dxa"/>
          </w:tcPr>
          <w:p w:rsidR="005208E0" w:rsidRDefault="005208E0" w:rsidP="005208E0">
            <w:r>
              <w:t>Ended Sept. 2019</w:t>
            </w:r>
          </w:p>
        </w:tc>
      </w:tr>
    </w:tbl>
    <w:p w:rsidR="00825119" w:rsidRDefault="008251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426"/>
        <w:gridCol w:w="1386"/>
        <w:gridCol w:w="1473"/>
        <w:gridCol w:w="1382"/>
        <w:gridCol w:w="1475"/>
        <w:gridCol w:w="1391"/>
        <w:gridCol w:w="1409"/>
        <w:gridCol w:w="1436"/>
        <w:gridCol w:w="1216"/>
      </w:tblGrid>
      <w:tr w:rsidR="000B64A1" w:rsidTr="006A001C">
        <w:tc>
          <w:tcPr>
            <w:tcW w:w="1354" w:type="dxa"/>
          </w:tcPr>
          <w:p w:rsidR="000B64A1" w:rsidRPr="008510C2" w:rsidRDefault="000B64A1" w:rsidP="006A001C">
            <w:pPr>
              <w:rPr>
                <w:b/>
              </w:rPr>
            </w:pPr>
            <w:r w:rsidRPr="008510C2">
              <w:rPr>
                <w:b/>
              </w:rPr>
              <w:lastRenderedPageBreak/>
              <w:t xml:space="preserve">Jo </w:t>
            </w:r>
            <w:proofErr w:type="spellStart"/>
            <w:r w:rsidRPr="008510C2">
              <w:rPr>
                <w:b/>
              </w:rPr>
              <w:t>Cubitt</w:t>
            </w:r>
            <w:proofErr w:type="spellEnd"/>
          </w:p>
        </w:tc>
        <w:tc>
          <w:tcPr>
            <w:tcW w:w="1426" w:type="dxa"/>
          </w:tcPr>
          <w:p w:rsidR="000B64A1" w:rsidRDefault="000B64A1" w:rsidP="006A001C">
            <w:r>
              <w:t>Parent</w:t>
            </w:r>
          </w:p>
        </w:tc>
        <w:tc>
          <w:tcPr>
            <w:tcW w:w="1386" w:type="dxa"/>
          </w:tcPr>
          <w:p w:rsidR="000B64A1" w:rsidRPr="004E0708" w:rsidRDefault="000B64A1" w:rsidP="006A001C">
            <w:pPr>
              <w:rPr>
                <w:b/>
              </w:rPr>
            </w:pPr>
            <w:r w:rsidRPr="004E0708">
              <w:rPr>
                <w:b/>
              </w:rPr>
              <w:t>Vice Chair</w:t>
            </w:r>
          </w:p>
          <w:p w:rsidR="000B64A1" w:rsidRDefault="000B64A1" w:rsidP="006A001C">
            <w:r>
              <w:t>Quality of Education Governor</w:t>
            </w:r>
          </w:p>
        </w:tc>
        <w:tc>
          <w:tcPr>
            <w:tcW w:w="1473" w:type="dxa"/>
          </w:tcPr>
          <w:p w:rsidR="000B64A1" w:rsidRDefault="000B64A1" w:rsidP="006A001C">
            <w:r>
              <w:t>Resource</w:t>
            </w:r>
          </w:p>
          <w:p w:rsidR="000B64A1" w:rsidRDefault="000B64A1" w:rsidP="006A001C"/>
        </w:tc>
        <w:tc>
          <w:tcPr>
            <w:tcW w:w="1382" w:type="dxa"/>
          </w:tcPr>
          <w:p w:rsidR="000B64A1" w:rsidRDefault="000B64A1" w:rsidP="006A001C">
            <w:r>
              <w:t>No</w:t>
            </w:r>
          </w:p>
        </w:tc>
        <w:tc>
          <w:tcPr>
            <w:tcW w:w="1475" w:type="dxa"/>
          </w:tcPr>
          <w:p w:rsidR="000B64A1" w:rsidRDefault="000B64A1" w:rsidP="006A001C">
            <w:r>
              <w:t>No</w:t>
            </w:r>
          </w:p>
        </w:tc>
        <w:tc>
          <w:tcPr>
            <w:tcW w:w="1391" w:type="dxa"/>
          </w:tcPr>
          <w:p w:rsidR="000B64A1" w:rsidRDefault="000B64A1" w:rsidP="006A001C">
            <w:r>
              <w:t>None</w:t>
            </w:r>
          </w:p>
        </w:tc>
        <w:tc>
          <w:tcPr>
            <w:tcW w:w="1409" w:type="dxa"/>
          </w:tcPr>
          <w:p w:rsidR="000B64A1" w:rsidRDefault="000B64A1" w:rsidP="006A001C">
            <w:r>
              <w:t>3 out of 3</w:t>
            </w:r>
          </w:p>
        </w:tc>
        <w:tc>
          <w:tcPr>
            <w:tcW w:w="1436" w:type="dxa"/>
          </w:tcPr>
          <w:p w:rsidR="000B64A1" w:rsidRDefault="000B64A1" w:rsidP="006A001C">
            <w:r>
              <w:t>3 out of 3</w:t>
            </w:r>
          </w:p>
        </w:tc>
        <w:tc>
          <w:tcPr>
            <w:tcW w:w="1216" w:type="dxa"/>
          </w:tcPr>
          <w:p w:rsidR="000B64A1" w:rsidRDefault="000B64A1" w:rsidP="006A001C">
            <w:r>
              <w:t>22.11.21 – 21.11.25</w:t>
            </w:r>
          </w:p>
        </w:tc>
      </w:tr>
    </w:tbl>
    <w:p w:rsidR="000B64A1" w:rsidRDefault="000B64A1"/>
    <w:sectPr w:rsidR="000B64A1" w:rsidSect="008251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9"/>
    <w:rsid w:val="00060B71"/>
    <w:rsid w:val="000B64A1"/>
    <w:rsid w:val="002149CC"/>
    <w:rsid w:val="0035113A"/>
    <w:rsid w:val="003B6EE8"/>
    <w:rsid w:val="003E3CD1"/>
    <w:rsid w:val="004E0708"/>
    <w:rsid w:val="005208E0"/>
    <w:rsid w:val="00657C0A"/>
    <w:rsid w:val="00690E55"/>
    <w:rsid w:val="00825119"/>
    <w:rsid w:val="008275AD"/>
    <w:rsid w:val="008510C2"/>
    <w:rsid w:val="0087366C"/>
    <w:rsid w:val="008A469C"/>
    <w:rsid w:val="00A03143"/>
    <w:rsid w:val="00A06D4A"/>
    <w:rsid w:val="00A31E8C"/>
    <w:rsid w:val="00BA0B8F"/>
    <w:rsid w:val="00C26AD1"/>
    <w:rsid w:val="00C6060A"/>
    <w:rsid w:val="00EF3EF7"/>
    <w:rsid w:val="00F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FFF7"/>
  <w15:chartTrackingRefBased/>
  <w15:docId w15:val="{44980B30-D41B-472D-92E2-CED1D3CA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7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57C0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57C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275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2045, head</cp:lastModifiedBy>
  <cp:revision>2</cp:revision>
  <cp:lastPrinted>2022-01-12T10:20:00Z</cp:lastPrinted>
  <dcterms:created xsi:type="dcterms:W3CDTF">2022-11-01T12:32:00Z</dcterms:created>
  <dcterms:modified xsi:type="dcterms:W3CDTF">2022-11-01T12:32:00Z</dcterms:modified>
</cp:coreProperties>
</file>