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31"/>
        <w:tblW w:w="15304" w:type="dxa"/>
        <w:tblLook w:val="04A0" w:firstRow="1" w:lastRow="0" w:firstColumn="1" w:lastColumn="0" w:noHBand="0" w:noVBand="1"/>
      </w:tblPr>
      <w:tblGrid>
        <w:gridCol w:w="1486"/>
        <w:gridCol w:w="2302"/>
        <w:gridCol w:w="8"/>
        <w:gridCol w:w="2295"/>
        <w:gridCol w:w="2303"/>
        <w:gridCol w:w="7"/>
        <w:gridCol w:w="2296"/>
        <w:gridCol w:w="2303"/>
        <w:gridCol w:w="7"/>
        <w:gridCol w:w="2297"/>
      </w:tblGrid>
      <w:tr w:rsidR="003B28BD" w:rsidTr="000C10B1">
        <w:trPr>
          <w:trHeight w:val="699"/>
        </w:trPr>
        <w:tc>
          <w:tcPr>
            <w:tcW w:w="15304" w:type="dxa"/>
            <w:gridSpan w:val="10"/>
          </w:tcPr>
          <w:p w:rsidR="003B28BD" w:rsidRPr="00CD5825" w:rsidRDefault="002A11DF" w:rsidP="000C10B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Food Technology</w:t>
            </w:r>
            <w:r w:rsidR="00AA31AB">
              <w:rPr>
                <w:b/>
                <w:sz w:val="36"/>
              </w:rPr>
              <w:t xml:space="preserve"> Yearly Overview </w:t>
            </w:r>
          </w:p>
        </w:tc>
      </w:tr>
      <w:tr w:rsidR="003B28BD" w:rsidTr="000C10B1">
        <w:trPr>
          <w:trHeight w:val="831"/>
        </w:trPr>
        <w:tc>
          <w:tcPr>
            <w:tcW w:w="1486" w:type="dxa"/>
          </w:tcPr>
          <w:p w:rsidR="003B28BD" w:rsidRPr="00A40788" w:rsidRDefault="003B28BD" w:rsidP="000C10B1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Subjects(s)</w:t>
            </w:r>
          </w:p>
        </w:tc>
        <w:tc>
          <w:tcPr>
            <w:tcW w:w="2302" w:type="dxa"/>
          </w:tcPr>
          <w:p w:rsidR="003B28BD" w:rsidRPr="00A40788" w:rsidRDefault="003B28BD" w:rsidP="000C10B1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Autumn 1</w:t>
            </w:r>
          </w:p>
        </w:tc>
        <w:tc>
          <w:tcPr>
            <w:tcW w:w="2303" w:type="dxa"/>
            <w:gridSpan w:val="2"/>
          </w:tcPr>
          <w:p w:rsidR="003B28BD" w:rsidRPr="00A40788" w:rsidRDefault="003B28BD" w:rsidP="000C10B1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Autumn 2</w:t>
            </w:r>
          </w:p>
        </w:tc>
        <w:tc>
          <w:tcPr>
            <w:tcW w:w="2303" w:type="dxa"/>
          </w:tcPr>
          <w:p w:rsidR="003B28BD" w:rsidRPr="00A40788" w:rsidRDefault="003B28BD" w:rsidP="000C10B1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Spring 1</w:t>
            </w:r>
          </w:p>
        </w:tc>
        <w:tc>
          <w:tcPr>
            <w:tcW w:w="2303" w:type="dxa"/>
            <w:gridSpan w:val="2"/>
          </w:tcPr>
          <w:p w:rsidR="003B28BD" w:rsidRPr="00A40788" w:rsidRDefault="003B28BD" w:rsidP="000C10B1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Spring 2</w:t>
            </w:r>
          </w:p>
        </w:tc>
        <w:tc>
          <w:tcPr>
            <w:tcW w:w="2303" w:type="dxa"/>
          </w:tcPr>
          <w:p w:rsidR="003B28BD" w:rsidRPr="00A40788" w:rsidRDefault="003B28BD" w:rsidP="000C10B1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Summer 1</w:t>
            </w:r>
          </w:p>
        </w:tc>
        <w:tc>
          <w:tcPr>
            <w:tcW w:w="2304" w:type="dxa"/>
            <w:gridSpan w:val="2"/>
          </w:tcPr>
          <w:p w:rsidR="003B28BD" w:rsidRPr="00A40788" w:rsidRDefault="003B28BD" w:rsidP="000C10B1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Summer 2</w:t>
            </w:r>
          </w:p>
        </w:tc>
      </w:tr>
      <w:tr w:rsidR="006967B9" w:rsidTr="000C10B1">
        <w:trPr>
          <w:trHeight w:val="1205"/>
        </w:trPr>
        <w:tc>
          <w:tcPr>
            <w:tcW w:w="1486" w:type="dxa"/>
          </w:tcPr>
          <w:p w:rsidR="006967B9" w:rsidRDefault="006967B9" w:rsidP="006967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7</w:t>
            </w:r>
          </w:p>
        </w:tc>
        <w:tc>
          <w:tcPr>
            <w:tcW w:w="2302" w:type="dxa"/>
          </w:tcPr>
          <w:p w:rsidR="006967B9" w:rsidRDefault="006967B9" w:rsidP="006967B9">
            <w:r>
              <w:t xml:space="preserve">Italian </w:t>
            </w:r>
          </w:p>
        </w:tc>
        <w:tc>
          <w:tcPr>
            <w:tcW w:w="2303" w:type="dxa"/>
            <w:gridSpan w:val="2"/>
          </w:tcPr>
          <w:p w:rsidR="006967B9" w:rsidRDefault="006967B9" w:rsidP="006967B9">
            <w:r>
              <w:t xml:space="preserve">French Foods </w:t>
            </w:r>
          </w:p>
        </w:tc>
        <w:tc>
          <w:tcPr>
            <w:tcW w:w="2303" w:type="dxa"/>
          </w:tcPr>
          <w:p w:rsidR="006967B9" w:rsidRDefault="006967B9" w:rsidP="006967B9">
            <w:r>
              <w:t>Pastries/biscuits</w:t>
            </w:r>
          </w:p>
        </w:tc>
        <w:tc>
          <w:tcPr>
            <w:tcW w:w="2303" w:type="dxa"/>
            <w:gridSpan w:val="2"/>
          </w:tcPr>
          <w:p w:rsidR="006967B9" w:rsidRDefault="006967B9" w:rsidP="006967B9">
            <w:r>
              <w:t xml:space="preserve">Asian Foods </w:t>
            </w:r>
          </w:p>
        </w:tc>
        <w:tc>
          <w:tcPr>
            <w:tcW w:w="2303" w:type="dxa"/>
          </w:tcPr>
          <w:p w:rsidR="006967B9" w:rsidRDefault="006967B9" w:rsidP="006967B9">
            <w:r>
              <w:t xml:space="preserve">Caribbean foods </w:t>
            </w:r>
          </w:p>
        </w:tc>
        <w:tc>
          <w:tcPr>
            <w:tcW w:w="2304" w:type="dxa"/>
            <w:gridSpan w:val="2"/>
          </w:tcPr>
          <w:p w:rsidR="006967B9" w:rsidRDefault="006967B9" w:rsidP="006967B9">
            <w:r>
              <w:t xml:space="preserve">English Foods </w:t>
            </w:r>
          </w:p>
        </w:tc>
      </w:tr>
      <w:tr w:rsidR="006967B9" w:rsidTr="000C10B1">
        <w:trPr>
          <w:trHeight w:val="1205"/>
        </w:trPr>
        <w:tc>
          <w:tcPr>
            <w:tcW w:w="1486" w:type="dxa"/>
          </w:tcPr>
          <w:p w:rsidR="006967B9" w:rsidRDefault="006967B9" w:rsidP="006967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8</w:t>
            </w:r>
            <w:bookmarkStart w:id="0" w:name="_GoBack"/>
            <w:bookmarkEnd w:id="0"/>
          </w:p>
        </w:tc>
        <w:tc>
          <w:tcPr>
            <w:tcW w:w="2302" w:type="dxa"/>
          </w:tcPr>
          <w:p w:rsidR="006967B9" w:rsidRDefault="006967B9" w:rsidP="006967B9">
            <w:r>
              <w:t>Italian</w:t>
            </w:r>
          </w:p>
        </w:tc>
        <w:tc>
          <w:tcPr>
            <w:tcW w:w="2303" w:type="dxa"/>
            <w:gridSpan w:val="2"/>
          </w:tcPr>
          <w:p w:rsidR="006967B9" w:rsidRDefault="006967B9" w:rsidP="006967B9">
            <w:r>
              <w:t xml:space="preserve">French Foods </w:t>
            </w:r>
          </w:p>
        </w:tc>
        <w:tc>
          <w:tcPr>
            <w:tcW w:w="2303" w:type="dxa"/>
          </w:tcPr>
          <w:p w:rsidR="006967B9" w:rsidRDefault="006967B9" w:rsidP="006967B9">
            <w:r>
              <w:t xml:space="preserve">Pastries/biscuits </w:t>
            </w:r>
          </w:p>
        </w:tc>
        <w:tc>
          <w:tcPr>
            <w:tcW w:w="2303" w:type="dxa"/>
            <w:gridSpan w:val="2"/>
          </w:tcPr>
          <w:p w:rsidR="006967B9" w:rsidRDefault="006967B9" w:rsidP="006967B9">
            <w:r>
              <w:t xml:space="preserve">Asian foods </w:t>
            </w:r>
          </w:p>
        </w:tc>
        <w:tc>
          <w:tcPr>
            <w:tcW w:w="2303" w:type="dxa"/>
          </w:tcPr>
          <w:p w:rsidR="006967B9" w:rsidRDefault="006967B9" w:rsidP="006967B9">
            <w:r>
              <w:t xml:space="preserve">Caribbean foods </w:t>
            </w:r>
          </w:p>
        </w:tc>
        <w:tc>
          <w:tcPr>
            <w:tcW w:w="2304" w:type="dxa"/>
            <w:gridSpan w:val="2"/>
          </w:tcPr>
          <w:p w:rsidR="006967B9" w:rsidRDefault="006967B9" w:rsidP="006967B9">
            <w:r>
              <w:t>English Foods</w:t>
            </w:r>
          </w:p>
        </w:tc>
      </w:tr>
      <w:tr w:rsidR="006967B9" w:rsidTr="000C10B1">
        <w:trPr>
          <w:trHeight w:val="1205"/>
        </w:trPr>
        <w:tc>
          <w:tcPr>
            <w:tcW w:w="1486" w:type="dxa"/>
          </w:tcPr>
          <w:p w:rsidR="006967B9" w:rsidRPr="00A40788" w:rsidRDefault="006967B9" w:rsidP="006967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9</w:t>
            </w:r>
          </w:p>
        </w:tc>
        <w:tc>
          <w:tcPr>
            <w:tcW w:w="2302" w:type="dxa"/>
          </w:tcPr>
          <w:p w:rsidR="006967B9" w:rsidRDefault="006967B9" w:rsidP="006967B9">
            <w:r>
              <w:t xml:space="preserve">Italian </w:t>
            </w:r>
          </w:p>
        </w:tc>
        <w:tc>
          <w:tcPr>
            <w:tcW w:w="2303" w:type="dxa"/>
            <w:gridSpan w:val="2"/>
          </w:tcPr>
          <w:p w:rsidR="006967B9" w:rsidRDefault="006967B9" w:rsidP="006967B9">
            <w:r>
              <w:t xml:space="preserve">French Foods </w:t>
            </w:r>
          </w:p>
        </w:tc>
        <w:tc>
          <w:tcPr>
            <w:tcW w:w="2303" w:type="dxa"/>
          </w:tcPr>
          <w:p w:rsidR="006967B9" w:rsidRDefault="006967B9" w:rsidP="006967B9">
            <w:r>
              <w:t>Pastries/biscuits</w:t>
            </w:r>
          </w:p>
        </w:tc>
        <w:tc>
          <w:tcPr>
            <w:tcW w:w="2303" w:type="dxa"/>
            <w:gridSpan w:val="2"/>
          </w:tcPr>
          <w:p w:rsidR="006967B9" w:rsidRDefault="006967B9" w:rsidP="006967B9">
            <w:r>
              <w:t xml:space="preserve">Asian Foods </w:t>
            </w:r>
          </w:p>
        </w:tc>
        <w:tc>
          <w:tcPr>
            <w:tcW w:w="2303" w:type="dxa"/>
          </w:tcPr>
          <w:p w:rsidR="006967B9" w:rsidRDefault="006967B9" w:rsidP="006967B9">
            <w:r>
              <w:t xml:space="preserve">Caribbean foods </w:t>
            </w:r>
          </w:p>
        </w:tc>
        <w:tc>
          <w:tcPr>
            <w:tcW w:w="2304" w:type="dxa"/>
            <w:gridSpan w:val="2"/>
          </w:tcPr>
          <w:p w:rsidR="006967B9" w:rsidRDefault="006967B9" w:rsidP="006967B9">
            <w:r>
              <w:t xml:space="preserve">English Foods </w:t>
            </w:r>
          </w:p>
        </w:tc>
      </w:tr>
      <w:tr w:rsidR="006967B9" w:rsidTr="000C10B1">
        <w:trPr>
          <w:trHeight w:val="1205"/>
        </w:trPr>
        <w:tc>
          <w:tcPr>
            <w:tcW w:w="1486" w:type="dxa"/>
          </w:tcPr>
          <w:p w:rsidR="006967B9" w:rsidRPr="00A40788" w:rsidRDefault="006967B9" w:rsidP="006967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 10 </w:t>
            </w:r>
          </w:p>
        </w:tc>
        <w:tc>
          <w:tcPr>
            <w:tcW w:w="2302" w:type="dxa"/>
          </w:tcPr>
          <w:p w:rsidR="006967B9" w:rsidRDefault="006967B9" w:rsidP="006967B9">
            <w:r>
              <w:t>Italian</w:t>
            </w:r>
          </w:p>
        </w:tc>
        <w:tc>
          <w:tcPr>
            <w:tcW w:w="2303" w:type="dxa"/>
            <w:gridSpan w:val="2"/>
          </w:tcPr>
          <w:p w:rsidR="006967B9" w:rsidRDefault="006967B9" w:rsidP="006967B9">
            <w:r>
              <w:t xml:space="preserve">French Foods </w:t>
            </w:r>
          </w:p>
        </w:tc>
        <w:tc>
          <w:tcPr>
            <w:tcW w:w="2303" w:type="dxa"/>
          </w:tcPr>
          <w:p w:rsidR="006967B9" w:rsidRDefault="006967B9" w:rsidP="006967B9">
            <w:r>
              <w:t xml:space="preserve">Pastries/biscuits </w:t>
            </w:r>
          </w:p>
        </w:tc>
        <w:tc>
          <w:tcPr>
            <w:tcW w:w="2303" w:type="dxa"/>
            <w:gridSpan w:val="2"/>
          </w:tcPr>
          <w:p w:rsidR="006967B9" w:rsidRDefault="006967B9" w:rsidP="006967B9">
            <w:r>
              <w:t xml:space="preserve">Asian foods </w:t>
            </w:r>
          </w:p>
        </w:tc>
        <w:tc>
          <w:tcPr>
            <w:tcW w:w="2303" w:type="dxa"/>
          </w:tcPr>
          <w:p w:rsidR="006967B9" w:rsidRDefault="006967B9" w:rsidP="006967B9">
            <w:r>
              <w:t xml:space="preserve">Caribbean foods </w:t>
            </w:r>
          </w:p>
        </w:tc>
        <w:tc>
          <w:tcPr>
            <w:tcW w:w="2304" w:type="dxa"/>
            <w:gridSpan w:val="2"/>
          </w:tcPr>
          <w:p w:rsidR="006967B9" w:rsidRDefault="006967B9" w:rsidP="006967B9">
            <w:r>
              <w:t>English Foods</w:t>
            </w:r>
          </w:p>
        </w:tc>
      </w:tr>
      <w:tr w:rsidR="006967B9" w:rsidTr="006967B9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1486" w:type="dxa"/>
          </w:tcPr>
          <w:p w:rsidR="006967B9" w:rsidRPr="000C10B1" w:rsidRDefault="006967B9" w:rsidP="006967B9">
            <w:pPr>
              <w:rPr>
                <w:b/>
              </w:rPr>
            </w:pPr>
            <w:r>
              <w:rPr>
                <w:b/>
                <w:sz w:val="24"/>
              </w:rPr>
              <w:t>Year 11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6967B9" w:rsidRDefault="006967B9" w:rsidP="006967B9">
            <w:r>
              <w:t xml:space="preserve">Introduction to BTEC Level 2 course in food </w:t>
            </w:r>
          </w:p>
        </w:tc>
        <w:tc>
          <w:tcPr>
            <w:tcW w:w="2295" w:type="dxa"/>
            <w:shd w:val="clear" w:color="auto" w:fill="auto"/>
          </w:tcPr>
          <w:p w:rsidR="006967B9" w:rsidRDefault="006967B9" w:rsidP="006967B9">
            <w:r>
              <w:t xml:space="preserve">Build skills to independent cooking for students 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6967B9" w:rsidRDefault="006967B9" w:rsidP="006967B9">
            <w:r>
              <w:t xml:space="preserve">Budgeting in food  </w:t>
            </w:r>
          </w:p>
        </w:tc>
        <w:tc>
          <w:tcPr>
            <w:tcW w:w="2296" w:type="dxa"/>
            <w:shd w:val="clear" w:color="auto" w:fill="auto"/>
          </w:tcPr>
          <w:p w:rsidR="006967B9" w:rsidRDefault="006967B9" w:rsidP="006967B9">
            <w:r>
              <w:t>Overall look at the hospitality industry and careers in food.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6967B9" w:rsidRDefault="006967B9" w:rsidP="006967B9">
            <w:r>
              <w:t xml:space="preserve">BTEC Level 2 completion </w:t>
            </w:r>
          </w:p>
        </w:tc>
        <w:tc>
          <w:tcPr>
            <w:tcW w:w="2297" w:type="dxa"/>
            <w:shd w:val="clear" w:color="auto" w:fill="000000" w:themeFill="text1"/>
          </w:tcPr>
          <w:p w:rsidR="006967B9" w:rsidRDefault="006967B9" w:rsidP="006967B9"/>
        </w:tc>
      </w:tr>
    </w:tbl>
    <w:p w:rsidR="00E84BDE" w:rsidRDefault="003B28BD" w:rsidP="003B28BD">
      <w:pPr>
        <w:jc w:val="center"/>
      </w:pPr>
      <w:r w:rsidRPr="00F521A9">
        <w:rPr>
          <w:noProof/>
          <w:lang w:eastAsia="en-GB"/>
        </w:rPr>
        <w:drawing>
          <wp:inline distT="0" distB="0" distL="0" distR="0" wp14:anchorId="75844C6C" wp14:editId="6F74B076">
            <wp:extent cx="3013545" cy="985962"/>
            <wp:effectExtent l="0" t="0" r="0" b="508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236" cy="123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BDE" w:rsidSect="003B28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BD"/>
    <w:rsid w:val="0001318E"/>
    <w:rsid w:val="00054F6B"/>
    <w:rsid w:val="000C10B1"/>
    <w:rsid w:val="002A11DF"/>
    <w:rsid w:val="003B28BD"/>
    <w:rsid w:val="003E4C6C"/>
    <w:rsid w:val="00402681"/>
    <w:rsid w:val="00486967"/>
    <w:rsid w:val="004C36AC"/>
    <w:rsid w:val="00520B9D"/>
    <w:rsid w:val="00526285"/>
    <w:rsid w:val="00585199"/>
    <w:rsid w:val="00640694"/>
    <w:rsid w:val="006967B9"/>
    <w:rsid w:val="00AA31AB"/>
    <w:rsid w:val="00E8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0FF8"/>
  <w15:chartTrackingRefBased/>
  <w15:docId w15:val="{9DD8A235-0954-403E-B5C0-101CE0F1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Searle</dc:creator>
  <cp:keywords/>
  <dc:description/>
  <cp:lastModifiedBy>Richard Searle</cp:lastModifiedBy>
  <cp:revision>8</cp:revision>
  <dcterms:created xsi:type="dcterms:W3CDTF">2020-02-27T11:37:00Z</dcterms:created>
  <dcterms:modified xsi:type="dcterms:W3CDTF">2020-09-16T10:37:00Z</dcterms:modified>
</cp:coreProperties>
</file>