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6" w:rsidRDefault="00497C76" w:rsidP="00497C76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Physical Education Premium Action Plan – September 2017 to July 2018</w:t>
      </w:r>
    </w:p>
    <w:p w:rsidR="00497C76" w:rsidRDefault="00497C76" w:rsidP="00497C76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Isle of Ely </w:t>
      </w:r>
      <w:r w:rsidRPr="00AF26C9">
        <w:rPr>
          <w:rFonts w:ascii="Arial" w:hAnsi="Arial" w:cs="Arial"/>
          <w:b/>
          <w:bCs/>
          <w:sz w:val="48"/>
          <w:szCs w:val="48"/>
        </w:rPr>
        <w:t>Primary School</w:t>
      </w:r>
    </w:p>
    <w:p w:rsidR="00497C76" w:rsidRDefault="00497C76" w:rsidP="00497C76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497C76" w:rsidRDefault="00497C76" w:rsidP="00497C76">
      <w:pPr>
        <w:spacing w:before="86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</w:t>
      </w:r>
      <w:r w:rsidRPr="008B256D">
        <w:rPr>
          <w:noProof/>
          <w:lang w:eastAsia="en-GB"/>
        </w:rPr>
        <w:drawing>
          <wp:inline distT="0" distB="0" distL="0" distR="0">
            <wp:extent cx="2276475" cy="2276475"/>
            <wp:effectExtent l="0" t="0" r="9525" b="9525"/>
            <wp:docPr id="1" name="Picture 1" descr="Isle of Ely Primary Scho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e of Ely Primary School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76" w:rsidRDefault="00497C76" w:rsidP="00497C76">
      <w:pPr>
        <w:spacing w:before="86"/>
        <w:rPr>
          <w:noProof/>
          <w:lang w:eastAsia="en-GB"/>
        </w:rPr>
      </w:pPr>
    </w:p>
    <w:p w:rsidR="00497C76" w:rsidRDefault="00497C76" w:rsidP="00497C76">
      <w:pPr>
        <w:spacing w:before="86"/>
        <w:rPr>
          <w:noProof/>
          <w:lang w:eastAsia="en-GB"/>
        </w:rPr>
      </w:pPr>
    </w:p>
    <w:p w:rsidR="00497C76" w:rsidRDefault="00497C76" w:rsidP="00497C76">
      <w:pPr>
        <w:spacing w:before="86"/>
        <w:rPr>
          <w:noProof/>
          <w:lang w:eastAsia="en-GB"/>
        </w:rPr>
      </w:pPr>
    </w:p>
    <w:p w:rsidR="00497C76" w:rsidRPr="00680ED0" w:rsidRDefault="00497C76" w:rsidP="00497C76">
      <w:pPr>
        <w:spacing w:before="86"/>
        <w:rPr>
          <w:rFonts w:ascii="Minion Pro" w:hAnsi="Minion Pro"/>
          <w:sz w:val="24"/>
          <w:szCs w:val="24"/>
        </w:rPr>
      </w:pPr>
    </w:p>
    <w:tbl>
      <w:tblPr>
        <w:tblW w:w="13892" w:type="dxa"/>
        <w:tblInd w:w="-10" w:type="dxa"/>
        <w:tblLook w:val="04A0" w:firstRow="1" w:lastRow="0" w:firstColumn="1" w:lastColumn="0" w:noHBand="0" w:noVBand="1"/>
      </w:tblPr>
      <w:tblGrid>
        <w:gridCol w:w="2001"/>
        <w:gridCol w:w="1807"/>
        <w:gridCol w:w="1767"/>
        <w:gridCol w:w="1357"/>
        <w:gridCol w:w="1203"/>
        <w:gridCol w:w="1830"/>
        <w:gridCol w:w="1862"/>
        <w:gridCol w:w="2065"/>
      </w:tblGrid>
      <w:tr w:rsidR="00BA7251" w:rsidRPr="000E5435" w:rsidTr="00FA56F5">
        <w:trPr>
          <w:gridAfter w:val="4"/>
          <w:wAfter w:w="7055" w:type="dxa"/>
          <w:trHeight w:val="97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7C76" w:rsidRPr="000E5435" w:rsidRDefault="00497C76" w:rsidP="00497C7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Academic Year: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placeholder>
                  <w:docPart w:val="A737A4D48741403E96191814556A2A42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A56F5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placeholder>
                  <w:docPart w:val="CD67D86505974C779A8DA81E796AE0DC"/>
                </w:placeholder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 w:rsidR="00FA56F5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</w:p>
        </w:tc>
        <w:tc>
          <w:tcPr>
            <w:tcW w:w="2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1600</w:t>
            </w:r>
          </w:p>
        </w:tc>
      </w:tr>
      <w:tr w:rsidR="00D96345" w:rsidRPr="000E5435" w:rsidTr="00FA56F5">
        <w:trPr>
          <w:trHeight w:val="283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7C76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</w:t>
            </w:r>
          </w:p>
        </w:tc>
      </w:tr>
      <w:tr w:rsidR="00D96345" w:rsidRPr="000E5435" w:rsidTr="00FA56F5">
        <w:trPr>
          <w:trHeight w:val="1815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and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Sport Premium Key Outcome Indicator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E5435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Impact (following Review)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E5435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97C76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D96345" w:rsidRPr="000E5435" w:rsidTr="00FA56F5">
        <w:trPr>
          <w:trHeight w:val="133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5.increased participation in competitive sport</w:t>
            </w:r>
          </w:p>
          <w:p w:rsidR="00FF37E6" w:rsidRPr="00EA2AEE" w:rsidRDefault="0046796D" w:rsidP="00FF37E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77266781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F37E6" w:rsidRPr="00EA2AEE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FF37E6" w:rsidRDefault="0046796D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1587498825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F37E6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Pr="004E2EB5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Work with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Witchford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Sports Partnership to develop PE and offer a range of opport</w:t>
            </w:r>
            <w:r w:rsid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unities and competitive events for the pupils.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Pr="004E2EB5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Buy into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Witchford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Sports Partnership core package.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Pr="004E2EB5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£1,400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7E6" w:rsidRPr="004E2EB5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£1,400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Default="00FF37E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Children attending a range of events. </w:t>
            </w:r>
          </w:p>
          <w:p w:rsidR="00FF37E6" w:rsidRDefault="00FF37E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Staff attending CPD events. </w:t>
            </w:r>
          </w:p>
          <w:p w:rsidR="00FF37E6" w:rsidRDefault="00FF37E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Photo</w:t>
            </w:r>
          </w:p>
          <w:p w:rsidR="00FF37E6" w:rsidRPr="004E2EB5" w:rsidRDefault="00FF37E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Invoice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7E6" w:rsidRPr="000E5435" w:rsidRDefault="00FF37E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7E6" w:rsidRPr="000E5435" w:rsidRDefault="00FF37E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FA56F5">
        <w:trPr>
          <w:trHeight w:val="133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4. </w:t>
            </w:r>
            <w:r w:rsidRPr="00EA2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broader experience of a range of sports and activities offered to all pupils</w:t>
            </w:r>
          </w:p>
          <w:p w:rsidR="00FF37E6" w:rsidRPr="000E5435" w:rsidRDefault="0046796D" w:rsidP="00FF37E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-107026456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F37E6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FF37E6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Provide additional coaching for all year groups throughout the year. </w:t>
            </w:r>
          </w:p>
          <w:p w:rsidR="00D96345" w:rsidRDefault="00D9634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Children to develop their skills and have access to a range of sports.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Buy 5hrs of additional high quality coaching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Witchford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Sports Partnership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Default="00FF37E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£175 for 5wks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7E6" w:rsidRDefault="007B1C82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£175 for 5wks –Autumn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E6" w:rsidRDefault="00FF37E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Photo </w:t>
            </w:r>
          </w:p>
          <w:p w:rsidR="00FF37E6" w:rsidRDefault="00FF37E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Pupil voice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7E6" w:rsidRPr="000E5435" w:rsidRDefault="003F51BC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Year 1 received  multi-skills coaching in Autumn A. The teachers explained how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much they learnt from the coach. The children enjoyed the sessions and progress was made.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7E6" w:rsidRPr="000E5435" w:rsidRDefault="003F51BC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Continue the taught knowledge in PE sessions. </w:t>
            </w:r>
          </w:p>
        </w:tc>
      </w:tr>
      <w:tr w:rsidR="00D96345" w:rsidRPr="000E5435" w:rsidTr="00FA56F5">
        <w:trPr>
          <w:trHeight w:val="133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497C76" w:rsidRPr="000E5435" w:rsidRDefault="00497C76" w:rsidP="005E44B0">
                <w:pPr>
                  <w:spacing w:after="0"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A01624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6" w:rsidRPr="004E2EB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To raise physical activity during lunchtimes </w:t>
            </w:r>
            <w:r w:rsidR="0078468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– daily 30 min exercise </w:t>
            </w:r>
          </w:p>
          <w:p w:rsidR="00497C76" w:rsidRDefault="00784689" w:rsidP="005E44B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4E2EB5" w:rsidRPr="004E2EB5">
              <w:rPr>
                <w:rFonts w:ascii="Comic Sans MS" w:hAnsi="Comic Sans MS"/>
                <w:sz w:val="20"/>
                <w:szCs w:val="20"/>
              </w:rPr>
              <w:t>hildren cooperating and</w:t>
            </w:r>
            <w:r w:rsidR="004E2EB5">
              <w:rPr>
                <w:rFonts w:ascii="Comic Sans MS" w:hAnsi="Comic Sans MS"/>
                <w:sz w:val="20"/>
                <w:szCs w:val="20"/>
              </w:rPr>
              <w:t xml:space="preserve"> working together to play games</w:t>
            </w:r>
          </w:p>
          <w:p w:rsidR="004E2EB5" w:rsidRDefault="004E2EB5" w:rsidP="005E44B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Increase</w:t>
            </w:r>
          </w:p>
          <w:p w:rsidR="004E2EB5" w:rsidRDefault="004E2EB5" w:rsidP="005E44B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Competitive sport</w:t>
            </w:r>
          </w:p>
          <w:p w:rsidR="004E2EB5" w:rsidRPr="004E2EB5" w:rsidRDefault="00FA56F5" w:rsidP="005E44B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Improve fitness levels. </w:t>
            </w:r>
          </w:p>
          <w:p w:rsidR="004E2EB5" w:rsidRPr="004E2EB5" w:rsidRDefault="004E2EB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6" w:rsidRPr="004E2EB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To work Norwich City Community Sports Foundation to arrange for an hour coaching session 3x week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C76" w:rsidRPr="004E2EB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£40.00 per hour </w:t>
            </w:r>
          </w:p>
          <w:p w:rsidR="00497C76" w:rsidRPr="004E2EB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C76" w:rsidRPr="004E2EB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Autumn A </w:t>
            </w:r>
          </w:p>
          <w:p w:rsidR="00497C76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£840</w:t>
            </w:r>
          </w:p>
          <w:p w:rsidR="00784689" w:rsidRDefault="00784689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Autumn B </w:t>
            </w:r>
          </w:p>
          <w:p w:rsidR="00784689" w:rsidRDefault="00784689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£840</w:t>
            </w:r>
          </w:p>
          <w:p w:rsidR="00364651" w:rsidRDefault="00364651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Spring A </w:t>
            </w:r>
          </w:p>
          <w:p w:rsidR="00364651" w:rsidRDefault="00364651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£600</w:t>
            </w:r>
          </w:p>
          <w:p w:rsidR="00364651" w:rsidRDefault="00364651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Spring B</w:t>
            </w:r>
          </w:p>
          <w:p w:rsidR="00364651" w:rsidRDefault="00364651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£680</w:t>
            </w:r>
          </w:p>
          <w:p w:rsidR="00364651" w:rsidRDefault="00364651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Summer A</w:t>
            </w:r>
          </w:p>
          <w:p w:rsidR="00364651" w:rsidRDefault="00364651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£720</w:t>
            </w:r>
          </w:p>
          <w:p w:rsidR="00364651" w:rsidRDefault="00364651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Summer B </w:t>
            </w:r>
          </w:p>
          <w:p w:rsidR="00364651" w:rsidRDefault="00364651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£840</w:t>
            </w:r>
          </w:p>
          <w:p w:rsidR="00364651" w:rsidRDefault="00364651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:rsidR="00364651" w:rsidRDefault="003F51BC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£4,520</w:t>
            </w:r>
          </w:p>
          <w:p w:rsidR="00784689" w:rsidRPr="004E2EB5" w:rsidRDefault="00784689" w:rsidP="0036465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89" w:rsidRDefault="00497C7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Keep register of children attending the coaching session.</w:t>
            </w:r>
          </w:p>
          <w:p w:rsidR="00497C76" w:rsidRPr="004E2EB5" w:rsidRDefault="00497C7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A56F5" w:rsidRDefault="00497C7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pupil voice to find out if the children think they are more active.</w:t>
            </w:r>
          </w:p>
          <w:p w:rsidR="00784689" w:rsidRDefault="00784689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:rsidR="00497C76" w:rsidRPr="004E2EB5" w:rsidRDefault="00FA56F5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Photo </w:t>
            </w:r>
            <w:r w:rsidR="00497C76"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97C76" w:rsidRPr="004E2EB5" w:rsidRDefault="00497C76" w:rsidP="00497C7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F51B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Autumn A: </w:t>
            </w:r>
            <w:r w:rsidR="00DA4D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24 children are active for half an hour</w:t>
            </w:r>
            <w:r w:rsidR="00E1461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2 x week</w:t>
            </w:r>
            <w:r w:rsidR="00DA4DC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. On Fridays all children have the opportunity to take part in the sessions.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FA56F5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0E5435" w:rsidRDefault="0046796D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F37E6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4E2EB5" w:rsidRDefault="0025018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To introduce Change For Life</w:t>
            </w:r>
            <w:r w:rsid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to encourage children to more aware of the importance of being active and eating health. </w:t>
            </w: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4E2EB5" w:rsidRDefault="0025018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For a member of the Isle of Ely Primary School to attend training by the </w:t>
            </w:r>
            <w:proofErr w:type="spellStart"/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Witchford</w:t>
            </w:r>
            <w:proofErr w:type="spellEnd"/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Sports Partnership.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4E2EB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4E2EB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4E2EB5" w:rsidRDefault="00F16C80" w:rsidP="00F16C8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E2EB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Questionnaire for children before starting the club and then after. 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96345" w:rsidRPr="000E5435" w:rsidTr="00FA56F5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EA2AEE" w:rsidRDefault="0046796D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16C80" w:rsidRPr="00EA2AEE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497C76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FE" w:rsidRPr="00EA2AEE" w:rsidRDefault="00464DFE" w:rsidP="00F16C8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Children to be introduced to a new sport. To develop early fundamental skills.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EA2AEE" w:rsidRDefault="00464DFE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Trail s</w:t>
            </w:r>
            <w:r w:rsidR="00F16C80" w:rsidRPr="00EA2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essions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to be carried out by Rugby Tots on 17</w:t>
            </w:r>
            <w:r w:rsidRPr="00464DF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October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Default="00464DFE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£0</w:t>
            </w:r>
          </w:p>
          <w:p w:rsidR="00E1461C" w:rsidRDefault="00E1461C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After trial: </w:t>
            </w:r>
          </w:p>
          <w:p w:rsidR="00E1461C" w:rsidRPr="000E5435" w:rsidRDefault="00E1461C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1,125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EA2AEE" w:rsidRDefault="00EA2AEE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EA2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Photo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64DFE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Positive feedback from members of staff. Session pitch a</w:t>
            </w:r>
            <w:r w:rsidR="0061153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t the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correct age group and all children joined in.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E334E3" w:rsidRDefault="00464DFE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</w:pPr>
            <w:r w:rsidRPr="00E334E3">
              <w:rPr>
                <w:rFonts w:ascii="Minion Pro" w:eastAsia="Times New Roman" w:hAnsi="Minion Pro" w:cs="Times New Roman"/>
                <w:color w:val="FF0000"/>
                <w:sz w:val="24"/>
                <w:szCs w:val="24"/>
                <w:lang w:eastAsia="en-GB"/>
              </w:rPr>
              <w:t xml:space="preserve">To provide the children with a 5 weeks block if possible. </w:t>
            </w:r>
          </w:p>
          <w:p w:rsidR="00464DFE" w:rsidRPr="000E5435" w:rsidRDefault="00766C0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FF0000"/>
              </w:rPr>
              <w:t>£225.00 per week (</w:t>
            </w:r>
            <w:r w:rsidR="004F4708">
              <w:rPr>
                <w:rFonts w:ascii="Calibri" w:hAnsi="Calibri"/>
                <w:color w:val="FF0000"/>
              </w:rPr>
              <w:t>£</w:t>
            </w:r>
            <w:r>
              <w:rPr>
                <w:rFonts w:ascii="Calibri" w:hAnsi="Calibri"/>
                <w:color w:val="FF0000"/>
              </w:rPr>
              <w:t xml:space="preserve">1,125) </w:t>
            </w:r>
            <w:r w:rsidR="00464DFE" w:rsidRPr="00E334E3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D96345" w:rsidRPr="000E5435" w:rsidTr="00FA56F5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EA2AEE" w:rsidRDefault="0046796D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3A5685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5. increased participation in competitive sport</w:t>
                </w:r>
              </w:sdtContent>
            </w:sdt>
          </w:p>
          <w:p w:rsidR="00497C76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FA56F5" w:rsidRDefault="004E2EB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Children to take part in a ra</w:t>
            </w:r>
            <w:r w:rsid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nge of inter-house competitions.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FA56F5" w:rsidRDefault="004E2EB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Autumn A –Children in Year 3 to take part in a inter house Cross country.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FA56F5" w:rsidRDefault="00FA56F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No funding needed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FA56F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FA56F5" w:rsidRDefault="004E2EB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Carrying out the competition.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FA56F5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EA2AEE" w:rsidRDefault="0046796D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4E2EB5" w:rsidRPr="00EA2AEE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497C76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FA56F5" w:rsidRDefault="004E2EB5" w:rsidP="004E2EB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Introduce the children to Non-traditional sports by running a Non Traditional Sports Day.</w:t>
            </w:r>
            <w:r w:rsid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Children to learn new sports and take part in a competitive event.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FA56F5" w:rsidRDefault="004E2EB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Whole school to take part in non-traditional sports day.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FA56F5" w:rsidRDefault="00FA56F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Funding from 2016-2017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FA56F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FA56F5" w:rsidRDefault="004E2EB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Pupil voice </w:t>
            </w:r>
          </w:p>
          <w:p w:rsidR="00FA56F5" w:rsidRPr="00FA56F5" w:rsidRDefault="00FA56F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Photo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FA56F5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5" w:rsidRPr="000E5435" w:rsidRDefault="0046796D" w:rsidP="00FA56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775373209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A56F5" w:rsidRPr="00EA2AEE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497C76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5" w:rsidRPr="00FA56F5" w:rsidRDefault="00FA56F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Offer a range of after school clubs.</w:t>
            </w:r>
          </w:p>
          <w:p w:rsidR="00FA56F5" w:rsidRPr="00FA56F5" w:rsidRDefault="00FA56F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A56F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Children experience different sport. </w:t>
            </w:r>
          </w:p>
          <w:p w:rsidR="00497C76" w:rsidRPr="00FA56F5" w:rsidRDefault="00464DFE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Increase fitness levels.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Default="00EA2AEE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Introduce a dodgeball club.</w:t>
            </w:r>
          </w:p>
          <w:p w:rsidR="00EA2AEE" w:rsidRPr="00FA56F5" w:rsidRDefault="00EA2AEE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Continue with dance/multi skills and gymnastics club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Pr="00FA56F5" w:rsidRDefault="00DF15F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FA56F5" w:rsidRDefault="00497C7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76" w:rsidRDefault="00EA2AEE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Photo </w:t>
            </w:r>
          </w:p>
          <w:p w:rsidR="00EA2AEE" w:rsidRPr="00FA56F5" w:rsidRDefault="00EA2AEE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Register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497C7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76" w:rsidRPr="000E5435" w:rsidRDefault="00766C0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Dodge</w:t>
            </w:r>
            <w:r w:rsidR="00611530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ball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has had little up take but I will promote the club to parents and children. </w:t>
            </w:r>
          </w:p>
        </w:tc>
      </w:tr>
      <w:tr w:rsidR="00D96345" w:rsidRPr="000E5435" w:rsidTr="00F2127A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5" w:rsidRDefault="00A01624" w:rsidP="00FA56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5.</w:t>
            </w:r>
            <w:r w:rsidR="00EA2AEE" w:rsidRPr="00EA2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increased participation in competitive sport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5" w:rsidRPr="00A01624" w:rsidRDefault="00464DFE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Children to be provided  with transport to events in order to compete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5" w:rsidRPr="00A01624" w:rsidRDefault="00A0162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A0162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Transport credit through </w:t>
            </w:r>
            <w:proofErr w:type="spellStart"/>
            <w:r w:rsidRPr="00A0162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Witchford</w:t>
            </w:r>
            <w:proofErr w:type="spellEnd"/>
            <w:r w:rsidRPr="00A0162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Sports Partnership. 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5" w:rsidRDefault="00A0162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£475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6F5" w:rsidRPr="000E5435" w:rsidRDefault="00A0162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£475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F5" w:rsidRPr="000E5435" w:rsidRDefault="00A0162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Invoice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6F5" w:rsidRPr="000E5435" w:rsidRDefault="00FA56F5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6F5" w:rsidRPr="000E5435" w:rsidRDefault="00FA56F5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6F3AD9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7A" w:rsidRDefault="0046796D" w:rsidP="00FA56F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1983587159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F2127A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4" w:rsidRDefault="00F2127A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To organise and plan a </w:t>
            </w:r>
            <w:r w:rsidR="00464DF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sports and healthy living</w:t>
            </w:r>
            <w:r w:rsidR="00602BB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:rsidR="00602BB4" w:rsidRDefault="00602BB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Children to be inspired and motivated to take part in sport. </w:t>
            </w:r>
          </w:p>
          <w:p w:rsidR="00F2127A" w:rsidRDefault="00D9634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Children to gain a</w:t>
            </w:r>
            <w:r w:rsidR="00602BB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wareness of healthy eating. </w:t>
            </w:r>
            <w:r w:rsidR="00464DF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D9" w:rsidRDefault="006F3AD9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Athlete to visit the school.</w:t>
            </w:r>
          </w:p>
          <w:p w:rsidR="00F2127A" w:rsidRDefault="006F3AD9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Additional coaches to visit the school throughout the week.  </w:t>
            </w:r>
          </w:p>
          <w:p w:rsidR="00F2127A" w:rsidRPr="00A01624" w:rsidRDefault="00F2127A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7A" w:rsidRDefault="006F3AD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£600</w:t>
            </w:r>
          </w:p>
          <w:p w:rsidR="006F3AD9" w:rsidRDefault="006F3AD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F3AD9" w:rsidRDefault="006F3AD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6F3AD9" w:rsidRDefault="00A178A5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Additional resources-coaching for the week. </w:t>
            </w:r>
          </w:p>
          <w:p w:rsidR="006F3AD9" w:rsidRDefault="00A178A5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</w:t>
            </w:r>
            <w:r w:rsidR="006F3AD9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27A" w:rsidRDefault="00F2127A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7A" w:rsidRDefault="006F3AD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Photo </w:t>
            </w:r>
          </w:p>
          <w:p w:rsidR="006F3AD9" w:rsidRDefault="006F3AD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Pupil voice</w:t>
            </w:r>
          </w:p>
          <w:p w:rsidR="006F3AD9" w:rsidRDefault="006F3AD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27A" w:rsidRPr="000E5435" w:rsidRDefault="00F2127A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127A" w:rsidRPr="000E5435" w:rsidRDefault="00F2127A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3A5685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D9" w:rsidRPr="000E5435" w:rsidRDefault="0046796D" w:rsidP="006F3AD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-58044362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6F3AD9" w:rsidRPr="00EA2AEE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6F3AD9" w:rsidRDefault="006F3AD9" w:rsidP="00FA56F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4" w:rsidRDefault="006F3AD9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To create links with Ely College.</w:t>
            </w:r>
          </w:p>
          <w:p w:rsidR="006F3AD9" w:rsidRDefault="00602BB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Children to gain relationships with older children in leadership roles. </w:t>
            </w:r>
            <w:r w:rsidR="006F3AD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D9" w:rsidRPr="004F4708" w:rsidRDefault="006F3AD9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F47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Pupils from the college t</w:t>
            </w:r>
            <w:r w:rsidR="00602BB4" w:rsidRPr="004F47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o support events at Isle of Ely. </w:t>
            </w:r>
          </w:p>
          <w:p w:rsidR="006F3AD9" w:rsidRDefault="006F3AD9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4F470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Isle of Ely School to visit the College to attend events.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D9" w:rsidRDefault="0078468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N/A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AD9" w:rsidRDefault="006F3AD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D9" w:rsidRDefault="0078468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Photo </w:t>
            </w:r>
          </w:p>
          <w:p w:rsidR="004F4708" w:rsidRDefault="004F4708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Pupil voice- see attached folder for more information. </w:t>
            </w:r>
          </w:p>
          <w:p w:rsidR="00602BB4" w:rsidRDefault="00602BB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AD9" w:rsidRPr="000E5435" w:rsidRDefault="004F4708" w:rsidP="004F4708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1.11.17 – Year 9 pupils from Ely College came to lead two games and support the Year 3 children in their inter house cross country competition.  It was a great success and the children enjoyed their working the students.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AD9" w:rsidRPr="000E5435" w:rsidRDefault="004F4708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Plan to continue to build links with Ely College and attend events that they are holding at the college. </w:t>
            </w:r>
          </w:p>
        </w:tc>
      </w:tr>
      <w:tr w:rsidR="00D96345" w:rsidRPr="000E5435" w:rsidTr="00DF15F4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85" w:rsidRPr="00EA2AEE" w:rsidRDefault="0046796D" w:rsidP="003A56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-103642396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3A5685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3A5685" w:rsidRDefault="003A5685" w:rsidP="006F3A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85" w:rsidRDefault="003A568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To build knowledge and skill through PE. </w:t>
            </w:r>
          </w:p>
          <w:p w:rsidR="003A5685" w:rsidRDefault="003A568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To use PE as a technique for pupil wellbeing. </w:t>
            </w:r>
          </w:p>
          <w:p w:rsidR="00784689" w:rsidRDefault="00784689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Encourage 30min exercise daily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85" w:rsidRDefault="003A568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MH and CB to attend Smarty Pilates.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F4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Course fee</w:t>
            </w:r>
          </w:p>
          <w:p w:rsidR="00DF15F4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685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£150 –Course fee</w:t>
            </w:r>
          </w:p>
          <w:p w:rsidR="00DF15F4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DF15F4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£150 </w:t>
            </w:r>
          </w:p>
          <w:p w:rsidR="00DF15F4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Resources</w:t>
            </w:r>
          </w:p>
          <w:p w:rsidR="00DF15F4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85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Certificate</w:t>
            </w:r>
          </w:p>
          <w:p w:rsidR="00DF15F4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Resources </w:t>
            </w:r>
          </w:p>
          <w:p w:rsidR="00DF15F4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Staff training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685" w:rsidRPr="000E5435" w:rsidRDefault="003A5685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685" w:rsidRPr="000E5435" w:rsidRDefault="003A5685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0409CD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F4" w:rsidRDefault="0046796D" w:rsidP="003A56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31654689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DF15F4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1. the engagement of all pupils in regular physical activity – kick-starting healthy active lifestyles</w:t>
                </w:r>
              </w:sdtContent>
            </w:sdt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F4" w:rsidRDefault="00DF15F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To encourage 30 min daily exercise</w:t>
            </w:r>
            <w:r w:rsidR="0078468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through providing a range of equipment that the children can access at lunch times.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C04" w:rsidRDefault="00766C0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Equipment to support this so children have the independence to get the equipment they would like to use.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F4" w:rsidRDefault="0078468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£600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5F4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F4" w:rsidRDefault="0078468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Photo</w:t>
            </w:r>
          </w:p>
          <w:p w:rsidR="00784689" w:rsidRDefault="00784689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Pupil voice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5F4" w:rsidRPr="000E5435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5F4" w:rsidRPr="000E5435" w:rsidRDefault="00DF15F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602BB4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CD" w:rsidRDefault="007B1C82" w:rsidP="003A56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3.</w:t>
            </w:r>
            <w:r w:rsidR="000409C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increased confidence, knowledge and skills of all staff in teaching PE and sport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CD" w:rsidRDefault="000409CD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Provide additional training for Speed stacking, which can be offered as a l</w:t>
            </w:r>
            <w:r w:rsid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unch time and golden time club. The children will be introduced to a new sport.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CD" w:rsidRDefault="00766C0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KF and JG</w:t>
            </w:r>
            <w:r w:rsidR="000409C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to attend speed stacking course at St Andrews School. </w:t>
            </w:r>
            <w:r w:rsid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Training to provide children with speed stacking coaching and support.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CD" w:rsidRDefault="000409CD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£100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9CD" w:rsidRDefault="000409CD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CD" w:rsidRDefault="000409CD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Photo</w:t>
            </w:r>
          </w:p>
          <w:p w:rsidR="000409CD" w:rsidRDefault="000409CD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Certificate </w:t>
            </w:r>
          </w:p>
          <w:p w:rsidR="000409CD" w:rsidRDefault="000409CD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9CD" w:rsidRPr="000E5435" w:rsidRDefault="000409CD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9CD" w:rsidRPr="000E5435" w:rsidRDefault="000409CD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7B1C82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4" w:rsidRPr="00D96345" w:rsidRDefault="007B1C82" w:rsidP="003A56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02BB4" w:rsidRP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increased confidence, knowledge and skills of all staff in teaching PE and sport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4" w:rsidRPr="00D96345" w:rsidRDefault="00602BB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Balance ability: </w:t>
            </w:r>
          </w:p>
          <w:p w:rsidR="00602BB4" w:rsidRPr="00D96345" w:rsidRDefault="00602BB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The children will be able to gain the confidence and skills to ride a pedal bike independently. </w:t>
            </w:r>
          </w:p>
          <w:p w:rsidR="006B40E4" w:rsidRPr="00D96345" w:rsidRDefault="006B40E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4" w:rsidRPr="00D96345" w:rsidRDefault="00602BB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Nursery, Reception and Year 1 team to take part in balance ability training in order that groups of children can have led balance bike sessions. </w:t>
            </w:r>
          </w:p>
          <w:p w:rsidR="00602BB4" w:rsidRPr="00D96345" w:rsidRDefault="00602BB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73" w:rsidRPr="00D96345" w:rsidRDefault="001A4173" w:rsidP="005E44B0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96345">
              <w:rPr>
                <w:rFonts w:ascii="Comic Sans MS" w:hAnsi="Comic Sans MS"/>
                <w:color w:val="000000"/>
                <w:sz w:val="20"/>
                <w:szCs w:val="20"/>
              </w:rPr>
              <w:t xml:space="preserve">Training rolled over from 2016-17 funding. </w:t>
            </w:r>
          </w:p>
          <w:p w:rsidR="00602BB4" w:rsidRPr="00D96345" w:rsidRDefault="00602BB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96345">
              <w:rPr>
                <w:rFonts w:ascii="Comic Sans MS" w:hAnsi="Comic Sans MS"/>
                <w:color w:val="000000"/>
                <w:sz w:val="20"/>
                <w:szCs w:val="20"/>
              </w:rPr>
              <w:t>A set of 10 bikes, helmets and balance bag - £1,270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BB4" w:rsidRPr="00D96345" w:rsidRDefault="00602BB4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73" w:rsidRPr="00D96345" w:rsidRDefault="001A4173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Photo</w:t>
            </w:r>
          </w:p>
          <w:p w:rsidR="001A4173" w:rsidRPr="00D96345" w:rsidRDefault="00A178A5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out the number</w:t>
            </w:r>
            <w:r w:rsidR="001A4173" w:rsidRP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of children who can ride a bike before starting and review after a completed series of lessons.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BB4" w:rsidRPr="000E5435" w:rsidRDefault="00602BB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BB4" w:rsidRPr="000E5435" w:rsidRDefault="00602BB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6B40E4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82" w:rsidRDefault="007B1C82" w:rsidP="003A56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1:The engagement of all pupils in regular physical activity – kick-starting healthy active lifestyles</w:t>
            </w:r>
          </w:p>
          <w:p w:rsidR="00BA7251" w:rsidRDefault="00BA7251" w:rsidP="003A56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82" w:rsidRDefault="007B1C82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Spare Kit: Have 4 spare kits that children can use when they do not have their kit to ensure full participation in PE lessons.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82" w:rsidRDefault="007B1C82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Buy four sets of PE kit.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82" w:rsidRDefault="00DA4DCD" w:rsidP="005E44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£30.00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82" w:rsidRDefault="007B1C8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C82" w:rsidRDefault="007B1C8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Numbers of children taking part to increase.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82" w:rsidRPr="000E5435" w:rsidRDefault="007B1C8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1C82" w:rsidRPr="000E5435" w:rsidRDefault="007B1C8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E5CEB" w:rsidRPr="000E5435" w:rsidTr="006B40E4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51" w:rsidRPr="005F658C" w:rsidRDefault="005F658C" w:rsidP="005F658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1.</w:t>
            </w:r>
            <w:r w:rsidR="00BA7251" w:rsidRPr="005F65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="00BA7251" w:rsidRPr="005F658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engagement of all pupils in regular physical activity – kick-starting healthy active lifestyles.</w:t>
            </w:r>
          </w:p>
          <w:p w:rsidR="00BA7251" w:rsidRPr="00BA7251" w:rsidRDefault="00BA7251" w:rsidP="006B40E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:rsidR="006B40E4" w:rsidRPr="00BA7251" w:rsidRDefault="00152C52" w:rsidP="006B40E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To promote </w:t>
            </w:r>
            <w:r w:rsidR="006B40E4" w:rsidRPr="00BA725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bike to school week. (May 10</w:t>
            </w:r>
            <w:r w:rsidR="006B40E4" w:rsidRPr="00BA725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6B40E4" w:rsidRPr="00BA725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2018)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E4" w:rsidRPr="00BA7251" w:rsidRDefault="006B40E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A7251">
              <w:rPr>
                <w:rFonts w:ascii="Comic Sans MS" w:hAnsi="Comic Sans MS"/>
                <w:sz w:val="20"/>
                <w:szCs w:val="20"/>
              </w:rPr>
              <w:t>Improve pupil’s road safety awareness and skills for active travel on the way to and from school.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E4" w:rsidRDefault="006B40E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Encourage children to bike to school. Think about how we can promote it inside school.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E4" w:rsidRDefault="006B40E4" w:rsidP="005E44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0E4" w:rsidRDefault="006B40E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E4" w:rsidRDefault="006B40E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Leaflets</w:t>
            </w:r>
          </w:p>
          <w:p w:rsidR="006B40E4" w:rsidRDefault="006B40E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Photos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0E4" w:rsidRPr="000E5435" w:rsidRDefault="006B40E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0E4" w:rsidRPr="000E5435" w:rsidRDefault="006B40E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F658C" w:rsidRPr="000E5435" w:rsidTr="006B40E4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id w:val="-272094943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BA7251" w:rsidRPr="000E5435" w:rsidRDefault="00BA7251" w:rsidP="00BA7251">
                <w:pPr>
                  <w:spacing w:after="0"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A01624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BA7251" w:rsidRPr="00BA7251" w:rsidRDefault="00BA7251" w:rsidP="00BA725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51" w:rsidRPr="00D96345" w:rsidRDefault="00BA7251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96345">
              <w:rPr>
                <w:rFonts w:ascii="Comic Sans MS" w:hAnsi="Comic Sans MS"/>
                <w:sz w:val="20"/>
                <w:szCs w:val="20"/>
              </w:rPr>
              <w:t>Increase activity for every child, every day.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51" w:rsidRDefault="00BA7251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Share different ways that teachers can help children to be more a</w:t>
            </w:r>
            <w:r w:rsidR="00D9634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ctive through their school day during a staff meeting.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51" w:rsidRDefault="00BA7251" w:rsidP="005E44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N/A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251" w:rsidRDefault="00BA7251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51" w:rsidRDefault="00BA7251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Notes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251" w:rsidRPr="000E5435" w:rsidRDefault="00BA7251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251" w:rsidRPr="000E5435" w:rsidRDefault="00BA7251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F658C" w:rsidRPr="000E5435" w:rsidTr="006B40E4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92" w:rsidRDefault="0046796D" w:rsidP="00BA725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-97298318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CC3292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92" w:rsidRPr="00BE5CEB" w:rsidRDefault="00BE5CEB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E5CEB">
              <w:rPr>
                <w:rFonts w:ascii="Comic Sans MS" w:hAnsi="Comic Sans MS"/>
                <w:sz w:val="20"/>
                <w:szCs w:val="20"/>
              </w:rPr>
              <w:t xml:space="preserve">Encourage all children to take part in physical activity both inside and outside of school.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92" w:rsidRPr="00BE5CEB" w:rsidRDefault="00BE5CEB" w:rsidP="00BE5C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E5C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Children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to be nominated for their achievements in sport which c</w:t>
            </w:r>
            <w:r w:rsidRPr="00BE5C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ould be inside or outside of school. Photo to get displayed and children get to vote at the end of th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 term (</w:t>
            </w:r>
            <w:r w:rsidRPr="00BE5C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sports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personality of the term)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92" w:rsidRPr="00BE5CEB" w:rsidRDefault="00BE5CEB" w:rsidP="005E44B0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E5CEB">
              <w:rPr>
                <w:rFonts w:ascii="Comic Sans MS" w:hAnsi="Comic Sans MS"/>
                <w:color w:val="000000"/>
                <w:sz w:val="20"/>
                <w:szCs w:val="20"/>
              </w:rPr>
              <w:t xml:space="preserve">Certificates to be printed.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3292" w:rsidRPr="00BE5CEB" w:rsidRDefault="00BE5CEB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E5C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N/A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92" w:rsidRPr="00BE5CEB" w:rsidRDefault="00BE5CEB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E5C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Photo </w:t>
            </w:r>
          </w:p>
          <w:p w:rsidR="00BE5CEB" w:rsidRPr="00BE5CEB" w:rsidRDefault="00BE5CEB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E5C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Display </w:t>
            </w:r>
          </w:p>
          <w:p w:rsidR="00BE5CEB" w:rsidRPr="00BE5CEB" w:rsidRDefault="00BE5CEB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E5C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Vote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3292" w:rsidRPr="000E5435" w:rsidRDefault="00CC329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3292" w:rsidRPr="000E5435" w:rsidRDefault="00CC329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0256" w:rsidRPr="000E5435" w:rsidTr="006B40E4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56" w:rsidRDefault="0046796D" w:rsidP="00BA725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sdt>
              <w:sdtPr>
                <w:rPr>
                  <w:rFonts w:ascii="Comic Sans MS" w:eastAsia="Times New Roman" w:hAnsi="Comic Sans MS" w:cs="Times New Roman"/>
                  <w:color w:val="000000"/>
                  <w:sz w:val="20"/>
                  <w:szCs w:val="20"/>
                  <w:lang w:eastAsia="en-GB"/>
                </w:rPr>
                <w:id w:val="-174679965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8B0256">
                  <w:rPr>
                    <w:rFonts w:ascii="Comic Sans MS" w:eastAsia="Times New Roman" w:hAnsi="Comic Sans MS" w:cs="Times New Roman"/>
                    <w:color w:val="000000"/>
                    <w:sz w:val="20"/>
                    <w:szCs w:val="20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8B0256" w:rsidRDefault="008B0256" w:rsidP="00BA725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5.</w:t>
            </w:r>
            <w:r w:rsidRPr="00EA2AE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increased participation in competitive sport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56" w:rsidRDefault="008B0256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take part in wake up shake up outside.</w:t>
            </w:r>
          </w:p>
          <w:p w:rsidR="008B0256" w:rsidRDefault="008B0256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Events and competitions to be held where all participants can hear information and instructions been given. </w:t>
            </w:r>
          </w:p>
          <w:p w:rsidR="008B0256" w:rsidRDefault="008B0256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B0256" w:rsidRDefault="008B0256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B0256" w:rsidRDefault="008B0256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B0256" w:rsidRDefault="008B0256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B0256" w:rsidRDefault="008B0256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B0256" w:rsidRPr="00BE5CEB" w:rsidRDefault="008B0256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56" w:rsidRPr="00BE5CEB" w:rsidRDefault="008B0256" w:rsidP="00BE5C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PA sound system to be installed in order to hold events and competitions.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56" w:rsidRPr="00BE5CEB" w:rsidRDefault="008B0256" w:rsidP="005E44B0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£500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256" w:rsidRPr="00BE5CEB" w:rsidRDefault="008B025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56" w:rsidRPr="00BE5CEB" w:rsidRDefault="008B0256" w:rsidP="005E44B0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256" w:rsidRPr="000E5435" w:rsidRDefault="008B025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256" w:rsidRPr="000E5435" w:rsidRDefault="008B0256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96345" w:rsidRPr="000E5435" w:rsidTr="00152C52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251" w:rsidRDefault="00BA7251" w:rsidP="00BA72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A725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</w:t>
            </w:r>
            <w:r w:rsidRPr="00BA7251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6B40E4" w:rsidRPr="00BA7251" w:rsidRDefault="00BA7251" w:rsidP="00BA725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A7251">
              <w:rPr>
                <w:rFonts w:ascii="Comic Sans MS" w:hAnsi="Comic Sans MS"/>
                <w:sz w:val="20"/>
                <w:szCs w:val="20"/>
              </w:rPr>
              <w:t xml:space="preserve">Encourage parents to help </w:t>
            </w:r>
            <w:r w:rsidR="006B40E4" w:rsidRPr="00BA7251">
              <w:rPr>
                <w:rFonts w:ascii="Comic Sans MS" w:hAnsi="Comic Sans MS"/>
                <w:sz w:val="20"/>
                <w:szCs w:val="20"/>
              </w:rPr>
              <w:t>children to do more exercise at home and out of school time.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E4" w:rsidRPr="00BA7251" w:rsidRDefault="006B40E4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A7251">
              <w:rPr>
                <w:rFonts w:ascii="Comic Sans MS" w:hAnsi="Comic Sans MS"/>
                <w:sz w:val="20"/>
                <w:szCs w:val="20"/>
              </w:rPr>
              <w:t xml:space="preserve">Children to have an increase in their physical activity.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E4" w:rsidRPr="00BA7251" w:rsidRDefault="006B40E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A725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Hold a sports breakfast. </w:t>
            </w:r>
          </w:p>
          <w:p w:rsidR="006B40E4" w:rsidRPr="00BA7251" w:rsidRDefault="006B40E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:rsidR="006B40E4" w:rsidRDefault="006B40E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BA725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Parents invited to watch events.</w:t>
            </w:r>
          </w:p>
          <w:p w:rsidR="00BA7251" w:rsidRDefault="00BA7251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:rsidR="00BA7251" w:rsidRPr="00BA7251" w:rsidRDefault="00BA7251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Place links to local clubs on school website. </w:t>
            </w:r>
          </w:p>
          <w:p w:rsidR="006B40E4" w:rsidRPr="00BA7251" w:rsidRDefault="006B40E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  <w:p w:rsidR="006B40E4" w:rsidRPr="00BA7251" w:rsidRDefault="006B40E4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E4" w:rsidRDefault="006B40E4" w:rsidP="005E44B0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0E4" w:rsidRDefault="006B40E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E4" w:rsidRDefault="00BA7251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Photo</w:t>
            </w:r>
          </w:p>
          <w:p w:rsidR="00BA7251" w:rsidRDefault="00BA7251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Parents views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0E4" w:rsidRPr="000E5435" w:rsidRDefault="006B40E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0E4" w:rsidRPr="000E5435" w:rsidRDefault="006B40E4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52C52" w:rsidRPr="000E5435" w:rsidTr="00FA56F5">
        <w:trPr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52C52" w:rsidRDefault="00152C52" w:rsidP="00BA725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Additional money: </w:t>
            </w:r>
          </w:p>
          <w:p w:rsidR="00152C52" w:rsidRPr="00152C52" w:rsidRDefault="00152C52" w:rsidP="00BA72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New opportunities, resources and training that arise throughout the year.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52C52" w:rsidRPr="00BA7251" w:rsidRDefault="00152C52" w:rsidP="00602BB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52C52" w:rsidRPr="00BA7251" w:rsidRDefault="00152C52" w:rsidP="00602BB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52C52" w:rsidRDefault="00E1461C" w:rsidP="005E44B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£4,405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:rsidR="00152C52" w:rsidRDefault="00152C5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52C52" w:rsidRDefault="00152C5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:rsidR="00152C52" w:rsidRPr="000E5435" w:rsidRDefault="00152C5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:rsidR="00152C52" w:rsidRPr="000E5435" w:rsidRDefault="00152C52" w:rsidP="005E44B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497C76" w:rsidRPr="000E5435" w:rsidRDefault="00497C76" w:rsidP="00497C76">
      <w:pPr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sectPr w:rsidR="00497C76" w:rsidRPr="000E5435" w:rsidSect="00497C7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97C76" w:rsidRDefault="00497C76" w:rsidP="00497C76">
      <w:pPr>
        <w:ind w:right="-449"/>
        <w:rPr>
          <w:rFonts w:ascii="Minion Pro" w:hAnsi="Minion Pro"/>
          <w:sz w:val="24"/>
          <w:szCs w:val="24"/>
        </w:rPr>
      </w:pPr>
    </w:p>
    <w:p w:rsidR="00476945" w:rsidRDefault="00497C76" w:rsidP="00497C76">
      <w:pPr>
        <w:ind w:right="-449"/>
        <w:rPr>
          <w:rFonts w:ascii="Minion Pro" w:hAnsi="Minion Pro"/>
          <w:sz w:val="24"/>
          <w:szCs w:val="24"/>
        </w:rPr>
      </w:pPr>
      <w:r w:rsidRPr="00C20E01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1AEB3F" wp14:editId="18BFBBF0">
                <wp:simplePos x="0" y="0"/>
                <wp:positionH relativeFrom="column">
                  <wp:posOffset>3448050</wp:posOffset>
                </wp:positionH>
                <wp:positionV relativeFrom="paragraph">
                  <wp:posOffset>435610</wp:posOffset>
                </wp:positionV>
                <wp:extent cx="5114925" cy="20097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76" w:rsidRPr="008E22F1" w:rsidRDefault="00497C76" w:rsidP="00497C7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  <w:sz w:val="24"/>
                                <w:szCs w:val="24"/>
                              </w:rPr>
                              <w:t>Developed</w:t>
                            </w: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  <w:sz w:val="24"/>
                                <w:szCs w:val="24"/>
                              </w:rPr>
                              <w:t>by</w:t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B153488" wp14:editId="378D168E">
                                  <wp:extent cx="2140585" cy="697865"/>
                                  <wp:effectExtent l="0" t="0" r="0" b="6985"/>
                                  <wp:docPr id="30" name="Picture 1" descr="http://www.greatersport.co.uk/_Media/Cache/888x/d1d68872-170a-4e7a-9d59-e4e86ad40a4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http://www.greatersport.co.uk/_Media/Cache/888x/d1d68872-170a-4e7a-9d59-e4e86ad40a47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AA72006" wp14:editId="3884693C">
                                  <wp:extent cx="1401445" cy="697865"/>
                                  <wp:effectExtent l="0" t="0" r="8255" b="6985"/>
                                  <wp:docPr id="31" name="Picture 1" descr="YST_Logo_2015_strapl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YST_Logo_2015_strapline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7C76" w:rsidRPr="008E22F1" w:rsidRDefault="00497C76" w:rsidP="00497C76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br/>
                            </w: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>Supported by</w:t>
                            </w:r>
                            <w:r w:rsidRPr="00022027">
                              <w:rPr>
                                <w:rFonts w:ascii="Minion Pro" w:hAnsi="Minion Pro"/>
                                <w:b/>
                                <w:noProof/>
                                <w:position w:val="14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AC60195" wp14:editId="2937825A">
                                  <wp:extent cx="3681881" cy="693988"/>
                                  <wp:effectExtent l="0" t="0" r="0" b="0"/>
                                  <wp:docPr id="9" name="Picture 9" descr="C:\Users\AFPEPC02\Favorites\Desktop\Impact\Coaches_in_Schools_-_Partner_Log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FPEPC02\Favorites\Desktop\Impact\Coaches_in_Schools_-_Partner_Log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9598" cy="71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1AE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34.3pt;width:402.75pt;height:15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" filled="f" stroked="f">
                <v:textbox>
                  <w:txbxContent>
                    <w:p w:rsidR="00497C76" w:rsidRPr="008E22F1" w:rsidRDefault="00497C76" w:rsidP="00497C7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87C14">
                        <w:rPr>
                          <w:rFonts w:ascii="Minion Pro" w:hAnsi="Minion Pro"/>
                          <w:b/>
                          <w:position w:val="24"/>
                          <w:sz w:val="24"/>
                          <w:szCs w:val="24"/>
                        </w:rPr>
                        <w:t>Developed</w:t>
                      </w:r>
                      <w:r w:rsidRPr="008E22F1"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 xml:space="preserve"> </w:t>
                      </w:r>
                      <w:r w:rsidRPr="00387C14">
                        <w:rPr>
                          <w:rFonts w:ascii="Minion Pro" w:hAnsi="Minion Pro"/>
                          <w:b/>
                          <w:position w:val="24"/>
                          <w:sz w:val="24"/>
                          <w:szCs w:val="24"/>
                        </w:rPr>
                        <w:t>by</w:t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B153488" wp14:editId="378D168E">
                            <wp:extent cx="2140585" cy="697865"/>
                            <wp:effectExtent l="0" t="0" r="0" b="6985"/>
                            <wp:docPr id="30" name="Picture 1" descr="http://www.greatersport.co.uk/_Media/Cache/888x/d1d68872-170a-4e7a-9d59-e4e86ad40a4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http://www.greatersport.co.uk/_Media/Cache/888x/d1d68872-170a-4e7a-9d59-e4e86ad40a47.jpg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AA72006" wp14:editId="3884693C">
                            <wp:extent cx="1401445" cy="697865"/>
                            <wp:effectExtent l="0" t="0" r="8255" b="6985"/>
                            <wp:docPr id="31" name="Picture 1" descr="YST_Logo_2015_strapli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YST_Logo_2015_strapline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7C76" w:rsidRPr="008E22F1" w:rsidRDefault="00497C76" w:rsidP="00497C76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br/>
                      </w:r>
                      <w:r w:rsidRPr="008E22F1"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>Supported by</w:t>
                      </w:r>
                      <w:r w:rsidRPr="00022027">
                        <w:rPr>
                          <w:rFonts w:ascii="Minion Pro" w:hAnsi="Minion Pro"/>
                          <w:b/>
                          <w:noProof/>
                          <w:position w:val="14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AC60195" wp14:editId="2937825A">
                            <wp:extent cx="3681881" cy="693988"/>
                            <wp:effectExtent l="0" t="0" r="0" b="0"/>
                            <wp:docPr id="9" name="Picture 9" descr="C:\Users\AFPEPC02\Favorites\Desktop\Impact\Coaches_in_Schools_-_Partner_Log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FPEPC02\Favorites\Desktop\Impact\Coaches_in_Schools_-_Partner_Log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9598" cy="71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996F8" wp14:editId="35416516">
                <wp:simplePos x="0" y="0"/>
                <wp:positionH relativeFrom="column">
                  <wp:posOffset>323850</wp:posOffset>
                </wp:positionH>
                <wp:positionV relativeFrom="paragraph">
                  <wp:posOffset>59055</wp:posOffset>
                </wp:positionV>
                <wp:extent cx="81057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0C4BFA4" id="Straight Connector 2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4.65pt" to="663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" strokecolor="red" strokeweight=".5pt">
                <v:stroke joinstyle="miter"/>
              </v:line>
            </w:pict>
          </mc:Fallback>
        </mc:AlternateContent>
      </w:r>
      <w:r>
        <w:rPr>
          <w:rFonts w:ascii="Minion Pro" w:hAnsi="Minion Pro"/>
          <w:sz w:val="24"/>
          <w:szCs w:val="24"/>
        </w:rPr>
        <w:softHyphen/>
      </w:r>
      <w:r>
        <w:rPr>
          <w:rFonts w:ascii="Minion Pro" w:hAnsi="Minion Pro"/>
          <w:sz w:val="24"/>
          <w:szCs w:val="24"/>
        </w:rPr>
        <w:softHyphen/>
      </w:r>
      <w:r>
        <w:rPr>
          <w:rFonts w:ascii="Minion Pro" w:hAnsi="Minion Pro"/>
          <w:sz w:val="24"/>
          <w:szCs w:val="24"/>
        </w:rPr>
        <w:softHyphen/>
      </w:r>
      <w:r>
        <w:rPr>
          <w:rFonts w:ascii="Minion Pro" w:hAnsi="Minion Pro"/>
          <w:sz w:val="24"/>
          <w:szCs w:val="24"/>
        </w:rPr>
        <w:softHyphen/>
      </w:r>
      <w:r>
        <w:rPr>
          <w:rFonts w:ascii="Minion Pro" w:hAnsi="Minion Pro"/>
          <w:sz w:val="24"/>
          <w:szCs w:val="24"/>
        </w:rPr>
        <w:br/>
      </w:r>
    </w:p>
    <w:p w:rsidR="00476945" w:rsidRDefault="00476945" w:rsidP="00497C76">
      <w:pPr>
        <w:ind w:right="-449"/>
        <w:rPr>
          <w:rFonts w:ascii="Minion Pro" w:hAnsi="Minion Pro"/>
          <w:sz w:val="24"/>
          <w:szCs w:val="24"/>
        </w:rPr>
      </w:pPr>
    </w:p>
    <w:p w:rsidR="00476945" w:rsidRDefault="00476945" w:rsidP="00497C76">
      <w:pPr>
        <w:ind w:right="-449"/>
        <w:rPr>
          <w:rFonts w:ascii="Minion Pro" w:hAnsi="Minion Pro"/>
          <w:sz w:val="24"/>
          <w:szCs w:val="24"/>
        </w:rPr>
      </w:pPr>
    </w:p>
    <w:p w:rsidR="00476945" w:rsidRDefault="00476945" w:rsidP="00497C76">
      <w:pPr>
        <w:ind w:right="-449"/>
        <w:rPr>
          <w:rFonts w:ascii="Minion Pro" w:hAnsi="Minion Pro"/>
          <w:sz w:val="24"/>
          <w:szCs w:val="24"/>
        </w:rPr>
      </w:pPr>
    </w:p>
    <w:p w:rsidR="008B0256" w:rsidRDefault="00497C76" w:rsidP="00497C76">
      <w:pPr>
        <w:ind w:right="-449"/>
        <w:rPr>
          <w:rFonts w:ascii="Minion Pro" w:hAnsi="Minion Pro"/>
          <w:sz w:val="24"/>
          <w:szCs w:val="24"/>
        </w:rPr>
      </w:pPr>
      <w:r w:rsidRPr="000E5435">
        <w:rPr>
          <w:rFonts w:ascii="Minion Pro" w:hAnsi="Minion Pro"/>
          <w:sz w:val="24"/>
          <w:szCs w:val="24"/>
        </w:rPr>
        <w:t>Completed by</w:t>
      </w:r>
      <w:r w:rsidR="008B0256">
        <w:rPr>
          <w:rFonts w:ascii="Minion Pro" w:hAnsi="Minion Pro"/>
          <w:sz w:val="24"/>
          <w:szCs w:val="24"/>
        </w:rPr>
        <w:t xml:space="preserve">: Michelle </w:t>
      </w:r>
      <w:proofErr w:type="spellStart"/>
      <w:r w:rsidR="008B0256">
        <w:rPr>
          <w:rFonts w:ascii="Minion Pro" w:hAnsi="Minion Pro"/>
          <w:sz w:val="24"/>
          <w:szCs w:val="24"/>
        </w:rPr>
        <w:t>Housden</w:t>
      </w:r>
      <w:proofErr w:type="spellEnd"/>
      <w:r w:rsidR="008B0256">
        <w:rPr>
          <w:rFonts w:ascii="Minion Pro" w:hAnsi="Minion Pro"/>
          <w:sz w:val="24"/>
          <w:szCs w:val="24"/>
        </w:rPr>
        <w:t xml:space="preserve"> - </w:t>
      </w:r>
      <w:r w:rsidR="007C06A2">
        <w:rPr>
          <w:rFonts w:ascii="Minion Pro" w:hAnsi="Minion Pro"/>
          <w:sz w:val="24"/>
          <w:szCs w:val="24"/>
        </w:rPr>
        <w:t xml:space="preserve">PE Coordinator </w:t>
      </w:r>
      <w:r w:rsidRPr="00E755DB">
        <w:rPr>
          <w:rFonts w:ascii="Minion Pro" w:hAnsi="Minion Pro"/>
          <w:sz w:val="24"/>
          <w:szCs w:val="24"/>
        </w:rPr>
        <w:t xml:space="preserve">                              </w:t>
      </w:r>
      <w:r>
        <w:rPr>
          <w:rFonts w:ascii="Minion Pro" w:hAnsi="Minion Pro"/>
          <w:sz w:val="24"/>
          <w:szCs w:val="24"/>
        </w:rPr>
        <w:t xml:space="preserve">   </w:t>
      </w:r>
    </w:p>
    <w:p w:rsidR="008B0256" w:rsidRDefault="008B0256" w:rsidP="00497C76">
      <w:pPr>
        <w:ind w:right="-449"/>
        <w:rPr>
          <w:rFonts w:ascii="Minion Pro" w:hAnsi="Minion Pro"/>
          <w:sz w:val="24"/>
          <w:szCs w:val="24"/>
        </w:rPr>
      </w:pPr>
    </w:p>
    <w:p w:rsidR="00497C76" w:rsidRDefault="00497C76" w:rsidP="00497C76">
      <w:pPr>
        <w:ind w:right="-449"/>
        <w:rPr>
          <w:rFonts w:ascii="Minion Pro" w:hAnsi="Minion Pro"/>
          <w:sz w:val="24"/>
          <w:szCs w:val="24"/>
        </w:rPr>
      </w:pPr>
      <w:r w:rsidRPr="000E5435">
        <w:rPr>
          <w:rFonts w:ascii="Minion Pro" w:hAnsi="Minion Pro"/>
          <w:sz w:val="24"/>
          <w:szCs w:val="24"/>
        </w:rPr>
        <w:t>Date:</w:t>
      </w:r>
      <w:r>
        <w:rPr>
          <w:rFonts w:ascii="Minion Pro" w:hAnsi="Minion Pro"/>
          <w:sz w:val="24"/>
          <w:szCs w:val="24"/>
        </w:rPr>
        <w:tab/>
      </w:r>
      <w:r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id w:val="-318493365"/>
          <w:date w:fullDate="2017-10-2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C06A2">
            <w:rPr>
              <w:rFonts w:ascii="Minion Pro" w:hAnsi="Minion Pro"/>
              <w:sz w:val="24"/>
              <w:szCs w:val="24"/>
            </w:rPr>
            <w:t>20/10/2017</w:t>
          </w:r>
        </w:sdtContent>
      </w:sdt>
      <w:r w:rsidRPr="000E5435">
        <w:rPr>
          <w:rFonts w:ascii="Minion Pro" w:hAnsi="Minion Pro"/>
          <w:sz w:val="24"/>
          <w:szCs w:val="24"/>
        </w:rPr>
        <w:tab/>
      </w:r>
    </w:p>
    <w:p w:rsidR="00497C76" w:rsidRPr="000E5435" w:rsidRDefault="00497C76" w:rsidP="00497C76">
      <w:pPr>
        <w:ind w:right="-449"/>
        <w:rPr>
          <w:rFonts w:ascii="Minion Pro" w:hAnsi="Minion Pro"/>
          <w:sz w:val="24"/>
          <w:szCs w:val="24"/>
        </w:rPr>
      </w:pPr>
      <w:r w:rsidRPr="000E5435">
        <w:rPr>
          <w:rFonts w:ascii="Minion Pro" w:hAnsi="Minion Pro"/>
          <w:sz w:val="24"/>
          <w:szCs w:val="24"/>
        </w:rPr>
        <w:t>Review Date:</w:t>
      </w:r>
      <w:r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id w:val="-281343628"/>
          <w:date w:fullDate="2017-12-1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C06A2">
            <w:rPr>
              <w:rFonts w:ascii="Minion Pro" w:hAnsi="Minion Pro"/>
              <w:sz w:val="24"/>
              <w:szCs w:val="24"/>
            </w:rPr>
            <w:t>15/12/2017</w:t>
          </w:r>
        </w:sdtContent>
      </w:sdt>
      <w:r w:rsidRPr="00F141D7">
        <w:rPr>
          <w:rFonts w:ascii="Minion Pro" w:hAnsi="Minion Pro"/>
          <w:noProof/>
          <w:sz w:val="24"/>
          <w:szCs w:val="24"/>
          <w:lang w:eastAsia="en-GB"/>
        </w:rPr>
        <w:t xml:space="preserve"> </w:t>
      </w:r>
    </w:p>
    <w:p w:rsidR="002D4147" w:rsidRDefault="008B0256">
      <w:r w:rsidRPr="00184DA4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CFD14A" wp14:editId="479CC49F">
                <wp:simplePos x="0" y="0"/>
                <wp:positionH relativeFrom="column">
                  <wp:posOffset>-438150</wp:posOffset>
                </wp:positionH>
                <wp:positionV relativeFrom="paragraph">
                  <wp:posOffset>323215</wp:posOffset>
                </wp:positionV>
                <wp:extent cx="6334125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C76" w:rsidRPr="00184DA4" w:rsidRDefault="00497C76" w:rsidP="00497C76">
                            <w:pPr>
                              <w:rPr>
                                <w:rFonts w:ascii="Minion Pro" w:hAnsi="Minion Pro"/>
                              </w:rPr>
                            </w:pPr>
                            <w:r w:rsidRPr="00184DA4">
                              <w:rPr>
                                <w:rFonts w:ascii="Minion Pro" w:hAnsi="Minion Pro"/>
                              </w:rPr>
                              <w:t>After every update, please remember to upload the latest version to your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CFD1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4.5pt;margin-top:25.45pt;width:498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" filled="f" stroked="f">
                <v:textbox>
                  <w:txbxContent>
                    <w:p w:rsidR="00497C76" w:rsidRPr="00184DA4" w:rsidRDefault="00497C76" w:rsidP="00497C76">
                      <w:pPr>
                        <w:rPr>
                          <w:rFonts w:ascii="Minion Pro" w:hAnsi="Minion Pro"/>
                        </w:rPr>
                      </w:pPr>
                      <w:r w:rsidRPr="00184DA4">
                        <w:rPr>
                          <w:rFonts w:ascii="Minion Pro" w:hAnsi="Minion Pro"/>
                        </w:rPr>
                        <w:t>After every update, please remember to upload the latest version to your website.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147" w:rsidSect="00646285">
      <w:type w:val="continuous"/>
      <w:pgSz w:w="16838" w:h="11906" w:orient="landscape"/>
      <w:pgMar w:top="1440" w:right="1440" w:bottom="1440" w:left="1440" w:header="708" w:footer="708" w:gutter="0"/>
      <w:cols w:num="2" w:space="0" w:equalWidth="0">
        <w:col w:w="6072" w:space="0"/>
        <w:col w:w="78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68D5"/>
    <w:multiLevelType w:val="hybridMultilevel"/>
    <w:tmpl w:val="73E8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76"/>
    <w:rsid w:val="000409CD"/>
    <w:rsid w:val="00081EB2"/>
    <w:rsid w:val="000A1E96"/>
    <w:rsid w:val="000D51B9"/>
    <w:rsid w:val="00152C52"/>
    <w:rsid w:val="001A4173"/>
    <w:rsid w:val="00250186"/>
    <w:rsid w:val="00282C06"/>
    <w:rsid w:val="002D4147"/>
    <w:rsid w:val="00364651"/>
    <w:rsid w:val="003A5685"/>
    <w:rsid w:val="003F51BC"/>
    <w:rsid w:val="00464DFE"/>
    <w:rsid w:val="0046796D"/>
    <w:rsid w:val="00476945"/>
    <w:rsid w:val="00497C76"/>
    <w:rsid w:val="004E2EB5"/>
    <w:rsid w:val="004F4708"/>
    <w:rsid w:val="005451ED"/>
    <w:rsid w:val="00596821"/>
    <w:rsid w:val="005E7FEC"/>
    <w:rsid w:val="005F658C"/>
    <w:rsid w:val="00602BB4"/>
    <w:rsid w:val="00611530"/>
    <w:rsid w:val="006A423A"/>
    <w:rsid w:val="006B40E4"/>
    <w:rsid w:val="006F3AD9"/>
    <w:rsid w:val="007079A8"/>
    <w:rsid w:val="00766C04"/>
    <w:rsid w:val="00784689"/>
    <w:rsid w:val="007B1C82"/>
    <w:rsid w:val="007C06A2"/>
    <w:rsid w:val="008B0256"/>
    <w:rsid w:val="00A01624"/>
    <w:rsid w:val="00A178A5"/>
    <w:rsid w:val="00AB26B2"/>
    <w:rsid w:val="00B64635"/>
    <w:rsid w:val="00BA7251"/>
    <w:rsid w:val="00BE5CEB"/>
    <w:rsid w:val="00CC3292"/>
    <w:rsid w:val="00D14334"/>
    <w:rsid w:val="00D96345"/>
    <w:rsid w:val="00DA4DCD"/>
    <w:rsid w:val="00DF15F4"/>
    <w:rsid w:val="00E1461C"/>
    <w:rsid w:val="00E334E3"/>
    <w:rsid w:val="00EA2AEE"/>
    <w:rsid w:val="00F16C80"/>
    <w:rsid w:val="00F2127A"/>
    <w:rsid w:val="00F75654"/>
    <w:rsid w:val="00FA56F5"/>
    <w:rsid w:val="00FB3C32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76"/>
    <w:rPr>
      <w:color w:val="808080"/>
    </w:rPr>
  </w:style>
  <w:style w:type="paragraph" w:styleId="ListParagraph">
    <w:name w:val="List Paragraph"/>
    <w:basedOn w:val="Normal"/>
    <w:uiPriority w:val="34"/>
    <w:qFormat/>
    <w:rsid w:val="005F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76"/>
    <w:rPr>
      <w:color w:val="808080"/>
    </w:rPr>
  </w:style>
  <w:style w:type="paragraph" w:styleId="ListParagraph">
    <w:name w:val="List Paragraph"/>
    <w:basedOn w:val="Normal"/>
    <w:uiPriority w:val="34"/>
    <w:qFormat/>
    <w:rsid w:val="005F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7A4D48741403E96191814556A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B083-4F0F-4811-A1A7-75CDC501CA5B}"/>
      </w:docPartPr>
      <w:docPartBody>
        <w:p w:rsidR="00F92409" w:rsidRDefault="00435DC4" w:rsidP="00435DC4">
          <w:pPr>
            <w:pStyle w:val="A737A4D48741403E96191814556A2A42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  <w:docPart>
      <w:docPartPr>
        <w:name w:val="CD67D86505974C779A8DA81E796A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1361-CEB3-4ED2-A7D2-B99060D4497B}"/>
      </w:docPartPr>
      <w:docPartBody>
        <w:p w:rsidR="00F92409" w:rsidRDefault="00435DC4" w:rsidP="00435DC4">
          <w:pPr>
            <w:pStyle w:val="CD67D86505974C779A8DA81E796AE0DC"/>
          </w:pPr>
          <w:r w:rsidRPr="000E5435">
            <w:rPr>
              <w:rStyle w:val="PlaceholderText"/>
              <w:rFonts w:ascii="Minion Pro" w:hAnsi="Minion Pro"/>
              <w:sz w:val="24"/>
              <w:szCs w:val="24"/>
            </w:rPr>
            <w:t>Choose a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C4"/>
    <w:rsid w:val="00435DC4"/>
    <w:rsid w:val="00F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DC4"/>
    <w:rPr>
      <w:color w:val="808080"/>
    </w:rPr>
  </w:style>
  <w:style w:type="paragraph" w:customStyle="1" w:styleId="A737A4D48741403E96191814556A2A42">
    <w:name w:val="A737A4D48741403E96191814556A2A42"/>
    <w:rsid w:val="00435DC4"/>
  </w:style>
  <w:style w:type="paragraph" w:customStyle="1" w:styleId="CD67D86505974C779A8DA81E796AE0DC">
    <w:name w:val="CD67D86505974C779A8DA81E796AE0DC"/>
    <w:rsid w:val="00435DC4"/>
  </w:style>
  <w:style w:type="paragraph" w:customStyle="1" w:styleId="0641B348699C4BC58413207DC1FD6E46">
    <w:name w:val="0641B348699C4BC58413207DC1FD6E46"/>
    <w:rsid w:val="00435D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DC4"/>
    <w:rPr>
      <w:color w:val="808080"/>
    </w:rPr>
  </w:style>
  <w:style w:type="paragraph" w:customStyle="1" w:styleId="A737A4D48741403E96191814556A2A42">
    <w:name w:val="A737A4D48741403E96191814556A2A42"/>
    <w:rsid w:val="00435DC4"/>
  </w:style>
  <w:style w:type="paragraph" w:customStyle="1" w:styleId="CD67D86505974C779A8DA81E796AE0DC">
    <w:name w:val="CD67D86505974C779A8DA81E796AE0DC"/>
    <w:rsid w:val="00435DC4"/>
  </w:style>
  <w:style w:type="paragraph" w:customStyle="1" w:styleId="0641B348699C4BC58413207DC1FD6E46">
    <w:name w:val="0641B348699C4BC58413207DC1FD6E46"/>
    <w:rsid w:val="00435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1443</Words>
  <Characters>8229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Housden</dc:creator>
  <cp:lastModifiedBy>Bryony Surtees</cp:lastModifiedBy>
  <cp:revision>2</cp:revision>
  <dcterms:created xsi:type="dcterms:W3CDTF">2017-11-08T14:21:00Z</dcterms:created>
  <dcterms:modified xsi:type="dcterms:W3CDTF">2017-11-08T14:21:00Z</dcterms:modified>
</cp:coreProperties>
</file>