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BE887" w14:textId="77777777" w:rsidR="00020E48" w:rsidRPr="00F61B32" w:rsidRDefault="00020E48" w:rsidP="00BE2E9F">
      <w:pPr>
        <w:jc w:val="center"/>
        <w:rPr>
          <w:rFonts w:ascii="Calibri" w:hAnsi="Calibri" w:cs="Arial"/>
          <w:b/>
          <w:sz w:val="16"/>
          <w:szCs w:val="16"/>
          <w:u w:val="single"/>
        </w:rPr>
      </w:pPr>
    </w:p>
    <w:p w14:paraId="14045637" w14:textId="77777777" w:rsidR="00020E48" w:rsidRPr="00103DE3" w:rsidRDefault="00020E48" w:rsidP="00020E48">
      <w:pPr>
        <w:pBdr>
          <w:top w:val="single" w:sz="4" w:space="1" w:color="000000"/>
          <w:left w:val="single" w:sz="4" w:space="4" w:color="000000"/>
          <w:bottom w:val="single" w:sz="4" w:space="1" w:color="000000"/>
          <w:right w:val="single" w:sz="4" w:space="4" w:color="000000"/>
        </w:pBdr>
        <w:shd w:val="clear" w:color="auto" w:fill="E0E0E0"/>
        <w:jc w:val="center"/>
        <w:rPr>
          <w:rFonts w:ascii="Calibri" w:eastAsia="Arial" w:hAnsi="Calibri" w:cs="Arial"/>
          <w:b/>
          <w:sz w:val="22"/>
          <w:szCs w:val="22"/>
        </w:rPr>
      </w:pPr>
      <w:r w:rsidRPr="00103DE3">
        <w:rPr>
          <w:rFonts w:ascii="Calibri" w:eastAsia="Arial" w:hAnsi="Calibri" w:cs="Arial"/>
          <w:b/>
          <w:sz w:val="22"/>
          <w:szCs w:val="22"/>
        </w:rPr>
        <w:t>LOCAL GOVERNING BODY</w:t>
      </w:r>
      <w:r w:rsidR="001676ED" w:rsidRPr="00103DE3">
        <w:rPr>
          <w:rFonts w:ascii="Calibri" w:eastAsia="Arial" w:hAnsi="Calibri" w:cs="Arial"/>
          <w:b/>
          <w:sz w:val="22"/>
          <w:szCs w:val="22"/>
        </w:rPr>
        <w:t xml:space="preserve"> </w:t>
      </w:r>
      <w:r w:rsidRPr="00103DE3">
        <w:rPr>
          <w:rFonts w:ascii="Calibri" w:eastAsia="Arial" w:hAnsi="Calibri" w:cs="Arial"/>
          <w:b/>
          <w:sz w:val="22"/>
          <w:szCs w:val="22"/>
        </w:rPr>
        <w:t>MINUTES OF MEETING</w:t>
      </w:r>
    </w:p>
    <w:p w14:paraId="056C474A" w14:textId="77777777" w:rsidR="00033EE6" w:rsidRPr="00103DE3" w:rsidRDefault="00FF0A96" w:rsidP="008A5165">
      <w:pPr>
        <w:pBdr>
          <w:top w:val="single" w:sz="4" w:space="1" w:color="000000"/>
          <w:left w:val="single" w:sz="4" w:space="4" w:color="000000"/>
          <w:bottom w:val="single" w:sz="4" w:space="1" w:color="000000"/>
          <w:right w:val="single" w:sz="4" w:space="4" w:color="000000"/>
        </w:pBdr>
        <w:shd w:val="clear" w:color="auto" w:fill="E0E0E0"/>
        <w:jc w:val="center"/>
        <w:rPr>
          <w:rFonts w:ascii="Calibri" w:eastAsia="Arial" w:hAnsi="Calibri" w:cs="Arial"/>
          <w:sz w:val="22"/>
          <w:szCs w:val="22"/>
        </w:rPr>
      </w:pPr>
      <w:r>
        <w:rPr>
          <w:rFonts w:ascii="Calibri" w:eastAsia="Arial" w:hAnsi="Calibri" w:cs="Arial"/>
          <w:b/>
          <w:sz w:val="22"/>
          <w:szCs w:val="22"/>
        </w:rPr>
        <w:t xml:space="preserve">Tuesday </w:t>
      </w:r>
      <w:r w:rsidR="00A80928">
        <w:rPr>
          <w:rFonts w:ascii="Calibri" w:eastAsia="Arial" w:hAnsi="Calibri" w:cs="Arial"/>
          <w:b/>
          <w:sz w:val="22"/>
          <w:szCs w:val="22"/>
        </w:rPr>
        <w:t>13</w:t>
      </w:r>
      <w:r w:rsidR="00A80928" w:rsidRPr="00A80928">
        <w:rPr>
          <w:rFonts w:ascii="Calibri" w:eastAsia="Arial" w:hAnsi="Calibri" w:cs="Arial"/>
          <w:b/>
          <w:sz w:val="22"/>
          <w:szCs w:val="22"/>
          <w:vertAlign w:val="superscript"/>
        </w:rPr>
        <w:t>th</w:t>
      </w:r>
      <w:r w:rsidR="00A80928">
        <w:rPr>
          <w:rFonts w:ascii="Calibri" w:eastAsia="Arial" w:hAnsi="Calibri" w:cs="Arial"/>
          <w:b/>
          <w:sz w:val="22"/>
          <w:szCs w:val="22"/>
        </w:rPr>
        <w:t xml:space="preserve"> October</w:t>
      </w:r>
      <w:r w:rsidR="00C838E4">
        <w:rPr>
          <w:rFonts w:ascii="Calibri" w:eastAsia="Arial" w:hAnsi="Calibri" w:cs="Arial"/>
          <w:b/>
          <w:sz w:val="22"/>
          <w:szCs w:val="22"/>
        </w:rPr>
        <w:t xml:space="preserve"> 2020</w:t>
      </w:r>
      <w:r w:rsidR="00F61B32">
        <w:rPr>
          <w:rFonts w:ascii="Calibri" w:eastAsia="Arial" w:hAnsi="Calibri" w:cs="Arial"/>
          <w:b/>
          <w:sz w:val="22"/>
          <w:szCs w:val="22"/>
        </w:rPr>
        <w:t>, h</w:t>
      </w:r>
      <w:r w:rsidR="00033EE6">
        <w:rPr>
          <w:rFonts w:ascii="Calibri" w:eastAsia="Arial" w:hAnsi="Calibri" w:cs="Arial"/>
          <w:b/>
          <w:sz w:val="22"/>
          <w:szCs w:val="22"/>
        </w:rPr>
        <w:t xml:space="preserve">eld </w:t>
      </w:r>
      <w:r w:rsidR="002A1F78">
        <w:rPr>
          <w:rFonts w:ascii="Calibri" w:eastAsia="Arial" w:hAnsi="Calibri" w:cs="Arial"/>
          <w:b/>
          <w:sz w:val="22"/>
          <w:szCs w:val="22"/>
        </w:rPr>
        <w:t xml:space="preserve">remotely </w:t>
      </w:r>
      <w:r w:rsidR="000B1585">
        <w:rPr>
          <w:rFonts w:ascii="Calibri" w:eastAsia="Arial" w:hAnsi="Calibri" w:cs="Arial"/>
          <w:b/>
          <w:sz w:val="22"/>
          <w:szCs w:val="22"/>
        </w:rPr>
        <w:t>on Micro</w:t>
      </w:r>
      <w:r w:rsidR="002A1F78">
        <w:rPr>
          <w:rFonts w:ascii="Calibri" w:eastAsia="Arial" w:hAnsi="Calibri" w:cs="Arial"/>
          <w:b/>
          <w:sz w:val="22"/>
          <w:szCs w:val="22"/>
        </w:rPr>
        <w:t>soft Teams</w:t>
      </w:r>
    </w:p>
    <w:p w14:paraId="25F7840D" w14:textId="77777777" w:rsidR="00020E48" w:rsidRPr="00103DE3" w:rsidRDefault="00020E48" w:rsidP="008A5165">
      <w:pPr>
        <w:jc w:val="center"/>
        <w:rPr>
          <w:rFonts w:ascii="Calibri" w:hAnsi="Calibri" w:cs="Arial"/>
          <w:b/>
          <w:sz w:val="22"/>
          <w:szCs w:val="22"/>
          <w:u w:val="single"/>
        </w:rPr>
      </w:pPr>
    </w:p>
    <w:tbl>
      <w:tblPr>
        <w:tblW w:w="0" w:type="auto"/>
        <w:tblLook w:val="04A0" w:firstRow="1" w:lastRow="0" w:firstColumn="1" w:lastColumn="0" w:noHBand="0" w:noVBand="1"/>
      </w:tblPr>
      <w:tblGrid>
        <w:gridCol w:w="4260"/>
        <w:gridCol w:w="2368"/>
        <w:gridCol w:w="2301"/>
      </w:tblGrid>
      <w:tr w:rsidR="00CD4452" w:rsidRPr="00103DE3" w14:paraId="4D148285" w14:textId="77777777" w:rsidTr="000208D8">
        <w:tc>
          <w:tcPr>
            <w:tcW w:w="4361" w:type="dxa"/>
            <w:shd w:val="clear" w:color="auto" w:fill="auto"/>
          </w:tcPr>
          <w:p w14:paraId="2391B9F8" w14:textId="77777777" w:rsidR="00CD4452" w:rsidRPr="00103DE3" w:rsidRDefault="00CD4452" w:rsidP="00CD4452">
            <w:pPr>
              <w:rPr>
                <w:rFonts w:ascii="Calibri" w:eastAsia="Arial" w:hAnsi="Calibri" w:cs="Arial"/>
                <w:sz w:val="22"/>
                <w:szCs w:val="22"/>
              </w:rPr>
            </w:pPr>
            <w:r w:rsidRPr="00103DE3">
              <w:rPr>
                <w:rFonts w:ascii="Calibri" w:eastAsia="Arial" w:hAnsi="Calibri" w:cs="Arial"/>
                <w:b/>
                <w:sz w:val="22"/>
                <w:szCs w:val="22"/>
              </w:rPr>
              <w:t>Present:</w:t>
            </w:r>
            <w:r w:rsidRPr="00103DE3">
              <w:rPr>
                <w:rFonts w:ascii="Calibri" w:eastAsia="Arial" w:hAnsi="Calibri" w:cs="Arial"/>
                <w:b/>
                <w:sz w:val="22"/>
                <w:szCs w:val="22"/>
              </w:rPr>
              <w:tab/>
            </w:r>
            <w:r w:rsidRPr="00103DE3">
              <w:rPr>
                <w:rFonts w:ascii="Calibri" w:eastAsia="Arial" w:hAnsi="Calibri" w:cs="Arial"/>
                <w:b/>
                <w:sz w:val="22"/>
                <w:szCs w:val="22"/>
              </w:rPr>
              <w:tab/>
            </w:r>
            <w:r w:rsidRPr="00103DE3">
              <w:rPr>
                <w:rFonts w:ascii="Calibri" w:eastAsia="Arial" w:hAnsi="Calibri" w:cs="Arial"/>
                <w:sz w:val="22"/>
                <w:szCs w:val="22"/>
              </w:rPr>
              <w:tab/>
            </w:r>
          </w:p>
          <w:p w14:paraId="2898315E" w14:textId="77777777" w:rsidR="00CD4452" w:rsidRDefault="00CD4452" w:rsidP="00CD4452">
            <w:pPr>
              <w:pStyle w:val="NoSpacing"/>
              <w:rPr>
                <w:rFonts w:cs="Arial"/>
              </w:rPr>
            </w:pPr>
            <w:r w:rsidRPr="00103DE3">
              <w:rPr>
                <w:rFonts w:cs="Arial"/>
              </w:rPr>
              <w:t>Marion Lloyd (Chair)</w:t>
            </w:r>
          </w:p>
          <w:p w14:paraId="71AAA78E" w14:textId="77777777" w:rsidR="00A80928" w:rsidRDefault="00A80928" w:rsidP="00A80928">
            <w:pPr>
              <w:pStyle w:val="NoSpacing"/>
              <w:rPr>
                <w:rFonts w:cs="Arial"/>
              </w:rPr>
            </w:pPr>
            <w:r>
              <w:rPr>
                <w:rFonts w:cs="Arial"/>
              </w:rPr>
              <w:t>Stephen Dove</w:t>
            </w:r>
          </w:p>
          <w:p w14:paraId="3AEAEC92" w14:textId="77777777" w:rsidR="00A80928" w:rsidRPr="00103DE3" w:rsidRDefault="00A80928" w:rsidP="00A80928">
            <w:pPr>
              <w:pStyle w:val="NoSpacing"/>
              <w:rPr>
                <w:rFonts w:cs="Arial"/>
              </w:rPr>
            </w:pPr>
            <w:r w:rsidRPr="00767CDE">
              <w:rPr>
                <w:rFonts w:cs="Arial"/>
              </w:rPr>
              <w:t>Stephanie Peachey</w:t>
            </w:r>
          </w:p>
          <w:p w14:paraId="61826BC9" w14:textId="77777777" w:rsidR="00DF3002" w:rsidRDefault="00033EE6" w:rsidP="00CD4452">
            <w:pPr>
              <w:pStyle w:val="NoSpacing"/>
              <w:rPr>
                <w:rFonts w:cs="Arial"/>
              </w:rPr>
            </w:pPr>
            <w:r w:rsidRPr="00103DE3">
              <w:rPr>
                <w:rFonts w:cs="Arial"/>
              </w:rPr>
              <w:t>Annabel Charles</w:t>
            </w:r>
          </w:p>
          <w:p w14:paraId="636DFA8C" w14:textId="77777777" w:rsidR="002A1F78" w:rsidRDefault="002A1F78" w:rsidP="00CD4452">
            <w:pPr>
              <w:pStyle w:val="NoSpacing"/>
              <w:rPr>
                <w:rFonts w:cs="Arial"/>
              </w:rPr>
            </w:pPr>
            <w:r>
              <w:rPr>
                <w:rFonts w:cs="Arial"/>
              </w:rPr>
              <w:t>Allan Sanderson</w:t>
            </w:r>
          </w:p>
          <w:p w14:paraId="0D31C8B8" w14:textId="77777777" w:rsidR="002A1F78" w:rsidRDefault="002A1F78" w:rsidP="00CD4452">
            <w:pPr>
              <w:pStyle w:val="NoSpacing"/>
              <w:rPr>
                <w:rFonts w:cs="Arial"/>
              </w:rPr>
            </w:pPr>
            <w:r>
              <w:rPr>
                <w:rFonts w:cs="Arial"/>
              </w:rPr>
              <w:t>Tim Gingell</w:t>
            </w:r>
          </w:p>
          <w:p w14:paraId="49EDF7FC" w14:textId="77777777" w:rsidR="00767CDE" w:rsidRDefault="00767CDE" w:rsidP="00CD4452">
            <w:pPr>
              <w:pStyle w:val="NoSpacing"/>
              <w:rPr>
                <w:rFonts w:cs="Arial"/>
              </w:rPr>
            </w:pPr>
            <w:r>
              <w:rPr>
                <w:rFonts w:cs="Arial"/>
              </w:rPr>
              <w:t>David Monk</w:t>
            </w:r>
          </w:p>
          <w:p w14:paraId="494F60C7" w14:textId="77777777" w:rsidR="00A80928" w:rsidRDefault="00A80928" w:rsidP="00A80928">
            <w:pPr>
              <w:pStyle w:val="NoSpacing"/>
              <w:rPr>
                <w:rFonts w:cs="Arial"/>
              </w:rPr>
            </w:pPr>
            <w:r>
              <w:rPr>
                <w:rFonts w:cs="Arial"/>
              </w:rPr>
              <w:t>Kate Yeoman</w:t>
            </w:r>
            <w:r w:rsidRPr="00103DE3">
              <w:rPr>
                <w:rFonts w:cs="Arial"/>
              </w:rPr>
              <w:t xml:space="preserve"> (Chesterton Head Teacher)</w:t>
            </w:r>
          </w:p>
          <w:p w14:paraId="05409128" w14:textId="77777777" w:rsidR="00A80928" w:rsidRDefault="00A80928" w:rsidP="00A80928">
            <w:pPr>
              <w:pStyle w:val="NoSpacing"/>
              <w:rPr>
                <w:rFonts w:cs="Arial"/>
              </w:rPr>
            </w:pPr>
            <w:r>
              <w:rPr>
                <w:rFonts w:cs="Arial"/>
              </w:rPr>
              <w:t>Richard Martin (Chesterton)</w:t>
            </w:r>
          </w:p>
          <w:p w14:paraId="190D5D5C" w14:textId="77777777" w:rsidR="00A80928" w:rsidRDefault="00A80928" w:rsidP="00A80928">
            <w:pPr>
              <w:pStyle w:val="NoSpacing"/>
              <w:rPr>
                <w:rFonts w:cs="Arial"/>
              </w:rPr>
            </w:pPr>
            <w:r>
              <w:rPr>
                <w:rFonts w:cs="Arial"/>
              </w:rPr>
              <w:t>Bryony Surtees</w:t>
            </w:r>
            <w:r w:rsidRPr="00103DE3">
              <w:rPr>
                <w:rFonts w:cs="Arial"/>
              </w:rPr>
              <w:t xml:space="preserve"> (Isle of Ely Head Teacher)</w:t>
            </w:r>
          </w:p>
          <w:p w14:paraId="30C3643F" w14:textId="77777777" w:rsidR="00A80928" w:rsidRDefault="00A80928" w:rsidP="00A80928">
            <w:pPr>
              <w:pStyle w:val="NoSpacing"/>
              <w:rPr>
                <w:rFonts w:cs="Arial"/>
              </w:rPr>
            </w:pPr>
            <w:r>
              <w:rPr>
                <w:rFonts w:cs="Arial"/>
              </w:rPr>
              <w:t>Laura Fielding (Isle of Ely)</w:t>
            </w:r>
          </w:p>
          <w:p w14:paraId="52E985D9" w14:textId="77777777" w:rsidR="00A80928" w:rsidRPr="00103DE3" w:rsidRDefault="00A80928" w:rsidP="00CD4452">
            <w:pPr>
              <w:pStyle w:val="NoSpacing"/>
              <w:rPr>
                <w:rFonts w:cs="Arial"/>
              </w:rPr>
            </w:pPr>
            <w:r>
              <w:rPr>
                <w:rFonts w:cs="Arial"/>
              </w:rPr>
              <w:t>Neil Lloyd (Isle of Ely)</w:t>
            </w:r>
          </w:p>
          <w:p w14:paraId="63C0C22D" w14:textId="77777777" w:rsidR="00CD4452" w:rsidRPr="00103DE3" w:rsidRDefault="00CD4452" w:rsidP="00CD4452">
            <w:pPr>
              <w:pStyle w:val="NoSpacing"/>
              <w:rPr>
                <w:rFonts w:cs="Arial"/>
              </w:rPr>
            </w:pPr>
            <w:r w:rsidRPr="00103DE3">
              <w:rPr>
                <w:rFonts w:cs="Arial"/>
              </w:rPr>
              <w:t>Liz Wright (Clerk)</w:t>
            </w:r>
          </w:p>
          <w:p w14:paraId="74E62B36" w14:textId="77777777" w:rsidR="00CD4452" w:rsidRPr="00103DE3" w:rsidRDefault="00CD4452" w:rsidP="00423D07">
            <w:pPr>
              <w:jc w:val="center"/>
              <w:rPr>
                <w:rFonts w:ascii="Calibri" w:hAnsi="Calibri" w:cs="Arial"/>
                <w:b/>
                <w:sz w:val="22"/>
                <w:szCs w:val="22"/>
                <w:u w:val="single"/>
              </w:rPr>
            </w:pPr>
          </w:p>
        </w:tc>
        <w:tc>
          <w:tcPr>
            <w:tcW w:w="2410" w:type="dxa"/>
            <w:shd w:val="clear" w:color="auto" w:fill="auto"/>
          </w:tcPr>
          <w:p w14:paraId="3D14A1EA" w14:textId="77777777" w:rsidR="00CD4452" w:rsidRDefault="00CD4452" w:rsidP="00CD4452">
            <w:pPr>
              <w:pStyle w:val="NoSpacing"/>
              <w:rPr>
                <w:rFonts w:cs="Arial"/>
                <w:b/>
              </w:rPr>
            </w:pPr>
            <w:r w:rsidRPr="00103DE3">
              <w:rPr>
                <w:rFonts w:cs="Arial"/>
                <w:b/>
              </w:rPr>
              <w:t>Apologies:</w:t>
            </w:r>
          </w:p>
          <w:p w14:paraId="5B946C0B" w14:textId="77777777" w:rsidR="00CD4452" w:rsidRPr="00103DE3" w:rsidRDefault="00CD4452" w:rsidP="00A80928">
            <w:pPr>
              <w:pStyle w:val="NoSpacing"/>
              <w:rPr>
                <w:rFonts w:cs="Arial"/>
                <w:b/>
                <w:u w:val="single"/>
              </w:rPr>
            </w:pPr>
          </w:p>
        </w:tc>
        <w:tc>
          <w:tcPr>
            <w:tcW w:w="2374" w:type="dxa"/>
            <w:shd w:val="clear" w:color="auto" w:fill="auto"/>
          </w:tcPr>
          <w:p w14:paraId="6801BA42" w14:textId="77777777" w:rsidR="00CD4452" w:rsidRPr="00103DE3" w:rsidRDefault="00CD4452" w:rsidP="00CD4452">
            <w:pPr>
              <w:pStyle w:val="NoSpacing"/>
              <w:rPr>
                <w:rFonts w:cs="Arial"/>
                <w:b/>
              </w:rPr>
            </w:pPr>
          </w:p>
          <w:p w14:paraId="25537522" w14:textId="77777777" w:rsidR="00CD4452" w:rsidRPr="00103DE3" w:rsidRDefault="00CD4452" w:rsidP="00CD4452">
            <w:pPr>
              <w:pStyle w:val="NoSpacing"/>
              <w:rPr>
                <w:rFonts w:cs="Arial"/>
              </w:rPr>
            </w:pPr>
          </w:p>
          <w:p w14:paraId="0DC15632" w14:textId="77777777" w:rsidR="00CD4452" w:rsidRPr="00103DE3" w:rsidRDefault="00CD4452" w:rsidP="00423D07">
            <w:pPr>
              <w:jc w:val="center"/>
              <w:rPr>
                <w:rFonts w:ascii="Calibri" w:hAnsi="Calibri" w:cs="Arial"/>
                <w:b/>
                <w:sz w:val="22"/>
                <w:szCs w:val="22"/>
                <w:u w:val="single"/>
              </w:rPr>
            </w:pPr>
          </w:p>
        </w:tc>
      </w:tr>
    </w:tbl>
    <w:p w14:paraId="26E017A9" w14:textId="77777777" w:rsidR="00423D07" w:rsidRPr="00103DE3" w:rsidRDefault="00423D07" w:rsidP="00423D07">
      <w:pPr>
        <w:rPr>
          <w:rFonts w:ascii="Calibri" w:hAnsi="Calibri"/>
          <w:vanish/>
          <w:sz w:val="22"/>
          <w:szCs w:val="22"/>
        </w:rPr>
      </w:pPr>
    </w:p>
    <w:tbl>
      <w:tblPr>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8364"/>
        <w:gridCol w:w="818"/>
      </w:tblGrid>
      <w:tr w:rsidR="00020E48" w:rsidRPr="00103DE3" w14:paraId="05659C42" w14:textId="77777777" w:rsidTr="00F61B32">
        <w:tc>
          <w:tcPr>
            <w:tcW w:w="675" w:type="dxa"/>
            <w:shd w:val="clear" w:color="auto" w:fill="E0E0E0"/>
          </w:tcPr>
          <w:p w14:paraId="7DF88515" w14:textId="77777777" w:rsidR="00020E48" w:rsidRPr="00103DE3" w:rsidRDefault="00020E48" w:rsidP="00342500">
            <w:pPr>
              <w:spacing w:after="120"/>
              <w:rPr>
                <w:rFonts w:ascii="Calibri" w:eastAsia="Arial" w:hAnsi="Calibri" w:cs="Arial"/>
                <w:b/>
                <w:sz w:val="22"/>
                <w:szCs w:val="22"/>
              </w:rPr>
            </w:pPr>
            <w:r w:rsidRPr="00103DE3">
              <w:rPr>
                <w:rFonts w:ascii="Calibri" w:eastAsia="Arial" w:hAnsi="Calibri" w:cs="Arial"/>
                <w:b/>
                <w:sz w:val="22"/>
                <w:szCs w:val="22"/>
              </w:rPr>
              <w:t>Item</w:t>
            </w:r>
          </w:p>
        </w:tc>
        <w:tc>
          <w:tcPr>
            <w:tcW w:w="8364" w:type="dxa"/>
            <w:shd w:val="clear" w:color="auto" w:fill="E0E0E0"/>
          </w:tcPr>
          <w:p w14:paraId="42167CE7" w14:textId="77777777" w:rsidR="00020E48" w:rsidRPr="00103DE3" w:rsidRDefault="00020E48" w:rsidP="00342500">
            <w:pPr>
              <w:spacing w:after="120"/>
              <w:rPr>
                <w:rFonts w:ascii="Calibri" w:eastAsia="Arial" w:hAnsi="Calibri" w:cs="Arial"/>
                <w:b/>
                <w:sz w:val="22"/>
                <w:szCs w:val="22"/>
              </w:rPr>
            </w:pPr>
            <w:r w:rsidRPr="00103DE3">
              <w:rPr>
                <w:rFonts w:ascii="Calibri" w:eastAsia="Arial" w:hAnsi="Calibri" w:cs="Arial"/>
                <w:b/>
                <w:sz w:val="22"/>
                <w:szCs w:val="22"/>
              </w:rPr>
              <w:t>Agenda Item</w:t>
            </w:r>
          </w:p>
        </w:tc>
        <w:tc>
          <w:tcPr>
            <w:tcW w:w="818" w:type="dxa"/>
            <w:shd w:val="clear" w:color="auto" w:fill="E0E0E0"/>
          </w:tcPr>
          <w:p w14:paraId="73C27093" w14:textId="77777777" w:rsidR="00020E48" w:rsidRPr="00103DE3" w:rsidRDefault="00020E48" w:rsidP="00342500">
            <w:pPr>
              <w:spacing w:after="120"/>
              <w:rPr>
                <w:rFonts w:ascii="Calibri" w:eastAsia="Arial" w:hAnsi="Calibri" w:cs="Arial"/>
                <w:b/>
                <w:sz w:val="22"/>
                <w:szCs w:val="22"/>
              </w:rPr>
            </w:pPr>
            <w:r w:rsidRPr="00103DE3">
              <w:rPr>
                <w:rFonts w:ascii="Calibri" w:eastAsia="Arial" w:hAnsi="Calibri" w:cs="Arial"/>
                <w:b/>
                <w:sz w:val="22"/>
                <w:szCs w:val="22"/>
              </w:rPr>
              <w:t>Action</w:t>
            </w:r>
          </w:p>
        </w:tc>
      </w:tr>
      <w:tr w:rsidR="00020E48" w:rsidRPr="00103DE3" w14:paraId="41F3DDB6" w14:textId="77777777" w:rsidTr="00F61B32">
        <w:tc>
          <w:tcPr>
            <w:tcW w:w="675" w:type="dxa"/>
          </w:tcPr>
          <w:p w14:paraId="26285656" w14:textId="77777777" w:rsidR="00020E48" w:rsidRPr="00103DE3" w:rsidRDefault="00020E48" w:rsidP="00342500">
            <w:pPr>
              <w:spacing w:after="120"/>
              <w:rPr>
                <w:rFonts w:ascii="Calibri" w:eastAsia="Arial" w:hAnsi="Calibri" w:cs="Arial"/>
                <w:b/>
                <w:sz w:val="22"/>
                <w:szCs w:val="22"/>
              </w:rPr>
            </w:pPr>
            <w:r w:rsidRPr="00103DE3">
              <w:rPr>
                <w:rFonts w:ascii="Calibri" w:eastAsia="Arial" w:hAnsi="Calibri" w:cs="Arial"/>
                <w:b/>
                <w:sz w:val="22"/>
                <w:szCs w:val="22"/>
              </w:rPr>
              <w:t>1</w:t>
            </w:r>
            <w:r w:rsidR="008220F2" w:rsidRPr="00103DE3">
              <w:rPr>
                <w:rFonts w:ascii="Calibri" w:eastAsia="Arial" w:hAnsi="Calibri" w:cs="Arial"/>
                <w:b/>
                <w:sz w:val="22"/>
                <w:szCs w:val="22"/>
              </w:rPr>
              <w:t>.0</w:t>
            </w:r>
          </w:p>
          <w:p w14:paraId="7484EA38" w14:textId="77777777" w:rsidR="008220F2" w:rsidRPr="00103DE3" w:rsidRDefault="008220F2" w:rsidP="00342500">
            <w:pPr>
              <w:spacing w:after="120"/>
              <w:rPr>
                <w:rFonts w:ascii="Calibri" w:eastAsia="Arial" w:hAnsi="Calibri" w:cs="Arial"/>
                <w:sz w:val="22"/>
                <w:szCs w:val="22"/>
              </w:rPr>
            </w:pPr>
            <w:r w:rsidRPr="00103DE3">
              <w:rPr>
                <w:rFonts w:ascii="Calibri" w:eastAsia="Arial" w:hAnsi="Calibri" w:cs="Arial"/>
                <w:sz w:val="22"/>
                <w:szCs w:val="22"/>
              </w:rPr>
              <w:t>1.1</w:t>
            </w:r>
          </w:p>
        </w:tc>
        <w:tc>
          <w:tcPr>
            <w:tcW w:w="8364" w:type="dxa"/>
          </w:tcPr>
          <w:p w14:paraId="2A1A6367" w14:textId="77777777" w:rsidR="00020E48" w:rsidRPr="00103DE3" w:rsidRDefault="00903529" w:rsidP="00342500">
            <w:pPr>
              <w:spacing w:after="120"/>
              <w:rPr>
                <w:rFonts w:ascii="Calibri" w:eastAsia="Arial" w:hAnsi="Calibri" w:cs="Arial"/>
                <w:b/>
                <w:sz w:val="22"/>
                <w:szCs w:val="22"/>
              </w:rPr>
            </w:pPr>
            <w:r w:rsidRPr="00103DE3">
              <w:rPr>
                <w:rFonts w:ascii="Calibri" w:eastAsia="Arial" w:hAnsi="Calibri" w:cs="Arial"/>
                <w:b/>
                <w:sz w:val="22"/>
                <w:szCs w:val="22"/>
              </w:rPr>
              <w:t>Apologies for absence</w:t>
            </w:r>
          </w:p>
          <w:p w14:paraId="51642009" w14:textId="77777777" w:rsidR="00D34B1A" w:rsidRPr="00103DE3" w:rsidRDefault="00D70C8B" w:rsidP="002A1F78">
            <w:pPr>
              <w:spacing w:after="120"/>
              <w:rPr>
                <w:rFonts w:ascii="Calibri" w:hAnsi="Calibri" w:cs="Arial"/>
                <w:sz w:val="22"/>
                <w:szCs w:val="22"/>
              </w:rPr>
            </w:pPr>
            <w:r>
              <w:rPr>
                <w:rFonts w:ascii="Calibri" w:eastAsia="Arial" w:hAnsi="Calibri" w:cs="Arial"/>
                <w:sz w:val="22"/>
                <w:szCs w:val="22"/>
              </w:rPr>
              <w:t>There were no apologies.</w:t>
            </w:r>
          </w:p>
        </w:tc>
        <w:tc>
          <w:tcPr>
            <w:tcW w:w="818" w:type="dxa"/>
          </w:tcPr>
          <w:p w14:paraId="092DED43" w14:textId="77777777" w:rsidR="00020E48" w:rsidRPr="00103DE3" w:rsidRDefault="008220F2" w:rsidP="00342500">
            <w:pPr>
              <w:spacing w:after="120"/>
              <w:rPr>
                <w:rFonts w:ascii="Calibri" w:eastAsia="Arial" w:hAnsi="Calibri" w:cs="Arial"/>
                <w:sz w:val="22"/>
                <w:szCs w:val="22"/>
              </w:rPr>
            </w:pPr>
            <w:r w:rsidRPr="00103DE3">
              <w:rPr>
                <w:rFonts w:ascii="Calibri" w:eastAsia="Arial" w:hAnsi="Calibri" w:cs="Arial"/>
                <w:sz w:val="22"/>
                <w:szCs w:val="22"/>
              </w:rPr>
              <w:t xml:space="preserve"> </w:t>
            </w:r>
          </w:p>
        </w:tc>
      </w:tr>
      <w:tr w:rsidR="0043601D" w:rsidRPr="00103DE3" w14:paraId="5D5D7079" w14:textId="77777777" w:rsidTr="00F61B32">
        <w:tc>
          <w:tcPr>
            <w:tcW w:w="675" w:type="dxa"/>
          </w:tcPr>
          <w:p w14:paraId="438D55B3" w14:textId="77777777" w:rsidR="0043601D" w:rsidRPr="00103DE3" w:rsidRDefault="0043601D" w:rsidP="0043601D">
            <w:pPr>
              <w:spacing w:after="120"/>
              <w:rPr>
                <w:rFonts w:ascii="Calibri" w:eastAsia="Arial" w:hAnsi="Calibri" w:cs="Arial"/>
                <w:b/>
                <w:sz w:val="22"/>
                <w:szCs w:val="22"/>
              </w:rPr>
            </w:pPr>
            <w:r>
              <w:rPr>
                <w:rFonts w:ascii="Calibri" w:eastAsia="Arial" w:hAnsi="Calibri" w:cs="Arial"/>
                <w:b/>
                <w:sz w:val="22"/>
                <w:szCs w:val="22"/>
              </w:rPr>
              <w:t>2</w:t>
            </w:r>
            <w:r w:rsidRPr="00103DE3">
              <w:rPr>
                <w:rFonts w:ascii="Calibri" w:eastAsia="Arial" w:hAnsi="Calibri" w:cs="Arial"/>
                <w:b/>
                <w:sz w:val="22"/>
                <w:szCs w:val="22"/>
              </w:rPr>
              <w:t>.0</w:t>
            </w:r>
          </w:p>
          <w:p w14:paraId="201D91EA" w14:textId="77777777" w:rsidR="0043601D" w:rsidRPr="00103DE3" w:rsidRDefault="0043601D" w:rsidP="0043601D">
            <w:pPr>
              <w:spacing w:after="120"/>
              <w:rPr>
                <w:rFonts w:ascii="Calibri" w:eastAsia="Arial" w:hAnsi="Calibri" w:cs="Arial"/>
                <w:sz w:val="22"/>
                <w:szCs w:val="22"/>
              </w:rPr>
            </w:pPr>
            <w:r>
              <w:rPr>
                <w:rFonts w:ascii="Calibri" w:eastAsia="Arial" w:hAnsi="Calibri" w:cs="Arial"/>
                <w:sz w:val="22"/>
                <w:szCs w:val="22"/>
              </w:rPr>
              <w:t>2</w:t>
            </w:r>
            <w:r w:rsidRPr="00103DE3">
              <w:rPr>
                <w:rFonts w:ascii="Calibri" w:eastAsia="Arial" w:hAnsi="Calibri" w:cs="Arial"/>
                <w:sz w:val="22"/>
                <w:szCs w:val="22"/>
              </w:rPr>
              <w:t>.1</w:t>
            </w:r>
          </w:p>
        </w:tc>
        <w:tc>
          <w:tcPr>
            <w:tcW w:w="8364" w:type="dxa"/>
          </w:tcPr>
          <w:p w14:paraId="29738857" w14:textId="77777777" w:rsidR="0043601D" w:rsidRPr="00103DE3" w:rsidRDefault="0043601D" w:rsidP="0043601D">
            <w:pPr>
              <w:spacing w:after="120"/>
              <w:rPr>
                <w:rFonts w:ascii="Calibri" w:eastAsia="Arial" w:hAnsi="Calibri" w:cs="Arial"/>
                <w:b/>
                <w:sz w:val="22"/>
                <w:szCs w:val="22"/>
              </w:rPr>
            </w:pPr>
            <w:r w:rsidRPr="00103DE3">
              <w:rPr>
                <w:rFonts w:ascii="Calibri" w:eastAsia="Arial" w:hAnsi="Calibri" w:cs="Arial"/>
                <w:b/>
                <w:sz w:val="22"/>
                <w:szCs w:val="22"/>
              </w:rPr>
              <w:t xml:space="preserve">Pecuniary and other interests </w:t>
            </w:r>
          </w:p>
          <w:p w14:paraId="50422C46" w14:textId="77777777" w:rsidR="00E01642" w:rsidRPr="00103DE3" w:rsidRDefault="00D70C8B" w:rsidP="0043601D">
            <w:pPr>
              <w:spacing w:after="120"/>
              <w:rPr>
                <w:rFonts w:ascii="Calibri" w:eastAsia="Arial" w:hAnsi="Calibri" w:cs="Arial"/>
                <w:sz w:val="22"/>
                <w:szCs w:val="22"/>
              </w:rPr>
            </w:pPr>
            <w:r>
              <w:rPr>
                <w:rFonts w:ascii="Calibri" w:eastAsia="Arial" w:hAnsi="Calibri" w:cs="Arial"/>
                <w:sz w:val="22"/>
                <w:szCs w:val="22"/>
              </w:rPr>
              <w:t xml:space="preserve">The annual declaration of interests is now due.  </w:t>
            </w:r>
            <w:r w:rsidRPr="000A6BC5">
              <w:rPr>
                <w:rFonts w:ascii="Calibri" w:eastAsia="Arial" w:hAnsi="Calibri" w:cs="Arial"/>
                <w:color w:val="FF0000"/>
                <w:sz w:val="22"/>
                <w:szCs w:val="22"/>
              </w:rPr>
              <w:t>Please complete the form (included with minutes) and return to Liz.</w:t>
            </w:r>
          </w:p>
        </w:tc>
        <w:tc>
          <w:tcPr>
            <w:tcW w:w="818" w:type="dxa"/>
          </w:tcPr>
          <w:p w14:paraId="15A95BE3" w14:textId="77777777" w:rsidR="0043601D" w:rsidRDefault="0043601D" w:rsidP="0043601D">
            <w:pPr>
              <w:spacing w:after="120"/>
              <w:rPr>
                <w:rFonts w:ascii="Calibri" w:eastAsia="Arial" w:hAnsi="Calibri" w:cs="Arial"/>
                <w:sz w:val="22"/>
                <w:szCs w:val="22"/>
              </w:rPr>
            </w:pPr>
          </w:p>
          <w:p w14:paraId="1D36E0DE" w14:textId="77777777" w:rsidR="00D70C8B" w:rsidRPr="00103DE3" w:rsidRDefault="00D70C8B" w:rsidP="0043601D">
            <w:pPr>
              <w:spacing w:after="120"/>
              <w:rPr>
                <w:rFonts w:ascii="Calibri" w:eastAsia="Arial" w:hAnsi="Calibri" w:cs="Arial"/>
                <w:sz w:val="22"/>
                <w:szCs w:val="22"/>
              </w:rPr>
            </w:pPr>
            <w:r>
              <w:rPr>
                <w:rFonts w:ascii="Calibri" w:eastAsia="Arial" w:hAnsi="Calibri" w:cs="Arial"/>
                <w:sz w:val="22"/>
                <w:szCs w:val="22"/>
              </w:rPr>
              <w:t>ALL</w:t>
            </w:r>
          </w:p>
        </w:tc>
      </w:tr>
      <w:tr w:rsidR="00E01642" w:rsidRPr="00103DE3" w14:paraId="662F8BD2" w14:textId="77777777" w:rsidTr="00F61B32">
        <w:tc>
          <w:tcPr>
            <w:tcW w:w="675" w:type="dxa"/>
          </w:tcPr>
          <w:p w14:paraId="64B0CB44" w14:textId="77777777" w:rsidR="00E01642" w:rsidRPr="00D70C8B" w:rsidRDefault="00E01642" w:rsidP="0043601D">
            <w:pPr>
              <w:spacing w:after="120"/>
              <w:rPr>
                <w:rFonts w:ascii="Calibri" w:eastAsia="Arial" w:hAnsi="Calibri" w:cs="Arial"/>
                <w:sz w:val="22"/>
                <w:szCs w:val="22"/>
              </w:rPr>
            </w:pPr>
            <w:r w:rsidRPr="00D70C8B">
              <w:rPr>
                <w:rFonts w:ascii="Calibri" w:eastAsia="Arial" w:hAnsi="Calibri" w:cs="Arial"/>
                <w:sz w:val="22"/>
                <w:szCs w:val="22"/>
              </w:rPr>
              <w:t>2.2</w:t>
            </w:r>
          </w:p>
        </w:tc>
        <w:tc>
          <w:tcPr>
            <w:tcW w:w="8364" w:type="dxa"/>
          </w:tcPr>
          <w:p w14:paraId="6D72CC76" w14:textId="77777777" w:rsidR="00E01642" w:rsidRPr="00D70C8B" w:rsidRDefault="00D70C8B" w:rsidP="0043601D">
            <w:pPr>
              <w:spacing w:after="120"/>
              <w:rPr>
                <w:rFonts w:ascii="Calibri" w:eastAsia="Arial" w:hAnsi="Calibri" w:cs="Arial"/>
                <w:sz w:val="22"/>
                <w:szCs w:val="22"/>
              </w:rPr>
            </w:pPr>
            <w:r w:rsidRPr="00D70C8B">
              <w:rPr>
                <w:rFonts w:ascii="Calibri" w:eastAsia="Arial" w:hAnsi="Calibri" w:cs="Arial"/>
                <w:sz w:val="22"/>
                <w:szCs w:val="22"/>
              </w:rPr>
              <w:t>The revised Privacy Notice for governors was noted.</w:t>
            </w:r>
          </w:p>
        </w:tc>
        <w:tc>
          <w:tcPr>
            <w:tcW w:w="818" w:type="dxa"/>
          </w:tcPr>
          <w:p w14:paraId="681AC61F" w14:textId="77777777" w:rsidR="00E01642" w:rsidRPr="00103DE3" w:rsidRDefault="00E01642" w:rsidP="0043601D">
            <w:pPr>
              <w:spacing w:after="120"/>
              <w:rPr>
                <w:rFonts w:ascii="Calibri" w:eastAsia="Arial" w:hAnsi="Calibri" w:cs="Arial"/>
                <w:sz w:val="22"/>
                <w:szCs w:val="22"/>
              </w:rPr>
            </w:pPr>
          </w:p>
        </w:tc>
      </w:tr>
      <w:tr w:rsidR="0043601D" w:rsidRPr="00103DE3" w14:paraId="34D78F1D" w14:textId="77777777" w:rsidTr="00F61B32">
        <w:tc>
          <w:tcPr>
            <w:tcW w:w="675" w:type="dxa"/>
          </w:tcPr>
          <w:p w14:paraId="4913DB18" w14:textId="77777777" w:rsidR="0043601D" w:rsidRPr="00103DE3" w:rsidRDefault="0043601D" w:rsidP="0043601D">
            <w:pPr>
              <w:spacing w:after="120"/>
              <w:rPr>
                <w:rFonts w:ascii="Calibri" w:eastAsia="Arial" w:hAnsi="Calibri" w:cs="Arial"/>
                <w:b/>
                <w:sz w:val="22"/>
                <w:szCs w:val="22"/>
              </w:rPr>
            </w:pPr>
            <w:r>
              <w:rPr>
                <w:rFonts w:ascii="Calibri" w:eastAsia="Arial" w:hAnsi="Calibri" w:cs="Arial"/>
                <w:b/>
                <w:sz w:val="22"/>
                <w:szCs w:val="22"/>
              </w:rPr>
              <w:t>3</w:t>
            </w:r>
            <w:r w:rsidRPr="00103DE3">
              <w:rPr>
                <w:rFonts w:ascii="Calibri" w:eastAsia="Arial" w:hAnsi="Calibri" w:cs="Arial"/>
                <w:b/>
                <w:sz w:val="22"/>
                <w:szCs w:val="22"/>
              </w:rPr>
              <w:t>.0</w:t>
            </w:r>
          </w:p>
          <w:p w14:paraId="19C8FF76" w14:textId="77777777" w:rsidR="0043601D" w:rsidRPr="00103DE3" w:rsidRDefault="0043601D" w:rsidP="0043601D">
            <w:pPr>
              <w:spacing w:after="120"/>
              <w:rPr>
                <w:rFonts w:ascii="Calibri" w:eastAsia="Arial" w:hAnsi="Calibri" w:cs="Arial"/>
                <w:sz w:val="22"/>
                <w:szCs w:val="22"/>
              </w:rPr>
            </w:pPr>
            <w:r>
              <w:rPr>
                <w:rFonts w:ascii="Calibri" w:eastAsia="Arial" w:hAnsi="Calibri" w:cs="Arial"/>
                <w:sz w:val="22"/>
                <w:szCs w:val="22"/>
              </w:rPr>
              <w:t>3</w:t>
            </w:r>
            <w:r w:rsidRPr="00103DE3">
              <w:rPr>
                <w:rFonts w:ascii="Calibri" w:eastAsia="Arial" w:hAnsi="Calibri" w:cs="Arial"/>
                <w:sz w:val="22"/>
                <w:szCs w:val="22"/>
              </w:rPr>
              <w:t>.1</w:t>
            </w:r>
          </w:p>
        </w:tc>
        <w:tc>
          <w:tcPr>
            <w:tcW w:w="8364" w:type="dxa"/>
          </w:tcPr>
          <w:p w14:paraId="4EFD203E" w14:textId="77777777" w:rsidR="0043601D" w:rsidRPr="007C5606" w:rsidRDefault="0043601D" w:rsidP="0043601D">
            <w:pPr>
              <w:spacing w:after="120"/>
              <w:rPr>
                <w:rFonts w:ascii="Calibri" w:eastAsia="Arial" w:hAnsi="Calibri" w:cs="Arial"/>
                <w:b/>
                <w:sz w:val="22"/>
                <w:szCs w:val="22"/>
              </w:rPr>
            </w:pPr>
            <w:r w:rsidRPr="007C5606">
              <w:rPr>
                <w:rFonts w:ascii="Calibri" w:eastAsia="Arial" w:hAnsi="Calibri" w:cs="Arial"/>
                <w:b/>
                <w:sz w:val="22"/>
                <w:szCs w:val="22"/>
              </w:rPr>
              <w:t xml:space="preserve">Chair’s actions </w:t>
            </w:r>
            <w:r w:rsidR="00BF1D32" w:rsidRPr="007C5606">
              <w:rPr>
                <w:rFonts w:ascii="Calibri" w:eastAsia="Arial" w:hAnsi="Calibri" w:cs="Arial"/>
                <w:b/>
                <w:sz w:val="22"/>
                <w:szCs w:val="22"/>
              </w:rPr>
              <w:t xml:space="preserve"> </w:t>
            </w:r>
          </w:p>
          <w:p w14:paraId="5FCAC436" w14:textId="77777777" w:rsidR="0043601D" w:rsidRPr="003C0AFD" w:rsidRDefault="00D70C8B" w:rsidP="003C0AFD">
            <w:pPr>
              <w:pStyle w:val="xmsonormal"/>
              <w:rPr>
                <w:rFonts w:ascii="Calibri" w:hAnsi="Calibri"/>
                <w:sz w:val="22"/>
                <w:szCs w:val="22"/>
              </w:rPr>
            </w:pPr>
            <w:r w:rsidRPr="007C5606">
              <w:rPr>
                <w:rFonts w:ascii="Calibri" w:hAnsi="Calibri" w:cs="Arial"/>
                <w:sz w:val="22"/>
                <w:szCs w:val="22"/>
              </w:rPr>
              <w:t xml:space="preserve">Following the consultation to split the current governing body, the majority were in favour of a split.  </w:t>
            </w:r>
            <w:r w:rsidRPr="007C5606">
              <w:rPr>
                <w:rFonts w:ascii="Calibri" w:hAnsi="Calibri" w:cs="Helvetica"/>
                <w:color w:val="333333"/>
                <w:sz w:val="22"/>
                <w:szCs w:val="22"/>
                <w:lang w:val="en"/>
              </w:rPr>
              <w:t>There</w:t>
            </w:r>
            <w:r w:rsidR="003C0AFD" w:rsidRPr="007C5606">
              <w:rPr>
                <w:rFonts w:ascii="Calibri" w:hAnsi="Calibri" w:cs="Helvetica"/>
                <w:color w:val="333333"/>
                <w:sz w:val="22"/>
                <w:szCs w:val="22"/>
                <w:lang w:val="en"/>
              </w:rPr>
              <w:t xml:space="preserve"> have been many </w:t>
            </w:r>
            <w:r w:rsidRPr="007C5606">
              <w:rPr>
                <w:rFonts w:ascii="Calibri" w:hAnsi="Calibri" w:cs="Helvetica"/>
                <w:color w:val="333333"/>
                <w:sz w:val="22"/>
                <w:szCs w:val="22"/>
                <w:lang w:val="en"/>
              </w:rPr>
              <w:t xml:space="preserve">benefits </w:t>
            </w:r>
            <w:r w:rsidR="003C0AFD" w:rsidRPr="007C5606">
              <w:rPr>
                <w:rFonts w:ascii="Calibri" w:hAnsi="Calibri" w:cs="Helvetica"/>
                <w:color w:val="333333"/>
                <w:sz w:val="22"/>
                <w:szCs w:val="22"/>
                <w:lang w:val="en"/>
              </w:rPr>
              <w:t xml:space="preserve">and successes </w:t>
            </w:r>
            <w:r w:rsidRPr="007C5606">
              <w:rPr>
                <w:rFonts w:ascii="Calibri" w:hAnsi="Calibri" w:cs="Helvetica"/>
                <w:color w:val="333333"/>
                <w:sz w:val="22"/>
                <w:szCs w:val="22"/>
                <w:lang w:val="en"/>
              </w:rPr>
              <w:t xml:space="preserve">in a joint body in terms of learning and comparison, </w:t>
            </w:r>
            <w:r w:rsidR="003C0AFD" w:rsidRPr="007C5606">
              <w:rPr>
                <w:rFonts w:ascii="Calibri" w:hAnsi="Calibri" w:cs="Helvetica"/>
                <w:color w:val="333333"/>
                <w:sz w:val="22"/>
                <w:szCs w:val="22"/>
                <w:lang w:val="en"/>
              </w:rPr>
              <w:t xml:space="preserve">however, </w:t>
            </w:r>
            <w:r w:rsidRPr="007C5606">
              <w:rPr>
                <w:rFonts w:ascii="Calibri" w:hAnsi="Calibri" w:cs="Helvetica"/>
                <w:color w:val="333333"/>
                <w:sz w:val="22"/>
                <w:szCs w:val="22"/>
                <w:lang w:val="en"/>
              </w:rPr>
              <w:t>there</w:t>
            </w:r>
            <w:r w:rsidR="003C0AFD" w:rsidRPr="007C5606">
              <w:rPr>
                <w:rFonts w:ascii="Calibri" w:hAnsi="Calibri" w:cs="Helvetica"/>
                <w:color w:val="333333"/>
                <w:sz w:val="22"/>
                <w:szCs w:val="22"/>
                <w:lang w:val="en"/>
              </w:rPr>
              <w:t xml:space="preserve"> have also been</w:t>
            </w:r>
            <w:r w:rsidRPr="007C5606">
              <w:rPr>
                <w:rFonts w:ascii="Calibri" w:hAnsi="Calibri" w:cs="Helvetica"/>
                <w:color w:val="333333"/>
                <w:sz w:val="22"/>
                <w:szCs w:val="22"/>
                <w:lang w:val="en"/>
              </w:rPr>
              <w:t xml:space="preserve"> drawbacks, </w:t>
            </w:r>
            <w:proofErr w:type="gramStart"/>
            <w:r w:rsidR="00486A1A" w:rsidRPr="007C5606">
              <w:rPr>
                <w:rFonts w:ascii="Calibri" w:hAnsi="Calibri" w:cs="Helvetica"/>
                <w:color w:val="333333"/>
                <w:sz w:val="22"/>
                <w:szCs w:val="22"/>
                <w:lang w:val="en"/>
              </w:rPr>
              <w:t>e.g.</w:t>
            </w:r>
            <w:proofErr w:type="gramEnd"/>
            <w:r w:rsidRPr="007C5606">
              <w:rPr>
                <w:rFonts w:ascii="Calibri" w:hAnsi="Calibri" w:cs="Helvetica"/>
                <w:color w:val="333333"/>
                <w:sz w:val="22"/>
                <w:szCs w:val="22"/>
                <w:lang w:val="en"/>
              </w:rPr>
              <w:t xml:space="preserve"> the commitment required by governors to read 2 sets of papers relating to each school, the length of meetings required to cover the business of each school, and individual governors will naturally be more invested in their own community.</w:t>
            </w:r>
            <w:r w:rsidRPr="007C5606">
              <w:rPr>
                <w:rFonts w:ascii="Calibri" w:hAnsi="Calibri" w:cs="Helvetica"/>
                <w:color w:val="333333"/>
                <w:sz w:val="22"/>
                <w:szCs w:val="22"/>
                <w:lang w:val="en"/>
              </w:rPr>
              <w:br/>
            </w:r>
            <w:r w:rsidRPr="007C5606">
              <w:rPr>
                <w:rFonts w:ascii="Calibri" w:hAnsi="Calibri" w:cs="Helvetica"/>
                <w:color w:val="333333"/>
                <w:sz w:val="22"/>
                <w:szCs w:val="22"/>
                <w:lang w:val="en"/>
              </w:rPr>
              <w:br/>
            </w:r>
            <w:r w:rsidR="003C0AFD" w:rsidRPr="007C5606">
              <w:rPr>
                <w:rFonts w:ascii="Calibri" w:hAnsi="Calibri" w:cs="Helvetica"/>
                <w:color w:val="333333"/>
                <w:sz w:val="22"/>
                <w:szCs w:val="22"/>
                <w:lang w:val="en"/>
              </w:rPr>
              <w:t xml:space="preserve">Now that both schools have grown, this is now an optimal time to </w:t>
            </w:r>
            <w:r w:rsidRPr="007C5606">
              <w:rPr>
                <w:rFonts w:ascii="Calibri" w:hAnsi="Calibri" w:cs="Helvetica"/>
                <w:color w:val="333333"/>
                <w:sz w:val="22"/>
                <w:szCs w:val="22"/>
                <w:lang w:val="en"/>
              </w:rPr>
              <w:t>split the governing bodies</w:t>
            </w:r>
            <w:r w:rsidR="003C0AFD" w:rsidRPr="007C5606">
              <w:rPr>
                <w:rFonts w:ascii="Calibri" w:hAnsi="Calibri" w:cs="Helvetica"/>
                <w:color w:val="333333"/>
                <w:sz w:val="22"/>
                <w:szCs w:val="22"/>
                <w:lang w:val="en"/>
              </w:rPr>
              <w:t xml:space="preserve">.  </w:t>
            </w:r>
            <w:r w:rsidRPr="007C5606">
              <w:rPr>
                <w:rFonts w:ascii="Calibri" w:hAnsi="Calibri" w:cs="Helvetica"/>
                <w:color w:val="333333"/>
                <w:sz w:val="22"/>
                <w:szCs w:val="22"/>
                <w:lang w:val="en"/>
              </w:rPr>
              <w:t>Both schools are very different in terms of demography, curriculum, staffing structure, size, and local issues</w:t>
            </w:r>
            <w:r w:rsidR="003C0AFD" w:rsidRPr="007C5606">
              <w:rPr>
                <w:rFonts w:ascii="Calibri" w:hAnsi="Calibri" w:cs="Helvetica"/>
                <w:color w:val="333333"/>
                <w:sz w:val="22"/>
                <w:szCs w:val="22"/>
                <w:lang w:val="en"/>
              </w:rPr>
              <w:t>.  A</w:t>
            </w:r>
            <w:r w:rsidR="003C0AFD" w:rsidRPr="003C0AFD">
              <w:rPr>
                <w:rFonts w:ascii="Calibri" w:hAnsi="Calibri"/>
                <w:sz w:val="22"/>
                <w:szCs w:val="22"/>
              </w:rPr>
              <w:t>s both schools continue to grow and develop, it makes sense to have separate bodies.</w:t>
            </w:r>
          </w:p>
        </w:tc>
        <w:tc>
          <w:tcPr>
            <w:tcW w:w="818" w:type="dxa"/>
          </w:tcPr>
          <w:p w14:paraId="00D635B8" w14:textId="77777777" w:rsidR="0043601D" w:rsidRPr="00103DE3" w:rsidRDefault="0043601D" w:rsidP="0043601D">
            <w:pPr>
              <w:spacing w:after="120"/>
              <w:rPr>
                <w:rFonts w:ascii="Calibri" w:eastAsia="Arial" w:hAnsi="Calibri" w:cs="Arial"/>
                <w:sz w:val="22"/>
                <w:szCs w:val="22"/>
              </w:rPr>
            </w:pPr>
          </w:p>
        </w:tc>
      </w:tr>
      <w:tr w:rsidR="003C0AFD" w:rsidRPr="00103DE3" w14:paraId="36F0EE56" w14:textId="77777777" w:rsidTr="00F61B32">
        <w:tc>
          <w:tcPr>
            <w:tcW w:w="675" w:type="dxa"/>
          </w:tcPr>
          <w:p w14:paraId="4C9A1903" w14:textId="77777777" w:rsidR="003C0AFD" w:rsidRPr="003C0AFD" w:rsidRDefault="003C0AFD" w:rsidP="0043601D">
            <w:pPr>
              <w:spacing w:after="120"/>
              <w:rPr>
                <w:rFonts w:ascii="Calibri" w:eastAsia="Arial" w:hAnsi="Calibri" w:cs="Arial"/>
                <w:sz w:val="22"/>
                <w:szCs w:val="22"/>
              </w:rPr>
            </w:pPr>
            <w:r w:rsidRPr="003C0AFD">
              <w:rPr>
                <w:rFonts w:ascii="Calibri" w:eastAsia="Arial" w:hAnsi="Calibri" w:cs="Arial"/>
                <w:sz w:val="22"/>
                <w:szCs w:val="22"/>
              </w:rPr>
              <w:t>3.2</w:t>
            </w:r>
          </w:p>
        </w:tc>
        <w:tc>
          <w:tcPr>
            <w:tcW w:w="8364" w:type="dxa"/>
          </w:tcPr>
          <w:p w14:paraId="4EBE6663" w14:textId="77777777" w:rsidR="003C0AFD" w:rsidRPr="007C5606" w:rsidRDefault="003C0AFD" w:rsidP="003C0AFD">
            <w:pPr>
              <w:pStyle w:val="xmsonormal"/>
              <w:rPr>
                <w:rFonts w:ascii="Calibri" w:hAnsi="Calibri"/>
                <w:sz w:val="22"/>
                <w:szCs w:val="22"/>
              </w:rPr>
            </w:pPr>
            <w:r w:rsidRPr="007C5606">
              <w:rPr>
                <w:rFonts w:ascii="Calibri" w:hAnsi="Calibri"/>
                <w:sz w:val="22"/>
                <w:szCs w:val="22"/>
              </w:rPr>
              <w:t>Marion thanked everyone for their honesty in the consultation, and for their hard work in reading and digesting the paperwork &amp; data and embracing the challenges of both schools for so long.  This meeting will be the last joint governing body meeting.</w:t>
            </w:r>
          </w:p>
          <w:p w14:paraId="796AC179" w14:textId="77777777" w:rsidR="003C0AFD" w:rsidRPr="007C5606" w:rsidRDefault="003C0AFD" w:rsidP="003C0AFD">
            <w:pPr>
              <w:pStyle w:val="xgmail-m5024484222653326838msolistparagraph"/>
              <w:ind w:left="1230" w:hanging="510"/>
              <w:rPr>
                <w:rFonts w:ascii="Calibri" w:eastAsia="Arial" w:hAnsi="Calibri" w:cs="Arial"/>
                <w:b/>
                <w:sz w:val="22"/>
                <w:szCs w:val="22"/>
              </w:rPr>
            </w:pPr>
          </w:p>
        </w:tc>
        <w:tc>
          <w:tcPr>
            <w:tcW w:w="818" w:type="dxa"/>
          </w:tcPr>
          <w:p w14:paraId="0F8D332D" w14:textId="77777777" w:rsidR="003C0AFD" w:rsidRPr="00103DE3" w:rsidRDefault="003C0AFD" w:rsidP="0043601D">
            <w:pPr>
              <w:spacing w:after="120"/>
              <w:rPr>
                <w:rFonts w:ascii="Calibri" w:eastAsia="Arial" w:hAnsi="Calibri" w:cs="Arial"/>
                <w:sz w:val="22"/>
                <w:szCs w:val="22"/>
              </w:rPr>
            </w:pPr>
          </w:p>
        </w:tc>
      </w:tr>
      <w:tr w:rsidR="00BF1D32" w:rsidRPr="00103DE3" w14:paraId="7930BCD3" w14:textId="77777777" w:rsidTr="00F61B32">
        <w:tc>
          <w:tcPr>
            <w:tcW w:w="675" w:type="dxa"/>
          </w:tcPr>
          <w:p w14:paraId="53F41A6E" w14:textId="77777777" w:rsidR="00BF1D32" w:rsidRPr="00BF1D32" w:rsidRDefault="00BF1D32" w:rsidP="0043601D">
            <w:pPr>
              <w:spacing w:after="120"/>
              <w:rPr>
                <w:rFonts w:ascii="Calibri" w:eastAsia="Arial" w:hAnsi="Calibri" w:cs="Arial"/>
                <w:sz w:val="22"/>
                <w:szCs w:val="22"/>
              </w:rPr>
            </w:pPr>
            <w:r w:rsidRPr="00BF1D32">
              <w:rPr>
                <w:rFonts w:ascii="Calibri" w:eastAsia="Arial" w:hAnsi="Calibri" w:cs="Arial"/>
                <w:sz w:val="22"/>
                <w:szCs w:val="22"/>
              </w:rPr>
              <w:t>3.2</w:t>
            </w:r>
          </w:p>
        </w:tc>
        <w:tc>
          <w:tcPr>
            <w:tcW w:w="8364" w:type="dxa"/>
          </w:tcPr>
          <w:p w14:paraId="56A6C8D9" w14:textId="77777777" w:rsidR="003C0AFD" w:rsidRDefault="003C0AFD" w:rsidP="00DB0365">
            <w:pPr>
              <w:pStyle w:val="xmsonormal"/>
              <w:rPr>
                <w:rFonts w:ascii="Calibri" w:hAnsi="Calibri"/>
                <w:sz w:val="22"/>
                <w:szCs w:val="22"/>
              </w:rPr>
            </w:pPr>
            <w:r w:rsidRPr="003C0AFD">
              <w:rPr>
                <w:rFonts w:ascii="Calibri" w:hAnsi="Calibri"/>
                <w:sz w:val="22"/>
                <w:szCs w:val="22"/>
              </w:rPr>
              <w:t xml:space="preserve">Next </w:t>
            </w:r>
            <w:proofErr w:type="gramStart"/>
            <w:r w:rsidRPr="003C0AFD">
              <w:rPr>
                <w:rFonts w:ascii="Calibri" w:hAnsi="Calibri"/>
                <w:sz w:val="22"/>
                <w:szCs w:val="22"/>
              </w:rPr>
              <w:t>steps;</w:t>
            </w:r>
            <w:proofErr w:type="gramEnd"/>
            <w:r w:rsidR="00DB0365">
              <w:rPr>
                <w:rFonts w:ascii="Calibri" w:hAnsi="Calibri"/>
                <w:sz w:val="22"/>
                <w:szCs w:val="22"/>
              </w:rPr>
              <w:t xml:space="preserve"> </w:t>
            </w:r>
            <w:r>
              <w:rPr>
                <w:rFonts w:ascii="Calibri" w:hAnsi="Calibri"/>
                <w:sz w:val="22"/>
                <w:szCs w:val="22"/>
              </w:rPr>
              <w:t>The terms of reference state that local governing bodies are made up of;</w:t>
            </w:r>
          </w:p>
          <w:p w14:paraId="57741355" w14:textId="77777777" w:rsidR="003C0AFD" w:rsidRDefault="003C0AFD" w:rsidP="003C0AFD">
            <w:pPr>
              <w:pStyle w:val="xgmail-m5024484222653326838msolistparagraph"/>
              <w:numPr>
                <w:ilvl w:val="0"/>
                <w:numId w:val="17"/>
              </w:numPr>
              <w:ind w:left="318" w:hanging="284"/>
              <w:rPr>
                <w:rFonts w:ascii="Calibri" w:hAnsi="Calibri"/>
                <w:sz w:val="22"/>
                <w:szCs w:val="22"/>
              </w:rPr>
            </w:pPr>
            <w:r>
              <w:rPr>
                <w:rFonts w:ascii="Calibri" w:hAnsi="Calibri"/>
                <w:sz w:val="22"/>
                <w:szCs w:val="22"/>
              </w:rPr>
              <w:t>1 chair</w:t>
            </w:r>
          </w:p>
          <w:p w14:paraId="1B16904D" w14:textId="77777777" w:rsidR="003C0AFD" w:rsidRDefault="003C0AFD" w:rsidP="003C0AFD">
            <w:pPr>
              <w:pStyle w:val="xgmail-m5024484222653326838msolistparagraph"/>
              <w:numPr>
                <w:ilvl w:val="0"/>
                <w:numId w:val="17"/>
              </w:numPr>
              <w:ind w:left="318" w:hanging="284"/>
              <w:rPr>
                <w:rFonts w:ascii="Calibri" w:hAnsi="Calibri"/>
                <w:sz w:val="22"/>
                <w:szCs w:val="22"/>
              </w:rPr>
            </w:pPr>
            <w:r>
              <w:rPr>
                <w:rFonts w:ascii="Calibri" w:hAnsi="Calibri"/>
                <w:sz w:val="22"/>
                <w:szCs w:val="22"/>
              </w:rPr>
              <w:t>4 Trust governors</w:t>
            </w:r>
          </w:p>
          <w:p w14:paraId="4BAAAD71" w14:textId="77777777" w:rsidR="003C0AFD" w:rsidRDefault="003C0AFD" w:rsidP="003C0AFD">
            <w:pPr>
              <w:pStyle w:val="xgmail-m5024484222653326838msolistparagraph"/>
              <w:numPr>
                <w:ilvl w:val="0"/>
                <w:numId w:val="17"/>
              </w:numPr>
              <w:ind w:left="318" w:hanging="284"/>
              <w:rPr>
                <w:rFonts w:ascii="Calibri" w:hAnsi="Calibri"/>
                <w:sz w:val="22"/>
                <w:szCs w:val="22"/>
              </w:rPr>
            </w:pPr>
            <w:r>
              <w:rPr>
                <w:rFonts w:ascii="Calibri" w:hAnsi="Calibri"/>
                <w:sz w:val="22"/>
                <w:szCs w:val="22"/>
              </w:rPr>
              <w:t>2 parent governors</w:t>
            </w:r>
          </w:p>
          <w:p w14:paraId="6DCCAF39" w14:textId="77777777" w:rsidR="003C0AFD" w:rsidRDefault="003C0AFD" w:rsidP="003C0AFD">
            <w:pPr>
              <w:pStyle w:val="xgmail-m5024484222653326838msolistparagraph"/>
              <w:numPr>
                <w:ilvl w:val="0"/>
                <w:numId w:val="17"/>
              </w:numPr>
              <w:ind w:left="318" w:hanging="284"/>
              <w:rPr>
                <w:rFonts w:ascii="Calibri" w:hAnsi="Calibri"/>
                <w:sz w:val="22"/>
                <w:szCs w:val="22"/>
              </w:rPr>
            </w:pPr>
            <w:r>
              <w:rPr>
                <w:rFonts w:ascii="Calibri" w:hAnsi="Calibri"/>
                <w:sz w:val="22"/>
                <w:szCs w:val="22"/>
              </w:rPr>
              <w:t>2 staff representatives</w:t>
            </w:r>
          </w:p>
          <w:p w14:paraId="606B227A" w14:textId="77777777" w:rsidR="00BA6BC5" w:rsidRPr="00DB0365" w:rsidRDefault="00DB0365" w:rsidP="00DB0365">
            <w:pPr>
              <w:pStyle w:val="xgmail-m5024484222653326838msolistparagraph"/>
              <w:rPr>
                <w:rFonts w:ascii="Calibri" w:hAnsi="Calibri"/>
                <w:sz w:val="22"/>
                <w:szCs w:val="22"/>
              </w:rPr>
            </w:pPr>
            <w:r w:rsidRPr="003C0AFD">
              <w:rPr>
                <w:rFonts w:ascii="Calibri" w:hAnsi="Calibri"/>
                <w:sz w:val="22"/>
                <w:szCs w:val="22"/>
              </w:rPr>
              <w:lastRenderedPageBreak/>
              <w:t>Both governing bodies will need to recruit new governors, both Trust and parent governors, and ALT will work with both schools to support this.</w:t>
            </w:r>
            <w:r>
              <w:rPr>
                <w:rFonts w:ascii="Calibri" w:hAnsi="Calibri"/>
                <w:sz w:val="22"/>
                <w:szCs w:val="22"/>
              </w:rPr>
              <w:t xml:space="preserve">  Marion would </w:t>
            </w:r>
            <w:r w:rsidRPr="003C0AFD">
              <w:rPr>
                <w:rFonts w:ascii="Calibri" w:hAnsi="Calibri"/>
                <w:sz w:val="22"/>
                <w:szCs w:val="22"/>
              </w:rPr>
              <w:t>like to resign as chair and from the governing body as soon as a replacement is found.</w:t>
            </w:r>
            <w:r w:rsidR="003C0AFD" w:rsidRPr="003C0AFD">
              <w:rPr>
                <w:rFonts w:ascii="Calibri" w:hAnsi="Calibri"/>
                <w:sz w:val="22"/>
                <w:szCs w:val="22"/>
              </w:rPr>
              <w:t>  </w:t>
            </w:r>
            <w:r>
              <w:rPr>
                <w:rFonts w:ascii="Calibri" w:hAnsi="Calibri"/>
                <w:sz w:val="22"/>
                <w:szCs w:val="22"/>
              </w:rPr>
              <w:t xml:space="preserve"> </w:t>
            </w:r>
          </w:p>
        </w:tc>
        <w:tc>
          <w:tcPr>
            <w:tcW w:w="818" w:type="dxa"/>
          </w:tcPr>
          <w:p w14:paraId="09169D6E" w14:textId="77777777" w:rsidR="00BF1D32" w:rsidRDefault="00BF1D32" w:rsidP="0043601D">
            <w:pPr>
              <w:spacing w:after="120"/>
              <w:rPr>
                <w:rFonts w:ascii="Calibri" w:eastAsia="Arial" w:hAnsi="Calibri" w:cs="Arial"/>
                <w:sz w:val="22"/>
                <w:szCs w:val="22"/>
              </w:rPr>
            </w:pPr>
          </w:p>
          <w:p w14:paraId="43A24925" w14:textId="77777777" w:rsidR="00BA6BC5" w:rsidRDefault="00BA6BC5" w:rsidP="0043601D">
            <w:pPr>
              <w:spacing w:after="120"/>
              <w:rPr>
                <w:rFonts w:ascii="Calibri" w:eastAsia="Arial" w:hAnsi="Calibri" w:cs="Arial"/>
                <w:sz w:val="22"/>
                <w:szCs w:val="22"/>
              </w:rPr>
            </w:pPr>
          </w:p>
          <w:p w14:paraId="43DCF585" w14:textId="77777777" w:rsidR="00BA6BC5" w:rsidRDefault="00BA6BC5" w:rsidP="0043601D">
            <w:pPr>
              <w:spacing w:after="120"/>
              <w:rPr>
                <w:rFonts w:ascii="Calibri" w:eastAsia="Arial" w:hAnsi="Calibri" w:cs="Arial"/>
                <w:sz w:val="22"/>
                <w:szCs w:val="22"/>
              </w:rPr>
            </w:pPr>
          </w:p>
          <w:p w14:paraId="0EC3CA6F" w14:textId="77777777" w:rsidR="00BA6BC5" w:rsidRDefault="00BA6BC5" w:rsidP="0043601D">
            <w:pPr>
              <w:spacing w:after="120"/>
              <w:rPr>
                <w:rFonts w:ascii="Calibri" w:eastAsia="Arial" w:hAnsi="Calibri" w:cs="Arial"/>
                <w:sz w:val="22"/>
                <w:szCs w:val="22"/>
              </w:rPr>
            </w:pPr>
          </w:p>
          <w:p w14:paraId="0839B302" w14:textId="77777777" w:rsidR="00BA6BC5" w:rsidRDefault="00BA6BC5" w:rsidP="0043601D">
            <w:pPr>
              <w:spacing w:after="120"/>
              <w:rPr>
                <w:rFonts w:ascii="Calibri" w:eastAsia="Arial" w:hAnsi="Calibri" w:cs="Arial"/>
                <w:sz w:val="22"/>
                <w:szCs w:val="22"/>
              </w:rPr>
            </w:pPr>
          </w:p>
          <w:p w14:paraId="28950D6C" w14:textId="77777777" w:rsidR="00BA6BC5" w:rsidRPr="00103DE3" w:rsidRDefault="00BA6BC5" w:rsidP="0043601D">
            <w:pPr>
              <w:spacing w:after="120"/>
              <w:rPr>
                <w:rFonts w:ascii="Calibri" w:eastAsia="Arial" w:hAnsi="Calibri" w:cs="Arial"/>
                <w:sz w:val="22"/>
                <w:szCs w:val="22"/>
              </w:rPr>
            </w:pPr>
            <w:r>
              <w:rPr>
                <w:rFonts w:ascii="Calibri" w:eastAsia="Arial" w:hAnsi="Calibri" w:cs="Arial"/>
                <w:sz w:val="22"/>
                <w:szCs w:val="22"/>
              </w:rPr>
              <w:t>LW</w:t>
            </w:r>
          </w:p>
        </w:tc>
      </w:tr>
      <w:tr w:rsidR="003770D7" w:rsidRPr="00103DE3" w14:paraId="731D8161" w14:textId="77777777" w:rsidTr="00F61B32">
        <w:tc>
          <w:tcPr>
            <w:tcW w:w="675" w:type="dxa"/>
          </w:tcPr>
          <w:p w14:paraId="5DC8EDA0" w14:textId="77777777" w:rsidR="003770D7" w:rsidRPr="00BF1D32" w:rsidRDefault="003770D7" w:rsidP="0043601D">
            <w:pPr>
              <w:spacing w:after="120"/>
              <w:rPr>
                <w:rFonts w:ascii="Calibri" w:eastAsia="Arial" w:hAnsi="Calibri" w:cs="Arial"/>
                <w:sz w:val="22"/>
                <w:szCs w:val="22"/>
              </w:rPr>
            </w:pPr>
            <w:r>
              <w:rPr>
                <w:rFonts w:ascii="Calibri" w:eastAsia="Arial" w:hAnsi="Calibri" w:cs="Arial"/>
                <w:sz w:val="22"/>
                <w:szCs w:val="22"/>
              </w:rPr>
              <w:lastRenderedPageBreak/>
              <w:t>3.3</w:t>
            </w:r>
          </w:p>
        </w:tc>
        <w:tc>
          <w:tcPr>
            <w:tcW w:w="8364" w:type="dxa"/>
          </w:tcPr>
          <w:p w14:paraId="00510073" w14:textId="77777777" w:rsidR="003770D7" w:rsidRPr="00DB0365" w:rsidRDefault="00DB0365" w:rsidP="00DB0365">
            <w:pPr>
              <w:pStyle w:val="xgmail-m5024484222653326838msolistparagraph"/>
              <w:rPr>
                <w:rFonts w:ascii="Calibri" w:hAnsi="Calibri"/>
                <w:sz w:val="22"/>
                <w:szCs w:val="22"/>
              </w:rPr>
            </w:pPr>
            <w:r w:rsidRPr="00DB0365">
              <w:rPr>
                <w:rFonts w:ascii="Calibri" w:hAnsi="Calibri"/>
                <w:b/>
                <w:sz w:val="22"/>
                <w:szCs w:val="22"/>
              </w:rPr>
              <w:t>Chesterton</w:t>
            </w:r>
            <w:r>
              <w:rPr>
                <w:rFonts w:ascii="Calibri" w:hAnsi="Calibri"/>
                <w:sz w:val="22"/>
                <w:szCs w:val="22"/>
              </w:rPr>
              <w:t xml:space="preserve"> – Tim is happy to continue as Vice-Chair, and Annabel is happy to continue her current role.  </w:t>
            </w:r>
            <w:r w:rsidRPr="004F5BD7">
              <w:rPr>
                <w:rFonts w:ascii="Calibri" w:hAnsi="Calibri"/>
                <w:color w:val="FF0000"/>
                <w:sz w:val="22"/>
                <w:szCs w:val="22"/>
              </w:rPr>
              <w:t>Kate has been in touch with 3 potential governors to join the new Chesterton body, and a Clerk is also required for Chesterton.</w:t>
            </w:r>
          </w:p>
        </w:tc>
        <w:tc>
          <w:tcPr>
            <w:tcW w:w="818" w:type="dxa"/>
          </w:tcPr>
          <w:p w14:paraId="3E8AEFC7" w14:textId="77777777" w:rsidR="003770D7" w:rsidRDefault="004F5BD7" w:rsidP="0043601D">
            <w:pPr>
              <w:spacing w:after="120"/>
              <w:rPr>
                <w:rFonts w:ascii="Calibri" w:eastAsia="Arial" w:hAnsi="Calibri" w:cs="Arial"/>
                <w:sz w:val="22"/>
                <w:szCs w:val="22"/>
              </w:rPr>
            </w:pPr>
            <w:r>
              <w:rPr>
                <w:rFonts w:ascii="Calibri" w:eastAsia="Arial" w:hAnsi="Calibri" w:cs="Arial"/>
                <w:sz w:val="22"/>
                <w:szCs w:val="22"/>
              </w:rPr>
              <w:t>KY</w:t>
            </w:r>
          </w:p>
        </w:tc>
      </w:tr>
      <w:tr w:rsidR="00DB0365" w:rsidRPr="00103DE3" w14:paraId="53326D89" w14:textId="77777777" w:rsidTr="00F61B32">
        <w:tc>
          <w:tcPr>
            <w:tcW w:w="675" w:type="dxa"/>
          </w:tcPr>
          <w:p w14:paraId="4DF95788" w14:textId="77777777" w:rsidR="00DB0365" w:rsidRDefault="00DB0365" w:rsidP="0043601D">
            <w:pPr>
              <w:spacing w:after="120"/>
              <w:rPr>
                <w:rFonts w:ascii="Calibri" w:eastAsia="Arial" w:hAnsi="Calibri" w:cs="Arial"/>
                <w:sz w:val="22"/>
                <w:szCs w:val="22"/>
              </w:rPr>
            </w:pPr>
            <w:r>
              <w:rPr>
                <w:rFonts w:ascii="Calibri" w:eastAsia="Arial" w:hAnsi="Calibri" w:cs="Arial"/>
                <w:sz w:val="22"/>
                <w:szCs w:val="22"/>
              </w:rPr>
              <w:t>3.4</w:t>
            </w:r>
          </w:p>
        </w:tc>
        <w:tc>
          <w:tcPr>
            <w:tcW w:w="8364" w:type="dxa"/>
          </w:tcPr>
          <w:p w14:paraId="719FC875" w14:textId="77777777" w:rsidR="00DB0365" w:rsidRPr="00DB0365" w:rsidRDefault="00DB0365" w:rsidP="00DB0365">
            <w:pPr>
              <w:pStyle w:val="xgmail-m5024484222653326838msolistparagraph"/>
              <w:rPr>
                <w:rFonts w:ascii="Calibri" w:hAnsi="Calibri"/>
                <w:sz w:val="22"/>
                <w:szCs w:val="22"/>
              </w:rPr>
            </w:pPr>
            <w:r>
              <w:rPr>
                <w:rFonts w:ascii="Calibri" w:hAnsi="Calibri"/>
                <w:b/>
                <w:sz w:val="22"/>
                <w:szCs w:val="22"/>
              </w:rPr>
              <w:t xml:space="preserve">Ely – </w:t>
            </w:r>
            <w:r w:rsidRPr="00DB0365">
              <w:rPr>
                <w:rFonts w:ascii="Calibri" w:hAnsi="Calibri"/>
                <w:sz w:val="22"/>
                <w:szCs w:val="22"/>
              </w:rPr>
              <w:t>Stephen Dove has expressed an interest in becoming Chair.  This appointment will need to be ratified by the Boa</w:t>
            </w:r>
            <w:r>
              <w:rPr>
                <w:rFonts w:ascii="Calibri" w:hAnsi="Calibri"/>
                <w:sz w:val="22"/>
                <w:szCs w:val="22"/>
              </w:rPr>
              <w:t>r</w:t>
            </w:r>
            <w:r w:rsidRPr="00DB0365">
              <w:rPr>
                <w:rFonts w:ascii="Calibri" w:hAnsi="Calibri"/>
                <w:sz w:val="22"/>
                <w:szCs w:val="22"/>
              </w:rPr>
              <w:t>d.</w:t>
            </w:r>
            <w:r>
              <w:rPr>
                <w:rFonts w:ascii="Calibri" w:hAnsi="Calibri"/>
                <w:sz w:val="22"/>
                <w:szCs w:val="22"/>
              </w:rPr>
              <w:t xml:space="preserve">  Allan is happy to continue as Vice-Chair.</w:t>
            </w:r>
          </w:p>
          <w:p w14:paraId="19DA185B" w14:textId="77777777" w:rsidR="00DB0365" w:rsidRDefault="00DB0365" w:rsidP="00DB0365">
            <w:pPr>
              <w:pStyle w:val="xgmail-m5024484222653326838msolistparagraph"/>
              <w:rPr>
                <w:rFonts w:ascii="Calibri" w:hAnsi="Calibri"/>
                <w:sz w:val="22"/>
                <w:szCs w:val="22"/>
              </w:rPr>
            </w:pPr>
            <w:r>
              <w:rPr>
                <w:rFonts w:ascii="Calibri" w:hAnsi="Calibri"/>
                <w:sz w:val="22"/>
                <w:szCs w:val="22"/>
              </w:rPr>
              <w:t>An election for a new parent governor is currently being held, the result will be known on 4</w:t>
            </w:r>
            <w:r w:rsidRPr="00DB0365">
              <w:rPr>
                <w:rFonts w:ascii="Calibri" w:hAnsi="Calibri"/>
                <w:sz w:val="22"/>
                <w:szCs w:val="22"/>
                <w:vertAlign w:val="superscript"/>
              </w:rPr>
              <w:t>th</w:t>
            </w:r>
            <w:r>
              <w:rPr>
                <w:rFonts w:ascii="Calibri" w:hAnsi="Calibri"/>
                <w:sz w:val="22"/>
                <w:szCs w:val="22"/>
              </w:rPr>
              <w:t xml:space="preserve"> November.</w:t>
            </w:r>
          </w:p>
          <w:p w14:paraId="5EE52B9B" w14:textId="77777777" w:rsidR="00DB0365" w:rsidRPr="004F5BD7" w:rsidRDefault="00DB0365" w:rsidP="00DB0365">
            <w:pPr>
              <w:pStyle w:val="xgmail-m5024484222653326838msolistparagraph"/>
              <w:rPr>
                <w:rFonts w:ascii="Calibri" w:hAnsi="Calibri"/>
                <w:color w:val="FF0000"/>
                <w:sz w:val="22"/>
                <w:szCs w:val="22"/>
              </w:rPr>
            </w:pPr>
            <w:r w:rsidRPr="004F5BD7">
              <w:rPr>
                <w:rFonts w:ascii="Calibri" w:hAnsi="Calibri"/>
                <w:color w:val="FF0000"/>
                <w:sz w:val="22"/>
                <w:szCs w:val="22"/>
              </w:rPr>
              <w:t>4 other community members have expressed an interest in becoming governors, and these are being followed up.</w:t>
            </w:r>
          </w:p>
        </w:tc>
        <w:tc>
          <w:tcPr>
            <w:tcW w:w="818" w:type="dxa"/>
          </w:tcPr>
          <w:p w14:paraId="18C6BD44" w14:textId="77777777" w:rsidR="00DB0365" w:rsidRDefault="00DB0365" w:rsidP="0043601D">
            <w:pPr>
              <w:spacing w:after="120"/>
              <w:rPr>
                <w:rFonts w:ascii="Calibri" w:eastAsia="Arial" w:hAnsi="Calibri" w:cs="Arial"/>
                <w:sz w:val="22"/>
                <w:szCs w:val="22"/>
              </w:rPr>
            </w:pPr>
          </w:p>
          <w:p w14:paraId="1B579905" w14:textId="77777777" w:rsidR="004F5BD7" w:rsidRDefault="004F5BD7" w:rsidP="0043601D">
            <w:pPr>
              <w:spacing w:after="120"/>
              <w:rPr>
                <w:rFonts w:ascii="Calibri" w:eastAsia="Arial" w:hAnsi="Calibri" w:cs="Arial"/>
                <w:sz w:val="22"/>
                <w:szCs w:val="22"/>
              </w:rPr>
            </w:pPr>
          </w:p>
          <w:p w14:paraId="0A961AF4" w14:textId="77777777" w:rsidR="004F5BD7" w:rsidRDefault="004F5BD7" w:rsidP="0043601D">
            <w:pPr>
              <w:spacing w:after="120"/>
              <w:rPr>
                <w:rFonts w:ascii="Calibri" w:eastAsia="Arial" w:hAnsi="Calibri" w:cs="Arial"/>
                <w:sz w:val="22"/>
                <w:szCs w:val="22"/>
              </w:rPr>
            </w:pPr>
          </w:p>
          <w:p w14:paraId="3B94B6B7" w14:textId="77777777" w:rsidR="004F5BD7" w:rsidRDefault="004F5BD7" w:rsidP="0043601D">
            <w:pPr>
              <w:spacing w:after="120"/>
              <w:rPr>
                <w:rFonts w:ascii="Calibri" w:eastAsia="Arial" w:hAnsi="Calibri" w:cs="Arial"/>
                <w:sz w:val="22"/>
                <w:szCs w:val="22"/>
              </w:rPr>
            </w:pPr>
            <w:r>
              <w:rPr>
                <w:rFonts w:ascii="Calibri" w:eastAsia="Arial" w:hAnsi="Calibri" w:cs="Arial"/>
                <w:sz w:val="22"/>
                <w:szCs w:val="22"/>
              </w:rPr>
              <w:t>LW</w:t>
            </w:r>
          </w:p>
        </w:tc>
      </w:tr>
      <w:tr w:rsidR="00676373" w:rsidRPr="00103DE3" w14:paraId="56D986FE" w14:textId="77777777" w:rsidTr="00F61B32">
        <w:tc>
          <w:tcPr>
            <w:tcW w:w="675" w:type="dxa"/>
          </w:tcPr>
          <w:p w14:paraId="50A0FF8E" w14:textId="77777777" w:rsidR="008220F2" w:rsidRPr="00103DE3" w:rsidRDefault="0043601D" w:rsidP="00342500">
            <w:pPr>
              <w:spacing w:after="120"/>
              <w:rPr>
                <w:rFonts w:ascii="Calibri" w:eastAsia="Arial" w:hAnsi="Calibri" w:cs="Arial"/>
                <w:b/>
                <w:sz w:val="22"/>
                <w:szCs w:val="22"/>
              </w:rPr>
            </w:pPr>
            <w:r>
              <w:rPr>
                <w:rFonts w:ascii="Calibri" w:eastAsia="Arial" w:hAnsi="Calibri" w:cs="Arial"/>
                <w:b/>
                <w:sz w:val="22"/>
                <w:szCs w:val="22"/>
              </w:rPr>
              <w:t>4</w:t>
            </w:r>
            <w:r w:rsidR="008220F2" w:rsidRPr="00103DE3">
              <w:rPr>
                <w:rFonts w:ascii="Calibri" w:eastAsia="Arial" w:hAnsi="Calibri" w:cs="Arial"/>
                <w:b/>
                <w:sz w:val="22"/>
                <w:szCs w:val="22"/>
              </w:rPr>
              <w:t>.</w:t>
            </w:r>
            <w:r w:rsidR="00902177" w:rsidRPr="00103DE3">
              <w:rPr>
                <w:rFonts w:ascii="Calibri" w:eastAsia="Arial" w:hAnsi="Calibri" w:cs="Arial"/>
                <w:b/>
                <w:sz w:val="22"/>
                <w:szCs w:val="22"/>
              </w:rPr>
              <w:t>0</w:t>
            </w:r>
          </w:p>
          <w:p w14:paraId="4B78BBCF" w14:textId="77777777" w:rsidR="00727EE5" w:rsidRPr="00103DE3" w:rsidRDefault="00981B66" w:rsidP="00981B66">
            <w:pPr>
              <w:spacing w:after="120"/>
              <w:rPr>
                <w:rFonts w:ascii="Calibri" w:eastAsia="Arial" w:hAnsi="Calibri" w:cs="Arial"/>
                <w:b/>
                <w:sz w:val="22"/>
                <w:szCs w:val="22"/>
              </w:rPr>
            </w:pPr>
            <w:r>
              <w:rPr>
                <w:rFonts w:ascii="Calibri" w:eastAsia="Arial" w:hAnsi="Calibri" w:cs="Arial"/>
                <w:sz w:val="22"/>
                <w:szCs w:val="22"/>
              </w:rPr>
              <w:t>4</w:t>
            </w:r>
            <w:r w:rsidR="00727EE5" w:rsidRPr="00103DE3">
              <w:rPr>
                <w:rFonts w:ascii="Calibri" w:eastAsia="Arial" w:hAnsi="Calibri" w:cs="Arial"/>
                <w:sz w:val="22"/>
                <w:szCs w:val="22"/>
              </w:rPr>
              <w:t>.1</w:t>
            </w:r>
          </w:p>
        </w:tc>
        <w:tc>
          <w:tcPr>
            <w:tcW w:w="8364" w:type="dxa"/>
          </w:tcPr>
          <w:p w14:paraId="71C9CA24" w14:textId="77777777" w:rsidR="00676373" w:rsidRPr="00EA0F21" w:rsidRDefault="00903529" w:rsidP="00342500">
            <w:pPr>
              <w:pStyle w:val="No2"/>
              <w:numPr>
                <w:ilvl w:val="0"/>
                <w:numId w:val="0"/>
              </w:numPr>
              <w:spacing w:after="120"/>
              <w:ind w:left="737" w:hanging="737"/>
              <w:rPr>
                <w:rFonts w:ascii="Calibri" w:hAnsi="Calibri" w:cs="Arial"/>
                <w:b/>
                <w:sz w:val="22"/>
                <w:szCs w:val="22"/>
              </w:rPr>
            </w:pPr>
            <w:r w:rsidRPr="00EA0F21">
              <w:rPr>
                <w:rFonts w:ascii="Calibri" w:hAnsi="Calibri" w:cs="Arial"/>
                <w:b/>
                <w:sz w:val="22"/>
                <w:szCs w:val="22"/>
              </w:rPr>
              <w:t xml:space="preserve">Minutes of the meeting held on </w:t>
            </w:r>
            <w:r w:rsidR="00431108">
              <w:rPr>
                <w:rFonts w:ascii="Calibri" w:hAnsi="Calibri" w:cs="Arial"/>
                <w:b/>
                <w:sz w:val="22"/>
                <w:szCs w:val="22"/>
              </w:rPr>
              <w:t xml:space="preserve">Tuesday </w:t>
            </w:r>
            <w:r w:rsidR="00362592">
              <w:rPr>
                <w:rFonts w:ascii="Calibri" w:hAnsi="Calibri" w:cs="Arial"/>
                <w:b/>
                <w:sz w:val="22"/>
                <w:szCs w:val="22"/>
              </w:rPr>
              <w:t>7</w:t>
            </w:r>
            <w:r w:rsidR="00362592" w:rsidRPr="00362592">
              <w:rPr>
                <w:rFonts w:ascii="Calibri" w:hAnsi="Calibri" w:cs="Arial"/>
                <w:b/>
                <w:sz w:val="22"/>
                <w:szCs w:val="22"/>
                <w:vertAlign w:val="superscript"/>
              </w:rPr>
              <w:t>th</w:t>
            </w:r>
            <w:r w:rsidR="00362592">
              <w:rPr>
                <w:rFonts w:ascii="Calibri" w:hAnsi="Calibri" w:cs="Arial"/>
                <w:b/>
                <w:sz w:val="22"/>
                <w:szCs w:val="22"/>
              </w:rPr>
              <w:t xml:space="preserve"> July </w:t>
            </w:r>
            <w:r w:rsidR="007E32B0">
              <w:rPr>
                <w:rFonts w:ascii="Calibri" w:hAnsi="Calibri" w:cs="Arial"/>
                <w:b/>
                <w:sz w:val="22"/>
                <w:szCs w:val="22"/>
              </w:rPr>
              <w:t>2020</w:t>
            </w:r>
          </w:p>
          <w:p w14:paraId="655CAE07" w14:textId="77777777" w:rsidR="004C1A66" w:rsidRPr="00EA0F21" w:rsidRDefault="00AF42BE" w:rsidP="00431108">
            <w:pPr>
              <w:pStyle w:val="No2"/>
              <w:numPr>
                <w:ilvl w:val="0"/>
                <w:numId w:val="0"/>
              </w:numPr>
              <w:spacing w:after="120"/>
              <w:rPr>
                <w:rFonts w:ascii="Calibri" w:hAnsi="Calibri" w:cs="Arial"/>
                <w:sz w:val="22"/>
                <w:szCs w:val="22"/>
              </w:rPr>
            </w:pPr>
            <w:r w:rsidRPr="00EA0F21">
              <w:rPr>
                <w:rFonts w:ascii="Calibri" w:hAnsi="Calibri" w:cs="Arial"/>
                <w:sz w:val="22"/>
                <w:szCs w:val="22"/>
              </w:rPr>
              <w:t>The minutes of the previous meeting were agreed</w:t>
            </w:r>
            <w:r w:rsidR="00EC49F2">
              <w:rPr>
                <w:rFonts w:ascii="Calibri" w:hAnsi="Calibri" w:cs="Arial"/>
                <w:sz w:val="22"/>
                <w:szCs w:val="22"/>
              </w:rPr>
              <w:t>.</w:t>
            </w:r>
            <w:r w:rsidR="007E32B0">
              <w:rPr>
                <w:rFonts w:ascii="Calibri" w:hAnsi="Calibri" w:cs="Arial"/>
                <w:sz w:val="22"/>
                <w:szCs w:val="22"/>
              </w:rPr>
              <w:t xml:space="preserve">  </w:t>
            </w:r>
          </w:p>
        </w:tc>
        <w:tc>
          <w:tcPr>
            <w:tcW w:w="818" w:type="dxa"/>
          </w:tcPr>
          <w:p w14:paraId="2F8D3290" w14:textId="77777777" w:rsidR="00AF42BE" w:rsidRPr="00103DE3" w:rsidRDefault="00AF42BE" w:rsidP="00342500">
            <w:pPr>
              <w:spacing w:after="120"/>
              <w:rPr>
                <w:rFonts w:ascii="Calibri" w:eastAsia="Arial" w:hAnsi="Calibri" w:cs="Arial"/>
                <w:sz w:val="22"/>
                <w:szCs w:val="22"/>
              </w:rPr>
            </w:pPr>
          </w:p>
        </w:tc>
      </w:tr>
      <w:tr w:rsidR="00727EE5" w:rsidRPr="00103DE3" w14:paraId="1E929B8A" w14:textId="77777777" w:rsidTr="00F61B32">
        <w:tc>
          <w:tcPr>
            <w:tcW w:w="675" w:type="dxa"/>
          </w:tcPr>
          <w:p w14:paraId="721C9F74" w14:textId="77777777" w:rsidR="00727EE5" w:rsidRPr="00103DE3" w:rsidRDefault="00981B66" w:rsidP="00981B66">
            <w:pPr>
              <w:spacing w:after="120"/>
              <w:jc w:val="both"/>
              <w:rPr>
                <w:rFonts w:ascii="Calibri" w:eastAsia="Arial" w:hAnsi="Calibri" w:cs="Arial"/>
                <w:sz w:val="22"/>
                <w:szCs w:val="22"/>
              </w:rPr>
            </w:pPr>
            <w:r>
              <w:rPr>
                <w:rFonts w:ascii="Calibri" w:eastAsia="Arial" w:hAnsi="Calibri" w:cs="Arial"/>
                <w:sz w:val="22"/>
                <w:szCs w:val="22"/>
              </w:rPr>
              <w:t>4</w:t>
            </w:r>
            <w:r w:rsidR="00AF42BE" w:rsidRPr="00103DE3">
              <w:rPr>
                <w:rFonts w:ascii="Calibri" w:eastAsia="Arial" w:hAnsi="Calibri" w:cs="Arial"/>
                <w:sz w:val="22"/>
                <w:szCs w:val="22"/>
              </w:rPr>
              <w:t>.2</w:t>
            </w:r>
          </w:p>
        </w:tc>
        <w:tc>
          <w:tcPr>
            <w:tcW w:w="8364" w:type="dxa"/>
          </w:tcPr>
          <w:p w14:paraId="4F1E1588" w14:textId="77777777" w:rsidR="00AF42BE" w:rsidRPr="00F63BE1" w:rsidRDefault="00AF42BE" w:rsidP="00342500">
            <w:pPr>
              <w:pStyle w:val="No2"/>
              <w:numPr>
                <w:ilvl w:val="0"/>
                <w:numId w:val="0"/>
              </w:numPr>
              <w:spacing w:after="120"/>
              <w:rPr>
                <w:rFonts w:ascii="Calibri" w:hAnsi="Calibri" w:cs="Calibri"/>
                <w:sz w:val="22"/>
                <w:szCs w:val="22"/>
              </w:rPr>
            </w:pPr>
            <w:r w:rsidRPr="00F63BE1">
              <w:rPr>
                <w:rFonts w:ascii="Calibri" w:hAnsi="Calibri" w:cs="Calibri"/>
                <w:sz w:val="22"/>
                <w:szCs w:val="22"/>
              </w:rPr>
              <w:t xml:space="preserve">Matters </w:t>
            </w:r>
            <w:proofErr w:type="gramStart"/>
            <w:r w:rsidRPr="00F63BE1">
              <w:rPr>
                <w:rFonts w:ascii="Calibri" w:hAnsi="Calibri" w:cs="Calibri"/>
                <w:sz w:val="22"/>
                <w:szCs w:val="22"/>
              </w:rPr>
              <w:t>arising;</w:t>
            </w:r>
            <w:proofErr w:type="gramEnd"/>
          </w:p>
          <w:p w14:paraId="502CEDED" w14:textId="77777777" w:rsidR="003E156D" w:rsidRPr="00F63BE1" w:rsidRDefault="00431108" w:rsidP="00431108">
            <w:pPr>
              <w:pStyle w:val="No2"/>
              <w:numPr>
                <w:ilvl w:val="0"/>
                <w:numId w:val="0"/>
              </w:numPr>
              <w:spacing w:after="120"/>
              <w:rPr>
                <w:rFonts w:ascii="Calibri" w:hAnsi="Calibri" w:cs="Calibri"/>
                <w:sz w:val="22"/>
                <w:szCs w:val="22"/>
              </w:rPr>
            </w:pPr>
            <w:r w:rsidRPr="00F63BE1">
              <w:rPr>
                <w:rFonts w:ascii="Calibri" w:hAnsi="Calibri" w:cs="Calibri"/>
                <w:sz w:val="22"/>
                <w:szCs w:val="22"/>
              </w:rPr>
              <w:t>There were no matters arising.</w:t>
            </w:r>
          </w:p>
        </w:tc>
        <w:tc>
          <w:tcPr>
            <w:tcW w:w="818" w:type="dxa"/>
          </w:tcPr>
          <w:p w14:paraId="66B09009" w14:textId="77777777" w:rsidR="00EB7F5F" w:rsidRPr="00103DE3" w:rsidRDefault="00EB7F5F" w:rsidP="003E156D">
            <w:pPr>
              <w:spacing w:after="120"/>
              <w:jc w:val="both"/>
              <w:rPr>
                <w:rFonts w:ascii="Calibri" w:eastAsia="Arial" w:hAnsi="Calibri" w:cs="Arial"/>
                <w:sz w:val="22"/>
                <w:szCs w:val="22"/>
              </w:rPr>
            </w:pPr>
          </w:p>
        </w:tc>
      </w:tr>
      <w:tr w:rsidR="003E156D" w:rsidRPr="00103DE3" w14:paraId="0B06BEB9" w14:textId="77777777" w:rsidTr="00F61B32">
        <w:tc>
          <w:tcPr>
            <w:tcW w:w="675" w:type="dxa"/>
          </w:tcPr>
          <w:p w14:paraId="7965B0AE" w14:textId="77777777" w:rsidR="003E156D" w:rsidRPr="00EB7F5F" w:rsidRDefault="00EB7F5F" w:rsidP="00981B66">
            <w:pPr>
              <w:spacing w:after="120"/>
              <w:jc w:val="both"/>
              <w:rPr>
                <w:rFonts w:ascii="Calibri" w:eastAsia="Arial" w:hAnsi="Calibri" w:cs="Arial"/>
                <w:b/>
                <w:sz w:val="22"/>
                <w:szCs w:val="22"/>
              </w:rPr>
            </w:pPr>
            <w:r w:rsidRPr="00EB7F5F">
              <w:rPr>
                <w:rFonts w:ascii="Calibri" w:eastAsia="Arial" w:hAnsi="Calibri" w:cs="Arial"/>
                <w:b/>
                <w:sz w:val="22"/>
                <w:szCs w:val="22"/>
              </w:rPr>
              <w:t>5.0</w:t>
            </w:r>
          </w:p>
        </w:tc>
        <w:tc>
          <w:tcPr>
            <w:tcW w:w="8364" w:type="dxa"/>
          </w:tcPr>
          <w:p w14:paraId="4D380237" w14:textId="77777777" w:rsidR="003E156D" w:rsidRPr="00F63BE1" w:rsidRDefault="0052647C" w:rsidP="00342500">
            <w:pPr>
              <w:pStyle w:val="No2"/>
              <w:numPr>
                <w:ilvl w:val="0"/>
                <w:numId w:val="0"/>
              </w:numPr>
              <w:spacing w:after="120"/>
              <w:rPr>
                <w:rFonts w:ascii="Calibri" w:hAnsi="Calibri" w:cs="Calibri"/>
                <w:b/>
                <w:sz w:val="22"/>
                <w:szCs w:val="22"/>
              </w:rPr>
            </w:pPr>
            <w:r w:rsidRPr="00F63BE1">
              <w:rPr>
                <w:rFonts w:ascii="Calibri" w:hAnsi="Calibri" w:cs="Calibri"/>
                <w:b/>
                <w:sz w:val="22"/>
                <w:szCs w:val="22"/>
              </w:rPr>
              <w:t>Policies</w:t>
            </w:r>
          </w:p>
        </w:tc>
        <w:tc>
          <w:tcPr>
            <w:tcW w:w="818" w:type="dxa"/>
          </w:tcPr>
          <w:p w14:paraId="78B9CD52" w14:textId="77777777" w:rsidR="003E156D" w:rsidRPr="00103DE3" w:rsidRDefault="003E156D" w:rsidP="00342500">
            <w:pPr>
              <w:spacing w:after="120"/>
              <w:jc w:val="both"/>
              <w:rPr>
                <w:rFonts w:ascii="Calibri" w:eastAsia="Arial" w:hAnsi="Calibri" w:cs="Arial"/>
                <w:sz w:val="22"/>
                <w:szCs w:val="22"/>
              </w:rPr>
            </w:pPr>
          </w:p>
        </w:tc>
      </w:tr>
      <w:tr w:rsidR="003E156D" w:rsidRPr="00103DE3" w14:paraId="44568E15" w14:textId="77777777" w:rsidTr="00F61B32">
        <w:tc>
          <w:tcPr>
            <w:tcW w:w="675" w:type="dxa"/>
          </w:tcPr>
          <w:p w14:paraId="1CCF8378" w14:textId="77777777" w:rsidR="003E156D" w:rsidRDefault="00EB7F5F" w:rsidP="003E156D">
            <w:pPr>
              <w:spacing w:after="120"/>
              <w:jc w:val="both"/>
              <w:rPr>
                <w:rFonts w:ascii="Calibri" w:eastAsia="Arial" w:hAnsi="Calibri" w:cs="Arial"/>
                <w:sz w:val="22"/>
                <w:szCs w:val="22"/>
              </w:rPr>
            </w:pPr>
            <w:r>
              <w:rPr>
                <w:rFonts w:ascii="Calibri" w:eastAsia="Arial" w:hAnsi="Calibri" w:cs="Arial"/>
                <w:sz w:val="22"/>
                <w:szCs w:val="22"/>
              </w:rPr>
              <w:t>5.1</w:t>
            </w:r>
          </w:p>
        </w:tc>
        <w:tc>
          <w:tcPr>
            <w:tcW w:w="8364" w:type="dxa"/>
          </w:tcPr>
          <w:p w14:paraId="5FF35847" w14:textId="77777777" w:rsidR="003E156D" w:rsidRPr="00F63BE1" w:rsidRDefault="00817535" w:rsidP="003E156D">
            <w:pPr>
              <w:pStyle w:val="No1"/>
              <w:numPr>
                <w:ilvl w:val="0"/>
                <w:numId w:val="0"/>
              </w:numPr>
              <w:spacing w:after="120"/>
              <w:rPr>
                <w:rFonts w:ascii="Calibri" w:hAnsi="Calibri" w:cs="Arial"/>
                <w:sz w:val="22"/>
                <w:szCs w:val="22"/>
              </w:rPr>
            </w:pPr>
            <w:r w:rsidRPr="00F63BE1">
              <w:rPr>
                <w:rFonts w:ascii="Calibri" w:hAnsi="Calibri" w:cs="Arial"/>
                <w:sz w:val="22"/>
                <w:szCs w:val="22"/>
              </w:rPr>
              <w:t xml:space="preserve">The following policies were </w:t>
            </w:r>
            <w:proofErr w:type="gramStart"/>
            <w:r w:rsidRPr="00F63BE1">
              <w:rPr>
                <w:rFonts w:ascii="Calibri" w:hAnsi="Calibri" w:cs="Arial"/>
                <w:sz w:val="22"/>
                <w:szCs w:val="22"/>
              </w:rPr>
              <w:t>ratified;</w:t>
            </w:r>
            <w:proofErr w:type="gramEnd"/>
          </w:p>
          <w:p w14:paraId="158E72CA" w14:textId="77777777" w:rsidR="00817535" w:rsidRPr="00F63BE1" w:rsidRDefault="00817535" w:rsidP="00817535">
            <w:pPr>
              <w:numPr>
                <w:ilvl w:val="1"/>
                <w:numId w:val="19"/>
              </w:numPr>
              <w:ind w:left="318" w:hanging="318"/>
              <w:rPr>
                <w:rFonts w:ascii="Calibri" w:hAnsi="Calibri"/>
                <w:sz w:val="22"/>
                <w:szCs w:val="22"/>
              </w:rPr>
            </w:pPr>
            <w:r w:rsidRPr="00F63BE1">
              <w:rPr>
                <w:rFonts w:ascii="Calibri" w:hAnsi="Calibri"/>
                <w:sz w:val="22"/>
                <w:szCs w:val="22"/>
              </w:rPr>
              <w:t>IOE RSE Policy (Discussed in July 2020)</w:t>
            </w:r>
          </w:p>
          <w:p w14:paraId="14D65E71" w14:textId="77777777" w:rsidR="00817535" w:rsidRPr="00F63BE1" w:rsidRDefault="00817535" w:rsidP="00817535">
            <w:pPr>
              <w:numPr>
                <w:ilvl w:val="1"/>
                <w:numId w:val="19"/>
              </w:numPr>
              <w:ind w:left="318" w:hanging="318"/>
              <w:rPr>
                <w:rFonts w:ascii="Calibri" w:hAnsi="Calibri"/>
                <w:sz w:val="22"/>
                <w:szCs w:val="22"/>
              </w:rPr>
            </w:pPr>
            <w:r w:rsidRPr="00F63BE1">
              <w:rPr>
                <w:rFonts w:ascii="Calibri" w:hAnsi="Calibri"/>
                <w:sz w:val="22"/>
                <w:szCs w:val="22"/>
              </w:rPr>
              <w:t>IOE Marking &amp; Feedback Policy (Discussed in July 2020)</w:t>
            </w:r>
          </w:p>
          <w:p w14:paraId="7EF1CB38" w14:textId="77777777" w:rsidR="00817535" w:rsidRPr="00F63BE1" w:rsidRDefault="00817535" w:rsidP="00817535">
            <w:pPr>
              <w:numPr>
                <w:ilvl w:val="1"/>
                <w:numId w:val="19"/>
              </w:numPr>
              <w:ind w:left="318" w:hanging="318"/>
              <w:rPr>
                <w:rFonts w:ascii="Calibri" w:hAnsi="Calibri"/>
                <w:sz w:val="22"/>
                <w:szCs w:val="22"/>
              </w:rPr>
            </w:pPr>
            <w:r w:rsidRPr="00F63BE1">
              <w:rPr>
                <w:rFonts w:ascii="Calibri" w:hAnsi="Calibri"/>
                <w:sz w:val="22"/>
                <w:szCs w:val="22"/>
              </w:rPr>
              <w:t>IOE Behaviour Policy (Discussed in July 2020)</w:t>
            </w:r>
          </w:p>
        </w:tc>
        <w:tc>
          <w:tcPr>
            <w:tcW w:w="818" w:type="dxa"/>
          </w:tcPr>
          <w:p w14:paraId="1D0E3010" w14:textId="77777777" w:rsidR="003E156D" w:rsidRPr="00103DE3" w:rsidRDefault="003E156D" w:rsidP="003E156D">
            <w:pPr>
              <w:spacing w:after="120"/>
              <w:jc w:val="both"/>
              <w:rPr>
                <w:rFonts w:ascii="Calibri" w:eastAsia="Arial" w:hAnsi="Calibri" w:cs="Arial"/>
                <w:sz w:val="22"/>
                <w:szCs w:val="22"/>
              </w:rPr>
            </w:pPr>
          </w:p>
        </w:tc>
      </w:tr>
      <w:tr w:rsidR="00EB7F5F" w:rsidRPr="00103DE3" w14:paraId="22AD01BB" w14:textId="77777777" w:rsidTr="00F61B32">
        <w:tc>
          <w:tcPr>
            <w:tcW w:w="675" w:type="dxa"/>
          </w:tcPr>
          <w:p w14:paraId="4795A547" w14:textId="77777777" w:rsidR="00EB7F5F" w:rsidRDefault="00EB7F5F" w:rsidP="003E156D">
            <w:pPr>
              <w:spacing w:after="120"/>
              <w:jc w:val="both"/>
              <w:rPr>
                <w:rFonts w:ascii="Calibri" w:eastAsia="Arial" w:hAnsi="Calibri" w:cs="Arial"/>
                <w:sz w:val="22"/>
                <w:szCs w:val="22"/>
              </w:rPr>
            </w:pPr>
            <w:r>
              <w:rPr>
                <w:rFonts w:ascii="Calibri" w:eastAsia="Arial" w:hAnsi="Calibri" w:cs="Arial"/>
                <w:sz w:val="22"/>
                <w:szCs w:val="22"/>
              </w:rPr>
              <w:t>5.2</w:t>
            </w:r>
          </w:p>
        </w:tc>
        <w:tc>
          <w:tcPr>
            <w:tcW w:w="8364" w:type="dxa"/>
          </w:tcPr>
          <w:p w14:paraId="52F272FA" w14:textId="77777777" w:rsidR="0052647C" w:rsidRPr="00F63BE1" w:rsidRDefault="00817535" w:rsidP="00B24BE4">
            <w:pPr>
              <w:pStyle w:val="No1"/>
              <w:numPr>
                <w:ilvl w:val="0"/>
                <w:numId w:val="0"/>
              </w:numPr>
              <w:spacing w:after="120"/>
              <w:rPr>
                <w:rFonts w:ascii="Calibri" w:hAnsi="Calibri" w:cs="Arial"/>
                <w:sz w:val="22"/>
                <w:szCs w:val="22"/>
              </w:rPr>
            </w:pPr>
            <w:r w:rsidRPr="00F63BE1">
              <w:rPr>
                <w:rFonts w:ascii="Calibri" w:hAnsi="Calibri" w:cs="Arial"/>
                <w:sz w:val="22"/>
                <w:szCs w:val="22"/>
              </w:rPr>
              <w:t>IOE Face Covering Policy – this was approved, although it was noted that this could have been made clear through guidance without the need for a formal policy.</w:t>
            </w:r>
          </w:p>
        </w:tc>
        <w:tc>
          <w:tcPr>
            <w:tcW w:w="818" w:type="dxa"/>
          </w:tcPr>
          <w:p w14:paraId="3A31C706" w14:textId="77777777" w:rsidR="0018103E" w:rsidRPr="00103DE3" w:rsidRDefault="0018103E" w:rsidP="003E156D">
            <w:pPr>
              <w:spacing w:after="120"/>
              <w:jc w:val="both"/>
              <w:rPr>
                <w:rFonts w:ascii="Calibri" w:eastAsia="Arial" w:hAnsi="Calibri" w:cs="Arial"/>
                <w:sz w:val="22"/>
                <w:szCs w:val="22"/>
              </w:rPr>
            </w:pPr>
          </w:p>
        </w:tc>
      </w:tr>
      <w:tr w:rsidR="0018103E" w:rsidRPr="00103DE3" w14:paraId="5D487A89" w14:textId="77777777" w:rsidTr="00F61B32">
        <w:tc>
          <w:tcPr>
            <w:tcW w:w="675" w:type="dxa"/>
          </w:tcPr>
          <w:p w14:paraId="62282086" w14:textId="77777777" w:rsidR="0018103E" w:rsidRDefault="0018103E" w:rsidP="003E156D">
            <w:pPr>
              <w:spacing w:after="120"/>
              <w:jc w:val="both"/>
              <w:rPr>
                <w:rFonts w:ascii="Calibri" w:eastAsia="Arial" w:hAnsi="Calibri" w:cs="Arial"/>
                <w:sz w:val="22"/>
                <w:szCs w:val="22"/>
              </w:rPr>
            </w:pPr>
            <w:r>
              <w:rPr>
                <w:rFonts w:ascii="Calibri" w:eastAsia="Arial" w:hAnsi="Calibri" w:cs="Arial"/>
                <w:sz w:val="22"/>
                <w:szCs w:val="22"/>
              </w:rPr>
              <w:t>5.3</w:t>
            </w:r>
          </w:p>
        </w:tc>
        <w:tc>
          <w:tcPr>
            <w:tcW w:w="8364" w:type="dxa"/>
          </w:tcPr>
          <w:p w14:paraId="38749A5C" w14:textId="77777777" w:rsidR="00F63BE1" w:rsidRDefault="00817535" w:rsidP="003E156D">
            <w:pPr>
              <w:pStyle w:val="No1"/>
              <w:numPr>
                <w:ilvl w:val="0"/>
                <w:numId w:val="0"/>
              </w:numPr>
              <w:spacing w:after="120"/>
              <w:rPr>
                <w:rFonts w:ascii="Calibri" w:hAnsi="Calibri" w:cs="Arial"/>
                <w:sz w:val="22"/>
                <w:szCs w:val="22"/>
              </w:rPr>
            </w:pPr>
            <w:r w:rsidRPr="00F63BE1">
              <w:rPr>
                <w:rFonts w:ascii="Calibri" w:hAnsi="Calibri" w:cs="Arial"/>
                <w:sz w:val="22"/>
                <w:szCs w:val="22"/>
              </w:rPr>
              <w:t>Remote Learning Policy</w:t>
            </w:r>
            <w:r w:rsidR="00F01863">
              <w:rPr>
                <w:rFonts w:ascii="Calibri" w:hAnsi="Calibri" w:cs="Arial"/>
                <w:sz w:val="22"/>
                <w:szCs w:val="22"/>
              </w:rPr>
              <w:t xml:space="preserve"> – both schools</w:t>
            </w:r>
            <w:r w:rsidRPr="00F63BE1">
              <w:rPr>
                <w:rFonts w:ascii="Calibri" w:hAnsi="Calibri" w:cs="Arial"/>
                <w:sz w:val="22"/>
                <w:szCs w:val="22"/>
              </w:rPr>
              <w:t xml:space="preserve"> – th</w:t>
            </w:r>
            <w:r w:rsidR="00F01863">
              <w:rPr>
                <w:rFonts w:ascii="Calibri" w:hAnsi="Calibri" w:cs="Arial"/>
                <w:sz w:val="22"/>
                <w:szCs w:val="22"/>
              </w:rPr>
              <w:t>ese</w:t>
            </w:r>
            <w:r w:rsidRPr="00F63BE1">
              <w:rPr>
                <w:rFonts w:ascii="Calibri" w:hAnsi="Calibri" w:cs="Arial"/>
                <w:sz w:val="22"/>
                <w:szCs w:val="22"/>
              </w:rPr>
              <w:t xml:space="preserve"> w</w:t>
            </w:r>
            <w:r w:rsidR="00F01863">
              <w:rPr>
                <w:rFonts w:ascii="Calibri" w:hAnsi="Calibri" w:cs="Arial"/>
                <w:sz w:val="22"/>
                <w:szCs w:val="22"/>
              </w:rPr>
              <w:t>ere</w:t>
            </w:r>
            <w:r w:rsidRPr="00F63BE1">
              <w:rPr>
                <w:rFonts w:ascii="Calibri" w:hAnsi="Calibri" w:cs="Arial"/>
                <w:sz w:val="22"/>
                <w:szCs w:val="22"/>
              </w:rPr>
              <w:t xml:space="preserve"> approved.  BS said this was based on a model policy from ALT.  </w:t>
            </w:r>
          </w:p>
          <w:p w14:paraId="6C52818D" w14:textId="77777777" w:rsidR="0018103E" w:rsidRDefault="00817535" w:rsidP="003E156D">
            <w:pPr>
              <w:pStyle w:val="No1"/>
              <w:numPr>
                <w:ilvl w:val="0"/>
                <w:numId w:val="0"/>
              </w:numPr>
              <w:spacing w:after="120"/>
              <w:rPr>
                <w:rFonts w:ascii="Calibri" w:hAnsi="Calibri" w:cs="Arial"/>
                <w:sz w:val="22"/>
                <w:szCs w:val="22"/>
              </w:rPr>
            </w:pPr>
            <w:r w:rsidRPr="006A2EB5">
              <w:rPr>
                <w:rFonts w:ascii="Calibri" w:hAnsi="Calibri" w:cs="Arial"/>
                <w:color w:val="00B050"/>
                <w:sz w:val="22"/>
                <w:szCs w:val="22"/>
              </w:rPr>
              <w:t>AS questioned the ‘once a week’ contact.</w:t>
            </w:r>
            <w:r w:rsidRPr="00F63BE1">
              <w:rPr>
                <w:rFonts w:ascii="Calibri" w:hAnsi="Calibri" w:cs="Arial"/>
                <w:sz w:val="22"/>
                <w:szCs w:val="22"/>
              </w:rPr>
              <w:t xml:space="preserve">  BS clarified that this was for wellbeing/welfare check.  Teachers will be available every day for teaching &amp; learning</w:t>
            </w:r>
            <w:r w:rsidR="00F63BE1">
              <w:rPr>
                <w:rFonts w:ascii="Calibri" w:hAnsi="Calibri" w:cs="Arial"/>
                <w:sz w:val="22"/>
                <w:szCs w:val="22"/>
              </w:rPr>
              <w:t xml:space="preserve"> on Microsoft Teams.</w:t>
            </w:r>
          </w:p>
          <w:p w14:paraId="3440FF07" w14:textId="77777777" w:rsidR="00F63BE1" w:rsidRDefault="00F63BE1" w:rsidP="003E156D">
            <w:pPr>
              <w:pStyle w:val="No1"/>
              <w:numPr>
                <w:ilvl w:val="0"/>
                <w:numId w:val="0"/>
              </w:numPr>
              <w:spacing w:after="120"/>
              <w:rPr>
                <w:rFonts w:ascii="Calibri" w:hAnsi="Calibri" w:cs="Arial"/>
                <w:sz w:val="22"/>
                <w:szCs w:val="22"/>
              </w:rPr>
            </w:pPr>
            <w:r w:rsidRPr="006A2EB5">
              <w:rPr>
                <w:rFonts w:ascii="Calibri" w:hAnsi="Calibri" w:cs="Arial"/>
                <w:color w:val="00B050"/>
                <w:sz w:val="22"/>
                <w:szCs w:val="22"/>
              </w:rPr>
              <w:t xml:space="preserve">SP asked about children who do not </w:t>
            </w:r>
            <w:r w:rsidR="006A2EB5">
              <w:rPr>
                <w:rFonts w:ascii="Calibri" w:hAnsi="Calibri" w:cs="Arial"/>
                <w:color w:val="00B050"/>
                <w:sz w:val="22"/>
                <w:szCs w:val="22"/>
              </w:rPr>
              <w:t xml:space="preserve">have </w:t>
            </w:r>
            <w:r w:rsidRPr="006A2EB5">
              <w:rPr>
                <w:rFonts w:ascii="Calibri" w:hAnsi="Calibri" w:cs="Arial"/>
                <w:color w:val="00B050"/>
                <w:sz w:val="22"/>
                <w:szCs w:val="22"/>
              </w:rPr>
              <w:t xml:space="preserve">access to </w:t>
            </w:r>
            <w:proofErr w:type="gramStart"/>
            <w:r w:rsidR="00486A1A" w:rsidRPr="006A2EB5">
              <w:rPr>
                <w:rFonts w:ascii="Calibri" w:hAnsi="Calibri" w:cs="Arial"/>
                <w:color w:val="00B050"/>
                <w:sz w:val="22"/>
                <w:szCs w:val="22"/>
              </w:rPr>
              <w:t>tech?</w:t>
            </w:r>
            <w:proofErr w:type="gramEnd"/>
            <w:r>
              <w:rPr>
                <w:rFonts w:ascii="Calibri" w:hAnsi="Calibri" w:cs="Arial"/>
                <w:sz w:val="22"/>
                <w:szCs w:val="22"/>
              </w:rPr>
              <w:t xml:space="preserve">  BS said we would provide laptops, or paper packs if needed, but this would mean that they would miss the interaction of live lessons.  TA’s would also make welfare checks with vulnerable children by phone.</w:t>
            </w:r>
          </w:p>
          <w:p w14:paraId="3C846C4F" w14:textId="77777777" w:rsidR="00F63BE1" w:rsidRDefault="00F63BE1" w:rsidP="003E156D">
            <w:pPr>
              <w:pStyle w:val="No1"/>
              <w:numPr>
                <w:ilvl w:val="0"/>
                <w:numId w:val="0"/>
              </w:numPr>
              <w:spacing w:after="120"/>
              <w:rPr>
                <w:rFonts w:ascii="Calibri" w:hAnsi="Calibri" w:cs="Arial"/>
                <w:sz w:val="22"/>
                <w:szCs w:val="22"/>
              </w:rPr>
            </w:pPr>
            <w:r w:rsidRPr="006A2EB5">
              <w:rPr>
                <w:rFonts w:ascii="Calibri" w:hAnsi="Calibri" w:cs="Arial"/>
                <w:color w:val="00B050"/>
                <w:sz w:val="22"/>
                <w:szCs w:val="22"/>
              </w:rPr>
              <w:t>AS said that the policy had not reflected his recent experience of his daughter having to isolate</w:t>
            </w:r>
            <w:r w:rsidR="008A40BA" w:rsidRPr="006A2EB5">
              <w:rPr>
                <w:rFonts w:ascii="Calibri" w:hAnsi="Calibri" w:cs="Arial"/>
                <w:color w:val="00B050"/>
                <w:sz w:val="22"/>
                <w:szCs w:val="22"/>
              </w:rPr>
              <w:t xml:space="preserve">.  </w:t>
            </w:r>
            <w:r w:rsidR="008A40BA">
              <w:rPr>
                <w:rFonts w:ascii="Calibri" w:hAnsi="Calibri" w:cs="Arial"/>
                <w:sz w:val="22"/>
                <w:szCs w:val="22"/>
              </w:rPr>
              <w:t>BS said that the new requirement was from 22</w:t>
            </w:r>
            <w:r w:rsidR="008A40BA" w:rsidRPr="008A40BA">
              <w:rPr>
                <w:rFonts w:ascii="Calibri" w:hAnsi="Calibri" w:cs="Arial"/>
                <w:sz w:val="22"/>
                <w:szCs w:val="22"/>
                <w:vertAlign w:val="superscript"/>
              </w:rPr>
              <w:t>nd</w:t>
            </w:r>
            <w:r w:rsidR="008A40BA">
              <w:rPr>
                <w:rFonts w:ascii="Calibri" w:hAnsi="Calibri" w:cs="Arial"/>
                <w:sz w:val="22"/>
                <w:szCs w:val="22"/>
              </w:rPr>
              <w:t xml:space="preserve"> October, however, we are t</w:t>
            </w:r>
            <w:r w:rsidR="006A2EB5">
              <w:rPr>
                <w:rFonts w:ascii="Calibri" w:hAnsi="Calibri" w:cs="Arial"/>
                <w:sz w:val="22"/>
                <w:szCs w:val="22"/>
              </w:rPr>
              <w:t>rying to be ahead of the curve.</w:t>
            </w:r>
          </w:p>
          <w:p w14:paraId="3F3BF874" w14:textId="77777777" w:rsidR="008A40BA" w:rsidRDefault="008A40BA" w:rsidP="003E156D">
            <w:pPr>
              <w:pStyle w:val="No1"/>
              <w:numPr>
                <w:ilvl w:val="0"/>
                <w:numId w:val="0"/>
              </w:numPr>
              <w:spacing w:after="120"/>
              <w:rPr>
                <w:rFonts w:ascii="Calibri" w:hAnsi="Calibri" w:cs="Arial"/>
                <w:sz w:val="22"/>
                <w:szCs w:val="22"/>
              </w:rPr>
            </w:pPr>
            <w:r w:rsidRPr="006A2EB5">
              <w:rPr>
                <w:rFonts w:ascii="Calibri" w:hAnsi="Calibri" w:cs="Arial"/>
                <w:color w:val="00B050"/>
                <w:sz w:val="22"/>
                <w:szCs w:val="22"/>
              </w:rPr>
              <w:t>ML asked how many children have had to isolate this term.</w:t>
            </w:r>
            <w:r>
              <w:rPr>
                <w:rFonts w:ascii="Calibri" w:hAnsi="Calibri" w:cs="Arial"/>
                <w:sz w:val="22"/>
                <w:szCs w:val="22"/>
              </w:rPr>
              <w:t xml:space="preserve">  BS said a few children, but usually only for 1 to 2 days whilst awaiting test results.</w:t>
            </w:r>
          </w:p>
          <w:p w14:paraId="7AB7473D" w14:textId="77777777" w:rsidR="00F01863" w:rsidRPr="00F63BE1" w:rsidRDefault="00F01863" w:rsidP="003E156D">
            <w:pPr>
              <w:pStyle w:val="No1"/>
              <w:numPr>
                <w:ilvl w:val="0"/>
                <w:numId w:val="0"/>
              </w:numPr>
              <w:spacing w:after="120"/>
              <w:rPr>
                <w:rFonts w:ascii="Calibri" w:hAnsi="Calibri" w:cs="Arial"/>
                <w:sz w:val="22"/>
                <w:szCs w:val="22"/>
              </w:rPr>
            </w:pPr>
            <w:r>
              <w:rPr>
                <w:rFonts w:ascii="Calibri" w:hAnsi="Calibri" w:cs="Arial"/>
                <w:sz w:val="22"/>
                <w:szCs w:val="22"/>
              </w:rPr>
              <w:t>KY said Chesterton were using Google classroom; however, there are currently some technical issues, and so they are using a paper-based system at the moment.  The number of children isolating has reduced since the start of term.</w:t>
            </w:r>
          </w:p>
        </w:tc>
        <w:tc>
          <w:tcPr>
            <w:tcW w:w="818" w:type="dxa"/>
          </w:tcPr>
          <w:p w14:paraId="6434EBD7" w14:textId="77777777" w:rsidR="0018103E" w:rsidRPr="00103DE3" w:rsidRDefault="0018103E" w:rsidP="003E156D">
            <w:pPr>
              <w:spacing w:after="120"/>
              <w:jc w:val="both"/>
              <w:rPr>
                <w:rFonts w:ascii="Calibri" w:eastAsia="Arial" w:hAnsi="Calibri" w:cs="Arial"/>
                <w:sz w:val="22"/>
                <w:szCs w:val="22"/>
              </w:rPr>
            </w:pPr>
          </w:p>
        </w:tc>
      </w:tr>
      <w:tr w:rsidR="0018103E" w:rsidRPr="00103DE3" w14:paraId="55FBB111" w14:textId="77777777" w:rsidTr="00F61B32">
        <w:tc>
          <w:tcPr>
            <w:tcW w:w="675" w:type="dxa"/>
          </w:tcPr>
          <w:p w14:paraId="4091B508" w14:textId="77777777" w:rsidR="0018103E" w:rsidRDefault="0018103E" w:rsidP="003E156D">
            <w:pPr>
              <w:spacing w:after="120"/>
              <w:jc w:val="both"/>
              <w:rPr>
                <w:rFonts w:ascii="Calibri" w:eastAsia="Arial" w:hAnsi="Calibri" w:cs="Arial"/>
                <w:sz w:val="22"/>
                <w:szCs w:val="22"/>
              </w:rPr>
            </w:pPr>
            <w:r>
              <w:rPr>
                <w:rFonts w:ascii="Calibri" w:eastAsia="Arial" w:hAnsi="Calibri" w:cs="Arial"/>
                <w:sz w:val="22"/>
                <w:szCs w:val="22"/>
              </w:rPr>
              <w:t>5.4</w:t>
            </w:r>
          </w:p>
        </w:tc>
        <w:tc>
          <w:tcPr>
            <w:tcW w:w="8364" w:type="dxa"/>
          </w:tcPr>
          <w:p w14:paraId="30DAD6E3" w14:textId="77777777" w:rsidR="0018103E" w:rsidRDefault="000A6BC5" w:rsidP="003E156D">
            <w:pPr>
              <w:pStyle w:val="No1"/>
              <w:numPr>
                <w:ilvl w:val="0"/>
                <w:numId w:val="0"/>
              </w:numPr>
              <w:spacing w:after="120"/>
              <w:rPr>
                <w:rFonts w:ascii="Calibri" w:hAnsi="Calibri" w:cs="Arial"/>
                <w:sz w:val="22"/>
                <w:szCs w:val="22"/>
              </w:rPr>
            </w:pPr>
            <w:r>
              <w:rPr>
                <w:rFonts w:ascii="Calibri" w:hAnsi="Calibri" w:cs="Arial"/>
                <w:sz w:val="22"/>
                <w:szCs w:val="22"/>
              </w:rPr>
              <w:t>IOE Safeguarding Policy (</w:t>
            </w:r>
            <w:r w:rsidR="00486A1A">
              <w:rPr>
                <w:rFonts w:ascii="Calibri" w:hAnsi="Calibri" w:cs="Arial"/>
                <w:sz w:val="22"/>
                <w:szCs w:val="22"/>
              </w:rPr>
              <w:t>Inc.</w:t>
            </w:r>
            <w:r>
              <w:rPr>
                <w:rFonts w:ascii="Calibri" w:hAnsi="Calibri" w:cs="Arial"/>
                <w:sz w:val="22"/>
                <w:szCs w:val="22"/>
              </w:rPr>
              <w:t xml:space="preserve"> updated KCSIE 2020</w:t>
            </w:r>
            <w:r w:rsidR="00486A1A">
              <w:rPr>
                <w:rFonts w:ascii="Calibri" w:hAnsi="Calibri" w:cs="Arial"/>
                <w:sz w:val="22"/>
                <w:szCs w:val="22"/>
              </w:rPr>
              <w:t>) –</w:t>
            </w:r>
            <w:r>
              <w:rPr>
                <w:rFonts w:ascii="Calibri" w:hAnsi="Calibri" w:cs="Arial"/>
                <w:sz w:val="22"/>
                <w:szCs w:val="22"/>
              </w:rPr>
              <w:t xml:space="preserve"> this was approved.</w:t>
            </w:r>
          </w:p>
          <w:p w14:paraId="56729A48" w14:textId="77777777" w:rsidR="000A6BC5" w:rsidRDefault="000A6BC5" w:rsidP="003E156D">
            <w:pPr>
              <w:pStyle w:val="No1"/>
              <w:numPr>
                <w:ilvl w:val="0"/>
                <w:numId w:val="0"/>
              </w:numPr>
              <w:spacing w:after="120"/>
              <w:rPr>
                <w:rFonts w:ascii="Calibri" w:hAnsi="Calibri" w:cs="Arial"/>
                <w:sz w:val="22"/>
                <w:szCs w:val="22"/>
              </w:rPr>
            </w:pPr>
            <w:r>
              <w:rPr>
                <w:rFonts w:ascii="Calibri" w:hAnsi="Calibri" w:cs="Arial"/>
                <w:sz w:val="22"/>
                <w:szCs w:val="22"/>
              </w:rPr>
              <w:t>CPS Safeguarding Policy (</w:t>
            </w:r>
            <w:r w:rsidR="00486A1A">
              <w:rPr>
                <w:rFonts w:ascii="Calibri" w:hAnsi="Calibri" w:cs="Arial"/>
                <w:sz w:val="22"/>
                <w:szCs w:val="22"/>
              </w:rPr>
              <w:t>Inc.</w:t>
            </w:r>
            <w:r>
              <w:rPr>
                <w:rFonts w:ascii="Calibri" w:hAnsi="Calibri" w:cs="Arial"/>
                <w:sz w:val="22"/>
                <w:szCs w:val="22"/>
              </w:rPr>
              <w:t xml:space="preserve"> updated KCSIE 2020)– </w:t>
            </w:r>
            <w:r w:rsidRPr="000A6BC5">
              <w:rPr>
                <w:rFonts w:ascii="Calibri" w:hAnsi="Calibri" w:cs="Arial"/>
                <w:color w:val="00B050"/>
                <w:sz w:val="22"/>
                <w:szCs w:val="22"/>
              </w:rPr>
              <w:t>TG has some comments which he will email to KY</w:t>
            </w:r>
          </w:p>
        </w:tc>
        <w:tc>
          <w:tcPr>
            <w:tcW w:w="818" w:type="dxa"/>
          </w:tcPr>
          <w:p w14:paraId="05959181" w14:textId="77777777" w:rsidR="0018103E" w:rsidRPr="00103DE3" w:rsidRDefault="0018103E" w:rsidP="003E156D">
            <w:pPr>
              <w:spacing w:after="120"/>
              <w:jc w:val="both"/>
              <w:rPr>
                <w:rFonts w:ascii="Calibri" w:eastAsia="Arial" w:hAnsi="Calibri" w:cs="Arial"/>
                <w:sz w:val="22"/>
                <w:szCs w:val="22"/>
              </w:rPr>
            </w:pPr>
          </w:p>
        </w:tc>
      </w:tr>
      <w:tr w:rsidR="0018103E" w:rsidRPr="00103DE3" w14:paraId="09EBD509" w14:textId="77777777" w:rsidTr="00F61B32">
        <w:tc>
          <w:tcPr>
            <w:tcW w:w="675" w:type="dxa"/>
          </w:tcPr>
          <w:p w14:paraId="33C4C3A6" w14:textId="77777777" w:rsidR="0018103E" w:rsidRDefault="0018103E" w:rsidP="003E156D">
            <w:pPr>
              <w:spacing w:after="120"/>
              <w:jc w:val="both"/>
              <w:rPr>
                <w:rFonts w:ascii="Calibri" w:eastAsia="Arial" w:hAnsi="Calibri" w:cs="Arial"/>
                <w:sz w:val="22"/>
                <w:szCs w:val="22"/>
              </w:rPr>
            </w:pPr>
            <w:r>
              <w:rPr>
                <w:rFonts w:ascii="Calibri" w:eastAsia="Arial" w:hAnsi="Calibri" w:cs="Arial"/>
                <w:sz w:val="22"/>
                <w:szCs w:val="22"/>
              </w:rPr>
              <w:lastRenderedPageBreak/>
              <w:t>5.5</w:t>
            </w:r>
          </w:p>
        </w:tc>
        <w:tc>
          <w:tcPr>
            <w:tcW w:w="8364" w:type="dxa"/>
          </w:tcPr>
          <w:p w14:paraId="1E92956B" w14:textId="77777777" w:rsidR="0018103E" w:rsidRDefault="00193BCA" w:rsidP="003E156D">
            <w:pPr>
              <w:pStyle w:val="No1"/>
              <w:numPr>
                <w:ilvl w:val="0"/>
                <w:numId w:val="0"/>
              </w:numPr>
              <w:spacing w:after="120"/>
              <w:rPr>
                <w:rFonts w:ascii="Calibri" w:hAnsi="Calibri" w:cs="Arial"/>
                <w:sz w:val="22"/>
                <w:szCs w:val="22"/>
              </w:rPr>
            </w:pPr>
            <w:r>
              <w:rPr>
                <w:rFonts w:ascii="Calibri" w:hAnsi="Calibri" w:cs="Arial"/>
                <w:sz w:val="22"/>
                <w:szCs w:val="22"/>
              </w:rPr>
              <w:t xml:space="preserve">ML reminded governors that they should log on to ‘My Concern’ to access and read the safeguarding policies.  </w:t>
            </w:r>
            <w:r w:rsidRPr="00193BCA">
              <w:rPr>
                <w:rFonts w:ascii="Calibri" w:hAnsi="Calibri" w:cs="Arial"/>
                <w:color w:val="FF0000"/>
                <w:sz w:val="22"/>
                <w:szCs w:val="22"/>
              </w:rPr>
              <w:t>LF will email individual governors.  KY will set this up for the new CPS governing body when in place.</w:t>
            </w:r>
          </w:p>
        </w:tc>
        <w:tc>
          <w:tcPr>
            <w:tcW w:w="818" w:type="dxa"/>
          </w:tcPr>
          <w:p w14:paraId="787AE2BD" w14:textId="77777777" w:rsidR="0018103E" w:rsidRDefault="0018103E" w:rsidP="003E156D">
            <w:pPr>
              <w:spacing w:after="120"/>
              <w:jc w:val="both"/>
              <w:rPr>
                <w:rFonts w:ascii="Calibri" w:eastAsia="Arial" w:hAnsi="Calibri" w:cs="Arial"/>
                <w:sz w:val="22"/>
                <w:szCs w:val="22"/>
              </w:rPr>
            </w:pPr>
          </w:p>
          <w:p w14:paraId="1D5967B2" w14:textId="77777777" w:rsidR="00193BCA" w:rsidRPr="00103DE3" w:rsidRDefault="00193BCA" w:rsidP="003E156D">
            <w:pPr>
              <w:spacing w:after="120"/>
              <w:jc w:val="both"/>
              <w:rPr>
                <w:rFonts w:ascii="Calibri" w:eastAsia="Arial" w:hAnsi="Calibri" w:cs="Arial"/>
                <w:sz w:val="22"/>
                <w:szCs w:val="22"/>
              </w:rPr>
            </w:pPr>
            <w:r>
              <w:rPr>
                <w:rFonts w:ascii="Calibri" w:eastAsia="Arial" w:hAnsi="Calibri" w:cs="Arial"/>
                <w:sz w:val="22"/>
                <w:szCs w:val="22"/>
              </w:rPr>
              <w:t>LF/KY</w:t>
            </w:r>
          </w:p>
        </w:tc>
      </w:tr>
      <w:tr w:rsidR="00056605" w:rsidRPr="00103DE3" w14:paraId="59FFAFCB" w14:textId="77777777" w:rsidTr="00F61B32">
        <w:tc>
          <w:tcPr>
            <w:tcW w:w="675" w:type="dxa"/>
          </w:tcPr>
          <w:p w14:paraId="375864AE" w14:textId="77777777" w:rsidR="00056605" w:rsidRDefault="00056605" w:rsidP="003E156D">
            <w:pPr>
              <w:spacing w:after="120"/>
              <w:jc w:val="both"/>
              <w:rPr>
                <w:rFonts w:ascii="Calibri" w:eastAsia="Arial" w:hAnsi="Calibri" w:cs="Arial"/>
                <w:sz w:val="22"/>
                <w:szCs w:val="22"/>
              </w:rPr>
            </w:pPr>
            <w:r>
              <w:rPr>
                <w:rFonts w:ascii="Calibri" w:eastAsia="Arial" w:hAnsi="Calibri" w:cs="Arial"/>
                <w:sz w:val="22"/>
                <w:szCs w:val="22"/>
              </w:rPr>
              <w:t>5.6</w:t>
            </w:r>
          </w:p>
        </w:tc>
        <w:tc>
          <w:tcPr>
            <w:tcW w:w="8364" w:type="dxa"/>
          </w:tcPr>
          <w:p w14:paraId="551B39B5" w14:textId="77777777" w:rsidR="00056605" w:rsidRPr="00D51767" w:rsidRDefault="00D51767" w:rsidP="003E156D">
            <w:pPr>
              <w:pStyle w:val="No1"/>
              <w:numPr>
                <w:ilvl w:val="0"/>
                <w:numId w:val="0"/>
              </w:numPr>
              <w:spacing w:after="120"/>
              <w:rPr>
                <w:rFonts w:ascii="Calibri" w:hAnsi="Calibri" w:cs="Arial"/>
                <w:color w:val="FF0000"/>
                <w:sz w:val="22"/>
                <w:szCs w:val="22"/>
              </w:rPr>
            </w:pPr>
            <w:r w:rsidRPr="00D51767">
              <w:rPr>
                <w:rFonts w:ascii="Calibri" w:hAnsi="Calibri" w:cs="Arial"/>
                <w:color w:val="FF0000"/>
                <w:sz w:val="22"/>
                <w:szCs w:val="22"/>
              </w:rPr>
              <w:t>AC asked that all policies be proof-read before publishing on the website.</w:t>
            </w:r>
          </w:p>
        </w:tc>
        <w:tc>
          <w:tcPr>
            <w:tcW w:w="818" w:type="dxa"/>
          </w:tcPr>
          <w:p w14:paraId="1081AE12" w14:textId="77777777" w:rsidR="00056605" w:rsidRDefault="00D51767" w:rsidP="003E156D">
            <w:pPr>
              <w:spacing w:after="120"/>
              <w:jc w:val="both"/>
              <w:rPr>
                <w:rFonts w:ascii="Calibri" w:eastAsia="Arial" w:hAnsi="Calibri" w:cs="Arial"/>
                <w:sz w:val="22"/>
                <w:szCs w:val="22"/>
              </w:rPr>
            </w:pPr>
            <w:r>
              <w:rPr>
                <w:rFonts w:ascii="Calibri" w:eastAsia="Arial" w:hAnsi="Calibri" w:cs="Arial"/>
                <w:sz w:val="22"/>
                <w:szCs w:val="22"/>
              </w:rPr>
              <w:t>BS/KY</w:t>
            </w:r>
          </w:p>
        </w:tc>
      </w:tr>
      <w:tr w:rsidR="00056605" w:rsidRPr="00103DE3" w14:paraId="2A266361" w14:textId="77777777" w:rsidTr="00F61B32">
        <w:tc>
          <w:tcPr>
            <w:tcW w:w="675" w:type="dxa"/>
          </w:tcPr>
          <w:p w14:paraId="4107F4FC" w14:textId="77777777" w:rsidR="00056605" w:rsidRDefault="00472462" w:rsidP="003E156D">
            <w:pPr>
              <w:spacing w:after="120"/>
              <w:jc w:val="both"/>
              <w:rPr>
                <w:rFonts w:ascii="Calibri" w:eastAsia="Arial" w:hAnsi="Calibri" w:cs="Arial"/>
                <w:sz w:val="22"/>
                <w:szCs w:val="22"/>
              </w:rPr>
            </w:pPr>
            <w:r>
              <w:rPr>
                <w:rFonts w:ascii="Calibri" w:eastAsia="Arial" w:hAnsi="Calibri" w:cs="Arial"/>
                <w:sz w:val="22"/>
                <w:szCs w:val="22"/>
              </w:rPr>
              <w:t>5.7</w:t>
            </w:r>
          </w:p>
        </w:tc>
        <w:tc>
          <w:tcPr>
            <w:tcW w:w="8364" w:type="dxa"/>
          </w:tcPr>
          <w:p w14:paraId="694E3326" w14:textId="77777777" w:rsidR="00056605" w:rsidRDefault="00D51767" w:rsidP="00683832">
            <w:pPr>
              <w:pStyle w:val="No1"/>
              <w:numPr>
                <w:ilvl w:val="0"/>
                <w:numId w:val="0"/>
              </w:numPr>
              <w:spacing w:after="120"/>
              <w:rPr>
                <w:rFonts w:ascii="Calibri" w:hAnsi="Calibri" w:cs="Arial"/>
                <w:sz w:val="22"/>
                <w:szCs w:val="22"/>
              </w:rPr>
            </w:pPr>
            <w:r>
              <w:rPr>
                <w:rFonts w:ascii="Calibri" w:hAnsi="Calibri" w:cs="Arial"/>
                <w:sz w:val="22"/>
                <w:szCs w:val="22"/>
              </w:rPr>
              <w:t xml:space="preserve">CPS Annual review of lettings charges – </w:t>
            </w:r>
            <w:r w:rsidRPr="00D51767">
              <w:rPr>
                <w:rFonts w:ascii="Calibri" w:hAnsi="Calibri" w:cs="Arial"/>
                <w:color w:val="FF0000"/>
                <w:sz w:val="22"/>
                <w:szCs w:val="22"/>
              </w:rPr>
              <w:t>it was agreed to keep the charges the same.</w:t>
            </w:r>
            <w:r>
              <w:rPr>
                <w:rFonts w:ascii="Calibri" w:hAnsi="Calibri" w:cs="Arial"/>
                <w:sz w:val="22"/>
                <w:szCs w:val="22"/>
              </w:rPr>
              <w:t xml:space="preserve">  </w:t>
            </w:r>
          </w:p>
        </w:tc>
        <w:tc>
          <w:tcPr>
            <w:tcW w:w="818" w:type="dxa"/>
          </w:tcPr>
          <w:p w14:paraId="780D1D35" w14:textId="77777777" w:rsidR="00056605" w:rsidRDefault="00D51767" w:rsidP="003E156D">
            <w:pPr>
              <w:spacing w:after="120"/>
              <w:jc w:val="both"/>
              <w:rPr>
                <w:rFonts w:ascii="Calibri" w:eastAsia="Arial" w:hAnsi="Calibri" w:cs="Arial"/>
                <w:sz w:val="22"/>
                <w:szCs w:val="22"/>
              </w:rPr>
            </w:pPr>
            <w:r>
              <w:rPr>
                <w:rFonts w:ascii="Calibri" w:eastAsia="Arial" w:hAnsi="Calibri" w:cs="Arial"/>
                <w:sz w:val="22"/>
                <w:szCs w:val="22"/>
              </w:rPr>
              <w:t>KY</w:t>
            </w:r>
          </w:p>
        </w:tc>
      </w:tr>
      <w:tr w:rsidR="00056605" w:rsidRPr="00103DE3" w14:paraId="0FEC8DC6" w14:textId="77777777" w:rsidTr="00F61B32">
        <w:tc>
          <w:tcPr>
            <w:tcW w:w="675" w:type="dxa"/>
          </w:tcPr>
          <w:p w14:paraId="1DBF5416" w14:textId="77777777" w:rsidR="00056605" w:rsidRDefault="00472462" w:rsidP="003E156D">
            <w:pPr>
              <w:spacing w:after="120"/>
              <w:jc w:val="both"/>
              <w:rPr>
                <w:rFonts w:ascii="Calibri" w:eastAsia="Arial" w:hAnsi="Calibri" w:cs="Arial"/>
                <w:sz w:val="22"/>
                <w:szCs w:val="22"/>
              </w:rPr>
            </w:pPr>
            <w:r>
              <w:rPr>
                <w:rFonts w:ascii="Calibri" w:eastAsia="Arial" w:hAnsi="Calibri" w:cs="Arial"/>
                <w:sz w:val="22"/>
                <w:szCs w:val="22"/>
              </w:rPr>
              <w:t>5.8</w:t>
            </w:r>
          </w:p>
        </w:tc>
        <w:tc>
          <w:tcPr>
            <w:tcW w:w="8364" w:type="dxa"/>
          </w:tcPr>
          <w:p w14:paraId="50098D48" w14:textId="77777777" w:rsidR="00056605" w:rsidRDefault="00D51767" w:rsidP="003E156D">
            <w:pPr>
              <w:pStyle w:val="No1"/>
              <w:numPr>
                <w:ilvl w:val="0"/>
                <w:numId w:val="0"/>
              </w:numPr>
              <w:spacing w:after="120"/>
              <w:rPr>
                <w:rFonts w:ascii="Calibri" w:hAnsi="Calibri" w:cs="Arial"/>
                <w:sz w:val="22"/>
                <w:szCs w:val="22"/>
              </w:rPr>
            </w:pPr>
            <w:r>
              <w:rPr>
                <w:rFonts w:ascii="Calibri" w:hAnsi="Calibri" w:cs="Arial"/>
                <w:sz w:val="22"/>
                <w:szCs w:val="22"/>
              </w:rPr>
              <w:t xml:space="preserve">Annual RPA considerations – The governing body considered that the RPA provided adequate insurance cover for activities at both schools.  </w:t>
            </w:r>
            <w:r w:rsidRPr="00D51767">
              <w:rPr>
                <w:rFonts w:ascii="Calibri" w:hAnsi="Calibri" w:cs="Arial"/>
                <w:color w:val="FF0000"/>
                <w:sz w:val="22"/>
                <w:szCs w:val="22"/>
              </w:rPr>
              <w:t>LW will send information about the RPA to AS</w:t>
            </w:r>
            <w:r w:rsidR="00707E46">
              <w:rPr>
                <w:rFonts w:ascii="Calibri" w:hAnsi="Calibri" w:cs="Arial"/>
                <w:color w:val="FF0000"/>
                <w:sz w:val="22"/>
                <w:szCs w:val="22"/>
              </w:rPr>
              <w:t>.</w:t>
            </w:r>
          </w:p>
        </w:tc>
        <w:tc>
          <w:tcPr>
            <w:tcW w:w="818" w:type="dxa"/>
          </w:tcPr>
          <w:p w14:paraId="197DF354" w14:textId="77777777" w:rsidR="00056605" w:rsidRDefault="00D51767" w:rsidP="003E156D">
            <w:pPr>
              <w:spacing w:after="120"/>
              <w:jc w:val="both"/>
              <w:rPr>
                <w:rFonts w:ascii="Calibri" w:eastAsia="Arial" w:hAnsi="Calibri" w:cs="Arial"/>
                <w:sz w:val="22"/>
                <w:szCs w:val="22"/>
              </w:rPr>
            </w:pPr>
            <w:r>
              <w:rPr>
                <w:rFonts w:ascii="Calibri" w:eastAsia="Arial" w:hAnsi="Calibri" w:cs="Arial"/>
                <w:sz w:val="22"/>
                <w:szCs w:val="22"/>
              </w:rPr>
              <w:t>LW</w:t>
            </w:r>
          </w:p>
        </w:tc>
      </w:tr>
      <w:tr w:rsidR="00EB7F5F" w:rsidRPr="00103DE3" w14:paraId="2088BEB4" w14:textId="77777777" w:rsidTr="00F61B32">
        <w:tc>
          <w:tcPr>
            <w:tcW w:w="675" w:type="dxa"/>
          </w:tcPr>
          <w:p w14:paraId="01079783" w14:textId="77777777" w:rsidR="00EB7F5F" w:rsidRPr="00EB7F5F" w:rsidRDefault="00EB7F5F" w:rsidP="003E156D">
            <w:pPr>
              <w:spacing w:after="120"/>
              <w:jc w:val="both"/>
              <w:rPr>
                <w:rFonts w:ascii="Calibri" w:eastAsia="Arial" w:hAnsi="Calibri" w:cs="Arial"/>
                <w:b/>
                <w:sz w:val="22"/>
                <w:szCs w:val="22"/>
              </w:rPr>
            </w:pPr>
            <w:r w:rsidRPr="00EB7F5F">
              <w:rPr>
                <w:rFonts w:ascii="Calibri" w:eastAsia="Arial" w:hAnsi="Calibri" w:cs="Arial"/>
                <w:b/>
                <w:sz w:val="22"/>
                <w:szCs w:val="22"/>
              </w:rPr>
              <w:t>6.0</w:t>
            </w:r>
          </w:p>
        </w:tc>
        <w:tc>
          <w:tcPr>
            <w:tcW w:w="8364" w:type="dxa"/>
          </w:tcPr>
          <w:p w14:paraId="1B4C2102" w14:textId="77777777" w:rsidR="00EB7F5F" w:rsidRPr="00EB7F5F" w:rsidRDefault="00EB7F5F" w:rsidP="003E156D">
            <w:pPr>
              <w:pStyle w:val="No1"/>
              <w:numPr>
                <w:ilvl w:val="0"/>
                <w:numId w:val="0"/>
              </w:numPr>
              <w:spacing w:after="120"/>
              <w:rPr>
                <w:rFonts w:ascii="Calibri" w:hAnsi="Calibri" w:cs="Arial"/>
                <w:b/>
                <w:sz w:val="22"/>
                <w:szCs w:val="22"/>
              </w:rPr>
            </w:pPr>
            <w:r w:rsidRPr="00EB7F5F">
              <w:rPr>
                <w:rFonts w:ascii="Calibri" w:hAnsi="Calibri" w:cs="Arial"/>
                <w:b/>
                <w:sz w:val="22"/>
                <w:szCs w:val="22"/>
              </w:rPr>
              <w:t>Head Teacher reports</w:t>
            </w:r>
          </w:p>
        </w:tc>
        <w:tc>
          <w:tcPr>
            <w:tcW w:w="818" w:type="dxa"/>
          </w:tcPr>
          <w:p w14:paraId="529B07D8" w14:textId="77777777" w:rsidR="00EB7F5F" w:rsidRPr="00103DE3" w:rsidRDefault="00EB7F5F" w:rsidP="003E156D">
            <w:pPr>
              <w:spacing w:after="120"/>
              <w:jc w:val="both"/>
              <w:rPr>
                <w:rFonts w:ascii="Calibri" w:eastAsia="Arial" w:hAnsi="Calibri" w:cs="Arial"/>
                <w:sz w:val="22"/>
                <w:szCs w:val="22"/>
              </w:rPr>
            </w:pPr>
          </w:p>
        </w:tc>
      </w:tr>
      <w:tr w:rsidR="00EB7F5F" w:rsidRPr="00103DE3" w14:paraId="52374AB6" w14:textId="77777777" w:rsidTr="00F61B32">
        <w:tc>
          <w:tcPr>
            <w:tcW w:w="675" w:type="dxa"/>
          </w:tcPr>
          <w:p w14:paraId="3908B74A" w14:textId="77777777" w:rsidR="00EB7F5F" w:rsidRDefault="00EB7F5F" w:rsidP="003E156D">
            <w:pPr>
              <w:spacing w:after="120"/>
              <w:jc w:val="both"/>
              <w:rPr>
                <w:rFonts w:ascii="Calibri" w:eastAsia="Arial" w:hAnsi="Calibri" w:cs="Arial"/>
                <w:sz w:val="22"/>
                <w:szCs w:val="22"/>
              </w:rPr>
            </w:pPr>
            <w:r>
              <w:rPr>
                <w:rFonts w:ascii="Calibri" w:eastAsia="Arial" w:hAnsi="Calibri" w:cs="Arial"/>
                <w:sz w:val="22"/>
                <w:szCs w:val="22"/>
              </w:rPr>
              <w:t>6.1</w:t>
            </w:r>
          </w:p>
        </w:tc>
        <w:tc>
          <w:tcPr>
            <w:tcW w:w="8364" w:type="dxa"/>
          </w:tcPr>
          <w:p w14:paraId="1E6C58B1" w14:textId="77777777" w:rsidR="00EB7F5F" w:rsidRPr="006E49BF" w:rsidRDefault="006E49BF" w:rsidP="0008019A">
            <w:pPr>
              <w:pStyle w:val="No1"/>
              <w:numPr>
                <w:ilvl w:val="0"/>
                <w:numId w:val="0"/>
              </w:numPr>
              <w:spacing w:after="120"/>
              <w:rPr>
                <w:rFonts w:ascii="Calibri" w:hAnsi="Calibri" w:cs="Arial"/>
                <w:b/>
                <w:sz w:val="22"/>
                <w:szCs w:val="22"/>
              </w:rPr>
            </w:pPr>
            <w:r w:rsidRPr="006E49BF">
              <w:rPr>
                <w:rFonts w:ascii="Calibri" w:hAnsi="Calibri" w:cs="Arial"/>
                <w:b/>
                <w:sz w:val="22"/>
                <w:szCs w:val="22"/>
              </w:rPr>
              <w:t>Chesterton Primary School</w:t>
            </w:r>
          </w:p>
          <w:p w14:paraId="3D934ABA" w14:textId="77777777" w:rsidR="00BB2E7B" w:rsidRDefault="00BB2E7B" w:rsidP="0008019A">
            <w:pPr>
              <w:pStyle w:val="No1"/>
              <w:numPr>
                <w:ilvl w:val="0"/>
                <w:numId w:val="0"/>
              </w:numPr>
              <w:spacing w:after="120"/>
              <w:rPr>
                <w:rFonts w:ascii="Calibri" w:hAnsi="Calibri" w:cs="Arial"/>
                <w:sz w:val="22"/>
                <w:szCs w:val="22"/>
              </w:rPr>
            </w:pPr>
            <w:r>
              <w:rPr>
                <w:rFonts w:ascii="Calibri" w:hAnsi="Calibri" w:cs="Arial"/>
                <w:sz w:val="22"/>
                <w:szCs w:val="22"/>
              </w:rPr>
              <w:t xml:space="preserve">KY presented her report.  </w:t>
            </w:r>
            <w:r w:rsidRPr="00BB2E7B">
              <w:rPr>
                <w:rFonts w:ascii="Calibri" w:hAnsi="Calibri" w:cs="Arial"/>
                <w:color w:val="00B050"/>
                <w:sz w:val="22"/>
                <w:szCs w:val="22"/>
              </w:rPr>
              <w:t>ML asked what was being done to increase numbers.</w:t>
            </w:r>
            <w:r>
              <w:rPr>
                <w:rFonts w:ascii="Calibri" w:hAnsi="Calibri" w:cs="Arial"/>
                <w:sz w:val="22"/>
                <w:szCs w:val="22"/>
              </w:rPr>
              <w:t xml:space="preserve">  KY replied that she was working with the Trust on creating a vision and ethos for the school as a USP.  She was also holding virtual events for the 2021 reception intake.  Admissions are through the local authority, and currently the low numbers are placing a strain on the budget.</w:t>
            </w:r>
          </w:p>
        </w:tc>
        <w:tc>
          <w:tcPr>
            <w:tcW w:w="818" w:type="dxa"/>
          </w:tcPr>
          <w:p w14:paraId="56A6A5E6" w14:textId="77777777" w:rsidR="00EB7F5F" w:rsidRPr="00103DE3" w:rsidRDefault="00EB7F5F" w:rsidP="003E156D">
            <w:pPr>
              <w:spacing w:after="120"/>
              <w:jc w:val="both"/>
              <w:rPr>
                <w:rFonts w:ascii="Calibri" w:eastAsia="Arial" w:hAnsi="Calibri" w:cs="Arial"/>
                <w:sz w:val="22"/>
                <w:szCs w:val="22"/>
              </w:rPr>
            </w:pPr>
          </w:p>
        </w:tc>
      </w:tr>
      <w:tr w:rsidR="00EB7F5F" w:rsidRPr="00103DE3" w14:paraId="5205881D" w14:textId="77777777" w:rsidTr="00F61B32">
        <w:tc>
          <w:tcPr>
            <w:tcW w:w="675" w:type="dxa"/>
          </w:tcPr>
          <w:p w14:paraId="2E3A0002" w14:textId="77777777" w:rsidR="00EB7F5F" w:rsidRDefault="00DD4C32" w:rsidP="003E156D">
            <w:pPr>
              <w:spacing w:after="120"/>
              <w:jc w:val="both"/>
              <w:rPr>
                <w:rFonts w:ascii="Calibri" w:eastAsia="Arial" w:hAnsi="Calibri" w:cs="Arial"/>
                <w:sz w:val="22"/>
                <w:szCs w:val="22"/>
              </w:rPr>
            </w:pPr>
            <w:r>
              <w:rPr>
                <w:rFonts w:ascii="Calibri" w:eastAsia="Arial" w:hAnsi="Calibri" w:cs="Arial"/>
                <w:sz w:val="22"/>
                <w:szCs w:val="22"/>
              </w:rPr>
              <w:t>6.2</w:t>
            </w:r>
          </w:p>
        </w:tc>
        <w:tc>
          <w:tcPr>
            <w:tcW w:w="8364" w:type="dxa"/>
          </w:tcPr>
          <w:p w14:paraId="021F290B" w14:textId="77777777" w:rsidR="00F312F7" w:rsidRDefault="00BB2E7B" w:rsidP="00BB2E7B">
            <w:pPr>
              <w:pStyle w:val="No1"/>
              <w:numPr>
                <w:ilvl w:val="0"/>
                <w:numId w:val="0"/>
              </w:numPr>
              <w:spacing w:after="120"/>
              <w:rPr>
                <w:rFonts w:ascii="Calibri" w:hAnsi="Calibri" w:cs="Arial"/>
                <w:sz w:val="22"/>
                <w:szCs w:val="22"/>
              </w:rPr>
            </w:pPr>
            <w:r w:rsidRPr="00BB2E7B">
              <w:rPr>
                <w:rFonts w:ascii="Calibri" w:hAnsi="Calibri" w:cs="Arial"/>
                <w:color w:val="00B050"/>
                <w:sz w:val="22"/>
                <w:szCs w:val="22"/>
              </w:rPr>
              <w:t>ML asked what the reasons were for the high mobility of children.</w:t>
            </w:r>
            <w:r>
              <w:rPr>
                <w:rFonts w:ascii="Calibri" w:hAnsi="Calibri" w:cs="Arial"/>
                <w:sz w:val="22"/>
                <w:szCs w:val="22"/>
              </w:rPr>
              <w:t xml:space="preserve">  KY replied that it was due to many factors, including demography, disadvantage in the area, some families being in temporary accommodation before moving further away for permanent housing.</w:t>
            </w:r>
          </w:p>
        </w:tc>
        <w:tc>
          <w:tcPr>
            <w:tcW w:w="818" w:type="dxa"/>
          </w:tcPr>
          <w:p w14:paraId="00763616" w14:textId="77777777" w:rsidR="00EB7F5F" w:rsidRPr="00103DE3" w:rsidRDefault="00EB7F5F" w:rsidP="003E156D">
            <w:pPr>
              <w:spacing w:after="120"/>
              <w:jc w:val="both"/>
              <w:rPr>
                <w:rFonts w:ascii="Calibri" w:eastAsia="Arial" w:hAnsi="Calibri" w:cs="Arial"/>
                <w:sz w:val="22"/>
                <w:szCs w:val="22"/>
              </w:rPr>
            </w:pPr>
          </w:p>
        </w:tc>
      </w:tr>
      <w:tr w:rsidR="00DD4C32" w:rsidRPr="00103DE3" w14:paraId="632B3B64" w14:textId="77777777" w:rsidTr="00F61B32">
        <w:tc>
          <w:tcPr>
            <w:tcW w:w="675" w:type="dxa"/>
          </w:tcPr>
          <w:p w14:paraId="3943B21F" w14:textId="77777777" w:rsidR="00DD4C32" w:rsidRDefault="00DD4C32" w:rsidP="003E156D">
            <w:pPr>
              <w:spacing w:after="120"/>
              <w:jc w:val="both"/>
              <w:rPr>
                <w:rFonts w:ascii="Calibri" w:eastAsia="Arial" w:hAnsi="Calibri" w:cs="Arial"/>
                <w:sz w:val="22"/>
                <w:szCs w:val="22"/>
              </w:rPr>
            </w:pPr>
            <w:r>
              <w:rPr>
                <w:rFonts w:ascii="Calibri" w:eastAsia="Arial" w:hAnsi="Calibri" w:cs="Arial"/>
                <w:sz w:val="22"/>
                <w:szCs w:val="22"/>
              </w:rPr>
              <w:t>6.3</w:t>
            </w:r>
          </w:p>
        </w:tc>
        <w:tc>
          <w:tcPr>
            <w:tcW w:w="8364" w:type="dxa"/>
          </w:tcPr>
          <w:p w14:paraId="75152414" w14:textId="77777777" w:rsidR="00B668AC" w:rsidRDefault="00BB2E7B" w:rsidP="007D298E">
            <w:pPr>
              <w:pStyle w:val="No1"/>
              <w:numPr>
                <w:ilvl w:val="0"/>
                <w:numId w:val="0"/>
              </w:numPr>
              <w:spacing w:after="120"/>
              <w:ind w:left="33"/>
              <w:rPr>
                <w:rFonts w:ascii="Calibri" w:hAnsi="Calibri" w:cs="Arial"/>
                <w:sz w:val="22"/>
                <w:szCs w:val="22"/>
              </w:rPr>
            </w:pPr>
            <w:r w:rsidRPr="00BB2E7B">
              <w:rPr>
                <w:rFonts w:ascii="Calibri" w:hAnsi="Calibri" w:cs="Arial"/>
                <w:color w:val="00B050"/>
                <w:sz w:val="22"/>
                <w:szCs w:val="22"/>
              </w:rPr>
              <w:t>SP asked how PP initiatives were chosen.</w:t>
            </w:r>
            <w:r>
              <w:rPr>
                <w:rFonts w:ascii="Calibri" w:hAnsi="Calibri" w:cs="Arial"/>
                <w:sz w:val="22"/>
                <w:szCs w:val="22"/>
              </w:rPr>
              <w:t xml:space="preserve">  KY replied that some were tested with good outcomes elsewhere, and some had approached the school.</w:t>
            </w:r>
          </w:p>
          <w:p w14:paraId="471604C8" w14:textId="77777777" w:rsidR="00707E46" w:rsidRPr="00DD4C32" w:rsidRDefault="00707E46" w:rsidP="00707E46">
            <w:pPr>
              <w:pStyle w:val="No1"/>
              <w:numPr>
                <w:ilvl w:val="0"/>
                <w:numId w:val="0"/>
              </w:numPr>
              <w:spacing w:after="120"/>
              <w:ind w:left="33"/>
              <w:rPr>
                <w:rFonts w:ascii="Calibri" w:hAnsi="Calibri" w:cs="Arial"/>
                <w:sz w:val="22"/>
                <w:szCs w:val="22"/>
              </w:rPr>
            </w:pPr>
            <w:r>
              <w:rPr>
                <w:rFonts w:ascii="Calibri" w:hAnsi="Calibri" w:cs="Arial"/>
                <w:sz w:val="22"/>
                <w:szCs w:val="22"/>
              </w:rPr>
              <w:t>Commander Jo had approached the school, KY did some research and felt that it was well suited to the school.  The programme works on; teamwork, sharing, resilience.</w:t>
            </w:r>
          </w:p>
        </w:tc>
        <w:tc>
          <w:tcPr>
            <w:tcW w:w="818" w:type="dxa"/>
          </w:tcPr>
          <w:p w14:paraId="32C24DB1" w14:textId="77777777" w:rsidR="00DD4C32" w:rsidRPr="00103DE3" w:rsidRDefault="00DD4C32" w:rsidP="003E156D">
            <w:pPr>
              <w:spacing w:after="120"/>
              <w:jc w:val="both"/>
              <w:rPr>
                <w:rFonts w:ascii="Calibri" w:eastAsia="Arial" w:hAnsi="Calibri" w:cs="Arial"/>
                <w:sz w:val="22"/>
                <w:szCs w:val="22"/>
              </w:rPr>
            </w:pPr>
          </w:p>
        </w:tc>
      </w:tr>
      <w:tr w:rsidR="007D298E" w:rsidRPr="00103DE3" w14:paraId="56A79399" w14:textId="77777777" w:rsidTr="00F61B32">
        <w:tc>
          <w:tcPr>
            <w:tcW w:w="675" w:type="dxa"/>
          </w:tcPr>
          <w:p w14:paraId="0C925F19" w14:textId="77777777" w:rsidR="007D298E" w:rsidRDefault="007D298E" w:rsidP="003E156D">
            <w:pPr>
              <w:spacing w:after="120"/>
              <w:jc w:val="both"/>
              <w:rPr>
                <w:rFonts w:ascii="Calibri" w:eastAsia="Arial" w:hAnsi="Calibri" w:cs="Arial"/>
                <w:sz w:val="22"/>
                <w:szCs w:val="22"/>
              </w:rPr>
            </w:pPr>
            <w:r>
              <w:rPr>
                <w:rFonts w:ascii="Calibri" w:eastAsia="Arial" w:hAnsi="Calibri" w:cs="Arial"/>
                <w:sz w:val="22"/>
                <w:szCs w:val="22"/>
              </w:rPr>
              <w:t>6.4</w:t>
            </w:r>
          </w:p>
        </w:tc>
        <w:tc>
          <w:tcPr>
            <w:tcW w:w="8364" w:type="dxa"/>
          </w:tcPr>
          <w:p w14:paraId="6656E78B" w14:textId="77777777" w:rsidR="007D298E" w:rsidRDefault="00BB2E7B" w:rsidP="00B668AC">
            <w:pPr>
              <w:pStyle w:val="No1"/>
              <w:numPr>
                <w:ilvl w:val="0"/>
                <w:numId w:val="0"/>
              </w:numPr>
              <w:spacing w:after="120"/>
              <w:rPr>
                <w:rFonts w:ascii="Calibri" w:hAnsi="Calibri" w:cs="Arial"/>
                <w:sz w:val="22"/>
                <w:szCs w:val="22"/>
              </w:rPr>
            </w:pPr>
            <w:r w:rsidRPr="00BB2E7B">
              <w:rPr>
                <w:rFonts w:ascii="Calibri" w:hAnsi="Calibri" w:cs="Arial"/>
                <w:color w:val="00B050"/>
                <w:sz w:val="22"/>
                <w:szCs w:val="22"/>
              </w:rPr>
              <w:t>ML was concerned that the report did not show impact.</w:t>
            </w:r>
            <w:r>
              <w:rPr>
                <w:rFonts w:ascii="Calibri" w:hAnsi="Calibri" w:cs="Arial"/>
                <w:sz w:val="22"/>
                <w:szCs w:val="22"/>
              </w:rPr>
              <w:t xml:space="preserve">  BS &amp; AC both stated that it was too early in the term to show impact.</w:t>
            </w:r>
            <w:r w:rsidR="00707E46">
              <w:rPr>
                <w:rFonts w:ascii="Calibri" w:hAnsi="Calibri" w:cs="Arial"/>
                <w:sz w:val="22"/>
                <w:szCs w:val="22"/>
              </w:rPr>
              <w:t xml:space="preserve">  The Ollie coaches did virtual sessions during lockdown, and TA’s were also phoning during lockdown to keep in contact.</w:t>
            </w:r>
          </w:p>
        </w:tc>
        <w:tc>
          <w:tcPr>
            <w:tcW w:w="818" w:type="dxa"/>
          </w:tcPr>
          <w:p w14:paraId="2EFDB8CE" w14:textId="77777777" w:rsidR="007D298E" w:rsidRPr="00103DE3" w:rsidRDefault="007D298E" w:rsidP="003E156D">
            <w:pPr>
              <w:spacing w:after="120"/>
              <w:jc w:val="both"/>
              <w:rPr>
                <w:rFonts w:ascii="Calibri" w:eastAsia="Arial" w:hAnsi="Calibri" w:cs="Arial"/>
                <w:sz w:val="22"/>
                <w:szCs w:val="22"/>
              </w:rPr>
            </w:pPr>
          </w:p>
        </w:tc>
      </w:tr>
      <w:tr w:rsidR="007D298E" w:rsidRPr="00103DE3" w14:paraId="70F7D653" w14:textId="77777777" w:rsidTr="00F61B32">
        <w:tc>
          <w:tcPr>
            <w:tcW w:w="675" w:type="dxa"/>
          </w:tcPr>
          <w:p w14:paraId="75D62979" w14:textId="77777777" w:rsidR="007D298E" w:rsidRDefault="007D298E" w:rsidP="003E156D">
            <w:pPr>
              <w:spacing w:after="120"/>
              <w:jc w:val="both"/>
              <w:rPr>
                <w:rFonts w:ascii="Calibri" w:eastAsia="Arial" w:hAnsi="Calibri" w:cs="Arial"/>
                <w:sz w:val="22"/>
                <w:szCs w:val="22"/>
              </w:rPr>
            </w:pPr>
            <w:r>
              <w:rPr>
                <w:rFonts w:ascii="Calibri" w:eastAsia="Arial" w:hAnsi="Calibri" w:cs="Arial"/>
                <w:sz w:val="22"/>
                <w:szCs w:val="22"/>
              </w:rPr>
              <w:t>6.5</w:t>
            </w:r>
          </w:p>
        </w:tc>
        <w:tc>
          <w:tcPr>
            <w:tcW w:w="8364" w:type="dxa"/>
          </w:tcPr>
          <w:p w14:paraId="3401FF71" w14:textId="77777777" w:rsidR="00E725AC" w:rsidRPr="00E725AC" w:rsidRDefault="00E725AC" w:rsidP="003A5C70">
            <w:pPr>
              <w:pStyle w:val="No1"/>
              <w:numPr>
                <w:ilvl w:val="0"/>
                <w:numId w:val="0"/>
              </w:numPr>
              <w:spacing w:after="120"/>
              <w:rPr>
                <w:rFonts w:ascii="Calibri" w:hAnsi="Calibri" w:cs="Arial"/>
                <w:sz w:val="22"/>
                <w:szCs w:val="22"/>
              </w:rPr>
            </w:pPr>
            <w:r>
              <w:rPr>
                <w:rFonts w:ascii="Calibri" w:hAnsi="Calibri" w:cs="Arial"/>
                <w:color w:val="00B050"/>
                <w:sz w:val="22"/>
                <w:szCs w:val="22"/>
              </w:rPr>
              <w:t xml:space="preserve">ML asked about the baseline figures.  </w:t>
            </w:r>
            <w:r w:rsidRPr="00E725AC">
              <w:rPr>
                <w:rFonts w:ascii="Calibri" w:hAnsi="Calibri" w:cs="Arial"/>
                <w:sz w:val="22"/>
                <w:szCs w:val="22"/>
              </w:rPr>
              <w:t>KY said that 72% of children were at age-related expectations</w:t>
            </w:r>
            <w:r>
              <w:rPr>
                <w:rFonts w:ascii="Calibri" w:hAnsi="Calibri" w:cs="Arial"/>
                <w:sz w:val="22"/>
                <w:szCs w:val="22"/>
              </w:rPr>
              <w:t>.  The PiXL tests identify borderline children.</w:t>
            </w:r>
          </w:p>
        </w:tc>
        <w:tc>
          <w:tcPr>
            <w:tcW w:w="818" w:type="dxa"/>
          </w:tcPr>
          <w:p w14:paraId="4BB16EE3" w14:textId="77777777" w:rsidR="00ED6CAF" w:rsidRPr="00103DE3" w:rsidRDefault="00ED6CAF" w:rsidP="003E156D">
            <w:pPr>
              <w:spacing w:after="120"/>
              <w:jc w:val="both"/>
              <w:rPr>
                <w:rFonts w:ascii="Calibri" w:eastAsia="Arial" w:hAnsi="Calibri" w:cs="Arial"/>
                <w:sz w:val="22"/>
                <w:szCs w:val="22"/>
              </w:rPr>
            </w:pPr>
          </w:p>
        </w:tc>
      </w:tr>
      <w:tr w:rsidR="00E725AC" w:rsidRPr="00103DE3" w14:paraId="3314051A" w14:textId="77777777" w:rsidTr="00F61B32">
        <w:tc>
          <w:tcPr>
            <w:tcW w:w="675" w:type="dxa"/>
          </w:tcPr>
          <w:p w14:paraId="6EE62283" w14:textId="77777777" w:rsidR="00E725AC" w:rsidRDefault="00E725AC" w:rsidP="003E156D">
            <w:pPr>
              <w:spacing w:after="120"/>
              <w:jc w:val="both"/>
              <w:rPr>
                <w:rFonts w:ascii="Calibri" w:eastAsia="Arial" w:hAnsi="Calibri" w:cs="Arial"/>
                <w:sz w:val="22"/>
                <w:szCs w:val="22"/>
              </w:rPr>
            </w:pPr>
            <w:r>
              <w:rPr>
                <w:rFonts w:ascii="Calibri" w:eastAsia="Arial" w:hAnsi="Calibri" w:cs="Arial"/>
                <w:sz w:val="22"/>
                <w:szCs w:val="22"/>
              </w:rPr>
              <w:t>6.6</w:t>
            </w:r>
          </w:p>
        </w:tc>
        <w:tc>
          <w:tcPr>
            <w:tcW w:w="8364" w:type="dxa"/>
          </w:tcPr>
          <w:p w14:paraId="0DC6FF3E" w14:textId="77777777" w:rsidR="00E725AC" w:rsidRDefault="00E725AC" w:rsidP="003A5C70">
            <w:pPr>
              <w:pStyle w:val="No1"/>
              <w:numPr>
                <w:ilvl w:val="0"/>
                <w:numId w:val="0"/>
              </w:numPr>
              <w:spacing w:after="120"/>
              <w:rPr>
                <w:rFonts w:ascii="Calibri" w:hAnsi="Calibri" w:cs="Arial"/>
                <w:color w:val="00B050"/>
                <w:sz w:val="22"/>
                <w:szCs w:val="22"/>
              </w:rPr>
            </w:pPr>
            <w:r>
              <w:rPr>
                <w:rFonts w:ascii="Calibri" w:hAnsi="Calibri" w:cs="Arial"/>
                <w:color w:val="00B050"/>
                <w:sz w:val="22"/>
                <w:szCs w:val="22"/>
              </w:rPr>
              <w:t xml:space="preserve">ML mentioned that 5 mins to evacuate for the fire drill was too long.  </w:t>
            </w:r>
            <w:r w:rsidRPr="00E725AC">
              <w:rPr>
                <w:rFonts w:ascii="Calibri" w:hAnsi="Calibri" w:cs="Arial"/>
                <w:sz w:val="22"/>
                <w:szCs w:val="22"/>
              </w:rPr>
              <w:t>KY said there had been an accidental repeat since the report was written and the school was evacuated within 2.5 minutes.</w:t>
            </w:r>
          </w:p>
        </w:tc>
        <w:tc>
          <w:tcPr>
            <w:tcW w:w="818" w:type="dxa"/>
          </w:tcPr>
          <w:p w14:paraId="263AA68C" w14:textId="77777777" w:rsidR="00E725AC" w:rsidRPr="00103DE3" w:rsidRDefault="00E725AC" w:rsidP="003E156D">
            <w:pPr>
              <w:spacing w:after="120"/>
              <w:jc w:val="both"/>
              <w:rPr>
                <w:rFonts w:ascii="Calibri" w:eastAsia="Arial" w:hAnsi="Calibri" w:cs="Arial"/>
                <w:sz w:val="22"/>
                <w:szCs w:val="22"/>
              </w:rPr>
            </w:pPr>
          </w:p>
        </w:tc>
      </w:tr>
      <w:tr w:rsidR="007D298E" w:rsidRPr="00103DE3" w14:paraId="2B6E5915" w14:textId="77777777" w:rsidTr="00F61B32">
        <w:tc>
          <w:tcPr>
            <w:tcW w:w="675" w:type="dxa"/>
          </w:tcPr>
          <w:p w14:paraId="221491C9" w14:textId="77777777" w:rsidR="007D298E" w:rsidRDefault="003A5C70" w:rsidP="003E156D">
            <w:pPr>
              <w:spacing w:after="120"/>
              <w:jc w:val="both"/>
              <w:rPr>
                <w:rFonts w:ascii="Calibri" w:eastAsia="Arial" w:hAnsi="Calibri" w:cs="Arial"/>
                <w:sz w:val="22"/>
                <w:szCs w:val="22"/>
              </w:rPr>
            </w:pPr>
            <w:r>
              <w:rPr>
                <w:rFonts w:ascii="Calibri" w:eastAsia="Arial" w:hAnsi="Calibri" w:cs="Arial"/>
                <w:sz w:val="22"/>
                <w:szCs w:val="22"/>
              </w:rPr>
              <w:t>6.</w:t>
            </w:r>
            <w:r w:rsidR="003568B5">
              <w:rPr>
                <w:rFonts w:ascii="Calibri" w:eastAsia="Arial" w:hAnsi="Calibri" w:cs="Arial"/>
                <w:sz w:val="22"/>
                <w:szCs w:val="22"/>
              </w:rPr>
              <w:t>7</w:t>
            </w:r>
          </w:p>
        </w:tc>
        <w:tc>
          <w:tcPr>
            <w:tcW w:w="8364" w:type="dxa"/>
          </w:tcPr>
          <w:p w14:paraId="0A298F9C" w14:textId="77777777" w:rsidR="007D298E" w:rsidRDefault="00923AD4" w:rsidP="00B668AC">
            <w:pPr>
              <w:pStyle w:val="No1"/>
              <w:numPr>
                <w:ilvl w:val="0"/>
                <w:numId w:val="0"/>
              </w:numPr>
              <w:spacing w:after="120"/>
              <w:rPr>
                <w:rFonts w:ascii="Calibri" w:hAnsi="Calibri" w:cs="Arial"/>
                <w:sz w:val="22"/>
                <w:szCs w:val="22"/>
              </w:rPr>
            </w:pPr>
            <w:r>
              <w:rPr>
                <w:rFonts w:ascii="Calibri" w:hAnsi="Calibri" w:cs="Arial"/>
                <w:sz w:val="22"/>
                <w:szCs w:val="22"/>
              </w:rPr>
              <w:t xml:space="preserve">KY has been working with the trust on developing the impact/success criteria for the HT report.  </w:t>
            </w:r>
            <w:r w:rsidRPr="00923AD4">
              <w:rPr>
                <w:rFonts w:ascii="Calibri" w:hAnsi="Calibri" w:cs="Arial"/>
                <w:color w:val="00B050"/>
                <w:sz w:val="22"/>
                <w:szCs w:val="22"/>
              </w:rPr>
              <w:t>AC agreed that it would be good to have clarity around what is the success criteria and impact, to enable governors to scrutinise and challenge effectively.</w:t>
            </w:r>
          </w:p>
        </w:tc>
        <w:tc>
          <w:tcPr>
            <w:tcW w:w="818" w:type="dxa"/>
          </w:tcPr>
          <w:p w14:paraId="77770100" w14:textId="77777777" w:rsidR="007D298E" w:rsidRPr="00103DE3" w:rsidRDefault="007D298E" w:rsidP="003E156D">
            <w:pPr>
              <w:spacing w:after="120"/>
              <w:jc w:val="both"/>
              <w:rPr>
                <w:rFonts w:ascii="Calibri" w:eastAsia="Arial" w:hAnsi="Calibri" w:cs="Arial"/>
                <w:sz w:val="22"/>
                <w:szCs w:val="22"/>
              </w:rPr>
            </w:pPr>
          </w:p>
        </w:tc>
      </w:tr>
      <w:tr w:rsidR="00FE7CC4" w:rsidRPr="00103DE3" w14:paraId="30E00CDC" w14:textId="77777777" w:rsidTr="00F61B32">
        <w:tc>
          <w:tcPr>
            <w:tcW w:w="675" w:type="dxa"/>
          </w:tcPr>
          <w:p w14:paraId="435C4CAD" w14:textId="77777777" w:rsidR="00FE7CC4" w:rsidRDefault="00995DF1" w:rsidP="003E156D">
            <w:pPr>
              <w:spacing w:after="120"/>
              <w:jc w:val="both"/>
              <w:rPr>
                <w:rFonts w:ascii="Calibri" w:eastAsia="Arial" w:hAnsi="Calibri" w:cs="Arial"/>
                <w:sz w:val="22"/>
                <w:szCs w:val="22"/>
              </w:rPr>
            </w:pPr>
            <w:r>
              <w:rPr>
                <w:rFonts w:ascii="Calibri" w:eastAsia="Arial" w:hAnsi="Calibri" w:cs="Arial"/>
                <w:sz w:val="22"/>
                <w:szCs w:val="22"/>
              </w:rPr>
              <w:t>6.</w:t>
            </w:r>
            <w:r w:rsidR="003568B5">
              <w:rPr>
                <w:rFonts w:ascii="Calibri" w:eastAsia="Arial" w:hAnsi="Calibri" w:cs="Arial"/>
                <w:sz w:val="22"/>
                <w:szCs w:val="22"/>
              </w:rPr>
              <w:t>8</w:t>
            </w:r>
          </w:p>
        </w:tc>
        <w:tc>
          <w:tcPr>
            <w:tcW w:w="8364" w:type="dxa"/>
          </w:tcPr>
          <w:p w14:paraId="46F65EB7" w14:textId="77777777" w:rsidR="00FE7CC4" w:rsidRDefault="00995DF1" w:rsidP="00B668AC">
            <w:pPr>
              <w:pStyle w:val="No1"/>
              <w:numPr>
                <w:ilvl w:val="0"/>
                <w:numId w:val="0"/>
              </w:numPr>
              <w:spacing w:after="120"/>
              <w:rPr>
                <w:rFonts w:ascii="Calibri" w:hAnsi="Calibri" w:cs="Arial"/>
                <w:sz w:val="22"/>
                <w:szCs w:val="22"/>
              </w:rPr>
            </w:pPr>
            <w:r w:rsidRPr="00995DF1">
              <w:rPr>
                <w:rFonts w:ascii="Calibri" w:hAnsi="Calibri" w:cs="Arial"/>
                <w:color w:val="00B050"/>
                <w:sz w:val="22"/>
                <w:szCs w:val="22"/>
              </w:rPr>
              <w:t>TG asked whether the new SENDco was having an impact.</w:t>
            </w:r>
            <w:r>
              <w:rPr>
                <w:rFonts w:ascii="Calibri" w:hAnsi="Calibri" w:cs="Arial"/>
                <w:sz w:val="22"/>
                <w:szCs w:val="22"/>
              </w:rPr>
              <w:t xml:space="preserve">  KY said she was getting to know the children, carrying out ADPR’s, meeting parents.  She had been working with teachers on setting clear targets.  She has extended her contact to the end of the Spring term.</w:t>
            </w:r>
          </w:p>
        </w:tc>
        <w:tc>
          <w:tcPr>
            <w:tcW w:w="818" w:type="dxa"/>
          </w:tcPr>
          <w:p w14:paraId="749C7276" w14:textId="77777777" w:rsidR="00FE7CC4" w:rsidRPr="00103DE3" w:rsidRDefault="00FE7CC4" w:rsidP="003E156D">
            <w:pPr>
              <w:spacing w:after="120"/>
              <w:jc w:val="both"/>
              <w:rPr>
                <w:rFonts w:ascii="Calibri" w:eastAsia="Arial" w:hAnsi="Calibri" w:cs="Arial"/>
                <w:sz w:val="22"/>
                <w:szCs w:val="22"/>
              </w:rPr>
            </w:pPr>
          </w:p>
        </w:tc>
      </w:tr>
      <w:tr w:rsidR="003568B5" w:rsidRPr="00103DE3" w14:paraId="5435E352" w14:textId="77777777" w:rsidTr="00F61B32">
        <w:tc>
          <w:tcPr>
            <w:tcW w:w="675" w:type="dxa"/>
          </w:tcPr>
          <w:p w14:paraId="1E5A0E4B"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6.9</w:t>
            </w:r>
          </w:p>
        </w:tc>
        <w:tc>
          <w:tcPr>
            <w:tcW w:w="8364" w:type="dxa"/>
          </w:tcPr>
          <w:p w14:paraId="7FE319D3" w14:textId="77777777" w:rsidR="003568B5" w:rsidRDefault="003568B5" w:rsidP="003568B5">
            <w:pPr>
              <w:pStyle w:val="No1"/>
              <w:numPr>
                <w:ilvl w:val="0"/>
                <w:numId w:val="0"/>
              </w:numPr>
              <w:spacing w:after="120"/>
              <w:rPr>
                <w:rFonts w:ascii="Calibri" w:hAnsi="Calibri" w:cs="Arial"/>
                <w:sz w:val="22"/>
                <w:szCs w:val="22"/>
              </w:rPr>
            </w:pPr>
            <w:r>
              <w:rPr>
                <w:rFonts w:ascii="Calibri" w:hAnsi="Calibri" w:cs="Arial"/>
                <w:sz w:val="22"/>
                <w:szCs w:val="22"/>
              </w:rPr>
              <w:t xml:space="preserve">KY said she was proud of how well the children had returned to school, they had settled well and appeared resilient.  The teachers and TA’s had worked hard to make it a positive start to the year.  </w:t>
            </w:r>
          </w:p>
        </w:tc>
        <w:tc>
          <w:tcPr>
            <w:tcW w:w="818" w:type="dxa"/>
          </w:tcPr>
          <w:p w14:paraId="4662B7E7"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28DE3F38" w14:textId="77777777" w:rsidTr="00F61B32">
        <w:tc>
          <w:tcPr>
            <w:tcW w:w="675" w:type="dxa"/>
          </w:tcPr>
          <w:p w14:paraId="325EA8CA"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6.10</w:t>
            </w:r>
          </w:p>
        </w:tc>
        <w:tc>
          <w:tcPr>
            <w:tcW w:w="8364" w:type="dxa"/>
          </w:tcPr>
          <w:p w14:paraId="747E2BB7" w14:textId="77777777" w:rsidR="003568B5" w:rsidRDefault="003568B5" w:rsidP="003568B5">
            <w:pPr>
              <w:pStyle w:val="No1"/>
              <w:numPr>
                <w:ilvl w:val="0"/>
                <w:numId w:val="0"/>
              </w:numPr>
              <w:spacing w:after="120"/>
              <w:rPr>
                <w:rFonts w:ascii="Calibri" w:hAnsi="Calibri" w:cs="Arial"/>
                <w:sz w:val="22"/>
                <w:szCs w:val="22"/>
              </w:rPr>
            </w:pPr>
            <w:r>
              <w:rPr>
                <w:rFonts w:ascii="Calibri" w:hAnsi="Calibri" w:cs="Arial"/>
                <w:color w:val="00B050"/>
                <w:sz w:val="22"/>
                <w:szCs w:val="22"/>
              </w:rPr>
              <w:t xml:space="preserve">The governors wanted to record </w:t>
            </w:r>
            <w:proofErr w:type="gramStart"/>
            <w:r>
              <w:rPr>
                <w:rFonts w:ascii="Calibri" w:hAnsi="Calibri" w:cs="Arial"/>
                <w:color w:val="00B050"/>
                <w:sz w:val="22"/>
                <w:szCs w:val="22"/>
              </w:rPr>
              <w:t>their</w:t>
            </w:r>
            <w:proofErr w:type="gramEnd"/>
            <w:r>
              <w:rPr>
                <w:rFonts w:ascii="Calibri" w:hAnsi="Calibri" w:cs="Arial"/>
                <w:color w:val="00B050"/>
                <w:sz w:val="22"/>
                <w:szCs w:val="22"/>
              </w:rPr>
              <w:t xml:space="preserve"> thanks to KY for her leadership of the school during this challenging time.</w:t>
            </w:r>
          </w:p>
        </w:tc>
        <w:tc>
          <w:tcPr>
            <w:tcW w:w="818" w:type="dxa"/>
          </w:tcPr>
          <w:p w14:paraId="275FFF9F"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2AA3732C" w14:textId="77777777" w:rsidTr="00F61B32">
        <w:tc>
          <w:tcPr>
            <w:tcW w:w="675" w:type="dxa"/>
          </w:tcPr>
          <w:p w14:paraId="712C139E"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6.11</w:t>
            </w:r>
          </w:p>
        </w:tc>
        <w:tc>
          <w:tcPr>
            <w:tcW w:w="8364" w:type="dxa"/>
          </w:tcPr>
          <w:p w14:paraId="42F99127" w14:textId="77777777" w:rsidR="003568B5" w:rsidRDefault="003568B5" w:rsidP="003568B5">
            <w:pPr>
              <w:pStyle w:val="No1"/>
              <w:numPr>
                <w:ilvl w:val="0"/>
                <w:numId w:val="0"/>
              </w:numPr>
              <w:spacing w:after="120"/>
              <w:rPr>
                <w:rFonts w:ascii="Calibri" w:hAnsi="Calibri" w:cs="Arial"/>
                <w:b/>
                <w:sz w:val="22"/>
                <w:szCs w:val="22"/>
              </w:rPr>
            </w:pPr>
            <w:r>
              <w:rPr>
                <w:rFonts w:ascii="Calibri" w:hAnsi="Calibri" w:cs="Arial"/>
                <w:b/>
                <w:sz w:val="22"/>
                <w:szCs w:val="22"/>
              </w:rPr>
              <w:t xml:space="preserve">Isle of Ely </w:t>
            </w:r>
          </w:p>
          <w:p w14:paraId="7B426FA3" w14:textId="77777777" w:rsidR="003568B5" w:rsidRPr="00ED6CAF" w:rsidRDefault="003568B5" w:rsidP="003568B5">
            <w:pPr>
              <w:pStyle w:val="No1"/>
              <w:numPr>
                <w:ilvl w:val="0"/>
                <w:numId w:val="0"/>
              </w:numPr>
              <w:spacing w:after="120"/>
              <w:rPr>
                <w:rFonts w:ascii="Calibri" w:hAnsi="Calibri" w:cs="Arial"/>
                <w:sz w:val="22"/>
                <w:szCs w:val="22"/>
              </w:rPr>
            </w:pPr>
            <w:r>
              <w:rPr>
                <w:rFonts w:ascii="Calibri" w:hAnsi="Calibri" w:cs="Arial"/>
                <w:sz w:val="22"/>
                <w:szCs w:val="22"/>
              </w:rPr>
              <w:lastRenderedPageBreak/>
              <w:t>BS introduced Neil Lloyd who had joined the school in September as deputy responsible for teaching and learning.  Laura’s deputy role was now Inclusion &amp; behaviour.</w:t>
            </w:r>
          </w:p>
        </w:tc>
        <w:tc>
          <w:tcPr>
            <w:tcW w:w="818" w:type="dxa"/>
          </w:tcPr>
          <w:p w14:paraId="3EC1C4B0"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528891BB" w14:textId="77777777" w:rsidTr="00F61B32">
        <w:tc>
          <w:tcPr>
            <w:tcW w:w="675" w:type="dxa"/>
          </w:tcPr>
          <w:p w14:paraId="5B8633A7"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6.12</w:t>
            </w:r>
          </w:p>
        </w:tc>
        <w:tc>
          <w:tcPr>
            <w:tcW w:w="8364" w:type="dxa"/>
          </w:tcPr>
          <w:p w14:paraId="4678713F" w14:textId="77777777" w:rsidR="003568B5" w:rsidRPr="0048757B" w:rsidRDefault="003568B5" w:rsidP="003568B5">
            <w:pPr>
              <w:pStyle w:val="No1"/>
              <w:numPr>
                <w:ilvl w:val="0"/>
                <w:numId w:val="0"/>
              </w:numPr>
              <w:spacing w:after="120"/>
              <w:rPr>
                <w:rFonts w:ascii="Calibri" w:hAnsi="Calibri" w:cs="Arial"/>
                <w:color w:val="00B050"/>
                <w:sz w:val="22"/>
                <w:szCs w:val="22"/>
              </w:rPr>
            </w:pPr>
            <w:r w:rsidRPr="0048757B">
              <w:rPr>
                <w:rFonts w:ascii="Calibri" w:hAnsi="Calibri" w:cs="Arial"/>
                <w:color w:val="00B050"/>
                <w:sz w:val="22"/>
                <w:szCs w:val="22"/>
              </w:rPr>
              <w:t xml:space="preserve">ML asked about PP grant spending.  </w:t>
            </w:r>
            <w:r w:rsidRPr="0048757B">
              <w:rPr>
                <w:rFonts w:ascii="Calibri" w:hAnsi="Calibri" w:cs="Arial"/>
                <w:sz w:val="22"/>
                <w:szCs w:val="22"/>
              </w:rPr>
              <w:t xml:space="preserve">BS </w:t>
            </w:r>
            <w:r>
              <w:rPr>
                <w:rFonts w:ascii="Calibri" w:hAnsi="Calibri" w:cs="Arial"/>
                <w:sz w:val="22"/>
                <w:szCs w:val="22"/>
              </w:rPr>
              <w:t>said there was a focus on SEMD, Thrive and pastoral support.  Gaps are being addressed through Quality First Teaching, and targeted intervention through PiXL tests.  PiXL is a diagnostic tool, which directs teachers and TA’s to therapies.</w:t>
            </w:r>
          </w:p>
        </w:tc>
        <w:tc>
          <w:tcPr>
            <w:tcW w:w="818" w:type="dxa"/>
          </w:tcPr>
          <w:p w14:paraId="159D6717"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40C25805" w14:textId="77777777" w:rsidTr="00F61B32">
        <w:tc>
          <w:tcPr>
            <w:tcW w:w="675" w:type="dxa"/>
          </w:tcPr>
          <w:p w14:paraId="5C4B8B7F"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6.13</w:t>
            </w:r>
          </w:p>
        </w:tc>
        <w:tc>
          <w:tcPr>
            <w:tcW w:w="8364" w:type="dxa"/>
          </w:tcPr>
          <w:p w14:paraId="59337BCD" w14:textId="77777777" w:rsidR="003568B5" w:rsidRDefault="003568B5" w:rsidP="003568B5">
            <w:pPr>
              <w:pStyle w:val="No1"/>
              <w:numPr>
                <w:ilvl w:val="0"/>
                <w:numId w:val="0"/>
              </w:numPr>
              <w:spacing w:after="120"/>
              <w:rPr>
                <w:rFonts w:ascii="Calibri" w:hAnsi="Calibri" w:cs="Arial"/>
                <w:sz w:val="22"/>
                <w:szCs w:val="22"/>
              </w:rPr>
            </w:pPr>
            <w:r w:rsidRPr="00116533">
              <w:rPr>
                <w:rFonts w:ascii="Calibri" w:hAnsi="Calibri" w:cs="Arial"/>
                <w:color w:val="00B050"/>
                <w:sz w:val="22"/>
                <w:szCs w:val="22"/>
              </w:rPr>
              <w:t>SD asked why H&amp;S incidents were so high.</w:t>
            </w:r>
            <w:r>
              <w:rPr>
                <w:rFonts w:ascii="Calibri" w:hAnsi="Calibri" w:cs="Arial"/>
                <w:sz w:val="22"/>
                <w:szCs w:val="22"/>
              </w:rPr>
              <w:t xml:space="preserve">  BS replied these were cumulative for the year, and staff had recently started using Handsam for first aid recording, so includes all first aid incidents.</w:t>
            </w:r>
          </w:p>
        </w:tc>
        <w:tc>
          <w:tcPr>
            <w:tcW w:w="818" w:type="dxa"/>
          </w:tcPr>
          <w:p w14:paraId="27213A32"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598C37E6" w14:textId="77777777" w:rsidTr="00F61B32">
        <w:tc>
          <w:tcPr>
            <w:tcW w:w="675" w:type="dxa"/>
          </w:tcPr>
          <w:p w14:paraId="7AB79912"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6.14</w:t>
            </w:r>
          </w:p>
        </w:tc>
        <w:tc>
          <w:tcPr>
            <w:tcW w:w="8364" w:type="dxa"/>
          </w:tcPr>
          <w:p w14:paraId="70783EE6" w14:textId="77777777" w:rsidR="003568B5" w:rsidRDefault="003568B5" w:rsidP="003568B5">
            <w:pPr>
              <w:pStyle w:val="No1"/>
              <w:numPr>
                <w:ilvl w:val="0"/>
                <w:numId w:val="0"/>
              </w:numPr>
              <w:spacing w:after="120"/>
              <w:rPr>
                <w:rFonts w:ascii="Calibri" w:hAnsi="Calibri" w:cs="Arial"/>
                <w:sz w:val="22"/>
                <w:szCs w:val="22"/>
              </w:rPr>
            </w:pPr>
            <w:r w:rsidRPr="00116533">
              <w:rPr>
                <w:rFonts w:ascii="Calibri" w:hAnsi="Calibri" w:cs="Arial"/>
                <w:color w:val="00B050"/>
                <w:sz w:val="22"/>
                <w:szCs w:val="22"/>
              </w:rPr>
              <w:t>AC asked why not all PP children were currently receiving PP funding.</w:t>
            </w:r>
            <w:r>
              <w:rPr>
                <w:rFonts w:ascii="Calibri" w:hAnsi="Calibri" w:cs="Arial"/>
                <w:sz w:val="22"/>
                <w:szCs w:val="22"/>
              </w:rPr>
              <w:t xml:space="preserve">  BS said funding was based on numbers from January census, and our PP figure had increased since lockdown.  </w:t>
            </w:r>
            <w:r w:rsidRPr="00116533">
              <w:rPr>
                <w:rFonts w:ascii="Calibri" w:hAnsi="Calibri" w:cs="Arial"/>
                <w:color w:val="00B050"/>
                <w:sz w:val="22"/>
                <w:szCs w:val="22"/>
              </w:rPr>
              <w:t>AC asked how we support those children who were not yet funded.</w:t>
            </w:r>
            <w:r>
              <w:rPr>
                <w:rFonts w:ascii="Calibri" w:hAnsi="Calibri" w:cs="Arial"/>
                <w:sz w:val="22"/>
                <w:szCs w:val="22"/>
              </w:rPr>
              <w:t xml:space="preserve">  BS replied through Quality First </w:t>
            </w:r>
            <w:proofErr w:type="gramStart"/>
            <w:r>
              <w:rPr>
                <w:rFonts w:ascii="Calibri" w:hAnsi="Calibri" w:cs="Arial"/>
                <w:sz w:val="22"/>
                <w:szCs w:val="22"/>
              </w:rPr>
              <w:t>Teaching, and</w:t>
            </w:r>
            <w:proofErr w:type="gramEnd"/>
            <w:r>
              <w:rPr>
                <w:rFonts w:ascii="Calibri" w:hAnsi="Calibri" w:cs="Arial"/>
                <w:sz w:val="22"/>
                <w:szCs w:val="22"/>
              </w:rPr>
              <w:t xml:space="preserve"> Thrive.</w:t>
            </w:r>
          </w:p>
        </w:tc>
        <w:tc>
          <w:tcPr>
            <w:tcW w:w="818" w:type="dxa"/>
          </w:tcPr>
          <w:p w14:paraId="5011E508"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230BD1B9" w14:textId="77777777" w:rsidTr="00F61B32">
        <w:tc>
          <w:tcPr>
            <w:tcW w:w="675" w:type="dxa"/>
          </w:tcPr>
          <w:p w14:paraId="73496425"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6.15</w:t>
            </w:r>
          </w:p>
        </w:tc>
        <w:tc>
          <w:tcPr>
            <w:tcW w:w="8364" w:type="dxa"/>
          </w:tcPr>
          <w:p w14:paraId="6193C75D" w14:textId="77777777" w:rsidR="003568B5" w:rsidRPr="006D3CB5" w:rsidRDefault="003568B5" w:rsidP="003568B5">
            <w:pPr>
              <w:pStyle w:val="No1"/>
              <w:numPr>
                <w:ilvl w:val="0"/>
                <w:numId w:val="0"/>
              </w:numPr>
              <w:spacing w:after="120"/>
              <w:rPr>
                <w:rFonts w:ascii="Calibri" w:hAnsi="Calibri" w:cs="Arial"/>
                <w:color w:val="00B050"/>
                <w:sz w:val="22"/>
                <w:szCs w:val="22"/>
              </w:rPr>
            </w:pPr>
            <w:r>
              <w:rPr>
                <w:rFonts w:ascii="Calibri" w:hAnsi="Calibri" w:cs="Arial"/>
                <w:color w:val="00B050"/>
                <w:sz w:val="22"/>
                <w:szCs w:val="22"/>
              </w:rPr>
              <w:t xml:space="preserve">ML asked about standards and targets post lockdown.  </w:t>
            </w:r>
            <w:r w:rsidRPr="00E73E9B">
              <w:rPr>
                <w:rFonts w:ascii="Calibri" w:hAnsi="Calibri" w:cs="Arial"/>
                <w:sz w:val="22"/>
                <w:szCs w:val="22"/>
              </w:rPr>
              <w:t>BS replied that years 2 and 3 had larger gaps from lockdown, and gaps in KS1 would be filled through Read, Write, Inc, and Talk for Writing.  The year 2 phonics screening will be carried out before Christmas.</w:t>
            </w:r>
          </w:p>
        </w:tc>
        <w:tc>
          <w:tcPr>
            <w:tcW w:w="818" w:type="dxa"/>
          </w:tcPr>
          <w:p w14:paraId="7D543896"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0E6EA0A1" w14:textId="77777777" w:rsidTr="00F61B32">
        <w:tc>
          <w:tcPr>
            <w:tcW w:w="675" w:type="dxa"/>
          </w:tcPr>
          <w:p w14:paraId="17796A2B"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6.16</w:t>
            </w:r>
          </w:p>
        </w:tc>
        <w:tc>
          <w:tcPr>
            <w:tcW w:w="8364" w:type="dxa"/>
          </w:tcPr>
          <w:p w14:paraId="27EAC3CC" w14:textId="77777777" w:rsidR="003568B5" w:rsidRDefault="003568B5" w:rsidP="003568B5">
            <w:pPr>
              <w:pStyle w:val="No1"/>
              <w:numPr>
                <w:ilvl w:val="0"/>
                <w:numId w:val="0"/>
              </w:numPr>
              <w:spacing w:after="120"/>
              <w:rPr>
                <w:rFonts w:ascii="Calibri" w:hAnsi="Calibri" w:cs="Arial"/>
                <w:sz w:val="22"/>
                <w:szCs w:val="22"/>
              </w:rPr>
            </w:pPr>
            <w:r w:rsidRPr="00E73E9B">
              <w:rPr>
                <w:rFonts w:ascii="Calibri" w:hAnsi="Calibri" w:cs="Arial"/>
                <w:color w:val="00B050"/>
                <w:sz w:val="22"/>
                <w:szCs w:val="22"/>
              </w:rPr>
              <w:t>ML asked about how the school will address low intake numbers in the future.</w:t>
            </w:r>
            <w:r>
              <w:rPr>
                <w:rFonts w:ascii="Calibri" w:hAnsi="Calibri" w:cs="Arial"/>
                <w:sz w:val="22"/>
                <w:szCs w:val="22"/>
              </w:rPr>
              <w:t xml:space="preserve">  BS said through a number of initiatives, </w:t>
            </w:r>
            <w:proofErr w:type="gramStart"/>
            <w:r>
              <w:rPr>
                <w:rFonts w:ascii="Calibri" w:hAnsi="Calibri" w:cs="Arial"/>
                <w:sz w:val="22"/>
                <w:szCs w:val="22"/>
              </w:rPr>
              <w:t>including;</w:t>
            </w:r>
            <w:proofErr w:type="gramEnd"/>
            <w:r>
              <w:rPr>
                <w:rFonts w:ascii="Calibri" w:hAnsi="Calibri" w:cs="Arial"/>
                <w:sz w:val="22"/>
                <w:szCs w:val="22"/>
              </w:rPr>
              <w:t xml:space="preserve"> virtual tours, house captains, good news stories, fliers to the new homes.  </w:t>
            </w:r>
          </w:p>
        </w:tc>
        <w:tc>
          <w:tcPr>
            <w:tcW w:w="818" w:type="dxa"/>
          </w:tcPr>
          <w:p w14:paraId="74662A38"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3428B872" w14:textId="77777777" w:rsidTr="00F61B32">
        <w:tc>
          <w:tcPr>
            <w:tcW w:w="675" w:type="dxa"/>
          </w:tcPr>
          <w:p w14:paraId="451504BF"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6.17</w:t>
            </w:r>
          </w:p>
        </w:tc>
        <w:tc>
          <w:tcPr>
            <w:tcW w:w="8364" w:type="dxa"/>
          </w:tcPr>
          <w:p w14:paraId="5263FF6F" w14:textId="77777777" w:rsidR="003568B5" w:rsidRPr="00E73E9B" w:rsidRDefault="003568B5" w:rsidP="003568B5">
            <w:pPr>
              <w:pStyle w:val="No1"/>
              <w:numPr>
                <w:ilvl w:val="0"/>
                <w:numId w:val="0"/>
              </w:numPr>
              <w:spacing w:after="120"/>
              <w:rPr>
                <w:rFonts w:ascii="Calibri" w:hAnsi="Calibri" w:cs="Arial"/>
                <w:sz w:val="22"/>
                <w:szCs w:val="22"/>
              </w:rPr>
            </w:pPr>
            <w:r w:rsidRPr="00E73E9B">
              <w:rPr>
                <w:rFonts w:ascii="Calibri" w:hAnsi="Calibri" w:cs="Arial"/>
                <w:color w:val="00B050"/>
                <w:sz w:val="22"/>
                <w:szCs w:val="22"/>
              </w:rPr>
              <w:t>AS asked if there were plans to use the Covid-1</w:t>
            </w:r>
            <w:r w:rsidR="00444F02">
              <w:rPr>
                <w:rFonts w:ascii="Calibri" w:hAnsi="Calibri" w:cs="Arial"/>
                <w:color w:val="00B050"/>
                <w:sz w:val="22"/>
                <w:szCs w:val="22"/>
              </w:rPr>
              <w:t>9</w:t>
            </w:r>
            <w:r w:rsidRPr="00E73E9B">
              <w:rPr>
                <w:rFonts w:ascii="Calibri" w:hAnsi="Calibri" w:cs="Arial"/>
                <w:color w:val="00B050"/>
                <w:sz w:val="22"/>
                <w:szCs w:val="22"/>
              </w:rPr>
              <w:t xml:space="preserve"> catch up funding.</w:t>
            </w:r>
            <w:r w:rsidRPr="00E73E9B">
              <w:rPr>
                <w:rFonts w:ascii="Calibri" w:hAnsi="Calibri" w:cs="Arial"/>
                <w:sz w:val="22"/>
                <w:szCs w:val="22"/>
              </w:rPr>
              <w:t xml:space="preserve">  BS replied we would receive approx. £25,000 (£80 per pupil).  This will be spent </w:t>
            </w:r>
            <w:proofErr w:type="gramStart"/>
            <w:r w:rsidRPr="00E73E9B">
              <w:rPr>
                <w:rFonts w:ascii="Calibri" w:hAnsi="Calibri" w:cs="Arial"/>
                <w:sz w:val="22"/>
                <w:szCs w:val="22"/>
              </w:rPr>
              <w:t>on;</w:t>
            </w:r>
            <w:proofErr w:type="gramEnd"/>
          </w:p>
          <w:p w14:paraId="614B1C50" w14:textId="77777777" w:rsidR="003568B5" w:rsidRPr="00E73E9B" w:rsidRDefault="003568B5" w:rsidP="003568B5">
            <w:pPr>
              <w:pStyle w:val="No1"/>
              <w:numPr>
                <w:ilvl w:val="0"/>
                <w:numId w:val="21"/>
              </w:numPr>
              <w:ind w:left="318" w:hanging="318"/>
              <w:rPr>
                <w:rFonts w:ascii="Calibri" w:hAnsi="Calibri" w:cs="Arial"/>
                <w:sz w:val="22"/>
                <w:szCs w:val="22"/>
              </w:rPr>
            </w:pPr>
            <w:r w:rsidRPr="00E73E9B">
              <w:rPr>
                <w:rFonts w:ascii="Calibri" w:hAnsi="Calibri" w:cs="Arial"/>
                <w:sz w:val="22"/>
                <w:szCs w:val="22"/>
              </w:rPr>
              <w:t>Maths Whizz</w:t>
            </w:r>
          </w:p>
          <w:p w14:paraId="198A24D9" w14:textId="77777777" w:rsidR="003568B5" w:rsidRPr="00E73E9B" w:rsidRDefault="003568B5" w:rsidP="003568B5">
            <w:pPr>
              <w:pStyle w:val="No1"/>
              <w:numPr>
                <w:ilvl w:val="0"/>
                <w:numId w:val="21"/>
              </w:numPr>
              <w:ind w:left="318" w:hanging="318"/>
              <w:rPr>
                <w:rFonts w:ascii="Calibri" w:hAnsi="Calibri" w:cs="Arial"/>
                <w:sz w:val="22"/>
                <w:szCs w:val="22"/>
              </w:rPr>
            </w:pPr>
            <w:r w:rsidRPr="00E73E9B">
              <w:rPr>
                <w:rFonts w:ascii="Calibri" w:hAnsi="Calibri" w:cs="Arial"/>
                <w:sz w:val="22"/>
                <w:szCs w:val="22"/>
              </w:rPr>
              <w:t>Tutoring – some of our own staff will register as tutors</w:t>
            </w:r>
          </w:p>
          <w:p w14:paraId="63B44F01" w14:textId="77777777" w:rsidR="003568B5" w:rsidRPr="00E73E9B" w:rsidRDefault="003568B5" w:rsidP="003568B5">
            <w:pPr>
              <w:pStyle w:val="No1"/>
              <w:numPr>
                <w:ilvl w:val="0"/>
                <w:numId w:val="21"/>
              </w:numPr>
              <w:ind w:left="318" w:hanging="318"/>
              <w:rPr>
                <w:rFonts w:ascii="Calibri" w:hAnsi="Calibri" w:cs="Arial"/>
                <w:sz w:val="22"/>
                <w:szCs w:val="22"/>
              </w:rPr>
            </w:pPr>
            <w:r w:rsidRPr="00E73E9B">
              <w:rPr>
                <w:rFonts w:ascii="Calibri" w:hAnsi="Calibri" w:cs="Arial"/>
                <w:sz w:val="22"/>
                <w:szCs w:val="22"/>
              </w:rPr>
              <w:t>Phonics after school sessions</w:t>
            </w:r>
          </w:p>
          <w:p w14:paraId="1747BFB8" w14:textId="77777777" w:rsidR="003568B5" w:rsidRPr="00E73E9B" w:rsidRDefault="003568B5" w:rsidP="003568B5">
            <w:pPr>
              <w:pStyle w:val="No1"/>
              <w:numPr>
                <w:ilvl w:val="0"/>
                <w:numId w:val="21"/>
              </w:numPr>
              <w:ind w:left="318" w:hanging="318"/>
              <w:rPr>
                <w:rFonts w:ascii="Calibri" w:hAnsi="Calibri" w:cs="Arial"/>
                <w:sz w:val="22"/>
                <w:szCs w:val="22"/>
              </w:rPr>
            </w:pPr>
            <w:r w:rsidRPr="00E73E9B">
              <w:rPr>
                <w:rFonts w:ascii="Calibri" w:hAnsi="Calibri" w:cs="Arial"/>
                <w:sz w:val="22"/>
                <w:szCs w:val="22"/>
              </w:rPr>
              <w:t xml:space="preserve">Thrive </w:t>
            </w:r>
            <w:proofErr w:type="gramStart"/>
            <w:r w:rsidRPr="00E73E9B">
              <w:rPr>
                <w:rFonts w:ascii="Calibri" w:hAnsi="Calibri" w:cs="Arial"/>
                <w:sz w:val="22"/>
                <w:szCs w:val="22"/>
              </w:rPr>
              <w:t>on line</w:t>
            </w:r>
            <w:proofErr w:type="gramEnd"/>
            <w:r w:rsidRPr="00E73E9B">
              <w:rPr>
                <w:rFonts w:ascii="Calibri" w:hAnsi="Calibri" w:cs="Arial"/>
                <w:sz w:val="22"/>
                <w:szCs w:val="22"/>
              </w:rPr>
              <w:t xml:space="preserve"> and lessons in all classes</w:t>
            </w:r>
          </w:p>
        </w:tc>
        <w:tc>
          <w:tcPr>
            <w:tcW w:w="818" w:type="dxa"/>
          </w:tcPr>
          <w:p w14:paraId="3692ADF7"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4858BAD4" w14:textId="77777777" w:rsidTr="00F61B32">
        <w:tc>
          <w:tcPr>
            <w:tcW w:w="675" w:type="dxa"/>
          </w:tcPr>
          <w:p w14:paraId="1938AD7B"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6.18</w:t>
            </w:r>
          </w:p>
        </w:tc>
        <w:tc>
          <w:tcPr>
            <w:tcW w:w="8364" w:type="dxa"/>
          </w:tcPr>
          <w:p w14:paraId="2E6406C6" w14:textId="77777777" w:rsidR="003568B5" w:rsidRDefault="003568B5" w:rsidP="003568B5">
            <w:pPr>
              <w:pStyle w:val="No1"/>
              <w:numPr>
                <w:ilvl w:val="0"/>
                <w:numId w:val="0"/>
              </w:numPr>
              <w:spacing w:after="120"/>
              <w:rPr>
                <w:rFonts w:ascii="Calibri" w:hAnsi="Calibri" w:cs="Arial"/>
                <w:sz w:val="22"/>
                <w:szCs w:val="22"/>
              </w:rPr>
            </w:pPr>
            <w:r w:rsidRPr="00E44A9E">
              <w:rPr>
                <w:rFonts w:ascii="Calibri" w:hAnsi="Calibri" w:cs="Arial"/>
                <w:color w:val="00B050"/>
                <w:sz w:val="22"/>
                <w:szCs w:val="22"/>
              </w:rPr>
              <w:t>AS asked if the behaviour policy had been well received by parents.</w:t>
            </w:r>
            <w:r>
              <w:rPr>
                <w:rFonts w:ascii="Calibri" w:hAnsi="Calibri" w:cs="Arial"/>
                <w:sz w:val="22"/>
                <w:szCs w:val="22"/>
              </w:rPr>
              <w:t xml:space="preserve">  BS said this had been the subject of a </w:t>
            </w:r>
            <w:proofErr w:type="gramStart"/>
            <w:r>
              <w:rPr>
                <w:rFonts w:ascii="Calibri" w:hAnsi="Calibri" w:cs="Arial"/>
                <w:sz w:val="22"/>
                <w:szCs w:val="22"/>
              </w:rPr>
              <w:t>parents</w:t>
            </w:r>
            <w:proofErr w:type="gramEnd"/>
            <w:r>
              <w:rPr>
                <w:rFonts w:ascii="Calibri" w:hAnsi="Calibri" w:cs="Arial"/>
                <w:sz w:val="22"/>
                <w:szCs w:val="22"/>
              </w:rPr>
              <w:t xml:space="preserve"> forum.  There was now a recognition board in the foyer by class and whole school.  These recognitions are celebrated in all classes and through virtual assemblies.  </w:t>
            </w:r>
          </w:p>
          <w:p w14:paraId="4E64B185" w14:textId="77777777" w:rsidR="003568B5" w:rsidRPr="00E73E9B" w:rsidRDefault="003568B5" w:rsidP="003568B5">
            <w:pPr>
              <w:pStyle w:val="No1"/>
              <w:numPr>
                <w:ilvl w:val="0"/>
                <w:numId w:val="0"/>
              </w:numPr>
              <w:spacing w:after="120"/>
              <w:rPr>
                <w:rFonts w:ascii="Calibri" w:hAnsi="Calibri" w:cs="Arial"/>
                <w:sz w:val="22"/>
                <w:szCs w:val="22"/>
              </w:rPr>
            </w:pPr>
            <w:r>
              <w:rPr>
                <w:rFonts w:ascii="Calibri" w:hAnsi="Calibri" w:cs="Arial"/>
                <w:sz w:val="22"/>
                <w:szCs w:val="22"/>
              </w:rPr>
              <w:t>BS said that HA the Thrive lead would be taking maternity leave next year, however, KP, the new pastoral support assistant is currently training to be a Thrive practitioner.</w:t>
            </w:r>
          </w:p>
        </w:tc>
        <w:tc>
          <w:tcPr>
            <w:tcW w:w="818" w:type="dxa"/>
          </w:tcPr>
          <w:p w14:paraId="07FB221F"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1AA321DA" w14:textId="77777777" w:rsidTr="00F61B32">
        <w:tc>
          <w:tcPr>
            <w:tcW w:w="675" w:type="dxa"/>
          </w:tcPr>
          <w:p w14:paraId="0F04405E" w14:textId="77777777" w:rsidR="003568B5" w:rsidRDefault="003568B5" w:rsidP="003568B5">
            <w:pPr>
              <w:spacing w:after="120"/>
              <w:jc w:val="both"/>
              <w:rPr>
                <w:rFonts w:ascii="Calibri" w:eastAsia="Arial" w:hAnsi="Calibri" w:cs="Arial"/>
                <w:sz w:val="22"/>
                <w:szCs w:val="22"/>
              </w:rPr>
            </w:pPr>
            <w:r>
              <w:rPr>
                <w:rFonts w:ascii="Calibri" w:eastAsia="Arial" w:hAnsi="Calibri" w:cs="Arial"/>
                <w:sz w:val="22"/>
                <w:szCs w:val="22"/>
              </w:rPr>
              <w:t>6.19</w:t>
            </w:r>
          </w:p>
        </w:tc>
        <w:tc>
          <w:tcPr>
            <w:tcW w:w="8364" w:type="dxa"/>
          </w:tcPr>
          <w:p w14:paraId="31261876" w14:textId="77777777" w:rsidR="003568B5" w:rsidRPr="00E73E9B" w:rsidRDefault="003568B5" w:rsidP="003568B5">
            <w:pPr>
              <w:pStyle w:val="No1"/>
              <w:numPr>
                <w:ilvl w:val="0"/>
                <w:numId w:val="0"/>
              </w:numPr>
              <w:spacing w:after="120"/>
              <w:rPr>
                <w:rFonts w:ascii="Calibri" w:hAnsi="Calibri" w:cs="Arial"/>
                <w:color w:val="00B050"/>
                <w:sz w:val="22"/>
                <w:szCs w:val="22"/>
              </w:rPr>
            </w:pPr>
            <w:r>
              <w:rPr>
                <w:rFonts w:ascii="Calibri" w:hAnsi="Calibri" w:cs="Arial"/>
                <w:color w:val="00B050"/>
                <w:sz w:val="22"/>
                <w:szCs w:val="22"/>
              </w:rPr>
              <w:t xml:space="preserve">AS asked that thanks to BS and the whole team from the governors be recorded.  AS said the changes with house captains, eco-council etc had been well received.  </w:t>
            </w:r>
            <w:r w:rsidRPr="00E44A9E">
              <w:rPr>
                <w:rFonts w:ascii="Calibri" w:hAnsi="Calibri" w:cs="Arial"/>
                <w:sz w:val="22"/>
                <w:szCs w:val="22"/>
              </w:rPr>
              <w:t xml:space="preserve">BS felt that these initiatives would help the children to be involved and valued.  Some of the lockdown changes had been positive, </w:t>
            </w:r>
            <w:proofErr w:type="gramStart"/>
            <w:r w:rsidRPr="00E44A9E">
              <w:rPr>
                <w:rFonts w:ascii="Calibri" w:hAnsi="Calibri" w:cs="Arial"/>
                <w:sz w:val="22"/>
                <w:szCs w:val="22"/>
              </w:rPr>
              <w:t>e.g.</w:t>
            </w:r>
            <w:proofErr w:type="gramEnd"/>
            <w:r w:rsidRPr="00E44A9E">
              <w:rPr>
                <w:rFonts w:ascii="Calibri" w:hAnsi="Calibri" w:cs="Arial"/>
                <w:sz w:val="22"/>
                <w:szCs w:val="22"/>
              </w:rPr>
              <w:t xml:space="preserve"> coming to school in PE kit, virtual assemblies, the children like sitting in rows, and the shorter breaks had a positive impact on behaviour.</w:t>
            </w:r>
          </w:p>
        </w:tc>
        <w:tc>
          <w:tcPr>
            <w:tcW w:w="818" w:type="dxa"/>
          </w:tcPr>
          <w:p w14:paraId="1D853731"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128B7754" w14:textId="77777777" w:rsidTr="00F61B32">
        <w:tc>
          <w:tcPr>
            <w:tcW w:w="675" w:type="dxa"/>
          </w:tcPr>
          <w:p w14:paraId="7F5673DF" w14:textId="77777777" w:rsidR="003568B5" w:rsidRPr="00E26E89" w:rsidRDefault="003568B5" w:rsidP="003568B5">
            <w:pPr>
              <w:spacing w:after="120"/>
              <w:jc w:val="both"/>
              <w:rPr>
                <w:rFonts w:ascii="Calibri" w:eastAsia="Arial" w:hAnsi="Calibri" w:cs="Calibri"/>
                <w:b/>
                <w:sz w:val="22"/>
                <w:szCs w:val="22"/>
              </w:rPr>
            </w:pPr>
            <w:r w:rsidRPr="00E26E89">
              <w:rPr>
                <w:rFonts w:ascii="Calibri" w:eastAsia="Arial" w:hAnsi="Calibri" w:cs="Calibri"/>
                <w:b/>
                <w:sz w:val="22"/>
                <w:szCs w:val="22"/>
              </w:rPr>
              <w:t>7.0</w:t>
            </w:r>
          </w:p>
        </w:tc>
        <w:tc>
          <w:tcPr>
            <w:tcW w:w="8364" w:type="dxa"/>
          </w:tcPr>
          <w:p w14:paraId="32A81D63" w14:textId="77777777" w:rsidR="003568B5" w:rsidRPr="00E26E89" w:rsidRDefault="003568B5" w:rsidP="003568B5">
            <w:pPr>
              <w:pStyle w:val="No1"/>
              <w:numPr>
                <w:ilvl w:val="0"/>
                <w:numId w:val="0"/>
              </w:numPr>
              <w:spacing w:after="120"/>
              <w:rPr>
                <w:rFonts w:ascii="Calibri" w:hAnsi="Calibri" w:cs="Calibri"/>
                <w:b/>
                <w:sz w:val="22"/>
                <w:szCs w:val="22"/>
              </w:rPr>
            </w:pPr>
            <w:r w:rsidRPr="00E26E89">
              <w:rPr>
                <w:rFonts w:ascii="Calibri" w:hAnsi="Calibri" w:cs="Calibri"/>
                <w:b/>
                <w:sz w:val="22"/>
                <w:szCs w:val="22"/>
              </w:rPr>
              <w:t>Budget 2020/21</w:t>
            </w:r>
          </w:p>
        </w:tc>
        <w:tc>
          <w:tcPr>
            <w:tcW w:w="818" w:type="dxa"/>
          </w:tcPr>
          <w:p w14:paraId="767C1DAD"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517D3796" w14:textId="77777777" w:rsidTr="00F61B32">
        <w:tc>
          <w:tcPr>
            <w:tcW w:w="675" w:type="dxa"/>
          </w:tcPr>
          <w:p w14:paraId="0B6D8033" w14:textId="77777777" w:rsidR="003568B5" w:rsidRPr="00E26E89" w:rsidRDefault="003568B5" w:rsidP="003568B5">
            <w:pPr>
              <w:spacing w:after="120"/>
              <w:jc w:val="both"/>
              <w:rPr>
                <w:rFonts w:ascii="Calibri" w:eastAsia="Arial" w:hAnsi="Calibri" w:cs="Calibri"/>
                <w:sz w:val="22"/>
                <w:szCs w:val="22"/>
              </w:rPr>
            </w:pPr>
            <w:r w:rsidRPr="00E26E89">
              <w:rPr>
                <w:rFonts w:ascii="Calibri" w:eastAsia="Arial" w:hAnsi="Calibri" w:cs="Calibri"/>
                <w:sz w:val="22"/>
                <w:szCs w:val="22"/>
              </w:rPr>
              <w:t>7.1</w:t>
            </w:r>
          </w:p>
        </w:tc>
        <w:tc>
          <w:tcPr>
            <w:tcW w:w="8364" w:type="dxa"/>
          </w:tcPr>
          <w:p w14:paraId="02DBDE3A" w14:textId="77777777" w:rsidR="003568B5" w:rsidRPr="00E26E89" w:rsidRDefault="003568B5" w:rsidP="003568B5">
            <w:pPr>
              <w:spacing w:after="120"/>
              <w:rPr>
                <w:rFonts w:ascii="Calibri" w:hAnsi="Calibri" w:cs="Calibri"/>
                <w:sz w:val="22"/>
                <w:szCs w:val="22"/>
              </w:rPr>
            </w:pPr>
            <w:r w:rsidRPr="00E26E89">
              <w:rPr>
                <w:rFonts w:ascii="Calibri" w:hAnsi="Calibri" w:cs="Calibri"/>
                <w:sz w:val="22"/>
                <w:szCs w:val="22"/>
              </w:rPr>
              <w:t xml:space="preserve">Chesterton – have set an </w:t>
            </w:r>
            <w:proofErr w:type="gramStart"/>
            <w:r w:rsidRPr="00E26E89">
              <w:rPr>
                <w:rFonts w:ascii="Calibri" w:hAnsi="Calibri" w:cs="Calibri"/>
                <w:sz w:val="22"/>
                <w:szCs w:val="22"/>
              </w:rPr>
              <w:t>in year</w:t>
            </w:r>
            <w:proofErr w:type="gramEnd"/>
            <w:r w:rsidRPr="00E26E89">
              <w:rPr>
                <w:rFonts w:ascii="Calibri" w:hAnsi="Calibri" w:cs="Calibri"/>
                <w:sz w:val="22"/>
                <w:szCs w:val="22"/>
              </w:rPr>
              <w:t xml:space="preserve"> deficit budget for this year, but will be offset by the carry forward from last year.  2020/21 is the first year funded on actual numbers from Oct 2019 census.</w:t>
            </w:r>
          </w:p>
        </w:tc>
        <w:tc>
          <w:tcPr>
            <w:tcW w:w="818" w:type="dxa"/>
          </w:tcPr>
          <w:p w14:paraId="47E9054D"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738F6B69" w14:textId="77777777" w:rsidTr="00F61B32">
        <w:tc>
          <w:tcPr>
            <w:tcW w:w="675" w:type="dxa"/>
          </w:tcPr>
          <w:p w14:paraId="4BCA5374" w14:textId="77777777" w:rsidR="003568B5" w:rsidRPr="00E26E89" w:rsidRDefault="003568B5" w:rsidP="003568B5">
            <w:pPr>
              <w:spacing w:after="120"/>
              <w:jc w:val="both"/>
              <w:rPr>
                <w:rFonts w:ascii="Calibri" w:eastAsia="Arial" w:hAnsi="Calibri" w:cs="Calibri"/>
                <w:sz w:val="22"/>
                <w:szCs w:val="22"/>
              </w:rPr>
            </w:pPr>
            <w:r w:rsidRPr="00E26E89">
              <w:rPr>
                <w:rFonts w:ascii="Calibri" w:eastAsia="Arial" w:hAnsi="Calibri" w:cs="Calibri"/>
                <w:sz w:val="22"/>
                <w:szCs w:val="22"/>
              </w:rPr>
              <w:t>7.2</w:t>
            </w:r>
          </w:p>
        </w:tc>
        <w:tc>
          <w:tcPr>
            <w:tcW w:w="8364" w:type="dxa"/>
          </w:tcPr>
          <w:p w14:paraId="2BF05A70" w14:textId="77777777" w:rsidR="003568B5" w:rsidRPr="00E26E89" w:rsidRDefault="003568B5" w:rsidP="003568B5">
            <w:pPr>
              <w:contextualSpacing/>
              <w:rPr>
                <w:rFonts w:ascii="Calibri" w:hAnsi="Calibri" w:cs="Calibri"/>
                <w:sz w:val="22"/>
                <w:szCs w:val="22"/>
              </w:rPr>
            </w:pPr>
            <w:r w:rsidRPr="00E26E89">
              <w:rPr>
                <w:rFonts w:ascii="Calibri" w:hAnsi="Calibri" w:cs="Calibri"/>
                <w:sz w:val="22"/>
                <w:szCs w:val="22"/>
              </w:rPr>
              <w:t>Ely – Budget is healthy for this year; however, 2021/22 will be funded on census numbers from October 2020 which was 359 children, R-Y6.  We will need to increase the school roll significantly for the October 2021 census to enable the budget to balance.</w:t>
            </w:r>
          </w:p>
        </w:tc>
        <w:tc>
          <w:tcPr>
            <w:tcW w:w="818" w:type="dxa"/>
          </w:tcPr>
          <w:p w14:paraId="3ECA5799"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446EE4EE" w14:textId="77777777" w:rsidTr="00F61B32">
        <w:tc>
          <w:tcPr>
            <w:tcW w:w="675" w:type="dxa"/>
          </w:tcPr>
          <w:p w14:paraId="60188B63" w14:textId="77777777" w:rsidR="003568B5" w:rsidRPr="00E26E89" w:rsidRDefault="003568B5" w:rsidP="003568B5">
            <w:pPr>
              <w:spacing w:after="120"/>
              <w:jc w:val="both"/>
              <w:rPr>
                <w:rFonts w:ascii="Calibri" w:eastAsia="Arial" w:hAnsi="Calibri" w:cs="Calibri"/>
                <w:sz w:val="22"/>
                <w:szCs w:val="22"/>
              </w:rPr>
            </w:pPr>
            <w:r w:rsidRPr="00E26E89">
              <w:rPr>
                <w:rFonts w:ascii="Calibri" w:eastAsia="Arial" w:hAnsi="Calibri" w:cs="Calibri"/>
                <w:sz w:val="22"/>
                <w:szCs w:val="22"/>
              </w:rPr>
              <w:t>7.3</w:t>
            </w:r>
          </w:p>
        </w:tc>
        <w:tc>
          <w:tcPr>
            <w:tcW w:w="8364" w:type="dxa"/>
          </w:tcPr>
          <w:p w14:paraId="28A832B4" w14:textId="77777777" w:rsidR="003568B5" w:rsidRPr="00E26E89" w:rsidRDefault="003568B5" w:rsidP="003568B5">
            <w:pPr>
              <w:contextualSpacing/>
              <w:rPr>
                <w:rFonts w:ascii="Calibri" w:hAnsi="Calibri" w:cs="Calibri"/>
                <w:color w:val="00B050"/>
                <w:sz w:val="22"/>
                <w:szCs w:val="22"/>
              </w:rPr>
            </w:pPr>
            <w:r w:rsidRPr="00E26E89">
              <w:rPr>
                <w:rFonts w:ascii="Calibri" w:hAnsi="Calibri" w:cs="Calibri"/>
                <w:color w:val="00B050"/>
                <w:sz w:val="22"/>
                <w:szCs w:val="22"/>
              </w:rPr>
              <w:t xml:space="preserve">ML said both schools will need to maximise the additional funding on offer, </w:t>
            </w:r>
            <w:proofErr w:type="gramStart"/>
            <w:r w:rsidRPr="00E26E89">
              <w:rPr>
                <w:rFonts w:ascii="Calibri" w:hAnsi="Calibri" w:cs="Calibri"/>
                <w:color w:val="00B050"/>
                <w:sz w:val="22"/>
                <w:szCs w:val="22"/>
              </w:rPr>
              <w:t>e.g.</w:t>
            </w:r>
            <w:proofErr w:type="gramEnd"/>
            <w:r w:rsidRPr="00E26E89">
              <w:rPr>
                <w:rFonts w:ascii="Calibri" w:hAnsi="Calibri" w:cs="Calibri"/>
                <w:color w:val="00B050"/>
                <w:sz w:val="22"/>
                <w:szCs w:val="22"/>
              </w:rPr>
              <w:t xml:space="preserve"> Covid-19 catch up funding and other available grants.</w:t>
            </w:r>
          </w:p>
        </w:tc>
        <w:tc>
          <w:tcPr>
            <w:tcW w:w="818" w:type="dxa"/>
          </w:tcPr>
          <w:p w14:paraId="57ADDFC8"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4386E244" w14:textId="77777777" w:rsidTr="00F61B32">
        <w:tc>
          <w:tcPr>
            <w:tcW w:w="675" w:type="dxa"/>
          </w:tcPr>
          <w:p w14:paraId="6D51602A" w14:textId="77777777" w:rsidR="003568B5" w:rsidRPr="00E26E89" w:rsidRDefault="003568B5" w:rsidP="003568B5">
            <w:pPr>
              <w:spacing w:after="120"/>
              <w:jc w:val="both"/>
              <w:rPr>
                <w:rFonts w:ascii="Calibri" w:eastAsia="Arial" w:hAnsi="Calibri" w:cs="Calibri"/>
                <w:sz w:val="22"/>
                <w:szCs w:val="22"/>
              </w:rPr>
            </w:pPr>
            <w:r w:rsidRPr="00E26E89">
              <w:rPr>
                <w:rFonts w:ascii="Calibri" w:eastAsia="Arial" w:hAnsi="Calibri" w:cs="Calibri"/>
                <w:sz w:val="22"/>
                <w:szCs w:val="22"/>
              </w:rPr>
              <w:lastRenderedPageBreak/>
              <w:t>7.4</w:t>
            </w:r>
          </w:p>
        </w:tc>
        <w:tc>
          <w:tcPr>
            <w:tcW w:w="8364" w:type="dxa"/>
          </w:tcPr>
          <w:p w14:paraId="65E32610" w14:textId="77777777" w:rsidR="003568B5" w:rsidRPr="00E26E89" w:rsidRDefault="003568B5" w:rsidP="003568B5">
            <w:pPr>
              <w:contextualSpacing/>
              <w:rPr>
                <w:rFonts w:ascii="Calibri" w:hAnsi="Calibri" w:cs="Calibri"/>
                <w:sz w:val="22"/>
                <w:szCs w:val="22"/>
              </w:rPr>
            </w:pPr>
            <w:r w:rsidRPr="00E26E89">
              <w:rPr>
                <w:rFonts w:ascii="Calibri" w:hAnsi="Calibri" w:cs="Calibri"/>
                <w:sz w:val="22"/>
                <w:szCs w:val="22"/>
              </w:rPr>
              <w:t>BS said the housing nearby was now filling up and there was a greater demand for nursery places; however, we are competing with several other good schools in Ely.</w:t>
            </w:r>
          </w:p>
        </w:tc>
        <w:tc>
          <w:tcPr>
            <w:tcW w:w="818" w:type="dxa"/>
          </w:tcPr>
          <w:p w14:paraId="563828ED"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79305E8D" w14:textId="77777777" w:rsidTr="00F61B32">
        <w:tc>
          <w:tcPr>
            <w:tcW w:w="675" w:type="dxa"/>
          </w:tcPr>
          <w:p w14:paraId="28A32033" w14:textId="77777777" w:rsidR="003568B5" w:rsidRPr="00103DE3" w:rsidRDefault="003568B5" w:rsidP="003568B5">
            <w:pPr>
              <w:spacing w:after="120"/>
              <w:jc w:val="both"/>
              <w:rPr>
                <w:rFonts w:ascii="Calibri" w:eastAsia="Arial" w:hAnsi="Calibri" w:cs="Arial"/>
                <w:b/>
                <w:sz w:val="22"/>
                <w:szCs w:val="22"/>
              </w:rPr>
            </w:pPr>
            <w:r>
              <w:rPr>
                <w:rFonts w:ascii="Calibri" w:eastAsia="Arial" w:hAnsi="Calibri" w:cs="Arial"/>
                <w:b/>
                <w:sz w:val="22"/>
                <w:szCs w:val="22"/>
              </w:rPr>
              <w:t>9</w:t>
            </w:r>
            <w:r w:rsidRPr="00103DE3">
              <w:rPr>
                <w:rFonts w:ascii="Calibri" w:eastAsia="Arial" w:hAnsi="Calibri" w:cs="Arial"/>
                <w:b/>
                <w:sz w:val="22"/>
                <w:szCs w:val="22"/>
              </w:rPr>
              <w:t>.0</w:t>
            </w:r>
          </w:p>
        </w:tc>
        <w:tc>
          <w:tcPr>
            <w:tcW w:w="8364" w:type="dxa"/>
          </w:tcPr>
          <w:p w14:paraId="151701AC" w14:textId="77777777" w:rsidR="003568B5" w:rsidRPr="00103DE3" w:rsidRDefault="003568B5" w:rsidP="003568B5">
            <w:pPr>
              <w:pStyle w:val="No1"/>
              <w:numPr>
                <w:ilvl w:val="0"/>
                <w:numId w:val="0"/>
              </w:numPr>
              <w:spacing w:after="120"/>
              <w:ind w:left="720" w:hanging="720"/>
              <w:rPr>
                <w:rFonts w:ascii="Calibri" w:hAnsi="Calibri" w:cs="Arial"/>
                <w:b/>
                <w:sz w:val="22"/>
                <w:szCs w:val="22"/>
              </w:rPr>
            </w:pPr>
            <w:r>
              <w:rPr>
                <w:rFonts w:ascii="Calibri" w:hAnsi="Calibri" w:cs="Arial"/>
                <w:b/>
                <w:sz w:val="22"/>
                <w:szCs w:val="22"/>
              </w:rPr>
              <w:t>Any other business</w:t>
            </w:r>
          </w:p>
        </w:tc>
        <w:tc>
          <w:tcPr>
            <w:tcW w:w="818" w:type="dxa"/>
          </w:tcPr>
          <w:p w14:paraId="2EA7DF5A"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598F1123" w14:textId="77777777" w:rsidTr="00F61B32">
        <w:tc>
          <w:tcPr>
            <w:tcW w:w="675" w:type="dxa"/>
          </w:tcPr>
          <w:p w14:paraId="4FA845C7" w14:textId="77777777" w:rsidR="003568B5" w:rsidRPr="00103DE3" w:rsidRDefault="003568B5" w:rsidP="003568B5">
            <w:pPr>
              <w:spacing w:after="120"/>
              <w:jc w:val="both"/>
              <w:rPr>
                <w:rFonts w:ascii="Calibri" w:eastAsia="Arial" w:hAnsi="Calibri" w:cs="Arial"/>
                <w:sz w:val="22"/>
                <w:szCs w:val="22"/>
              </w:rPr>
            </w:pPr>
            <w:r>
              <w:rPr>
                <w:rFonts w:ascii="Calibri" w:eastAsia="Arial" w:hAnsi="Calibri" w:cs="Arial"/>
                <w:sz w:val="22"/>
                <w:szCs w:val="22"/>
              </w:rPr>
              <w:t>9</w:t>
            </w:r>
            <w:r w:rsidRPr="00103DE3">
              <w:rPr>
                <w:rFonts w:ascii="Calibri" w:eastAsia="Arial" w:hAnsi="Calibri" w:cs="Arial"/>
                <w:sz w:val="22"/>
                <w:szCs w:val="22"/>
              </w:rPr>
              <w:t>.1</w:t>
            </w:r>
          </w:p>
        </w:tc>
        <w:tc>
          <w:tcPr>
            <w:tcW w:w="8364" w:type="dxa"/>
          </w:tcPr>
          <w:p w14:paraId="0589B532" w14:textId="77777777" w:rsidR="003568B5" w:rsidRPr="00D61CEE" w:rsidRDefault="003568B5" w:rsidP="003568B5">
            <w:pPr>
              <w:pStyle w:val="No1"/>
              <w:numPr>
                <w:ilvl w:val="0"/>
                <w:numId w:val="0"/>
              </w:numPr>
              <w:spacing w:after="120"/>
              <w:rPr>
                <w:rFonts w:ascii="Calibri" w:hAnsi="Calibri" w:cs="Arial"/>
                <w:sz w:val="22"/>
                <w:szCs w:val="22"/>
              </w:rPr>
            </w:pPr>
            <w:r w:rsidRPr="00D61CEE">
              <w:rPr>
                <w:rFonts w:ascii="Calibri" w:hAnsi="Calibri" w:cs="Arial"/>
                <w:sz w:val="22"/>
                <w:szCs w:val="22"/>
              </w:rPr>
              <w:t>Parent council – BS together with SLT had considered the rationale, purpose, pros and cons of the Parent Council and had decided to discontinue it in favour of a more inclusive Parents Forum.   The feedback from many parents was that they did not engage with their class rep and would rather go directly to the school.</w:t>
            </w:r>
          </w:p>
          <w:p w14:paraId="0EF8E0BC" w14:textId="77777777" w:rsidR="003568B5" w:rsidRDefault="003568B5" w:rsidP="003568B5">
            <w:pPr>
              <w:pStyle w:val="No1"/>
              <w:numPr>
                <w:ilvl w:val="0"/>
                <w:numId w:val="0"/>
              </w:numPr>
              <w:spacing w:after="120"/>
              <w:rPr>
                <w:rFonts w:ascii="Calibri" w:hAnsi="Calibri" w:cs="Arial"/>
                <w:sz w:val="22"/>
                <w:szCs w:val="22"/>
              </w:rPr>
            </w:pPr>
            <w:r w:rsidRPr="00D61CEE">
              <w:rPr>
                <w:rFonts w:ascii="Calibri" w:hAnsi="Calibri" w:cs="Arial"/>
                <w:sz w:val="22"/>
                <w:szCs w:val="22"/>
              </w:rPr>
              <w:t xml:space="preserve">The </w:t>
            </w:r>
            <w:r>
              <w:rPr>
                <w:rFonts w:ascii="Calibri" w:hAnsi="Calibri" w:cs="Arial"/>
                <w:sz w:val="22"/>
                <w:szCs w:val="22"/>
              </w:rPr>
              <w:t>P</w:t>
            </w:r>
            <w:r w:rsidRPr="00D61CEE">
              <w:rPr>
                <w:rFonts w:ascii="Calibri" w:hAnsi="Calibri" w:cs="Arial"/>
                <w:sz w:val="22"/>
                <w:szCs w:val="22"/>
              </w:rPr>
              <w:t xml:space="preserve">arents </w:t>
            </w:r>
            <w:r>
              <w:rPr>
                <w:rFonts w:ascii="Calibri" w:hAnsi="Calibri" w:cs="Arial"/>
                <w:sz w:val="22"/>
                <w:szCs w:val="22"/>
              </w:rPr>
              <w:t>F</w:t>
            </w:r>
            <w:r w:rsidRPr="00D61CEE">
              <w:rPr>
                <w:rFonts w:ascii="Calibri" w:hAnsi="Calibri" w:cs="Arial"/>
                <w:sz w:val="22"/>
                <w:szCs w:val="22"/>
              </w:rPr>
              <w:t>orum will consist of share sessions</w:t>
            </w:r>
            <w:r>
              <w:rPr>
                <w:rFonts w:ascii="Calibri" w:hAnsi="Calibri" w:cs="Arial"/>
                <w:sz w:val="22"/>
                <w:szCs w:val="22"/>
              </w:rPr>
              <w:t xml:space="preserve"> on different issues, delivered </w:t>
            </w:r>
            <w:r w:rsidRPr="00D61CEE">
              <w:rPr>
                <w:rFonts w:ascii="Calibri" w:hAnsi="Calibri" w:cs="Arial"/>
                <w:sz w:val="22"/>
                <w:szCs w:val="22"/>
              </w:rPr>
              <w:t>directly from SLT to any parents wishing to partake any session.</w:t>
            </w:r>
            <w:r>
              <w:rPr>
                <w:rFonts w:ascii="Calibri" w:hAnsi="Calibri" w:cs="Arial"/>
                <w:sz w:val="22"/>
                <w:szCs w:val="22"/>
              </w:rPr>
              <w:t xml:space="preserve">  BS was keen to engage with </w:t>
            </w:r>
            <w:proofErr w:type="gramStart"/>
            <w:r>
              <w:rPr>
                <w:rFonts w:ascii="Calibri" w:hAnsi="Calibri" w:cs="Arial"/>
                <w:sz w:val="22"/>
                <w:szCs w:val="22"/>
              </w:rPr>
              <w:t>parents, and</w:t>
            </w:r>
            <w:proofErr w:type="gramEnd"/>
            <w:r>
              <w:rPr>
                <w:rFonts w:ascii="Calibri" w:hAnsi="Calibri" w:cs="Arial"/>
                <w:sz w:val="22"/>
                <w:szCs w:val="22"/>
              </w:rPr>
              <w:t xml:space="preserve"> felt that this was a more inclusive way.</w:t>
            </w:r>
          </w:p>
          <w:p w14:paraId="7CD24E28" w14:textId="77777777" w:rsidR="003568B5" w:rsidRDefault="003568B5" w:rsidP="003568B5">
            <w:pPr>
              <w:pStyle w:val="No1"/>
              <w:numPr>
                <w:ilvl w:val="0"/>
                <w:numId w:val="0"/>
              </w:numPr>
              <w:spacing w:after="120"/>
              <w:rPr>
                <w:rFonts w:ascii="Calibri" w:hAnsi="Calibri" w:cs="Arial"/>
                <w:sz w:val="22"/>
                <w:szCs w:val="22"/>
              </w:rPr>
            </w:pPr>
            <w:r w:rsidRPr="00D61CEE">
              <w:rPr>
                <w:rFonts w:ascii="Calibri" w:hAnsi="Calibri" w:cs="Arial"/>
                <w:color w:val="00B050"/>
                <w:sz w:val="22"/>
                <w:szCs w:val="22"/>
              </w:rPr>
              <w:t>ML asked if there had been a negative response to the discontinuation of the Parents Council.</w:t>
            </w:r>
            <w:r>
              <w:rPr>
                <w:rFonts w:ascii="Calibri" w:hAnsi="Calibri" w:cs="Arial"/>
                <w:sz w:val="22"/>
                <w:szCs w:val="22"/>
              </w:rPr>
              <w:t xml:space="preserve">  BS said she wanted to explain the reasons for the change.  The Parents Forum sessions will be virtual at the moment, recorded and uploaded to the website, so those unable to attend can still get the information.</w:t>
            </w:r>
          </w:p>
          <w:p w14:paraId="2B0D47C6" w14:textId="77777777" w:rsidR="003568B5" w:rsidRPr="006D3CB5" w:rsidRDefault="003568B5" w:rsidP="003568B5">
            <w:pPr>
              <w:pStyle w:val="No1"/>
              <w:numPr>
                <w:ilvl w:val="0"/>
                <w:numId w:val="0"/>
              </w:numPr>
              <w:spacing w:after="120"/>
              <w:rPr>
                <w:rFonts w:ascii="Calibri" w:hAnsi="Calibri" w:cs="Arial"/>
                <w:color w:val="FF0000"/>
                <w:sz w:val="22"/>
                <w:szCs w:val="22"/>
              </w:rPr>
            </w:pPr>
            <w:r w:rsidRPr="00D61CEE">
              <w:rPr>
                <w:rFonts w:ascii="Calibri" w:hAnsi="Calibri" w:cs="Arial"/>
                <w:color w:val="00B050"/>
                <w:sz w:val="22"/>
                <w:szCs w:val="22"/>
              </w:rPr>
              <w:t>SP asked if a governor rep was required?</w:t>
            </w:r>
            <w:r>
              <w:rPr>
                <w:rFonts w:ascii="Calibri" w:hAnsi="Calibri" w:cs="Arial"/>
                <w:sz w:val="22"/>
                <w:szCs w:val="22"/>
              </w:rPr>
              <w:t xml:space="preserve">  BS said the link would be sent to governors who were welcome to join the sessions.  The Parents Forum will be kept under review.</w:t>
            </w:r>
          </w:p>
        </w:tc>
        <w:tc>
          <w:tcPr>
            <w:tcW w:w="818" w:type="dxa"/>
          </w:tcPr>
          <w:p w14:paraId="3787387E" w14:textId="77777777" w:rsidR="003568B5" w:rsidRPr="00103DE3" w:rsidRDefault="003568B5" w:rsidP="003568B5">
            <w:pPr>
              <w:spacing w:after="120"/>
              <w:jc w:val="both"/>
              <w:rPr>
                <w:rFonts w:ascii="Calibri" w:eastAsia="Arial" w:hAnsi="Calibri" w:cs="Arial"/>
                <w:sz w:val="22"/>
                <w:szCs w:val="22"/>
              </w:rPr>
            </w:pPr>
          </w:p>
        </w:tc>
      </w:tr>
      <w:tr w:rsidR="003568B5" w:rsidRPr="00103DE3" w14:paraId="19A57D4D" w14:textId="77777777" w:rsidTr="00370A0C">
        <w:tc>
          <w:tcPr>
            <w:tcW w:w="675" w:type="dxa"/>
          </w:tcPr>
          <w:p w14:paraId="609163F9" w14:textId="77777777" w:rsidR="003568B5" w:rsidRPr="00103DE3" w:rsidRDefault="003568B5" w:rsidP="003568B5">
            <w:pPr>
              <w:spacing w:after="120"/>
              <w:jc w:val="both"/>
              <w:rPr>
                <w:rFonts w:ascii="Calibri" w:eastAsia="Arial" w:hAnsi="Calibri" w:cs="Arial"/>
                <w:b/>
                <w:sz w:val="22"/>
                <w:szCs w:val="22"/>
              </w:rPr>
            </w:pPr>
            <w:r>
              <w:rPr>
                <w:rFonts w:ascii="Calibri" w:eastAsia="Arial" w:hAnsi="Calibri" w:cs="Arial"/>
                <w:b/>
                <w:sz w:val="22"/>
                <w:szCs w:val="22"/>
              </w:rPr>
              <w:t>10</w:t>
            </w:r>
            <w:r w:rsidRPr="00103DE3">
              <w:rPr>
                <w:rFonts w:ascii="Calibri" w:eastAsia="Arial" w:hAnsi="Calibri" w:cs="Arial"/>
                <w:b/>
                <w:sz w:val="22"/>
                <w:szCs w:val="22"/>
              </w:rPr>
              <w:t>.0</w:t>
            </w:r>
          </w:p>
          <w:p w14:paraId="44B535C0" w14:textId="77777777" w:rsidR="003568B5" w:rsidRPr="00103DE3" w:rsidRDefault="003568B5" w:rsidP="003568B5">
            <w:pPr>
              <w:spacing w:after="120"/>
              <w:jc w:val="both"/>
              <w:rPr>
                <w:rFonts w:ascii="Calibri" w:eastAsia="Arial" w:hAnsi="Calibri" w:cs="Arial"/>
                <w:sz w:val="22"/>
                <w:szCs w:val="22"/>
              </w:rPr>
            </w:pPr>
            <w:r>
              <w:rPr>
                <w:rFonts w:ascii="Calibri" w:eastAsia="Arial" w:hAnsi="Calibri" w:cs="Arial"/>
                <w:sz w:val="22"/>
                <w:szCs w:val="22"/>
              </w:rPr>
              <w:t>10</w:t>
            </w:r>
            <w:r w:rsidRPr="00103DE3">
              <w:rPr>
                <w:rFonts w:ascii="Calibri" w:eastAsia="Arial" w:hAnsi="Calibri" w:cs="Arial"/>
                <w:sz w:val="22"/>
                <w:szCs w:val="22"/>
              </w:rPr>
              <w:t>.1</w:t>
            </w:r>
          </w:p>
        </w:tc>
        <w:tc>
          <w:tcPr>
            <w:tcW w:w="8364" w:type="dxa"/>
          </w:tcPr>
          <w:p w14:paraId="76DBEEF9" w14:textId="77777777" w:rsidR="003568B5" w:rsidRPr="00103DE3" w:rsidRDefault="003568B5" w:rsidP="003568B5">
            <w:pPr>
              <w:pStyle w:val="No1"/>
              <w:numPr>
                <w:ilvl w:val="0"/>
                <w:numId w:val="0"/>
              </w:numPr>
              <w:spacing w:after="120"/>
              <w:ind w:left="720" w:hanging="720"/>
              <w:rPr>
                <w:rFonts w:ascii="Calibri" w:hAnsi="Calibri" w:cs="Arial"/>
                <w:b/>
                <w:sz w:val="22"/>
                <w:szCs w:val="22"/>
              </w:rPr>
            </w:pPr>
            <w:r w:rsidRPr="00103DE3">
              <w:rPr>
                <w:rFonts w:ascii="Calibri" w:hAnsi="Calibri" w:cs="Arial"/>
                <w:b/>
                <w:sz w:val="22"/>
                <w:szCs w:val="22"/>
              </w:rPr>
              <w:t>Dates of future meetings</w:t>
            </w:r>
          </w:p>
          <w:p w14:paraId="6E6BB9B2" w14:textId="77777777" w:rsidR="003568B5" w:rsidRPr="00103DE3" w:rsidRDefault="003568B5" w:rsidP="003568B5">
            <w:pPr>
              <w:pStyle w:val="No1"/>
              <w:numPr>
                <w:ilvl w:val="0"/>
                <w:numId w:val="0"/>
              </w:numPr>
              <w:spacing w:after="120"/>
              <w:rPr>
                <w:rFonts w:ascii="Calibri" w:hAnsi="Calibri" w:cs="Arial"/>
                <w:sz w:val="22"/>
                <w:szCs w:val="22"/>
              </w:rPr>
            </w:pPr>
            <w:r w:rsidRPr="00103DE3">
              <w:rPr>
                <w:rFonts w:ascii="Calibri" w:hAnsi="Calibri" w:cs="Arial"/>
                <w:sz w:val="22"/>
                <w:szCs w:val="22"/>
              </w:rPr>
              <w:t xml:space="preserve">The next meeting </w:t>
            </w:r>
            <w:r>
              <w:rPr>
                <w:rFonts w:ascii="Calibri" w:hAnsi="Calibri" w:cs="Arial"/>
                <w:sz w:val="22"/>
                <w:szCs w:val="22"/>
              </w:rPr>
              <w:t>is scheduled for Tuesday 15</w:t>
            </w:r>
            <w:r w:rsidRPr="00DE31EE">
              <w:rPr>
                <w:rFonts w:ascii="Calibri" w:hAnsi="Calibri" w:cs="Arial"/>
                <w:sz w:val="22"/>
                <w:szCs w:val="22"/>
                <w:vertAlign w:val="superscript"/>
              </w:rPr>
              <w:t>th</w:t>
            </w:r>
            <w:r>
              <w:rPr>
                <w:rFonts w:ascii="Calibri" w:hAnsi="Calibri" w:cs="Arial"/>
                <w:sz w:val="22"/>
                <w:szCs w:val="22"/>
              </w:rPr>
              <w:t xml:space="preserve"> December 2020 at 6pm.   These will be the first meetings of the new separate Local Governing Bodies</w:t>
            </w:r>
          </w:p>
        </w:tc>
        <w:tc>
          <w:tcPr>
            <w:tcW w:w="818" w:type="dxa"/>
          </w:tcPr>
          <w:p w14:paraId="35BFC997" w14:textId="77777777" w:rsidR="003568B5" w:rsidRPr="00103DE3" w:rsidRDefault="003568B5" w:rsidP="003568B5">
            <w:pPr>
              <w:spacing w:after="120"/>
              <w:jc w:val="both"/>
              <w:rPr>
                <w:rFonts w:ascii="Calibri" w:eastAsia="Arial" w:hAnsi="Calibri" w:cs="Arial"/>
                <w:b/>
                <w:sz w:val="22"/>
                <w:szCs w:val="22"/>
              </w:rPr>
            </w:pPr>
          </w:p>
        </w:tc>
      </w:tr>
      <w:tr w:rsidR="003568B5" w:rsidRPr="00103DE3" w14:paraId="153ECBEA" w14:textId="77777777" w:rsidTr="00370A0C">
        <w:tc>
          <w:tcPr>
            <w:tcW w:w="675" w:type="dxa"/>
          </w:tcPr>
          <w:p w14:paraId="7CC4A579" w14:textId="77777777" w:rsidR="003568B5" w:rsidRPr="00103DE3" w:rsidRDefault="003568B5" w:rsidP="003568B5">
            <w:pPr>
              <w:spacing w:after="120"/>
              <w:jc w:val="both"/>
              <w:rPr>
                <w:rFonts w:ascii="Calibri" w:eastAsia="Arial" w:hAnsi="Calibri" w:cs="Arial"/>
                <w:b/>
                <w:sz w:val="22"/>
                <w:szCs w:val="22"/>
              </w:rPr>
            </w:pPr>
            <w:r>
              <w:rPr>
                <w:rFonts w:ascii="Calibri" w:eastAsia="Arial" w:hAnsi="Calibri" w:cs="Arial"/>
                <w:b/>
                <w:sz w:val="22"/>
                <w:szCs w:val="22"/>
              </w:rPr>
              <w:t>11</w:t>
            </w:r>
            <w:r w:rsidRPr="00103DE3">
              <w:rPr>
                <w:rFonts w:ascii="Calibri" w:eastAsia="Arial" w:hAnsi="Calibri" w:cs="Arial"/>
                <w:b/>
                <w:sz w:val="22"/>
                <w:szCs w:val="22"/>
              </w:rPr>
              <w:t>.0</w:t>
            </w:r>
          </w:p>
          <w:p w14:paraId="1F0CFD22" w14:textId="77777777" w:rsidR="003568B5" w:rsidRPr="00103DE3" w:rsidRDefault="003568B5" w:rsidP="003568B5">
            <w:pPr>
              <w:spacing w:after="120"/>
              <w:jc w:val="both"/>
              <w:rPr>
                <w:rFonts w:ascii="Calibri" w:eastAsia="Arial" w:hAnsi="Calibri" w:cs="Arial"/>
                <w:sz w:val="22"/>
                <w:szCs w:val="22"/>
              </w:rPr>
            </w:pPr>
            <w:r>
              <w:rPr>
                <w:rFonts w:ascii="Calibri" w:eastAsia="Arial" w:hAnsi="Calibri" w:cs="Arial"/>
                <w:sz w:val="22"/>
                <w:szCs w:val="22"/>
              </w:rPr>
              <w:t>11</w:t>
            </w:r>
            <w:r w:rsidRPr="00103DE3">
              <w:rPr>
                <w:rFonts w:ascii="Calibri" w:eastAsia="Arial" w:hAnsi="Calibri" w:cs="Arial"/>
                <w:sz w:val="22"/>
                <w:szCs w:val="22"/>
              </w:rPr>
              <w:t>.1</w:t>
            </w:r>
          </w:p>
        </w:tc>
        <w:tc>
          <w:tcPr>
            <w:tcW w:w="8364" w:type="dxa"/>
          </w:tcPr>
          <w:p w14:paraId="5057C3AA" w14:textId="77777777" w:rsidR="003568B5" w:rsidRPr="00103DE3" w:rsidRDefault="003568B5" w:rsidP="003568B5">
            <w:pPr>
              <w:pStyle w:val="No1"/>
              <w:numPr>
                <w:ilvl w:val="0"/>
                <w:numId w:val="0"/>
              </w:numPr>
              <w:spacing w:after="120"/>
              <w:ind w:left="720" w:hanging="720"/>
              <w:rPr>
                <w:rFonts w:ascii="Calibri" w:hAnsi="Calibri" w:cs="Arial"/>
                <w:b/>
                <w:sz w:val="22"/>
                <w:szCs w:val="22"/>
              </w:rPr>
            </w:pPr>
            <w:r w:rsidRPr="00103DE3">
              <w:rPr>
                <w:rFonts w:ascii="Calibri" w:hAnsi="Calibri" w:cs="Arial"/>
                <w:b/>
                <w:sz w:val="22"/>
                <w:szCs w:val="22"/>
              </w:rPr>
              <w:t>Items for future agendas</w:t>
            </w:r>
          </w:p>
          <w:p w14:paraId="51FA2115" w14:textId="77777777" w:rsidR="003568B5" w:rsidRDefault="003568B5" w:rsidP="003568B5">
            <w:pPr>
              <w:pStyle w:val="No1"/>
              <w:numPr>
                <w:ilvl w:val="0"/>
                <w:numId w:val="3"/>
              </w:numPr>
              <w:ind w:left="317" w:hanging="317"/>
              <w:rPr>
                <w:rFonts w:ascii="Calibri" w:hAnsi="Calibri" w:cs="Arial"/>
                <w:sz w:val="22"/>
                <w:szCs w:val="22"/>
              </w:rPr>
            </w:pPr>
            <w:r>
              <w:rPr>
                <w:rFonts w:ascii="Calibri" w:hAnsi="Calibri" w:cs="Arial"/>
                <w:sz w:val="22"/>
                <w:szCs w:val="22"/>
              </w:rPr>
              <w:t>Set dates for next academic year</w:t>
            </w:r>
          </w:p>
          <w:p w14:paraId="03D3F1AF" w14:textId="77777777" w:rsidR="003568B5" w:rsidRDefault="003568B5" w:rsidP="003568B5">
            <w:pPr>
              <w:pStyle w:val="No1"/>
              <w:numPr>
                <w:ilvl w:val="0"/>
                <w:numId w:val="3"/>
              </w:numPr>
              <w:ind w:left="317" w:hanging="317"/>
              <w:rPr>
                <w:rFonts w:ascii="Calibri" w:hAnsi="Calibri" w:cs="Arial"/>
                <w:sz w:val="22"/>
                <w:szCs w:val="22"/>
              </w:rPr>
            </w:pPr>
            <w:r>
              <w:rPr>
                <w:rFonts w:ascii="Calibri" w:hAnsi="Calibri" w:cs="Arial"/>
                <w:sz w:val="22"/>
                <w:szCs w:val="22"/>
              </w:rPr>
              <w:t>Power Maths presentation – (Ely)</w:t>
            </w:r>
          </w:p>
          <w:p w14:paraId="74EB6BE3" w14:textId="77777777" w:rsidR="003568B5" w:rsidRDefault="003568B5" w:rsidP="003568B5">
            <w:pPr>
              <w:pStyle w:val="No1"/>
              <w:numPr>
                <w:ilvl w:val="0"/>
                <w:numId w:val="3"/>
              </w:numPr>
              <w:ind w:left="317" w:hanging="317"/>
              <w:rPr>
                <w:rFonts w:ascii="Calibri" w:hAnsi="Calibri" w:cs="Arial"/>
                <w:sz w:val="22"/>
                <w:szCs w:val="22"/>
              </w:rPr>
            </w:pPr>
            <w:r>
              <w:rPr>
                <w:rFonts w:ascii="Calibri" w:hAnsi="Calibri" w:cs="Arial"/>
                <w:sz w:val="22"/>
                <w:szCs w:val="22"/>
              </w:rPr>
              <w:t>Governor skills audit – (Ely &amp; Chesterton)</w:t>
            </w:r>
          </w:p>
          <w:p w14:paraId="0696CED7" w14:textId="77777777" w:rsidR="003568B5" w:rsidRDefault="003568B5" w:rsidP="003568B5">
            <w:pPr>
              <w:pStyle w:val="No1"/>
              <w:numPr>
                <w:ilvl w:val="0"/>
                <w:numId w:val="3"/>
              </w:numPr>
              <w:ind w:left="317" w:hanging="317"/>
              <w:rPr>
                <w:rFonts w:ascii="Calibri" w:hAnsi="Calibri" w:cs="Arial"/>
                <w:sz w:val="22"/>
                <w:szCs w:val="22"/>
              </w:rPr>
            </w:pPr>
            <w:r>
              <w:rPr>
                <w:rFonts w:ascii="Calibri" w:hAnsi="Calibri" w:cs="Arial"/>
                <w:sz w:val="22"/>
                <w:szCs w:val="22"/>
              </w:rPr>
              <w:t>Neil Lloyd – coaching overview (Ely)</w:t>
            </w:r>
          </w:p>
          <w:p w14:paraId="6289CCD2" w14:textId="77777777" w:rsidR="003568B5" w:rsidRDefault="003568B5" w:rsidP="003568B5">
            <w:pPr>
              <w:pStyle w:val="No1"/>
              <w:numPr>
                <w:ilvl w:val="0"/>
                <w:numId w:val="3"/>
              </w:numPr>
              <w:ind w:left="317" w:hanging="317"/>
              <w:rPr>
                <w:rFonts w:ascii="Calibri" w:hAnsi="Calibri" w:cs="Arial"/>
                <w:sz w:val="22"/>
                <w:szCs w:val="22"/>
              </w:rPr>
            </w:pPr>
            <w:r>
              <w:rPr>
                <w:rFonts w:ascii="Calibri" w:hAnsi="Calibri" w:cs="Arial"/>
                <w:sz w:val="22"/>
                <w:szCs w:val="22"/>
              </w:rPr>
              <w:t>Ricky Sinfield – Core knowledge curriculum overview (Ely)</w:t>
            </w:r>
          </w:p>
          <w:p w14:paraId="5B836F67" w14:textId="77777777" w:rsidR="003568B5" w:rsidRDefault="003568B5" w:rsidP="003568B5">
            <w:pPr>
              <w:pStyle w:val="No1"/>
              <w:numPr>
                <w:ilvl w:val="0"/>
                <w:numId w:val="3"/>
              </w:numPr>
              <w:ind w:left="317" w:hanging="317"/>
              <w:rPr>
                <w:rFonts w:ascii="Calibri" w:hAnsi="Calibri" w:cs="Arial"/>
                <w:sz w:val="22"/>
                <w:szCs w:val="22"/>
              </w:rPr>
            </w:pPr>
            <w:r>
              <w:rPr>
                <w:rFonts w:ascii="Calibri" w:hAnsi="Calibri" w:cs="Arial"/>
                <w:sz w:val="22"/>
                <w:szCs w:val="22"/>
              </w:rPr>
              <w:t xml:space="preserve">Richard </w:t>
            </w:r>
            <w:proofErr w:type="gramStart"/>
            <w:r>
              <w:rPr>
                <w:rFonts w:ascii="Calibri" w:hAnsi="Calibri" w:cs="Arial"/>
                <w:sz w:val="22"/>
                <w:szCs w:val="22"/>
              </w:rPr>
              <w:t>Martin  -</w:t>
            </w:r>
            <w:proofErr w:type="gramEnd"/>
            <w:r>
              <w:rPr>
                <w:rFonts w:ascii="Calibri" w:hAnsi="Calibri" w:cs="Arial"/>
                <w:sz w:val="22"/>
                <w:szCs w:val="22"/>
              </w:rPr>
              <w:t xml:space="preserve"> Overview of PiXL &amp; Behaviour (Chesterton)</w:t>
            </w:r>
          </w:p>
          <w:p w14:paraId="5C559776" w14:textId="77777777" w:rsidR="003568B5" w:rsidRDefault="003568B5" w:rsidP="003568B5">
            <w:pPr>
              <w:pStyle w:val="No1"/>
              <w:numPr>
                <w:ilvl w:val="0"/>
                <w:numId w:val="3"/>
              </w:numPr>
              <w:ind w:left="317" w:hanging="317"/>
              <w:rPr>
                <w:rFonts w:ascii="Calibri" w:hAnsi="Calibri" w:cs="Arial"/>
                <w:sz w:val="22"/>
                <w:szCs w:val="22"/>
              </w:rPr>
            </w:pPr>
            <w:r>
              <w:rPr>
                <w:rFonts w:ascii="Calibri" w:hAnsi="Calibri" w:cs="Arial"/>
                <w:sz w:val="22"/>
                <w:szCs w:val="22"/>
              </w:rPr>
              <w:t>SENDCo/Sam Chapman – Pupil Premium strategies – (Chesterton)</w:t>
            </w:r>
          </w:p>
          <w:p w14:paraId="5AA069ED" w14:textId="77777777" w:rsidR="003568B5" w:rsidRPr="00DE31EE" w:rsidRDefault="003568B5" w:rsidP="003568B5">
            <w:pPr>
              <w:pStyle w:val="No1"/>
              <w:numPr>
                <w:ilvl w:val="0"/>
                <w:numId w:val="3"/>
              </w:numPr>
              <w:ind w:left="317" w:hanging="317"/>
              <w:rPr>
                <w:rFonts w:ascii="Calibri" w:hAnsi="Calibri" w:cs="Arial"/>
                <w:sz w:val="22"/>
                <w:szCs w:val="22"/>
              </w:rPr>
            </w:pPr>
            <w:proofErr w:type="spellStart"/>
            <w:r>
              <w:rPr>
                <w:rFonts w:ascii="Calibri" w:hAnsi="Calibri" w:cs="Arial"/>
                <w:sz w:val="22"/>
                <w:szCs w:val="22"/>
              </w:rPr>
              <w:t>Childrens</w:t>
            </w:r>
            <w:proofErr w:type="spellEnd"/>
            <w:r>
              <w:rPr>
                <w:rFonts w:ascii="Calibri" w:hAnsi="Calibri" w:cs="Arial"/>
                <w:sz w:val="22"/>
                <w:szCs w:val="22"/>
              </w:rPr>
              <w:t xml:space="preserve"> virtual tour – (Chesterton)</w:t>
            </w:r>
          </w:p>
        </w:tc>
        <w:tc>
          <w:tcPr>
            <w:tcW w:w="818" w:type="dxa"/>
          </w:tcPr>
          <w:p w14:paraId="570C7DB1" w14:textId="77777777" w:rsidR="003568B5" w:rsidRPr="00103DE3" w:rsidRDefault="003568B5" w:rsidP="003568B5">
            <w:pPr>
              <w:spacing w:after="120"/>
              <w:jc w:val="both"/>
              <w:rPr>
                <w:rFonts w:ascii="Calibri" w:eastAsia="Arial" w:hAnsi="Calibri" w:cs="Arial"/>
                <w:b/>
                <w:sz w:val="22"/>
                <w:szCs w:val="22"/>
              </w:rPr>
            </w:pPr>
          </w:p>
        </w:tc>
      </w:tr>
    </w:tbl>
    <w:p w14:paraId="252196F8" w14:textId="77777777" w:rsidR="00321D27" w:rsidRPr="00452D04" w:rsidRDefault="00321D27" w:rsidP="00342500">
      <w:pPr>
        <w:spacing w:after="120"/>
        <w:rPr>
          <w:rFonts w:ascii="Calibri" w:hAnsi="Calibri"/>
          <w:sz w:val="12"/>
          <w:szCs w:val="12"/>
        </w:rPr>
      </w:pPr>
    </w:p>
    <w:p w14:paraId="14A95C19" w14:textId="77777777" w:rsidR="00486A1A" w:rsidRDefault="00DE31EE" w:rsidP="00342500">
      <w:pPr>
        <w:spacing w:after="120"/>
        <w:rPr>
          <w:rFonts w:ascii="Calibri" w:hAnsi="Calibri"/>
          <w:sz w:val="22"/>
          <w:szCs w:val="22"/>
        </w:rPr>
      </w:pPr>
      <w:r>
        <w:rPr>
          <w:rFonts w:ascii="Calibri" w:hAnsi="Calibri"/>
          <w:sz w:val="22"/>
          <w:szCs w:val="22"/>
        </w:rPr>
        <w:t>ML thanked both schools for their hard work and commitment</w:t>
      </w:r>
      <w:r w:rsidR="00486A1A">
        <w:rPr>
          <w:rFonts w:ascii="Calibri" w:hAnsi="Calibri"/>
          <w:sz w:val="22"/>
          <w:szCs w:val="22"/>
        </w:rPr>
        <w:t xml:space="preserve"> as a joint governing body.  She agreed to continue to work with Chesterton until they find a new Chair.</w:t>
      </w:r>
    </w:p>
    <w:p w14:paraId="403EE0CE" w14:textId="77777777" w:rsidR="009E5C78" w:rsidRPr="00103DE3" w:rsidRDefault="00486A1A" w:rsidP="00342500">
      <w:pPr>
        <w:spacing w:after="120"/>
        <w:rPr>
          <w:rFonts w:ascii="Calibri" w:hAnsi="Calibri"/>
          <w:sz w:val="22"/>
          <w:szCs w:val="22"/>
        </w:rPr>
      </w:pPr>
      <w:r>
        <w:rPr>
          <w:rFonts w:ascii="Calibri" w:hAnsi="Calibri"/>
          <w:sz w:val="22"/>
          <w:szCs w:val="22"/>
        </w:rPr>
        <w:t xml:space="preserve">The </w:t>
      </w:r>
      <w:r w:rsidR="00DE31EE">
        <w:rPr>
          <w:rFonts w:ascii="Calibri" w:hAnsi="Calibri"/>
          <w:sz w:val="22"/>
          <w:szCs w:val="22"/>
        </w:rPr>
        <w:t>m</w:t>
      </w:r>
      <w:r w:rsidR="009E5C78" w:rsidRPr="00103DE3">
        <w:rPr>
          <w:rFonts w:ascii="Calibri" w:hAnsi="Calibri"/>
          <w:sz w:val="22"/>
          <w:szCs w:val="22"/>
        </w:rPr>
        <w:t xml:space="preserve">eeting closed at </w:t>
      </w:r>
      <w:r w:rsidR="00DE31EE">
        <w:rPr>
          <w:rFonts w:ascii="Calibri" w:hAnsi="Calibri"/>
          <w:sz w:val="22"/>
          <w:szCs w:val="22"/>
        </w:rPr>
        <w:t>19</w:t>
      </w:r>
      <w:r w:rsidR="000E2D6D">
        <w:rPr>
          <w:rFonts w:ascii="Calibri" w:hAnsi="Calibri"/>
          <w:sz w:val="22"/>
          <w:szCs w:val="22"/>
        </w:rPr>
        <w:t>.</w:t>
      </w:r>
      <w:r>
        <w:rPr>
          <w:rFonts w:ascii="Calibri" w:hAnsi="Calibri"/>
          <w:sz w:val="22"/>
          <w:szCs w:val="22"/>
        </w:rPr>
        <w:t>51</w:t>
      </w:r>
    </w:p>
    <w:p w14:paraId="474321BE" w14:textId="77777777" w:rsidR="00E0364C" w:rsidRPr="00103DE3" w:rsidRDefault="00E0364C" w:rsidP="00342500">
      <w:pPr>
        <w:spacing w:after="120"/>
        <w:rPr>
          <w:rFonts w:ascii="Calibri" w:hAnsi="Calibri"/>
          <w:color w:val="00B050"/>
          <w:sz w:val="22"/>
          <w:szCs w:val="22"/>
        </w:rPr>
      </w:pPr>
      <w:r w:rsidRPr="00103DE3">
        <w:rPr>
          <w:rFonts w:ascii="Calibri" w:hAnsi="Calibri"/>
          <w:color w:val="00B050"/>
          <w:sz w:val="22"/>
          <w:szCs w:val="22"/>
        </w:rPr>
        <w:t xml:space="preserve">Green – </w:t>
      </w:r>
      <w:r w:rsidR="009A493C" w:rsidRPr="00103DE3">
        <w:rPr>
          <w:rFonts w:ascii="Calibri" w:hAnsi="Calibri"/>
          <w:color w:val="00B050"/>
          <w:sz w:val="22"/>
          <w:szCs w:val="22"/>
        </w:rPr>
        <w:t xml:space="preserve">Governor </w:t>
      </w:r>
      <w:r w:rsidRPr="00103DE3">
        <w:rPr>
          <w:rFonts w:ascii="Calibri" w:hAnsi="Calibri"/>
          <w:color w:val="00B050"/>
          <w:sz w:val="22"/>
          <w:szCs w:val="22"/>
        </w:rPr>
        <w:t>questions</w:t>
      </w:r>
      <w:r w:rsidR="00D71835" w:rsidRPr="00103DE3">
        <w:rPr>
          <w:rFonts w:ascii="Calibri" w:hAnsi="Calibri"/>
          <w:color w:val="00B050"/>
          <w:sz w:val="22"/>
          <w:szCs w:val="22"/>
        </w:rPr>
        <w:t>/comments</w:t>
      </w:r>
    </w:p>
    <w:p w14:paraId="757246DE" w14:textId="6573CFFD" w:rsidR="00E0364C" w:rsidRDefault="00E0364C" w:rsidP="00342500">
      <w:pPr>
        <w:spacing w:after="120"/>
        <w:rPr>
          <w:rFonts w:ascii="Calibri" w:hAnsi="Calibri"/>
          <w:color w:val="FF0000"/>
          <w:sz w:val="22"/>
          <w:szCs w:val="22"/>
        </w:rPr>
      </w:pPr>
      <w:r w:rsidRPr="00103DE3">
        <w:rPr>
          <w:rFonts w:ascii="Calibri" w:hAnsi="Calibri"/>
          <w:color w:val="FF0000"/>
          <w:sz w:val="22"/>
          <w:szCs w:val="22"/>
        </w:rPr>
        <w:t xml:space="preserve">Red </w:t>
      </w:r>
      <w:r w:rsidR="00E74EDD">
        <w:rPr>
          <w:rFonts w:ascii="Calibri" w:hAnsi="Calibri"/>
          <w:color w:val="FF0000"/>
          <w:sz w:val="22"/>
          <w:szCs w:val="22"/>
        </w:rPr>
        <w:t>–</w:t>
      </w:r>
      <w:r w:rsidRPr="00103DE3">
        <w:rPr>
          <w:rFonts w:ascii="Calibri" w:hAnsi="Calibri"/>
          <w:color w:val="FF0000"/>
          <w:sz w:val="22"/>
          <w:szCs w:val="22"/>
        </w:rPr>
        <w:t xml:space="preserve"> actions</w:t>
      </w:r>
    </w:p>
    <w:p w14:paraId="2B79E2C1" w14:textId="26FF0789" w:rsidR="00E74EDD" w:rsidRDefault="00E74EDD" w:rsidP="00342500">
      <w:pPr>
        <w:spacing w:after="120"/>
        <w:rPr>
          <w:rFonts w:ascii="Calibri" w:hAnsi="Calibri"/>
          <w:color w:val="FF0000"/>
          <w:sz w:val="22"/>
          <w:szCs w:val="22"/>
        </w:rPr>
      </w:pPr>
    </w:p>
    <w:p w14:paraId="20D0D874" w14:textId="070CB123" w:rsidR="00E74EDD" w:rsidRDefault="00E74EDD" w:rsidP="00342500">
      <w:pPr>
        <w:spacing w:after="120"/>
        <w:rPr>
          <w:rFonts w:ascii="Calibri" w:hAnsi="Calibri"/>
          <w:color w:val="FF0000"/>
          <w:sz w:val="22"/>
          <w:szCs w:val="22"/>
        </w:rPr>
      </w:pPr>
    </w:p>
    <w:p w14:paraId="0CF43AC6" w14:textId="342C0737" w:rsidR="00E74EDD" w:rsidRDefault="00E74EDD" w:rsidP="00342500">
      <w:pPr>
        <w:spacing w:after="120"/>
        <w:rPr>
          <w:rFonts w:ascii="Calibri" w:hAnsi="Calibri"/>
          <w:color w:val="FF0000"/>
          <w:sz w:val="22"/>
          <w:szCs w:val="22"/>
        </w:rPr>
      </w:pPr>
      <w:r>
        <w:rPr>
          <w:rFonts w:ascii="Calibri" w:hAnsi="Calibri"/>
          <w:noProof/>
          <w:color w:val="FF0000"/>
          <w:sz w:val="22"/>
          <w:szCs w:val="22"/>
        </w:rPr>
        <w:drawing>
          <wp:inline distT="0" distB="0" distL="0" distR="0" wp14:anchorId="071D4399" wp14:editId="02DB5A83">
            <wp:extent cx="2157984" cy="579072"/>
            <wp:effectExtent l="0" t="0" r="1270" b="5715"/>
            <wp:docPr id="3" name="Picture 3"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thletic game, spo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0141" cy="582334"/>
                    </a:xfrm>
                    <a:prstGeom prst="rect">
                      <a:avLst/>
                    </a:prstGeom>
                  </pic:spPr>
                </pic:pic>
              </a:graphicData>
            </a:graphic>
          </wp:inline>
        </w:drawing>
      </w:r>
    </w:p>
    <w:p w14:paraId="181DA898" w14:textId="711B0614" w:rsidR="00E74EDD" w:rsidRPr="00E74EDD" w:rsidRDefault="00E74EDD" w:rsidP="00342500">
      <w:pPr>
        <w:spacing w:after="120"/>
        <w:rPr>
          <w:rFonts w:ascii="Calibri" w:hAnsi="Calibri"/>
          <w:b/>
          <w:bCs/>
          <w:color w:val="000000" w:themeColor="text1"/>
          <w:sz w:val="22"/>
          <w:szCs w:val="22"/>
        </w:rPr>
      </w:pPr>
      <w:r w:rsidRPr="00E74EDD">
        <w:rPr>
          <w:rFonts w:ascii="Calibri" w:hAnsi="Calibri"/>
          <w:b/>
          <w:bCs/>
          <w:color w:val="000000" w:themeColor="text1"/>
          <w:sz w:val="22"/>
          <w:szCs w:val="22"/>
        </w:rPr>
        <w:t>17.12.2020</w:t>
      </w:r>
    </w:p>
    <w:sectPr w:rsidR="00E74EDD" w:rsidRPr="00E74EDD" w:rsidSect="00D47A46">
      <w:headerReference w:type="default" r:id="rId9"/>
      <w:footerReference w:type="default" r:id="rId10"/>
      <w:pgSz w:w="11906" w:h="16838"/>
      <w:pgMar w:top="1134" w:right="1701" w:bottom="567" w:left="1276"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E064B" w14:textId="77777777" w:rsidR="000A6057" w:rsidRDefault="000A6057" w:rsidP="00F80B77">
      <w:r>
        <w:separator/>
      </w:r>
    </w:p>
  </w:endnote>
  <w:endnote w:type="continuationSeparator" w:id="0">
    <w:p w14:paraId="373AAC23" w14:textId="77777777" w:rsidR="000A6057" w:rsidRDefault="000A6057" w:rsidP="00F8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0977F" w14:textId="77777777" w:rsidR="00170C6D" w:rsidRPr="00423D07" w:rsidRDefault="00170C6D">
    <w:pPr>
      <w:pStyle w:val="Footer"/>
      <w:jc w:val="center"/>
      <w:rPr>
        <w:rFonts w:ascii="Calibri" w:hAnsi="Calibri"/>
      </w:rPr>
    </w:pPr>
    <w:r w:rsidRPr="00423D07">
      <w:rPr>
        <w:rFonts w:ascii="Calibri" w:hAnsi="Calibri"/>
      </w:rPr>
      <w:fldChar w:fldCharType="begin"/>
    </w:r>
    <w:r w:rsidRPr="00423D07">
      <w:rPr>
        <w:rFonts w:ascii="Calibri" w:hAnsi="Calibri"/>
      </w:rPr>
      <w:instrText xml:space="preserve"> PAGE   \* MERGEFORMAT </w:instrText>
    </w:r>
    <w:r w:rsidRPr="00423D07">
      <w:rPr>
        <w:rFonts w:ascii="Calibri" w:hAnsi="Calibri"/>
      </w:rPr>
      <w:fldChar w:fldCharType="separate"/>
    </w:r>
    <w:r w:rsidR="00444F02">
      <w:rPr>
        <w:rFonts w:ascii="Calibri" w:hAnsi="Calibri"/>
        <w:noProof/>
      </w:rPr>
      <w:t>4</w:t>
    </w:r>
    <w:r w:rsidRPr="00423D07">
      <w:rPr>
        <w:rFonts w:ascii="Calibri" w:hAnsi="Calibri"/>
        <w:noProof/>
      </w:rPr>
      <w:fldChar w:fldCharType="end"/>
    </w:r>
  </w:p>
  <w:p w14:paraId="04E0BAA8" w14:textId="77777777" w:rsidR="00F80B77" w:rsidRDefault="00F80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32B44" w14:textId="77777777" w:rsidR="000A6057" w:rsidRDefault="000A6057" w:rsidP="00F80B77">
      <w:r>
        <w:separator/>
      </w:r>
    </w:p>
  </w:footnote>
  <w:footnote w:type="continuationSeparator" w:id="0">
    <w:p w14:paraId="7A4E569C" w14:textId="77777777" w:rsidR="000A6057" w:rsidRDefault="000A6057" w:rsidP="00F80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CC33" w14:textId="77777777" w:rsidR="003A198F" w:rsidRDefault="00E74EDD" w:rsidP="003A198F">
    <w:pPr>
      <w:pStyle w:val="Header"/>
      <w:jc w:val="center"/>
      <w:rPr>
        <w:rFonts w:ascii="Lucida Handwriting" w:hAnsi="Lucida Handwriting"/>
        <w:sz w:val="18"/>
        <w:szCs w:val="18"/>
      </w:rPr>
    </w:pPr>
    <w:r>
      <w:rPr>
        <w:noProof/>
      </w:rPr>
      <w:drawing>
        <wp:anchor distT="0" distB="0" distL="114300" distR="114300" simplePos="0" relativeHeight="251657216" behindDoc="1" locked="0" layoutInCell="1" allowOverlap="1" wp14:anchorId="16048633" wp14:editId="469D185C">
          <wp:simplePos x="0" y="0"/>
          <wp:positionH relativeFrom="column">
            <wp:posOffset>-10160</wp:posOffset>
          </wp:positionH>
          <wp:positionV relativeFrom="paragraph">
            <wp:posOffset>-39370</wp:posOffset>
          </wp:positionV>
          <wp:extent cx="817245" cy="768985"/>
          <wp:effectExtent l="0" t="0" r="0" b="0"/>
          <wp:wrapNone/>
          <wp:docPr id="1" name="Picture 1" descr="IoE_Prim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oE_Primar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768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3BC665A" wp14:editId="3DAF57DF">
          <wp:simplePos x="0" y="0"/>
          <wp:positionH relativeFrom="column">
            <wp:posOffset>4806315</wp:posOffset>
          </wp:positionH>
          <wp:positionV relativeFrom="paragraph">
            <wp:posOffset>-212725</wp:posOffset>
          </wp:positionV>
          <wp:extent cx="1414145" cy="1000125"/>
          <wp:effectExtent l="0" t="0" r="0" b="0"/>
          <wp:wrapNone/>
          <wp:docPr id="2" name="Picture 2" descr="chesterton_primary_logo_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esterton_primary_logo_fin"/>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98F">
      <w:rPr>
        <w:rFonts w:ascii="Lucida Handwriting" w:hAnsi="Lucida Handwriting"/>
        <w:sz w:val="18"/>
        <w:szCs w:val="18"/>
      </w:rPr>
      <w:t xml:space="preserve">An Active Learning Trust Academy </w:t>
    </w:r>
  </w:p>
  <w:p w14:paraId="1DC499FE" w14:textId="77777777" w:rsidR="003A198F" w:rsidRPr="00F61B32" w:rsidRDefault="00F61B32" w:rsidP="00F61B32">
    <w:pPr>
      <w:pStyle w:val="Header"/>
      <w:tabs>
        <w:tab w:val="left" w:pos="3915"/>
      </w:tabs>
      <w:rPr>
        <w:rFonts w:ascii="Lucida Handwriting" w:hAnsi="Lucida Handwriting"/>
        <w:sz w:val="16"/>
        <w:szCs w:val="16"/>
      </w:rPr>
    </w:pPr>
    <w:r>
      <w:rPr>
        <w:rFonts w:ascii="Lucida Handwriting" w:hAnsi="Lucida Handwriting"/>
        <w:sz w:val="18"/>
        <w:szCs w:val="18"/>
      </w:rPr>
      <w:tab/>
    </w:r>
  </w:p>
  <w:p w14:paraId="1A547A78" w14:textId="77777777" w:rsidR="009C733A" w:rsidRPr="00BE2E9F" w:rsidRDefault="003A198F" w:rsidP="009C733A">
    <w:pPr>
      <w:jc w:val="center"/>
      <w:rPr>
        <w:rFonts w:ascii="Calibri" w:hAnsi="Calibri"/>
        <w:sz w:val="40"/>
        <w:szCs w:val="40"/>
      </w:rPr>
    </w:pPr>
    <w:r w:rsidRPr="00BE2E9F">
      <w:rPr>
        <w:rFonts w:ascii="Calibri" w:hAnsi="Calibri"/>
        <w:sz w:val="40"/>
        <w:szCs w:val="40"/>
      </w:rPr>
      <w:t>Isle of Ely</w:t>
    </w:r>
    <w:r w:rsidR="00E9130B" w:rsidRPr="00BE2E9F">
      <w:rPr>
        <w:rFonts w:ascii="Calibri" w:hAnsi="Calibri"/>
        <w:sz w:val="40"/>
        <w:szCs w:val="40"/>
      </w:rPr>
      <w:t>/Chesterton</w:t>
    </w:r>
    <w:r w:rsidRPr="00BE2E9F">
      <w:rPr>
        <w:rFonts w:ascii="Calibri" w:hAnsi="Calibri"/>
        <w:sz w:val="40"/>
        <w:szCs w:val="40"/>
      </w:rPr>
      <w:t xml:space="preserve"> Primary School</w:t>
    </w:r>
  </w:p>
  <w:p w14:paraId="35EB153A" w14:textId="77777777" w:rsidR="009C733A" w:rsidRPr="00F61B32" w:rsidRDefault="009C733A" w:rsidP="009C733A">
    <w:pPr>
      <w:jc w:val="center"/>
      <w:rPr>
        <w:rFonts w:ascii="Calibri" w:hAnsi="Calibri"/>
        <w:sz w:val="16"/>
        <w:szCs w:val="16"/>
      </w:rPr>
    </w:pPr>
  </w:p>
  <w:p w14:paraId="169A1E6D" w14:textId="77777777" w:rsidR="006217E8" w:rsidRPr="00951404" w:rsidRDefault="009C733A" w:rsidP="00951404">
    <w:pPr>
      <w:jc w:val="center"/>
      <w:rPr>
        <w:rFonts w:ascii="Calibri" w:hAnsi="Calibri"/>
        <w:i/>
        <w:sz w:val="22"/>
        <w:szCs w:val="28"/>
      </w:rPr>
    </w:pPr>
    <w:r w:rsidRPr="009C733A">
      <w:rPr>
        <w:rFonts w:ascii="Calibri" w:hAnsi="Calibri"/>
        <w:i/>
        <w:sz w:val="22"/>
        <w:szCs w:val="28"/>
      </w:rPr>
      <w:t>Learning, Growing, Achieving Together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41C0A"/>
    <w:multiLevelType w:val="hybridMultilevel"/>
    <w:tmpl w:val="B5B0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B3DF1"/>
    <w:multiLevelType w:val="hybridMultilevel"/>
    <w:tmpl w:val="195C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CD533D"/>
    <w:multiLevelType w:val="hybridMultilevel"/>
    <w:tmpl w:val="08F2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1757A"/>
    <w:multiLevelType w:val="hybridMultilevel"/>
    <w:tmpl w:val="605E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4A67A8"/>
    <w:multiLevelType w:val="multilevel"/>
    <w:tmpl w:val="DE5ACE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3D40232"/>
    <w:multiLevelType w:val="hybridMultilevel"/>
    <w:tmpl w:val="CDA2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41661"/>
    <w:multiLevelType w:val="hybridMultilevel"/>
    <w:tmpl w:val="6600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983C1B"/>
    <w:multiLevelType w:val="hybridMultilevel"/>
    <w:tmpl w:val="4ECC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80648"/>
    <w:multiLevelType w:val="multilevel"/>
    <w:tmpl w:val="6CEAA8E2"/>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E115A18"/>
    <w:multiLevelType w:val="multilevel"/>
    <w:tmpl w:val="5B681862"/>
    <w:lvl w:ilvl="0">
      <w:start w:val="1"/>
      <w:numFmt w:val="decimal"/>
      <w:pStyle w:val="No1"/>
      <w:lvlText w:val="%1."/>
      <w:lvlJc w:val="left"/>
      <w:pPr>
        <w:tabs>
          <w:tab w:val="num" w:pos="720"/>
        </w:tabs>
        <w:ind w:left="720" w:hanging="720"/>
      </w:pPr>
      <w:rPr>
        <w:rFonts w:ascii="Arial" w:hAnsi="Arial" w:cs="Times New Roman" w:hint="default"/>
        <w:b/>
        <w:i w:val="0"/>
        <w:strike w:val="0"/>
        <w:dstrike w:val="0"/>
        <w:sz w:val="22"/>
        <w:u w:val="none"/>
        <w:effect w:val="none"/>
      </w:rPr>
    </w:lvl>
    <w:lvl w:ilvl="1">
      <w:start w:val="1"/>
      <w:numFmt w:val="decimal"/>
      <w:pStyle w:val="No2"/>
      <w:lvlText w:val="%1.%2"/>
      <w:lvlJc w:val="left"/>
      <w:pPr>
        <w:tabs>
          <w:tab w:val="num" w:pos="737"/>
        </w:tabs>
        <w:ind w:left="737" w:hanging="737"/>
      </w:pPr>
      <w:rPr>
        <w:rFonts w:ascii="Arial" w:hAnsi="Arial" w:cs="Times New Roman" w:hint="default"/>
        <w:b w:val="0"/>
        <w:i w:val="0"/>
        <w:caps w:val="0"/>
        <w:strike w:val="0"/>
        <w:dstrike w:val="0"/>
        <w:color w:val="auto"/>
        <w:sz w:val="20"/>
        <w:u w:val="none"/>
        <w:effect w:val="none"/>
      </w:rPr>
    </w:lvl>
    <w:lvl w:ilvl="2">
      <w:start w:val="1"/>
      <w:numFmt w:val="decimal"/>
      <w:lvlText w:val="%1.%2.%3"/>
      <w:lvlJc w:val="left"/>
      <w:pPr>
        <w:tabs>
          <w:tab w:val="num" w:pos="720"/>
        </w:tabs>
        <w:ind w:left="720" w:hanging="720"/>
      </w:pPr>
      <w:rPr>
        <w:rFonts w:ascii="Arial" w:hAnsi="Arial" w:cs="Times New Roman" w:hint="default"/>
        <w:b w:val="0"/>
        <w:i w:val="0"/>
        <w:strike w:val="0"/>
        <w:dstrike w:val="0"/>
        <w:sz w:val="20"/>
        <w:u w:val="none"/>
        <w:effect w:val="none"/>
      </w:rPr>
    </w:lvl>
    <w:lvl w:ilvl="3">
      <w:start w:val="1"/>
      <w:numFmt w:val="decimal"/>
      <w:lvlText w:val="%1.%2.%3.%4"/>
      <w:lvlJc w:val="left"/>
      <w:pPr>
        <w:tabs>
          <w:tab w:val="num" w:pos="720"/>
        </w:tabs>
        <w:ind w:left="720" w:hanging="720"/>
      </w:pPr>
      <w:rPr>
        <w:rFonts w:ascii="Arial" w:hAnsi="Arial" w:cs="Times New Roman" w:hint="default"/>
        <w:b w:val="0"/>
        <w:i w:val="0"/>
        <w:sz w:val="22"/>
      </w:r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C74380A"/>
    <w:multiLevelType w:val="hybridMultilevel"/>
    <w:tmpl w:val="65FC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196CC2"/>
    <w:multiLevelType w:val="hybridMultilevel"/>
    <w:tmpl w:val="9AA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295C22"/>
    <w:multiLevelType w:val="hybridMultilevel"/>
    <w:tmpl w:val="25D8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247962"/>
    <w:multiLevelType w:val="hybridMultilevel"/>
    <w:tmpl w:val="E4E0E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F480F"/>
    <w:multiLevelType w:val="hybridMultilevel"/>
    <w:tmpl w:val="B8FC4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5358D"/>
    <w:multiLevelType w:val="hybridMultilevel"/>
    <w:tmpl w:val="4044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B0114"/>
    <w:multiLevelType w:val="hybridMultilevel"/>
    <w:tmpl w:val="308A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B648AF"/>
    <w:multiLevelType w:val="multilevel"/>
    <w:tmpl w:val="6CEAA8E2"/>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78E419A0"/>
    <w:multiLevelType w:val="hybridMultilevel"/>
    <w:tmpl w:val="640CB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6"/>
  </w:num>
  <w:num w:numId="4">
    <w:abstractNumId w:val="18"/>
  </w:num>
  <w:num w:numId="5">
    <w:abstractNumId w:val="13"/>
  </w:num>
  <w:num w:numId="6">
    <w:abstractNumId w:val="11"/>
  </w:num>
  <w:num w:numId="7">
    <w:abstractNumId w:val="7"/>
  </w:num>
  <w:num w:numId="8">
    <w:abstractNumId w:val="2"/>
  </w:num>
  <w:num w:numId="9">
    <w:abstractNumId w:val="0"/>
  </w:num>
  <w:num w:numId="10">
    <w:abstractNumId w:val="6"/>
  </w:num>
  <w:num w:numId="11">
    <w:abstractNumId w:val="3"/>
  </w:num>
  <w:num w:numId="12">
    <w:abstractNumId w:val="15"/>
  </w:num>
  <w:num w:numId="13">
    <w:abstractNumId w:val="10"/>
  </w:num>
  <w:num w:numId="14">
    <w:abstractNumId w:val="14"/>
  </w:num>
  <w:num w:numId="15">
    <w:abstractNumId w:val="10"/>
  </w:num>
  <w:num w:numId="16">
    <w:abstractNumId w:val="14"/>
    <w:lvlOverride w:ilvl="0"/>
    <w:lvlOverride w:ilvl="1"/>
    <w:lvlOverride w:ilvl="2"/>
    <w:lvlOverride w:ilvl="3"/>
    <w:lvlOverride w:ilvl="4"/>
    <w:lvlOverride w:ilvl="5"/>
    <w:lvlOverride w:ilvl="6"/>
    <w:lvlOverride w:ilvl="7"/>
    <w:lvlOverride w:ilvl="8"/>
  </w:num>
  <w:num w:numId="17">
    <w:abstractNumId w:val="1"/>
  </w:num>
  <w:num w:numId="18">
    <w:abstractNumId w:val="4"/>
  </w:num>
  <w:num w:numId="19">
    <w:abstractNumId w:val="17"/>
  </w:num>
  <w:num w:numId="20">
    <w:abstractNumId w:val="8"/>
  </w:num>
  <w:num w:numId="2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09F"/>
    <w:rsid w:val="0000576B"/>
    <w:rsid w:val="000208D8"/>
    <w:rsid w:val="00020E48"/>
    <w:rsid w:val="000238CE"/>
    <w:rsid w:val="000328F9"/>
    <w:rsid w:val="00032BB3"/>
    <w:rsid w:val="00033EE6"/>
    <w:rsid w:val="00051B0A"/>
    <w:rsid w:val="00055E36"/>
    <w:rsid w:val="00056605"/>
    <w:rsid w:val="00061CE8"/>
    <w:rsid w:val="00063B3B"/>
    <w:rsid w:val="0008019A"/>
    <w:rsid w:val="0008293E"/>
    <w:rsid w:val="00092FAF"/>
    <w:rsid w:val="00094534"/>
    <w:rsid w:val="000A6057"/>
    <w:rsid w:val="000A6BC5"/>
    <w:rsid w:val="000A6E25"/>
    <w:rsid w:val="000B0215"/>
    <w:rsid w:val="000B1585"/>
    <w:rsid w:val="000B7ABA"/>
    <w:rsid w:val="000C10F9"/>
    <w:rsid w:val="000C46FB"/>
    <w:rsid w:val="000C4BF1"/>
    <w:rsid w:val="000C52C4"/>
    <w:rsid w:val="000D498F"/>
    <w:rsid w:val="000E0CDE"/>
    <w:rsid w:val="000E2D6D"/>
    <w:rsid w:val="000E4518"/>
    <w:rsid w:val="000F5F50"/>
    <w:rsid w:val="000F74B9"/>
    <w:rsid w:val="000F76CB"/>
    <w:rsid w:val="000F794F"/>
    <w:rsid w:val="00103DE3"/>
    <w:rsid w:val="001075CA"/>
    <w:rsid w:val="001101E8"/>
    <w:rsid w:val="00112D86"/>
    <w:rsid w:val="00116533"/>
    <w:rsid w:val="00122220"/>
    <w:rsid w:val="001255BD"/>
    <w:rsid w:val="00136DE1"/>
    <w:rsid w:val="001374C4"/>
    <w:rsid w:val="00142419"/>
    <w:rsid w:val="00146D25"/>
    <w:rsid w:val="00157388"/>
    <w:rsid w:val="001618BA"/>
    <w:rsid w:val="00165CF6"/>
    <w:rsid w:val="0016637B"/>
    <w:rsid w:val="001676ED"/>
    <w:rsid w:val="00170C6D"/>
    <w:rsid w:val="0018103E"/>
    <w:rsid w:val="0018222F"/>
    <w:rsid w:val="00184162"/>
    <w:rsid w:val="00190951"/>
    <w:rsid w:val="00193BCA"/>
    <w:rsid w:val="001967C6"/>
    <w:rsid w:val="00196B88"/>
    <w:rsid w:val="001A363D"/>
    <w:rsid w:val="001A669B"/>
    <w:rsid w:val="001B2F24"/>
    <w:rsid w:val="001B497B"/>
    <w:rsid w:val="001B4C2A"/>
    <w:rsid w:val="001B5D13"/>
    <w:rsid w:val="001C09E1"/>
    <w:rsid w:val="001C5D81"/>
    <w:rsid w:val="001D2EEC"/>
    <w:rsid w:val="001D3B0D"/>
    <w:rsid w:val="001D56FF"/>
    <w:rsid w:val="001D7379"/>
    <w:rsid w:val="001E3C70"/>
    <w:rsid w:val="001E7925"/>
    <w:rsid w:val="001F02D1"/>
    <w:rsid w:val="001F1494"/>
    <w:rsid w:val="00206904"/>
    <w:rsid w:val="00213488"/>
    <w:rsid w:val="00213A81"/>
    <w:rsid w:val="002143B3"/>
    <w:rsid w:val="00220F7C"/>
    <w:rsid w:val="00224867"/>
    <w:rsid w:val="00226A6A"/>
    <w:rsid w:val="00240CDB"/>
    <w:rsid w:val="002432FA"/>
    <w:rsid w:val="002612D7"/>
    <w:rsid w:val="002617C0"/>
    <w:rsid w:val="00265A79"/>
    <w:rsid w:val="002666AD"/>
    <w:rsid w:val="002811CB"/>
    <w:rsid w:val="00281280"/>
    <w:rsid w:val="0028755A"/>
    <w:rsid w:val="002A1F78"/>
    <w:rsid w:val="002A550C"/>
    <w:rsid w:val="002A6568"/>
    <w:rsid w:val="002B0C59"/>
    <w:rsid w:val="002B1F68"/>
    <w:rsid w:val="002B6CD6"/>
    <w:rsid w:val="002C0568"/>
    <w:rsid w:val="002C1C3D"/>
    <w:rsid w:val="002C47DD"/>
    <w:rsid w:val="002D0085"/>
    <w:rsid w:val="002D4C95"/>
    <w:rsid w:val="002D4DE4"/>
    <w:rsid w:val="002D6781"/>
    <w:rsid w:val="002E2745"/>
    <w:rsid w:val="002E2998"/>
    <w:rsid w:val="002E3011"/>
    <w:rsid w:val="002F127D"/>
    <w:rsid w:val="002F1712"/>
    <w:rsid w:val="00304E08"/>
    <w:rsid w:val="00311039"/>
    <w:rsid w:val="00311188"/>
    <w:rsid w:val="003118DD"/>
    <w:rsid w:val="003175A8"/>
    <w:rsid w:val="00321D27"/>
    <w:rsid w:val="0032502F"/>
    <w:rsid w:val="003272F4"/>
    <w:rsid w:val="00327B7D"/>
    <w:rsid w:val="00331518"/>
    <w:rsid w:val="00331DAF"/>
    <w:rsid w:val="003323E7"/>
    <w:rsid w:val="00337A87"/>
    <w:rsid w:val="00342500"/>
    <w:rsid w:val="003443A8"/>
    <w:rsid w:val="00352BA5"/>
    <w:rsid w:val="003568B5"/>
    <w:rsid w:val="00357091"/>
    <w:rsid w:val="00357982"/>
    <w:rsid w:val="00362503"/>
    <w:rsid w:val="00362592"/>
    <w:rsid w:val="00366AA8"/>
    <w:rsid w:val="00370A0C"/>
    <w:rsid w:val="003770D7"/>
    <w:rsid w:val="0038143B"/>
    <w:rsid w:val="00383632"/>
    <w:rsid w:val="003867AA"/>
    <w:rsid w:val="0039059B"/>
    <w:rsid w:val="00394D6A"/>
    <w:rsid w:val="003973C8"/>
    <w:rsid w:val="003A198F"/>
    <w:rsid w:val="003A26FF"/>
    <w:rsid w:val="003A5C70"/>
    <w:rsid w:val="003A6A19"/>
    <w:rsid w:val="003A7B0A"/>
    <w:rsid w:val="003B4E47"/>
    <w:rsid w:val="003B5D9E"/>
    <w:rsid w:val="003B7056"/>
    <w:rsid w:val="003C0AFD"/>
    <w:rsid w:val="003C1441"/>
    <w:rsid w:val="003C45C3"/>
    <w:rsid w:val="003C7561"/>
    <w:rsid w:val="003D16AA"/>
    <w:rsid w:val="003D1779"/>
    <w:rsid w:val="003D1DD8"/>
    <w:rsid w:val="003E0C5A"/>
    <w:rsid w:val="003E111B"/>
    <w:rsid w:val="003E1533"/>
    <w:rsid w:val="003E156D"/>
    <w:rsid w:val="003E40CB"/>
    <w:rsid w:val="003E5D90"/>
    <w:rsid w:val="003F315A"/>
    <w:rsid w:val="00402B9A"/>
    <w:rsid w:val="00405C64"/>
    <w:rsid w:val="004076FD"/>
    <w:rsid w:val="00407C8B"/>
    <w:rsid w:val="00416CA0"/>
    <w:rsid w:val="0042008B"/>
    <w:rsid w:val="004225E5"/>
    <w:rsid w:val="00422EA3"/>
    <w:rsid w:val="004236EF"/>
    <w:rsid w:val="00423D07"/>
    <w:rsid w:val="00423F33"/>
    <w:rsid w:val="00431108"/>
    <w:rsid w:val="00434F8B"/>
    <w:rsid w:val="0043601D"/>
    <w:rsid w:val="004437EB"/>
    <w:rsid w:val="004444C6"/>
    <w:rsid w:val="00444F02"/>
    <w:rsid w:val="00445135"/>
    <w:rsid w:val="004455EC"/>
    <w:rsid w:val="00447120"/>
    <w:rsid w:val="00447C68"/>
    <w:rsid w:val="00452D04"/>
    <w:rsid w:val="004558FC"/>
    <w:rsid w:val="004577CE"/>
    <w:rsid w:val="004672FA"/>
    <w:rsid w:val="00472462"/>
    <w:rsid w:val="00474556"/>
    <w:rsid w:val="0047784E"/>
    <w:rsid w:val="00480224"/>
    <w:rsid w:val="00481D96"/>
    <w:rsid w:val="00482091"/>
    <w:rsid w:val="00486A1A"/>
    <w:rsid w:val="0048757B"/>
    <w:rsid w:val="00487E83"/>
    <w:rsid w:val="00495115"/>
    <w:rsid w:val="004A0853"/>
    <w:rsid w:val="004A293D"/>
    <w:rsid w:val="004C1A66"/>
    <w:rsid w:val="004C1F15"/>
    <w:rsid w:val="004D07B0"/>
    <w:rsid w:val="004D1820"/>
    <w:rsid w:val="004D1DE5"/>
    <w:rsid w:val="004E1D2A"/>
    <w:rsid w:val="004E230C"/>
    <w:rsid w:val="004E2522"/>
    <w:rsid w:val="004E52C9"/>
    <w:rsid w:val="004E7176"/>
    <w:rsid w:val="004E74B8"/>
    <w:rsid w:val="004F5BD7"/>
    <w:rsid w:val="004F5EE5"/>
    <w:rsid w:val="004F7E3C"/>
    <w:rsid w:val="0050107B"/>
    <w:rsid w:val="00501F88"/>
    <w:rsid w:val="00503BFF"/>
    <w:rsid w:val="00510626"/>
    <w:rsid w:val="00511235"/>
    <w:rsid w:val="00513221"/>
    <w:rsid w:val="0052119A"/>
    <w:rsid w:val="005254E1"/>
    <w:rsid w:val="00525C27"/>
    <w:rsid w:val="0052647C"/>
    <w:rsid w:val="00530DF4"/>
    <w:rsid w:val="005326AC"/>
    <w:rsid w:val="00552335"/>
    <w:rsid w:val="005558E6"/>
    <w:rsid w:val="00565E4B"/>
    <w:rsid w:val="00570DC0"/>
    <w:rsid w:val="00575F31"/>
    <w:rsid w:val="00581CC6"/>
    <w:rsid w:val="00585E0B"/>
    <w:rsid w:val="00587347"/>
    <w:rsid w:val="00591E3D"/>
    <w:rsid w:val="00593BAB"/>
    <w:rsid w:val="005A0AA1"/>
    <w:rsid w:val="005A52E9"/>
    <w:rsid w:val="005B009F"/>
    <w:rsid w:val="005D01B8"/>
    <w:rsid w:val="005D209C"/>
    <w:rsid w:val="005D2FC7"/>
    <w:rsid w:val="005E2254"/>
    <w:rsid w:val="005E38E8"/>
    <w:rsid w:val="005E499B"/>
    <w:rsid w:val="005F214F"/>
    <w:rsid w:val="005F425C"/>
    <w:rsid w:val="005F55C6"/>
    <w:rsid w:val="005F7754"/>
    <w:rsid w:val="00602F83"/>
    <w:rsid w:val="00604BE3"/>
    <w:rsid w:val="006066FD"/>
    <w:rsid w:val="0060791F"/>
    <w:rsid w:val="0061228A"/>
    <w:rsid w:val="006153AE"/>
    <w:rsid w:val="006217E8"/>
    <w:rsid w:val="006247CF"/>
    <w:rsid w:val="00624829"/>
    <w:rsid w:val="0063221F"/>
    <w:rsid w:val="00633F8B"/>
    <w:rsid w:val="00634FD3"/>
    <w:rsid w:val="006370DD"/>
    <w:rsid w:val="006446DB"/>
    <w:rsid w:val="0064700A"/>
    <w:rsid w:val="006578B9"/>
    <w:rsid w:val="00667C60"/>
    <w:rsid w:val="006715E5"/>
    <w:rsid w:val="00671B8B"/>
    <w:rsid w:val="00676373"/>
    <w:rsid w:val="0067741C"/>
    <w:rsid w:val="00683832"/>
    <w:rsid w:val="00694E50"/>
    <w:rsid w:val="006A2EB5"/>
    <w:rsid w:val="006A7EAF"/>
    <w:rsid w:val="006B5A12"/>
    <w:rsid w:val="006C5A81"/>
    <w:rsid w:val="006C5E43"/>
    <w:rsid w:val="006C62B9"/>
    <w:rsid w:val="006D2A39"/>
    <w:rsid w:val="006D3CB5"/>
    <w:rsid w:val="006E1C77"/>
    <w:rsid w:val="006E49BF"/>
    <w:rsid w:val="006E59DB"/>
    <w:rsid w:val="006E744C"/>
    <w:rsid w:val="006F1CCD"/>
    <w:rsid w:val="006F7DBF"/>
    <w:rsid w:val="00700F31"/>
    <w:rsid w:val="00707E46"/>
    <w:rsid w:val="007105D0"/>
    <w:rsid w:val="00712BEF"/>
    <w:rsid w:val="007136D8"/>
    <w:rsid w:val="00725496"/>
    <w:rsid w:val="0072577B"/>
    <w:rsid w:val="00727EE5"/>
    <w:rsid w:val="00730C34"/>
    <w:rsid w:val="00732746"/>
    <w:rsid w:val="00732D12"/>
    <w:rsid w:val="00735BC9"/>
    <w:rsid w:val="00736A00"/>
    <w:rsid w:val="0074117B"/>
    <w:rsid w:val="007428CF"/>
    <w:rsid w:val="00747965"/>
    <w:rsid w:val="007541F5"/>
    <w:rsid w:val="00755518"/>
    <w:rsid w:val="00765B7E"/>
    <w:rsid w:val="0076646C"/>
    <w:rsid w:val="00767CDE"/>
    <w:rsid w:val="00774A22"/>
    <w:rsid w:val="00776556"/>
    <w:rsid w:val="00786E33"/>
    <w:rsid w:val="00795A09"/>
    <w:rsid w:val="00796287"/>
    <w:rsid w:val="0079637A"/>
    <w:rsid w:val="00796FB4"/>
    <w:rsid w:val="007A1A15"/>
    <w:rsid w:val="007A237A"/>
    <w:rsid w:val="007A6E7C"/>
    <w:rsid w:val="007B77C1"/>
    <w:rsid w:val="007C35A4"/>
    <w:rsid w:val="007C5606"/>
    <w:rsid w:val="007C6834"/>
    <w:rsid w:val="007D298E"/>
    <w:rsid w:val="007D3193"/>
    <w:rsid w:val="007D56D4"/>
    <w:rsid w:val="007E32B0"/>
    <w:rsid w:val="007E4775"/>
    <w:rsid w:val="007F2790"/>
    <w:rsid w:val="007F3198"/>
    <w:rsid w:val="0080209D"/>
    <w:rsid w:val="008037D0"/>
    <w:rsid w:val="00810F92"/>
    <w:rsid w:val="00811057"/>
    <w:rsid w:val="008122FD"/>
    <w:rsid w:val="0081247A"/>
    <w:rsid w:val="00817535"/>
    <w:rsid w:val="008220F2"/>
    <w:rsid w:val="00823103"/>
    <w:rsid w:val="00824977"/>
    <w:rsid w:val="00825611"/>
    <w:rsid w:val="00826C37"/>
    <w:rsid w:val="00835E51"/>
    <w:rsid w:val="00841C0A"/>
    <w:rsid w:val="008456CA"/>
    <w:rsid w:val="00847EA8"/>
    <w:rsid w:val="008524AC"/>
    <w:rsid w:val="00857731"/>
    <w:rsid w:val="00863E94"/>
    <w:rsid w:val="00866F97"/>
    <w:rsid w:val="00870786"/>
    <w:rsid w:val="008724C5"/>
    <w:rsid w:val="0087733D"/>
    <w:rsid w:val="0088458F"/>
    <w:rsid w:val="00886EEF"/>
    <w:rsid w:val="00893A1B"/>
    <w:rsid w:val="008A3420"/>
    <w:rsid w:val="008A40BA"/>
    <w:rsid w:val="008A4DB6"/>
    <w:rsid w:val="008A5165"/>
    <w:rsid w:val="008A7909"/>
    <w:rsid w:val="008B2412"/>
    <w:rsid w:val="008B2BC8"/>
    <w:rsid w:val="008B5468"/>
    <w:rsid w:val="008B7513"/>
    <w:rsid w:val="008C0D00"/>
    <w:rsid w:val="008C153B"/>
    <w:rsid w:val="008C49D8"/>
    <w:rsid w:val="008D6830"/>
    <w:rsid w:val="008E2008"/>
    <w:rsid w:val="008E477E"/>
    <w:rsid w:val="008F25B0"/>
    <w:rsid w:val="008F7518"/>
    <w:rsid w:val="00902177"/>
    <w:rsid w:val="00903529"/>
    <w:rsid w:val="00904417"/>
    <w:rsid w:val="00910234"/>
    <w:rsid w:val="00911057"/>
    <w:rsid w:val="0091383C"/>
    <w:rsid w:val="00917C2B"/>
    <w:rsid w:val="009218EC"/>
    <w:rsid w:val="009237A1"/>
    <w:rsid w:val="00923AD4"/>
    <w:rsid w:val="009249FE"/>
    <w:rsid w:val="00924FA5"/>
    <w:rsid w:val="00930F4A"/>
    <w:rsid w:val="00951404"/>
    <w:rsid w:val="00957E58"/>
    <w:rsid w:val="00957FB9"/>
    <w:rsid w:val="00962D18"/>
    <w:rsid w:val="00964AB1"/>
    <w:rsid w:val="009668FB"/>
    <w:rsid w:val="00970786"/>
    <w:rsid w:val="00975410"/>
    <w:rsid w:val="00975E59"/>
    <w:rsid w:val="00981B66"/>
    <w:rsid w:val="0098769A"/>
    <w:rsid w:val="0099221C"/>
    <w:rsid w:val="0099465D"/>
    <w:rsid w:val="009946B5"/>
    <w:rsid w:val="00995DF1"/>
    <w:rsid w:val="009A04B9"/>
    <w:rsid w:val="009A493C"/>
    <w:rsid w:val="009A7575"/>
    <w:rsid w:val="009A7A3C"/>
    <w:rsid w:val="009B2EED"/>
    <w:rsid w:val="009B2F79"/>
    <w:rsid w:val="009B407B"/>
    <w:rsid w:val="009C733A"/>
    <w:rsid w:val="009E315E"/>
    <w:rsid w:val="009E3CBF"/>
    <w:rsid w:val="009E5156"/>
    <w:rsid w:val="009E5C78"/>
    <w:rsid w:val="009F64A9"/>
    <w:rsid w:val="00A04900"/>
    <w:rsid w:val="00A077C9"/>
    <w:rsid w:val="00A10DCF"/>
    <w:rsid w:val="00A13ED0"/>
    <w:rsid w:val="00A13FB6"/>
    <w:rsid w:val="00A147DF"/>
    <w:rsid w:val="00A173E7"/>
    <w:rsid w:val="00A24BB2"/>
    <w:rsid w:val="00A259F2"/>
    <w:rsid w:val="00A32BBF"/>
    <w:rsid w:val="00A35514"/>
    <w:rsid w:val="00A402B1"/>
    <w:rsid w:val="00A56499"/>
    <w:rsid w:val="00A6019D"/>
    <w:rsid w:val="00A60F14"/>
    <w:rsid w:val="00A637D6"/>
    <w:rsid w:val="00A66957"/>
    <w:rsid w:val="00A7465D"/>
    <w:rsid w:val="00A755E1"/>
    <w:rsid w:val="00A80928"/>
    <w:rsid w:val="00A81143"/>
    <w:rsid w:val="00A94329"/>
    <w:rsid w:val="00AA4F4E"/>
    <w:rsid w:val="00AB16B1"/>
    <w:rsid w:val="00AB2815"/>
    <w:rsid w:val="00AB4BA5"/>
    <w:rsid w:val="00AB69F9"/>
    <w:rsid w:val="00AB78C3"/>
    <w:rsid w:val="00AC129A"/>
    <w:rsid w:val="00AC2614"/>
    <w:rsid w:val="00AD68CE"/>
    <w:rsid w:val="00AE273D"/>
    <w:rsid w:val="00AE29D8"/>
    <w:rsid w:val="00AE2E5D"/>
    <w:rsid w:val="00AF1D02"/>
    <w:rsid w:val="00AF42BE"/>
    <w:rsid w:val="00AF531E"/>
    <w:rsid w:val="00B03327"/>
    <w:rsid w:val="00B078E2"/>
    <w:rsid w:val="00B1002C"/>
    <w:rsid w:val="00B11CAB"/>
    <w:rsid w:val="00B2201E"/>
    <w:rsid w:val="00B22FEA"/>
    <w:rsid w:val="00B24BE4"/>
    <w:rsid w:val="00B25468"/>
    <w:rsid w:val="00B25585"/>
    <w:rsid w:val="00B27F41"/>
    <w:rsid w:val="00B35D95"/>
    <w:rsid w:val="00B364CB"/>
    <w:rsid w:val="00B41417"/>
    <w:rsid w:val="00B51E0B"/>
    <w:rsid w:val="00B52C0B"/>
    <w:rsid w:val="00B54630"/>
    <w:rsid w:val="00B601D6"/>
    <w:rsid w:val="00B61386"/>
    <w:rsid w:val="00B6249D"/>
    <w:rsid w:val="00B63EA1"/>
    <w:rsid w:val="00B64D9B"/>
    <w:rsid w:val="00B668AC"/>
    <w:rsid w:val="00B66C53"/>
    <w:rsid w:val="00B73CF2"/>
    <w:rsid w:val="00B749BB"/>
    <w:rsid w:val="00B7733A"/>
    <w:rsid w:val="00B81ADF"/>
    <w:rsid w:val="00B82512"/>
    <w:rsid w:val="00B8367C"/>
    <w:rsid w:val="00B87225"/>
    <w:rsid w:val="00B97C8A"/>
    <w:rsid w:val="00BA04A4"/>
    <w:rsid w:val="00BA6BC5"/>
    <w:rsid w:val="00BB1E55"/>
    <w:rsid w:val="00BB2395"/>
    <w:rsid w:val="00BB2457"/>
    <w:rsid w:val="00BB2DAA"/>
    <w:rsid w:val="00BB2E7B"/>
    <w:rsid w:val="00BB4960"/>
    <w:rsid w:val="00BB58AA"/>
    <w:rsid w:val="00BB59E4"/>
    <w:rsid w:val="00BC057F"/>
    <w:rsid w:val="00BC6087"/>
    <w:rsid w:val="00BC776D"/>
    <w:rsid w:val="00BE26B3"/>
    <w:rsid w:val="00BE2E9F"/>
    <w:rsid w:val="00BE5F41"/>
    <w:rsid w:val="00BF1D32"/>
    <w:rsid w:val="00BF2427"/>
    <w:rsid w:val="00BF674E"/>
    <w:rsid w:val="00C01BB5"/>
    <w:rsid w:val="00C06CE1"/>
    <w:rsid w:val="00C209A8"/>
    <w:rsid w:val="00C2414C"/>
    <w:rsid w:val="00C24942"/>
    <w:rsid w:val="00C25BA7"/>
    <w:rsid w:val="00C361EB"/>
    <w:rsid w:val="00C4029D"/>
    <w:rsid w:val="00C439B5"/>
    <w:rsid w:val="00C465DF"/>
    <w:rsid w:val="00C46BDD"/>
    <w:rsid w:val="00C471AE"/>
    <w:rsid w:val="00C47D7F"/>
    <w:rsid w:val="00C5124F"/>
    <w:rsid w:val="00C57083"/>
    <w:rsid w:val="00C57DB2"/>
    <w:rsid w:val="00C61183"/>
    <w:rsid w:val="00C66119"/>
    <w:rsid w:val="00C71C13"/>
    <w:rsid w:val="00C7698C"/>
    <w:rsid w:val="00C80E2B"/>
    <w:rsid w:val="00C81BD5"/>
    <w:rsid w:val="00C83575"/>
    <w:rsid w:val="00C838E4"/>
    <w:rsid w:val="00C9543B"/>
    <w:rsid w:val="00CA0908"/>
    <w:rsid w:val="00CA6725"/>
    <w:rsid w:val="00CC0577"/>
    <w:rsid w:val="00CC6247"/>
    <w:rsid w:val="00CD1910"/>
    <w:rsid w:val="00CD4452"/>
    <w:rsid w:val="00CD6407"/>
    <w:rsid w:val="00CD670C"/>
    <w:rsid w:val="00CF2706"/>
    <w:rsid w:val="00D02B8F"/>
    <w:rsid w:val="00D060D4"/>
    <w:rsid w:val="00D211A7"/>
    <w:rsid w:val="00D2309F"/>
    <w:rsid w:val="00D25898"/>
    <w:rsid w:val="00D30E4C"/>
    <w:rsid w:val="00D34B1A"/>
    <w:rsid w:val="00D47A46"/>
    <w:rsid w:val="00D51767"/>
    <w:rsid w:val="00D52916"/>
    <w:rsid w:val="00D60160"/>
    <w:rsid w:val="00D61CEE"/>
    <w:rsid w:val="00D70C8B"/>
    <w:rsid w:val="00D71835"/>
    <w:rsid w:val="00D7214A"/>
    <w:rsid w:val="00D74956"/>
    <w:rsid w:val="00D81A8C"/>
    <w:rsid w:val="00D83EB4"/>
    <w:rsid w:val="00D8761E"/>
    <w:rsid w:val="00DA171A"/>
    <w:rsid w:val="00DA275F"/>
    <w:rsid w:val="00DA39F9"/>
    <w:rsid w:val="00DA7CF4"/>
    <w:rsid w:val="00DB0365"/>
    <w:rsid w:val="00DB58F1"/>
    <w:rsid w:val="00DB6BE8"/>
    <w:rsid w:val="00DC60FB"/>
    <w:rsid w:val="00DD1A29"/>
    <w:rsid w:val="00DD22A3"/>
    <w:rsid w:val="00DD4C32"/>
    <w:rsid w:val="00DD4DA5"/>
    <w:rsid w:val="00DD5D75"/>
    <w:rsid w:val="00DE0499"/>
    <w:rsid w:val="00DE31EE"/>
    <w:rsid w:val="00DF3002"/>
    <w:rsid w:val="00DF3E70"/>
    <w:rsid w:val="00E01642"/>
    <w:rsid w:val="00E02929"/>
    <w:rsid w:val="00E02E72"/>
    <w:rsid w:val="00E0364C"/>
    <w:rsid w:val="00E155F3"/>
    <w:rsid w:val="00E2148C"/>
    <w:rsid w:val="00E22B39"/>
    <w:rsid w:val="00E241AA"/>
    <w:rsid w:val="00E24E4A"/>
    <w:rsid w:val="00E26E89"/>
    <w:rsid w:val="00E30364"/>
    <w:rsid w:val="00E32EAF"/>
    <w:rsid w:val="00E3403E"/>
    <w:rsid w:val="00E35CC8"/>
    <w:rsid w:val="00E41475"/>
    <w:rsid w:val="00E41C7B"/>
    <w:rsid w:val="00E44A9E"/>
    <w:rsid w:val="00E5409B"/>
    <w:rsid w:val="00E64DCC"/>
    <w:rsid w:val="00E65396"/>
    <w:rsid w:val="00E7045F"/>
    <w:rsid w:val="00E725AC"/>
    <w:rsid w:val="00E73E9B"/>
    <w:rsid w:val="00E74EDD"/>
    <w:rsid w:val="00E77768"/>
    <w:rsid w:val="00E8149C"/>
    <w:rsid w:val="00E9130B"/>
    <w:rsid w:val="00EA0E9E"/>
    <w:rsid w:val="00EA0F21"/>
    <w:rsid w:val="00EA122C"/>
    <w:rsid w:val="00EA7EB7"/>
    <w:rsid w:val="00EB7675"/>
    <w:rsid w:val="00EB7F5F"/>
    <w:rsid w:val="00EC0AAC"/>
    <w:rsid w:val="00EC49F2"/>
    <w:rsid w:val="00ED0941"/>
    <w:rsid w:val="00ED6CAF"/>
    <w:rsid w:val="00EE2110"/>
    <w:rsid w:val="00EE5DB1"/>
    <w:rsid w:val="00EE6568"/>
    <w:rsid w:val="00F01863"/>
    <w:rsid w:val="00F01B9A"/>
    <w:rsid w:val="00F02E7A"/>
    <w:rsid w:val="00F035A1"/>
    <w:rsid w:val="00F1688C"/>
    <w:rsid w:val="00F16BC7"/>
    <w:rsid w:val="00F16F08"/>
    <w:rsid w:val="00F26121"/>
    <w:rsid w:val="00F312F7"/>
    <w:rsid w:val="00F40F5B"/>
    <w:rsid w:val="00F4142B"/>
    <w:rsid w:val="00F42392"/>
    <w:rsid w:val="00F51F1B"/>
    <w:rsid w:val="00F566BC"/>
    <w:rsid w:val="00F6016E"/>
    <w:rsid w:val="00F61B32"/>
    <w:rsid w:val="00F63BE1"/>
    <w:rsid w:val="00F65CDE"/>
    <w:rsid w:val="00F65FBB"/>
    <w:rsid w:val="00F67C33"/>
    <w:rsid w:val="00F7512D"/>
    <w:rsid w:val="00F76481"/>
    <w:rsid w:val="00F80B77"/>
    <w:rsid w:val="00F810E7"/>
    <w:rsid w:val="00F82C4C"/>
    <w:rsid w:val="00F877E1"/>
    <w:rsid w:val="00F9012B"/>
    <w:rsid w:val="00F90185"/>
    <w:rsid w:val="00FA1420"/>
    <w:rsid w:val="00FA45F3"/>
    <w:rsid w:val="00FB5B4A"/>
    <w:rsid w:val="00FC1F5C"/>
    <w:rsid w:val="00FD10C2"/>
    <w:rsid w:val="00FD79C4"/>
    <w:rsid w:val="00FE2E1A"/>
    <w:rsid w:val="00FE3279"/>
    <w:rsid w:val="00FE6D63"/>
    <w:rsid w:val="00FE7CC4"/>
    <w:rsid w:val="00FF0A96"/>
    <w:rsid w:val="00FF35F6"/>
    <w:rsid w:val="00FF5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7EB9EC"/>
  <w15:chartTrackingRefBased/>
  <w15:docId w15:val="{44E12E14-7658-9B40-871D-850F3479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C60"/>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unhideWhenUsed/>
    <w:rsid w:val="00F80B77"/>
    <w:pPr>
      <w:tabs>
        <w:tab w:val="center" w:pos="4513"/>
        <w:tab w:val="right" w:pos="9026"/>
      </w:tabs>
    </w:pPr>
  </w:style>
  <w:style w:type="character" w:customStyle="1" w:styleId="HeaderChar">
    <w:name w:val="Header Char"/>
    <w:link w:val="Header"/>
    <w:uiPriority w:val="99"/>
    <w:rsid w:val="00F80B77"/>
    <w:rPr>
      <w:sz w:val="24"/>
      <w:szCs w:val="24"/>
    </w:rPr>
  </w:style>
  <w:style w:type="paragraph" w:styleId="Footer">
    <w:name w:val="footer"/>
    <w:basedOn w:val="Normal"/>
    <w:link w:val="FooterChar"/>
    <w:uiPriority w:val="99"/>
    <w:unhideWhenUsed/>
    <w:rsid w:val="00F80B77"/>
    <w:pPr>
      <w:tabs>
        <w:tab w:val="center" w:pos="4513"/>
        <w:tab w:val="right" w:pos="9026"/>
      </w:tabs>
    </w:pPr>
  </w:style>
  <w:style w:type="character" w:customStyle="1" w:styleId="FooterChar">
    <w:name w:val="Footer Char"/>
    <w:link w:val="Footer"/>
    <w:uiPriority w:val="99"/>
    <w:rsid w:val="00F80B77"/>
    <w:rPr>
      <w:sz w:val="24"/>
      <w:szCs w:val="24"/>
    </w:rPr>
  </w:style>
  <w:style w:type="paragraph" w:styleId="BalloonText">
    <w:name w:val="Balloon Text"/>
    <w:basedOn w:val="Normal"/>
    <w:link w:val="BalloonTextChar"/>
    <w:uiPriority w:val="99"/>
    <w:semiHidden/>
    <w:unhideWhenUsed/>
    <w:rsid w:val="00F80B77"/>
    <w:rPr>
      <w:rFonts w:ascii="Tahoma" w:hAnsi="Tahoma" w:cs="Tahoma"/>
      <w:sz w:val="16"/>
      <w:szCs w:val="16"/>
    </w:rPr>
  </w:style>
  <w:style w:type="character" w:customStyle="1" w:styleId="BalloonTextChar">
    <w:name w:val="Balloon Text Char"/>
    <w:link w:val="BalloonText"/>
    <w:uiPriority w:val="99"/>
    <w:semiHidden/>
    <w:rsid w:val="00F80B77"/>
    <w:rPr>
      <w:rFonts w:ascii="Tahoma" w:hAnsi="Tahoma" w:cs="Tahoma"/>
      <w:sz w:val="16"/>
      <w:szCs w:val="16"/>
    </w:rPr>
  </w:style>
  <w:style w:type="character" w:styleId="Hyperlink">
    <w:name w:val="Hyperlink"/>
    <w:uiPriority w:val="99"/>
    <w:unhideWhenUsed/>
    <w:rsid w:val="001D56FF"/>
    <w:rPr>
      <w:color w:val="0000FF"/>
      <w:u w:val="single"/>
    </w:rPr>
  </w:style>
  <w:style w:type="table" w:styleId="TableGrid">
    <w:name w:val="Table Grid"/>
    <w:basedOn w:val="TableNormal"/>
    <w:uiPriority w:val="59"/>
    <w:rsid w:val="009C7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1">
    <w:name w:val="No.1"/>
    <w:basedOn w:val="Normal"/>
    <w:rsid w:val="00AE29D8"/>
    <w:pPr>
      <w:numPr>
        <w:numId w:val="1"/>
      </w:numPr>
    </w:pPr>
    <w:rPr>
      <w:sz w:val="20"/>
      <w:szCs w:val="20"/>
    </w:rPr>
  </w:style>
  <w:style w:type="paragraph" w:customStyle="1" w:styleId="No2">
    <w:name w:val="No.2"/>
    <w:basedOn w:val="Normal"/>
    <w:rsid w:val="00AE29D8"/>
    <w:pPr>
      <w:numPr>
        <w:ilvl w:val="1"/>
        <w:numId w:val="1"/>
      </w:numPr>
    </w:pPr>
    <w:rPr>
      <w:sz w:val="20"/>
      <w:szCs w:val="20"/>
    </w:rPr>
  </w:style>
  <w:style w:type="character" w:styleId="FollowedHyperlink">
    <w:name w:val="FollowedHyperlink"/>
    <w:uiPriority w:val="99"/>
    <w:semiHidden/>
    <w:unhideWhenUsed/>
    <w:rsid w:val="00F9012B"/>
    <w:rPr>
      <w:color w:val="954F72"/>
      <w:u w:val="single"/>
    </w:rPr>
  </w:style>
  <w:style w:type="paragraph" w:styleId="ListParagraph">
    <w:name w:val="List Paragraph"/>
    <w:basedOn w:val="Normal"/>
    <w:uiPriority w:val="34"/>
    <w:qFormat/>
    <w:rsid w:val="00FF5102"/>
    <w:pPr>
      <w:ind w:left="720"/>
    </w:pPr>
  </w:style>
  <w:style w:type="paragraph" w:styleId="NoSpacing">
    <w:name w:val="No Spacing"/>
    <w:uiPriority w:val="1"/>
    <w:qFormat/>
    <w:rsid w:val="00020E48"/>
    <w:rPr>
      <w:rFonts w:ascii="Calibri" w:eastAsia="Calibri" w:hAnsi="Calibri"/>
      <w:sz w:val="22"/>
      <w:szCs w:val="22"/>
      <w:lang w:eastAsia="en-US"/>
    </w:rPr>
  </w:style>
  <w:style w:type="character" w:customStyle="1" w:styleId="ac-designer-copy">
    <w:name w:val="ac-designer-copy"/>
    <w:rsid w:val="00422EA3"/>
  </w:style>
  <w:style w:type="character" w:styleId="CommentReference">
    <w:name w:val="annotation reference"/>
    <w:uiPriority w:val="99"/>
    <w:semiHidden/>
    <w:unhideWhenUsed/>
    <w:rsid w:val="0028755A"/>
    <w:rPr>
      <w:sz w:val="16"/>
      <w:szCs w:val="16"/>
    </w:rPr>
  </w:style>
  <w:style w:type="character" w:customStyle="1" w:styleId="s2">
    <w:name w:val="s2"/>
    <w:rsid w:val="00A13ED0"/>
  </w:style>
  <w:style w:type="character" w:customStyle="1" w:styleId="apple-converted-space">
    <w:name w:val="apple-converted-space"/>
    <w:rsid w:val="00A13ED0"/>
  </w:style>
  <w:style w:type="paragraph" w:customStyle="1" w:styleId="xmsonormal">
    <w:name w:val="x_msonormal"/>
    <w:basedOn w:val="Normal"/>
    <w:uiPriority w:val="99"/>
    <w:rsid w:val="003C0AFD"/>
    <w:rPr>
      <w:rFonts w:eastAsia="Calibri"/>
    </w:rPr>
  </w:style>
  <w:style w:type="paragraph" w:customStyle="1" w:styleId="xgmail-m5024484222653326838msolistparagraph">
    <w:name w:val="x_gmail-m5024484222653326838msolistparagraph"/>
    <w:basedOn w:val="Normal"/>
    <w:uiPriority w:val="99"/>
    <w:rsid w:val="003C0AFD"/>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860777">
      <w:bodyDiv w:val="1"/>
      <w:marLeft w:val="0"/>
      <w:marRight w:val="0"/>
      <w:marTop w:val="0"/>
      <w:marBottom w:val="0"/>
      <w:divBdr>
        <w:top w:val="none" w:sz="0" w:space="0" w:color="auto"/>
        <w:left w:val="none" w:sz="0" w:space="0" w:color="auto"/>
        <w:bottom w:val="none" w:sz="0" w:space="0" w:color="auto"/>
        <w:right w:val="none" w:sz="0" w:space="0" w:color="auto"/>
      </w:divBdr>
    </w:div>
    <w:div w:id="201945991">
      <w:bodyDiv w:val="1"/>
      <w:marLeft w:val="0"/>
      <w:marRight w:val="0"/>
      <w:marTop w:val="0"/>
      <w:marBottom w:val="0"/>
      <w:divBdr>
        <w:top w:val="none" w:sz="0" w:space="0" w:color="auto"/>
        <w:left w:val="none" w:sz="0" w:space="0" w:color="auto"/>
        <w:bottom w:val="none" w:sz="0" w:space="0" w:color="auto"/>
        <w:right w:val="none" w:sz="0" w:space="0" w:color="auto"/>
      </w:divBdr>
    </w:div>
    <w:div w:id="470558214">
      <w:bodyDiv w:val="1"/>
      <w:marLeft w:val="0"/>
      <w:marRight w:val="0"/>
      <w:marTop w:val="0"/>
      <w:marBottom w:val="0"/>
      <w:divBdr>
        <w:top w:val="none" w:sz="0" w:space="0" w:color="auto"/>
        <w:left w:val="none" w:sz="0" w:space="0" w:color="auto"/>
        <w:bottom w:val="none" w:sz="0" w:space="0" w:color="auto"/>
        <w:right w:val="none" w:sz="0" w:space="0" w:color="auto"/>
      </w:divBdr>
    </w:div>
    <w:div w:id="738283048">
      <w:bodyDiv w:val="1"/>
      <w:marLeft w:val="0"/>
      <w:marRight w:val="0"/>
      <w:marTop w:val="0"/>
      <w:marBottom w:val="0"/>
      <w:divBdr>
        <w:top w:val="none" w:sz="0" w:space="0" w:color="auto"/>
        <w:left w:val="none" w:sz="0" w:space="0" w:color="auto"/>
        <w:bottom w:val="none" w:sz="0" w:space="0" w:color="auto"/>
        <w:right w:val="none" w:sz="0" w:space="0" w:color="auto"/>
      </w:divBdr>
      <w:divsChild>
        <w:div w:id="892619645">
          <w:marLeft w:val="0"/>
          <w:marRight w:val="0"/>
          <w:marTop w:val="0"/>
          <w:marBottom w:val="0"/>
          <w:divBdr>
            <w:top w:val="none" w:sz="0" w:space="0" w:color="auto"/>
            <w:left w:val="none" w:sz="0" w:space="0" w:color="auto"/>
            <w:bottom w:val="none" w:sz="0" w:space="0" w:color="auto"/>
            <w:right w:val="none" w:sz="0" w:space="0" w:color="auto"/>
          </w:divBdr>
          <w:divsChild>
            <w:div w:id="413862469">
              <w:marLeft w:val="0"/>
              <w:marRight w:val="0"/>
              <w:marTop w:val="0"/>
              <w:marBottom w:val="0"/>
              <w:divBdr>
                <w:top w:val="none" w:sz="0" w:space="0" w:color="auto"/>
                <w:left w:val="none" w:sz="0" w:space="0" w:color="auto"/>
                <w:bottom w:val="none" w:sz="0" w:space="0" w:color="auto"/>
                <w:right w:val="none" w:sz="0" w:space="0" w:color="auto"/>
              </w:divBdr>
            </w:div>
            <w:div w:id="430853701">
              <w:marLeft w:val="0"/>
              <w:marRight w:val="0"/>
              <w:marTop w:val="0"/>
              <w:marBottom w:val="0"/>
              <w:divBdr>
                <w:top w:val="none" w:sz="0" w:space="0" w:color="auto"/>
                <w:left w:val="none" w:sz="0" w:space="0" w:color="auto"/>
                <w:bottom w:val="none" w:sz="0" w:space="0" w:color="auto"/>
                <w:right w:val="none" w:sz="0" w:space="0" w:color="auto"/>
              </w:divBdr>
            </w:div>
            <w:div w:id="660891190">
              <w:marLeft w:val="0"/>
              <w:marRight w:val="0"/>
              <w:marTop w:val="0"/>
              <w:marBottom w:val="0"/>
              <w:divBdr>
                <w:top w:val="none" w:sz="0" w:space="0" w:color="auto"/>
                <w:left w:val="none" w:sz="0" w:space="0" w:color="auto"/>
                <w:bottom w:val="none" w:sz="0" w:space="0" w:color="auto"/>
                <w:right w:val="none" w:sz="0" w:space="0" w:color="auto"/>
              </w:divBdr>
            </w:div>
            <w:div w:id="1019434273">
              <w:marLeft w:val="0"/>
              <w:marRight w:val="0"/>
              <w:marTop w:val="0"/>
              <w:marBottom w:val="0"/>
              <w:divBdr>
                <w:top w:val="none" w:sz="0" w:space="0" w:color="auto"/>
                <w:left w:val="none" w:sz="0" w:space="0" w:color="auto"/>
                <w:bottom w:val="none" w:sz="0" w:space="0" w:color="auto"/>
                <w:right w:val="none" w:sz="0" w:space="0" w:color="auto"/>
              </w:divBdr>
            </w:div>
            <w:div w:id="1111556632">
              <w:marLeft w:val="0"/>
              <w:marRight w:val="0"/>
              <w:marTop w:val="0"/>
              <w:marBottom w:val="0"/>
              <w:divBdr>
                <w:top w:val="none" w:sz="0" w:space="0" w:color="auto"/>
                <w:left w:val="none" w:sz="0" w:space="0" w:color="auto"/>
                <w:bottom w:val="none" w:sz="0" w:space="0" w:color="auto"/>
                <w:right w:val="none" w:sz="0" w:space="0" w:color="auto"/>
              </w:divBdr>
            </w:div>
            <w:div w:id="1344628911">
              <w:marLeft w:val="0"/>
              <w:marRight w:val="0"/>
              <w:marTop w:val="0"/>
              <w:marBottom w:val="0"/>
              <w:divBdr>
                <w:top w:val="none" w:sz="0" w:space="0" w:color="auto"/>
                <w:left w:val="none" w:sz="0" w:space="0" w:color="auto"/>
                <w:bottom w:val="none" w:sz="0" w:space="0" w:color="auto"/>
                <w:right w:val="none" w:sz="0" w:space="0" w:color="auto"/>
              </w:divBdr>
            </w:div>
            <w:div w:id="1362318723">
              <w:marLeft w:val="0"/>
              <w:marRight w:val="0"/>
              <w:marTop w:val="0"/>
              <w:marBottom w:val="0"/>
              <w:divBdr>
                <w:top w:val="none" w:sz="0" w:space="0" w:color="auto"/>
                <w:left w:val="none" w:sz="0" w:space="0" w:color="auto"/>
                <w:bottom w:val="none" w:sz="0" w:space="0" w:color="auto"/>
                <w:right w:val="none" w:sz="0" w:space="0" w:color="auto"/>
              </w:divBdr>
            </w:div>
            <w:div w:id="1582256552">
              <w:marLeft w:val="0"/>
              <w:marRight w:val="0"/>
              <w:marTop w:val="0"/>
              <w:marBottom w:val="0"/>
              <w:divBdr>
                <w:top w:val="none" w:sz="0" w:space="0" w:color="auto"/>
                <w:left w:val="none" w:sz="0" w:space="0" w:color="auto"/>
                <w:bottom w:val="none" w:sz="0" w:space="0" w:color="auto"/>
                <w:right w:val="none" w:sz="0" w:space="0" w:color="auto"/>
              </w:divBdr>
            </w:div>
            <w:div w:id="1584102035">
              <w:marLeft w:val="0"/>
              <w:marRight w:val="0"/>
              <w:marTop w:val="0"/>
              <w:marBottom w:val="0"/>
              <w:divBdr>
                <w:top w:val="none" w:sz="0" w:space="0" w:color="auto"/>
                <w:left w:val="none" w:sz="0" w:space="0" w:color="auto"/>
                <w:bottom w:val="none" w:sz="0" w:space="0" w:color="auto"/>
                <w:right w:val="none" w:sz="0" w:space="0" w:color="auto"/>
              </w:divBdr>
            </w:div>
            <w:div w:id="2006778345">
              <w:marLeft w:val="0"/>
              <w:marRight w:val="0"/>
              <w:marTop w:val="0"/>
              <w:marBottom w:val="0"/>
              <w:divBdr>
                <w:top w:val="none" w:sz="0" w:space="0" w:color="auto"/>
                <w:left w:val="none" w:sz="0" w:space="0" w:color="auto"/>
                <w:bottom w:val="none" w:sz="0" w:space="0" w:color="auto"/>
                <w:right w:val="none" w:sz="0" w:space="0" w:color="auto"/>
              </w:divBdr>
            </w:div>
            <w:div w:id="2089156983">
              <w:marLeft w:val="0"/>
              <w:marRight w:val="0"/>
              <w:marTop w:val="0"/>
              <w:marBottom w:val="0"/>
              <w:divBdr>
                <w:top w:val="none" w:sz="0" w:space="0" w:color="auto"/>
                <w:left w:val="none" w:sz="0" w:space="0" w:color="auto"/>
                <w:bottom w:val="none" w:sz="0" w:space="0" w:color="auto"/>
                <w:right w:val="none" w:sz="0" w:space="0" w:color="auto"/>
              </w:divBdr>
            </w:div>
            <w:div w:id="21368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1779">
      <w:bodyDiv w:val="1"/>
      <w:marLeft w:val="0"/>
      <w:marRight w:val="0"/>
      <w:marTop w:val="0"/>
      <w:marBottom w:val="0"/>
      <w:divBdr>
        <w:top w:val="none" w:sz="0" w:space="0" w:color="auto"/>
        <w:left w:val="none" w:sz="0" w:space="0" w:color="auto"/>
        <w:bottom w:val="none" w:sz="0" w:space="0" w:color="auto"/>
        <w:right w:val="none" w:sz="0" w:space="0" w:color="auto"/>
      </w:divBdr>
    </w:div>
    <w:div w:id="768622171">
      <w:bodyDiv w:val="1"/>
      <w:marLeft w:val="0"/>
      <w:marRight w:val="0"/>
      <w:marTop w:val="0"/>
      <w:marBottom w:val="0"/>
      <w:divBdr>
        <w:top w:val="none" w:sz="0" w:space="0" w:color="auto"/>
        <w:left w:val="none" w:sz="0" w:space="0" w:color="auto"/>
        <w:bottom w:val="none" w:sz="0" w:space="0" w:color="auto"/>
        <w:right w:val="none" w:sz="0" w:space="0" w:color="auto"/>
      </w:divBdr>
    </w:div>
    <w:div w:id="975836801">
      <w:bodyDiv w:val="1"/>
      <w:marLeft w:val="0"/>
      <w:marRight w:val="0"/>
      <w:marTop w:val="0"/>
      <w:marBottom w:val="0"/>
      <w:divBdr>
        <w:top w:val="none" w:sz="0" w:space="0" w:color="auto"/>
        <w:left w:val="none" w:sz="0" w:space="0" w:color="auto"/>
        <w:bottom w:val="none" w:sz="0" w:space="0" w:color="auto"/>
        <w:right w:val="none" w:sz="0" w:space="0" w:color="auto"/>
      </w:divBdr>
    </w:div>
    <w:div w:id="1047605777">
      <w:bodyDiv w:val="1"/>
      <w:marLeft w:val="0"/>
      <w:marRight w:val="0"/>
      <w:marTop w:val="0"/>
      <w:marBottom w:val="0"/>
      <w:divBdr>
        <w:top w:val="none" w:sz="0" w:space="0" w:color="auto"/>
        <w:left w:val="none" w:sz="0" w:space="0" w:color="auto"/>
        <w:bottom w:val="none" w:sz="0" w:space="0" w:color="auto"/>
        <w:right w:val="none" w:sz="0" w:space="0" w:color="auto"/>
      </w:divBdr>
      <w:divsChild>
        <w:div w:id="1496604410">
          <w:marLeft w:val="0"/>
          <w:marRight w:val="0"/>
          <w:marTop w:val="0"/>
          <w:marBottom w:val="0"/>
          <w:divBdr>
            <w:top w:val="none" w:sz="0" w:space="0" w:color="auto"/>
            <w:left w:val="none" w:sz="0" w:space="0" w:color="auto"/>
            <w:bottom w:val="none" w:sz="0" w:space="0" w:color="auto"/>
            <w:right w:val="none" w:sz="0" w:space="0" w:color="auto"/>
          </w:divBdr>
          <w:divsChild>
            <w:div w:id="1569922639">
              <w:marLeft w:val="0"/>
              <w:marRight w:val="0"/>
              <w:marTop w:val="0"/>
              <w:marBottom w:val="0"/>
              <w:divBdr>
                <w:top w:val="none" w:sz="0" w:space="0" w:color="auto"/>
                <w:left w:val="none" w:sz="0" w:space="0" w:color="auto"/>
                <w:bottom w:val="none" w:sz="0" w:space="0" w:color="auto"/>
                <w:right w:val="none" w:sz="0" w:space="0" w:color="auto"/>
              </w:divBdr>
              <w:divsChild>
                <w:div w:id="1994218772">
                  <w:marLeft w:val="0"/>
                  <w:marRight w:val="0"/>
                  <w:marTop w:val="0"/>
                  <w:marBottom w:val="0"/>
                  <w:divBdr>
                    <w:top w:val="none" w:sz="0" w:space="0" w:color="auto"/>
                    <w:left w:val="none" w:sz="0" w:space="0" w:color="auto"/>
                    <w:bottom w:val="none" w:sz="0" w:space="0" w:color="auto"/>
                    <w:right w:val="none" w:sz="0" w:space="0" w:color="auto"/>
                  </w:divBdr>
                  <w:divsChild>
                    <w:div w:id="1955937728">
                      <w:marLeft w:val="0"/>
                      <w:marRight w:val="0"/>
                      <w:marTop w:val="0"/>
                      <w:marBottom w:val="0"/>
                      <w:divBdr>
                        <w:top w:val="none" w:sz="0" w:space="0" w:color="auto"/>
                        <w:left w:val="none" w:sz="0" w:space="0" w:color="auto"/>
                        <w:bottom w:val="none" w:sz="0" w:space="0" w:color="auto"/>
                        <w:right w:val="none" w:sz="0" w:space="0" w:color="auto"/>
                      </w:divBdr>
                      <w:divsChild>
                        <w:div w:id="45240951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453659">
      <w:bodyDiv w:val="1"/>
      <w:marLeft w:val="0"/>
      <w:marRight w:val="0"/>
      <w:marTop w:val="0"/>
      <w:marBottom w:val="0"/>
      <w:divBdr>
        <w:top w:val="none" w:sz="0" w:space="0" w:color="auto"/>
        <w:left w:val="none" w:sz="0" w:space="0" w:color="auto"/>
        <w:bottom w:val="none" w:sz="0" w:space="0" w:color="auto"/>
        <w:right w:val="none" w:sz="0" w:space="0" w:color="auto"/>
      </w:divBdr>
    </w:div>
    <w:div w:id="1198394633">
      <w:bodyDiv w:val="1"/>
      <w:marLeft w:val="0"/>
      <w:marRight w:val="0"/>
      <w:marTop w:val="0"/>
      <w:marBottom w:val="0"/>
      <w:divBdr>
        <w:top w:val="none" w:sz="0" w:space="0" w:color="auto"/>
        <w:left w:val="none" w:sz="0" w:space="0" w:color="auto"/>
        <w:bottom w:val="none" w:sz="0" w:space="0" w:color="auto"/>
        <w:right w:val="none" w:sz="0" w:space="0" w:color="auto"/>
      </w:divBdr>
      <w:divsChild>
        <w:div w:id="1412433041">
          <w:marLeft w:val="0"/>
          <w:marRight w:val="0"/>
          <w:marTop w:val="0"/>
          <w:marBottom w:val="0"/>
          <w:divBdr>
            <w:top w:val="none" w:sz="0" w:space="0" w:color="auto"/>
            <w:left w:val="none" w:sz="0" w:space="0" w:color="auto"/>
            <w:bottom w:val="none" w:sz="0" w:space="0" w:color="auto"/>
            <w:right w:val="none" w:sz="0" w:space="0" w:color="auto"/>
          </w:divBdr>
          <w:divsChild>
            <w:div w:id="2055956363">
              <w:marLeft w:val="0"/>
              <w:marRight w:val="0"/>
              <w:marTop w:val="0"/>
              <w:marBottom w:val="0"/>
              <w:divBdr>
                <w:top w:val="none" w:sz="0" w:space="0" w:color="auto"/>
                <w:left w:val="none" w:sz="0" w:space="0" w:color="auto"/>
                <w:bottom w:val="none" w:sz="0" w:space="0" w:color="auto"/>
                <w:right w:val="none" w:sz="0" w:space="0" w:color="auto"/>
              </w:divBdr>
              <w:divsChild>
                <w:div w:id="11470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20227">
      <w:bodyDiv w:val="1"/>
      <w:marLeft w:val="0"/>
      <w:marRight w:val="0"/>
      <w:marTop w:val="0"/>
      <w:marBottom w:val="0"/>
      <w:divBdr>
        <w:top w:val="none" w:sz="0" w:space="0" w:color="auto"/>
        <w:left w:val="none" w:sz="0" w:space="0" w:color="auto"/>
        <w:bottom w:val="none" w:sz="0" w:space="0" w:color="auto"/>
        <w:right w:val="none" w:sz="0" w:space="0" w:color="auto"/>
      </w:divBdr>
    </w:div>
    <w:div w:id="1725912173">
      <w:bodyDiv w:val="1"/>
      <w:marLeft w:val="0"/>
      <w:marRight w:val="0"/>
      <w:marTop w:val="0"/>
      <w:marBottom w:val="0"/>
      <w:divBdr>
        <w:top w:val="none" w:sz="0" w:space="0" w:color="auto"/>
        <w:left w:val="none" w:sz="0" w:space="0" w:color="auto"/>
        <w:bottom w:val="none" w:sz="0" w:space="0" w:color="auto"/>
        <w:right w:val="none" w:sz="0" w:space="0" w:color="auto"/>
      </w:divBdr>
      <w:divsChild>
        <w:div w:id="75249347">
          <w:marLeft w:val="0"/>
          <w:marRight w:val="0"/>
          <w:marTop w:val="0"/>
          <w:marBottom w:val="0"/>
          <w:divBdr>
            <w:top w:val="none" w:sz="0" w:space="0" w:color="auto"/>
            <w:left w:val="none" w:sz="0" w:space="0" w:color="auto"/>
            <w:bottom w:val="none" w:sz="0" w:space="0" w:color="auto"/>
            <w:right w:val="none" w:sz="0" w:space="0" w:color="auto"/>
          </w:divBdr>
        </w:div>
      </w:divsChild>
    </w:div>
    <w:div w:id="1776289683">
      <w:bodyDiv w:val="1"/>
      <w:marLeft w:val="0"/>
      <w:marRight w:val="0"/>
      <w:marTop w:val="0"/>
      <w:marBottom w:val="0"/>
      <w:divBdr>
        <w:top w:val="none" w:sz="0" w:space="0" w:color="auto"/>
        <w:left w:val="none" w:sz="0" w:space="0" w:color="auto"/>
        <w:bottom w:val="none" w:sz="0" w:space="0" w:color="auto"/>
        <w:right w:val="none" w:sz="0" w:space="0" w:color="auto"/>
      </w:divBdr>
    </w:div>
    <w:div w:id="1901595376">
      <w:bodyDiv w:val="1"/>
      <w:marLeft w:val="0"/>
      <w:marRight w:val="0"/>
      <w:marTop w:val="0"/>
      <w:marBottom w:val="0"/>
      <w:divBdr>
        <w:top w:val="none" w:sz="0" w:space="0" w:color="auto"/>
        <w:left w:val="none" w:sz="0" w:space="0" w:color="auto"/>
        <w:bottom w:val="none" w:sz="0" w:space="0" w:color="auto"/>
        <w:right w:val="none" w:sz="0" w:space="0" w:color="auto"/>
      </w:divBdr>
      <w:divsChild>
        <w:div w:id="169103866">
          <w:marLeft w:val="0"/>
          <w:marRight w:val="0"/>
          <w:marTop w:val="0"/>
          <w:marBottom w:val="0"/>
          <w:divBdr>
            <w:top w:val="none" w:sz="0" w:space="0" w:color="auto"/>
            <w:left w:val="none" w:sz="0" w:space="0" w:color="auto"/>
            <w:bottom w:val="none" w:sz="0" w:space="0" w:color="auto"/>
            <w:right w:val="none" w:sz="0" w:space="0" w:color="auto"/>
          </w:divBdr>
          <w:divsChild>
            <w:div w:id="59907912">
              <w:marLeft w:val="0"/>
              <w:marRight w:val="0"/>
              <w:marTop w:val="0"/>
              <w:marBottom w:val="0"/>
              <w:divBdr>
                <w:top w:val="none" w:sz="0" w:space="0" w:color="auto"/>
                <w:left w:val="none" w:sz="0" w:space="0" w:color="auto"/>
                <w:bottom w:val="none" w:sz="0" w:space="0" w:color="auto"/>
                <w:right w:val="none" w:sz="0" w:space="0" w:color="auto"/>
              </w:divBdr>
            </w:div>
            <w:div w:id="531653597">
              <w:marLeft w:val="0"/>
              <w:marRight w:val="0"/>
              <w:marTop w:val="0"/>
              <w:marBottom w:val="0"/>
              <w:divBdr>
                <w:top w:val="none" w:sz="0" w:space="0" w:color="auto"/>
                <w:left w:val="none" w:sz="0" w:space="0" w:color="auto"/>
                <w:bottom w:val="none" w:sz="0" w:space="0" w:color="auto"/>
                <w:right w:val="none" w:sz="0" w:space="0" w:color="auto"/>
              </w:divBdr>
            </w:div>
            <w:div w:id="659046233">
              <w:marLeft w:val="0"/>
              <w:marRight w:val="0"/>
              <w:marTop w:val="0"/>
              <w:marBottom w:val="0"/>
              <w:divBdr>
                <w:top w:val="none" w:sz="0" w:space="0" w:color="auto"/>
                <w:left w:val="none" w:sz="0" w:space="0" w:color="auto"/>
                <w:bottom w:val="none" w:sz="0" w:space="0" w:color="auto"/>
                <w:right w:val="none" w:sz="0" w:space="0" w:color="auto"/>
              </w:divBdr>
            </w:div>
            <w:div w:id="669989406">
              <w:marLeft w:val="0"/>
              <w:marRight w:val="0"/>
              <w:marTop w:val="0"/>
              <w:marBottom w:val="0"/>
              <w:divBdr>
                <w:top w:val="none" w:sz="0" w:space="0" w:color="auto"/>
                <w:left w:val="none" w:sz="0" w:space="0" w:color="auto"/>
                <w:bottom w:val="none" w:sz="0" w:space="0" w:color="auto"/>
                <w:right w:val="none" w:sz="0" w:space="0" w:color="auto"/>
              </w:divBdr>
            </w:div>
            <w:div w:id="715159684">
              <w:marLeft w:val="0"/>
              <w:marRight w:val="0"/>
              <w:marTop w:val="0"/>
              <w:marBottom w:val="0"/>
              <w:divBdr>
                <w:top w:val="none" w:sz="0" w:space="0" w:color="auto"/>
                <w:left w:val="none" w:sz="0" w:space="0" w:color="auto"/>
                <w:bottom w:val="none" w:sz="0" w:space="0" w:color="auto"/>
                <w:right w:val="none" w:sz="0" w:space="0" w:color="auto"/>
              </w:divBdr>
            </w:div>
            <w:div w:id="799759658">
              <w:marLeft w:val="0"/>
              <w:marRight w:val="0"/>
              <w:marTop w:val="0"/>
              <w:marBottom w:val="0"/>
              <w:divBdr>
                <w:top w:val="none" w:sz="0" w:space="0" w:color="auto"/>
                <w:left w:val="none" w:sz="0" w:space="0" w:color="auto"/>
                <w:bottom w:val="none" w:sz="0" w:space="0" w:color="auto"/>
                <w:right w:val="none" w:sz="0" w:space="0" w:color="auto"/>
              </w:divBdr>
            </w:div>
            <w:div w:id="922372398">
              <w:marLeft w:val="0"/>
              <w:marRight w:val="0"/>
              <w:marTop w:val="0"/>
              <w:marBottom w:val="0"/>
              <w:divBdr>
                <w:top w:val="none" w:sz="0" w:space="0" w:color="auto"/>
                <w:left w:val="none" w:sz="0" w:space="0" w:color="auto"/>
                <w:bottom w:val="none" w:sz="0" w:space="0" w:color="auto"/>
                <w:right w:val="none" w:sz="0" w:space="0" w:color="auto"/>
              </w:divBdr>
            </w:div>
            <w:div w:id="1277836819">
              <w:marLeft w:val="0"/>
              <w:marRight w:val="0"/>
              <w:marTop w:val="0"/>
              <w:marBottom w:val="0"/>
              <w:divBdr>
                <w:top w:val="none" w:sz="0" w:space="0" w:color="auto"/>
                <w:left w:val="none" w:sz="0" w:space="0" w:color="auto"/>
                <w:bottom w:val="none" w:sz="0" w:space="0" w:color="auto"/>
                <w:right w:val="none" w:sz="0" w:space="0" w:color="auto"/>
              </w:divBdr>
            </w:div>
            <w:div w:id="1520123116">
              <w:marLeft w:val="0"/>
              <w:marRight w:val="0"/>
              <w:marTop w:val="0"/>
              <w:marBottom w:val="0"/>
              <w:divBdr>
                <w:top w:val="none" w:sz="0" w:space="0" w:color="auto"/>
                <w:left w:val="none" w:sz="0" w:space="0" w:color="auto"/>
                <w:bottom w:val="none" w:sz="0" w:space="0" w:color="auto"/>
                <w:right w:val="none" w:sz="0" w:space="0" w:color="auto"/>
              </w:divBdr>
            </w:div>
            <w:div w:id="18972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41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CE15C-7898-4A98-9DA6-8D37F6B6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Elwood</dc:creator>
  <cp:keywords/>
  <cp:lastModifiedBy>Stephen Dove</cp:lastModifiedBy>
  <cp:revision>2</cp:revision>
  <cp:lastPrinted>2018-11-06T11:47:00Z</cp:lastPrinted>
  <dcterms:created xsi:type="dcterms:W3CDTF">2020-12-17T08:56:00Z</dcterms:created>
  <dcterms:modified xsi:type="dcterms:W3CDTF">2020-12-17T08:56:00Z</dcterms:modified>
</cp:coreProperties>
</file>