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BFDA" w14:textId="77777777" w:rsidR="00EF053D" w:rsidRDefault="00EF053D" w:rsidP="00EF053D">
      <w:pPr>
        <w:pStyle w:val="Heading3"/>
        <w:rPr>
          <w:color w:val="303330"/>
          <w:w w:val="105"/>
        </w:rPr>
      </w:pPr>
      <w:r>
        <w:rPr>
          <w:noProof/>
          <w:color w:val="303330"/>
          <w:w w:val="105"/>
          <w:lang w:val="en-GB" w:eastAsia="en-GB"/>
        </w:rPr>
        <w:drawing>
          <wp:anchor distT="0" distB="0" distL="114300" distR="114300" simplePos="0" relativeHeight="251659264" behindDoc="1" locked="0" layoutInCell="1" allowOverlap="1" wp14:anchorId="76BB8C69" wp14:editId="14069A26">
            <wp:simplePos x="0" y="0"/>
            <wp:positionH relativeFrom="column">
              <wp:posOffset>4685665</wp:posOffset>
            </wp:positionH>
            <wp:positionV relativeFrom="paragraph">
              <wp:posOffset>102870</wp:posOffset>
            </wp:positionV>
            <wp:extent cx="1400175" cy="763270"/>
            <wp:effectExtent l="0" t="0" r="9525" b="0"/>
            <wp:wrapThrough wrapText="bothSides">
              <wp:wrapPolygon edited="0">
                <wp:start x="0" y="0"/>
                <wp:lineTo x="0" y="21025"/>
                <wp:lineTo x="21453" y="21025"/>
                <wp:lineTo x="214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5">
                      <a:extLst>
                        <a:ext uri="{28A0092B-C50C-407E-A947-70E740481C1C}">
                          <a14:useLocalDpi xmlns:a14="http://schemas.microsoft.com/office/drawing/2010/main" val="0"/>
                        </a:ext>
                      </a:extLst>
                    </a:blip>
                    <a:srcRect l="52174" b="28671"/>
                    <a:stretch/>
                  </pic:blipFill>
                  <pic:spPr bwMode="auto">
                    <a:xfrm>
                      <a:off x="0" y="0"/>
                      <a:ext cx="1400175" cy="763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303330"/>
          <w:w w:val="105"/>
          <w:lang w:val="en-GB" w:eastAsia="en-GB"/>
        </w:rPr>
        <w:drawing>
          <wp:anchor distT="0" distB="0" distL="114300" distR="114300" simplePos="0" relativeHeight="251660288" behindDoc="1" locked="0" layoutInCell="1" allowOverlap="1" wp14:anchorId="5C545CF9" wp14:editId="2B7FAD00">
            <wp:simplePos x="0" y="0"/>
            <wp:positionH relativeFrom="margin">
              <wp:align>left</wp:align>
            </wp:positionH>
            <wp:positionV relativeFrom="paragraph">
              <wp:posOffset>1181100</wp:posOffset>
            </wp:positionV>
            <wp:extent cx="6105525" cy="133350"/>
            <wp:effectExtent l="0" t="0" r="9525" b="0"/>
            <wp:wrapTight wrapText="bothSides">
              <wp:wrapPolygon edited="0">
                <wp:start x="0" y="0"/>
                <wp:lineTo x="0" y="18514"/>
                <wp:lineTo x="21566" y="18514"/>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5">
                      <a:extLst>
                        <a:ext uri="{28A0092B-C50C-407E-A947-70E740481C1C}">
                          <a14:useLocalDpi xmlns:a14="http://schemas.microsoft.com/office/drawing/2010/main" val="0"/>
                        </a:ext>
                      </a:extLst>
                    </a:blip>
                    <a:srcRect t="88112"/>
                    <a:stretch/>
                  </pic:blipFill>
                  <pic:spPr bwMode="auto">
                    <a:xfrm>
                      <a:off x="0" y="0"/>
                      <a:ext cx="6105525" cy="13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303330"/>
          <w:w w:val="105"/>
        </w:rPr>
        <w:t xml:space="preserve">   </w:t>
      </w:r>
      <w:r>
        <w:rPr>
          <w:noProof/>
          <w:color w:val="303330"/>
          <w:w w:val="105"/>
          <w:lang w:val="en-GB" w:eastAsia="en-GB"/>
        </w:rPr>
        <w:drawing>
          <wp:inline distT="0" distB="0" distL="0" distR="0" wp14:anchorId="5C1CAC18" wp14:editId="5302FF6A">
            <wp:extent cx="1895475" cy="1171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immed logo.png"/>
                    <pic:cNvPicPr/>
                  </pic:nvPicPr>
                  <pic:blipFill rotWithShape="1">
                    <a:blip r:embed="rId6">
                      <a:extLst>
                        <a:ext uri="{28A0092B-C50C-407E-A947-70E740481C1C}">
                          <a14:useLocalDpi xmlns:a14="http://schemas.microsoft.com/office/drawing/2010/main" val="0"/>
                        </a:ext>
                      </a:extLst>
                    </a:blip>
                    <a:srcRect b="13381"/>
                    <a:stretch/>
                  </pic:blipFill>
                  <pic:spPr bwMode="auto">
                    <a:xfrm>
                      <a:off x="0" y="0"/>
                      <a:ext cx="1895740" cy="1171739"/>
                    </a:xfrm>
                    <a:prstGeom prst="rect">
                      <a:avLst/>
                    </a:prstGeom>
                    <a:ln>
                      <a:noFill/>
                    </a:ln>
                    <a:extLst>
                      <a:ext uri="{53640926-AAD7-44D8-BBD7-CCE9431645EC}">
                        <a14:shadowObscured xmlns:a14="http://schemas.microsoft.com/office/drawing/2010/main"/>
                      </a:ext>
                    </a:extLst>
                  </pic:spPr>
                </pic:pic>
              </a:graphicData>
            </a:graphic>
          </wp:inline>
        </w:drawing>
      </w:r>
    </w:p>
    <w:p w14:paraId="1B29FFF0" w14:textId="77777777" w:rsidR="00EF053D" w:rsidRDefault="00EF053D" w:rsidP="00EF053D">
      <w:pPr>
        <w:pStyle w:val="BodyText"/>
        <w:rPr>
          <w:rFonts w:asciiTheme="minorHAnsi" w:hAnsiTheme="minorHAnsi" w:cstheme="minorHAnsi"/>
          <w:b/>
          <w:sz w:val="28"/>
          <w:szCs w:val="28"/>
        </w:rPr>
      </w:pPr>
    </w:p>
    <w:p w14:paraId="354C69B0" w14:textId="77777777" w:rsidR="00EF053D" w:rsidRDefault="00EF053D" w:rsidP="00EF053D">
      <w:pPr>
        <w:pStyle w:val="BodyText"/>
        <w:rPr>
          <w:rFonts w:asciiTheme="minorHAnsi" w:hAnsiTheme="minorHAnsi" w:cstheme="minorHAnsi"/>
          <w:b/>
          <w:sz w:val="28"/>
          <w:szCs w:val="28"/>
        </w:rPr>
      </w:pPr>
    </w:p>
    <w:p w14:paraId="4F7F5410" w14:textId="77777777" w:rsidR="00EF053D" w:rsidRDefault="00EF053D" w:rsidP="00EF053D">
      <w:pPr>
        <w:keepNext/>
        <w:spacing w:after="0" w:line="240" w:lineRule="auto"/>
        <w:jc w:val="center"/>
        <w:outlineLvl w:val="1"/>
        <w:rPr>
          <w:rFonts w:cstheme="minorHAnsi"/>
          <w:b/>
          <w:color w:val="1F4E79" w:themeColor="accent1" w:themeShade="80"/>
          <w:sz w:val="40"/>
          <w:szCs w:val="40"/>
          <w:lang w:eastAsia="en-GB"/>
        </w:rPr>
      </w:pPr>
      <w:r w:rsidRPr="00EF053D">
        <w:rPr>
          <w:rFonts w:eastAsia="Times New Roman" w:cstheme="minorHAnsi"/>
          <w:b/>
          <w:color w:val="1F4E79" w:themeColor="accent1" w:themeShade="80"/>
          <w:sz w:val="40"/>
          <w:szCs w:val="40"/>
        </w:rPr>
        <w:t>Anti – Bullying</w:t>
      </w:r>
      <w:r>
        <w:rPr>
          <w:rFonts w:eastAsia="Times New Roman" w:cstheme="minorHAnsi"/>
          <w:b/>
          <w:color w:val="1F4E79" w:themeColor="accent1" w:themeShade="80"/>
          <w:sz w:val="40"/>
          <w:szCs w:val="40"/>
        </w:rPr>
        <w:t xml:space="preserve"> </w:t>
      </w:r>
      <w:r w:rsidRPr="00EF053D">
        <w:rPr>
          <w:rFonts w:cstheme="minorHAnsi"/>
          <w:b/>
          <w:color w:val="1F4E79" w:themeColor="accent1" w:themeShade="80"/>
          <w:sz w:val="40"/>
          <w:szCs w:val="40"/>
          <w:lang w:eastAsia="en-GB"/>
        </w:rPr>
        <w:t>Policy Statement</w:t>
      </w:r>
    </w:p>
    <w:p w14:paraId="77EB1CDF" w14:textId="4DBE1878" w:rsidR="0012457C" w:rsidRPr="00EF053D" w:rsidRDefault="0012457C" w:rsidP="00EF053D">
      <w:pPr>
        <w:keepNext/>
        <w:spacing w:after="0" w:line="240" w:lineRule="auto"/>
        <w:jc w:val="center"/>
        <w:outlineLvl w:val="1"/>
        <w:rPr>
          <w:rFonts w:eastAsia="Times New Roman" w:cstheme="minorHAnsi"/>
          <w:b/>
          <w:color w:val="1F4E79" w:themeColor="accent1" w:themeShade="80"/>
          <w:sz w:val="40"/>
          <w:szCs w:val="40"/>
        </w:rPr>
      </w:pPr>
      <w:r>
        <w:rPr>
          <w:rFonts w:cstheme="minorHAnsi"/>
          <w:b/>
          <w:color w:val="1F4E79" w:themeColor="accent1" w:themeShade="80"/>
          <w:sz w:val="40"/>
          <w:szCs w:val="40"/>
          <w:lang w:eastAsia="en-GB"/>
        </w:rPr>
        <w:t xml:space="preserve">Students </w:t>
      </w:r>
    </w:p>
    <w:p w14:paraId="62C8BC75" w14:textId="77777777" w:rsidR="00EF053D" w:rsidRDefault="00EF053D" w:rsidP="00EF053D">
      <w:pPr>
        <w:pStyle w:val="BodyText"/>
        <w:rPr>
          <w:color w:val="303330"/>
          <w:spacing w:val="-1"/>
          <w:w w:val="105"/>
        </w:rPr>
      </w:pPr>
    </w:p>
    <w:p w14:paraId="49F2BBC1" w14:textId="77777777" w:rsidR="00EF053D" w:rsidRDefault="00EF053D" w:rsidP="00EF053D">
      <w:pPr>
        <w:pStyle w:val="Heading4"/>
        <w:ind w:left="0"/>
        <w:rPr>
          <w:rFonts w:asciiTheme="minorHAnsi" w:hAnsiTheme="minorHAnsi" w:cstheme="minorHAnsi"/>
          <w:color w:val="303330"/>
          <w:w w:val="105"/>
          <w:sz w:val="24"/>
          <w:szCs w:val="24"/>
        </w:rPr>
      </w:pPr>
      <w:r>
        <w:rPr>
          <w:rFonts w:asciiTheme="minorHAnsi" w:hAnsiTheme="minorHAnsi" w:cstheme="minorHAnsi"/>
          <w:color w:val="303330"/>
          <w:spacing w:val="-1"/>
          <w:w w:val="105"/>
          <w:sz w:val="24"/>
          <w:szCs w:val="24"/>
        </w:rPr>
        <w:t xml:space="preserve">Statement </w:t>
      </w:r>
      <w:r w:rsidRPr="00787714">
        <w:rPr>
          <w:rFonts w:asciiTheme="minorHAnsi" w:hAnsiTheme="minorHAnsi" w:cstheme="minorHAnsi"/>
          <w:color w:val="303330"/>
          <w:spacing w:val="-44"/>
          <w:w w:val="105"/>
          <w:sz w:val="24"/>
          <w:szCs w:val="24"/>
        </w:rPr>
        <w:t xml:space="preserve"> </w:t>
      </w:r>
      <w:r w:rsidRPr="00787714">
        <w:rPr>
          <w:rFonts w:asciiTheme="minorHAnsi" w:hAnsiTheme="minorHAnsi" w:cstheme="minorHAnsi"/>
          <w:color w:val="303330"/>
          <w:w w:val="105"/>
          <w:sz w:val="24"/>
          <w:szCs w:val="24"/>
        </w:rPr>
        <w:t>Review</w:t>
      </w:r>
    </w:p>
    <w:p w14:paraId="0019C07F" w14:textId="77777777" w:rsidR="00EF053D" w:rsidRPr="00787714" w:rsidRDefault="00EF053D" w:rsidP="00EF053D">
      <w:pPr>
        <w:pStyle w:val="Heading4"/>
        <w:ind w:left="0"/>
        <w:rPr>
          <w:rFonts w:asciiTheme="minorHAnsi" w:hAnsiTheme="minorHAnsi" w:cstheme="minorHAnsi"/>
          <w:sz w:val="24"/>
          <w:szCs w:val="24"/>
        </w:rPr>
      </w:pPr>
    </w:p>
    <w:p w14:paraId="089BC1ED" w14:textId="41DE39E9" w:rsidR="00EF053D" w:rsidRDefault="00EF053D" w:rsidP="0031582A">
      <w:pPr>
        <w:pStyle w:val="BodyText"/>
        <w:spacing w:before="1"/>
        <w:jc w:val="both"/>
        <w:rPr>
          <w:rFonts w:asciiTheme="minorHAnsi" w:hAnsiTheme="minorHAnsi" w:cstheme="minorHAnsi"/>
          <w:sz w:val="26"/>
        </w:rPr>
      </w:pPr>
      <w:r w:rsidRPr="00D61A70">
        <w:rPr>
          <w:rFonts w:asciiTheme="minorHAnsi" w:hAnsiTheme="minorHAnsi" w:cstheme="minorHAnsi"/>
          <w:sz w:val="24"/>
          <w:szCs w:val="24"/>
        </w:rPr>
        <w:t xml:space="preserve">This policy will be reviewed in full by the Governing Body on a 3 yearly basis. </w:t>
      </w:r>
    </w:p>
    <w:p w14:paraId="5A6B5BFD" w14:textId="77777777" w:rsidR="00EF053D" w:rsidRDefault="00EF053D" w:rsidP="00EF053D">
      <w:pPr>
        <w:pStyle w:val="BodyText"/>
        <w:spacing w:before="1"/>
        <w:jc w:val="both"/>
        <w:rPr>
          <w:rFonts w:asciiTheme="minorHAnsi" w:hAnsiTheme="minorHAnsi" w:cstheme="minorHAnsi"/>
          <w:sz w:val="26"/>
        </w:rPr>
      </w:pPr>
    </w:p>
    <w:p w14:paraId="63B4F045" w14:textId="77777777" w:rsidR="00EF053D" w:rsidRDefault="00EF053D" w:rsidP="00EF053D">
      <w:pPr>
        <w:pStyle w:val="BodyText"/>
        <w:rPr>
          <w:rFonts w:asciiTheme="minorHAnsi" w:hAnsiTheme="minorHAnsi" w:cstheme="minorHAnsi"/>
          <w:b/>
          <w:sz w:val="28"/>
          <w:szCs w:val="28"/>
        </w:rPr>
      </w:pPr>
    </w:p>
    <w:p w14:paraId="2F726E78" w14:textId="77777777" w:rsidR="00EF053D" w:rsidRDefault="00EF053D" w:rsidP="00EF053D">
      <w:pPr>
        <w:pStyle w:val="BodyText"/>
        <w:rPr>
          <w:rFonts w:asciiTheme="minorHAnsi" w:hAnsiTheme="minorHAnsi" w:cstheme="minorHAnsi"/>
          <w:b/>
          <w:sz w:val="28"/>
          <w:szCs w:val="28"/>
        </w:rPr>
      </w:pPr>
    </w:p>
    <w:p w14:paraId="5404BE8B" w14:textId="77777777" w:rsidR="00EF053D" w:rsidRDefault="00EF053D" w:rsidP="00EF053D">
      <w:pPr>
        <w:pStyle w:val="BodyText"/>
        <w:rPr>
          <w:rFonts w:asciiTheme="minorHAnsi" w:hAnsiTheme="minorHAnsi" w:cstheme="minorHAnsi"/>
          <w:b/>
          <w:sz w:val="28"/>
          <w:szCs w:val="28"/>
        </w:rPr>
      </w:pPr>
    </w:p>
    <w:p w14:paraId="550EC93D" w14:textId="77777777" w:rsidR="00EF053D" w:rsidRDefault="00EF053D" w:rsidP="00EF053D">
      <w:pPr>
        <w:pStyle w:val="BodyText"/>
        <w:rPr>
          <w:rFonts w:asciiTheme="minorHAnsi" w:hAnsiTheme="minorHAnsi" w:cstheme="minorHAnsi"/>
          <w:b/>
          <w:sz w:val="28"/>
          <w:szCs w:val="28"/>
        </w:rPr>
      </w:pPr>
    </w:p>
    <w:p w14:paraId="334B14D5" w14:textId="77777777" w:rsidR="00EF053D" w:rsidRDefault="00EF053D" w:rsidP="00EF053D">
      <w:pPr>
        <w:pStyle w:val="BodyText"/>
        <w:rPr>
          <w:rFonts w:asciiTheme="minorHAnsi" w:hAnsiTheme="minorHAnsi" w:cstheme="minorHAnsi"/>
          <w:b/>
          <w:sz w:val="28"/>
          <w:szCs w:val="28"/>
        </w:rPr>
      </w:pPr>
    </w:p>
    <w:p w14:paraId="626B09E4" w14:textId="77777777" w:rsidR="00EF053D" w:rsidRDefault="00EF053D" w:rsidP="00EF053D">
      <w:pPr>
        <w:pStyle w:val="BodyText"/>
        <w:rPr>
          <w:rFonts w:asciiTheme="minorHAnsi" w:hAnsiTheme="minorHAnsi" w:cstheme="minorHAnsi"/>
          <w:b/>
          <w:sz w:val="28"/>
          <w:szCs w:val="28"/>
        </w:rPr>
      </w:pPr>
    </w:p>
    <w:p w14:paraId="3F6759DA" w14:textId="77777777" w:rsidR="00EF053D" w:rsidRDefault="00EF053D" w:rsidP="00EF053D">
      <w:pPr>
        <w:pStyle w:val="BodyText"/>
        <w:rPr>
          <w:rFonts w:asciiTheme="minorHAnsi" w:hAnsiTheme="minorHAnsi" w:cstheme="minorHAnsi"/>
          <w:b/>
          <w:sz w:val="28"/>
          <w:szCs w:val="28"/>
        </w:rPr>
      </w:pPr>
    </w:p>
    <w:p w14:paraId="7AEEDADB" w14:textId="77777777" w:rsidR="00EF053D" w:rsidRDefault="00EF053D" w:rsidP="00EF053D">
      <w:pPr>
        <w:pStyle w:val="BodyText"/>
        <w:rPr>
          <w:rFonts w:asciiTheme="minorHAnsi" w:hAnsiTheme="minorHAnsi" w:cstheme="minorHAnsi"/>
          <w:b/>
          <w:sz w:val="28"/>
          <w:szCs w:val="28"/>
        </w:rPr>
      </w:pPr>
    </w:p>
    <w:p w14:paraId="384EFB85" w14:textId="77777777" w:rsidR="00EF053D" w:rsidRDefault="00EF053D" w:rsidP="00EF053D">
      <w:pPr>
        <w:pStyle w:val="BodyText"/>
        <w:rPr>
          <w:rFonts w:asciiTheme="minorHAnsi" w:hAnsiTheme="minorHAnsi" w:cstheme="minorHAnsi"/>
          <w:b/>
          <w:sz w:val="28"/>
          <w:szCs w:val="28"/>
        </w:rPr>
      </w:pPr>
    </w:p>
    <w:p w14:paraId="4913EFD0" w14:textId="77777777" w:rsidR="00EF053D" w:rsidRDefault="00EF053D" w:rsidP="00EF053D">
      <w:pPr>
        <w:pStyle w:val="BodyText"/>
        <w:rPr>
          <w:rFonts w:asciiTheme="minorHAnsi" w:hAnsiTheme="minorHAnsi" w:cstheme="minorHAnsi"/>
          <w:b/>
          <w:sz w:val="28"/>
          <w:szCs w:val="28"/>
        </w:rPr>
      </w:pPr>
    </w:p>
    <w:p w14:paraId="1CE3D7E1" w14:textId="77777777" w:rsidR="00EF053D" w:rsidRDefault="00EF053D" w:rsidP="00EF053D">
      <w:pPr>
        <w:pStyle w:val="BodyText"/>
        <w:rPr>
          <w:rFonts w:asciiTheme="minorHAnsi" w:hAnsiTheme="minorHAnsi" w:cstheme="minorHAnsi"/>
          <w:b/>
          <w:sz w:val="28"/>
          <w:szCs w:val="28"/>
        </w:rPr>
      </w:pPr>
    </w:p>
    <w:p w14:paraId="6BDD99FE" w14:textId="77777777" w:rsidR="00EF053D" w:rsidRDefault="00EF053D" w:rsidP="00EF053D">
      <w:pPr>
        <w:pStyle w:val="BodyText"/>
        <w:rPr>
          <w:rFonts w:asciiTheme="minorHAnsi" w:hAnsiTheme="minorHAnsi" w:cstheme="minorHAnsi"/>
          <w:b/>
          <w:sz w:val="28"/>
          <w:szCs w:val="28"/>
        </w:rPr>
      </w:pPr>
    </w:p>
    <w:p w14:paraId="2F699B83" w14:textId="77777777" w:rsidR="00EF053D" w:rsidRDefault="00EF053D" w:rsidP="00EF053D">
      <w:pPr>
        <w:pStyle w:val="BodyText"/>
        <w:rPr>
          <w:rFonts w:asciiTheme="minorHAnsi" w:hAnsiTheme="minorHAnsi" w:cstheme="minorHAnsi"/>
          <w:b/>
          <w:sz w:val="28"/>
          <w:szCs w:val="28"/>
        </w:rPr>
      </w:pPr>
    </w:p>
    <w:p w14:paraId="017FBC59" w14:textId="77777777" w:rsidR="00EF053D" w:rsidRDefault="00EF053D" w:rsidP="00EF053D">
      <w:pPr>
        <w:pStyle w:val="BodyText"/>
        <w:rPr>
          <w:rFonts w:asciiTheme="minorHAnsi" w:hAnsiTheme="minorHAnsi" w:cstheme="minorHAnsi"/>
          <w:b/>
          <w:sz w:val="28"/>
          <w:szCs w:val="28"/>
        </w:rPr>
      </w:pPr>
    </w:p>
    <w:p w14:paraId="1C6947F3" w14:textId="77777777" w:rsidR="00EF053D" w:rsidRDefault="00EF053D" w:rsidP="00EF053D">
      <w:pPr>
        <w:pStyle w:val="BodyText"/>
        <w:rPr>
          <w:rFonts w:asciiTheme="minorHAnsi" w:hAnsiTheme="minorHAnsi" w:cstheme="minorHAnsi"/>
          <w:b/>
          <w:sz w:val="28"/>
          <w:szCs w:val="28"/>
        </w:rPr>
      </w:pPr>
    </w:p>
    <w:p w14:paraId="0DF9EFCD" w14:textId="77777777" w:rsidR="00EF053D" w:rsidRDefault="00EF053D" w:rsidP="00EF053D">
      <w:pPr>
        <w:pStyle w:val="BodyText"/>
        <w:rPr>
          <w:rFonts w:asciiTheme="minorHAnsi" w:hAnsiTheme="minorHAnsi" w:cstheme="minorHAnsi"/>
          <w:b/>
          <w:sz w:val="28"/>
          <w:szCs w:val="28"/>
        </w:rPr>
      </w:pPr>
    </w:p>
    <w:p w14:paraId="48714521" w14:textId="77777777" w:rsidR="00EF053D" w:rsidRDefault="00EF053D" w:rsidP="00EF053D">
      <w:pPr>
        <w:pStyle w:val="BodyText"/>
        <w:rPr>
          <w:rFonts w:asciiTheme="minorHAnsi" w:hAnsiTheme="minorHAnsi" w:cstheme="minorHAnsi"/>
          <w:b/>
          <w:sz w:val="28"/>
          <w:szCs w:val="28"/>
        </w:rPr>
      </w:pPr>
    </w:p>
    <w:p w14:paraId="3C75E748" w14:textId="77777777" w:rsidR="00EF053D" w:rsidRDefault="00EF053D" w:rsidP="00EF053D">
      <w:pPr>
        <w:pStyle w:val="BodyText"/>
        <w:rPr>
          <w:rFonts w:asciiTheme="minorHAnsi" w:hAnsiTheme="minorHAnsi" w:cstheme="minorHAnsi"/>
          <w:b/>
          <w:sz w:val="28"/>
          <w:szCs w:val="28"/>
        </w:rPr>
      </w:pPr>
    </w:p>
    <w:p w14:paraId="123680B0" w14:textId="77777777" w:rsidR="00EF053D" w:rsidRDefault="00EF053D" w:rsidP="00EF053D">
      <w:pPr>
        <w:pStyle w:val="BodyText"/>
        <w:rPr>
          <w:rFonts w:asciiTheme="minorHAnsi" w:hAnsiTheme="minorHAnsi" w:cstheme="minorHAnsi"/>
          <w:b/>
          <w:sz w:val="28"/>
          <w:szCs w:val="28"/>
        </w:rPr>
      </w:pPr>
    </w:p>
    <w:p w14:paraId="4FF39702" w14:textId="77777777" w:rsidR="00EF053D" w:rsidRDefault="00EF053D" w:rsidP="00EF053D">
      <w:pPr>
        <w:pStyle w:val="BodyText"/>
        <w:rPr>
          <w:rFonts w:asciiTheme="minorHAnsi" w:hAnsiTheme="minorHAnsi" w:cstheme="minorHAnsi"/>
          <w:b/>
          <w:sz w:val="28"/>
          <w:szCs w:val="28"/>
        </w:rPr>
      </w:pPr>
    </w:p>
    <w:p w14:paraId="4EF514F9" w14:textId="77777777" w:rsidR="00EF053D" w:rsidRDefault="00EF053D" w:rsidP="00EF053D">
      <w:pPr>
        <w:pStyle w:val="BodyText"/>
        <w:jc w:val="center"/>
        <w:rPr>
          <w:rFonts w:asciiTheme="minorHAnsi" w:hAnsiTheme="minorHAnsi" w:cstheme="minorHAnsi"/>
          <w:b/>
          <w:color w:val="02047D"/>
          <w:sz w:val="40"/>
        </w:rPr>
      </w:pPr>
      <w:r>
        <w:rPr>
          <w:noProof/>
          <w:color w:val="505050"/>
          <w:w w:val="105"/>
          <w:lang w:val="en-GB" w:eastAsia="en-GB"/>
        </w:rPr>
        <w:lastRenderedPageBreak/>
        <w:drawing>
          <wp:anchor distT="0" distB="0" distL="114300" distR="114300" simplePos="0" relativeHeight="251661312" behindDoc="1" locked="0" layoutInCell="1" allowOverlap="1" wp14:anchorId="7456A156" wp14:editId="3A7866F7">
            <wp:simplePos x="0" y="0"/>
            <wp:positionH relativeFrom="margin">
              <wp:posOffset>2133600</wp:posOffset>
            </wp:positionH>
            <wp:positionV relativeFrom="margin">
              <wp:posOffset>-101600</wp:posOffset>
            </wp:positionV>
            <wp:extent cx="1897200" cy="1191600"/>
            <wp:effectExtent l="0" t="0" r="8255" b="8890"/>
            <wp:wrapTight wrapText="bothSides">
              <wp:wrapPolygon edited="0">
                <wp:start x="0" y="0"/>
                <wp:lineTo x="0" y="21416"/>
                <wp:lineTo x="21477" y="21416"/>
                <wp:lineTo x="214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hn-grant-school-logo-modified.jpg"/>
                    <pic:cNvPicPr/>
                  </pic:nvPicPr>
                  <pic:blipFill>
                    <a:blip r:embed="rId7">
                      <a:extLst>
                        <a:ext uri="{28A0092B-C50C-407E-A947-70E740481C1C}">
                          <a14:useLocalDpi xmlns:a14="http://schemas.microsoft.com/office/drawing/2010/main" val="0"/>
                        </a:ext>
                      </a:extLst>
                    </a:blip>
                    <a:stretch>
                      <a:fillRect/>
                    </a:stretch>
                  </pic:blipFill>
                  <pic:spPr>
                    <a:xfrm>
                      <a:off x="0" y="0"/>
                      <a:ext cx="1897200" cy="1191600"/>
                    </a:xfrm>
                    <a:prstGeom prst="rect">
                      <a:avLst/>
                    </a:prstGeom>
                  </pic:spPr>
                </pic:pic>
              </a:graphicData>
            </a:graphic>
            <wp14:sizeRelH relativeFrom="margin">
              <wp14:pctWidth>0</wp14:pctWidth>
            </wp14:sizeRelH>
            <wp14:sizeRelV relativeFrom="margin">
              <wp14:pctHeight>0</wp14:pctHeight>
            </wp14:sizeRelV>
          </wp:anchor>
        </w:drawing>
      </w:r>
    </w:p>
    <w:p w14:paraId="0C88B119" w14:textId="77777777" w:rsidR="00D35A37" w:rsidRDefault="00D35A37" w:rsidP="00EF053D">
      <w:pPr>
        <w:keepNext/>
        <w:spacing w:after="0" w:line="240" w:lineRule="auto"/>
        <w:outlineLvl w:val="0"/>
        <w:rPr>
          <w:rFonts w:eastAsia="Times New Roman" w:cstheme="minorHAnsi"/>
          <w:sz w:val="24"/>
          <w:szCs w:val="24"/>
        </w:rPr>
      </w:pPr>
    </w:p>
    <w:p w14:paraId="31E8040B" w14:textId="77777777" w:rsidR="00D35A37" w:rsidRDefault="00D35A37" w:rsidP="00EF053D">
      <w:pPr>
        <w:keepNext/>
        <w:spacing w:after="0" w:line="240" w:lineRule="auto"/>
        <w:outlineLvl w:val="0"/>
        <w:rPr>
          <w:rFonts w:eastAsia="Times New Roman" w:cstheme="minorHAnsi"/>
          <w:sz w:val="24"/>
          <w:szCs w:val="24"/>
        </w:rPr>
      </w:pPr>
    </w:p>
    <w:p w14:paraId="0D671F09" w14:textId="77777777" w:rsidR="00D35A37" w:rsidRDefault="00D35A37" w:rsidP="00EF053D">
      <w:pPr>
        <w:keepNext/>
        <w:spacing w:after="0" w:line="240" w:lineRule="auto"/>
        <w:outlineLvl w:val="0"/>
        <w:rPr>
          <w:rFonts w:eastAsia="Times New Roman" w:cstheme="minorHAnsi"/>
          <w:sz w:val="24"/>
          <w:szCs w:val="24"/>
        </w:rPr>
      </w:pPr>
    </w:p>
    <w:p w14:paraId="50F9C09F" w14:textId="77777777" w:rsidR="00D35A37" w:rsidRDefault="00D35A37" w:rsidP="00EF053D">
      <w:pPr>
        <w:keepNext/>
        <w:spacing w:after="0" w:line="240" w:lineRule="auto"/>
        <w:outlineLvl w:val="0"/>
        <w:rPr>
          <w:rFonts w:eastAsia="Times New Roman" w:cstheme="minorHAnsi"/>
          <w:sz w:val="24"/>
          <w:szCs w:val="24"/>
        </w:rPr>
      </w:pPr>
    </w:p>
    <w:p w14:paraId="232CD9E4" w14:textId="77777777" w:rsidR="00D35A37" w:rsidRDefault="00D35A37" w:rsidP="00EF053D">
      <w:pPr>
        <w:keepNext/>
        <w:spacing w:after="0" w:line="240" w:lineRule="auto"/>
        <w:outlineLvl w:val="0"/>
        <w:rPr>
          <w:rFonts w:eastAsia="Times New Roman" w:cstheme="minorHAnsi"/>
          <w:sz w:val="24"/>
          <w:szCs w:val="24"/>
        </w:rPr>
      </w:pPr>
    </w:p>
    <w:p w14:paraId="1441A932" w14:textId="77777777" w:rsidR="00D35A37" w:rsidRDefault="00D35A37" w:rsidP="00EF053D">
      <w:pPr>
        <w:keepNext/>
        <w:spacing w:after="0" w:line="240" w:lineRule="auto"/>
        <w:outlineLvl w:val="0"/>
        <w:rPr>
          <w:rFonts w:eastAsia="Times New Roman" w:cstheme="minorHAnsi"/>
          <w:sz w:val="24"/>
          <w:szCs w:val="24"/>
        </w:rPr>
      </w:pPr>
    </w:p>
    <w:p w14:paraId="6C4FBE00" w14:textId="77777777" w:rsidR="00D35A37" w:rsidRDefault="00D35A37" w:rsidP="00EF053D">
      <w:pPr>
        <w:keepNext/>
        <w:spacing w:after="0" w:line="240" w:lineRule="auto"/>
        <w:outlineLvl w:val="0"/>
        <w:rPr>
          <w:rFonts w:eastAsia="Times New Roman" w:cstheme="minorHAnsi"/>
          <w:sz w:val="24"/>
          <w:szCs w:val="24"/>
        </w:rPr>
      </w:pPr>
    </w:p>
    <w:p w14:paraId="08FA8747" w14:textId="77777777" w:rsidR="00D35A37" w:rsidRDefault="00D35A37" w:rsidP="00EF053D">
      <w:pPr>
        <w:keepNext/>
        <w:spacing w:after="0" w:line="240" w:lineRule="auto"/>
        <w:outlineLvl w:val="0"/>
        <w:rPr>
          <w:rFonts w:eastAsia="Times New Roman" w:cstheme="minorHAnsi"/>
          <w:sz w:val="24"/>
          <w:szCs w:val="24"/>
        </w:rPr>
      </w:pPr>
    </w:p>
    <w:p w14:paraId="270589C8" w14:textId="77777777" w:rsidR="00D35A37" w:rsidRDefault="00D35A37" w:rsidP="00EF053D">
      <w:pPr>
        <w:keepNext/>
        <w:spacing w:after="0" w:line="240" w:lineRule="auto"/>
        <w:outlineLvl w:val="0"/>
        <w:rPr>
          <w:rFonts w:eastAsia="Times New Roman" w:cstheme="minorHAnsi"/>
          <w:sz w:val="24"/>
          <w:szCs w:val="24"/>
        </w:rPr>
      </w:pPr>
    </w:p>
    <w:p w14:paraId="7DCAF968" w14:textId="0E2470BC" w:rsidR="00EF053D" w:rsidRDefault="00EF053D" w:rsidP="00EF053D">
      <w:pPr>
        <w:keepNext/>
        <w:spacing w:after="0" w:line="240" w:lineRule="auto"/>
        <w:outlineLvl w:val="0"/>
        <w:rPr>
          <w:rFonts w:eastAsia="Times New Roman" w:cstheme="minorHAnsi"/>
          <w:sz w:val="24"/>
          <w:szCs w:val="24"/>
        </w:rPr>
      </w:pPr>
      <w:r w:rsidRPr="00EF053D">
        <w:rPr>
          <w:rFonts w:eastAsia="Times New Roman" w:cstheme="minorHAnsi"/>
          <w:sz w:val="24"/>
          <w:szCs w:val="24"/>
        </w:rPr>
        <w:t>Although incidents of bullying are not common at John Grant School it is important that we are all aware of how the school would deal with a report of bullying.</w:t>
      </w:r>
    </w:p>
    <w:p w14:paraId="6A1DF156" w14:textId="77777777" w:rsidR="00023F7E" w:rsidRDefault="00023F7E" w:rsidP="00EF053D">
      <w:pPr>
        <w:keepNext/>
        <w:spacing w:after="0" w:line="240" w:lineRule="auto"/>
        <w:outlineLvl w:val="0"/>
        <w:rPr>
          <w:rFonts w:eastAsia="Times New Roman" w:cstheme="minorHAnsi"/>
          <w:sz w:val="24"/>
          <w:szCs w:val="24"/>
        </w:rPr>
      </w:pPr>
    </w:p>
    <w:p w14:paraId="02178B99" w14:textId="30BFF5D9" w:rsidR="00023F7E" w:rsidRPr="00EF053D" w:rsidRDefault="00023F7E" w:rsidP="00EF053D">
      <w:pPr>
        <w:keepNext/>
        <w:spacing w:after="0" w:line="240" w:lineRule="auto"/>
        <w:outlineLvl w:val="0"/>
        <w:rPr>
          <w:rFonts w:eastAsia="Times New Roman" w:cstheme="minorHAnsi"/>
          <w:sz w:val="24"/>
          <w:szCs w:val="24"/>
        </w:rPr>
      </w:pPr>
      <w:r>
        <w:rPr>
          <w:rFonts w:eastAsia="Times New Roman" w:cstheme="minorHAnsi"/>
          <w:sz w:val="24"/>
          <w:szCs w:val="24"/>
        </w:rPr>
        <w:t xml:space="preserve">This Policy should be read in conjunction with the school’s Safeguarding Policy, Behaviour Policy and ‘Student Voice’ Policy. </w:t>
      </w:r>
    </w:p>
    <w:p w14:paraId="6ECF18FE" w14:textId="77777777" w:rsidR="00EF053D" w:rsidRPr="00EF053D" w:rsidRDefault="00EF053D" w:rsidP="00EF053D">
      <w:pPr>
        <w:keepNext/>
        <w:spacing w:after="0" w:line="240" w:lineRule="auto"/>
        <w:outlineLvl w:val="0"/>
        <w:rPr>
          <w:rFonts w:eastAsia="Times New Roman" w:cstheme="minorHAnsi"/>
          <w:b/>
          <w:sz w:val="24"/>
          <w:szCs w:val="24"/>
        </w:rPr>
      </w:pPr>
    </w:p>
    <w:p w14:paraId="19FEBF30" w14:textId="77777777" w:rsidR="00EF053D" w:rsidRPr="00EF053D" w:rsidRDefault="00EF053D" w:rsidP="00EF053D">
      <w:pPr>
        <w:tabs>
          <w:tab w:val="left" w:pos="360"/>
        </w:tabs>
        <w:spacing w:after="0" w:line="240" w:lineRule="auto"/>
        <w:rPr>
          <w:rFonts w:eastAsia="Times New Roman" w:cstheme="minorHAnsi"/>
          <w:b/>
          <w:sz w:val="24"/>
          <w:szCs w:val="24"/>
          <w:lang w:val="en-US"/>
        </w:rPr>
      </w:pPr>
      <w:r w:rsidRPr="00EF053D">
        <w:rPr>
          <w:rFonts w:eastAsia="Times New Roman" w:cstheme="minorHAnsi"/>
          <w:b/>
          <w:sz w:val="24"/>
          <w:szCs w:val="24"/>
          <w:lang w:val="en-US"/>
        </w:rPr>
        <w:t>What are our Principles</w:t>
      </w:r>
    </w:p>
    <w:p w14:paraId="5CF9521A" w14:textId="77777777" w:rsidR="00EF053D" w:rsidRPr="00EF053D" w:rsidRDefault="00EF053D" w:rsidP="00EF053D">
      <w:pPr>
        <w:tabs>
          <w:tab w:val="left" w:pos="360"/>
        </w:tabs>
        <w:spacing w:after="0" w:line="240" w:lineRule="auto"/>
        <w:rPr>
          <w:rFonts w:eastAsia="Times New Roman" w:cstheme="minorHAnsi"/>
          <w:sz w:val="24"/>
          <w:szCs w:val="24"/>
          <w:lang w:val="en-US"/>
        </w:rPr>
      </w:pPr>
      <w:r w:rsidRPr="00EF053D">
        <w:rPr>
          <w:rFonts w:eastAsia="Times New Roman" w:cstheme="minorHAnsi"/>
          <w:sz w:val="24"/>
          <w:szCs w:val="24"/>
          <w:lang w:val="en-US"/>
        </w:rPr>
        <w:t xml:space="preserve">Bullying behaviour is unacceptable in any form </w:t>
      </w:r>
      <w:r w:rsidRPr="00EF053D">
        <w:rPr>
          <w:rFonts w:eastAsia="Times New Roman" w:cstheme="minorHAnsi"/>
          <w:b/>
          <w:sz w:val="24"/>
          <w:szCs w:val="24"/>
          <w:lang w:val="en-US"/>
        </w:rPr>
        <w:t xml:space="preserve">by any member </w:t>
      </w:r>
      <w:r w:rsidRPr="00EF053D">
        <w:rPr>
          <w:rFonts w:eastAsia="Times New Roman" w:cstheme="minorHAnsi"/>
          <w:sz w:val="24"/>
          <w:szCs w:val="24"/>
          <w:lang w:val="en-US"/>
        </w:rPr>
        <w:t>of the school community and will not be tolerated.</w:t>
      </w:r>
    </w:p>
    <w:p w14:paraId="63CF9C17" w14:textId="77777777" w:rsidR="00EF053D" w:rsidRPr="00EF053D" w:rsidRDefault="00EF053D" w:rsidP="00EF053D">
      <w:pPr>
        <w:tabs>
          <w:tab w:val="left" w:pos="360"/>
        </w:tabs>
        <w:spacing w:after="0" w:line="240" w:lineRule="auto"/>
        <w:rPr>
          <w:rFonts w:eastAsia="Times New Roman" w:cstheme="minorHAnsi"/>
          <w:sz w:val="24"/>
          <w:szCs w:val="24"/>
          <w:lang w:val="en-US"/>
        </w:rPr>
      </w:pPr>
    </w:p>
    <w:p w14:paraId="2EA406BB" w14:textId="77777777" w:rsidR="00EF053D" w:rsidRPr="00EF053D" w:rsidRDefault="00EF053D" w:rsidP="00EF053D">
      <w:pPr>
        <w:tabs>
          <w:tab w:val="left" w:pos="360"/>
        </w:tabs>
        <w:spacing w:after="0" w:line="240" w:lineRule="auto"/>
        <w:rPr>
          <w:rFonts w:eastAsia="Times New Roman" w:cstheme="minorHAnsi"/>
          <w:sz w:val="24"/>
          <w:szCs w:val="24"/>
          <w:lang w:val="en-US"/>
        </w:rPr>
      </w:pPr>
      <w:r w:rsidRPr="00EF053D">
        <w:rPr>
          <w:rFonts w:eastAsia="Times New Roman" w:cstheme="minorHAnsi"/>
          <w:b/>
          <w:sz w:val="24"/>
          <w:szCs w:val="24"/>
          <w:lang w:val="en-US"/>
        </w:rPr>
        <w:t>What do we mean by Bullying</w:t>
      </w:r>
    </w:p>
    <w:p w14:paraId="65A30EBF"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Bullying is defined as:</w:t>
      </w:r>
    </w:p>
    <w:p w14:paraId="3B7994EC" w14:textId="77777777" w:rsidR="00EF053D" w:rsidRPr="00EF053D" w:rsidRDefault="00EF053D" w:rsidP="00EF053D">
      <w:pPr>
        <w:numPr>
          <w:ilvl w:val="0"/>
          <w:numId w:val="2"/>
        </w:numPr>
        <w:spacing w:after="0" w:line="240" w:lineRule="auto"/>
        <w:rPr>
          <w:rFonts w:eastAsia="Times New Roman" w:cstheme="minorHAnsi"/>
          <w:sz w:val="24"/>
          <w:szCs w:val="24"/>
          <w:lang w:val="en-US"/>
        </w:rPr>
      </w:pPr>
      <w:r w:rsidRPr="00EF053D">
        <w:rPr>
          <w:rFonts w:eastAsia="Times New Roman" w:cstheme="minorHAnsi"/>
          <w:sz w:val="24"/>
          <w:szCs w:val="24"/>
          <w:lang w:val="en-US"/>
        </w:rPr>
        <w:t>Behaviour by an individual or group usually repeated over time, that intentionally hurts another individual or group either physically or emotionally.  This can include behaviour such as name calling, kicking, hitting, taunting, excluding people from groups, gossiping and taking belongings.</w:t>
      </w:r>
    </w:p>
    <w:p w14:paraId="4252EBEA" w14:textId="77777777" w:rsidR="00EF053D" w:rsidRPr="00EF053D" w:rsidRDefault="00EF053D" w:rsidP="00EF053D">
      <w:pPr>
        <w:numPr>
          <w:ilvl w:val="0"/>
          <w:numId w:val="2"/>
        </w:numPr>
        <w:spacing w:after="0" w:line="240" w:lineRule="auto"/>
        <w:rPr>
          <w:rFonts w:eastAsia="Times New Roman" w:cstheme="minorHAnsi"/>
          <w:sz w:val="24"/>
          <w:szCs w:val="24"/>
          <w:lang w:val="en-US"/>
        </w:rPr>
      </w:pPr>
      <w:r w:rsidRPr="00EF053D">
        <w:rPr>
          <w:rFonts w:eastAsia="Times New Roman" w:cstheme="minorHAnsi"/>
          <w:sz w:val="24"/>
          <w:szCs w:val="24"/>
          <w:lang w:val="en-US"/>
        </w:rPr>
        <w:t>Single incidents of verbal or physical attack and behaviour which is hurtful but not intentional, will also be taken seriously and dealt with according to the principles outlined in our behaviour policy.</w:t>
      </w:r>
    </w:p>
    <w:p w14:paraId="0231431B" w14:textId="0B3EB5B1" w:rsidR="00EF053D" w:rsidRPr="00EF053D" w:rsidRDefault="00EF053D" w:rsidP="00EF053D">
      <w:pPr>
        <w:numPr>
          <w:ilvl w:val="0"/>
          <w:numId w:val="2"/>
        </w:numPr>
        <w:spacing w:after="0" w:line="240" w:lineRule="auto"/>
        <w:rPr>
          <w:rFonts w:eastAsia="Times New Roman" w:cstheme="minorHAnsi"/>
          <w:sz w:val="24"/>
          <w:szCs w:val="24"/>
          <w:lang w:val="en-US"/>
        </w:rPr>
      </w:pPr>
      <w:r w:rsidRPr="00EF053D">
        <w:rPr>
          <w:rFonts w:eastAsia="Times New Roman" w:cstheme="minorHAnsi"/>
          <w:sz w:val="24"/>
          <w:szCs w:val="24"/>
          <w:lang w:val="en-US"/>
        </w:rPr>
        <w:t xml:space="preserve">All school staff are trained to spot signs of bullying and are vigilant in their observation of children’s behaviour at school.  </w:t>
      </w:r>
    </w:p>
    <w:p w14:paraId="36E82725" w14:textId="77777777" w:rsidR="00EF053D" w:rsidRPr="00EF053D" w:rsidRDefault="00EF053D" w:rsidP="00EF053D">
      <w:pPr>
        <w:spacing w:after="0" w:line="240" w:lineRule="auto"/>
        <w:rPr>
          <w:rFonts w:eastAsia="Times New Roman" w:cstheme="minorHAnsi"/>
          <w:sz w:val="24"/>
          <w:szCs w:val="24"/>
          <w:lang w:val="en-US"/>
        </w:rPr>
      </w:pPr>
    </w:p>
    <w:p w14:paraId="03328319"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There is no easy solution to prevent bullying.  Anti-bullying strategies do not in themselves prevent bullying, they need to be developed and delivered with the involvement of staff, pupils, parents and governors.</w:t>
      </w:r>
    </w:p>
    <w:p w14:paraId="43DC1998" w14:textId="77777777" w:rsidR="00EF053D" w:rsidRPr="00EF053D" w:rsidRDefault="00EF053D" w:rsidP="00EF053D">
      <w:pPr>
        <w:spacing w:after="0" w:line="240" w:lineRule="auto"/>
        <w:rPr>
          <w:rFonts w:eastAsia="Times New Roman" w:cstheme="minorHAnsi"/>
          <w:sz w:val="24"/>
          <w:szCs w:val="24"/>
          <w:lang w:val="en-US"/>
        </w:rPr>
      </w:pPr>
    </w:p>
    <w:p w14:paraId="6DCEA8F2" w14:textId="77777777" w:rsidR="00EF053D" w:rsidRPr="00EF053D" w:rsidRDefault="00EF053D" w:rsidP="00EF053D">
      <w:pPr>
        <w:keepNext/>
        <w:spacing w:after="0" w:line="240" w:lineRule="auto"/>
        <w:outlineLvl w:val="0"/>
        <w:rPr>
          <w:rFonts w:eastAsia="Times New Roman" w:cstheme="minorHAnsi"/>
          <w:b/>
          <w:sz w:val="24"/>
          <w:szCs w:val="24"/>
        </w:rPr>
      </w:pPr>
      <w:r w:rsidRPr="00EF053D">
        <w:rPr>
          <w:rFonts w:eastAsia="Times New Roman" w:cstheme="minorHAnsi"/>
          <w:b/>
          <w:sz w:val="24"/>
          <w:szCs w:val="24"/>
        </w:rPr>
        <w:t>Aims</w:t>
      </w:r>
    </w:p>
    <w:p w14:paraId="2C343CC2"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We aim to make it clear to all staff, pupils and parents that bullying is always unacceptable.  Our policy aims to produce a vital consistent school response to any bullying incidents.  Both children and adults must be confident that they will be listened to and that the action taken will be sensitive to their needs.</w:t>
      </w:r>
    </w:p>
    <w:p w14:paraId="6B0BA73B" w14:textId="77777777" w:rsidR="00EF053D" w:rsidRPr="00EF053D" w:rsidRDefault="00EF053D" w:rsidP="00EF053D">
      <w:pPr>
        <w:spacing w:after="0" w:line="240" w:lineRule="auto"/>
        <w:rPr>
          <w:rFonts w:eastAsia="Times New Roman" w:cstheme="minorHAnsi"/>
          <w:sz w:val="24"/>
          <w:szCs w:val="24"/>
          <w:lang w:val="en-US"/>
        </w:rPr>
      </w:pPr>
    </w:p>
    <w:p w14:paraId="391B6A96" w14:textId="77777777" w:rsidR="00EF053D" w:rsidRPr="00EF053D" w:rsidRDefault="00EF053D" w:rsidP="00EF053D">
      <w:pPr>
        <w:keepNext/>
        <w:spacing w:after="0" w:line="240" w:lineRule="auto"/>
        <w:outlineLvl w:val="0"/>
        <w:rPr>
          <w:rFonts w:eastAsia="Times New Roman" w:cstheme="minorHAnsi"/>
          <w:b/>
          <w:sz w:val="24"/>
          <w:szCs w:val="24"/>
        </w:rPr>
      </w:pPr>
      <w:r w:rsidRPr="00EF053D">
        <w:rPr>
          <w:rFonts w:eastAsia="Times New Roman" w:cstheme="minorHAnsi"/>
          <w:b/>
          <w:sz w:val="24"/>
          <w:szCs w:val="24"/>
        </w:rPr>
        <w:t>Strategies to Minimise Bullying</w:t>
      </w:r>
    </w:p>
    <w:p w14:paraId="6BD4C28C"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We feel that it is vital that the whole school community have an opportunity to contribute to the policy making so that they feel in return more willing and able to support such a policy.</w:t>
      </w:r>
    </w:p>
    <w:p w14:paraId="5C386EB1" w14:textId="77777777" w:rsidR="00EF053D" w:rsidRPr="00EF053D" w:rsidRDefault="00EF053D" w:rsidP="00EF053D">
      <w:pPr>
        <w:widowControl w:val="0"/>
        <w:tabs>
          <w:tab w:val="left" w:pos="144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lastRenderedPageBreak/>
        <w:t>We specify that the culture of ‘No Bullying’ within school includes:</w:t>
      </w:r>
    </w:p>
    <w:p w14:paraId="7BFB63A0" w14:textId="7617661A"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The governing body supporting the Head Teacher in all attempts to eliminate bullying from our school, monitoring the incidents of bullying that occur and reviewing the effectiveness of the school’s policy</w:t>
      </w:r>
      <w:r w:rsidR="0012457C">
        <w:rPr>
          <w:rFonts w:eastAsia="Times New Roman" w:cstheme="minorHAnsi"/>
          <w:snapToGrid w:val="0"/>
          <w:sz w:val="24"/>
          <w:szCs w:val="24"/>
        </w:rPr>
        <w:t>.</w:t>
      </w:r>
    </w:p>
    <w:p w14:paraId="7629DD78" w14:textId="6E6ABE80"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The governing body responds to any request from a parent to investigate incidents of bullying</w:t>
      </w:r>
      <w:r w:rsidR="0012457C">
        <w:rPr>
          <w:rFonts w:eastAsia="Times New Roman" w:cstheme="minorHAnsi"/>
          <w:snapToGrid w:val="0"/>
          <w:sz w:val="24"/>
          <w:szCs w:val="24"/>
        </w:rPr>
        <w:t>.</w:t>
      </w:r>
    </w:p>
    <w:p w14:paraId="3F22379C" w14:textId="77777777"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Looking to the Headteacher to offer a clear lead and active support to both staff and pupils in the implementation of the school’s Anti-Bullying Policy.</w:t>
      </w:r>
    </w:p>
    <w:p w14:paraId="1EBC2E9F" w14:textId="77777777"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Supplying the whole school community with the opportunity to becoming involved in the creating and sustaining of a policy of “no bullying”</w:t>
      </w:r>
    </w:p>
    <w:p w14:paraId="34554029" w14:textId="77777777"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Devise a procedure for the handing of cases of bullying and informing staff, pupils, parents and governors of this procedure</w:t>
      </w:r>
    </w:p>
    <w:p w14:paraId="458B39CA" w14:textId="77777777"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Encouraging all to report incidents of bullying and developing a means of reporting that is accessible to pupils of all abilities</w:t>
      </w:r>
    </w:p>
    <w:p w14:paraId="0934CC82" w14:textId="77777777"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Bringing cases of bullying into the open, so that pupils are made aware, to the best of their ability, what has happened and in what way it has been dealt with, at the same time being aware of the Confidentiality and Whistle Blowing Policies</w:t>
      </w:r>
    </w:p>
    <w:p w14:paraId="49964DB3" w14:textId="77777777"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Demonstrating through our procedures that no incident of bullying is thought as too trivial to be dealt with</w:t>
      </w:r>
    </w:p>
    <w:p w14:paraId="262FA7E4" w14:textId="77777777"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Advising staff on how best to identify targets of bullying</w:t>
      </w:r>
    </w:p>
    <w:p w14:paraId="0D48A3D5" w14:textId="77777777" w:rsidR="00EF053D" w:rsidRPr="00EF053D" w:rsidRDefault="00EF053D" w:rsidP="00EF053D">
      <w:pPr>
        <w:widowControl w:val="0"/>
        <w:numPr>
          <w:ilvl w:val="0"/>
          <w:numId w:val="3"/>
        </w:numPr>
        <w:tabs>
          <w:tab w:val="left" w:pos="1440"/>
          <w:tab w:val="left" w:pos="1820"/>
        </w:tabs>
        <w:spacing w:after="0" w:line="300" w:lineRule="exact"/>
        <w:rPr>
          <w:rFonts w:eastAsia="Times New Roman" w:cstheme="minorHAnsi"/>
          <w:snapToGrid w:val="0"/>
          <w:sz w:val="24"/>
          <w:szCs w:val="24"/>
        </w:rPr>
      </w:pPr>
      <w:r w:rsidRPr="00EF053D">
        <w:rPr>
          <w:rFonts w:eastAsia="Times New Roman" w:cstheme="minorHAnsi"/>
          <w:snapToGrid w:val="0"/>
          <w:sz w:val="24"/>
          <w:szCs w:val="24"/>
        </w:rPr>
        <w:t>Where necessary, involving parents in dealing with incidents of bullying</w:t>
      </w:r>
    </w:p>
    <w:p w14:paraId="36C1D93A" w14:textId="77777777" w:rsidR="00EF053D" w:rsidRPr="00EF053D" w:rsidRDefault="00EF053D" w:rsidP="00EF053D">
      <w:pPr>
        <w:widowControl w:val="0"/>
        <w:tabs>
          <w:tab w:val="left" w:pos="1440"/>
          <w:tab w:val="left" w:pos="1820"/>
        </w:tabs>
        <w:spacing w:after="0" w:line="300" w:lineRule="exact"/>
        <w:ind w:left="720" w:hanging="720"/>
        <w:rPr>
          <w:rFonts w:eastAsia="Times New Roman" w:cstheme="minorHAnsi"/>
          <w:snapToGrid w:val="0"/>
          <w:sz w:val="24"/>
          <w:szCs w:val="24"/>
        </w:rPr>
      </w:pPr>
    </w:p>
    <w:p w14:paraId="45B75E69" w14:textId="77777777" w:rsidR="00EF053D" w:rsidRPr="00EF053D" w:rsidRDefault="00EF053D" w:rsidP="00EF053D">
      <w:pPr>
        <w:keepNext/>
        <w:spacing w:after="0" w:line="240" w:lineRule="auto"/>
        <w:outlineLvl w:val="0"/>
        <w:rPr>
          <w:rFonts w:eastAsia="Times New Roman" w:cstheme="minorHAnsi"/>
          <w:b/>
          <w:sz w:val="24"/>
          <w:szCs w:val="24"/>
        </w:rPr>
      </w:pPr>
      <w:r w:rsidRPr="00EF053D">
        <w:rPr>
          <w:rFonts w:eastAsia="Times New Roman" w:cstheme="minorHAnsi"/>
          <w:b/>
          <w:sz w:val="24"/>
          <w:szCs w:val="24"/>
        </w:rPr>
        <w:t>The Roles of the Pupils</w:t>
      </w:r>
    </w:p>
    <w:p w14:paraId="26ADC1E8"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The pupils are expected to be responsible for their behaviour and to be able where possible to support others by reporting worries (not keeping secrets).  This is discussed and encouraged throughout the P.S.H.E. and Citizenship curriculum, corridor displays, school council, and assemblies and throughout the school day whenever the opportunity arises.</w:t>
      </w:r>
    </w:p>
    <w:p w14:paraId="72F49A00" w14:textId="77777777" w:rsidR="00EF053D" w:rsidRPr="00EF053D" w:rsidRDefault="00EF053D" w:rsidP="00EF053D">
      <w:pPr>
        <w:widowControl w:val="0"/>
        <w:tabs>
          <w:tab w:val="left" w:pos="720"/>
        </w:tabs>
        <w:spacing w:after="0" w:line="240" w:lineRule="auto"/>
        <w:rPr>
          <w:rFonts w:eastAsia="Times New Roman" w:cstheme="minorHAnsi"/>
          <w:snapToGrid w:val="0"/>
          <w:sz w:val="24"/>
          <w:szCs w:val="24"/>
        </w:rPr>
      </w:pPr>
      <w:r w:rsidRPr="00EF053D">
        <w:rPr>
          <w:rFonts w:eastAsia="Times New Roman" w:cstheme="minorHAnsi"/>
          <w:snapToGrid w:val="0"/>
          <w:sz w:val="24"/>
          <w:szCs w:val="24"/>
        </w:rPr>
        <w:t>The pupils:-</w:t>
      </w:r>
    </w:p>
    <w:p w14:paraId="2CC4DF19" w14:textId="5841C68C" w:rsidR="00EF053D" w:rsidRPr="00EF053D" w:rsidRDefault="0012457C" w:rsidP="00EF053D">
      <w:pPr>
        <w:widowControl w:val="0"/>
        <w:numPr>
          <w:ilvl w:val="0"/>
          <w:numId w:val="1"/>
        </w:numPr>
        <w:tabs>
          <w:tab w:val="left" w:pos="520"/>
        </w:tabs>
        <w:spacing w:after="0" w:line="300" w:lineRule="exact"/>
        <w:rPr>
          <w:rFonts w:eastAsia="Times New Roman" w:cstheme="minorHAnsi"/>
          <w:snapToGrid w:val="0"/>
          <w:sz w:val="24"/>
          <w:szCs w:val="24"/>
        </w:rPr>
      </w:pPr>
      <w:r>
        <w:rPr>
          <w:rFonts w:eastAsia="Times New Roman" w:cstheme="minorHAnsi"/>
          <w:snapToGrid w:val="0"/>
          <w:sz w:val="24"/>
          <w:szCs w:val="24"/>
        </w:rPr>
        <w:t xml:space="preserve">Where appropriate in terms of cognitive understanding , will make staff aware if they feel they have seen , experienced or engaged in bullying behaviour.  </w:t>
      </w:r>
    </w:p>
    <w:p w14:paraId="43EFA195" w14:textId="6C738C30" w:rsidR="00EF053D" w:rsidRPr="00EF053D" w:rsidRDefault="0012457C" w:rsidP="00EF053D">
      <w:pPr>
        <w:widowControl w:val="0"/>
        <w:numPr>
          <w:ilvl w:val="0"/>
          <w:numId w:val="1"/>
        </w:numPr>
        <w:tabs>
          <w:tab w:val="left" w:pos="520"/>
        </w:tabs>
        <w:spacing w:after="0" w:line="300" w:lineRule="exact"/>
        <w:rPr>
          <w:rFonts w:eastAsia="Times New Roman" w:cstheme="minorHAnsi"/>
          <w:snapToGrid w:val="0"/>
          <w:sz w:val="24"/>
          <w:szCs w:val="24"/>
        </w:rPr>
      </w:pPr>
      <w:r>
        <w:rPr>
          <w:rFonts w:eastAsia="Times New Roman" w:cstheme="minorHAnsi"/>
          <w:snapToGrid w:val="0"/>
          <w:sz w:val="24"/>
          <w:szCs w:val="24"/>
        </w:rPr>
        <w:t xml:space="preserve">Be supported in line with their individual levels of understanding to not engage in </w:t>
      </w:r>
      <w:r w:rsidR="00EF053D" w:rsidRPr="00EF053D">
        <w:rPr>
          <w:rFonts w:eastAsia="Times New Roman" w:cstheme="minorHAnsi"/>
          <w:snapToGrid w:val="0"/>
          <w:sz w:val="24"/>
          <w:szCs w:val="24"/>
        </w:rPr>
        <w:t>any behaviour which could constitute bullying</w:t>
      </w:r>
    </w:p>
    <w:p w14:paraId="5B16B2E9" w14:textId="77777777" w:rsidR="00EF053D" w:rsidRPr="00EF053D" w:rsidRDefault="00EF053D" w:rsidP="00EF053D">
      <w:pPr>
        <w:spacing w:after="0" w:line="240" w:lineRule="auto"/>
        <w:rPr>
          <w:rFonts w:eastAsia="Times New Roman" w:cstheme="minorHAnsi"/>
          <w:b/>
          <w:sz w:val="24"/>
          <w:szCs w:val="24"/>
          <w:lang w:val="en-US"/>
        </w:rPr>
      </w:pPr>
    </w:p>
    <w:p w14:paraId="10DA700F" w14:textId="77777777" w:rsidR="00EF053D" w:rsidRPr="00EF053D" w:rsidRDefault="00EF053D" w:rsidP="00EF053D">
      <w:pPr>
        <w:keepNext/>
        <w:spacing w:after="0" w:line="240" w:lineRule="auto"/>
        <w:outlineLvl w:val="0"/>
        <w:rPr>
          <w:rFonts w:eastAsia="Times New Roman" w:cstheme="minorHAnsi"/>
          <w:b/>
          <w:kern w:val="28"/>
          <w:sz w:val="24"/>
          <w:szCs w:val="24"/>
        </w:rPr>
      </w:pPr>
      <w:r w:rsidRPr="00EF053D">
        <w:rPr>
          <w:rFonts w:eastAsia="Times New Roman" w:cstheme="minorHAnsi"/>
          <w:b/>
          <w:sz w:val="24"/>
          <w:szCs w:val="24"/>
        </w:rPr>
        <w:t>How can Parents Help</w:t>
      </w:r>
    </w:p>
    <w:p w14:paraId="2709BA01"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 xml:space="preserve">We </w:t>
      </w:r>
      <w:proofErr w:type="spellStart"/>
      <w:r w:rsidRPr="00EF053D">
        <w:rPr>
          <w:rFonts w:eastAsia="Times New Roman" w:cstheme="minorHAnsi"/>
          <w:sz w:val="24"/>
          <w:szCs w:val="24"/>
          <w:lang w:val="en-US"/>
        </w:rPr>
        <w:t>recognise</w:t>
      </w:r>
      <w:proofErr w:type="spellEnd"/>
      <w:r w:rsidRPr="00EF053D">
        <w:rPr>
          <w:rFonts w:eastAsia="Times New Roman" w:cstheme="minorHAnsi"/>
          <w:sz w:val="24"/>
          <w:szCs w:val="24"/>
          <w:lang w:val="en-US"/>
        </w:rPr>
        <w:t xml:space="preserve"> the important part parents and carers play in the education and care of their children.</w:t>
      </w:r>
    </w:p>
    <w:p w14:paraId="3B3187F0"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They can assist in combating bullying by encouraging children to demonstrate appropriate behaviour towards others and reinforcing the importance of them reporting to an adult if they feel another child is being bullied.</w:t>
      </w:r>
    </w:p>
    <w:p w14:paraId="7638D847"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Parents should listen carefully to what their children are saying and look for changes in behaviour or demeanor that might indicate a problem, and then contact the class teacher if the problem seems to be rooted in school.  We welcome the active involvement of parents and carers (of both victim and bully) in bringing the problem of bullying under control, by liaising with the school and its staff.</w:t>
      </w:r>
    </w:p>
    <w:p w14:paraId="7DCE10AD"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Parents and carers who try to deal with school issues independently may unwittingly reinforce bullying behaviour.</w:t>
      </w:r>
    </w:p>
    <w:p w14:paraId="6562CAD6" w14:textId="77777777" w:rsidR="00EF053D" w:rsidRPr="00EF053D" w:rsidRDefault="00EF053D" w:rsidP="00EF053D">
      <w:pPr>
        <w:spacing w:after="0" w:line="240" w:lineRule="auto"/>
        <w:rPr>
          <w:rFonts w:eastAsia="Times New Roman" w:cstheme="minorHAnsi"/>
          <w:b/>
          <w:sz w:val="24"/>
          <w:szCs w:val="24"/>
          <w:lang w:val="en-US"/>
        </w:rPr>
      </w:pPr>
    </w:p>
    <w:p w14:paraId="1A0C55AD" w14:textId="77777777" w:rsidR="00EF053D" w:rsidRPr="00EF053D" w:rsidRDefault="00EF053D" w:rsidP="00EF053D">
      <w:pPr>
        <w:spacing w:after="0" w:line="240" w:lineRule="auto"/>
        <w:rPr>
          <w:rFonts w:eastAsia="Times New Roman" w:cstheme="minorHAnsi"/>
          <w:b/>
          <w:sz w:val="24"/>
          <w:szCs w:val="24"/>
          <w:lang w:val="en-US"/>
        </w:rPr>
      </w:pPr>
      <w:r w:rsidRPr="00EF053D">
        <w:rPr>
          <w:rFonts w:eastAsia="Times New Roman" w:cstheme="minorHAnsi"/>
          <w:b/>
          <w:sz w:val="24"/>
          <w:szCs w:val="24"/>
          <w:lang w:val="en-US"/>
        </w:rPr>
        <w:lastRenderedPageBreak/>
        <w:t>How can Bullying be Prevented</w:t>
      </w:r>
    </w:p>
    <w:p w14:paraId="663F90D5"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Our school has a zero-tolerance attitude to bullying.  All staff and children have a responsibility for dealing with this problem.  Children will have their awareness of the issue continually raised at a number of levels (as in assemblies and the Personal and Social Health/Citizenship curriculum) and be informed of our expectations about the unacceptability of bullying and what to do if they experience or are aware of bullying by others.</w:t>
      </w:r>
    </w:p>
    <w:p w14:paraId="2FA4240E" w14:textId="77777777" w:rsidR="00EF053D" w:rsidRPr="00EF053D" w:rsidRDefault="00EF053D" w:rsidP="00EF053D">
      <w:pPr>
        <w:keepNext/>
        <w:spacing w:after="0" w:line="240" w:lineRule="auto"/>
        <w:outlineLvl w:val="0"/>
        <w:rPr>
          <w:rFonts w:eastAsia="Times New Roman" w:cstheme="minorHAnsi"/>
          <w:b/>
          <w:sz w:val="24"/>
          <w:szCs w:val="24"/>
        </w:rPr>
      </w:pPr>
    </w:p>
    <w:p w14:paraId="4707FD69" w14:textId="77777777" w:rsidR="00EF053D" w:rsidRPr="00EF053D" w:rsidRDefault="00EF053D" w:rsidP="00EF053D">
      <w:pPr>
        <w:keepNext/>
        <w:spacing w:after="0" w:line="240" w:lineRule="auto"/>
        <w:outlineLvl w:val="0"/>
        <w:rPr>
          <w:rFonts w:eastAsia="Times New Roman" w:cstheme="minorHAnsi"/>
          <w:b/>
          <w:sz w:val="24"/>
          <w:szCs w:val="24"/>
        </w:rPr>
      </w:pPr>
      <w:r w:rsidRPr="00EF053D">
        <w:rPr>
          <w:rFonts w:eastAsia="Times New Roman" w:cstheme="minorHAnsi"/>
          <w:b/>
          <w:sz w:val="24"/>
          <w:szCs w:val="24"/>
        </w:rPr>
        <w:t>What are John Grant’s Responsibilities</w:t>
      </w:r>
    </w:p>
    <w:p w14:paraId="18917432"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The school is legally responsible for incidents of bullying which occur on school premises.  We are however concerned about pupils conduct and welfare outside school and we will address issues that come to light from other sources, where appropriate.</w:t>
      </w:r>
    </w:p>
    <w:p w14:paraId="1F236DD8" w14:textId="77777777" w:rsidR="00EF053D" w:rsidRPr="00EF053D" w:rsidRDefault="00EF053D" w:rsidP="00EF053D">
      <w:pPr>
        <w:spacing w:after="0" w:line="240" w:lineRule="auto"/>
        <w:rPr>
          <w:rFonts w:eastAsia="Times New Roman" w:cstheme="minorHAnsi"/>
          <w:sz w:val="24"/>
          <w:szCs w:val="24"/>
          <w:lang w:val="en-US"/>
        </w:rPr>
      </w:pPr>
    </w:p>
    <w:p w14:paraId="2D39BC7B" w14:textId="77777777" w:rsidR="00EF053D" w:rsidRPr="00EF053D" w:rsidRDefault="00EF053D" w:rsidP="00EF053D">
      <w:pPr>
        <w:spacing w:after="0" w:line="240" w:lineRule="auto"/>
        <w:rPr>
          <w:rFonts w:eastAsia="Times New Roman" w:cstheme="minorHAnsi"/>
          <w:b/>
          <w:sz w:val="24"/>
          <w:szCs w:val="24"/>
          <w:lang w:val="en-US"/>
        </w:rPr>
      </w:pPr>
      <w:r w:rsidRPr="00EF053D">
        <w:rPr>
          <w:rFonts w:eastAsia="Times New Roman" w:cstheme="minorHAnsi"/>
          <w:b/>
          <w:sz w:val="24"/>
          <w:szCs w:val="24"/>
          <w:lang w:val="en-US"/>
        </w:rPr>
        <w:t>How is the Policy Monitored</w:t>
      </w:r>
    </w:p>
    <w:p w14:paraId="1B007954" w14:textId="77777777" w:rsidR="00EF053D" w:rsidRPr="00EF053D" w:rsidRDefault="00EF053D" w:rsidP="00EF053D">
      <w:pPr>
        <w:spacing w:after="0" w:line="240" w:lineRule="auto"/>
        <w:rPr>
          <w:rFonts w:eastAsia="Times New Roman" w:cstheme="minorHAnsi"/>
          <w:sz w:val="24"/>
          <w:szCs w:val="24"/>
          <w:lang w:val="en-US"/>
        </w:rPr>
      </w:pPr>
      <w:r w:rsidRPr="00EF053D">
        <w:rPr>
          <w:rFonts w:eastAsia="Times New Roman" w:cstheme="minorHAnsi"/>
          <w:sz w:val="24"/>
          <w:szCs w:val="24"/>
          <w:lang w:val="en-US"/>
        </w:rPr>
        <w:t>The policy will be regularly monitored and evaluated by the Headteacher and staff by:-</w:t>
      </w:r>
    </w:p>
    <w:p w14:paraId="7C3B394B" w14:textId="1ED67FA2" w:rsidR="00EF053D" w:rsidRDefault="00D35A37" w:rsidP="00EF053D">
      <w:pPr>
        <w:numPr>
          <w:ilvl w:val="0"/>
          <w:numId w:val="4"/>
        </w:numPr>
        <w:spacing w:after="0" w:line="240" w:lineRule="auto"/>
        <w:rPr>
          <w:rFonts w:eastAsia="Times New Roman" w:cstheme="minorHAnsi"/>
          <w:sz w:val="24"/>
          <w:szCs w:val="24"/>
          <w:lang w:val="en-US"/>
        </w:rPr>
      </w:pPr>
      <w:r>
        <w:rPr>
          <w:rFonts w:eastAsia="Times New Roman" w:cstheme="minorHAnsi"/>
          <w:sz w:val="24"/>
          <w:szCs w:val="24"/>
          <w:lang w:val="en-US"/>
        </w:rPr>
        <w:t xml:space="preserve">Monitoring via the school’s recording system CPOMS for any incidents that may be considered bullying. </w:t>
      </w:r>
    </w:p>
    <w:p w14:paraId="4AB92BEB" w14:textId="18A62B5C" w:rsidR="00055E1E" w:rsidRDefault="00055E1E" w:rsidP="00EF053D">
      <w:pPr>
        <w:numPr>
          <w:ilvl w:val="0"/>
          <w:numId w:val="4"/>
        </w:numPr>
        <w:spacing w:after="0" w:line="240" w:lineRule="auto"/>
        <w:rPr>
          <w:rFonts w:eastAsia="Times New Roman" w:cstheme="minorHAnsi"/>
          <w:sz w:val="24"/>
          <w:szCs w:val="24"/>
          <w:lang w:val="en-US"/>
        </w:rPr>
      </w:pPr>
      <w:r>
        <w:rPr>
          <w:rFonts w:eastAsia="Times New Roman" w:cstheme="minorHAnsi"/>
          <w:sz w:val="24"/>
          <w:szCs w:val="24"/>
          <w:lang w:val="en-US"/>
        </w:rPr>
        <w:t>Following up incidents of bullying with responses appropriate to the levels of understanding of the students involved and involving key staff and parents and carers to ensure supportive , consistent communication that is meaningful for both the victim and perpetrator</w:t>
      </w:r>
      <w:r w:rsidR="00023F7E">
        <w:rPr>
          <w:rFonts w:eastAsia="Times New Roman" w:cstheme="minorHAnsi"/>
          <w:sz w:val="24"/>
          <w:szCs w:val="24"/>
          <w:lang w:val="en-US"/>
        </w:rPr>
        <w:t xml:space="preserve"> (please see </w:t>
      </w:r>
      <w:r w:rsidR="00FA16AC">
        <w:rPr>
          <w:rFonts w:eastAsia="Times New Roman" w:cstheme="minorHAnsi"/>
          <w:sz w:val="24"/>
          <w:szCs w:val="24"/>
          <w:lang w:val="en-US"/>
        </w:rPr>
        <w:t xml:space="preserve">guidance </w:t>
      </w:r>
      <w:r w:rsidR="00023F7E">
        <w:rPr>
          <w:rFonts w:eastAsia="Times New Roman" w:cstheme="minorHAnsi"/>
          <w:sz w:val="24"/>
          <w:szCs w:val="24"/>
          <w:lang w:val="en-US"/>
        </w:rPr>
        <w:t xml:space="preserve">flowchart for managing bullying incidents – </w:t>
      </w:r>
      <w:r w:rsidR="00FA16AC">
        <w:rPr>
          <w:rFonts w:eastAsia="Times New Roman" w:cstheme="minorHAnsi"/>
          <w:sz w:val="24"/>
          <w:szCs w:val="24"/>
          <w:lang w:val="en-US"/>
        </w:rPr>
        <w:t>overleaf</w:t>
      </w:r>
      <w:r w:rsidR="00023F7E">
        <w:rPr>
          <w:rFonts w:eastAsia="Times New Roman" w:cstheme="minorHAnsi"/>
          <w:sz w:val="24"/>
          <w:szCs w:val="24"/>
          <w:lang w:val="en-US"/>
        </w:rPr>
        <w:t xml:space="preserve">) </w:t>
      </w:r>
    </w:p>
    <w:p w14:paraId="4A381583" w14:textId="1EF5D95C" w:rsidR="00D35A37" w:rsidRPr="00EF053D" w:rsidRDefault="00D35A37" w:rsidP="00EF053D">
      <w:pPr>
        <w:numPr>
          <w:ilvl w:val="0"/>
          <w:numId w:val="4"/>
        </w:numPr>
        <w:spacing w:after="0" w:line="240" w:lineRule="auto"/>
        <w:rPr>
          <w:rFonts w:eastAsia="Times New Roman" w:cstheme="minorHAnsi"/>
          <w:sz w:val="24"/>
          <w:szCs w:val="24"/>
          <w:lang w:val="en-US"/>
        </w:rPr>
      </w:pPr>
      <w:r>
        <w:rPr>
          <w:rFonts w:eastAsia="Times New Roman" w:cstheme="minorHAnsi"/>
          <w:sz w:val="24"/>
          <w:szCs w:val="24"/>
          <w:lang w:val="en-US"/>
        </w:rPr>
        <w:t xml:space="preserve">Logging any incidents of bullying on a separate record , detailing the school’s response to incident/s. </w:t>
      </w:r>
    </w:p>
    <w:p w14:paraId="0711F1C7" w14:textId="77777777" w:rsidR="00EF053D" w:rsidRPr="00EF053D" w:rsidRDefault="00EF053D" w:rsidP="00EF053D">
      <w:pPr>
        <w:numPr>
          <w:ilvl w:val="0"/>
          <w:numId w:val="4"/>
        </w:numPr>
        <w:spacing w:after="0" w:line="240" w:lineRule="auto"/>
        <w:rPr>
          <w:rFonts w:eastAsia="Times New Roman" w:cstheme="minorHAnsi"/>
          <w:sz w:val="24"/>
          <w:szCs w:val="24"/>
          <w:lang w:val="en-US"/>
        </w:rPr>
      </w:pPr>
      <w:r w:rsidRPr="00EF053D">
        <w:rPr>
          <w:rFonts w:eastAsia="Times New Roman" w:cstheme="minorHAnsi"/>
          <w:sz w:val="24"/>
          <w:szCs w:val="24"/>
          <w:lang w:val="en-US"/>
        </w:rPr>
        <w:t>Talking to the pupils directly in circle time, registration and structured P.S.H.E./Citizenship lessons.</w:t>
      </w:r>
    </w:p>
    <w:p w14:paraId="567518C3" w14:textId="77777777" w:rsidR="00EF053D" w:rsidRPr="00EF053D" w:rsidRDefault="00EF053D" w:rsidP="00EF053D">
      <w:pPr>
        <w:numPr>
          <w:ilvl w:val="0"/>
          <w:numId w:val="4"/>
        </w:numPr>
        <w:spacing w:after="0" w:line="240" w:lineRule="auto"/>
        <w:rPr>
          <w:rFonts w:eastAsia="Times New Roman" w:cstheme="minorHAnsi"/>
          <w:sz w:val="24"/>
          <w:szCs w:val="24"/>
          <w:lang w:val="en-US"/>
        </w:rPr>
      </w:pPr>
      <w:r w:rsidRPr="00EF053D">
        <w:rPr>
          <w:rFonts w:eastAsia="Times New Roman" w:cstheme="minorHAnsi"/>
          <w:sz w:val="24"/>
          <w:szCs w:val="24"/>
          <w:lang w:val="en-US"/>
        </w:rPr>
        <w:t>Reporting to the governors on request concerning the effectiveness of the policy</w:t>
      </w:r>
    </w:p>
    <w:p w14:paraId="6543D6E4" w14:textId="77777777" w:rsidR="00EF053D" w:rsidRPr="00EF053D" w:rsidRDefault="00EF053D" w:rsidP="00EF053D">
      <w:pPr>
        <w:numPr>
          <w:ilvl w:val="0"/>
          <w:numId w:val="4"/>
        </w:numPr>
        <w:spacing w:after="0" w:line="240" w:lineRule="auto"/>
        <w:rPr>
          <w:rFonts w:eastAsia="Times New Roman" w:cstheme="minorHAnsi"/>
          <w:sz w:val="24"/>
          <w:szCs w:val="24"/>
          <w:lang w:val="en-US"/>
        </w:rPr>
      </w:pPr>
      <w:r w:rsidRPr="00EF053D">
        <w:rPr>
          <w:rFonts w:eastAsia="Times New Roman" w:cstheme="minorHAnsi"/>
          <w:sz w:val="24"/>
          <w:szCs w:val="24"/>
          <w:lang w:val="en-US"/>
        </w:rPr>
        <w:t>Governors reviewing the policy every three years</w:t>
      </w:r>
    </w:p>
    <w:p w14:paraId="7697D1CD" w14:textId="77777777" w:rsidR="00EF053D" w:rsidRPr="00EF053D" w:rsidRDefault="00EF053D" w:rsidP="00EF053D">
      <w:pPr>
        <w:pStyle w:val="Heading3"/>
        <w:rPr>
          <w:rFonts w:asciiTheme="minorHAnsi" w:hAnsiTheme="minorHAnsi" w:cstheme="minorHAnsi"/>
        </w:rPr>
      </w:pPr>
    </w:p>
    <w:p w14:paraId="395891AB" w14:textId="77777777" w:rsidR="00EF053D" w:rsidRPr="00EF053D" w:rsidRDefault="00EF053D" w:rsidP="00EF053D">
      <w:pPr>
        <w:pStyle w:val="Heading3"/>
        <w:rPr>
          <w:rFonts w:asciiTheme="minorHAnsi" w:hAnsiTheme="minorHAnsi" w:cstheme="minorHAnsi"/>
        </w:rPr>
      </w:pPr>
    </w:p>
    <w:p w14:paraId="15D9320D" w14:textId="77777777" w:rsidR="00EF053D" w:rsidRPr="00EF053D" w:rsidRDefault="00EF053D" w:rsidP="00EF053D">
      <w:pPr>
        <w:pStyle w:val="Heading3"/>
        <w:rPr>
          <w:rFonts w:asciiTheme="minorHAnsi" w:hAnsiTheme="minorHAnsi" w:cstheme="minorHAnsi"/>
        </w:rPr>
      </w:pPr>
    </w:p>
    <w:p w14:paraId="4861E9E6" w14:textId="77777777" w:rsidR="00EF053D" w:rsidRPr="00EF053D" w:rsidRDefault="00EF053D" w:rsidP="00EF053D">
      <w:pPr>
        <w:pStyle w:val="BodyText"/>
        <w:jc w:val="center"/>
        <w:rPr>
          <w:rFonts w:asciiTheme="minorHAnsi" w:hAnsiTheme="minorHAnsi" w:cstheme="minorHAnsi"/>
          <w:color w:val="1F3763"/>
          <w:sz w:val="40"/>
          <w:szCs w:val="40"/>
          <w:lang w:eastAsia="en-GB"/>
        </w:rPr>
      </w:pPr>
    </w:p>
    <w:p w14:paraId="6F56F9D6" w14:textId="77777777" w:rsidR="0087346E" w:rsidRDefault="0087346E">
      <w:pPr>
        <w:rPr>
          <w:rFonts w:cstheme="minorHAnsi"/>
        </w:rPr>
      </w:pPr>
    </w:p>
    <w:p w14:paraId="5EBBBD11" w14:textId="77777777" w:rsidR="00023F7E" w:rsidRDefault="00023F7E">
      <w:pPr>
        <w:rPr>
          <w:rFonts w:cstheme="minorHAnsi"/>
        </w:rPr>
      </w:pPr>
    </w:p>
    <w:p w14:paraId="39E1C54C" w14:textId="77777777" w:rsidR="00023F7E" w:rsidRDefault="00023F7E">
      <w:pPr>
        <w:rPr>
          <w:rFonts w:cstheme="minorHAnsi"/>
        </w:rPr>
      </w:pPr>
    </w:p>
    <w:p w14:paraId="2405CD9D" w14:textId="77777777" w:rsidR="00023F7E" w:rsidRDefault="00023F7E">
      <w:pPr>
        <w:rPr>
          <w:rFonts w:cstheme="minorHAnsi"/>
        </w:rPr>
      </w:pPr>
    </w:p>
    <w:p w14:paraId="5BD7F9BE" w14:textId="77777777" w:rsidR="00023F7E" w:rsidRDefault="00023F7E">
      <w:pPr>
        <w:rPr>
          <w:rFonts w:cstheme="minorHAnsi"/>
        </w:rPr>
      </w:pPr>
    </w:p>
    <w:p w14:paraId="74FA55F8" w14:textId="77777777" w:rsidR="00023F7E" w:rsidRDefault="00023F7E">
      <w:pPr>
        <w:rPr>
          <w:rFonts w:cstheme="minorHAnsi"/>
        </w:rPr>
      </w:pPr>
    </w:p>
    <w:p w14:paraId="7EA264FB" w14:textId="77777777" w:rsidR="00023F7E" w:rsidRDefault="00023F7E">
      <w:pPr>
        <w:rPr>
          <w:rFonts w:cstheme="minorHAnsi"/>
        </w:rPr>
      </w:pPr>
    </w:p>
    <w:p w14:paraId="6A9A71E2" w14:textId="77777777" w:rsidR="00023F7E" w:rsidRDefault="00023F7E">
      <w:pPr>
        <w:rPr>
          <w:rFonts w:cstheme="minorHAnsi"/>
        </w:rPr>
      </w:pPr>
    </w:p>
    <w:p w14:paraId="0AC87D52" w14:textId="77777777" w:rsidR="00023F7E" w:rsidRDefault="00023F7E">
      <w:pPr>
        <w:rPr>
          <w:rFonts w:cstheme="minorHAnsi"/>
        </w:rPr>
      </w:pPr>
    </w:p>
    <w:p w14:paraId="0ED816F4" w14:textId="77777777" w:rsidR="00FA16AC" w:rsidRPr="00FA16AC" w:rsidRDefault="00FA16AC" w:rsidP="00FA16AC">
      <w:pPr>
        <w:rPr>
          <w:rFonts w:cstheme="minorHAnsi"/>
          <w:sz w:val="28"/>
          <w:szCs w:val="28"/>
          <w:lang w:val="en-US"/>
        </w:rPr>
      </w:pPr>
    </w:p>
    <w:p w14:paraId="12F543D8" w14:textId="526F726B" w:rsidR="00FA16AC" w:rsidRPr="00FA16AC" w:rsidRDefault="00FA16AC" w:rsidP="00FA16AC">
      <w:pPr>
        <w:rPr>
          <w:rFonts w:cstheme="minorHAnsi"/>
          <w:sz w:val="28"/>
          <w:szCs w:val="28"/>
          <w:lang w:val="en-US"/>
        </w:rPr>
      </w:pPr>
      <w:r w:rsidRPr="00FA16AC">
        <w:rPr>
          <w:rFonts w:cstheme="minorHAnsi"/>
          <w:sz w:val="28"/>
          <w:szCs w:val="28"/>
          <w:lang w:val="en-US"/>
        </w:rPr>
        <w:t>John Grant School Bullying Incident Flowchart</w:t>
      </w:r>
      <w:r w:rsidRPr="00FA16AC">
        <w:rPr>
          <w:rFonts w:cstheme="minorHAnsi"/>
          <w:sz w:val="28"/>
          <w:szCs w:val="28"/>
          <w:lang w:val="en-US"/>
        </w:rPr>
        <w:t xml:space="preserve"> Guidance </w:t>
      </w:r>
    </w:p>
    <w:p w14:paraId="66386798" w14:textId="77777777" w:rsidR="00FA16AC" w:rsidRPr="00FA16AC" w:rsidRDefault="00FA16AC" w:rsidP="00FA16AC">
      <w:pPr>
        <w:rPr>
          <w:rFonts w:cstheme="minorHAnsi"/>
          <w:lang w:val="en-US"/>
        </w:rPr>
      </w:pPr>
    </w:p>
    <w:tbl>
      <w:tblPr>
        <w:tblStyle w:val="TableGrid"/>
        <w:tblW w:w="0" w:type="auto"/>
        <w:jc w:val="center"/>
        <w:tblLook w:val="04A0" w:firstRow="1" w:lastRow="0" w:firstColumn="1" w:lastColumn="0" w:noHBand="0" w:noVBand="1"/>
      </w:tblPr>
      <w:tblGrid>
        <w:gridCol w:w="4466"/>
        <w:gridCol w:w="4550"/>
      </w:tblGrid>
      <w:tr w:rsidR="00FA16AC" w:rsidRPr="00FA16AC" w14:paraId="035CB4AE"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1CEB1FEB" w14:textId="77777777" w:rsidR="00FA16AC" w:rsidRPr="00FA16AC" w:rsidRDefault="00FA16AC" w:rsidP="00FA16AC">
            <w:pPr>
              <w:spacing w:after="160" w:line="259" w:lineRule="auto"/>
              <w:rPr>
                <w:rFonts w:cstheme="minorHAnsi"/>
                <w:lang w:val="en-US"/>
              </w:rPr>
            </w:pPr>
            <w:r w:rsidRPr="00FA16AC">
              <w:rPr>
                <w:rFonts w:cstheme="minorHAnsi"/>
                <w:b/>
                <w:lang w:val="en-US"/>
              </w:rPr>
              <w:t>Step</w:t>
            </w:r>
          </w:p>
        </w:tc>
        <w:tc>
          <w:tcPr>
            <w:tcW w:w="4680" w:type="dxa"/>
            <w:tcBorders>
              <w:top w:val="single" w:sz="4" w:space="0" w:color="auto"/>
              <w:left w:val="single" w:sz="4" w:space="0" w:color="auto"/>
              <w:bottom w:val="single" w:sz="4" w:space="0" w:color="auto"/>
              <w:right w:val="single" w:sz="4" w:space="0" w:color="auto"/>
            </w:tcBorders>
            <w:hideMark/>
          </w:tcPr>
          <w:p w14:paraId="03342ADB" w14:textId="77777777" w:rsidR="00FA16AC" w:rsidRPr="00FA16AC" w:rsidRDefault="00FA16AC" w:rsidP="00FA16AC">
            <w:pPr>
              <w:spacing w:after="160" w:line="259" w:lineRule="auto"/>
              <w:rPr>
                <w:rFonts w:cstheme="minorHAnsi"/>
                <w:lang w:val="en-US"/>
              </w:rPr>
            </w:pPr>
            <w:r w:rsidRPr="00FA16AC">
              <w:rPr>
                <w:rFonts w:cstheme="minorHAnsi"/>
                <w:b/>
                <w:lang w:val="en-US"/>
              </w:rPr>
              <w:t>Description</w:t>
            </w:r>
          </w:p>
        </w:tc>
      </w:tr>
      <w:tr w:rsidR="00FA16AC" w:rsidRPr="00FA16AC" w14:paraId="3650816C"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168C35A2" w14:textId="77777777" w:rsidR="00FA16AC" w:rsidRPr="00FA16AC" w:rsidRDefault="00FA16AC" w:rsidP="00FA16AC">
            <w:pPr>
              <w:spacing w:after="160" w:line="259" w:lineRule="auto"/>
              <w:rPr>
                <w:rFonts w:cstheme="minorHAnsi"/>
                <w:lang w:val="en-US"/>
              </w:rPr>
            </w:pPr>
            <w:r w:rsidRPr="00FA16AC">
              <w:rPr>
                <w:rFonts w:cstheme="minorHAnsi"/>
                <w:lang w:val="en-US"/>
              </w:rPr>
              <w:t>1</w:t>
            </w:r>
          </w:p>
        </w:tc>
        <w:tc>
          <w:tcPr>
            <w:tcW w:w="4680" w:type="dxa"/>
            <w:tcBorders>
              <w:top w:val="single" w:sz="4" w:space="0" w:color="auto"/>
              <w:left w:val="single" w:sz="4" w:space="0" w:color="auto"/>
              <w:bottom w:val="single" w:sz="4" w:space="0" w:color="auto"/>
              <w:right w:val="single" w:sz="4" w:space="0" w:color="auto"/>
            </w:tcBorders>
            <w:hideMark/>
          </w:tcPr>
          <w:p w14:paraId="1BF237B9" w14:textId="77777777" w:rsidR="00FA16AC" w:rsidRPr="00FA16AC" w:rsidRDefault="00FA16AC" w:rsidP="00FA16AC">
            <w:pPr>
              <w:spacing w:after="160" w:line="259" w:lineRule="auto"/>
              <w:rPr>
                <w:rFonts w:cstheme="minorHAnsi"/>
                <w:lang w:val="en-US"/>
              </w:rPr>
            </w:pPr>
            <w:r w:rsidRPr="00FA16AC">
              <w:rPr>
                <w:rFonts w:cstheme="minorHAnsi"/>
                <w:lang w:val="en-US"/>
              </w:rPr>
              <w:t>Incident observed or reported (pupil, staff, parent/carer, anonymous, transport/residential). Ensure immediate safety: separate pupils, first aid, remove triggers. If emergency: call 999; consider SEND adjustments.</w:t>
            </w:r>
          </w:p>
        </w:tc>
      </w:tr>
      <w:tr w:rsidR="00FA16AC" w:rsidRPr="00FA16AC" w14:paraId="0CE127BD"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4981D9D3" w14:textId="77777777" w:rsidR="00FA16AC" w:rsidRPr="00FA16AC" w:rsidRDefault="00FA16AC" w:rsidP="00FA16AC">
            <w:pPr>
              <w:spacing w:after="160" w:line="259" w:lineRule="auto"/>
              <w:rPr>
                <w:rFonts w:cstheme="minorHAnsi"/>
                <w:lang w:val="en-US"/>
              </w:rPr>
            </w:pPr>
            <w:r w:rsidRPr="00FA16AC">
              <w:rPr>
                <w:rFonts w:cstheme="minorHAnsi"/>
                <w:lang w:val="en-US"/>
              </w:rPr>
              <w:t>2</w:t>
            </w:r>
          </w:p>
        </w:tc>
        <w:tc>
          <w:tcPr>
            <w:tcW w:w="4680" w:type="dxa"/>
            <w:tcBorders>
              <w:top w:val="single" w:sz="4" w:space="0" w:color="auto"/>
              <w:left w:val="single" w:sz="4" w:space="0" w:color="auto"/>
              <w:bottom w:val="single" w:sz="4" w:space="0" w:color="auto"/>
              <w:right w:val="single" w:sz="4" w:space="0" w:color="auto"/>
            </w:tcBorders>
            <w:hideMark/>
          </w:tcPr>
          <w:p w14:paraId="158E3DAF" w14:textId="77777777" w:rsidR="00FA16AC" w:rsidRPr="00FA16AC" w:rsidRDefault="00FA16AC" w:rsidP="00FA16AC">
            <w:pPr>
              <w:spacing w:after="160" w:line="259" w:lineRule="auto"/>
              <w:rPr>
                <w:rFonts w:cstheme="minorHAnsi"/>
                <w:lang w:val="en-US"/>
              </w:rPr>
            </w:pPr>
            <w:r w:rsidRPr="00FA16AC">
              <w:rPr>
                <w:rFonts w:cstheme="minorHAnsi"/>
                <w:lang w:val="en-US"/>
              </w:rPr>
              <w:t xml:space="preserve">Record on CPOMS same day (category: Bullying / Peer-on-Peer Abuse). Attach evidence/screenshots. </w:t>
            </w:r>
          </w:p>
        </w:tc>
      </w:tr>
      <w:tr w:rsidR="00FA16AC" w:rsidRPr="00FA16AC" w14:paraId="42DDC1B5"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34BE23E0" w14:textId="77777777" w:rsidR="00FA16AC" w:rsidRPr="00FA16AC" w:rsidRDefault="00FA16AC" w:rsidP="00FA16AC">
            <w:pPr>
              <w:spacing w:after="160" w:line="259" w:lineRule="auto"/>
              <w:rPr>
                <w:rFonts w:cstheme="minorHAnsi"/>
                <w:lang w:val="en-US"/>
              </w:rPr>
            </w:pPr>
            <w:r w:rsidRPr="00FA16AC">
              <w:rPr>
                <w:rFonts w:cstheme="minorHAnsi"/>
                <w:lang w:val="en-US"/>
              </w:rPr>
              <w:t>3</w:t>
            </w:r>
          </w:p>
        </w:tc>
        <w:tc>
          <w:tcPr>
            <w:tcW w:w="4680" w:type="dxa"/>
            <w:tcBorders>
              <w:top w:val="single" w:sz="4" w:space="0" w:color="auto"/>
              <w:left w:val="single" w:sz="4" w:space="0" w:color="auto"/>
              <w:bottom w:val="single" w:sz="4" w:space="0" w:color="auto"/>
              <w:right w:val="single" w:sz="4" w:space="0" w:color="auto"/>
            </w:tcBorders>
            <w:hideMark/>
          </w:tcPr>
          <w:p w14:paraId="7D731446" w14:textId="77777777" w:rsidR="00FA16AC" w:rsidRPr="00FA16AC" w:rsidRDefault="00FA16AC" w:rsidP="00FA16AC">
            <w:pPr>
              <w:spacing w:after="160" w:line="259" w:lineRule="auto"/>
              <w:rPr>
                <w:rFonts w:cstheme="minorHAnsi"/>
                <w:lang w:val="en-US"/>
              </w:rPr>
            </w:pPr>
            <w:r w:rsidRPr="00FA16AC">
              <w:rPr>
                <w:rFonts w:cstheme="minorHAnsi"/>
                <w:lang w:val="en-US"/>
              </w:rPr>
              <w:t>DSL triage: Does this meet harm threshold (KCSIE Part 5 – sexual violence/harassment; hate incident/crime; significant harm)?</w:t>
            </w:r>
          </w:p>
        </w:tc>
      </w:tr>
      <w:tr w:rsidR="00FA16AC" w:rsidRPr="00FA16AC" w14:paraId="179AE3F8"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505D1565" w14:textId="77777777" w:rsidR="00FA16AC" w:rsidRPr="00FA16AC" w:rsidRDefault="00FA16AC" w:rsidP="00FA16AC">
            <w:pPr>
              <w:spacing w:after="160" w:line="259" w:lineRule="auto"/>
              <w:rPr>
                <w:rFonts w:cstheme="minorHAnsi"/>
                <w:lang w:val="en-US"/>
              </w:rPr>
            </w:pPr>
            <w:r w:rsidRPr="00FA16AC">
              <w:rPr>
                <w:rFonts w:cstheme="minorHAnsi"/>
                <w:lang w:val="en-US"/>
              </w:rPr>
              <w:t>3a</w:t>
            </w:r>
          </w:p>
        </w:tc>
        <w:tc>
          <w:tcPr>
            <w:tcW w:w="4680" w:type="dxa"/>
            <w:tcBorders>
              <w:top w:val="single" w:sz="4" w:space="0" w:color="auto"/>
              <w:left w:val="single" w:sz="4" w:space="0" w:color="auto"/>
              <w:bottom w:val="single" w:sz="4" w:space="0" w:color="auto"/>
              <w:right w:val="single" w:sz="4" w:space="0" w:color="auto"/>
            </w:tcBorders>
            <w:hideMark/>
          </w:tcPr>
          <w:p w14:paraId="1E0A98F6" w14:textId="77777777" w:rsidR="00FA16AC" w:rsidRPr="00FA16AC" w:rsidRDefault="00FA16AC" w:rsidP="00FA16AC">
            <w:pPr>
              <w:spacing w:after="160" w:line="259" w:lineRule="auto"/>
              <w:rPr>
                <w:rFonts w:cstheme="minorHAnsi"/>
                <w:lang w:val="en-US"/>
              </w:rPr>
            </w:pPr>
            <w:r w:rsidRPr="00FA16AC">
              <w:rPr>
                <w:rFonts w:cstheme="minorHAnsi"/>
                <w:lang w:val="en-US"/>
              </w:rPr>
              <w:t>If YES: Follow safeguarding procedures – inform parents/carers; refer to Children’s Services/MASH; consider police; create safety plan &amp; risk assessment; record all actions in CPOMS.</w:t>
            </w:r>
          </w:p>
        </w:tc>
      </w:tr>
      <w:tr w:rsidR="00FA16AC" w:rsidRPr="00FA16AC" w14:paraId="0D0D5139"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2C286953" w14:textId="77777777" w:rsidR="00FA16AC" w:rsidRPr="00FA16AC" w:rsidRDefault="00FA16AC" w:rsidP="00FA16AC">
            <w:pPr>
              <w:spacing w:after="160" w:line="259" w:lineRule="auto"/>
              <w:rPr>
                <w:rFonts w:cstheme="minorHAnsi"/>
                <w:lang w:val="en-US"/>
              </w:rPr>
            </w:pPr>
            <w:r w:rsidRPr="00FA16AC">
              <w:rPr>
                <w:rFonts w:cstheme="minorHAnsi"/>
                <w:lang w:val="en-US"/>
              </w:rPr>
              <w:t>3b</w:t>
            </w:r>
          </w:p>
        </w:tc>
        <w:tc>
          <w:tcPr>
            <w:tcW w:w="4680" w:type="dxa"/>
            <w:tcBorders>
              <w:top w:val="single" w:sz="4" w:space="0" w:color="auto"/>
              <w:left w:val="single" w:sz="4" w:space="0" w:color="auto"/>
              <w:bottom w:val="single" w:sz="4" w:space="0" w:color="auto"/>
              <w:right w:val="single" w:sz="4" w:space="0" w:color="auto"/>
            </w:tcBorders>
            <w:hideMark/>
          </w:tcPr>
          <w:p w14:paraId="255D72E4" w14:textId="77777777" w:rsidR="00FA16AC" w:rsidRPr="00FA16AC" w:rsidRDefault="00FA16AC" w:rsidP="00FA16AC">
            <w:pPr>
              <w:spacing w:after="160" w:line="259" w:lineRule="auto"/>
              <w:rPr>
                <w:rFonts w:cstheme="minorHAnsi"/>
                <w:lang w:val="en-US"/>
              </w:rPr>
            </w:pPr>
            <w:r w:rsidRPr="00FA16AC">
              <w:rPr>
                <w:rFonts w:cstheme="minorHAnsi"/>
                <w:lang w:val="en-US"/>
              </w:rPr>
              <w:t>If NO: Manage as bullying/behaviour – investigate within 1 school day: speak to reporter, alleged perpetrator(s), witnesses; use accessible communication. Inform parents/carers.</w:t>
            </w:r>
          </w:p>
        </w:tc>
      </w:tr>
      <w:tr w:rsidR="00FA16AC" w:rsidRPr="00FA16AC" w14:paraId="40AFDD41"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52F1BA9E" w14:textId="77777777" w:rsidR="00FA16AC" w:rsidRPr="00FA16AC" w:rsidRDefault="00FA16AC" w:rsidP="00FA16AC">
            <w:pPr>
              <w:spacing w:after="160" w:line="259" w:lineRule="auto"/>
              <w:rPr>
                <w:rFonts w:cstheme="minorHAnsi"/>
                <w:lang w:val="en-US"/>
              </w:rPr>
            </w:pPr>
            <w:r w:rsidRPr="00FA16AC">
              <w:rPr>
                <w:rFonts w:cstheme="minorHAnsi"/>
                <w:lang w:val="en-US"/>
              </w:rPr>
              <w:t>4</w:t>
            </w:r>
          </w:p>
        </w:tc>
        <w:tc>
          <w:tcPr>
            <w:tcW w:w="4680" w:type="dxa"/>
            <w:tcBorders>
              <w:top w:val="single" w:sz="4" w:space="0" w:color="auto"/>
              <w:left w:val="single" w:sz="4" w:space="0" w:color="auto"/>
              <w:bottom w:val="single" w:sz="4" w:space="0" w:color="auto"/>
              <w:right w:val="single" w:sz="4" w:space="0" w:color="auto"/>
            </w:tcBorders>
            <w:hideMark/>
          </w:tcPr>
          <w:p w14:paraId="1E91211B" w14:textId="77777777" w:rsidR="00FA16AC" w:rsidRPr="00FA16AC" w:rsidRDefault="00FA16AC" w:rsidP="00FA16AC">
            <w:pPr>
              <w:spacing w:after="160" w:line="259" w:lineRule="auto"/>
              <w:rPr>
                <w:rFonts w:cstheme="minorHAnsi"/>
                <w:lang w:val="en-US"/>
              </w:rPr>
            </w:pPr>
            <w:r w:rsidRPr="00FA16AC">
              <w:rPr>
                <w:rFonts w:cstheme="minorHAnsi"/>
                <w:lang w:val="en-US"/>
              </w:rPr>
              <w:t>Decision: Is bullying confirmed (repetition, intent, hurtful, power imbalance)?</w:t>
            </w:r>
          </w:p>
        </w:tc>
      </w:tr>
      <w:tr w:rsidR="00FA16AC" w:rsidRPr="00FA16AC" w14:paraId="2C09CA3F"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35C7D54A" w14:textId="77777777" w:rsidR="00FA16AC" w:rsidRPr="00FA16AC" w:rsidRDefault="00FA16AC" w:rsidP="00FA16AC">
            <w:pPr>
              <w:spacing w:after="160" w:line="259" w:lineRule="auto"/>
              <w:rPr>
                <w:rFonts w:cstheme="minorHAnsi"/>
                <w:lang w:val="en-US"/>
              </w:rPr>
            </w:pPr>
            <w:r w:rsidRPr="00FA16AC">
              <w:rPr>
                <w:rFonts w:cstheme="minorHAnsi"/>
                <w:lang w:val="en-US"/>
              </w:rPr>
              <w:t>4a</w:t>
            </w:r>
          </w:p>
        </w:tc>
        <w:tc>
          <w:tcPr>
            <w:tcW w:w="4680" w:type="dxa"/>
            <w:tcBorders>
              <w:top w:val="single" w:sz="4" w:space="0" w:color="auto"/>
              <w:left w:val="single" w:sz="4" w:space="0" w:color="auto"/>
              <w:bottom w:val="single" w:sz="4" w:space="0" w:color="auto"/>
              <w:right w:val="single" w:sz="4" w:space="0" w:color="auto"/>
            </w:tcBorders>
            <w:hideMark/>
          </w:tcPr>
          <w:p w14:paraId="4E4E4715" w14:textId="77777777" w:rsidR="00FA16AC" w:rsidRPr="00FA16AC" w:rsidRDefault="00FA16AC" w:rsidP="00FA16AC">
            <w:pPr>
              <w:spacing w:after="160" w:line="259" w:lineRule="auto"/>
              <w:rPr>
                <w:rFonts w:cstheme="minorHAnsi"/>
                <w:lang w:val="en-US"/>
              </w:rPr>
            </w:pPr>
            <w:r w:rsidRPr="00FA16AC">
              <w:rPr>
                <w:rFonts w:cstheme="minorHAnsi"/>
                <w:lang w:val="en-US"/>
              </w:rPr>
              <w:t>If NO: Log outcome; restorative conversation; monitor for 2–4 weeks; schedule review.</w:t>
            </w:r>
          </w:p>
        </w:tc>
      </w:tr>
      <w:tr w:rsidR="00FA16AC" w:rsidRPr="00FA16AC" w14:paraId="3BE65C8F"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0EA08FA8" w14:textId="77777777" w:rsidR="00FA16AC" w:rsidRPr="00FA16AC" w:rsidRDefault="00FA16AC" w:rsidP="00FA16AC">
            <w:pPr>
              <w:spacing w:after="160" w:line="259" w:lineRule="auto"/>
              <w:rPr>
                <w:rFonts w:cstheme="minorHAnsi"/>
                <w:lang w:val="en-US"/>
              </w:rPr>
            </w:pPr>
            <w:r w:rsidRPr="00FA16AC">
              <w:rPr>
                <w:rFonts w:cstheme="minorHAnsi"/>
                <w:lang w:val="en-US"/>
              </w:rPr>
              <w:t>4b</w:t>
            </w:r>
          </w:p>
        </w:tc>
        <w:tc>
          <w:tcPr>
            <w:tcW w:w="4680" w:type="dxa"/>
            <w:tcBorders>
              <w:top w:val="single" w:sz="4" w:space="0" w:color="auto"/>
              <w:left w:val="single" w:sz="4" w:space="0" w:color="auto"/>
              <w:bottom w:val="single" w:sz="4" w:space="0" w:color="auto"/>
              <w:right w:val="single" w:sz="4" w:space="0" w:color="auto"/>
            </w:tcBorders>
            <w:hideMark/>
          </w:tcPr>
          <w:p w14:paraId="40B3DF6C" w14:textId="77777777" w:rsidR="00FA16AC" w:rsidRPr="00FA16AC" w:rsidRDefault="00FA16AC" w:rsidP="00FA16AC">
            <w:pPr>
              <w:spacing w:after="160" w:line="259" w:lineRule="auto"/>
              <w:rPr>
                <w:rFonts w:cstheme="minorHAnsi"/>
                <w:lang w:val="en-US"/>
              </w:rPr>
            </w:pPr>
            <w:r w:rsidRPr="00FA16AC">
              <w:rPr>
                <w:rFonts w:cstheme="minorHAnsi"/>
                <w:lang w:val="en-US"/>
              </w:rPr>
              <w:t xml:space="preserve">If YES: Actions &amp; support for all pupils involved: Victim – trusted adult, wellbeing check-ins, timetable/transport adjustments, safe spaces, counselling. Perpetrators – proportionate educational consequences as per Behaviour Policy; </w:t>
            </w:r>
          </w:p>
          <w:p w14:paraId="4F8EFF56" w14:textId="77777777" w:rsidR="00FA16AC" w:rsidRPr="00FA16AC" w:rsidRDefault="00FA16AC" w:rsidP="00FA16AC">
            <w:pPr>
              <w:spacing w:after="160" w:line="259" w:lineRule="auto"/>
              <w:rPr>
                <w:rFonts w:cstheme="minorHAnsi"/>
                <w:lang w:val="en-US"/>
              </w:rPr>
            </w:pPr>
            <w:r w:rsidRPr="00FA16AC">
              <w:rPr>
                <w:rFonts w:cstheme="minorHAnsi"/>
                <w:lang w:val="en-US"/>
              </w:rPr>
              <w:t>Environment – seating/route changes; increased supervision; address online/group risks.</w:t>
            </w:r>
          </w:p>
        </w:tc>
      </w:tr>
      <w:tr w:rsidR="00FA16AC" w:rsidRPr="00FA16AC" w14:paraId="0F09CA7C"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0F79BD62" w14:textId="77777777" w:rsidR="00FA16AC" w:rsidRPr="00FA16AC" w:rsidRDefault="00FA16AC" w:rsidP="00FA16AC">
            <w:pPr>
              <w:spacing w:after="160" w:line="259" w:lineRule="auto"/>
              <w:rPr>
                <w:rFonts w:cstheme="minorHAnsi"/>
                <w:lang w:val="en-US"/>
              </w:rPr>
            </w:pPr>
            <w:r w:rsidRPr="00FA16AC">
              <w:rPr>
                <w:rFonts w:cstheme="minorHAnsi"/>
                <w:lang w:val="en-US"/>
              </w:rPr>
              <w:lastRenderedPageBreak/>
              <w:t>5</w:t>
            </w:r>
          </w:p>
        </w:tc>
        <w:tc>
          <w:tcPr>
            <w:tcW w:w="4680" w:type="dxa"/>
            <w:tcBorders>
              <w:top w:val="single" w:sz="4" w:space="0" w:color="auto"/>
              <w:left w:val="single" w:sz="4" w:space="0" w:color="auto"/>
              <w:bottom w:val="single" w:sz="4" w:space="0" w:color="auto"/>
              <w:right w:val="single" w:sz="4" w:space="0" w:color="auto"/>
            </w:tcBorders>
            <w:hideMark/>
          </w:tcPr>
          <w:p w14:paraId="4C630D80" w14:textId="77777777" w:rsidR="00FA16AC" w:rsidRPr="00FA16AC" w:rsidRDefault="00FA16AC" w:rsidP="00FA16AC">
            <w:pPr>
              <w:spacing w:after="160" w:line="259" w:lineRule="auto"/>
              <w:rPr>
                <w:rFonts w:cstheme="minorHAnsi"/>
                <w:lang w:val="en-US"/>
              </w:rPr>
            </w:pPr>
            <w:r w:rsidRPr="00FA16AC">
              <w:rPr>
                <w:rFonts w:cstheme="minorHAnsi"/>
                <w:lang w:val="en-US"/>
              </w:rPr>
              <w:t>Inform parents/carers same day; outline actions and review date; provide guidance on cyberbullying evidence preservation.</w:t>
            </w:r>
          </w:p>
        </w:tc>
      </w:tr>
      <w:tr w:rsidR="00FA16AC" w:rsidRPr="00FA16AC" w14:paraId="417D3309"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05A9A881" w14:textId="77777777" w:rsidR="00FA16AC" w:rsidRPr="00FA16AC" w:rsidRDefault="00FA16AC" w:rsidP="00FA16AC">
            <w:pPr>
              <w:spacing w:after="160" w:line="259" w:lineRule="auto"/>
              <w:rPr>
                <w:rFonts w:cstheme="minorHAnsi"/>
                <w:lang w:val="en-US"/>
              </w:rPr>
            </w:pPr>
            <w:r w:rsidRPr="00FA16AC">
              <w:rPr>
                <w:rFonts w:cstheme="minorHAnsi"/>
                <w:lang w:val="en-US"/>
              </w:rPr>
              <w:t>6</w:t>
            </w:r>
          </w:p>
        </w:tc>
        <w:tc>
          <w:tcPr>
            <w:tcW w:w="4680" w:type="dxa"/>
            <w:tcBorders>
              <w:top w:val="single" w:sz="4" w:space="0" w:color="auto"/>
              <w:left w:val="single" w:sz="4" w:space="0" w:color="auto"/>
              <w:bottom w:val="single" w:sz="4" w:space="0" w:color="auto"/>
              <w:right w:val="single" w:sz="4" w:space="0" w:color="auto"/>
            </w:tcBorders>
            <w:hideMark/>
          </w:tcPr>
          <w:p w14:paraId="58B20BD8" w14:textId="77777777" w:rsidR="00FA16AC" w:rsidRPr="00FA16AC" w:rsidRDefault="00FA16AC" w:rsidP="00FA16AC">
            <w:pPr>
              <w:spacing w:after="160" w:line="259" w:lineRule="auto"/>
              <w:rPr>
                <w:rFonts w:cstheme="minorHAnsi"/>
                <w:lang w:val="en-US"/>
              </w:rPr>
            </w:pPr>
            <w:r w:rsidRPr="00FA16AC">
              <w:rPr>
                <w:rFonts w:cstheme="minorHAnsi"/>
                <w:lang w:val="en-US"/>
              </w:rPr>
              <w:t>Online element? Preserve screenshots/URLs; apply Searching, Screening &amp; Confiscation guidance; involve Online Safety Lead/IT; consider platform reporting.</w:t>
            </w:r>
          </w:p>
        </w:tc>
      </w:tr>
      <w:tr w:rsidR="00FA16AC" w:rsidRPr="00FA16AC" w14:paraId="7EF42C95"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7B1BCABD" w14:textId="77777777" w:rsidR="00FA16AC" w:rsidRPr="00FA16AC" w:rsidRDefault="00FA16AC" w:rsidP="00FA16AC">
            <w:pPr>
              <w:spacing w:after="160" w:line="259" w:lineRule="auto"/>
              <w:rPr>
                <w:rFonts w:cstheme="minorHAnsi"/>
                <w:lang w:val="en-US"/>
              </w:rPr>
            </w:pPr>
            <w:r w:rsidRPr="00FA16AC">
              <w:rPr>
                <w:rFonts w:cstheme="minorHAnsi"/>
                <w:lang w:val="en-US"/>
              </w:rPr>
              <w:t>7</w:t>
            </w:r>
          </w:p>
        </w:tc>
        <w:tc>
          <w:tcPr>
            <w:tcW w:w="4680" w:type="dxa"/>
            <w:tcBorders>
              <w:top w:val="single" w:sz="4" w:space="0" w:color="auto"/>
              <w:left w:val="single" w:sz="4" w:space="0" w:color="auto"/>
              <w:bottom w:val="single" w:sz="4" w:space="0" w:color="auto"/>
              <w:right w:val="single" w:sz="4" w:space="0" w:color="auto"/>
            </w:tcBorders>
            <w:hideMark/>
          </w:tcPr>
          <w:p w14:paraId="743DB921" w14:textId="77777777" w:rsidR="00FA16AC" w:rsidRPr="00FA16AC" w:rsidRDefault="00FA16AC" w:rsidP="00FA16AC">
            <w:pPr>
              <w:spacing w:after="160" w:line="259" w:lineRule="auto"/>
              <w:rPr>
                <w:rFonts w:cstheme="minorHAnsi"/>
                <w:lang w:val="en-US"/>
              </w:rPr>
            </w:pPr>
            <w:r w:rsidRPr="00FA16AC">
              <w:rPr>
                <w:rFonts w:cstheme="minorHAnsi"/>
                <w:lang w:val="en-US"/>
              </w:rPr>
              <w:t>Review &amp; monitor: DSL/pastoral (class team)  checks daily for first 2 weeks, then weekly; update CPOMS chronology; escalate if repeated or risks increase.</w:t>
            </w:r>
          </w:p>
        </w:tc>
      </w:tr>
      <w:tr w:rsidR="00FA16AC" w:rsidRPr="00FA16AC" w14:paraId="04B31FFF" w14:textId="77777777" w:rsidTr="00FA16AC">
        <w:trPr>
          <w:jc w:val="center"/>
        </w:trPr>
        <w:tc>
          <w:tcPr>
            <w:tcW w:w="4680" w:type="dxa"/>
            <w:tcBorders>
              <w:top w:val="single" w:sz="4" w:space="0" w:color="auto"/>
              <w:left w:val="single" w:sz="4" w:space="0" w:color="auto"/>
              <w:bottom w:val="single" w:sz="4" w:space="0" w:color="auto"/>
              <w:right w:val="single" w:sz="4" w:space="0" w:color="auto"/>
            </w:tcBorders>
            <w:hideMark/>
          </w:tcPr>
          <w:p w14:paraId="785F4B3C" w14:textId="77777777" w:rsidR="00FA16AC" w:rsidRPr="00FA16AC" w:rsidRDefault="00FA16AC" w:rsidP="00FA16AC">
            <w:pPr>
              <w:spacing w:after="160" w:line="259" w:lineRule="auto"/>
              <w:rPr>
                <w:rFonts w:cstheme="minorHAnsi"/>
                <w:lang w:val="en-US"/>
              </w:rPr>
            </w:pPr>
            <w:r w:rsidRPr="00FA16AC">
              <w:rPr>
                <w:rFonts w:cstheme="minorHAnsi"/>
                <w:lang w:val="en-US"/>
              </w:rPr>
              <w:t>8</w:t>
            </w:r>
          </w:p>
        </w:tc>
        <w:tc>
          <w:tcPr>
            <w:tcW w:w="4680" w:type="dxa"/>
            <w:tcBorders>
              <w:top w:val="single" w:sz="4" w:space="0" w:color="auto"/>
              <w:left w:val="single" w:sz="4" w:space="0" w:color="auto"/>
              <w:bottom w:val="single" w:sz="4" w:space="0" w:color="auto"/>
              <w:right w:val="single" w:sz="4" w:space="0" w:color="auto"/>
            </w:tcBorders>
            <w:hideMark/>
          </w:tcPr>
          <w:p w14:paraId="7AD6276B" w14:textId="77777777" w:rsidR="00FA16AC" w:rsidRPr="00FA16AC" w:rsidRDefault="00FA16AC" w:rsidP="00FA16AC">
            <w:pPr>
              <w:spacing w:after="160" w:line="259" w:lineRule="auto"/>
              <w:rPr>
                <w:rFonts w:cstheme="minorHAnsi"/>
                <w:lang w:val="en-US"/>
              </w:rPr>
            </w:pPr>
            <w:r w:rsidRPr="00FA16AC">
              <w:rPr>
                <w:rFonts w:cstheme="minorHAnsi"/>
                <w:lang w:val="en-US"/>
              </w:rPr>
              <w:t xml:space="preserve">Close &amp; learn: Record outcomes; capture pupil/parent voice; </w:t>
            </w:r>
            <w:proofErr w:type="spellStart"/>
            <w:r w:rsidRPr="00FA16AC">
              <w:rPr>
                <w:rFonts w:cstheme="minorHAnsi"/>
                <w:lang w:val="en-US"/>
              </w:rPr>
              <w:t>analyse</w:t>
            </w:r>
            <w:proofErr w:type="spellEnd"/>
            <w:r w:rsidRPr="00FA16AC">
              <w:rPr>
                <w:rFonts w:cstheme="minorHAnsi"/>
                <w:lang w:val="en-US"/>
              </w:rPr>
              <w:t xml:space="preserve"> patterns; report termly to governors; update curriculum, assemblies, staff training.</w:t>
            </w:r>
          </w:p>
        </w:tc>
      </w:tr>
    </w:tbl>
    <w:p w14:paraId="66DF314E" w14:textId="77777777" w:rsidR="00FA16AC" w:rsidRPr="00FA16AC" w:rsidRDefault="00FA16AC" w:rsidP="00FA16AC">
      <w:pPr>
        <w:rPr>
          <w:rFonts w:cstheme="minorHAnsi"/>
          <w:lang w:val="en-US"/>
        </w:rPr>
      </w:pPr>
    </w:p>
    <w:p w14:paraId="38CEE7E8" w14:textId="77777777" w:rsidR="00FA16AC" w:rsidRPr="00EF053D" w:rsidRDefault="00FA16AC">
      <w:pPr>
        <w:rPr>
          <w:rFonts w:cstheme="minorHAnsi"/>
        </w:rPr>
      </w:pPr>
    </w:p>
    <w:sectPr w:rsidR="00FA16AC" w:rsidRPr="00EF0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031E"/>
    <w:multiLevelType w:val="hybridMultilevel"/>
    <w:tmpl w:val="87E84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23B08"/>
    <w:multiLevelType w:val="hybridMultilevel"/>
    <w:tmpl w:val="C2CEE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2C6D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F7614EB"/>
    <w:multiLevelType w:val="hybridMultilevel"/>
    <w:tmpl w:val="6D84D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618106">
    <w:abstractNumId w:val="2"/>
  </w:num>
  <w:num w:numId="2" w16cid:durableId="1133212145">
    <w:abstractNumId w:val="3"/>
  </w:num>
  <w:num w:numId="3" w16cid:durableId="277492881">
    <w:abstractNumId w:val="1"/>
  </w:num>
  <w:num w:numId="4" w16cid:durableId="90645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3D"/>
    <w:rsid w:val="00023F7E"/>
    <w:rsid w:val="00055E1E"/>
    <w:rsid w:val="0012457C"/>
    <w:rsid w:val="0031582A"/>
    <w:rsid w:val="004D06D8"/>
    <w:rsid w:val="007E767E"/>
    <w:rsid w:val="0087346E"/>
    <w:rsid w:val="00D35A37"/>
    <w:rsid w:val="00EF053D"/>
    <w:rsid w:val="00EF5D8B"/>
    <w:rsid w:val="00F2147D"/>
    <w:rsid w:val="00FA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433F"/>
  <w15:chartTrackingRefBased/>
  <w15:docId w15:val="{059411EC-3734-4EFC-9B8A-51536DA5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3D"/>
  </w:style>
  <w:style w:type="paragraph" w:styleId="Heading1">
    <w:name w:val="heading 1"/>
    <w:basedOn w:val="Normal"/>
    <w:next w:val="Normal"/>
    <w:link w:val="Heading1Char"/>
    <w:uiPriority w:val="9"/>
    <w:qFormat/>
    <w:rsid w:val="00EF0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F05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EF053D"/>
    <w:pPr>
      <w:widowControl w:val="0"/>
      <w:autoSpaceDE w:val="0"/>
      <w:autoSpaceDN w:val="0"/>
      <w:spacing w:after="0" w:line="240" w:lineRule="auto"/>
      <w:ind w:left="2288" w:right="2589"/>
      <w:jc w:val="center"/>
      <w:outlineLvl w:val="2"/>
    </w:pPr>
    <w:rPr>
      <w:rFonts w:ascii="Arial" w:eastAsia="Arial" w:hAnsi="Arial" w:cs="Arial"/>
      <w:b/>
      <w:bCs/>
      <w:sz w:val="24"/>
      <w:szCs w:val="24"/>
      <w:lang w:val="en-US"/>
    </w:rPr>
  </w:style>
  <w:style w:type="paragraph" w:styleId="Heading4">
    <w:name w:val="heading 4"/>
    <w:basedOn w:val="Normal"/>
    <w:link w:val="Heading4Char"/>
    <w:uiPriority w:val="9"/>
    <w:semiHidden/>
    <w:unhideWhenUsed/>
    <w:qFormat/>
    <w:rsid w:val="00EF053D"/>
    <w:pPr>
      <w:widowControl w:val="0"/>
      <w:autoSpaceDE w:val="0"/>
      <w:autoSpaceDN w:val="0"/>
      <w:spacing w:before="277" w:after="0" w:line="240" w:lineRule="auto"/>
      <w:ind w:left="3427"/>
      <w:outlineLvl w:val="3"/>
    </w:pPr>
    <w:rPr>
      <w:rFonts w:ascii="Century Gothic" w:eastAsia="Century Gothic" w:hAnsi="Century Gothic" w:cs="Century Gothic"/>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053D"/>
    <w:rPr>
      <w:rFonts w:ascii="Arial" w:eastAsia="Arial" w:hAnsi="Arial" w:cs="Arial"/>
      <w:b/>
      <w:bCs/>
      <w:sz w:val="24"/>
      <w:szCs w:val="24"/>
      <w:lang w:val="en-US"/>
    </w:rPr>
  </w:style>
  <w:style w:type="character" w:customStyle="1" w:styleId="Heading4Char">
    <w:name w:val="Heading 4 Char"/>
    <w:basedOn w:val="DefaultParagraphFont"/>
    <w:link w:val="Heading4"/>
    <w:uiPriority w:val="9"/>
    <w:semiHidden/>
    <w:rsid w:val="00EF053D"/>
    <w:rPr>
      <w:rFonts w:ascii="Century Gothic" w:eastAsia="Century Gothic" w:hAnsi="Century Gothic" w:cs="Century Gothic"/>
      <w:b/>
      <w:bCs/>
      <w:lang w:val="en-US"/>
    </w:rPr>
  </w:style>
  <w:style w:type="paragraph" w:styleId="BodyText">
    <w:name w:val="Body Text"/>
    <w:basedOn w:val="Normal"/>
    <w:link w:val="BodyTextChar"/>
    <w:uiPriority w:val="1"/>
    <w:unhideWhenUsed/>
    <w:qFormat/>
    <w:rsid w:val="00EF053D"/>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F053D"/>
    <w:rPr>
      <w:rFonts w:ascii="Arial" w:eastAsia="Arial" w:hAnsi="Arial" w:cs="Arial"/>
      <w:lang w:val="en-US"/>
    </w:rPr>
  </w:style>
  <w:style w:type="table" w:styleId="TableGrid">
    <w:name w:val="Table Grid"/>
    <w:basedOn w:val="TableNormal"/>
    <w:uiPriority w:val="39"/>
    <w:rsid w:val="00EF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F05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F05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49232">
      <w:bodyDiv w:val="1"/>
      <w:marLeft w:val="0"/>
      <w:marRight w:val="0"/>
      <w:marTop w:val="0"/>
      <w:marBottom w:val="0"/>
      <w:divBdr>
        <w:top w:val="none" w:sz="0" w:space="0" w:color="auto"/>
        <w:left w:val="none" w:sz="0" w:space="0" w:color="auto"/>
        <w:bottom w:val="none" w:sz="0" w:space="0" w:color="auto"/>
        <w:right w:val="none" w:sz="0" w:space="0" w:color="auto"/>
      </w:divBdr>
    </w:div>
    <w:div w:id="199749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John Grant School</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Williams</dc:creator>
  <cp:keywords/>
  <dc:description/>
  <cp:lastModifiedBy>Head Belinda</cp:lastModifiedBy>
  <cp:revision>8</cp:revision>
  <dcterms:created xsi:type="dcterms:W3CDTF">2025-12-16T07:17:00Z</dcterms:created>
  <dcterms:modified xsi:type="dcterms:W3CDTF">2025-12-16T07:42:00Z</dcterms:modified>
</cp:coreProperties>
</file>