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81E1B8" w14:textId="3682A21D" w:rsidR="005D241B" w:rsidRDefault="00496433">
      <w:r>
        <w:rPr>
          <w:noProof/>
        </w:rPr>
        <w:drawing>
          <wp:anchor distT="0" distB="0" distL="114300" distR="114300" simplePos="0" relativeHeight="251676672" behindDoc="1" locked="0" layoutInCell="1" allowOverlap="1" wp14:anchorId="6A82E412" wp14:editId="1C6C958B">
            <wp:simplePos x="0" y="0"/>
            <wp:positionH relativeFrom="column">
              <wp:posOffset>-904875</wp:posOffset>
            </wp:positionH>
            <wp:positionV relativeFrom="paragraph">
              <wp:posOffset>-914400</wp:posOffset>
            </wp:positionV>
            <wp:extent cx="7524613" cy="11447780"/>
            <wp:effectExtent l="0" t="0" r="635" b="1270"/>
            <wp:wrapNone/>
            <wp:docPr id="14"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37603" cy="11467542"/>
                    </a:xfrm>
                    <a:prstGeom prst="rect">
                      <a:avLst/>
                    </a:prstGeom>
                    <a:noFill/>
                  </pic:spPr>
                </pic:pic>
              </a:graphicData>
            </a:graphic>
            <wp14:sizeRelH relativeFrom="page">
              <wp14:pctWidth>0</wp14:pctWidth>
            </wp14:sizeRelH>
            <wp14:sizeRelV relativeFrom="page">
              <wp14:pctHeight>0</wp14:pctHeight>
            </wp14:sizeRelV>
          </wp:anchor>
        </w:drawing>
      </w:r>
      <w:r w:rsidR="00751D30">
        <w:rPr>
          <w:noProof/>
        </w:rPr>
        <mc:AlternateContent>
          <mc:Choice Requires="wps">
            <w:drawing>
              <wp:anchor distT="0" distB="0" distL="114300" distR="114300" simplePos="0" relativeHeight="251659264" behindDoc="0" locked="0" layoutInCell="1" allowOverlap="1" wp14:anchorId="022B765C" wp14:editId="582634E7">
                <wp:simplePos x="0" y="0"/>
                <wp:positionH relativeFrom="margin">
                  <wp:posOffset>-431800</wp:posOffset>
                </wp:positionH>
                <wp:positionV relativeFrom="paragraph">
                  <wp:posOffset>-524933</wp:posOffset>
                </wp:positionV>
                <wp:extent cx="65786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6578600" cy="1828800"/>
                        </a:xfrm>
                        <a:prstGeom prst="rect">
                          <a:avLst/>
                        </a:prstGeom>
                        <a:noFill/>
                        <a:ln>
                          <a:noFill/>
                        </a:ln>
                      </wps:spPr>
                      <wps:txbx>
                        <w:txbxContent>
                          <w:p w14:paraId="1B3C5978" w14:textId="53019CB2" w:rsidR="005D241B" w:rsidRPr="00781010" w:rsidRDefault="00751D30" w:rsidP="005D241B">
                            <w:pPr>
                              <w:jc w:val="center"/>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pPr>
                            <w:r w:rsidRPr="00781010">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t>Seagulls</w:t>
                            </w:r>
                            <w:r w:rsidR="005D241B" w:rsidRPr="00781010">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t xml:space="preserve"> Class </w:t>
                            </w:r>
                            <w:r w:rsidR="00496433" w:rsidRPr="00781010">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t>Autumn</w:t>
                            </w:r>
                            <w:r w:rsidR="005D241B" w:rsidRPr="00781010">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t xml:space="preserve"> Newsletter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022B765C" id="_x0000_t202" coordsize="21600,21600" o:spt="202" path="m,l,21600r21600,l21600,xe">
                <v:stroke joinstyle="miter"/>
                <v:path gradientshapeok="t" o:connecttype="rect"/>
              </v:shapetype>
              <v:shape id="Text Box 1" o:spid="_x0000_s1026" type="#_x0000_t202" style="position:absolute;margin-left:-34pt;margin-top:-41.35pt;width:518pt;height:2in;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" filled="f" stroked="f">
                <v:textbox style="mso-fit-shape-to-text:t">
                  <w:txbxContent>
                    <w:p w14:paraId="1B3C5978" w14:textId="53019CB2" w:rsidR="005D241B" w:rsidRPr="00781010" w:rsidRDefault="00751D30" w:rsidP="005D241B">
                      <w:pPr>
                        <w:jc w:val="center"/>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pPr>
                      <w:r w:rsidRPr="00781010">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t>Seagulls</w:t>
                      </w:r>
                      <w:r w:rsidR="005D241B" w:rsidRPr="00781010">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t xml:space="preserve"> Class </w:t>
                      </w:r>
                      <w:r w:rsidR="00496433" w:rsidRPr="00781010">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t>Autumn</w:t>
                      </w:r>
                      <w:r w:rsidR="005D241B" w:rsidRPr="00781010">
                        <w:rPr>
                          <w:rFonts w:ascii="Bodoni MT Black" w:hAnsi="Bodoni MT Black"/>
                          <w:b/>
                          <w:color w:val="ED7D31" w:themeColor="accent2"/>
                          <w:sz w:val="72"/>
                          <w:szCs w:val="72"/>
                          <w14:textOutline w14:w="11112" w14:cap="flat" w14:cmpd="sng" w14:algn="ctr">
                            <w14:solidFill>
                              <w14:schemeClr w14:val="accent2">
                                <w14:lumMod w14:val="75000"/>
                              </w14:schemeClr>
                            </w14:solidFill>
                            <w14:prstDash w14:val="solid"/>
                            <w14:round/>
                          </w14:textOutline>
                        </w:rPr>
                        <w:t xml:space="preserve"> Newsletter</w:t>
                      </w:r>
                    </w:p>
                  </w:txbxContent>
                </v:textbox>
                <w10:wrap anchorx="margin"/>
              </v:shape>
            </w:pict>
          </mc:Fallback>
        </mc:AlternateContent>
      </w:r>
    </w:p>
    <w:p w14:paraId="29940E32" w14:textId="2A339074" w:rsidR="005D241B" w:rsidRDefault="00496433">
      <w:r>
        <w:rPr>
          <w:noProof/>
        </w:rPr>
        <w:drawing>
          <wp:anchor distT="0" distB="0" distL="114300" distR="114300" simplePos="0" relativeHeight="251673600" behindDoc="1" locked="0" layoutInCell="1" allowOverlap="1" wp14:anchorId="135A1482" wp14:editId="290C6C44">
            <wp:simplePos x="0" y="0"/>
            <wp:positionH relativeFrom="column">
              <wp:posOffset>-285750</wp:posOffset>
            </wp:positionH>
            <wp:positionV relativeFrom="paragraph">
              <wp:posOffset>428625</wp:posOffset>
            </wp:positionV>
            <wp:extent cx="3601085" cy="2400300"/>
            <wp:effectExtent l="0" t="0" r="0" b="0"/>
            <wp:wrapTight wrapText="bothSides">
              <wp:wrapPolygon edited="0">
                <wp:start x="0" y="0"/>
                <wp:lineTo x="0" y="21429"/>
                <wp:lineTo x="21482" y="21429"/>
                <wp:lineTo x="21482" y="0"/>
                <wp:lineTo x="0" y="0"/>
              </wp:wrapPolygon>
            </wp:wrapTight>
            <wp:docPr id="2" name="Picture 2" descr="Child getting ready to fly a k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ild getting ready to fly a ki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01085" cy="2400300"/>
                    </a:xfrm>
                    <a:prstGeom prst="rect">
                      <a:avLst/>
                    </a:prstGeom>
                  </pic:spPr>
                </pic:pic>
              </a:graphicData>
            </a:graphic>
            <wp14:sizeRelH relativeFrom="margin">
              <wp14:pctWidth>0</wp14:pctWidth>
            </wp14:sizeRelH>
            <wp14:sizeRelV relativeFrom="margin">
              <wp14:pctHeight>0</wp14:pctHeight>
            </wp14:sizeRelV>
          </wp:anchor>
        </w:drawing>
      </w:r>
      <w:r w:rsidR="006C072F">
        <w:rPr>
          <w:noProof/>
        </w:rPr>
        <mc:AlternateContent>
          <mc:Choice Requires="wps">
            <w:drawing>
              <wp:anchor distT="0" distB="0" distL="114300" distR="114300" simplePos="0" relativeHeight="251663360" behindDoc="0" locked="0" layoutInCell="1" allowOverlap="1" wp14:anchorId="56C6EFC8" wp14:editId="6C1E1259">
                <wp:simplePos x="0" y="0"/>
                <wp:positionH relativeFrom="column">
                  <wp:posOffset>-323851</wp:posOffset>
                </wp:positionH>
                <wp:positionV relativeFrom="paragraph">
                  <wp:posOffset>285749</wp:posOffset>
                </wp:positionV>
                <wp:extent cx="3667125" cy="2733675"/>
                <wp:effectExtent l="19050" t="19050" r="28575" b="28575"/>
                <wp:wrapNone/>
                <wp:docPr id="3" name="Rectangle 3"/>
                <wp:cNvGraphicFramePr/>
                <a:graphic xmlns:a="http://schemas.openxmlformats.org/drawingml/2006/main">
                  <a:graphicData uri="http://schemas.microsoft.com/office/word/2010/wordprocessingShape">
                    <wps:wsp>
                      <wps:cNvSpPr/>
                      <wps:spPr>
                        <a:xfrm>
                          <a:off x="0" y="0"/>
                          <a:ext cx="3667125" cy="2733675"/>
                        </a:xfrm>
                        <a:prstGeom prst="rect">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0A6B3C" id="Rectangle 3" o:spid="_x0000_s1026" style="position:absolute;margin-left:-25.5pt;margin-top:22.5pt;width:288.75pt;height:21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" filled="f" strokecolor="#1f3763 [1604]" strokeweight="2.25pt"/>
            </w:pict>
          </mc:Fallback>
        </mc:AlternateContent>
      </w:r>
    </w:p>
    <w:p w14:paraId="56A7C939" w14:textId="12B99792" w:rsidR="00AF1EE4" w:rsidRDefault="00751D30">
      <w:pPr>
        <w:rPr>
          <w:noProof/>
        </w:rPr>
      </w:pPr>
      <w:r>
        <w:rPr>
          <w:noProof/>
        </w:rPr>
        <mc:AlternateContent>
          <mc:Choice Requires="wps">
            <w:drawing>
              <wp:anchor distT="45720" distB="45720" distL="114300" distR="114300" simplePos="0" relativeHeight="251672576" behindDoc="0" locked="0" layoutInCell="1" allowOverlap="1" wp14:anchorId="418FFD91" wp14:editId="7DA680E9">
                <wp:simplePos x="0" y="0"/>
                <wp:positionH relativeFrom="margin">
                  <wp:posOffset>-524933</wp:posOffset>
                </wp:positionH>
                <wp:positionV relativeFrom="paragraph">
                  <wp:posOffset>7069455</wp:posOffset>
                </wp:positionV>
                <wp:extent cx="4229100" cy="1193800"/>
                <wp:effectExtent l="0" t="0" r="19050" b="2540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193800"/>
                        </a:xfrm>
                        <a:prstGeom prst="rect">
                          <a:avLst/>
                        </a:prstGeom>
                        <a:solidFill>
                          <a:srgbClr val="FFFFFF"/>
                        </a:solidFill>
                        <a:ln w="9525">
                          <a:solidFill>
                            <a:srgbClr val="000000"/>
                          </a:solidFill>
                          <a:miter lim="800000"/>
                          <a:headEnd/>
                          <a:tailEnd/>
                        </a:ln>
                      </wps:spPr>
                      <wps:txbx>
                        <w:txbxContent>
                          <w:p w14:paraId="2C227644" w14:textId="35274320" w:rsidR="005D241B" w:rsidRPr="00751D30" w:rsidRDefault="005D241B" w:rsidP="005D241B">
                            <w:pPr>
                              <w:rPr>
                                <w:rFonts w:ascii="Century Gothic" w:hAnsi="Century Gothic"/>
                                <w:sz w:val="28"/>
                                <w:szCs w:val="28"/>
                              </w:rPr>
                            </w:pPr>
                            <w:r w:rsidRPr="00751D30">
                              <w:rPr>
                                <w:rFonts w:ascii="Century Gothic" w:hAnsi="Century Gothic"/>
                                <w:sz w:val="28"/>
                                <w:szCs w:val="28"/>
                              </w:rPr>
                              <w:t xml:space="preserve">In maths we will be </w:t>
                            </w:r>
                            <w:r w:rsidR="00E67D12">
                              <w:rPr>
                                <w:rFonts w:ascii="Century Gothic" w:hAnsi="Century Gothic"/>
                                <w:sz w:val="28"/>
                                <w:szCs w:val="28"/>
                              </w:rPr>
                              <w:t xml:space="preserve">learning about </w:t>
                            </w:r>
                            <w:r w:rsidR="00496433">
                              <w:rPr>
                                <w:rFonts w:ascii="Century Gothic" w:hAnsi="Century Gothic"/>
                                <w:sz w:val="28"/>
                                <w:szCs w:val="28"/>
                              </w:rPr>
                              <w:t>place value</w:t>
                            </w:r>
                            <w:r w:rsidRPr="00751D30">
                              <w:rPr>
                                <w:rFonts w:ascii="Century Gothic" w:hAnsi="Century Gothic"/>
                                <w:sz w:val="28"/>
                                <w:szCs w:val="28"/>
                              </w:rPr>
                              <w:t xml:space="preserve">. </w:t>
                            </w:r>
                            <w:r w:rsidR="00751D30" w:rsidRPr="00751D30">
                              <w:rPr>
                                <w:rFonts w:ascii="Century Gothic" w:hAnsi="Century Gothic"/>
                                <w:sz w:val="28"/>
                                <w:szCs w:val="28"/>
                              </w:rPr>
                              <w:t xml:space="preserve">We </w:t>
                            </w:r>
                            <w:r w:rsidR="00496433">
                              <w:rPr>
                                <w:rFonts w:ascii="Century Gothic" w:hAnsi="Century Gothic"/>
                                <w:sz w:val="28"/>
                                <w:szCs w:val="28"/>
                              </w:rPr>
                              <w:t>will be</w:t>
                            </w:r>
                            <w:r w:rsidR="00E67D12">
                              <w:rPr>
                                <w:rFonts w:ascii="Century Gothic" w:hAnsi="Century Gothic"/>
                                <w:sz w:val="28"/>
                                <w:szCs w:val="28"/>
                              </w:rPr>
                              <w:t xml:space="preserve"> using </w:t>
                            </w:r>
                            <w:proofErr w:type="spellStart"/>
                            <w:r w:rsidR="00E67D12">
                              <w:rPr>
                                <w:rFonts w:ascii="Century Gothic" w:hAnsi="Century Gothic"/>
                                <w:sz w:val="28"/>
                                <w:szCs w:val="28"/>
                              </w:rPr>
                              <w:t>numicon</w:t>
                            </w:r>
                            <w:proofErr w:type="spellEnd"/>
                            <w:r w:rsidR="00E67D12">
                              <w:rPr>
                                <w:rFonts w:ascii="Century Gothic" w:hAnsi="Century Gothic"/>
                                <w:sz w:val="28"/>
                                <w:szCs w:val="28"/>
                              </w:rPr>
                              <w:t xml:space="preserve"> and </w:t>
                            </w:r>
                            <w:r w:rsidR="00496433">
                              <w:rPr>
                                <w:rFonts w:ascii="Century Gothic" w:hAnsi="Century Gothic"/>
                                <w:sz w:val="28"/>
                                <w:szCs w:val="28"/>
                              </w:rPr>
                              <w:t>embedded maths play and interaction to secure our knowledge and understanding.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8FFD91" id="Text Box 2" o:spid="_x0000_s1027" type="#_x0000_t202" style="position:absolute;margin-left:-41.35pt;margin-top:556.65pt;width:333pt;height:94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">
                <v:textbox>
                  <w:txbxContent>
                    <w:p w14:paraId="2C227644" w14:textId="35274320" w:rsidR="005D241B" w:rsidRPr="00751D30" w:rsidRDefault="005D241B" w:rsidP="005D241B">
                      <w:pPr>
                        <w:rPr>
                          <w:rFonts w:ascii="Century Gothic" w:hAnsi="Century Gothic"/>
                          <w:sz w:val="28"/>
                          <w:szCs w:val="28"/>
                        </w:rPr>
                      </w:pPr>
                      <w:r w:rsidRPr="00751D30">
                        <w:rPr>
                          <w:rFonts w:ascii="Century Gothic" w:hAnsi="Century Gothic"/>
                          <w:sz w:val="28"/>
                          <w:szCs w:val="28"/>
                        </w:rPr>
                        <w:t xml:space="preserve">In maths we will be </w:t>
                      </w:r>
                      <w:r w:rsidR="00E67D12">
                        <w:rPr>
                          <w:rFonts w:ascii="Century Gothic" w:hAnsi="Century Gothic"/>
                          <w:sz w:val="28"/>
                          <w:szCs w:val="28"/>
                        </w:rPr>
                        <w:t xml:space="preserve">learning about </w:t>
                      </w:r>
                      <w:r w:rsidR="00496433">
                        <w:rPr>
                          <w:rFonts w:ascii="Century Gothic" w:hAnsi="Century Gothic"/>
                          <w:sz w:val="28"/>
                          <w:szCs w:val="28"/>
                        </w:rPr>
                        <w:t>place value</w:t>
                      </w:r>
                      <w:r w:rsidRPr="00751D30">
                        <w:rPr>
                          <w:rFonts w:ascii="Century Gothic" w:hAnsi="Century Gothic"/>
                          <w:sz w:val="28"/>
                          <w:szCs w:val="28"/>
                        </w:rPr>
                        <w:t xml:space="preserve">. </w:t>
                      </w:r>
                      <w:r w:rsidR="00751D30" w:rsidRPr="00751D30">
                        <w:rPr>
                          <w:rFonts w:ascii="Century Gothic" w:hAnsi="Century Gothic"/>
                          <w:sz w:val="28"/>
                          <w:szCs w:val="28"/>
                        </w:rPr>
                        <w:t xml:space="preserve">We </w:t>
                      </w:r>
                      <w:r w:rsidR="00496433">
                        <w:rPr>
                          <w:rFonts w:ascii="Century Gothic" w:hAnsi="Century Gothic"/>
                          <w:sz w:val="28"/>
                          <w:szCs w:val="28"/>
                        </w:rPr>
                        <w:t>will be</w:t>
                      </w:r>
                      <w:r w:rsidR="00E67D12">
                        <w:rPr>
                          <w:rFonts w:ascii="Century Gothic" w:hAnsi="Century Gothic"/>
                          <w:sz w:val="28"/>
                          <w:szCs w:val="28"/>
                        </w:rPr>
                        <w:t xml:space="preserve"> using </w:t>
                      </w:r>
                      <w:proofErr w:type="spellStart"/>
                      <w:r w:rsidR="00E67D12">
                        <w:rPr>
                          <w:rFonts w:ascii="Century Gothic" w:hAnsi="Century Gothic"/>
                          <w:sz w:val="28"/>
                          <w:szCs w:val="28"/>
                        </w:rPr>
                        <w:t>numicon</w:t>
                      </w:r>
                      <w:proofErr w:type="spellEnd"/>
                      <w:r w:rsidR="00E67D12">
                        <w:rPr>
                          <w:rFonts w:ascii="Century Gothic" w:hAnsi="Century Gothic"/>
                          <w:sz w:val="28"/>
                          <w:szCs w:val="28"/>
                        </w:rPr>
                        <w:t xml:space="preserve"> and </w:t>
                      </w:r>
                      <w:r w:rsidR="00496433">
                        <w:rPr>
                          <w:rFonts w:ascii="Century Gothic" w:hAnsi="Century Gothic"/>
                          <w:sz w:val="28"/>
                          <w:szCs w:val="28"/>
                        </w:rPr>
                        <w:t>embedded maths play and interaction to secure our knowledge and understanding.</w:t>
                      </w:r>
                    </w:p>
                  </w:txbxContent>
                </v:textbox>
                <w10:wrap type="square" anchorx="margin"/>
              </v:shape>
            </w:pict>
          </mc:Fallback>
        </mc:AlternateContent>
      </w:r>
      <w:r w:rsidR="005D241B">
        <w:rPr>
          <w:noProof/>
        </w:rPr>
        <w:drawing>
          <wp:anchor distT="0" distB="0" distL="114300" distR="114300" simplePos="0" relativeHeight="251670528" behindDoc="0" locked="0" layoutInCell="1" allowOverlap="1" wp14:anchorId="6256ABA6" wp14:editId="33096F80">
            <wp:simplePos x="0" y="0"/>
            <wp:positionH relativeFrom="margin">
              <wp:posOffset>3990975</wp:posOffset>
            </wp:positionH>
            <wp:positionV relativeFrom="paragraph">
              <wp:posOffset>7191375</wp:posOffset>
            </wp:positionV>
            <wp:extent cx="2124075" cy="1516167"/>
            <wp:effectExtent l="0" t="0" r="0" b="825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24075" cy="1516167"/>
                    </a:xfrm>
                    <a:prstGeom prst="rect">
                      <a:avLst/>
                    </a:prstGeom>
                    <a:noFill/>
                  </pic:spPr>
                </pic:pic>
              </a:graphicData>
            </a:graphic>
            <wp14:sizeRelH relativeFrom="margin">
              <wp14:pctWidth>0</wp14:pctWidth>
            </wp14:sizeRelH>
            <wp14:sizeRelV relativeFrom="margin">
              <wp14:pctHeight>0</wp14:pctHeight>
            </wp14:sizeRelV>
          </wp:anchor>
        </w:drawing>
      </w:r>
      <w:r w:rsidR="005D241B">
        <w:rPr>
          <w:noProof/>
        </w:rPr>
        <mc:AlternateContent>
          <mc:Choice Requires="wps">
            <w:drawing>
              <wp:anchor distT="45720" distB="45720" distL="114300" distR="114300" simplePos="0" relativeHeight="251669504" behindDoc="0" locked="0" layoutInCell="1" allowOverlap="1" wp14:anchorId="141C5B57" wp14:editId="2FAC7C9F">
                <wp:simplePos x="0" y="0"/>
                <wp:positionH relativeFrom="margin">
                  <wp:align>right</wp:align>
                </wp:positionH>
                <wp:positionV relativeFrom="paragraph">
                  <wp:posOffset>5514975</wp:posOffset>
                </wp:positionV>
                <wp:extent cx="4229100" cy="130492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304925"/>
                        </a:xfrm>
                        <a:prstGeom prst="rect">
                          <a:avLst/>
                        </a:prstGeom>
                        <a:solidFill>
                          <a:srgbClr val="FFFFFF"/>
                        </a:solidFill>
                        <a:ln w="9525">
                          <a:solidFill>
                            <a:srgbClr val="000000"/>
                          </a:solidFill>
                          <a:miter lim="800000"/>
                          <a:headEnd/>
                          <a:tailEnd/>
                        </a:ln>
                      </wps:spPr>
                      <wps:txbx>
                        <w:txbxContent>
                          <w:p w14:paraId="6DBDEF09" w14:textId="6C377266" w:rsidR="005D241B" w:rsidRPr="00751D30" w:rsidRDefault="00751D30" w:rsidP="005D241B">
                            <w:pPr>
                              <w:rPr>
                                <w:rFonts w:ascii="Century Gothic" w:hAnsi="Century Gothic"/>
                                <w:sz w:val="28"/>
                                <w:szCs w:val="28"/>
                                <w:lang w:val="en-US"/>
                              </w:rPr>
                            </w:pPr>
                            <w:r>
                              <w:rPr>
                                <w:rFonts w:ascii="Century Gothic" w:hAnsi="Century Gothic"/>
                                <w:sz w:val="28"/>
                                <w:szCs w:val="28"/>
                                <w:lang w:val="en-US"/>
                              </w:rPr>
                              <w:t xml:space="preserve">In English we are </w:t>
                            </w:r>
                            <w:r w:rsidR="00496433">
                              <w:rPr>
                                <w:rFonts w:ascii="Century Gothic" w:hAnsi="Century Gothic"/>
                                <w:sz w:val="28"/>
                                <w:szCs w:val="28"/>
                                <w:lang w:val="en-US"/>
                              </w:rPr>
                              <w:t>focusing on developing our listening, communication and writing skills</w:t>
                            </w:r>
                            <w:r>
                              <w:rPr>
                                <w:rFonts w:ascii="Century Gothic" w:hAnsi="Century Gothic"/>
                                <w:sz w:val="28"/>
                                <w:szCs w:val="28"/>
                                <w:lang w:val="en-US"/>
                              </w:rPr>
                              <w:t>.</w:t>
                            </w:r>
                            <w:r w:rsidR="00496433">
                              <w:rPr>
                                <w:rFonts w:ascii="Century Gothic" w:hAnsi="Century Gothic"/>
                                <w:sz w:val="28"/>
                                <w:szCs w:val="28"/>
                                <w:lang w:val="en-US"/>
                              </w:rPr>
                              <w:t xml:space="preserve"> We will be employing the use of Makaton signing, </w:t>
                            </w:r>
                            <w:proofErr w:type="spellStart"/>
                            <w:r w:rsidR="00496433">
                              <w:rPr>
                                <w:rFonts w:ascii="Century Gothic" w:hAnsi="Century Gothic"/>
                                <w:sz w:val="28"/>
                                <w:szCs w:val="28"/>
                                <w:lang w:val="en-US"/>
                              </w:rPr>
                              <w:t>colourful</w:t>
                            </w:r>
                            <w:proofErr w:type="spellEnd"/>
                            <w:r w:rsidR="00496433">
                              <w:rPr>
                                <w:rFonts w:ascii="Century Gothic" w:hAnsi="Century Gothic"/>
                                <w:sz w:val="28"/>
                                <w:szCs w:val="28"/>
                                <w:lang w:val="en-US"/>
                              </w:rPr>
                              <w:t xml:space="preserve"> semantics and symbols to support our communication and listening.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C5B57" id="_x0000_s1028" type="#_x0000_t202" style="position:absolute;margin-left:281.8pt;margin-top:434.25pt;width:333pt;height:102.7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">
                <v:textbox>
                  <w:txbxContent>
                    <w:p w14:paraId="6DBDEF09" w14:textId="6C377266" w:rsidR="005D241B" w:rsidRPr="00751D30" w:rsidRDefault="00751D30" w:rsidP="005D241B">
                      <w:pPr>
                        <w:rPr>
                          <w:rFonts w:ascii="Century Gothic" w:hAnsi="Century Gothic"/>
                          <w:sz w:val="28"/>
                          <w:szCs w:val="28"/>
                          <w:lang w:val="en-US"/>
                        </w:rPr>
                      </w:pPr>
                      <w:r>
                        <w:rPr>
                          <w:rFonts w:ascii="Century Gothic" w:hAnsi="Century Gothic"/>
                          <w:sz w:val="28"/>
                          <w:szCs w:val="28"/>
                          <w:lang w:val="en-US"/>
                        </w:rPr>
                        <w:t xml:space="preserve">In English we are </w:t>
                      </w:r>
                      <w:r w:rsidR="00496433">
                        <w:rPr>
                          <w:rFonts w:ascii="Century Gothic" w:hAnsi="Century Gothic"/>
                          <w:sz w:val="28"/>
                          <w:szCs w:val="28"/>
                          <w:lang w:val="en-US"/>
                        </w:rPr>
                        <w:t>focusing on developing our listening, communication and writing skills</w:t>
                      </w:r>
                      <w:r>
                        <w:rPr>
                          <w:rFonts w:ascii="Century Gothic" w:hAnsi="Century Gothic"/>
                          <w:sz w:val="28"/>
                          <w:szCs w:val="28"/>
                          <w:lang w:val="en-US"/>
                        </w:rPr>
                        <w:t>.</w:t>
                      </w:r>
                      <w:r w:rsidR="00496433">
                        <w:rPr>
                          <w:rFonts w:ascii="Century Gothic" w:hAnsi="Century Gothic"/>
                          <w:sz w:val="28"/>
                          <w:szCs w:val="28"/>
                          <w:lang w:val="en-US"/>
                        </w:rPr>
                        <w:t xml:space="preserve"> We will be employing the use of Makaton signing, </w:t>
                      </w:r>
                      <w:proofErr w:type="spellStart"/>
                      <w:r w:rsidR="00496433">
                        <w:rPr>
                          <w:rFonts w:ascii="Century Gothic" w:hAnsi="Century Gothic"/>
                          <w:sz w:val="28"/>
                          <w:szCs w:val="28"/>
                          <w:lang w:val="en-US"/>
                        </w:rPr>
                        <w:t>colourful</w:t>
                      </w:r>
                      <w:proofErr w:type="spellEnd"/>
                      <w:r w:rsidR="00496433">
                        <w:rPr>
                          <w:rFonts w:ascii="Century Gothic" w:hAnsi="Century Gothic"/>
                          <w:sz w:val="28"/>
                          <w:szCs w:val="28"/>
                          <w:lang w:val="en-US"/>
                        </w:rPr>
                        <w:t xml:space="preserve"> semantics and symbols to support our communication and listening.</w:t>
                      </w:r>
                    </w:p>
                  </w:txbxContent>
                </v:textbox>
                <w10:wrap type="square" anchorx="margin"/>
              </v:shape>
            </w:pict>
          </mc:Fallback>
        </mc:AlternateContent>
      </w:r>
      <w:r w:rsidR="005D241B">
        <w:rPr>
          <w:noProof/>
        </w:rPr>
        <mc:AlternateContent>
          <mc:Choice Requires="wps">
            <w:drawing>
              <wp:anchor distT="45720" distB="45720" distL="114300" distR="114300" simplePos="0" relativeHeight="251666432" behindDoc="0" locked="0" layoutInCell="1" allowOverlap="1" wp14:anchorId="2FC204A6" wp14:editId="7340ADC9">
                <wp:simplePos x="0" y="0"/>
                <wp:positionH relativeFrom="column">
                  <wp:posOffset>-628650</wp:posOffset>
                </wp:positionH>
                <wp:positionV relativeFrom="paragraph">
                  <wp:posOffset>3248025</wp:posOffset>
                </wp:positionV>
                <wp:extent cx="3676650" cy="15811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581150"/>
                        </a:xfrm>
                        <a:prstGeom prst="rect">
                          <a:avLst/>
                        </a:prstGeom>
                        <a:solidFill>
                          <a:srgbClr val="FFFFFF"/>
                        </a:solidFill>
                        <a:ln w="9525">
                          <a:solidFill>
                            <a:srgbClr val="000000"/>
                          </a:solidFill>
                          <a:miter lim="800000"/>
                          <a:headEnd/>
                          <a:tailEnd/>
                        </a:ln>
                      </wps:spPr>
                      <wps:txbx>
                        <w:txbxContent>
                          <w:p w14:paraId="71E33ED9" w14:textId="7A122AB2" w:rsidR="005D241B" w:rsidRPr="005D241B" w:rsidRDefault="00751D30" w:rsidP="005D241B">
                            <w:pPr>
                              <w:rPr>
                                <w:rFonts w:ascii="Century Gothic" w:hAnsi="Century Gothic"/>
                                <w:sz w:val="28"/>
                                <w:szCs w:val="28"/>
                              </w:rPr>
                            </w:pPr>
                            <w:r>
                              <w:rPr>
                                <w:rFonts w:ascii="Century Gothic" w:hAnsi="Century Gothic"/>
                                <w:sz w:val="28"/>
                                <w:szCs w:val="28"/>
                              </w:rPr>
                              <w:t xml:space="preserve">Our topic lessons </w:t>
                            </w:r>
                            <w:r w:rsidR="00E67D12">
                              <w:rPr>
                                <w:rFonts w:ascii="Century Gothic" w:hAnsi="Century Gothic"/>
                                <w:sz w:val="28"/>
                                <w:szCs w:val="28"/>
                              </w:rPr>
                              <w:t xml:space="preserve">will be focussed on </w:t>
                            </w:r>
                            <w:r w:rsidR="00496433">
                              <w:rPr>
                                <w:rFonts w:ascii="Century Gothic" w:hAnsi="Century Gothic"/>
                                <w:sz w:val="28"/>
                                <w:szCs w:val="28"/>
                              </w:rPr>
                              <w:t>exploring our identity and how we see the world around us</w:t>
                            </w:r>
                            <w:r w:rsidR="00E67D12">
                              <w:rPr>
                                <w:rFonts w:ascii="Century Gothic" w:hAnsi="Century Gothic"/>
                                <w:sz w:val="28"/>
                                <w:szCs w:val="28"/>
                              </w:rPr>
                              <w:t xml:space="preserve">. We will be </w:t>
                            </w:r>
                            <w:r w:rsidR="00496433">
                              <w:rPr>
                                <w:rFonts w:ascii="Century Gothic" w:hAnsi="Century Gothic"/>
                                <w:sz w:val="28"/>
                                <w:szCs w:val="28"/>
                              </w:rPr>
                              <w:t>using lots of different tools</w:t>
                            </w:r>
                            <w:r w:rsidR="00E67D12">
                              <w:rPr>
                                <w:rFonts w:ascii="Century Gothic" w:hAnsi="Century Gothic"/>
                                <w:sz w:val="28"/>
                                <w:szCs w:val="28"/>
                              </w:rPr>
                              <w:t xml:space="preserve"> in Art and looking at </w:t>
                            </w:r>
                            <w:r w:rsidR="00496433">
                              <w:rPr>
                                <w:rFonts w:ascii="Century Gothic" w:hAnsi="Century Gothic"/>
                                <w:sz w:val="28"/>
                                <w:szCs w:val="28"/>
                              </w:rPr>
                              <w:t>different ways to represent ourselves and our families</w:t>
                            </w:r>
                            <w:r w:rsidR="00E67D12">
                              <w:rPr>
                                <w:rFonts w:ascii="Century Gothic" w:hAnsi="Century Gothic"/>
                                <w:sz w:val="28"/>
                                <w:szCs w:val="28"/>
                              </w:rPr>
                              <w:t xml:space="preserve">. </w:t>
                            </w:r>
                            <w:r>
                              <w:rPr>
                                <w:rFonts w:ascii="Century Gothic" w:hAnsi="Century Gothic"/>
                                <w:sz w:val="28"/>
                                <w:szCs w:val="28"/>
                              </w:rPr>
                              <w:t xml:space="preserve"> </w:t>
                            </w:r>
                            <w:r w:rsidR="005D241B" w:rsidRPr="005D241B">
                              <w:rPr>
                                <w:rFonts w:ascii="Century Gothic" w:hAnsi="Century Gothic"/>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204A6" id="_x0000_s1029" type="#_x0000_t202" style="position:absolute;margin-left:-49.5pt;margin-top:255.75pt;width:289.5pt;height:124.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">
                <v:textbox>
                  <w:txbxContent>
                    <w:p w14:paraId="71E33ED9" w14:textId="7A122AB2" w:rsidR="005D241B" w:rsidRPr="005D241B" w:rsidRDefault="00751D30" w:rsidP="005D241B">
                      <w:pPr>
                        <w:rPr>
                          <w:rFonts w:ascii="Century Gothic" w:hAnsi="Century Gothic"/>
                          <w:sz w:val="28"/>
                          <w:szCs w:val="28"/>
                        </w:rPr>
                      </w:pPr>
                      <w:r>
                        <w:rPr>
                          <w:rFonts w:ascii="Century Gothic" w:hAnsi="Century Gothic"/>
                          <w:sz w:val="28"/>
                          <w:szCs w:val="28"/>
                        </w:rPr>
                        <w:t xml:space="preserve">Our topic lessons </w:t>
                      </w:r>
                      <w:r w:rsidR="00E67D12">
                        <w:rPr>
                          <w:rFonts w:ascii="Century Gothic" w:hAnsi="Century Gothic"/>
                          <w:sz w:val="28"/>
                          <w:szCs w:val="28"/>
                        </w:rPr>
                        <w:t xml:space="preserve">will be focussed on </w:t>
                      </w:r>
                      <w:r w:rsidR="00496433">
                        <w:rPr>
                          <w:rFonts w:ascii="Century Gothic" w:hAnsi="Century Gothic"/>
                          <w:sz w:val="28"/>
                          <w:szCs w:val="28"/>
                        </w:rPr>
                        <w:t>exploring our identity and how we see the world around us</w:t>
                      </w:r>
                      <w:r w:rsidR="00E67D12">
                        <w:rPr>
                          <w:rFonts w:ascii="Century Gothic" w:hAnsi="Century Gothic"/>
                          <w:sz w:val="28"/>
                          <w:szCs w:val="28"/>
                        </w:rPr>
                        <w:t xml:space="preserve">. We will be </w:t>
                      </w:r>
                      <w:r w:rsidR="00496433">
                        <w:rPr>
                          <w:rFonts w:ascii="Century Gothic" w:hAnsi="Century Gothic"/>
                          <w:sz w:val="28"/>
                          <w:szCs w:val="28"/>
                        </w:rPr>
                        <w:t>using lots of different tools</w:t>
                      </w:r>
                      <w:r w:rsidR="00E67D12">
                        <w:rPr>
                          <w:rFonts w:ascii="Century Gothic" w:hAnsi="Century Gothic"/>
                          <w:sz w:val="28"/>
                          <w:szCs w:val="28"/>
                        </w:rPr>
                        <w:t xml:space="preserve"> in Art and looking at </w:t>
                      </w:r>
                      <w:r w:rsidR="00496433">
                        <w:rPr>
                          <w:rFonts w:ascii="Century Gothic" w:hAnsi="Century Gothic"/>
                          <w:sz w:val="28"/>
                          <w:szCs w:val="28"/>
                        </w:rPr>
                        <w:t>different ways to represent ourselves and our families</w:t>
                      </w:r>
                      <w:r w:rsidR="00E67D12">
                        <w:rPr>
                          <w:rFonts w:ascii="Century Gothic" w:hAnsi="Century Gothic"/>
                          <w:sz w:val="28"/>
                          <w:szCs w:val="28"/>
                        </w:rPr>
                        <w:t xml:space="preserve">. </w:t>
                      </w:r>
                      <w:r>
                        <w:rPr>
                          <w:rFonts w:ascii="Century Gothic" w:hAnsi="Century Gothic"/>
                          <w:sz w:val="28"/>
                          <w:szCs w:val="28"/>
                        </w:rPr>
                        <w:t xml:space="preserve"> </w:t>
                      </w:r>
                      <w:r w:rsidR="005D241B" w:rsidRPr="005D241B">
                        <w:rPr>
                          <w:rFonts w:ascii="Century Gothic" w:hAnsi="Century Gothic"/>
                          <w:sz w:val="28"/>
                          <w:szCs w:val="28"/>
                        </w:rPr>
                        <w:t xml:space="preserve"> </w:t>
                      </w:r>
                    </w:p>
                  </w:txbxContent>
                </v:textbox>
                <w10:wrap type="square"/>
              </v:shape>
            </w:pict>
          </mc:Fallback>
        </mc:AlternateContent>
      </w:r>
      <w:r w:rsidR="005D241B">
        <w:rPr>
          <w:noProof/>
        </w:rPr>
        <mc:AlternateContent>
          <mc:Choice Requires="wps">
            <w:drawing>
              <wp:anchor distT="45720" distB="45720" distL="114300" distR="114300" simplePos="0" relativeHeight="251662336" behindDoc="0" locked="0" layoutInCell="1" allowOverlap="1" wp14:anchorId="3AD7F5DC" wp14:editId="46F5C385">
                <wp:simplePos x="0" y="0"/>
                <wp:positionH relativeFrom="column">
                  <wp:posOffset>3743325</wp:posOffset>
                </wp:positionH>
                <wp:positionV relativeFrom="paragraph">
                  <wp:posOffset>46990</wp:posOffset>
                </wp:positionV>
                <wp:extent cx="2360930" cy="2409825"/>
                <wp:effectExtent l="0" t="0" r="1270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409825"/>
                        </a:xfrm>
                        <a:prstGeom prst="rect">
                          <a:avLst/>
                        </a:prstGeom>
                        <a:solidFill>
                          <a:srgbClr val="FFFFFF"/>
                        </a:solidFill>
                        <a:ln w="9525">
                          <a:solidFill>
                            <a:srgbClr val="000000"/>
                          </a:solidFill>
                          <a:miter lim="800000"/>
                          <a:headEnd/>
                          <a:tailEnd/>
                        </a:ln>
                      </wps:spPr>
                      <wps:txbx>
                        <w:txbxContent>
                          <w:p w14:paraId="57D184CC" w14:textId="5E859BAE" w:rsidR="005D241B" w:rsidRPr="005D241B" w:rsidRDefault="005D241B">
                            <w:pPr>
                              <w:rPr>
                                <w:rFonts w:ascii="Century Gothic" w:hAnsi="Century Gothic"/>
                                <w:sz w:val="28"/>
                                <w:szCs w:val="28"/>
                              </w:rPr>
                            </w:pPr>
                            <w:r w:rsidRPr="005D241B">
                              <w:rPr>
                                <w:rFonts w:ascii="Century Gothic" w:hAnsi="Century Gothic"/>
                                <w:sz w:val="28"/>
                                <w:szCs w:val="28"/>
                              </w:rPr>
                              <w:t>Our Topic for this half term is</w:t>
                            </w:r>
                            <w:r w:rsidR="00496433">
                              <w:rPr>
                                <w:rFonts w:ascii="Century Gothic" w:hAnsi="Century Gothic"/>
                                <w:sz w:val="28"/>
                                <w:szCs w:val="28"/>
                              </w:rPr>
                              <w:t xml:space="preserve"> All about me</w:t>
                            </w:r>
                            <w:r w:rsidRPr="005D241B">
                              <w:rPr>
                                <w:rFonts w:ascii="Century Gothic" w:hAnsi="Century Gothic"/>
                                <w:sz w:val="28"/>
                                <w:szCs w:val="28"/>
                              </w:rPr>
                              <w:t xml:space="preserve">! </w:t>
                            </w:r>
                          </w:p>
                          <w:p w14:paraId="4F4F7BA0" w14:textId="5B6BDA58" w:rsidR="005D241B" w:rsidRPr="005D241B" w:rsidRDefault="005D241B">
                            <w:pPr>
                              <w:rPr>
                                <w:rFonts w:ascii="Century Gothic" w:hAnsi="Century Gothic"/>
                                <w:sz w:val="28"/>
                                <w:szCs w:val="28"/>
                              </w:rPr>
                            </w:pPr>
                            <w:r w:rsidRPr="005D241B">
                              <w:rPr>
                                <w:rFonts w:ascii="Century Gothic" w:hAnsi="Century Gothic"/>
                                <w:sz w:val="28"/>
                                <w:szCs w:val="28"/>
                              </w:rPr>
                              <w:t>We will explore this through l</w:t>
                            </w:r>
                            <w:r w:rsidR="00E67D12">
                              <w:rPr>
                                <w:rFonts w:ascii="Century Gothic" w:hAnsi="Century Gothic"/>
                                <w:sz w:val="28"/>
                                <w:szCs w:val="28"/>
                              </w:rPr>
                              <w:t xml:space="preserve">earning about </w:t>
                            </w:r>
                            <w:r w:rsidR="00496433">
                              <w:rPr>
                                <w:rFonts w:ascii="Century Gothic" w:hAnsi="Century Gothic"/>
                                <w:sz w:val="28"/>
                                <w:szCs w:val="28"/>
                              </w:rPr>
                              <w:t>families and ourselves</w:t>
                            </w:r>
                            <w:r w:rsidRPr="005D241B">
                              <w:rPr>
                                <w:rFonts w:ascii="Century Gothic" w:hAnsi="Century Gothic"/>
                                <w:sz w:val="28"/>
                                <w:szCs w:val="28"/>
                              </w:rPr>
                              <w:t>.</w:t>
                            </w:r>
                          </w:p>
                          <w:p w14:paraId="04294851" w14:textId="6D60AB36" w:rsidR="005D241B" w:rsidRPr="005D241B" w:rsidRDefault="005D241B">
                            <w:pPr>
                              <w:rPr>
                                <w:rFonts w:ascii="Century Gothic" w:hAnsi="Century Gothic"/>
                                <w:sz w:val="28"/>
                                <w:szCs w:val="28"/>
                              </w:rPr>
                            </w:pPr>
                            <w:r w:rsidRPr="005D241B">
                              <w:rPr>
                                <w:rFonts w:ascii="Century Gothic" w:hAnsi="Century Gothic"/>
                                <w:sz w:val="28"/>
                                <w:szCs w:val="28"/>
                              </w:rPr>
                              <w:t xml:space="preserve">Encourage us to </w:t>
                            </w:r>
                            <w:r w:rsidR="00E67D12">
                              <w:rPr>
                                <w:rFonts w:ascii="Century Gothic" w:hAnsi="Century Gothic"/>
                                <w:sz w:val="28"/>
                                <w:szCs w:val="28"/>
                              </w:rPr>
                              <w:t xml:space="preserve">talk about </w:t>
                            </w:r>
                            <w:r w:rsidR="00496433">
                              <w:rPr>
                                <w:rFonts w:ascii="Century Gothic" w:hAnsi="Century Gothic"/>
                                <w:sz w:val="28"/>
                                <w:szCs w:val="28"/>
                              </w:rPr>
                              <w:t xml:space="preserve">our </w:t>
                            </w:r>
                            <w:proofErr w:type="gramStart"/>
                            <w:r w:rsidR="00496433">
                              <w:rPr>
                                <w:rFonts w:ascii="Century Gothic" w:hAnsi="Century Gothic"/>
                                <w:sz w:val="28"/>
                                <w:szCs w:val="28"/>
                              </w:rPr>
                              <w:t>families</w:t>
                            </w:r>
                            <w:proofErr w:type="gramEnd"/>
                            <w:r w:rsidR="00E67D12">
                              <w:rPr>
                                <w:rFonts w:ascii="Century Gothic" w:hAnsi="Century Gothic"/>
                                <w:sz w:val="28"/>
                                <w:szCs w:val="28"/>
                              </w:rPr>
                              <w:t xml:space="preserve"> </w:t>
                            </w:r>
                            <w:r w:rsidR="00496433">
                              <w:rPr>
                                <w:rFonts w:ascii="Century Gothic" w:hAnsi="Century Gothic"/>
                                <w:sz w:val="28"/>
                                <w:szCs w:val="28"/>
                              </w:rPr>
                              <w:t>using pictures</w:t>
                            </w:r>
                            <w:r w:rsidRPr="005D241B">
                              <w:rPr>
                                <w:rFonts w:ascii="Century Gothic" w:hAnsi="Century Gothic"/>
                                <w:sz w:val="28"/>
                                <w:szCs w:val="28"/>
                              </w:rPr>
                              <w:t xml:space="preserve">. </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AD7F5DC" id="_x0000_s1030" type="#_x0000_t202" style="position:absolute;margin-left:294.75pt;margin-top:3.7pt;width:185.9pt;height:189.75pt;z-index:25166233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">
                <v:textbox>
                  <w:txbxContent>
                    <w:p w14:paraId="57D184CC" w14:textId="5E859BAE" w:rsidR="005D241B" w:rsidRPr="005D241B" w:rsidRDefault="005D241B">
                      <w:pPr>
                        <w:rPr>
                          <w:rFonts w:ascii="Century Gothic" w:hAnsi="Century Gothic"/>
                          <w:sz w:val="28"/>
                          <w:szCs w:val="28"/>
                        </w:rPr>
                      </w:pPr>
                      <w:r w:rsidRPr="005D241B">
                        <w:rPr>
                          <w:rFonts w:ascii="Century Gothic" w:hAnsi="Century Gothic"/>
                          <w:sz w:val="28"/>
                          <w:szCs w:val="28"/>
                        </w:rPr>
                        <w:t>Our Topic for this half term is</w:t>
                      </w:r>
                      <w:r w:rsidR="00496433">
                        <w:rPr>
                          <w:rFonts w:ascii="Century Gothic" w:hAnsi="Century Gothic"/>
                          <w:sz w:val="28"/>
                          <w:szCs w:val="28"/>
                        </w:rPr>
                        <w:t xml:space="preserve"> All about me</w:t>
                      </w:r>
                      <w:r w:rsidRPr="005D241B">
                        <w:rPr>
                          <w:rFonts w:ascii="Century Gothic" w:hAnsi="Century Gothic"/>
                          <w:sz w:val="28"/>
                          <w:szCs w:val="28"/>
                        </w:rPr>
                        <w:t xml:space="preserve">! </w:t>
                      </w:r>
                    </w:p>
                    <w:p w14:paraId="4F4F7BA0" w14:textId="5B6BDA58" w:rsidR="005D241B" w:rsidRPr="005D241B" w:rsidRDefault="005D241B">
                      <w:pPr>
                        <w:rPr>
                          <w:rFonts w:ascii="Century Gothic" w:hAnsi="Century Gothic"/>
                          <w:sz w:val="28"/>
                          <w:szCs w:val="28"/>
                        </w:rPr>
                      </w:pPr>
                      <w:r w:rsidRPr="005D241B">
                        <w:rPr>
                          <w:rFonts w:ascii="Century Gothic" w:hAnsi="Century Gothic"/>
                          <w:sz w:val="28"/>
                          <w:szCs w:val="28"/>
                        </w:rPr>
                        <w:t>We will explore this through l</w:t>
                      </w:r>
                      <w:r w:rsidR="00E67D12">
                        <w:rPr>
                          <w:rFonts w:ascii="Century Gothic" w:hAnsi="Century Gothic"/>
                          <w:sz w:val="28"/>
                          <w:szCs w:val="28"/>
                        </w:rPr>
                        <w:t xml:space="preserve">earning about </w:t>
                      </w:r>
                      <w:r w:rsidR="00496433">
                        <w:rPr>
                          <w:rFonts w:ascii="Century Gothic" w:hAnsi="Century Gothic"/>
                          <w:sz w:val="28"/>
                          <w:szCs w:val="28"/>
                        </w:rPr>
                        <w:t>families and ourselves</w:t>
                      </w:r>
                      <w:r w:rsidRPr="005D241B">
                        <w:rPr>
                          <w:rFonts w:ascii="Century Gothic" w:hAnsi="Century Gothic"/>
                          <w:sz w:val="28"/>
                          <w:szCs w:val="28"/>
                        </w:rPr>
                        <w:t>.</w:t>
                      </w:r>
                    </w:p>
                    <w:p w14:paraId="04294851" w14:textId="6D60AB36" w:rsidR="005D241B" w:rsidRPr="005D241B" w:rsidRDefault="005D241B">
                      <w:pPr>
                        <w:rPr>
                          <w:rFonts w:ascii="Century Gothic" w:hAnsi="Century Gothic"/>
                          <w:sz w:val="28"/>
                          <w:szCs w:val="28"/>
                        </w:rPr>
                      </w:pPr>
                      <w:r w:rsidRPr="005D241B">
                        <w:rPr>
                          <w:rFonts w:ascii="Century Gothic" w:hAnsi="Century Gothic"/>
                          <w:sz w:val="28"/>
                          <w:szCs w:val="28"/>
                        </w:rPr>
                        <w:t xml:space="preserve">Encourage us to </w:t>
                      </w:r>
                      <w:r w:rsidR="00E67D12">
                        <w:rPr>
                          <w:rFonts w:ascii="Century Gothic" w:hAnsi="Century Gothic"/>
                          <w:sz w:val="28"/>
                          <w:szCs w:val="28"/>
                        </w:rPr>
                        <w:t xml:space="preserve">talk about </w:t>
                      </w:r>
                      <w:r w:rsidR="00496433">
                        <w:rPr>
                          <w:rFonts w:ascii="Century Gothic" w:hAnsi="Century Gothic"/>
                          <w:sz w:val="28"/>
                          <w:szCs w:val="28"/>
                        </w:rPr>
                        <w:t xml:space="preserve">our </w:t>
                      </w:r>
                      <w:proofErr w:type="gramStart"/>
                      <w:r w:rsidR="00496433">
                        <w:rPr>
                          <w:rFonts w:ascii="Century Gothic" w:hAnsi="Century Gothic"/>
                          <w:sz w:val="28"/>
                          <w:szCs w:val="28"/>
                        </w:rPr>
                        <w:t>families</w:t>
                      </w:r>
                      <w:proofErr w:type="gramEnd"/>
                      <w:r w:rsidR="00E67D12">
                        <w:rPr>
                          <w:rFonts w:ascii="Century Gothic" w:hAnsi="Century Gothic"/>
                          <w:sz w:val="28"/>
                          <w:szCs w:val="28"/>
                        </w:rPr>
                        <w:t xml:space="preserve"> </w:t>
                      </w:r>
                      <w:r w:rsidR="00496433">
                        <w:rPr>
                          <w:rFonts w:ascii="Century Gothic" w:hAnsi="Century Gothic"/>
                          <w:sz w:val="28"/>
                          <w:szCs w:val="28"/>
                        </w:rPr>
                        <w:t>using pictures</w:t>
                      </w:r>
                      <w:r w:rsidRPr="005D241B">
                        <w:rPr>
                          <w:rFonts w:ascii="Century Gothic" w:hAnsi="Century Gothic"/>
                          <w:sz w:val="28"/>
                          <w:szCs w:val="28"/>
                        </w:rPr>
                        <w:t xml:space="preserve">. </w:t>
                      </w:r>
                    </w:p>
                  </w:txbxContent>
                </v:textbox>
                <w10:wrap type="square"/>
              </v:shape>
            </w:pict>
          </mc:Fallback>
        </mc:AlternateContent>
      </w:r>
    </w:p>
    <w:p w14:paraId="01761974" w14:textId="12D99BDC" w:rsidR="00E67D12" w:rsidRPr="00E67D12" w:rsidRDefault="00496433" w:rsidP="00E67D12">
      <w:r>
        <w:rPr>
          <w:noProof/>
        </w:rPr>
        <w:drawing>
          <wp:anchor distT="0" distB="0" distL="114300" distR="114300" simplePos="0" relativeHeight="251674624" behindDoc="1" locked="0" layoutInCell="1" allowOverlap="1" wp14:anchorId="1CFA90D8" wp14:editId="5CC07CD1">
            <wp:simplePos x="0" y="0"/>
            <wp:positionH relativeFrom="column">
              <wp:posOffset>3333750</wp:posOffset>
            </wp:positionH>
            <wp:positionV relativeFrom="paragraph">
              <wp:posOffset>128270</wp:posOffset>
            </wp:positionV>
            <wp:extent cx="2790825" cy="2095500"/>
            <wp:effectExtent l="0" t="0" r="9525" b="0"/>
            <wp:wrapTight wrapText="bothSides">
              <wp:wrapPolygon edited="0">
                <wp:start x="0" y="0"/>
                <wp:lineTo x="0" y="21404"/>
                <wp:lineTo x="21526" y="21404"/>
                <wp:lineTo x="2152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2095500"/>
                    </a:xfrm>
                    <a:prstGeom prst="rect">
                      <a:avLst/>
                    </a:prstGeom>
                    <a:noFill/>
                  </pic:spPr>
                </pic:pic>
              </a:graphicData>
            </a:graphic>
          </wp:anchor>
        </w:drawing>
      </w:r>
    </w:p>
    <w:p w14:paraId="2BB72FA1" w14:textId="63064DEC" w:rsidR="00E67D12" w:rsidRPr="00E67D12" w:rsidRDefault="00E67D12" w:rsidP="00E67D12"/>
    <w:p w14:paraId="15CC4575" w14:textId="78A2E5CA" w:rsidR="00E67D12" w:rsidRPr="00E67D12" w:rsidRDefault="00496433" w:rsidP="00E67D12">
      <w:r>
        <w:rPr>
          <w:noProof/>
        </w:rPr>
        <w:drawing>
          <wp:anchor distT="0" distB="0" distL="114300" distR="114300" simplePos="0" relativeHeight="251675648" behindDoc="1" locked="0" layoutInCell="1" allowOverlap="1" wp14:anchorId="5BEE5292" wp14:editId="396450A4">
            <wp:simplePos x="0" y="0"/>
            <wp:positionH relativeFrom="column">
              <wp:posOffset>-704850</wp:posOffset>
            </wp:positionH>
            <wp:positionV relativeFrom="paragraph">
              <wp:posOffset>300990</wp:posOffset>
            </wp:positionV>
            <wp:extent cx="2047875" cy="1161415"/>
            <wp:effectExtent l="0" t="0" r="9525" b="635"/>
            <wp:wrapTight wrapText="bothSides">
              <wp:wrapPolygon edited="0">
                <wp:start x="0" y="0"/>
                <wp:lineTo x="0" y="21258"/>
                <wp:lineTo x="21500" y="21258"/>
                <wp:lineTo x="2150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7875" cy="1161415"/>
                    </a:xfrm>
                    <a:prstGeom prst="rect">
                      <a:avLst/>
                    </a:prstGeom>
                    <a:noFill/>
                  </pic:spPr>
                </pic:pic>
              </a:graphicData>
            </a:graphic>
            <wp14:sizeRelH relativeFrom="margin">
              <wp14:pctWidth>0</wp14:pctWidth>
            </wp14:sizeRelH>
            <wp14:sizeRelV relativeFrom="margin">
              <wp14:pctHeight>0</wp14:pctHeight>
            </wp14:sizeRelV>
          </wp:anchor>
        </w:drawing>
      </w:r>
    </w:p>
    <w:p w14:paraId="5C53C78C" w14:textId="74F9743A" w:rsidR="00E67D12" w:rsidRPr="00E67D12" w:rsidRDefault="00E67D12" w:rsidP="00E67D12"/>
    <w:p w14:paraId="506A5BDB" w14:textId="361088E3" w:rsidR="00E67D12" w:rsidRPr="00E67D12" w:rsidRDefault="00E67D12" w:rsidP="00E67D12"/>
    <w:p w14:paraId="530FE6D5" w14:textId="178245A4" w:rsidR="00E67D12" w:rsidRPr="00E67D12" w:rsidRDefault="00E67D12" w:rsidP="00E67D12"/>
    <w:p w14:paraId="30D45B01" w14:textId="6BE4D391" w:rsidR="00E67D12" w:rsidRPr="00E67D12" w:rsidRDefault="00E67D12" w:rsidP="00E67D12"/>
    <w:p w14:paraId="5E340105" w14:textId="75E25EE9" w:rsidR="00E67D12" w:rsidRPr="00E67D12" w:rsidRDefault="00E67D12" w:rsidP="00E67D12"/>
    <w:p w14:paraId="112FDC3F" w14:textId="5C2E8C72" w:rsidR="00E67D12" w:rsidRPr="000B79D5" w:rsidRDefault="000B79D5" w:rsidP="00963138">
      <w:pPr>
        <w:jc w:val="center"/>
        <w:rPr>
          <w:sz w:val="32"/>
          <w:szCs w:val="32"/>
          <w:u w:val="single"/>
          <w14:textOutline w14:w="6350" w14:cap="rnd" w14:cmpd="sng" w14:algn="ctr">
            <w14:solidFill>
              <w14:schemeClr w14:val="bg1"/>
            </w14:solidFill>
            <w14:prstDash w14:val="solid"/>
            <w14:bevel/>
          </w14:textOutline>
        </w:rPr>
      </w:pPr>
      <w:r>
        <w:rPr>
          <w:noProof/>
        </w:rPr>
        <w:lastRenderedPageBreak/>
        <w:drawing>
          <wp:anchor distT="0" distB="0" distL="114300" distR="114300" simplePos="0" relativeHeight="251678720" behindDoc="1" locked="0" layoutInCell="1" allowOverlap="1" wp14:anchorId="00CEDB24" wp14:editId="1AB9B2DF">
            <wp:simplePos x="0" y="0"/>
            <wp:positionH relativeFrom="column">
              <wp:posOffset>-914400</wp:posOffset>
            </wp:positionH>
            <wp:positionV relativeFrom="paragraph">
              <wp:posOffset>-928255</wp:posOffset>
            </wp:positionV>
            <wp:extent cx="7524613" cy="11447780"/>
            <wp:effectExtent l="0" t="0" r="635" b="127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37603" cy="11467542"/>
                    </a:xfrm>
                    <a:prstGeom prst="rect">
                      <a:avLst/>
                    </a:prstGeom>
                    <a:noFill/>
                  </pic:spPr>
                </pic:pic>
              </a:graphicData>
            </a:graphic>
            <wp14:sizeRelH relativeFrom="page">
              <wp14:pctWidth>0</wp14:pctWidth>
            </wp14:sizeRelH>
            <wp14:sizeRelV relativeFrom="page">
              <wp14:pctHeight>0</wp14:pctHeight>
            </wp14:sizeRelV>
          </wp:anchor>
        </w:drawing>
      </w:r>
      <w:r w:rsidR="00963138" w:rsidRPr="000B79D5">
        <w:rPr>
          <w:noProof/>
          <w:sz w:val="32"/>
          <w:szCs w:val="32"/>
          <w:u w:val="single"/>
          <w14:textOutline w14:w="9525" w14:cap="rnd" w14:cmpd="sng" w14:algn="ctr">
            <w14:solidFill>
              <w14:schemeClr w14:val="bg1"/>
            </w14:solidFill>
            <w14:prstDash w14:val="solid"/>
            <w14:bevel/>
          </w14:textOutline>
        </w:rPr>
        <w:drawing>
          <wp:anchor distT="0" distB="0" distL="114300" distR="114300" simplePos="0" relativeHeight="251658239" behindDoc="1" locked="0" layoutInCell="1" allowOverlap="1" wp14:anchorId="1ADA9A4B" wp14:editId="4D4221F5">
            <wp:simplePos x="0" y="0"/>
            <wp:positionH relativeFrom="page">
              <wp:posOffset>0</wp:posOffset>
            </wp:positionH>
            <wp:positionV relativeFrom="paragraph">
              <wp:posOffset>-928254</wp:posOffset>
            </wp:positionV>
            <wp:extent cx="8138795" cy="133147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44288" cy="13323709"/>
                    </a:xfrm>
                    <a:prstGeom prst="rect">
                      <a:avLst/>
                    </a:prstGeom>
                    <a:noFill/>
                  </pic:spPr>
                </pic:pic>
              </a:graphicData>
            </a:graphic>
            <wp14:sizeRelV relativeFrom="margin">
              <wp14:pctHeight>0</wp14:pctHeight>
            </wp14:sizeRelV>
          </wp:anchor>
        </w:drawing>
      </w:r>
      <w:r w:rsidR="00963138" w:rsidRPr="000B79D5">
        <w:rPr>
          <w:sz w:val="32"/>
          <w:szCs w:val="32"/>
          <w:u w:val="single"/>
          <w14:textOutline w14:w="9525" w14:cap="rnd" w14:cmpd="sng" w14:algn="ctr">
            <w14:solidFill>
              <w14:schemeClr w14:val="bg1"/>
            </w14:solidFill>
            <w14:prstDash w14:val="solid"/>
            <w14:bevel/>
          </w14:textOutline>
        </w:rPr>
        <w:t>B</w:t>
      </w:r>
      <w:r w:rsidR="00963138" w:rsidRPr="000B79D5">
        <w:rPr>
          <w:sz w:val="32"/>
          <w:szCs w:val="32"/>
          <w:u w:val="single"/>
          <w14:textOutline w14:w="6350" w14:cap="rnd" w14:cmpd="sng" w14:algn="ctr">
            <w14:solidFill>
              <w14:schemeClr w14:val="bg1"/>
            </w14:solidFill>
            <w14:prstDash w14:val="solid"/>
            <w14:bevel/>
          </w14:textOutline>
        </w:rPr>
        <w:t xml:space="preserve">elow you’ll find some helpful links with information and activities you can use at home to support your </w:t>
      </w:r>
      <w:proofErr w:type="spellStart"/>
      <w:r w:rsidR="00963138" w:rsidRPr="000B79D5">
        <w:rPr>
          <w:sz w:val="32"/>
          <w:szCs w:val="32"/>
          <w:u w:val="single"/>
          <w14:textOutline w14:w="6350" w14:cap="rnd" w14:cmpd="sng" w14:algn="ctr">
            <w14:solidFill>
              <w14:schemeClr w14:val="bg1"/>
            </w14:solidFill>
            <w14:prstDash w14:val="solid"/>
            <w14:bevel/>
          </w14:textOutline>
        </w:rPr>
        <w:t>childs</w:t>
      </w:r>
      <w:proofErr w:type="spellEnd"/>
      <w:r w:rsidR="00963138" w:rsidRPr="000B79D5">
        <w:rPr>
          <w:sz w:val="32"/>
          <w:szCs w:val="32"/>
          <w:u w:val="single"/>
          <w14:textOutline w14:w="6350" w14:cap="rnd" w14:cmpd="sng" w14:algn="ctr">
            <w14:solidFill>
              <w14:schemeClr w14:val="bg1"/>
            </w14:solidFill>
            <w14:prstDash w14:val="solid"/>
            <w14:bevel/>
          </w14:textOutline>
        </w:rPr>
        <w:t xml:space="preserve"> learning</w:t>
      </w:r>
    </w:p>
    <w:p w14:paraId="1DA30853"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Makaton</w:t>
      </w:r>
    </w:p>
    <w:p w14:paraId="1283190B"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Official Makaton Charity</w:t>
      </w:r>
    </w:p>
    <w:p w14:paraId="4A647A03" w14:textId="77777777" w:rsidR="00963138" w:rsidRPr="00963138" w:rsidRDefault="00963138" w:rsidP="00963138">
      <w:pPr>
        <w:rPr>
          <w:sz w:val="32"/>
          <w:szCs w:val="32"/>
          <w14:textOutline w14:w="6350" w14:cap="rnd" w14:cmpd="sng" w14:algn="ctr">
            <w14:solidFill>
              <w14:schemeClr w14:val="bg1"/>
            </w14:solidFill>
            <w14:prstDash w14:val="solid"/>
            <w14:bevel/>
          </w14:textOutline>
        </w:rPr>
      </w:pPr>
      <w:r w:rsidRPr="00963138">
        <w:rPr>
          <w:rFonts w:ascii="Segoe UI Emoji" w:hAnsi="Segoe UI Emoji" w:cs="Segoe UI Emoji"/>
          <w:sz w:val="32"/>
          <w:szCs w:val="32"/>
          <w14:textOutline w14:w="6350" w14:cap="rnd" w14:cmpd="sng" w14:algn="ctr">
            <w14:solidFill>
              <w14:schemeClr w14:val="bg1"/>
            </w14:solidFill>
            <w14:prstDash w14:val="solid"/>
            <w14:bevel/>
          </w14:textOutline>
        </w:rPr>
        <w:t>🔗</w:t>
      </w:r>
      <w:r w:rsidRPr="00963138">
        <w:rPr>
          <w:sz w:val="32"/>
          <w:szCs w:val="32"/>
          <w14:textOutline w14:w="6350" w14:cap="rnd" w14:cmpd="sng" w14:algn="ctr">
            <w14:solidFill>
              <w14:schemeClr w14:val="bg1"/>
            </w14:solidFill>
            <w14:prstDash w14:val="solid"/>
            <w14:bevel/>
          </w14:textOutline>
        </w:rPr>
        <w:t xml:space="preserve"> https://makaton.org</w:t>
      </w:r>
    </w:p>
    <w:p w14:paraId="0BA995B7" w14:textId="77777777" w:rsidR="00963138" w:rsidRPr="00963138" w:rsidRDefault="00963138" w:rsidP="00963138">
      <w:pPr>
        <w:rPr>
          <w:sz w:val="32"/>
          <w:szCs w:val="32"/>
          <w14:textOutline w14:w="6350" w14:cap="rnd" w14:cmpd="sng" w14:algn="ctr">
            <w14:solidFill>
              <w14:schemeClr w14:val="bg1"/>
            </w14:solidFill>
            <w14:prstDash w14:val="solid"/>
            <w14:bevel/>
          </w14:textOutline>
        </w:rPr>
      </w:pPr>
      <w:r w:rsidRPr="00963138">
        <w:rPr>
          <w:sz w:val="32"/>
          <w:szCs w:val="32"/>
          <w14:textOutline w14:w="6350" w14:cap="rnd" w14:cmpd="sng" w14:algn="ctr">
            <w14:solidFill>
              <w14:schemeClr w14:val="bg1"/>
            </w14:solidFill>
            <w14:prstDash w14:val="solid"/>
            <w14:bevel/>
          </w14:textOutline>
        </w:rPr>
        <w:t xml:space="preserve">The official source for learning signs, symbols, training, and free resources for families. They offer workshops specifically suitable for parents and carers. </w:t>
      </w:r>
      <w:hyperlink r:id="rId11" w:history="1">
        <w:r w:rsidRPr="00963138">
          <w:rPr>
            <w:rStyle w:val="Hyperlink"/>
            <w:sz w:val="32"/>
            <w:szCs w:val="32"/>
            <w14:textOutline w14:w="6350" w14:cap="rnd" w14:cmpd="sng" w14:algn="ctr">
              <w14:solidFill>
                <w14:schemeClr w14:val="bg1"/>
              </w14:solidFill>
              <w14:prstDash w14:val="solid"/>
              <w14:bevel/>
            </w14:textOutline>
          </w:rPr>
          <w:t>[makaton.org]</w:t>
        </w:r>
      </w:hyperlink>
      <w:r w:rsidRPr="00963138">
        <w:rPr>
          <w:sz w:val="32"/>
          <w:szCs w:val="32"/>
          <w14:textOutline w14:w="6350" w14:cap="rnd" w14:cmpd="sng" w14:algn="ctr">
            <w14:solidFill>
              <w14:schemeClr w14:val="bg1"/>
            </w14:solidFill>
            <w14:prstDash w14:val="solid"/>
            <w14:bevel/>
          </w14:textOutline>
        </w:rPr>
        <w:t xml:space="preserve">, </w:t>
      </w:r>
      <w:hyperlink r:id="rId12" w:history="1">
        <w:r w:rsidRPr="00963138">
          <w:rPr>
            <w:rStyle w:val="Hyperlink"/>
            <w:sz w:val="32"/>
            <w:szCs w:val="32"/>
            <w14:textOutline w14:w="6350" w14:cap="rnd" w14:cmpd="sng" w14:algn="ctr">
              <w14:solidFill>
                <w14:schemeClr w14:val="bg1"/>
              </w14:solidFill>
              <w14:prstDash w14:val="solid"/>
              <w14:bevel/>
            </w14:textOutline>
          </w:rPr>
          <w:t>[makaton.org]</w:t>
        </w:r>
      </w:hyperlink>
    </w:p>
    <w:p w14:paraId="03E1520B"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Makaton YouTube Channel</w:t>
      </w:r>
    </w:p>
    <w:p w14:paraId="76152B30" w14:textId="77777777" w:rsidR="00963138" w:rsidRPr="00963138" w:rsidRDefault="00963138" w:rsidP="00963138">
      <w:pPr>
        <w:rPr>
          <w:sz w:val="32"/>
          <w:szCs w:val="32"/>
          <w14:textOutline w14:w="6350" w14:cap="rnd" w14:cmpd="sng" w14:algn="ctr">
            <w14:solidFill>
              <w14:schemeClr w14:val="bg1"/>
            </w14:solidFill>
            <w14:prstDash w14:val="solid"/>
            <w14:bevel/>
          </w14:textOutline>
        </w:rPr>
      </w:pPr>
      <w:r w:rsidRPr="00963138">
        <w:rPr>
          <w:rFonts w:ascii="Segoe UI Emoji" w:hAnsi="Segoe UI Emoji" w:cs="Segoe UI Emoji"/>
          <w:sz w:val="32"/>
          <w:szCs w:val="32"/>
          <w14:textOutline w14:w="6350" w14:cap="rnd" w14:cmpd="sng" w14:algn="ctr">
            <w14:solidFill>
              <w14:schemeClr w14:val="bg1"/>
            </w14:solidFill>
            <w14:prstDash w14:val="solid"/>
            <w14:bevel/>
          </w14:textOutline>
        </w:rPr>
        <w:t>🔗</w:t>
      </w:r>
      <w:r w:rsidRPr="00963138">
        <w:rPr>
          <w:sz w:val="32"/>
          <w:szCs w:val="32"/>
          <w14:textOutline w14:w="6350" w14:cap="rnd" w14:cmpd="sng" w14:algn="ctr">
            <w14:solidFill>
              <w14:schemeClr w14:val="bg1"/>
            </w14:solidFill>
            <w14:prstDash w14:val="solid"/>
            <w14:bevel/>
          </w14:textOutline>
        </w:rPr>
        <w:t xml:space="preserve"> https://www.youtube.com/@MakatonCharity</w:t>
      </w:r>
    </w:p>
    <w:p w14:paraId="2526BD4F" w14:textId="77777777" w:rsidR="00963138" w:rsidRPr="00963138" w:rsidRDefault="00963138" w:rsidP="00963138">
      <w:pPr>
        <w:rPr>
          <w:sz w:val="32"/>
          <w:szCs w:val="32"/>
          <w14:textOutline w14:w="6350" w14:cap="rnd" w14:cmpd="sng" w14:algn="ctr">
            <w14:solidFill>
              <w14:schemeClr w14:val="bg1"/>
            </w14:solidFill>
            <w14:prstDash w14:val="solid"/>
            <w14:bevel/>
          </w14:textOutline>
        </w:rPr>
      </w:pPr>
      <w:r w:rsidRPr="00963138">
        <w:rPr>
          <w:sz w:val="32"/>
          <w:szCs w:val="32"/>
          <w14:textOutline w14:w="6350" w14:cap="rnd" w14:cmpd="sng" w14:algn="ctr">
            <w14:solidFill>
              <w14:schemeClr w14:val="bg1"/>
            </w14:solidFill>
            <w14:prstDash w14:val="solid"/>
            <w14:bevel/>
          </w14:textOutline>
        </w:rPr>
        <w:t xml:space="preserve">Great for learning signs through songs, stories, and themed vocabularies. Regular free content that children enjoy. </w:t>
      </w:r>
      <w:hyperlink r:id="rId13" w:history="1">
        <w:r w:rsidRPr="00963138">
          <w:rPr>
            <w:rStyle w:val="Hyperlink"/>
            <w:sz w:val="32"/>
            <w:szCs w:val="32"/>
            <w14:textOutline w14:w="6350" w14:cap="rnd" w14:cmpd="sng" w14:algn="ctr">
              <w14:solidFill>
                <w14:schemeClr w14:val="bg1"/>
              </w14:solidFill>
              <w14:prstDash w14:val="solid"/>
              <w14:bevel/>
            </w14:textOutline>
          </w:rPr>
          <w:t>[makaton.org]</w:t>
        </w:r>
      </w:hyperlink>
    </w:p>
    <w:p w14:paraId="3E7685E1"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CBeebies Something Special</w:t>
      </w:r>
    </w:p>
    <w:p w14:paraId="63FAD936" w14:textId="77777777" w:rsidR="00963138" w:rsidRPr="00963138" w:rsidRDefault="00963138" w:rsidP="00963138">
      <w:pPr>
        <w:rPr>
          <w:sz w:val="32"/>
          <w:szCs w:val="32"/>
          <w14:textOutline w14:w="6350" w14:cap="rnd" w14:cmpd="sng" w14:algn="ctr">
            <w14:solidFill>
              <w14:schemeClr w14:val="bg1"/>
            </w14:solidFill>
            <w14:prstDash w14:val="solid"/>
            <w14:bevel/>
          </w14:textOutline>
        </w:rPr>
      </w:pPr>
      <w:r w:rsidRPr="00963138">
        <w:rPr>
          <w:rFonts w:ascii="Segoe UI Emoji" w:hAnsi="Segoe UI Emoji" w:cs="Segoe UI Emoji"/>
          <w:sz w:val="32"/>
          <w:szCs w:val="32"/>
          <w14:textOutline w14:w="6350" w14:cap="rnd" w14:cmpd="sng" w14:algn="ctr">
            <w14:solidFill>
              <w14:schemeClr w14:val="bg1"/>
            </w14:solidFill>
            <w14:prstDash w14:val="solid"/>
            <w14:bevel/>
          </w14:textOutline>
        </w:rPr>
        <w:t>🔗</w:t>
      </w:r>
      <w:r w:rsidRPr="00963138">
        <w:rPr>
          <w:sz w:val="32"/>
          <w:szCs w:val="32"/>
          <w14:textOutline w14:w="6350" w14:cap="rnd" w14:cmpd="sng" w14:algn="ctr">
            <w14:solidFill>
              <w14:schemeClr w14:val="bg1"/>
            </w14:solidFill>
            <w14:prstDash w14:val="solid"/>
            <w14:bevel/>
          </w14:textOutline>
        </w:rPr>
        <w:t xml:space="preserve"> https://www.bbc.co.uk/cbeebies/shows/something-special</w:t>
      </w:r>
    </w:p>
    <w:p w14:paraId="296BC99B" w14:textId="77777777" w:rsidR="00963138" w:rsidRPr="00963138" w:rsidRDefault="00963138" w:rsidP="00963138">
      <w:pPr>
        <w:rPr>
          <w:sz w:val="32"/>
          <w:szCs w:val="32"/>
          <w14:textOutline w14:w="6350" w14:cap="rnd" w14:cmpd="sng" w14:algn="ctr">
            <w14:solidFill>
              <w14:schemeClr w14:val="bg1"/>
            </w14:solidFill>
            <w14:prstDash w14:val="solid"/>
            <w14:bevel/>
          </w14:textOutline>
        </w:rPr>
      </w:pPr>
      <w:r w:rsidRPr="00963138">
        <w:rPr>
          <w:sz w:val="32"/>
          <w:szCs w:val="32"/>
          <w14:textOutline w14:w="6350" w14:cap="rnd" w14:cmpd="sng" w14:algn="ctr">
            <w14:solidFill>
              <w14:schemeClr w14:val="bg1"/>
            </w14:solidFill>
            <w14:prstDash w14:val="solid"/>
            <w14:bevel/>
          </w14:textOutline>
        </w:rPr>
        <w:t>Mr Tumble uses Makaton signs throughout the programme, making it a fun way for children and families to learn together.</w:t>
      </w:r>
    </w:p>
    <w:p w14:paraId="01278842"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Attention Autism / Bucket Time</w:t>
      </w:r>
    </w:p>
    <w:p w14:paraId="64A30346"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Attention Autism Ltd (Gina Davies)</w:t>
      </w:r>
    </w:p>
    <w:p w14:paraId="5CC17037" w14:textId="77777777" w:rsidR="00963138" w:rsidRPr="00963138" w:rsidRDefault="00963138" w:rsidP="00963138">
      <w:pPr>
        <w:rPr>
          <w:sz w:val="32"/>
          <w:szCs w:val="32"/>
          <w14:textOutline w14:w="6350" w14:cap="rnd" w14:cmpd="sng" w14:algn="ctr">
            <w14:solidFill>
              <w14:schemeClr w14:val="bg1"/>
            </w14:solidFill>
            <w14:prstDash w14:val="solid"/>
            <w14:bevel/>
          </w14:textOutline>
        </w:rPr>
      </w:pPr>
      <w:r w:rsidRPr="00963138">
        <w:rPr>
          <w:rFonts w:ascii="Segoe UI Emoji" w:hAnsi="Segoe UI Emoji" w:cs="Segoe UI Emoji"/>
          <w:sz w:val="32"/>
          <w:szCs w:val="32"/>
          <w14:textOutline w14:w="6350" w14:cap="rnd" w14:cmpd="sng" w14:algn="ctr">
            <w14:solidFill>
              <w14:schemeClr w14:val="bg1"/>
            </w14:solidFill>
            <w14:prstDash w14:val="solid"/>
            <w14:bevel/>
          </w14:textOutline>
        </w:rPr>
        <w:t>🔗</w:t>
      </w:r>
      <w:r w:rsidRPr="00963138">
        <w:rPr>
          <w:sz w:val="32"/>
          <w:szCs w:val="32"/>
          <w14:textOutline w14:w="6350" w14:cap="rnd" w14:cmpd="sng" w14:algn="ctr">
            <w14:solidFill>
              <w14:schemeClr w14:val="bg1"/>
            </w14:solidFill>
            <w14:prstDash w14:val="solid"/>
            <w14:bevel/>
          </w14:textOutline>
        </w:rPr>
        <w:t xml:space="preserve"> https://attentionautism.co.uk</w:t>
      </w:r>
    </w:p>
    <w:p w14:paraId="03FAE6D8" w14:textId="77777777" w:rsidR="00963138" w:rsidRPr="00963138" w:rsidRDefault="00963138" w:rsidP="00963138">
      <w:pPr>
        <w:rPr>
          <w:sz w:val="32"/>
          <w:szCs w:val="32"/>
          <w14:textOutline w14:w="6350" w14:cap="rnd" w14:cmpd="sng" w14:algn="ctr">
            <w14:solidFill>
              <w14:schemeClr w14:val="bg1"/>
            </w14:solidFill>
            <w14:prstDash w14:val="solid"/>
            <w14:bevel/>
          </w14:textOutline>
        </w:rPr>
      </w:pPr>
      <w:r w:rsidRPr="00963138">
        <w:rPr>
          <w:sz w:val="32"/>
          <w:szCs w:val="32"/>
          <w14:textOutline w14:w="6350" w14:cap="rnd" w14:cmpd="sng" w14:algn="ctr">
            <w14:solidFill>
              <w14:schemeClr w14:val="bg1"/>
            </w14:solidFill>
            <w14:prstDash w14:val="solid"/>
            <w14:bevel/>
          </w14:textOutline>
        </w:rPr>
        <w:t xml:space="preserve">The official website for the Attention Autism programme. Includes information, training opportunities, and guidance for families. The programme was developed by speech and language therapist Gina Davies to build attention, engagement and communication skills. </w:t>
      </w:r>
      <w:hyperlink r:id="rId14" w:history="1">
        <w:r w:rsidRPr="00963138">
          <w:rPr>
            <w:rStyle w:val="Hyperlink"/>
            <w:sz w:val="32"/>
            <w:szCs w:val="32"/>
            <w14:textOutline w14:w="6350" w14:cap="rnd" w14:cmpd="sng" w14:algn="ctr">
              <w14:solidFill>
                <w14:schemeClr w14:val="bg1"/>
              </w14:solidFill>
              <w14:prstDash w14:val="solid"/>
              <w14:bevel/>
            </w14:textOutline>
          </w:rPr>
          <w:t>[</w:t>
        </w:r>
        <w:proofErr w:type="spellStart"/>
        <w:r w:rsidRPr="00963138">
          <w:rPr>
            <w:rStyle w:val="Hyperlink"/>
            <w:sz w:val="32"/>
            <w:szCs w:val="32"/>
            <w14:textOutline w14:w="6350" w14:cap="rnd" w14:cmpd="sng" w14:algn="ctr">
              <w14:solidFill>
                <w14:schemeClr w14:val="bg1"/>
              </w14:solidFill>
              <w14:prstDash w14:val="solid"/>
              <w14:bevel/>
            </w14:textOutline>
          </w:rPr>
          <w:t>attentiona</w:t>
        </w:r>
        <w:proofErr w:type="spellEnd"/>
        <w:r w:rsidRPr="00963138">
          <w:rPr>
            <w:rStyle w:val="Hyperlink"/>
            <w:sz w:val="32"/>
            <w:szCs w:val="32"/>
            <w14:textOutline w14:w="6350" w14:cap="rnd" w14:cmpd="sng" w14:algn="ctr">
              <w14:solidFill>
                <w14:schemeClr w14:val="bg1"/>
              </w14:solidFill>
              <w14:prstDash w14:val="solid"/>
              <w14:bevel/>
            </w14:textOutline>
          </w:rPr>
          <w:t>...tism.co.uk]</w:t>
        </w:r>
      </w:hyperlink>
      <w:r w:rsidRPr="00963138">
        <w:rPr>
          <w:sz w:val="32"/>
          <w:szCs w:val="32"/>
          <w14:textOutline w14:w="6350" w14:cap="rnd" w14:cmpd="sng" w14:algn="ctr">
            <w14:solidFill>
              <w14:schemeClr w14:val="bg1"/>
            </w14:solidFill>
            <w14:prstDash w14:val="solid"/>
            <w14:bevel/>
          </w14:textOutline>
        </w:rPr>
        <w:t xml:space="preserve">, </w:t>
      </w:r>
      <w:hyperlink r:id="rId15" w:history="1">
        <w:r w:rsidRPr="00963138">
          <w:rPr>
            <w:rStyle w:val="Hyperlink"/>
            <w:sz w:val="32"/>
            <w:szCs w:val="32"/>
            <w14:textOutline w14:w="6350" w14:cap="rnd" w14:cmpd="sng" w14:algn="ctr">
              <w14:solidFill>
                <w14:schemeClr w14:val="bg1"/>
              </w14:solidFill>
              <w14:prstDash w14:val="solid"/>
              <w14:bevel/>
            </w14:textOutline>
          </w:rPr>
          <w:t>[</w:t>
        </w:r>
        <w:proofErr w:type="spellStart"/>
        <w:r w:rsidRPr="00963138">
          <w:rPr>
            <w:rStyle w:val="Hyperlink"/>
            <w:sz w:val="32"/>
            <w:szCs w:val="32"/>
            <w14:textOutline w14:w="6350" w14:cap="rnd" w14:cmpd="sng" w14:algn="ctr">
              <w14:solidFill>
                <w14:schemeClr w14:val="bg1"/>
              </w14:solidFill>
              <w14:prstDash w14:val="solid"/>
              <w14:bevel/>
            </w14:textOutline>
          </w:rPr>
          <w:t>attentiona</w:t>
        </w:r>
        <w:proofErr w:type="spellEnd"/>
        <w:r w:rsidRPr="00963138">
          <w:rPr>
            <w:rStyle w:val="Hyperlink"/>
            <w:sz w:val="32"/>
            <w:szCs w:val="32"/>
            <w14:textOutline w14:w="6350" w14:cap="rnd" w14:cmpd="sng" w14:algn="ctr">
              <w14:solidFill>
                <w14:schemeClr w14:val="bg1"/>
              </w14:solidFill>
              <w14:prstDash w14:val="solid"/>
              <w14:bevel/>
            </w14:textOutline>
          </w:rPr>
          <w:t>...tism.co.uk]</w:t>
        </w:r>
      </w:hyperlink>
    </w:p>
    <w:p w14:paraId="4B769F6B"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Gina Davies YouTube Channel</w:t>
      </w:r>
    </w:p>
    <w:p w14:paraId="20CEB97E" w14:textId="23733F87" w:rsidR="00963138" w:rsidRPr="00963138" w:rsidRDefault="000B79D5" w:rsidP="00963138">
      <w:pPr>
        <w:rPr>
          <w:b/>
          <w:bCs/>
          <w:sz w:val="32"/>
          <w:szCs w:val="32"/>
          <w14:textOutline w14:w="6350" w14:cap="rnd" w14:cmpd="sng" w14:algn="ctr">
            <w14:solidFill>
              <w14:schemeClr w14:val="bg1"/>
            </w14:solidFill>
            <w14:prstDash w14:val="solid"/>
            <w14:bevel/>
          </w14:textOutline>
        </w:rPr>
      </w:pPr>
      <w:r>
        <w:rPr>
          <w:noProof/>
        </w:rPr>
        <w:lastRenderedPageBreak/>
        <w:drawing>
          <wp:anchor distT="0" distB="0" distL="114300" distR="114300" simplePos="0" relativeHeight="251680768" behindDoc="1" locked="0" layoutInCell="1" allowOverlap="1" wp14:anchorId="5C149675" wp14:editId="202B8053">
            <wp:simplePos x="0" y="0"/>
            <wp:positionH relativeFrom="page">
              <wp:align>left</wp:align>
            </wp:positionH>
            <wp:positionV relativeFrom="paragraph">
              <wp:posOffset>-916420</wp:posOffset>
            </wp:positionV>
            <wp:extent cx="7524613" cy="11447780"/>
            <wp:effectExtent l="0" t="0" r="635" b="1270"/>
            <wp:wrapNone/>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613" cy="11447780"/>
                    </a:xfrm>
                    <a:prstGeom prst="rect">
                      <a:avLst/>
                    </a:prstGeom>
                    <a:noFill/>
                  </pic:spPr>
                </pic:pic>
              </a:graphicData>
            </a:graphic>
            <wp14:sizeRelH relativeFrom="page">
              <wp14:pctWidth>0</wp14:pctWidth>
            </wp14:sizeRelH>
            <wp14:sizeRelV relativeFrom="page">
              <wp14:pctHeight>0</wp14:pctHeight>
            </wp14:sizeRelV>
          </wp:anchor>
        </w:drawing>
      </w:r>
      <w:r w:rsidR="00963138" w:rsidRPr="00963138">
        <w:rPr>
          <w:rFonts w:ascii="Segoe UI Emoji" w:hAnsi="Segoe UI Emoji" w:cs="Segoe UI Emoji"/>
          <w:b/>
          <w:bCs/>
          <w:sz w:val="32"/>
          <w:szCs w:val="32"/>
          <w14:textOutline w14:w="6350" w14:cap="rnd" w14:cmpd="sng" w14:algn="ctr">
            <w14:solidFill>
              <w14:schemeClr w14:val="bg1"/>
            </w14:solidFill>
            <w14:prstDash w14:val="solid"/>
            <w14:bevel/>
          </w14:textOutline>
        </w:rPr>
        <w:t>🔗</w:t>
      </w:r>
      <w:r w:rsidR="00963138" w:rsidRPr="00963138">
        <w:rPr>
          <w:b/>
          <w:bCs/>
          <w:sz w:val="32"/>
          <w:szCs w:val="32"/>
          <w14:textOutline w14:w="6350" w14:cap="rnd" w14:cmpd="sng" w14:algn="ctr">
            <w14:solidFill>
              <w14:schemeClr w14:val="bg1"/>
            </w14:solidFill>
            <w14:prstDash w14:val="solid"/>
            <w14:bevel/>
          </w14:textOutline>
        </w:rPr>
        <w:t xml:space="preserve"> https://www.youtube.com/results?search_query=Gina+Davies+Attention+Autism</w:t>
      </w:r>
    </w:p>
    <w:p w14:paraId="35AEE6A6"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 xml:space="preserve">Videos demonstrating Bucket Time activities and Attention Autism principles. Recommended by many schools and speech therapists. </w:t>
      </w:r>
      <w:hyperlink r:id="rId16" w:history="1">
        <w:r w:rsidRPr="00963138">
          <w:rPr>
            <w:rStyle w:val="Hyperlink"/>
            <w:b/>
            <w:bCs/>
            <w:sz w:val="32"/>
            <w:szCs w:val="32"/>
            <w14:textOutline w14:w="6350" w14:cap="rnd" w14:cmpd="sng" w14:algn="ctr">
              <w14:solidFill>
                <w14:schemeClr w14:val="bg1"/>
              </w14:solidFill>
              <w14:prstDash w14:val="solid"/>
              <w14:bevel/>
            </w14:textOutline>
          </w:rPr>
          <w:t>[wtt.org.uk]</w:t>
        </w:r>
      </w:hyperlink>
    </w:p>
    <w:p w14:paraId="5BFED6FB"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A Bucket Full of Ideas</w:t>
      </w:r>
    </w:p>
    <w:p w14:paraId="5A8A395E"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rFonts w:ascii="Segoe UI Emoji" w:hAnsi="Segoe UI Emoji" w:cs="Segoe UI Emoji"/>
          <w:b/>
          <w:bCs/>
          <w:sz w:val="32"/>
          <w:szCs w:val="32"/>
          <w14:textOutline w14:w="6350" w14:cap="rnd" w14:cmpd="sng" w14:algn="ctr">
            <w14:solidFill>
              <w14:schemeClr w14:val="bg1"/>
            </w14:solidFill>
            <w14:prstDash w14:val="solid"/>
            <w14:bevel/>
          </w14:textOutline>
        </w:rPr>
        <w:t>🔗</w:t>
      </w:r>
      <w:r w:rsidRPr="00963138">
        <w:rPr>
          <w:b/>
          <w:bCs/>
          <w:sz w:val="32"/>
          <w:szCs w:val="32"/>
          <w14:textOutline w14:w="6350" w14:cap="rnd" w14:cmpd="sng" w14:algn="ctr">
            <w14:solidFill>
              <w14:schemeClr w14:val="bg1"/>
            </w14:solidFill>
            <w14:prstDash w14:val="solid"/>
            <w14:bevel/>
          </w14:textOutline>
        </w:rPr>
        <w:t xml:space="preserve"> https://stpatricksliverpool.co.uk/wp-content/uploads/2021/01/Ideas-and-tips-for-attention-autism-activities.pdf</w:t>
      </w:r>
    </w:p>
    <w:p w14:paraId="03C7B15B"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 xml:space="preserve">A free booklet packed with home Bucket Time ideas, attention-building activities, and practical guidance for parents. </w:t>
      </w:r>
      <w:hyperlink r:id="rId17" w:history="1">
        <w:r w:rsidRPr="00963138">
          <w:rPr>
            <w:rStyle w:val="Hyperlink"/>
            <w:b/>
            <w:bCs/>
            <w:sz w:val="32"/>
            <w:szCs w:val="32"/>
            <w14:textOutline w14:w="6350" w14:cap="rnd" w14:cmpd="sng" w14:algn="ctr">
              <w14:solidFill>
                <w14:schemeClr w14:val="bg1"/>
              </w14:solidFill>
              <w14:prstDash w14:val="solid"/>
              <w14:bevel/>
            </w14:textOutline>
          </w:rPr>
          <w:t>[</w:t>
        </w:r>
        <w:proofErr w:type="spellStart"/>
        <w:r w:rsidRPr="00963138">
          <w:rPr>
            <w:rStyle w:val="Hyperlink"/>
            <w:b/>
            <w:bCs/>
            <w:sz w:val="32"/>
            <w:szCs w:val="32"/>
            <w14:textOutline w14:w="6350" w14:cap="rnd" w14:cmpd="sng" w14:algn="ctr">
              <w14:solidFill>
                <w14:schemeClr w14:val="bg1"/>
              </w14:solidFill>
              <w14:prstDash w14:val="solid"/>
              <w14:bevel/>
            </w14:textOutline>
          </w:rPr>
          <w:t>stpatricks</w:t>
        </w:r>
        <w:proofErr w:type="spellEnd"/>
        <w:r w:rsidRPr="00963138">
          <w:rPr>
            <w:rStyle w:val="Hyperlink"/>
            <w:b/>
            <w:bCs/>
            <w:sz w:val="32"/>
            <w:szCs w:val="32"/>
            <w14:textOutline w14:w="6350" w14:cap="rnd" w14:cmpd="sng" w14:algn="ctr">
              <w14:solidFill>
                <w14:schemeClr w14:val="bg1"/>
              </w14:solidFill>
              <w14:prstDash w14:val="solid"/>
              <w14:bevel/>
            </w14:textOutline>
          </w:rPr>
          <w:t>...pool.co.uk]</w:t>
        </w:r>
      </w:hyperlink>
    </w:p>
    <w:p w14:paraId="1EEB9A3F"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b/>
          <w:bCs/>
          <w:sz w:val="32"/>
          <w:szCs w:val="32"/>
          <w14:textOutline w14:w="6350" w14:cap="rnd" w14:cmpd="sng" w14:algn="ctr">
            <w14:solidFill>
              <w14:schemeClr w14:val="bg1"/>
            </w14:solidFill>
            <w14:prstDash w14:val="solid"/>
            <w14:bevel/>
          </w14:textOutline>
        </w:rPr>
        <w:t>Attention Autism Support Booklet</w:t>
      </w:r>
    </w:p>
    <w:p w14:paraId="4F89207A" w14:textId="77777777" w:rsidR="00963138" w:rsidRPr="00963138" w:rsidRDefault="00963138" w:rsidP="00963138">
      <w:pPr>
        <w:rPr>
          <w:b/>
          <w:bCs/>
          <w:sz w:val="32"/>
          <w:szCs w:val="32"/>
          <w14:textOutline w14:w="6350" w14:cap="rnd" w14:cmpd="sng" w14:algn="ctr">
            <w14:solidFill>
              <w14:schemeClr w14:val="bg1"/>
            </w14:solidFill>
            <w14:prstDash w14:val="solid"/>
            <w14:bevel/>
          </w14:textOutline>
        </w:rPr>
      </w:pPr>
      <w:r w:rsidRPr="00963138">
        <w:rPr>
          <w:rFonts w:ascii="Segoe UI Emoji" w:hAnsi="Segoe UI Emoji" w:cs="Segoe UI Emoji"/>
          <w:b/>
          <w:bCs/>
          <w:sz w:val="32"/>
          <w:szCs w:val="32"/>
          <w14:textOutline w14:w="6350" w14:cap="rnd" w14:cmpd="sng" w14:algn="ctr">
            <w14:solidFill>
              <w14:schemeClr w14:val="bg1"/>
            </w14:solidFill>
            <w14:prstDash w14:val="solid"/>
            <w14:bevel/>
          </w14:textOutline>
        </w:rPr>
        <w:t>🔗</w:t>
      </w:r>
      <w:r w:rsidRPr="00963138">
        <w:rPr>
          <w:b/>
          <w:bCs/>
          <w:sz w:val="32"/>
          <w:szCs w:val="32"/>
          <w14:textOutline w14:w="6350" w14:cap="rnd" w14:cmpd="sng" w14:algn="ctr">
            <w14:solidFill>
              <w14:schemeClr w14:val="bg1"/>
            </w14:solidFill>
            <w14:prstDash w14:val="solid"/>
            <w14:bevel/>
          </w14:textOutline>
        </w:rPr>
        <w:t xml:space="preserve"> https://www.wtt.org.uk/attachments/download.asp?file=310&amp;type=pdf</w:t>
      </w:r>
    </w:p>
    <w:p w14:paraId="5AAFCDFF"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 xml:space="preserve">Explains the stages of Attention Autism and provides activity suggestions and video links. </w:t>
      </w:r>
      <w:hyperlink r:id="rId18" w:history="1">
        <w:r w:rsidRPr="00963138">
          <w:rPr>
            <w:rStyle w:val="Hyperlink"/>
            <w:b/>
            <w:bCs/>
            <w:sz w:val="32"/>
            <w:szCs w:val="32"/>
            <w14:textOutline w14:w="9525" w14:cap="rnd" w14:cmpd="sng" w14:algn="ctr">
              <w14:solidFill>
                <w14:schemeClr w14:val="bg1"/>
              </w14:solidFill>
              <w14:prstDash w14:val="solid"/>
              <w14:bevel/>
            </w14:textOutline>
          </w:rPr>
          <w:t>[wtt.org.uk]</w:t>
        </w:r>
      </w:hyperlink>
    </w:p>
    <w:p w14:paraId="798AB767"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Colourful Semantics</w:t>
      </w:r>
    </w:p>
    <w:p w14:paraId="59AAE2C0"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Parent Guide to Colourful Semantics</w:t>
      </w:r>
    </w:p>
    <w:p w14:paraId="0BC9D52B"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rFonts w:ascii="Segoe UI Emoji" w:hAnsi="Segoe UI Emoji" w:cs="Segoe UI Emoji"/>
          <w:b/>
          <w:bCs/>
          <w:sz w:val="32"/>
          <w:szCs w:val="32"/>
          <w14:textOutline w14:w="9525" w14:cap="rnd" w14:cmpd="sng" w14:algn="ctr">
            <w14:solidFill>
              <w14:schemeClr w14:val="bg1"/>
            </w14:solidFill>
            <w14:prstDash w14:val="solid"/>
            <w14:bevel/>
          </w14:textOutline>
        </w:rPr>
        <w:t>🔗</w:t>
      </w:r>
      <w:r w:rsidRPr="00963138">
        <w:rPr>
          <w:b/>
          <w:bCs/>
          <w:sz w:val="32"/>
          <w:szCs w:val="32"/>
          <w14:textOutline w14:w="9525" w14:cap="rnd" w14:cmpd="sng" w14:algn="ctr">
            <w14:solidFill>
              <w14:schemeClr w14:val="bg1"/>
            </w14:solidFill>
            <w14:prstDash w14:val="solid"/>
            <w14:bevel/>
          </w14:textOutline>
        </w:rPr>
        <w:t xml:space="preserve"> https://www.twinkl.co.uk/resource/colourful-semantics-how-to-guide-for-parents-t-e-1746267866</w:t>
      </w:r>
    </w:p>
    <w:p w14:paraId="590377EF"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 xml:space="preserve">A simple guide explaining how parents can use colour coding to support sentence building, storytelling and language development at home. </w:t>
      </w:r>
      <w:hyperlink r:id="rId19" w:history="1">
        <w:r w:rsidRPr="00963138">
          <w:rPr>
            <w:rStyle w:val="Hyperlink"/>
            <w:b/>
            <w:bCs/>
            <w:sz w:val="32"/>
            <w:szCs w:val="32"/>
            <w14:textOutline w14:w="9525" w14:cap="rnd" w14:cmpd="sng" w14:algn="ctr">
              <w14:solidFill>
                <w14:schemeClr w14:val="bg1"/>
              </w14:solidFill>
              <w14:prstDash w14:val="solid"/>
              <w14:bevel/>
            </w14:textOutline>
          </w:rPr>
          <w:t>[twinkl.com.au]</w:t>
        </w:r>
      </w:hyperlink>
      <w:r w:rsidRPr="00963138">
        <w:rPr>
          <w:b/>
          <w:bCs/>
          <w:sz w:val="32"/>
          <w:szCs w:val="32"/>
          <w14:textOutline w14:w="9525" w14:cap="rnd" w14:cmpd="sng" w14:algn="ctr">
            <w14:solidFill>
              <w14:schemeClr w14:val="bg1"/>
            </w14:solidFill>
            <w14:prstDash w14:val="solid"/>
            <w14:bevel/>
          </w14:textOutline>
        </w:rPr>
        <w:t xml:space="preserve">, </w:t>
      </w:r>
      <w:hyperlink r:id="rId20" w:history="1">
        <w:r w:rsidRPr="00963138">
          <w:rPr>
            <w:rStyle w:val="Hyperlink"/>
            <w:b/>
            <w:bCs/>
            <w:sz w:val="32"/>
            <w:szCs w:val="32"/>
            <w14:textOutline w14:w="9525" w14:cap="rnd" w14:cmpd="sng" w14:algn="ctr">
              <w14:solidFill>
                <w14:schemeClr w14:val="bg1"/>
              </w14:solidFill>
              <w14:prstDash w14:val="solid"/>
              <w14:bevel/>
            </w14:textOutline>
          </w:rPr>
          <w:t>[twinkl.nl]</w:t>
        </w:r>
      </w:hyperlink>
    </w:p>
    <w:p w14:paraId="751CF732"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Colourful Semantics Information Guide</w:t>
      </w:r>
    </w:p>
    <w:p w14:paraId="73441E2A" w14:textId="1CC6A283" w:rsidR="00963138" w:rsidRPr="00963138" w:rsidRDefault="000B79D5" w:rsidP="00963138">
      <w:pPr>
        <w:rPr>
          <w:b/>
          <w:bCs/>
          <w:sz w:val="32"/>
          <w:szCs w:val="32"/>
          <w14:textOutline w14:w="9525" w14:cap="rnd" w14:cmpd="sng" w14:algn="ctr">
            <w14:solidFill>
              <w14:schemeClr w14:val="bg1"/>
            </w14:solidFill>
            <w14:prstDash w14:val="solid"/>
            <w14:bevel/>
          </w14:textOutline>
        </w:rPr>
      </w:pPr>
      <w:r>
        <w:rPr>
          <w:noProof/>
        </w:rPr>
        <w:lastRenderedPageBreak/>
        <w:drawing>
          <wp:anchor distT="0" distB="0" distL="114300" distR="114300" simplePos="0" relativeHeight="251682816" behindDoc="1" locked="0" layoutInCell="1" allowOverlap="1" wp14:anchorId="0F3F9C3B" wp14:editId="0B5537D6">
            <wp:simplePos x="0" y="0"/>
            <wp:positionH relativeFrom="page">
              <wp:align>right</wp:align>
            </wp:positionH>
            <wp:positionV relativeFrom="paragraph">
              <wp:posOffset>-914400</wp:posOffset>
            </wp:positionV>
            <wp:extent cx="7524613" cy="11447780"/>
            <wp:effectExtent l="0" t="0" r="635" b="1270"/>
            <wp:wrapNone/>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613" cy="11447780"/>
                    </a:xfrm>
                    <a:prstGeom prst="rect">
                      <a:avLst/>
                    </a:prstGeom>
                    <a:noFill/>
                  </pic:spPr>
                </pic:pic>
              </a:graphicData>
            </a:graphic>
            <wp14:sizeRelH relativeFrom="page">
              <wp14:pctWidth>0</wp14:pctWidth>
            </wp14:sizeRelH>
            <wp14:sizeRelV relativeFrom="page">
              <wp14:pctHeight>0</wp14:pctHeight>
            </wp14:sizeRelV>
          </wp:anchor>
        </w:drawing>
      </w:r>
      <w:r w:rsidR="00963138" w:rsidRPr="00963138">
        <w:rPr>
          <w:rFonts w:ascii="Segoe UI Emoji" w:hAnsi="Segoe UI Emoji" w:cs="Segoe UI Emoji"/>
          <w:b/>
          <w:bCs/>
          <w:sz w:val="32"/>
          <w:szCs w:val="32"/>
          <w14:textOutline w14:w="9525" w14:cap="rnd" w14:cmpd="sng" w14:algn="ctr">
            <w14:solidFill>
              <w14:schemeClr w14:val="bg1"/>
            </w14:solidFill>
            <w14:prstDash w14:val="solid"/>
            <w14:bevel/>
          </w14:textOutline>
        </w:rPr>
        <w:t>🔗</w:t>
      </w:r>
      <w:r w:rsidR="00963138" w:rsidRPr="00963138">
        <w:rPr>
          <w:b/>
          <w:bCs/>
          <w:sz w:val="32"/>
          <w:szCs w:val="32"/>
          <w14:textOutline w14:w="9525" w14:cap="rnd" w14:cmpd="sng" w14:algn="ctr">
            <w14:solidFill>
              <w14:schemeClr w14:val="bg1"/>
            </w14:solidFill>
            <w14:prstDash w14:val="solid"/>
            <w14:bevel/>
          </w14:textOutline>
        </w:rPr>
        <w:t xml:space="preserve"> https://</w:t>
      </w:r>
      <w:r w:rsidRPr="000B79D5">
        <w:rPr>
          <w:noProof/>
        </w:rPr>
        <w:t xml:space="preserve"> </w:t>
      </w:r>
      <w:r w:rsidR="00963138" w:rsidRPr="00963138">
        <w:rPr>
          <w:b/>
          <w:bCs/>
          <w:sz w:val="32"/>
          <w:szCs w:val="32"/>
          <w14:textOutline w14:w="9525" w14:cap="rnd" w14:cmpd="sng" w14:algn="ctr">
            <w14:solidFill>
              <w14:schemeClr w14:val="bg1"/>
            </w14:solidFill>
            <w14:prstDash w14:val="solid"/>
            <w14:bevel/>
          </w14:textOutline>
        </w:rPr>
        <w:t>www.twinkl.co.uk/parenting-wiki/colourful-semantics</w:t>
      </w:r>
    </w:p>
    <w:p w14:paraId="17462BC5"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 xml:space="preserve">Explains the colour system and why it helps children understand sentence structure and develop expressive language. </w:t>
      </w:r>
      <w:hyperlink r:id="rId21" w:history="1">
        <w:r w:rsidRPr="00963138">
          <w:rPr>
            <w:rStyle w:val="Hyperlink"/>
            <w:b/>
            <w:bCs/>
            <w:sz w:val="32"/>
            <w:szCs w:val="32"/>
            <w14:textOutline w14:w="9525" w14:cap="rnd" w14:cmpd="sng" w14:algn="ctr">
              <w14:solidFill>
                <w14:schemeClr w14:val="bg1"/>
              </w14:solidFill>
              <w14:prstDash w14:val="solid"/>
              <w14:bevel/>
            </w14:textOutline>
          </w:rPr>
          <w:t>[twinkl.co.uk]</w:t>
        </w:r>
      </w:hyperlink>
    </w:p>
    <w:p w14:paraId="7A09D771"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Twinkl Colourful Semantics Resources</w:t>
      </w:r>
    </w:p>
    <w:p w14:paraId="669AF0B3"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rFonts w:ascii="Segoe UI Emoji" w:hAnsi="Segoe UI Emoji" w:cs="Segoe UI Emoji"/>
          <w:b/>
          <w:bCs/>
          <w:sz w:val="32"/>
          <w:szCs w:val="32"/>
          <w14:textOutline w14:w="9525" w14:cap="rnd" w14:cmpd="sng" w14:algn="ctr">
            <w14:solidFill>
              <w14:schemeClr w14:val="bg1"/>
            </w14:solidFill>
            <w14:prstDash w14:val="solid"/>
            <w14:bevel/>
          </w14:textOutline>
        </w:rPr>
        <w:t>🔗</w:t>
      </w:r>
      <w:r w:rsidRPr="00963138">
        <w:rPr>
          <w:b/>
          <w:bCs/>
          <w:sz w:val="32"/>
          <w:szCs w:val="32"/>
          <w14:textOutline w14:w="9525" w14:cap="rnd" w14:cmpd="sng" w14:algn="ctr">
            <w14:solidFill>
              <w14:schemeClr w14:val="bg1"/>
            </w14:solidFill>
            <w14:prstDash w14:val="solid"/>
            <w14:bevel/>
          </w14:textOutline>
        </w:rPr>
        <w:t xml:space="preserve"> https://www.twinkl.co.uk/resources/speech-language-and-communication-areas-of-need-primary-send-inclusion-teaching-resources/expressive-language-salt-inclusion-key-stage-1-year-1-year-2/colourful-semantics-speech-and-communication-salt-inclusion-teaching-resources</w:t>
      </w:r>
    </w:p>
    <w:p w14:paraId="6110FD89"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 xml:space="preserve">Free and subscription-based printable activities, sentence strips, visual supports, and picture cards. </w:t>
      </w:r>
      <w:hyperlink r:id="rId22" w:history="1">
        <w:r w:rsidRPr="00963138">
          <w:rPr>
            <w:rStyle w:val="Hyperlink"/>
            <w:b/>
            <w:bCs/>
            <w:sz w:val="32"/>
            <w:szCs w:val="32"/>
            <w14:textOutline w14:w="9525" w14:cap="rnd" w14:cmpd="sng" w14:algn="ctr">
              <w14:solidFill>
                <w14:schemeClr w14:val="bg1"/>
              </w14:solidFill>
              <w14:prstDash w14:val="solid"/>
              <w14:bevel/>
            </w14:textOutline>
          </w:rPr>
          <w:t>[twinkl.co.uk]</w:t>
        </w:r>
      </w:hyperlink>
    </w:p>
    <w:p w14:paraId="63DB49EF"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proofErr w:type="spellStart"/>
      <w:r w:rsidRPr="00963138">
        <w:rPr>
          <w:b/>
          <w:bCs/>
          <w:sz w:val="32"/>
          <w:szCs w:val="32"/>
          <w14:textOutline w14:w="9525" w14:cap="rnd" w14:cmpd="sng" w14:algn="ctr">
            <w14:solidFill>
              <w14:schemeClr w14:val="bg1"/>
            </w14:solidFill>
            <w14:prstDash w14:val="solid"/>
            <w14:bevel/>
          </w14:textOutline>
        </w:rPr>
        <w:t>Widgit</w:t>
      </w:r>
      <w:proofErr w:type="spellEnd"/>
      <w:r w:rsidRPr="00963138">
        <w:rPr>
          <w:b/>
          <w:bCs/>
          <w:sz w:val="32"/>
          <w:szCs w:val="32"/>
          <w14:textOutline w14:w="9525" w14:cap="rnd" w14:cmpd="sng" w14:algn="ctr">
            <w14:solidFill>
              <w14:schemeClr w14:val="bg1"/>
            </w14:solidFill>
            <w14:prstDash w14:val="solid"/>
            <w14:bevel/>
          </w14:textOutline>
        </w:rPr>
        <w:t xml:space="preserve"> Colourful Semantics Pack</w:t>
      </w:r>
    </w:p>
    <w:p w14:paraId="6EB03581"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rFonts w:ascii="Segoe UI Emoji" w:hAnsi="Segoe UI Emoji" w:cs="Segoe UI Emoji"/>
          <w:b/>
          <w:bCs/>
          <w:sz w:val="32"/>
          <w:szCs w:val="32"/>
          <w14:textOutline w14:w="9525" w14:cap="rnd" w14:cmpd="sng" w14:algn="ctr">
            <w14:solidFill>
              <w14:schemeClr w14:val="bg1"/>
            </w14:solidFill>
            <w14:prstDash w14:val="solid"/>
            <w14:bevel/>
          </w14:textOutline>
        </w:rPr>
        <w:t>🔗</w:t>
      </w:r>
      <w:r w:rsidRPr="00963138">
        <w:rPr>
          <w:b/>
          <w:bCs/>
          <w:sz w:val="32"/>
          <w:szCs w:val="32"/>
          <w14:textOutline w14:w="9525" w14:cap="rnd" w14:cmpd="sng" w14:algn="ctr">
            <w14:solidFill>
              <w14:schemeClr w14:val="bg1"/>
            </w14:solidFill>
            <w14:prstDash w14:val="solid"/>
            <w14:bevel/>
          </w14:textOutline>
        </w:rPr>
        <w:t xml:space="preserve"> https://www.widgit.com/resources/literacy-language/language-development/colourful-semantics-pack/index.htm</w:t>
      </w:r>
    </w:p>
    <w:p w14:paraId="79019457"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 xml:space="preserve">Downloadable resources and symbol-supported materials based on the Colourful Semantics approach developed by Alison Bryan. </w:t>
      </w:r>
      <w:hyperlink r:id="rId23" w:history="1">
        <w:r w:rsidRPr="00963138">
          <w:rPr>
            <w:rStyle w:val="Hyperlink"/>
            <w:b/>
            <w:bCs/>
            <w:sz w:val="32"/>
            <w:szCs w:val="32"/>
            <w14:textOutline w14:w="9525" w14:cap="rnd" w14:cmpd="sng" w14:algn="ctr">
              <w14:solidFill>
                <w14:schemeClr w14:val="bg1"/>
              </w14:solidFill>
              <w14:prstDash w14:val="solid"/>
              <w14:bevel/>
            </w14:textOutline>
          </w:rPr>
          <w:t>[widgit.com]</w:t>
        </w:r>
      </w:hyperlink>
    </w:p>
    <w:p w14:paraId="4CA4BED2"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pict w14:anchorId="7A672A70">
          <v:rect id="_x0000_i1037" style="width:0;height:1.5pt" o:hralign="center" o:hrstd="t" o:hr="t" fillcolor="#a0a0a0" stroked="f"/>
        </w:pict>
      </w:r>
    </w:p>
    <w:p w14:paraId="673969CF"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General SEN Communication Resources</w:t>
      </w:r>
    </w:p>
    <w:p w14:paraId="209D1D24"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BBC Tiny Happy People</w:t>
      </w:r>
    </w:p>
    <w:p w14:paraId="4673B9FB"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rFonts w:ascii="Segoe UI Emoji" w:hAnsi="Segoe UI Emoji" w:cs="Segoe UI Emoji"/>
          <w:b/>
          <w:bCs/>
          <w:sz w:val="32"/>
          <w:szCs w:val="32"/>
          <w14:textOutline w14:w="9525" w14:cap="rnd" w14:cmpd="sng" w14:algn="ctr">
            <w14:solidFill>
              <w14:schemeClr w14:val="bg1"/>
            </w14:solidFill>
            <w14:prstDash w14:val="solid"/>
            <w14:bevel/>
          </w14:textOutline>
        </w:rPr>
        <w:t>🔗</w:t>
      </w:r>
      <w:r w:rsidRPr="00963138">
        <w:rPr>
          <w:b/>
          <w:bCs/>
          <w:sz w:val="32"/>
          <w:szCs w:val="32"/>
          <w14:textOutline w14:w="9525" w14:cap="rnd" w14:cmpd="sng" w14:algn="ctr">
            <w14:solidFill>
              <w14:schemeClr w14:val="bg1"/>
            </w14:solidFill>
            <w14:prstDash w14:val="solid"/>
            <w14:bevel/>
          </w14:textOutline>
        </w:rPr>
        <w:t xml:space="preserve"> https://www.bbc.co.uk/tiny-happy-people</w:t>
      </w:r>
    </w:p>
    <w:p w14:paraId="60B2AC19"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Excellent videos and activities supporting communication, language and interaction skills.</w:t>
      </w:r>
    </w:p>
    <w:p w14:paraId="418113B9"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ICAN Children's Communication Charity</w:t>
      </w:r>
    </w:p>
    <w:p w14:paraId="0FDE757B"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rFonts w:ascii="Segoe UI Emoji" w:hAnsi="Segoe UI Emoji" w:cs="Segoe UI Emoji"/>
          <w:b/>
          <w:bCs/>
          <w:sz w:val="32"/>
          <w:szCs w:val="32"/>
          <w14:textOutline w14:w="9525" w14:cap="rnd" w14:cmpd="sng" w14:algn="ctr">
            <w14:solidFill>
              <w14:schemeClr w14:val="bg1"/>
            </w14:solidFill>
            <w14:prstDash w14:val="solid"/>
            <w14:bevel/>
          </w14:textOutline>
        </w:rPr>
        <w:t>🔗</w:t>
      </w:r>
      <w:r w:rsidRPr="00963138">
        <w:rPr>
          <w:b/>
          <w:bCs/>
          <w:sz w:val="32"/>
          <w:szCs w:val="32"/>
          <w14:textOutline w14:w="9525" w14:cap="rnd" w14:cmpd="sng" w14:algn="ctr">
            <w14:solidFill>
              <w14:schemeClr w14:val="bg1"/>
            </w14:solidFill>
            <w14:prstDash w14:val="solid"/>
            <w14:bevel/>
          </w14:textOutline>
        </w:rPr>
        <w:t xml:space="preserve"> https://ican.org.uk</w:t>
      </w:r>
    </w:p>
    <w:p w14:paraId="644D97EB" w14:textId="52D575D0" w:rsidR="00963138" w:rsidRPr="00963138" w:rsidRDefault="000B79D5" w:rsidP="00963138">
      <w:pPr>
        <w:rPr>
          <w:b/>
          <w:bCs/>
          <w:sz w:val="32"/>
          <w:szCs w:val="32"/>
          <w14:textOutline w14:w="9525" w14:cap="rnd" w14:cmpd="sng" w14:algn="ctr">
            <w14:solidFill>
              <w14:schemeClr w14:val="bg1"/>
            </w14:solidFill>
            <w14:prstDash w14:val="solid"/>
            <w14:bevel/>
          </w14:textOutline>
        </w:rPr>
      </w:pPr>
      <w:r>
        <w:rPr>
          <w:noProof/>
        </w:rPr>
        <w:lastRenderedPageBreak/>
        <w:drawing>
          <wp:anchor distT="0" distB="0" distL="114300" distR="114300" simplePos="0" relativeHeight="251684864" behindDoc="1" locked="0" layoutInCell="1" allowOverlap="1" wp14:anchorId="7853736D" wp14:editId="62158294">
            <wp:simplePos x="0" y="0"/>
            <wp:positionH relativeFrom="page">
              <wp:align>left</wp:align>
            </wp:positionH>
            <wp:positionV relativeFrom="paragraph">
              <wp:posOffset>-951865</wp:posOffset>
            </wp:positionV>
            <wp:extent cx="7524613" cy="11447780"/>
            <wp:effectExtent l="0" t="0" r="635" b="1270"/>
            <wp:wrapNone/>
            <wp:docPr id="1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24613" cy="11447780"/>
                    </a:xfrm>
                    <a:prstGeom prst="rect">
                      <a:avLst/>
                    </a:prstGeom>
                    <a:noFill/>
                  </pic:spPr>
                </pic:pic>
              </a:graphicData>
            </a:graphic>
            <wp14:sizeRelH relativeFrom="page">
              <wp14:pctWidth>0</wp14:pctWidth>
            </wp14:sizeRelH>
            <wp14:sizeRelV relativeFrom="page">
              <wp14:pctHeight>0</wp14:pctHeight>
            </wp14:sizeRelV>
          </wp:anchor>
        </w:drawing>
      </w:r>
      <w:r w:rsidR="00963138" w:rsidRPr="00963138">
        <w:rPr>
          <w:b/>
          <w:bCs/>
          <w:sz w:val="32"/>
          <w:szCs w:val="32"/>
          <w14:textOutline w14:w="9525" w14:cap="rnd" w14:cmpd="sng" w14:algn="ctr">
            <w14:solidFill>
              <w14:schemeClr w14:val="bg1"/>
            </w14:solidFill>
            <w14:prstDash w14:val="solid"/>
            <w14:bevel/>
          </w14:textOutline>
        </w:rPr>
        <w:t>Advice, activities and resources for supporting speech, language and communication needs.</w:t>
      </w:r>
    </w:p>
    <w:p w14:paraId="0FCA00F8"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Speech and Language UK</w:t>
      </w:r>
    </w:p>
    <w:p w14:paraId="5393E177"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rFonts w:ascii="Segoe UI Emoji" w:hAnsi="Segoe UI Emoji" w:cs="Segoe UI Emoji"/>
          <w:b/>
          <w:bCs/>
          <w:sz w:val="32"/>
          <w:szCs w:val="32"/>
          <w14:textOutline w14:w="9525" w14:cap="rnd" w14:cmpd="sng" w14:algn="ctr">
            <w14:solidFill>
              <w14:schemeClr w14:val="bg1"/>
            </w14:solidFill>
            <w14:prstDash w14:val="solid"/>
            <w14:bevel/>
          </w14:textOutline>
        </w:rPr>
        <w:t>🔗</w:t>
      </w:r>
      <w:r w:rsidRPr="00963138">
        <w:rPr>
          <w:b/>
          <w:bCs/>
          <w:sz w:val="32"/>
          <w:szCs w:val="32"/>
          <w14:textOutline w14:w="9525" w14:cap="rnd" w14:cmpd="sng" w14:algn="ctr">
            <w14:solidFill>
              <w14:schemeClr w14:val="bg1"/>
            </w14:solidFill>
            <w14:prstDash w14:val="solid"/>
            <w14:bevel/>
          </w14:textOutline>
        </w:rPr>
        <w:t xml:space="preserve"> https://speechandlanguage.org.uk</w:t>
      </w:r>
    </w:p>
    <w:p w14:paraId="6B3D74FC"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Parent-friendly information, activity ideas and guidance for children with speech and language difficulties.</w:t>
      </w:r>
    </w:p>
    <w:p w14:paraId="2FBDD0D3"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pict w14:anchorId="62D3FC80">
          <v:rect id="_x0000_i1038" style="width:0;height:1.5pt" o:hralign="center" o:hrstd="t" o:hr="t" fillcolor="#a0a0a0" stroked="f"/>
        </w:pict>
      </w:r>
    </w:p>
    <w:p w14:paraId="2000EA13"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Easy Home Activities</w:t>
      </w:r>
    </w:p>
    <w:p w14:paraId="5E208FF3" w14:textId="77777777" w:rsidR="00963138" w:rsidRPr="00963138" w:rsidRDefault="00963138" w:rsidP="00963138">
      <w:pPr>
        <w:numPr>
          <w:ilvl w:val="0"/>
          <w:numId w:val="1"/>
        </w:num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Use Makaton signs during everyday routines (snack time, dressing, bath time).</w:t>
      </w:r>
    </w:p>
    <w:p w14:paraId="223F4E32" w14:textId="77777777" w:rsidR="00963138" w:rsidRPr="00963138" w:rsidRDefault="00963138" w:rsidP="00963138">
      <w:pPr>
        <w:numPr>
          <w:ilvl w:val="0"/>
          <w:numId w:val="1"/>
        </w:num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Do a 5-minute Bucket Time activity daily using exciting toys, bubbles, torches or wind-up toys.</w:t>
      </w:r>
    </w:p>
    <w:p w14:paraId="71A7A3BC" w14:textId="77777777" w:rsidR="00963138" w:rsidRPr="00963138" w:rsidRDefault="00963138" w:rsidP="00963138">
      <w:pPr>
        <w:numPr>
          <w:ilvl w:val="0"/>
          <w:numId w:val="1"/>
        </w:num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 xml:space="preserve">Use Colourful Semantics colours when describing pictures: </w:t>
      </w:r>
    </w:p>
    <w:p w14:paraId="47415FC1" w14:textId="6E3F55AF" w:rsidR="00963138" w:rsidRPr="00963138" w:rsidRDefault="00963138" w:rsidP="00963138">
      <w:pPr>
        <w:numPr>
          <w:ilvl w:val="1"/>
          <w:numId w:val="1"/>
        </w:numPr>
        <w:rPr>
          <w:b/>
          <w:bCs/>
          <w:color w:val="ED7D31" w:themeColor="accent2"/>
          <w:sz w:val="32"/>
          <w:szCs w:val="32"/>
          <w14:textOutline w14:w="9525" w14:cap="rnd" w14:cmpd="sng" w14:algn="ctr">
            <w14:solidFill>
              <w14:schemeClr w14:val="bg1"/>
            </w14:solidFill>
            <w14:prstDash w14:val="solid"/>
            <w14:bevel/>
          </w14:textOutline>
        </w:rPr>
      </w:pPr>
      <w:r w:rsidRPr="00963138">
        <w:rPr>
          <w:b/>
          <w:bCs/>
          <w:color w:val="ED7D31" w:themeColor="accent2"/>
          <w:sz w:val="32"/>
          <w:szCs w:val="32"/>
          <w14:textOutline w14:w="9525" w14:cap="rnd" w14:cmpd="sng" w14:algn="ctr">
            <w14:solidFill>
              <w14:schemeClr w14:val="bg1"/>
            </w14:solidFill>
            <w14:prstDash w14:val="solid"/>
            <w14:bevel/>
          </w14:textOutline>
        </w:rPr>
        <w:t xml:space="preserve">Who? </w:t>
      </w:r>
    </w:p>
    <w:p w14:paraId="32033DB7" w14:textId="0990B5F1" w:rsidR="00963138" w:rsidRPr="00963138" w:rsidRDefault="00963138" w:rsidP="00963138">
      <w:pPr>
        <w:numPr>
          <w:ilvl w:val="1"/>
          <w:numId w:val="1"/>
        </w:numPr>
        <w:rPr>
          <w:b/>
          <w:bCs/>
          <w:color w:val="FFC000" w:themeColor="accent4"/>
          <w:sz w:val="32"/>
          <w:szCs w:val="32"/>
          <w14:textOutline w14:w="9525" w14:cap="rnd" w14:cmpd="sng" w14:algn="ctr">
            <w14:solidFill>
              <w14:schemeClr w14:val="bg1"/>
            </w14:solidFill>
            <w14:prstDash w14:val="solid"/>
            <w14:bevel/>
          </w14:textOutline>
        </w:rPr>
      </w:pPr>
      <w:r w:rsidRPr="00963138">
        <w:rPr>
          <w:b/>
          <w:bCs/>
          <w:color w:val="FFC000" w:themeColor="accent4"/>
          <w:sz w:val="32"/>
          <w:szCs w:val="32"/>
          <w14:textOutline w14:w="9525" w14:cap="rnd" w14:cmpd="sng" w14:algn="ctr">
            <w14:solidFill>
              <w14:schemeClr w14:val="bg1"/>
            </w14:solidFill>
            <w14:prstDash w14:val="solid"/>
            <w14:bevel/>
          </w14:textOutline>
        </w:rPr>
        <w:t>Doing what?</w:t>
      </w:r>
    </w:p>
    <w:p w14:paraId="41635DB6" w14:textId="362F615B" w:rsidR="00963138" w:rsidRPr="00963138" w:rsidRDefault="00963138" w:rsidP="00963138">
      <w:pPr>
        <w:numPr>
          <w:ilvl w:val="1"/>
          <w:numId w:val="1"/>
        </w:numPr>
        <w:rPr>
          <w:b/>
          <w:bCs/>
          <w:color w:val="70AD47" w:themeColor="accent6"/>
          <w:sz w:val="32"/>
          <w:szCs w:val="32"/>
          <w14:textOutline w14:w="9525" w14:cap="rnd" w14:cmpd="sng" w14:algn="ctr">
            <w14:solidFill>
              <w14:schemeClr w14:val="bg1"/>
            </w14:solidFill>
            <w14:prstDash w14:val="solid"/>
            <w14:bevel/>
          </w14:textOutline>
        </w:rPr>
      </w:pPr>
      <w:r w:rsidRPr="00963138">
        <w:rPr>
          <w:b/>
          <w:bCs/>
          <w:color w:val="70AD47" w:themeColor="accent6"/>
          <w:sz w:val="32"/>
          <w:szCs w:val="32"/>
          <w14:textOutline w14:w="9525" w14:cap="rnd" w14:cmpd="sng" w14:algn="ctr">
            <w14:solidFill>
              <w14:schemeClr w14:val="bg1"/>
            </w14:solidFill>
            <w14:prstDash w14:val="solid"/>
            <w14:bevel/>
          </w14:textOutline>
        </w:rPr>
        <w:t xml:space="preserve">What? </w:t>
      </w:r>
    </w:p>
    <w:p w14:paraId="1C0EECDB" w14:textId="38D3E18E" w:rsidR="00963138" w:rsidRPr="00963138" w:rsidRDefault="00963138" w:rsidP="00963138">
      <w:pPr>
        <w:numPr>
          <w:ilvl w:val="1"/>
          <w:numId w:val="1"/>
        </w:numPr>
        <w:rPr>
          <w:b/>
          <w:bCs/>
          <w:color w:val="4472C4" w:themeColor="accent1"/>
          <w:sz w:val="32"/>
          <w:szCs w:val="32"/>
          <w14:textOutline w14:w="9525" w14:cap="rnd" w14:cmpd="sng" w14:algn="ctr">
            <w14:solidFill>
              <w14:schemeClr w14:val="bg1"/>
            </w14:solidFill>
            <w14:prstDash w14:val="solid"/>
            <w14:bevel/>
          </w14:textOutline>
        </w:rPr>
      </w:pPr>
      <w:r w:rsidRPr="00963138">
        <w:rPr>
          <w:b/>
          <w:bCs/>
          <w:color w:val="4472C4" w:themeColor="accent1"/>
          <w:sz w:val="32"/>
          <w:szCs w:val="32"/>
          <w14:textOutline w14:w="9525" w14:cap="rnd" w14:cmpd="sng" w14:algn="ctr">
            <w14:solidFill>
              <w14:schemeClr w14:val="bg1"/>
            </w14:solidFill>
            <w14:prstDash w14:val="solid"/>
            <w14:bevel/>
          </w14:textOutline>
        </w:rPr>
        <w:t xml:space="preserve">Where? </w:t>
      </w:r>
    </w:p>
    <w:p w14:paraId="03A149F4" w14:textId="77777777" w:rsidR="00963138" w:rsidRPr="00963138" w:rsidRDefault="00963138" w:rsidP="00963138">
      <w:pPr>
        <w:rPr>
          <w:b/>
          <w:bCs/>
          <w:sz w:val="32"/>
          <w:szCs w:val="32"/>
          <w14:textOutline w14:w="9525" w14:cap="rnd" w14:cmpd="sng" w14:algn="ctr">
            <w14:solidFill>
              <w14:schemeClr w14:val="bg1"/>
            </w14:solidFill>
            <w14:prstDash w14:val="solid"/>
            <w14:bevel/>
          </w14:textOutline>
        </w:rPr>
      </w:pPr>
      <w:r w:rsidRPr="00963138">
        <w:rPr>
          <w:b/>
          <w:bCs/>
          <w:sz w:val="32"/>
          <w:szCs w:val="32"/>
          <w14:textOutline w14:w="9525" w14:cap="rnd" w14:cmpd="sng" w14:algn="ctr">
            <w14:solidFill>
              <w14:schemeClr w14:val="bg1"/>
            </w14:solidFill>
            <w14:prstDash w14:val="solid"/>
            <w14:bevel/>
          </w14:textOutline>
        </w:rPr>
        <w:t>This consistency between home and school can really support communication development and confidence.</w:t>
      </w:r>
    </w:p>
    <w:p w14:paraId="719B04CA" w14:textId="77777777" w:rsidR="00963138" w:rsidRPr="00E67D12" w:rsidRDefault="00963138" w:rsidP="00E67D12"/>
    <w:p w14:paraId="14B01D2B" w14:textId="57A02A46" w:rsidR="00E67D12" w:rsidRPr="00E67D12" w:rsidRDefault="00E67D12" w:rsidP="00E67D12"/>
    <w:sectPr w:rsidR="00E67D12" w:rsidRPr="00E67D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doni MT Black">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E6505A"/>
    <w:multiLevelType w:val="multilevel"/>
    <w:tmpl w:val="9260F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0731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41B"/>
    <w:rsid w:val="000B79D5"/>
    <w:rsid w:val="00214F7B"/>
    <w:rsid w:val="00254219"/>
    <w:rsid w:val="004425B0"/>
    <w:rsid w:val="00496433"/>
    <w:rsid w:val="004D060B"/>
    <w:rsid w:val="005D241B"/>
    <w:rsid w:val="006C072F"/>
    <w:rsid w:val="00751D30"/>
    <w:rsid w:val="00781010"/>
    <w:rsid w:val="00963138"/>
    <w:rsid w:val="00A26F5B"/>
    <w:rsid w:val="00AF1EE4"/>
    <w:rsid w:val="00E67D12"/>
    <w:rsid w:val="00FF79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164D491"/>
  <w15:chartTrackingRefBased/>
  <w15:docId w15:val="{27F3CB6B-1ACE-41AA-82E3-C1316041E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3138"/>
    <w:rPr>
      <w:color w:val="0563C1" w:themeColor="hyperlink"/>
      <w:u w:val="single"/>
    </w:rPr>
  </w:style>
  <w:style w:type="character" w:styleId="UnresolvedMention">
    <w:name w:val="Unresolved Mention"/>
    <w:basedOn w:val="DefaultParagraphFont"/>
    <w:uiPriority w:val="99"/>
    <w:semiHidden/>
    <w:unhideWhenUsed/>
    <w:rsid w:val="009631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333636">
      <w:bodyDiv w:val="1"/>
      <w:marLeft w:val="0"/>
      <w:marRight w:val="0"/>
      <w:marTop w:val="0"/>
      <w:marBottom w:val="0"/>
      <w:divBdr>
        <w:top w:val="none" w:sz="0" w:space="0" w:color="auto"/>
        <w:left w:val="none" w:sz="0" w:space="0" w:color="auto"/>
        <w:bottom w:val="none" w:sz="0" w:space="0" w:color="auto"/>
        <w:right w:val="none" w:sz="0" w:space="0" w:color="auto"/>
      </w:divBdr>
      <w:divsChild>
        <w:div w:id="1588491109">
          <w:marLeft w:val="0"/>
          <w:marRight w:val="0"/>
          <w:marTop w:val="0"/>
          <w:marBottom w:val="0"/>
          <w:divBdr>
            <w:top w:val="none" w:sz="0" w:space="0" w:color="auto"/>
            <w:left w:val="none" w:sz="0" w:space="0" w:color="auto"/>
            <w:bottom w:val="none" w:sz="0" w:space="0" w:color="auto"/>
            <w:right w:val="none" w:sz="0" w:space="0" w:color="auto"/>
          </w:divBdr>
        </w:div>
      </w:divsChild>
    </w:div>
    <w:div w:id="375355092">
      <w:bodyDiv w:val="1"/>
      <w:marLeft w:val="0"/>
      <w:marRight w:val="0"/>
      <w:marTop w:val="0"/>
      <w:marBottom w:val="0"/>
      <w:divBdr>
        <w:top w:val="none" w:sz="0" w:space="0" w:color="auto"/>
        <w:left w:val="none" w:sz="0" w:space="0" w:color="auto"/>
        <w:bottom w:val="none" w:sz="0" w:space="0" w:color="auto"/>
        <w:right w:val="none" w:sz="0" w:space="0" w:color="auto"/>
      </w:divBdr>
      <w:divsChild>
        <w:div w:id="380322327">
          <w:marLeft w:val="0"/>
          <w:marRight w:val="0"/>
          <w:marTop w:val="0"/>
          <w:marBottom w:val="0"/>
          <w:divBdr>
            <w:top w:val="none" w:sz="0" w:space="0" w:color="auto"/>
            <w:left w:val="none" w:sz="0" w:space="0" w:color="auto"/>
            <w:bottom w:val="none" w:sz="0" w:space="0" w:color="auto"/>
            <w:right w:val="none" w:sz="0" w:space="0" w:color="auto"/>
          </w:divBdr>
        </w:div>
      </w:divsChild>
    </w:div>
    <w:div w:id="535780814">
      <w:bodyDiv w:val="1"/>
      <w:marLeft w:val="0"/>
      <w:marRight w:val="0"/>
      <w:marTop w:val="0"/>
      <w:marBottom w:val="0"/>
      <w:divBdr>
        <w:top w:val="none" w:sz="0" w:space="0" w:color="auto"/>
        <w:left w:val="none" w:sz="0" w:space="0" w:color="auto"/>
        <w:bottom w:val="none" w:sz="0" w:space="0" w:color="auto"/>
        <w:right w:val="none" w:sz="0" w:space="0" w:color="auto"/>
      </w:divBdr>
      <w:divsChild>
        <w:div w:id="970553693">
          <w:marLeft w:val="0"/>
          <w:marRight w:val="0"/>
          <w:marTop w:val="0"/>
          <w:marBottom w:val="0"/>
          <w:divBdr>
            <w:top w:val="none" w:sz="0" w:space="0" w:color="auto"/>
            <w:left w:val="none" w:sz="0" w:space="0" w:color="auto"/>
            <w:bottom w:val="none" w:sz="0" w:space="0" w:color="auto"/>
            <w:right w:val="none" w:sz="0" w:space="0" w:color="auto"/>
          </w:divBdr>
        </w:div>
      </w:divsChild>
    </w:div>
    <w:div w:id="924385704">
      <w:bodyDiv w:val="1"/>
      <w:marLeft w:val="0"/>
      <w:marRight w:val="0"/>
      <w:marTop w:val="0"/>
      <w:marBottom w:val="0"/>
      <w:divBdr>
        <w:top w:val="none" w:sz="0" w:space="0" w:color="auto"/>
        <w:left w:val="none" w:sz="0" w:space="0" w:color="auto"/>
        <w:bottom w:val="none" w:sz="0" w:space="0" w:color="auto"/>
        <w:right w:val="none" w:sz="0" w:space="0" w:color="auto"/>
      </w:divBdr>
      <w:divsChild>
        <w:div w:id="1312174525">
          <w:marLeft w:val="0"/>
          <w:marRight w:val="0"/>
          <w:marTop w:val="0"/>
          <w:marBottom w:val="0"/>
          <w:divBdr>
            <w:top w:val="none" w:sz="0" w:space="0" w:color="auto"/>
            <w:left w:val="none" w:sz="0" w:space="0" w:color="auto"/>
            <w:bottom w:val="none" w:sz="0" w:space="0" w:color="auto"/>
            <w:right w:val="none" w:sz="0" w:space="0" w:color="auto"/>
          </w:divBdr>
        </w:div>
      </w:divsChild>
    </w:div>
    <w:div w:id="949628454">
      <w:bodyDiv w:val="1"/>
      <w:marLeft w:val="0"/>
      <w:marRight w:val="0"/>
      <w:marTop w:val="0"/>
      <w:marBottom w:val="0"/>
      <w:divBdr>
        <w:top w:val="none" w:sz="0" w:space="0" w:color="auto"/>
        <w:left w:val="none" w:sz="0" w:space="0" w:color="auto"/>
        <w:bottom w:val="none" w:sz="0" w:space="0" w:color="auto"/>
        <w:right w:val="none" w:sz="0" w:space="0" w:color="auto"/>
      </w:divBdr>
      <w:divsChild>
        <w:div w:id="1296714789">
          <w:marLeft w:val="0"/>
          <w:marRight w:val="0"/>
          <w:marTop w:val="0"/>
          <w:marBottom w:val="0"/>
          <w:divBdr>
            <w:top w:val="none" w:sz="0" w:space="0" w:color="auto"/>
            <w:left w:val="none" w:sz="0" w:space="0" w:color="auto"/>
            <w:bottom w:val="none" w:sz="0" w:space="0" w:color="auto"/>
            <w:right w:val="none" w:sz="0" w:space="0" w:color="auto"/>
          </w:divBdr>
        </w:div>
      </w:divsChild>
    </w:div>
    <w:div w:id="1322546032">
      <w:bodyDiv w:val="1"/>
      <w:marLeft w:val="0"/>
      <w:marRight w:val="0"/>
      <w:marTop w:val="0"/>
      <w:marBottom w:val="0"/>
      <w:divBdr>
        <w:top w:val="none" w:sz="0" w:space="0" w:color="auto"/>
        <w:left w:val="none" w:sz="0" w:space="0" w:color="auto"/>
        <w:bottom w:val="none" w:sz="0" w:space="0" w:color="auto"/>
        <w:right w:val="none" w:sz="0" w:space="0" w:color="auto"/>
      </w:divBdr>
      <w:divsChild>
        <w:div w:id="63917323">
          <w:marLeft w:val="0"/>
          <w:marRight w:val="0"/>
          <w:marTop w:val="0"/>
          <w:marBottom w:val="0"/>
          <w:divBdr>
            <w:top w:val="none" w:sz="0" w:space="0" w:color="auto"/>
            <w:left w:val="none" w:sz="0" w:space="0" w:color="auto"/>
            <w:bottom w:val="none" w:sz="0" w:space="0" w:color="auto"/>
            <w:right w:val="none" w:sz="0" w:space="0" w:color="auto"/>
          </w:divBdr>
        </w:div>
      </w:divsChild>
    </w:div>
    <w:div w:id="1451364907">
      <w:bodyDiv w:val="1"/>
      <w:marLeft w:val="0"/>
      <w:marRight w:val="0"/>
      <w:marTop w:val="0"/>
      <w:marBottom w:val="0"/>
      <w:divBdr>
        <w:top w:val="none" w:sz="0" w:space="0" w:color="auto"/>
        <w:left w:val="none" w:sz="0" w:space="0" w:color="auto"/>
        <w:bottom w:val="none" w:sz="0" w:space="0" w:color="auto"/>
        <w:right w:val="none" w:sz="0" w:space="0" w:color="auto"/>
      </w:divBdr>
      <w:divsChild>
        <w:div w:id="377240075">
          <w:marLeft w:val="0"/>
          <w:marRight w:val="0"/>
          <w:marTop w:val="0"/>
          <w:marBottom w:val="0"/>
          <w:divBdr>
            <w:top w:val="none" w:sz="0" w:space="0" w:color="auto"/>
            <w:left w:val="none" w:sz="0" w:space="0" w:color="auto"/>
            <w:bottom w:val="none" w:sz="0" w:space="0" w:color="auto"/>
            <w:right w:val="none" w:sz="0" w:space="0" w:color="auto"/>
          </w:divBdr>
        </w:div>
      </w:divsChild>
    </w:div>
    <w:div w:id="1805662743">
      <w:bodyDiv w:val="1"/>
      <w:marLeft w:val="0"/>
      <w:marRight w:val="0"/>
      <w:marTop w:val="0"/>
      <w:marBottom w:val="0"/>
      <w:divBdr>
        <w:top w:val="none" w:sz="0" w:space="0" w:color="auto"/>
        <w:left w:val="none" w:sz="0" w:space="0" w:color="auto"/>
        <w:bottom w:val="none" w:sz="0" w:space="0" w:color="auto"/>
        <w:right w:val="none" w:sz="0" w:space="0" w:color="auto"/>
      </w:divBdr>
      <w:divsChild>
        <w:div w:id="1764522666">
          <w:marLeft w:val="0"/>
          <w:marRight w:val="0"/>
          <w:marTop w:val="0"/>
          <w:marBottom w:val="0"/>
          <w:divBdr>
            <w:top w:val="none" w:sz="0" w:space="0" w:color="auto"/>
            <w:left w:val="none" w:sz="0" w:space="0" w:color="auto"/>
            <w:bottom w:val="none" w:sz="0" w:space="0" w:color="auto"/>
            <w:right w:val="none" w:sz="0" w:space="0" w:color="auto"/>
          </w:divBdr>
        </w:div>
      </w:divsChild>
    </w:div>
    <w:div w:id="1975601617">
      <w:bodyDiv w:val="1"/>
      <w:marLeft w:val="0"/>
      <w:marRight w:val="0"/>
      <w:marTop w:val="0"/>
      <w:marBottom w:val="0"/>
      <w:divBdr>
        <w:top w:val="none" w:sz="0" w:space="0" w:color="auto"/>
        <w:left w:val="none" w:sz="0" w:space="0" w:color="auto"/>
        <w:bottom w:val="none" w:sz="0" w:space="0" w:color="auto"/>
        <w:right w:val="none" w:sz="0" w:space="0" w:color="auto"/>
      </w:divBdr>
      <w:divsChild>
        <w:div w:id="2118480210">
          <w:marLeft w:val="0"/>
          <w:marRight w:val="0"/>
          <w:marTop w:val="0"/>
          <w:marBottom w:val="0"/>
          <w:divBdr>
            <w:top w:val="none" w:sz="0" w:space="0" w:color="auto"/>
            <w:left w:val="none" w:sz="0" w:space="0" w:color="auto"/>
            <w:bottom w:val="none" w:sz="0" w:space="0" w:color="auto"/>
            <w:right w:val="none" w:sz="0" w:space="0" w:color="auto"/>
          </w:divBdr>
        </w:div>
      </w:divsChild>
    </w:div>
    <w:div w:id="2002655984">
      <w:bodyDiv w:val="1"/>
      <w:marLeft w:val="0"/>
      <w:marRight w:val="0"/>
      <w:marTop w:val="0"/>
      <w:marBottom w:val="0"/>
      <w:divBdr>
        <w:top w:val="none" w:sz="0" w:space="0" w:color="auto"/>
        <w:left w:val="none" w:sz="0" w:space="0" w:color="auto"/>
        <w:bottom w:val="none" w:sz="0" w:space="0" w:color="auto"/>
        <w:right w:val="none" w:sz="0" w:space="0" w:color="auto"/>
      </w:divBdr>
      <w:divsChild>
        <w:div w:id="68312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makaton.org/TMC/TMC/LearnMakaton.aspx" TargetMode="External"/><Relationship Id="rId18" Type="http://schemas.openxmlformats.org/officeDocument/2006/relationships/hyperlink" Target="https://www.wtt.org.uk/attachments/download.asp?file=310&amp;type=pdf" TargetMode="External"/><Relationship Id="rId3" Type="http://schemas.openxmlformats.org/officeDocument/2006/relationships/settings" Target="settings.xml"/><Relationship Id="rId21" Type="http://schemas.openxmlformats.org/officeDocument/2006/relationships/hyperlink" Target="https://www.twinkl.co.uk/parenting-wiki/colourful-semantics" TargetMode="External"/><Relationship Id="rId7" Type="http://schemas.openxmlformats.org/officeDocument/2006/relationships/image" Target="media/image3.png"/><Relationship Id="rId12" Type="http://schemas.openxmlformats.org/officeDocument/2006/relationships/hyperlink" Target="https://makaton.org/TMC/TMC/LearnMakaton.aspx" TargetMode="External"/><Relationship Id="rId17" Type="http://schemas.openxmlformats.org/officeDocument/2006/relationships/hyperlink" Target="https://stpatricksliverpool.co.uk/wp-content/uploads/2021/01/Ideas-and-tips-for-attention-autism-activities.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wtt.org.uk/attachments/download.asp?file=310&amp;type=pdf" TargetMode="External"/><Relationship Id="rId20" Type="http://schemas.openxmlformats.org/officeDocument/2006/relationships/hyperlink" Target="https://www.twinkl.nl/resource/colourful-semantics-how-to-guide-for-parents-t-e-1746267866"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makaton.org/TMC/TMC/Learn_Makaton/Core_Vocab/Level_1.aspx"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attentionautism.co.uk/" TargetMode="External"/><Relationship Id="rId23" Type="http://schemas.openxmlformats.org/officeDocument/2006/relationships/hyperlink" Target="https://www.widgit.com/resources/literacy-language/language-development/colourful-semantics-pack/index.htm" TargetMode="External"/><Relationship Id="rId10" Type="http://schemas.openxmlformats.org/officeDocument/2006/relationships/image" Target="media/image6.png"/><Relationship Id="rId19" Type="http://schemas.openxmlformats.org/officeDocument/2006/relationships/hyperlink" Target="https://www.twinkl.com.au/resource/colourful-semantics-how-to-guide-for-parents-t-e-1746267866"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attentionautism.co.uk/autism-support/" TargetMode="External"/><Relationship Id="rId22" Type="http://schemas.openxmlformats.org/officeDocument/2006/relationships/hyperlink" Target="https://www.twinkl.co.uk/resources/speech-language-and-communication-areas-of-need-primary-send-inclusion-teaching-resources/expressive-language-salt-inclusion-key-stage-1-year-1-year-2/colourful-semantics-speech-and-communication-salt-inclusion-teaching-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804</Words>
  <Characters>4587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Philo</dc:creator>
  <cp:keywords/>
  <dc:description/>
  <cp:lastModifiedBy>Kelly McGarry</cp:lastModifiedBy>
  <cp:revision>3</cp:revision>
  <cp:lastPrinted>2026-09-11T12:10:00Z</cp:lastPrinted>
  <dcterms:created xsi:type="dcterms:W3CDTF">2026-09-17T07:39:00Z</dcterms:created>
  <dcterms:modified xsi:type="dcterms:W3CDTF">2026-09-17T07:52:00Z</dcterms:modified>
</cp:coreProperties>
</file>