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2B7F7" w14:textId="77777777" w:rsidR="008336CB" w:rsidRDefault="008336CB"/>
    <w:p w14:paraId="2070D56A" w14:textId="60B20F36" w:rsidR="008336CB" w:rsidRPr="00155EA1" w:rsidRDefault="008336CB" w:rsidP="008336CB">
      <w:pPr>
        <w:ind w:left="3" w:hanging="5"/>
        <w:jc w:val="center"/>
        <w:rPr>
          <w:b/>
          <w:sz w:val="48"/>
        </w:rPr>
      </w:pPr>
      <w:r>
        <w:rPr>
          <w:b/>
          <w:sz w:val="48"/>
        </w:rPr>
        <w:t>COMPLAINTS POLICY AND PROCEDURE</w:t>
      </w:r>
    </w:p>
    <w:p w14:paraId="23B803CC" w14:textId="77777777" w:rsidR="008336CB" w:rsidRDefault="008336CB" w:rsidP="008336CB">
      <w:pPr>
        <w:pStyle w:val="TOC2"/>
        <w:ind w:left="3" w:hanging="5"/>
        <w:jc w:val="center"/>
        <w:rPr>
          <w:sz w:val="48"/>
        </w:rPr>
      </w:pPr>
    </w:p>
    <w:p w14:paraId="65767D1A" w14:textId="297F76CB" w:rsidR="008336CB" w:rsidRDefault="008336CB" w:rsidP="008336CB">
      <w:pPr>
        <w:pStyle w:val="TOC2"/>
        <w:ind w:left="0" w:hanging="2"/>
        <w:jc w:val="center"/>
        <w:rPr>
          <w:sz w:val="48"/>
        </w:rPr>
      </w:pPr>
    </w:p>
    <w:p w14:paraId="0DAA400A" w14:textId="19FD1A99" w:rsidR="008336CB" w:rsidRDefault="008336CB" w:rsidP="008336CB">
      <w:pPr>
        <w:pStyle w:val="TOC2"/>
        <w:ind w:left="3" w:hanging="5"/>
        <w:jc w:val="center"/>
        <w:rPr>
          <w:sz w:val="48"/>
        </w:rPr>
      </w:pPr>
      <w:r w:rsidRPr="00155EA1">
        <w:rPr>
          <w:rFonts w:ascii="Bookman Old Style" w:eastAsia="Bookman Old Style" w:hAnsi="Bookman Old Style" w:cs="Bookman Old Style"/>
          <w:b/>
          <w:i/>
          <w:noProof/>
          <w:sz w:val="24"/>
        </w:rPr>
        <w:drawing>
          <wp:anchor distT="0" distB="0" distL="114300" distR="114300" simplePos="0" relativeHeight="251664384" behindDoc="0" locked="0" layoutInCell="1" allowOverlap="1" wp14:anchorId="413BC0A1" wp14:editId="74FA67A2">
            <wp:simplePos x="0" y="0"/>
            <wp:positionH relativeFrom="margin">
              <wp:posOffset>1710436</wp:posOffset>
            </wp:positionH>
            <wp:positionV relativeFrom="margin">
              <wp:posOffset>1794002</wp:posOffset>
            </wp:positionV>
            <wp:extent cx="2413000" cy="2273300"/>
            <wp:effectExtent l="0" t="0" r="6350"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413000" cy="2273300"/>
                    </a:xfrm>
                    <a:prstGeom prst="rect">
                      <a:avLst/>
                    </a:prstGeom>
                    <a:ln/>
                  </pic:spPr>
                </pic:pic>
              </a:graphicData>
            </a:graphic>
          </wp:anchor>
        </w:drawing>
      </w:r>
    </w:p>
    <w:p w14:paraId="57678132" w14:textId="77777777" w:rsidR="008336CB" w:rsidRDefault="008336CB" w:rsidP="008336CB">
      <w:pPr>
        <w:pStyle w:val="TOC2"/>
        <w:ind w:left="3" w:hanging="5"/>
        <w:jc w:val="center"/>
        <w:rPr>
          <w:sz w:val="48"/>
        </w:rPr>
      </w:pPr>
    </w:p>
    <w:p w14:paraId="38D43288" w14:textId="77777777" w:rsidR="008336CB" w:rsidRDefault="008336CB" w:rsidP="008336CB">
      <w:pPr>
        <w:pStyle w:val="TOC2"/>
        <w:ind w:left="3" w:hanging="5"/>
        <w:jc w:val="center"/>
        <w:rPr>
          <w:sz w:val="48"/>
        </w:rPr>
      </w:pPr>
    </w:p>
    <w:p w14:paraId="3FA35D4E" w14:textId="77777777" w:rsidR="008336CB" w:rsidRDefault="008336CB" w:rsidP="008336CB">
      <w:pPr>
        <w:pStyle w:val="TOC2"/>
        <w:ind w:left="3" w:hanging="5"/>
        <w:jc w:val="center"/>
        <w:rPr>
          <w:sz w:val="48"/>
        </w:rPr>
      </w:pPr>
    </w:p>
    <w:p w14:paraId="793F4144" w14:textId="77777777" w:rsidR="008336CB" w:rsidRDefault="008336CB" w:rsidP="008336CB">
      <w:pPr>
        <w:pStyle w:val="TOC2"/>
        <w:ind w:left="3" w:hanging="5"/>
        <w:jc w:val="center"/>
        <w:rPr>
          <w:sz w:val="48"/>
        </w:rPr>
      </w:pPr>
    </w:p>
    <w:p w14:paraId="0AB7B5EF" w14:textId="77777777" w:rsidR="008336CB" w:rsidRDefault="008336CB" w:rsidP="008336CB">
      <w:pPr>
        <w:pStyle w:val="TOC2"/>
        <w:ind w:left="3" w:hanging="5"/>
        <w:jc w:val="center"/>
        <w:rPr>
          <w:sz w:val="48"/>
        </w:rPr>
      </w:pPr>
    </w:p>
    <w:p w14:paraId="44CB386A" w14:textId="77777777" w:rsidR="008336CB" w:rsidRPr="008336CB" w:rsidRDefault="008336CB" w:rsidP="008336CB">
      <w:pPr>
        <w:pStyle w:val="TOC2"/>
        <w:ind w:left="3" w:hanging="5"/>
        <w:jc w:val="center"/>
        <w:rPr>
          <w:b/>
          <w:sz w:val="48"/>
        </w:rPr>
      </w:pPr>
      <w:r w:rsidRPr="008336CB">
        <w:rPr>
          <w:b/>
          <w:sz w:val="48"/>
        </w:rPr>
        <w:t>Jubilee Primary School &amp; Children’s Centre</w:t>
      </w:r>
    </w:p>
    <w:p w14:paraId="434002E3" w14:textId="77777777" w:rsidR="008336CB" w:rsidRDefault="008336CB" w:rsidP="008336CB">
      <w:pPr>
        <w:ind w:hanging="2"/>
      </w:pPr>
      <w:bookmarkStart w:id="0" w:name="_heading=h.gjdgxs" w:colFirst="0" w:colLast="0"/>
      <w:bookmarkEnd w:id="0"/>
    </w:p>
    <w:tbl>
      <w:tblPr>
        <w:tblStyle w:val="TableGrid"/>
        <w:tblW w:w="0" w:type="auto"/>
        <w:tblLook w:val="04A0" w:firstRow="1" w:lastRow="0" w:firstColumn="1" w:lastColumn="0" w:noHBand="0" w:noVBand="1"/>
      </w:tblPr>
      <w:tblGrid>
        <w:gridCol w:w="4675"/>
        <w:gridCol w:w="4675"/>
      </w:tblGrid>
      <w:tr w:rsidR="008336CB" w14:paraId="27392A18" w14:textId="77777777" w:rsidTr="000E765F">
        <w:tc>
          <w:tcPr>
            <w:tcW w:w="4675" w:type="dxa"/>
          </w:tcPr>
          <w:p w14:paraId="09BBAA24" w14:textId="77777777" w:rsidR="008336CB" w:rsidRDefault="008336CB" w:rsidP="000E765F">
            <w:pPr>
              <w:spacing w:before="0"/>
              <w:ind w:leftChars="0" w:left="0" w:firstLineChars="0" w:firstLine="0"/>
            </w:pPr>
            <w:r>
              <w:t>Jubilee Primary School</w:t>
            </w:r>
          </w:p>
        </w:tc>
        <w:tc>
          <w:tcPr>
            <w:tcW w:w="4675" w:type="dxa"/>
          </w:tcPr>
          <w:p w14:paraId="7F7ADB3A" w14:textId="77777777" w:rsidR="008336CB" w:rsidRDefault="008336CB" w:rsidP="000E765F">
            <w:pPr>
              <w:spacing w:before="0"/>
              <w:ind w:leftChars="0" w:left="0" w:firstLineChars="0" w:firstLine="0"/>
            </w:pPr>
            <w:r>
              <w:t>SW2 2JE</w:t>
            </w:r>
          </w:p>
        </w:tc>
      </w:tr>
      <w:tr w:rsidR="008336CB" w14:paraId="343DDAD7" w14:textId="77777777" w:rsidTr="000E765F">
        <w:tc>
          <w:tcPr>
            <w:tcW w:w="4675" w:type="dxa"/>
          </w:tcPr>
          <w:p w14:paraId="5710B575" w14:textId="77777777" w:rsidR="008336CB" w:rsidRDefault="008336CB" w:rsidP="000E765F">
            <w:pPr>
              <w:spacing w:before="0"/>
              <w:ind w:leftChars="0" w:left="0" w:firstLineChars="0" w:firstLine="0"/>
            </w:pPr>
            <w:proofErr w:type="spellStart"/>
            <w:r>
              <w:t>Tulse</w:t>
            </w:r>
            <w:proofErr w:type="spellEnd"/>
            <w:r>
              <w:t xml:space="preserve"> Hill Children’s Centre</w:t>
            </w:r>
          </w:p>
        </w:tc>
        <w:tc>
          <w:tcPr>
            <w:tcW w:w="4675" w:type="dxa"/>
          </w:tcPr>
          <w:p w14:paraId="370E2212" w14:textId="77777777" w:rsidR="008336CB" w:rsidRDefault="008336CB" w:rsidP="000E765F">
            <w:pPr>
              <w:spacing w:before="0"/>
              <w:ind w:leftChars="0" w:left="0" w:firstLineChars="0" w:firstLine="0"/>
            </w:pPr>
            <w:r>
              <w:t>SW2 2JE</w:t>
            </w:r>
          </w:p>
        </w:tc>
      </w:tr>
      <w:tr w:rsidR="008336CB" w14:paraId="29694445" w14:textId="77777777" w:rsidTr="000E765F">
        <w:tc>
          <w:tcPr>
            <w:tcW w:w="4675" w:type="dxa"/>
          </w:tcPr>
          <w:p w14:paraId="44013CD4" w14:textId="77777777" w:rsidR="008336CB" w:rsidRDefault="008336CB" w:rsidP="000E765F">
            <w:pPr>
              <w:spacing w:before="0"/>
              <w:ind w:leftChars="0" w:left="0" w:firstLineChars="0" w:firstLine="0"/>
            </w:pPr>
            <w:proofErr w:type="spellStart"/>
            <w:r>
              <w:t>Brockwell</w:t>
            </w:r>
            <w:proofErr w:type="spellEnd"/>
            <w:r>
              <w:t xml:space="preserve"> Park – One O’clock Club</w:t>
            </w:r>
          </w:p>
        </w:tc>
        <w:tc>
          <w:tcPr>
            <w:tcW w:w="4675" w:type="dxa"/>
          </w:tcPr>
          <w:p w14:paraId="7E8758DE" w14:textId="77777777" w:rsidR="008336CB" w:rsidRDefault="008336CB" w:rsidP="000E765F">
            <w:pPr>
              <w:spacing w:before="0"/>
              <w:ind w:leftChars="0" w:left="0" w:firstLineChars="0" w:firstLine="0"/>
            </w:pPr>
            <w:proofErr w:type="spellStart"/>
            <w:r>
              <w:t>Brockwell</w:t>
            </w:r>
            <w:proofErr w:type="spellEnd"/>
            <w:r>
              <w:t xml:space="preserve"> Park, </w:t>
            </w:r>
            <w:r w:rsidRPr="006A3630">
              <w:rPr>
                <w:sz w:val="20"/>
              </w:rPr>
              <w:t>SW2 2TA</w:t>
            </w:r>
          </w:p>
        </w:tc>
      </w:tr>
      <w:tr w:rsidR="008336CB" w14:paraId="5F8393B6" w14:textId="77777777" w:rsidTr="000E765F">
        <w:tc>
          <w:tcPr>
            <w:tcW w:w="4675" w:type="dxa"/>
          </w:tcPr>
          <w:p w14:paraId="466CDC37" w14:textId="77777777" w:rsidR="008336CB" w:rsidRDefault="008336CB" w:rsidP="000E765F">
            <w:pPr>
              <w:spacing w:before="0"/>
              <w:ind w:leftChars="0" w:left="0" w:firstLineChars="0" w:firstLine="0"/>
            </w:pPr>
            <w:r>
              <w:t>Loughborough Children’s Centre</w:t>
            </w:r>
          </w:p>
        </w:tc>
        <w:tc>
          <w:tcPr>
            <w:tcW w:w="4675" w:type="dxa"/>
          </w:tcPr>
          <w:p w14:paraId="5948F8F4" w14:textId="77777777" w:rsidR="008336CB" w:rsidRDefault="008336CB" w:rsidP="000E765F">
            <w:pPr>
              <w:spacing w:before="0"/>
              <w:ind w:leftChars="0" w:left="0" w:firstLineChars="0" w:firstLine="0"/>
            </w:pPr>
            <w:r w:rsidRPr="00155EA1">
              <w:t>SW9 7UA</w:t>
            </w:r>
          </w:p>
        </w:tc>
      </w:tr>
    </w:tbl>
    <w:p w14:paraId="55C69C9C" w14:textId="77777777" w:rsidR="008336CB" w:rsidRDefault="008336CB" w:rsidP="008336CB">
      <w:pPr>
        <w:ind w:hanging="2"/>
      </w:pPr>
    </w:p>
    <w:p w14:paraId="3F72F14D" w14:textId="77777777" w:rsidR="008336CB" w:rsidRDefault="008336CB" w:rsidP="008336CB">
      <w:pPr>
        <w:ind w:hanging="2"/>
      </w:pPr>
    </w:p>
    <w:p w14:paraId="379FEEA4" w14:textId="77777777" w:rsidR="008336CB" w:rsidRDefault="008336CB" w:rsidP="008336CB">
      <w:pPr>
        <w:ind w:hanging="2"/>
      </w:pPr>
    </w:p>
    <w:p w14:paraId="0D92D0FD" w14:textId="77777777" w:rsidR="008336CB" w:rsidRDefault="008336CB" w:rsidP="008336CB">
      <w:pPr>
        <w:ind w:hanging="2"/>
      </w:pPr>
    </w:p>
    <w:tbl>
      <w:tblPr>
        <w:tblpPr w:leftFromText="180" w:rightFromText="180" w:vertAnchor="text" w:horzAnchor="margin" w:tblpY="318"/>
        <w:tblW w:w="9881"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226"/>
        <w:gridCol w:w="3900"/>
        <w:gridCol w:w="3755"/>
      </w:tblGrid>
      <w:tr w:rsidR="008336CB" w:rsidRPr="00853B0A" w14:paraId="1B111148" w14:textId="77777777" w:rsidTr="000E765F">
        <w:trPr>
          <w:trHeight w:val="277"/>
        </w:trPr>
        <w:tc>
          <w:tcPr>
            <w:tcW w:w="2226" w:type="dxa"/>
            <w:shd w:val="clear" w:color="auto" w:fill="BFBFBF"/>
          </w:tcPr>
          <w:p w14:paraId="5468315B" w14:textId="77777777" w:rsidR="008336CB" w:rsidRPr="00853B0A" w:rsidRDefault="008336CB" w:rsidP="000E765F">
            <w:pPr>
              <w:ind w:hanging="2"/>
              <w:rPr>
                <w:sz w:val="18"/>
              </w:rPr>
            </w:pPr>
            <w:r w:rsidRPr="00853B0A">
              <w:rPr>
                <w:b/>
                <w:sz w:val="18"/>
              </w:rPr>
              <w:t>Approved by:</w:t>
            </w:r>
          </w:p>
        </w:tc>
        <w:tc>
          <w:tcPr>
            <w:tcW w:w="3900" w:type="dxa"/>
            <w:shd w:val="clear" w:color="auto" w:fill="BFBFBF"/>
          </w:tcPr>
          <w:p w14:paraId="3C3A59C8" w14:textId="77777777" w:rsidR="008336CB" w:rsidRPr="00853B0A" w:rsidRDefault="008336CB" w:rsidP="000E765F">
            <w:pPr>
              <w:ind w:hanging="2"/>
              <w:rPr>
                <w:sz w:val="18"/>
              </w:rPr>
            </w:pPr>
            <w:r w:rsidRPr="00853B0A">
              <w:rPr>
                <w:sz w:val="18"/>
              </w:rPr>
              <w:t>Jubilee Governing Body</w:t>
            </w:r>
          </w:p>
        </w:tc>
        <w:tc>
          <w:tcPr>
            <w:tcW w:w="3755" w:type="dxa"/>
            <w:shd w:val="clear" w:color="auto" w:fill="BFBFBF"/>
          </w:tcPr>
          <w:p w14:paraId="259332D0" w14:textId="400B8371" w:rsidR="008336CB" w:rsidRPr="00853B0A" w:rsidRDefault="008336CB" w:rsidP="000E765F">
            <w:pPr>
              <w:ind w:hanging="2"/>
              <w:rPr>
                <w:sz w:val="18"/>
              </w:rPr>
            </w:pPr>
            <w:r w:rsidRPr="00853B0A">
              <w:rPr>
                <w:b/>
                <w:sz w:val="18"/>
              </w:rPr>
              <w:t>Date:</w:t>
            </w:r>
            <w:r w:rsidRPr="00853B0A">
              <w:rPr>
                <w:sz w:val="18"/>
              </w:rPr>
              <w:t xml:space="preserve">  </w:t>
            </w:r>
            <w:r w:rsidR="00D735B7">
              <w:rPr>
                <w:sz w:val="18"/>
              </w:rPr>
              <w:t>October 2024</w:t>
            </w:r>
            <w:bookmarkStart w:id="1" w:name="_GoBack"/>
            <w:bookmarkEnd w:id="1"/>
          </w:p>
        </w:tc>
      </w:tr>
      <w:tr w:rsidR="008336CB" w:rsidRPr="00853B0A" w14:paraId="029AAF2E" w14:textId="77777777" w:rsidTr="000E765F">
        <w:trPr>
          <w:trHeight w:val="271"/>
        </w:trPr>
        <w:tc>
          <w:tcPr>
            <w:tcW w:w="2226" w:type="dxa"/>
            <w:shd w:val="clear" w:color="auto" w:fill="BFBFBF"/>
          </w:tcPr>
          <w:p w14:paraId="78D0C813" w14:textId="77777777" w:rsidR="008336CB" w:rsidRPr="00853B0A" w:rsidRDefault="008336CB" w:rsidP="000E765F">
            <w:pPr>
              <w:ind w:hanging="2"/>
              <w:rPr>
                <w:sz w:val="18"/>
              </w:rPr>
            </w:pPr>
            <w:r w:rsidRPr="00853B0A">
              <w:rPr>
                <w:b/>
                <w:sz w:val="18"/>
              </w:rPr>
              <w:t>Last reviewed on:</w:t>
            </w:r>
          </w:p>
        </w:tc>
        <w:tc>
          <w:tcPr>
            <w:tcW w:w="7655" w:type="dxa"/>
            <w:gridSpan w:val="2"/>
            <w:shd w:val="clear" w:color="auto" w:fill="BFBFBF"/>
          </w:tcPr>
          <w:p w14:paraId="7C9887B2" w14:textId="7BD36958" w:rsidR="008336CB" w:rsidRPr="00853B0A" w:rsidRDefault="00D735B7" w:rsidP="000E765F">
            <w:pPr>
              <w:ind w:hanging="2"/>
              <w:rPr>
                <w:sz w:val="18"/>
              </w:rPr>
            </w:pPr>
            <w:r>
              <w:rPr>
                <w:sz w:val="18"/>
              </w:rPr>
              <w:t>October 2024</w:t>
            </w:r>
          </w:p>
        </w:tc>
      </w:tr>
      <w:tr w:rsidR="008336CB" w:rsidRPr="00853B0A" w14:paraId="26846C4E" w14:textId="77777777" w:rsidTr="000E765F">
        <w:trPr>
          <w:trHeight w:val="286"/>
        </w:trPr>
        <w:tc>
          <w:tcPr>
            <w:tcW w:w="2226" w:type="dxa"/>
            <w:shd w:val="clear" w:color="auto" w:fill="BFBFBF"/>
          </w:tcPr>
          <w:p w14:paraId="033F2067" w14:textId="77777777" w:rsidR="008336CB" w:rsidRPr="00853B0A" w:rsidRDefault="008336CB" w:rsidP="000E765F">
            <w:pPr>
              <w:ind w:hanging="2"/>
              <w:rPr>
                <w:sz w:val="18"/>
              </w:rPr>
            </w:pPr>
            <w:r w:rsidRPr="00853B0A">
              <w:rPr>
                <w:b/>
                <w:sz w:val="18"/>
              </w:rPr>
              <w:t>Next review due by:</w:t>
            </w:r>
          </w:p>
        </w:tc>
        <w:tc>
          <w:tcPr>
            <w:tcW w:w="7655" w:type="dxa"/>
            <w:gridSpan w:val="2"/>
            <w:shd w:val="clear" w:color="auto" w:fill="BFBFBF"/>
          </w:tcPr>
          <w:p w14:paraId="27CAB4BD" w14:textId="39A6F584" w:rsidR="008336CB" w:rsidRPr="00853B0A" w:rsidRDefault="00D735B7" w:rsidP="000E765F">
            <w:pPr>
              <w:ind w:hanging="2"/>
              <w:rPr>
                <w:sz w:val="18"/>
              </w:rPr>
            </w:pPr>
            <w:r>
              <w:rPr>
                <w:sz w:val="18"/>
              </w:rPr>
              <w:t>October 2025</w:t>
            </w:r>
          </w:p>
        </w:tc>
      </w:tr>
    </w:tbl>
    <w:p w14:paraId="2323146A" w14:textId="77777777" w:rsidR="008336CB" w:rsidRDefault="008336CB">
      <w:pPr>
        <w:suppressAutoHyphens w:val="0"/>
        <w:spacing w:after="0" w:line="240" w:lineRule="auto"/>
      </w:pPr>
      <w:r>
        <w:br w:type="page"/>
      </w:r>
    </w:p>
    <w:p w14:paraId="4DA39BA2" w14:textId="77777777" w:rsidR="00444486" w:rsidRDefault="00246512">
      <w:pPr>
        <w:pStyle w:val="TOCHeading"/>
      </w:pPr>
      <w:r>
        <w:lastRenderedPageBreak/>
        <w:t>Table of Contents</w:t>
      </w:r>
    </w:p>
    <w:p w14:paraId="53D24E73" w14:textId="6465294B" w:rsidR="00C44CE3" w:rsidRPr="005831D8" w:rsidRDefault="00246512">
      <w:pPr>
        <w:pStyle w:val="TOC2"/>
        <w:rPr>
          <w:rFonts w:eastAsiaTheme="minorEastAsia" w:cs="Arial"/>
          <w:noProof/>
          <w:sz w:val="24"/>
        </w:rPr>
      </w:pPr>
      <w:r>
        <w:rPr>
          <w:rFonts w:cs="Arial"/>
          <w:b/>
          <w:color w:val="365F91"/>
          <w:sz w:val="36"/>
          <w:szCs w:val="28"/>
          <w:lang w:eastAsia="ja-JP"/>
        </w:rPr>
        <w:fldChar w:fldCharType="begin"/>
      </w:r>
      <w:r>
        <w:instrText xml:space="preserve"> TOC \o "1-3" \u \h </w:instrText>
      </w:r>
      <w:r>
        <w:rPr>
          <w:rFonts w:cs="Arial"/>
          <w:b/>
          <w:color w:val="365F91"/>
          <w:sz w:val="36"/>
          <w:szCs w:val="28"/>
          <w:lang w:eastAsia="ja-JP"/>
        </w:rPr>
        <w:fldChar w:fldCharType="separate"/>
      </w:r>
      <w:hyperlink w:anchor="_Toc34032552" w:history="1">
        <w:r w:rsidR="00C44CE3" w:rsidRPr="005831D8">
          <w:rPr>
            <w:rStyle w:val="Hyperlink"/>
            <w:rFonts w:cs="Arial"/>
            <w:noProof/>
          </w:rPr>
          <w:t>1.</w:t>
        </w:r>
        <w:r w:rsidR="00C44CE3" w:rsidRPr="005831D8">
          <w:rPr>
            <w:rFonts w:eastAsiaTheme="minorEastAsia" w:cs="Arial"/>
            <w:noProof/>
            <w:sz w:val="24"/>
          </w:rPr>
          <w:tab/>
        </w:r>
        <w:r w:rsidR="00C44CE3" w:rsidRPr="005831D8">
          <w:rPr>
            <w:rStyle w:val="Hyperlink"/>
            <w:rFonts w:cs="Arial"/>
            <w:noProof/>
          </w:rPr>
          <w:t>Introduction</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_Toc34032552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3</w:t>
        </w:r>
        <w:r w:rsidR="00C44CE3" w:rsidRPr="005831D8">
          <w:rPr>
            <w:rFonts w:cs="Arial"/>
            <w:noProof/>
            <w:sz w:val="24"/>
          </w:rPr>
          <w:fldChar w:fldCharType="end"/>
        </w:r>
      </w:hyperlink>
    </w:p>
    <w:p w14:paraId="46186C24" w14:textId="57EACF82" w:rsidR="00C44CE3" w:rsidRPr="005831D8" w:rsidRDefault="00D735B7">
      <w:pPr>
        <w:pStyle w:val="TOC2"/>
        <w:rPr>
          <w:rFonts w:eastAsiaTheme="minorEastAsia" w:cs="Arial"/>
          <w:noProof/>
          <w:sz w:val="24"/>
        </w:rPr>
      </w:pPr>
      <w:hyperlink w:anchor="_Toc34032553" w:history="1">
        <w:r w:rsidR="00C44CE3" w:rsidRPr="005831D8">
          <w:rPr>
            <w:rStyle w:val="Hyperlink"/>
            <w:rFonts w:cs="Arial"/>
            <w:noProof/>
          </w:rPr>
          <w:t>2.</w:t>
        </w:r>
        <w:r w:rsidR="00C44CE3" w:rsidRPr="005831D8">
          <w:rPr>
            <w:rFonts w:eastAsiaTheme="minorEastAsia" w:cs="Arial"/>
            <w:noProof/>
            <w:sz w:val="24"/>
          </w:rPr>
          <w:tab/>
        </w:r>
        <w:r w:rsidR="00C44CE3" w:rsidRPr="005831D8">
          <w:rPr>
            <w:rStyle w:val="Hyperlink"/>
            <w:rFonts w:cs="Arial"/>
            <w:noProof/>
          </w:rPr>
          <w:t>The Education Act 2002</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_Toc34032553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3</w:t>
        </w:r>
        <w:r w:rsidR="00C44CE3" w:rsidRPr="005831D8">
          <w:rPr>
            <w:rFonts w:cs="Arial"/>
            <w:noProof/>
            <w:sz w:val="24"/>
          </w:rPr>
          <w:fldChar w:fldCharType="end"/>
        </w:r>
      </w:hyperlink>
    </w:p>
    <w:p w14:paraId="31F97D2B" w14:textId="1A1AE257" w:rsidR="00C44CE3" w:rsidRPr="005831D8" w:rsidRDefault="00D735B7">
      <w:pPr>
        <w:pStyle w:val="TOC2"/>
        <w:rPr>
          <w:rFonts w:eastAsiaTheme="minorEastAsia" w:cs="Arial"/>
          <w:noProof/>
          <w:sz w:val="24"/>
        </w:rPr>
      </w:pPr>
      <w:hyperlink w:anchor="_Toc34032554" w:history="1">
        <w:r w:rsidR="00C44CE3" w:rsidRPr="005831D8">
          <w:rPr>
            <w:rStyle w:val="Hyperlink"/>
            <w:rFonts w:cs="Arial"/>
            <w:noProof/>
          </w:rPr>
          <w:t>3.</w:t>
        </w:r>
        <w:r w:rsidR="00C44CE3" w:rsidRPr="005831D8">
          <w:rPr>
            <w:rFonts w:eastAsiaTheme="minorEastAsia" w:cs="Arial"/>
            <w:noProof/>
            <w:sz w:val="24"/>
          </w:rPr>
          <w:tab/>
        </w:r>
        <w:r w:rsidR="00C44CE3" w:rsidRPr="005831D8">
          <w:rPr>
            <w:rStyle w:val="Hyperlink"/>
            <w:rFonts w:cs="Arial"/>
            <w:noProof/>
          </w:rPr>
          <w:t>Publicising the Procedure</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_Toc34032554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4</w:t>
        </w:r>
        <w:r w:rsidR="00C44CE3" w:rsidRPr="005831D8">
          <w:rPr>
            <w:rFonts w:cs="Arial"/>
            <w:noProof/>
            <w:sz w:val="24"/>
          </w:rPr>
          <w:fldChar w:fldCharType="end"/>
        </w:r>
      </w:hyperlink>
    </w:p>
    <w:p w14:paraId="4B43972A" w14:textId="5108CFFE" w:rsidR="00C44CE3" w:rsidRPr="005831D8" w:rsidRDefault="00D735B7">
      <w:pPr>
        <w:pStyle w:val="TOC2"/>
        <w:rPr>
          <w:rFonts w:eastAsiaTheme="minorEastAsia" w:cs="Arial"/>
          <w:noProof/>
          <w:sz w:val="24"/>
        </w:rPr>
      </w:pPr>
      <w:hyperlink w:anchor="_Toc34032555" w:history="1">
        <w:r w:rsidR="00C44CE3" w:rsidRPr="005831D8">
          <w:rPr>
            <w:rStyle w:val="Hyperlink"/>
            <w:rFonts w:cs="Arial"/>
            <w:noProof/>
          </w:rPr>
          <w:t>4.</w:t>
        </w:r>
        <w:r w:rsidR="00C44CE3" w:rsidRPr="005831D8">
          <w:rPr>
            <w:rFonts w:eastAsiaTheme="minorEastAsia" w:cs="Arial"/>
            <w:noProof/>
            <w:sz w:val="24"/>
          </w:rPr>
          <w:tab/>
        </w:r>
        <w:r w:rsidR="00C44CE3" w:rsidRPr="005831D8">
          <w:rPr>
            <w:rStyle w:val="Hyperlink"/>
            <w:rFonts w:cs="Arial"/>
            <w:noProof/>
          </w:rPr>
          <w:t>Aim</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_Toc34032555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4</w:t>
        </w:r>
        <w:r w:rsidR="00C44CE3" w:rsidRPr="005831D8">
          <w:rPr>
            <w:rFonts w:cs="Arial"/>
            <w:noProof/>
            <w:sz w:val="24"/>
          </w:rPr>
          <w:fldChar w:fldCharType="end"/>
        </w:r>
      </w:hyperlink>
    </w:p>
    <w:p w14:paraId="7B0AF71A" w14:textId="48FBEB7D" w:rsidR="00C44CE3" w:rsidRPr="005831D8" w:rsidRDefault="00D735B7">
      <w:pPr>
        <w:pStyle w:val="TOC2"/>
        <w:rPr>
          <w:rFonts w:eastAsiaTheme="minorEastAsia" w:cs="Arial"/>
          <w:noProof/>
          <w:sz w:val="24"/>
        </w:rPr>
      </w:pPr>
      <w:hyperlink w:anchor="_Toc34032556" w:history="1">
        <w:r w:rsidR="00C44CE3" w:rsidRPr="005831D8">
          <w:rPr>
            <w:rStyle w:val="Hyperlink"/>
            <w:rFonts w:cs="Arial"/>
            <w:noProof/>
          </w:rPr>
          <w:t>5.</w:t>
        </w:r>
        <w:r w:rsidR="00C44CE3" w:rsidRPr="005831D8">
          <w:rPr>
            <w:rFonts w:eastAsiaTheme="minorEastAsia" w:cs="Arial"/>
            <w:noProof/>
            <w:sz w:val="24"/>
          </w:rPr>
          <w:tab/>
        </w:r>
        <w:r w:rsidR="00C44CE3" w:rsidRPr="005831D8">
          <w:rPr>
            <w:rStyle w:val="Hyperlink"/>
            <w:rFonts w:cs="Arial"/>
            <w:noProof/>
          </w:rPr>
          <w:t>Scope of this Complaints Procedure</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_Toc34032556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4</w:t>
        </w:r>
        <w:r w:rsidR="00C44CE3" w:rsidRPr="005831D8">
          <w:rPr>
            <w:rFonts w:cs="Arial"/>
            <w:noProof/>
            <w:sz w:val="24"/>
          </w:rPr>
          <w:fldChar w:fldCharType="end"/>
        </w:r>
      </w:hyperlink>
    </w:p>
    <w:p w14:paraId="6EB6A045" w14:textId="25176E4E" w:rsidR="00C44CE3" w:rsidRPr="005831D8" w:rsidRDefault="00D735B7">
      <w:pPr>
        <w:pStyle w:val="TOC2"/>
        <w:rPr>
          <w:rFonts w:eastAsiaTheme="minorEastAsia" w:cs="Arial"/>
          <w:noProof/>
          <w:sz w:val="24"/>
        </w:rPr>
      </w:pPr>
      <w:hyperlink w:anchor="_Toc34032557" w:history="1">
        <w:r w:rsidR="00C44CE3" w:rsidRPr="005831D8">
          <w:rPr>
            <w:rStyle w:val="Hyperlink"/>
            <w:rFonts w:cs="Arial"/>
            <w:noProof/>
          </w:rPr>
          <w:t>6.</w:t>
        </w:r>
        <w:r w:rsidR="00C44CE3" w:rsidRPr="005831D8">
          <w:rPr>
            <w:rFonts w:eastAsiaTheme="minorEastAsia" w:cs="Arial"/>
            <w:noProof/>
            <w:sz w:val="24"/>
          </w:rPr>
          <w:tab/>
        </w:r>
        <w:r w:rsidR="00C44CE3" w:rsidRPr="005831D8">
          <w:rPr>
            <w:rStyle w:val="Hyperlink"/>
            <w:rFonts w:cs="Arial"/>
            <w:noProof/>
          </w:rPr>
          <w:t>General Principles</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_Toc34032557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6</w:t>
        </w:r>
        <w:r w:rsidR="00C44CE3" w:rsidRPr="005831D8">
          <w:rPr>
            <w:rFonts w:cs="Arial"/>
            <w:noProof/>
            <w:sz w:val="24"/>
          </w:rPr>
          <w:fldChar w:fldCharType="end"/>
        </w:r>
      </w:hyperlink>
    </w:p>
    <w:p w14:paraId="6F2F72C5" w14:textId="06AE166B" w:rsidR="00C44CE3" w:rsidRPr="005831D8" w:rsidRDefault="00D735B7">
      <w:pPr>
        <w:pStyle w:val="TOC2"/>
        <w:rPr>
          <w:rFonts w:eastAsiaTheme="minorEastAsia" w:cs="Arial"/>
          <w:noProof/>
          <w:sz w:val="24"/>
        </w:rPr>
      </w:pPr>
      <w:hyperlink w:anchor="_Toc34032558" w:history="1">
        <w:r w:rsidR="00C44CE3" w:rsidRPr="005831D8">
          <w:rPr>
            <w:rStyle w:val="Hyperlink"/>
            <w:rFonts w:cs="Arial"/>
            <w:noProof/>
          </w:rPr>
          <w:t>7.</w:t>
        </w:r>
        <w:r w:rsidR="00C44CE3" w:rsidRPr="005831D8">
          <w:rPr>
            <w:rFonts w:eastAsiaTheme="minorEastAsia" w:cs="Arial"/>
            <w:noProof/>
            <w:sz w:val="24"/>
          </w:rPr>
          <w:tab/>
        </w:r>
        <w:r w:rsidR="00C44CE3" w:rsidRPr="005831D8">
          <w:rPr>
            <w:rStyle w:val="Hyperlink"/>
            <w:rFonts w:cs="Arial"/>
            <w:noProof/>
          </w:rPr>
          <w:t>Time scales</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_Toc34032558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6</w:t>
        </w:r>
        <w:r w:rsidR="00C44CE3" w:rsidRPr="005831D8">
          <w:rPr>
            <w:rFonts w:cs="Arial"/>
            <w:noProof/>
            <w:sz w:val="24"/>
          </w:rPr>
          <w:fldChar w:fldCharType="end"/>
        </w:r>
      </w:hyperlink>
    </w:p>
    <w:p w14:paraId="0A52EB94" w14:textId="749E94A6" w:rsidR="00C44CE3" w:rsidRPr="005831D8" w:rsidRDefault="00D735B7">
      <w:pPr>
        <w:pStyle w:val="TOC2"/>
        <w:rPr>
          <w:rFonts w:eastAsiaTheme="minorEastAsia" w:cs="Arial"/>
          <w:noProof/>
          <w:sz w:val="24"/>
        </w:rPr>
      </w:pPr>
      <w:hyperlink w:anchor="_Toc34032559" w:history="1">
        <w:r w:rsidR="00C44CE3" w:rsidRPr="005831D8">
          <w:rPr>
            <w:rStyle w:val="Hyperlink"/>
            <w:rFonts w:cs="Arial"/>
            <w:noProof/>
          </w:rPr>
          <w:t>8.</w:t>
        </w:r>
        <w:r w:rsidR="00C44CE3" w:rsidRPr="005831D8">
          <w:rPr>
            <w:rFonts w:eastAsiaTheme="minorEastAsia" w:cs="Arial"/>
            <w:noProof/>
            <w:sz w:val="24"/>
          </w:rPr>
          <w:tab/>
        </w:r>
        <w:r w:rsidR="00C44CE3" w:rsidRPr="005831D8">
          <w:rPr>
            <w:rStyle w:val="Hyperlink"/>
            <w:rFonts w:cs="Arial"/>
            <w:noProof/>
          </w:rPr>
          <w:t>Who can make a complaint?</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_Toc34032559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6</w:t>
        </w:r>
        <w:r w:rsidR="00C44CE3" w:rsidRPr="005831D8">
          <w:rPr>
            <w:rFonts w:cs="Arial"/>
            <w:noProof/>
            <w:sz w:val="24"/>
          </w:rPr>
          <w:fldChar w:fldCharType="end"/>
        </w:r>
      </w:hyperlink>
    </w:p>
    <w:p w14:paraId="2A24318F" w14:textId="3B488AF2" w:rsidR="00C44CE3" w:rsidRPr="005831D8" w:rsidRDefault="00D735B7">
      <w:pPr>
        <w:pStyle w:val="TOC2"/>
        <w:rPr>
          <w:rFonts w:eastAsiaTheme="minorEastAsia" w:cs="Arial"/>
          <w:noProof/>
          <w:sz w:val="24"/>
        </w:rPr>
      </w:pPr>
      <w:hyperlink w:anchor="_Toc34032560" w:history="1">
        <w:r w:rsidR="00C44CE3" w:rsidRPr="005831D8">
          <w:rPr>
            <w:rStyle w:val="Hyperlink"/>
            <w:rFonts w:cs="Arial"/>
            <w:noProof/>
          </w:rPr>
          <w:t>9.</w:t>
        </w:r>
        <w:r w:rsidR="00C44CE3" w:rsidRPr="005831D8">
          <w:rPr>
            <w:rFonts w:eastAsiaTheme="minorEastAsia" w:cs="Arial"/>
            <w:noProof/>
            <w:sz w:val="24"/>
          </w:rPr>
          <w:tab/>
        </w:r>
        <w:r w:rsidR="00C44CE3" w:rsidRPr="005831D8">
          <w:rPr>
            <w:rStyle w:val="Hyperlink"/>
            <w:rFonts w:cs="Arial"/>
            <w:noProof/>
          </w:rPr>
          <w:t>The difference between a concern and a complaint</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_Toc34032560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6</w:t>
        </w:r>
        <w:r w:rsidR="00C44CE3" w:rsidRPr="005831D8">
          <w:rPr>
            <w:rFonts w:cs="Arial"/>
            <w:noProof/>
            <w:sz w:val="24"/>
          </w:rPr>
          <w:fldChar w:fldCharType="end"/>
        </w:r>
      </w:hyperlink>
    </w:p>
    <w:p w14:paraId="498DF58B" w14:textId="4AB94BCB" w:rsidR="00C44CE3" w:rsidRPr="005831D8" w:rsidRDefault="00D735B7">
      <w:pPr>
        <w:pStyle w:val="TOC2"/>
        <w:rPr>
          <w:rFonts w:eastAsiaTheme="minorEastAsia" w:cs="Arial"/>
          <w:noProof/>
          <w:sz w:val="24"/>
        </w:rPr>
      </w:pPr>
      <w:hyperlink w:anchor="_Toc34032561" w:history="1">
        <w:r w:rsidR="00C44CE3" w:rsidRPr="005831D8">
          <w:rPr>
            <w:rStyle w:val="Hyperlink"/>
            <w:rFonts w:cs="Arial"/>
            <w:noProof/>
          </w:rPr>
          <w:t>10.</w:t>
        </w:r>
        <w:r w:rsidR="00C44CE3" w:rsidRPr="005831D8">
          <w:rPr>
            <w:rFonts w:eastAsiaTheme="minorEastAsia" w:cs="Arial"/>
            <w:noProof/>
            <w:sz w:val="24"/>
          </w:rPr>
          <w:tab/>
        </w:r>
        <w:r w:rsidR="00C44CE3" w:rsidRPr="005831D8">
          <w:rPr>
            <w:rStyle w:val="Hyperlink"/>
            <w:rFonts w:cs="Arial"/>
            <w:noProof/>
          </w:rPr>
          <w:t>Anonymous complaints</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_Toc34032561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7</w:t>
        </w:r>
        <w:r w:rsidR="00C44CE3" w:rsidRPr="005831D8">
          <w:rPr>
            <w:rFonts w:cs="Arial"/>
            <w:noProof/>
            <w:sz w:val="24"/>
          </w:rPr>
          <w:fldChar w:fldCharType="end"/>
        </w:r>
      </w:hyperlink>
    </w:p>
    <w:p w14:paraId="6611B0FB" w14:textId="36CFCFB8" w:rsidR="00C44CE3" w:rsidRPr="005831D8" w:rsidRDefault="00D735B7">
      <w:pPr>
        <w:pStyle w:val="TOC2"/>
        <w:rPr>
          <w:rFonts w:eastAsiaTheme="minorEastAsia" w:cs="Arial"/>
          <w:noProof/>
          <w:sz w:val="24"/>
        </w:rPr>
      </w:pPr>
      <w:hyperlink w:anchor="_Toc34032562" w:history="1">
        <w:r w:rsidR="00C44CE3" w:rsidRPr="005831D8">
          <w:rPr>
            <w:rStyle w:val="Hyperlink"/>
            <w:rFonts w:cs="Arial"/>
            <w:noProof/>
          </w:rPr>
          <w:t>11.</w:t>
        </w:r>
        <w:r w:rsidR="00C44CE3" w:rsidRPr="005831D8">
          <w:rPr>
            <w:rFonts w:eastAsiaTheme="minorEastAsia" w:cs="Arial"/>
            <w:noProof/>
            <w:sz w:val="24"/>
          </w:rPr>
          <w:tab/>
        </w:r>
        <w:r w:rsidR="00C44CE3" w:rsidRPr="005831D8">
          <w:rPr>
            <w:rStyle w:val="Hyperlink"/>
            <w:rFonts w:cs="Arial"/>
            <w:noProof/>
          </w:rPr>
          <w:t>Serial &amp; Unreasonable Complaints</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_Toc34032562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7</w:t>
        </w:r>
        <w:r w:rsidR="00C44CE3" w:rsidRPr="005831D8">
          <w:rPr>
            <w:rFonts w:cs="Arial"/>
            <w:noProof/>
            <w:sz w:val="24"/>
          </w:rPr>
          <w:fldChar w:fldCharType="end"/>
        </w:r>
      </w:hyperlink>
    </w:p>
    <w:p w14:paraId="4FBF8511" w14:textId="65C2D404" w:rsidR="00C44CE3" w:rsidRPr="005831D8" w:rsidRDefault="00D735B7">
      <w:pPr>
        <w:pStyle w:val="TOC2"/>
        <w:rPr>
          <w:rFonts w:eastAsiaTheme="minorEastAsia" w:cs="Arial"/>
          <w:noProof/>
          <w:sz w:val="24"/>
        </w:rPr>
      </w:pPr>
      <w:hyperlink w:anchor="_Toc34032563" w:history="1">
        <w:r w:rsidR="00C44CE3" w:rsidRPr="005831D8">
          <w:rPr>
            <w:rStyle w:val="Hyperlink"/>
            <w:rFonts w:cs="Arial"/>
            <w:noProof/>
          </w:rPr>
          <w:t>12.</w:t>
        </w:r>
        <w:r w:rsidR="00C44CE3" w:rsidRPr="005831D8">
          <w:rPr>
            <w:rFonts w:eastAsiaTheme="minorEastAsia" w:cs="Arial"/>
            <w:noProof/>
            <w:sz w:val="24"/>
          </w:rPr>
          <w:tab/>
        </w:r>
        <w:r w:rsidR="00C44CE3" w:rsidRPr="005831D8">
          <w:rPr>
            <w:rStyle w:val="Hyperlink"/>
            <w:rFonts w:cs="Arial"/>
            <w:noProof/>
          </w:rPr>
          <w:t>Complaints received outside of term time</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_Toc34032563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7</w:t>
        </w:r>
        <w:r w:rsidR="00C44CE3" w:rsidRPr="005831D8">
          <w:rPr>
            <w:rFonts w:cs="Arial"/>
            <w:noProof/>
            <w:sz w:val="24"/>
          </w:rPr>
          <w:fldChar w:fldCharType="end"/>
        </w:r>
      </w:hyperlink>
    </w:p>
    <w:p w14:paraId="0160CEFF" w14:textId="0B40C7FF" w:rsidR="00C44CE3" w:rsidRPr="005831D8" w:rsidRDefault="00D735B7">
      <w:pPr>
        <w:pStyle w:val="TOC2"/>
        <w:rPr>
          <w:rFonts w:eastAsiaTheme="minorEastAsia" w:cs="Arial"/>
          <w:noProof/>
          <w:sz w:val="24"/>
        </w:rPr>
      </w:pPr>
      <w:hyperlink w:anchor="_Toc34032564" w:history="1">
        <w:r w:rsidR="00C44CE3" w:rsidRPr="005831D8">
          <w:rPr>
            <w:rStyle w:val="Hyperlink"/>
            <w:rFonts w:cs="Arial"/>
            <w:noProof/>
          </w:rPr>
          <w:t>13.</w:t>
        </w:r>
        <w:r w:rsidR="00C44CE3" w:rsidRPr="005831D8">
          <w:rPr>
            <w:rFonts w:eastAsiaTheme="minorEastAsia" w:cs="Arial"/>
            <w:noProof/>
            <w:sz w:val="24"/>
          </w:rPr>
          <w:tab/>
        </w:r>
        <w:r w:rsidR="00C44CE3" w:rsidRPr="005831D8">
          <w:rPr>
            <w:rStyle w:val="Hyperlink"/>
            <w:rFonts w:cs="Arial"/>
            <w:noProof/>
          </w:rPr>
          <w:t>Resolving complaints</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_Toc34032564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7</w:t>
        </w:r>
        <w:r w:rsidR="00C44CE3" w:rsidRPr="005831D8">
          <w:rPr>
            <w:rFonts w:cs="Arial"/>
            <w:noProof/>
            <w:sz w:val="24"/>
          </w:rPr>
          <w:fldChar w:fldCharType="end"/>
        </w:r>
      </w:hyperlink>
    </w:p>
    <w:p w14:paraId="79F1BCBD" w14:textId="03A32A7F" w:rsidR="00C44CE3" w:rsidRPr="005831D8" w:rsidRDefault="00D735B7">
      <w:pPr>
        <w:pStyle w:val="TOC2"/>
        <w:rPr>
          <w:rFonts w:eastAsiaTheme="minorEastAsia" w:cs="Arial"/>
          <w:noProof/>
          <w:sz w:val="24"/>
        </w:rPr>
      </w:pPr>
      <w:hyperlink w:anchor="_Toc34032565" w:history="1">
        <w:r w:rsidR="00C44CE3" w:rsidRPr="005831D8">
          <w:rPr>
            <w:rStyle w:val="Hyperlink"/>
            <w:rFonts w:cs="Arial"/>
            <w:noProof/>
          </w:rPr>
          <w:t>14.</w:t>
        </w:r>
        <w:r w:rsidR="00C44CE3" w:rsidRPr="005831D8">
          <w:rPr>
            <w:rFonts w:eastAsiaTheme="minorEastAsia" w:cs="Arial"/>
            <w:noProof/>
            <w:sz w:val="24"/>
          </w:rPr>
          <w:tab/>
        </w:r>
        <w:r w:rsidR="00C44CE3" w:rsidRPr="005831D8">
          <w:rPr>
            <w:rStyle w:val="Hyperlink"/>
            <w:rFonts w:cs="Arial"/>
            <w:noProof/>
          </w:rPr>
          <w:t>Withdrawal of a Complaint</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_Toc34032565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7</w:t>
        </w:r>
        <w:r w:rsidR="00C44CE3" w:rsidRPr="005831D8">
          <w:rPr>
            <w:rFonts w:cs="Arial"/>
            <w:noProof/>
            <w:sz w:val="24"/>
          </w:rPr>
          <w:fldChar w:fldCharType="end"/>
        </w:r>
      </w:hyperlink>
    </w:p>
    <w:p w14:paraId="49E29007" w14:textId="53E36B32" w:rsidR="00C44CE3" w:rsidRPr="005831D8" w:rsidRDefault="00D735B7">
      <w:pPr>
        <w:pStyle w:val="TOC2"/>
        <w:rPr>
          <w:rFonts w:eastAsiaTheme="minorEastAsia" w:cs="Arial"/>
          <w:noProof/>
          <w:sz w:val="24"/>
        </w:rPr>
      </w:pPr>
      <w:hyperlink w:anchor="_Toc34032566" w:history="1">
        <w:r w:rsidR="00C44CE3" w:rsidRPr="005831D8">
          <w:rPr>
            <w:rStyle w:val="Hyperlink"/>
            <w:rFonts w:cs="Arial"/>
            <w:noProof/>
          </w:rPr>
          <w:t>15.</w:t>
        </w:r>
        <w:r w:rsidR="00C44CE3" w:rsidRPr="005831D8">
          <w:rPr>
            <w:rFonts w:eastAsiaTheme="minorEastAsia" w:cs="Arial"/>
            <w:noProof/>
            <w:sz w:val="24"/>
          </w:rPr>
          <w:tab/>
        </w:r>
        <w:r w:rsidR="00C44CE3" w:rsidRPr="005831D8">
          <w:rPr>
            <w:rStyle w:val="Hyperlink"/>
            <w:rFonts w:cs="Arial"/>
            <w:noProof/>
          </w:rPr>
          <w:t>Procedure - How to raise a concern or make a complaint</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_Toc34032566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8</w:t>
        </w:r>
        <w:r w:rsidR="00C44CE3" w:rsidRPr="005831D8">
          <w:rPr>
            <w:rFonts w:cs="Arial"/>
            <w:noProof/>
            <w:sz w:val="24"/>
          </w:rPr>
          <w:fldChar w:fldCharType="end"/>
        </w:r>
      </w:hyperlink>
    </w:p>
    <w:p w14:paraId="13BC3B2E" w14:textId="4193EF84" w:rsidR="00C44CE3" w:rsidRPr="005831D8" w:rsidRDefault="00D735B7">
      <w:pPr>
        <w:pStyle w:val="TOC2"/>
        <w:rPr>
          <w:rFonts w:eastAsiaTheme="minorEastAsia" w:cs="Arial"/>
          <w:noProof/>
          <w:sz w:val="24"/>
        </w:rPr>
      </w:pPr>
      <w:hyperlink w:anchor="_Toc34032567" w:history="1">
        <w:r w:rsidR="00C44CE3" w:rsidRPr="005831D8">
          <w:rPr>
            <w:rStyle w:val="Hyperlink"/>
            <w:rFonts w:cs="Arial"/>
            <w:noProof/>
          </w:rPr>
          <w:t>(Informal Resolutions)</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_Toc34032567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8</w:t>
        </w:r>
        <w:r w:rsidR="00C44CE3" w:rsidRPr="005831D8">
          <w:rPr>
            <w:rFonts w:cs="Arial"/>
            <w:noProof/>
            <w:sz w:val="24"/>
          </w:rPr>
          <w:fldChar w:fldCharType="end"/>
        </w:r>
      </w:hyperlink>
    </w:p>
    <w:p w14:paraId="373716FF" w14:textId="7D7F2510" w:rsidR="00C44CE3" w:rsidRPr="005831D8" w:rsidRDefault="00D735B7">
      <w:pPr>
        <w:pStyle w:val="TOC2"/>
        <w:rPr>
          <w:rFonts w:eastAsiaTheme="minorEastAsia" w:cs="Arial"/>
          <w:noProof/>
          <w:sz w:val="24"/>
        </w:rPr>
      </w:pPr>
      <w:hyperlink w:anchor="_Toc34032568" w:history="1">
        <w:r w:rsidR="00C44CE3" w:rsidRPr="005831D8">
          <w:rPr>
            <w:rStyle w:val="Hyperlink"/>
            <w:rFonts w:cs="Arial"/>
            <w:noProof/>
          </w:rPr>
          <w:t>16.</w:t>
        </w:r>
        <w:r w:rsidR="00C44CE3" w:rsidRPr="005831D8">
          <w:rPr>
            <w:rFonts w:eastAsiaTheme="minorEastAsia" w:cs="Arial"/>
            <w:noProof/>
            <w:sz w:val="24"/>
          </w:rPr>
          <w:tab/>
        </w:r>
        <w:r w:rsidR="00C44CE3" w:rsidRPr="005831D8">
          <w:rPr>
            <w:rStyle w:val="Hyperlink"/>
            <w:rFonts w:cs="Arial"/>
            <w:noProof/>
          </w:rPr>
          <w:t>Stage 1 (Formal)</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_Toc34032568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8</w:t>
        </w:r>
        <w:r w:rsidR="00C44CE3" w:rsidRPr="005831D8">
          <w:rPr>
            <w:rFonts w:cs="Arial"/>
            <w:noProof/>
            <w:sz w:val="24"/>
          </w:rPr>
          <w:fldChar w:fldCharType="end"/>
        </w:r>
      </w:hyperlink>
    </w:p>
    <w:p w14:paraId="577A12D2" w14:textId="592183DC" w:rsidR="00C44CE3" w:rsidRPr="005831D8" w:rsidRDefault="00D735B7">
      <w:pPr>
        <w:pStyle w:val="TOC2"/>
        <w:rPr>
          <w:rFonts w:eastAsiaTheme="minorEastAsia" w:cs="Arial"/>
          <w:noProof/>
          <w:sz w:val="24"/>
        </w:rPr>
      </w:pPr>
      <w:hyperlink w:anchor="_Toc34032569" w:history="1">
        <w:r w:rsidR="00C44CE3" w:rsidRPr="005831D8">
          <w:rPr>
            <w:rStyle w:val="Hyperlink"/>
            <w:rFonts w:cs="Arial"/>
            <w:noProof/>
          </w:rPr>
          <w:t>17.</w:t>
        </w:r>
        <w:r w:rsidR="00C44CE3" w:rsidRPr="005831D8">
          <w:rPr>
            <w:rFonts w:eastAsiaTheme="minorEastAsia" w:cs="Arial"/>
            <w:noProof/>
            <w:sz w:val="24"/>
          </w:rPr>
          <w:tab/>
        </w:r>
        <w:r w:rsidR="00C44CE3" w:rsidRPr="005831D8">
          <w:rPr>
            <w:rStyle w:val="Hyperlink"/>
            <w:rFonts w:cs="Arial"/>
            <w:noProof/>
          </w:rPr>
          <w:t>Stage 2 (Final Stage)</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_Toc34032569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9</w:t>
        </w:r>
        <w:r w:rsidR="00C44CE3" w:rsidRPr="005831D8">
          <w:rPr>
            <w:rFonts w:cs="Arial"/>
            <w:noProof/>
            <w:sz w:val="24"/>
          </w:rPr>
          <w:fldChar w:fldCharType="end"/>
        </w:r>
      </w:hyperlink>
    </w:p>
    <w:p w14:paraId="0130E87F" w14:textId="2E7A7C3F" w:rsidR="00C44CE3" w:rsidRPr="005831D8" w:rsidRDefault="00D735B7">
      <w:pPr>
        <w:pStyle w:val="TOC2"/>
        <w:rPr>
          <w:rFonts w:eastAsiaTheme="minorEastAsia" w:cs="Arial"/>
          <w:noProof/>
          <w:sz w:val="24"/>
        </w:rPr>
      </w:pPr>
      <w:hyperlink w:anchor="_Toc34032570" w:history="1">
        <w:r w:rsidR="00C44CE3" w:rsidRPr="005831D8">
          <w:rPr>
            <w:rStyle w:val="Hyperlink"/>
            <w:rFonts w:cs="Arial"/>
            <w:noProof/>
          </w:rPr>
          <w:t>18.</w:t>
        </w:r>
        <w:r w:rsidR="00C44CE3" w:rsidRPr="005831D8">
          <w:rPr>
            <w:rFonts w:eastAsiaTheme="minorEastAsia" w:cs="Arial"/>
            <w:noProof/>
            <w:sz w:val="24"/>
          </w:rPr>
          <w:tab/>
        </w:r>
        <w:r w:rsidR="00C44CE3" w:rsidRPr="005831D8">
          <w:rPr>
            <w:rStyle w:val="Hyperlink"/>
            <w:rFonts w:cs="Arial"/>
            <w:noProof/>
          </w:rPr>
          <w:t>Next Steps</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_Toc34032570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11</w:t>
        </w:r>
        <w:r w:rsidR="00C44CE3" w:rsidRPr="005831D8">
          <w:rPr>
            <w:rFonts w:cs="Arial"/>
            <w:noProof/>
            <w:sz w:val="24"/>
          </w:rPr>
          <w:fldChar w:fldCharType="end"/>
        </w:r>
      </w:hyperlink>
    </w:p>
    <w:p w14:paraId="4C53FA52" w14:textId="118C1335" w:rsidR="00C44CE3" w:rsidRPr="005831D8" w:rsidRDefault="00D735B7">
      <w:pPr>
        <w:pStyle w:val="TOC2"/>
        <w:rPr>
          <w:rFonts w:eastAsiaTheme="minorEastAsia" w:cs="Arial"/>
          <w:noProof/>
          <w:sz w:val="24"/>
        </w:rPr>
      </w:pPr>
      <w:hyperlink w:anchor="_Toc34032571" w:history="1">
        <w:r w:rsidR="00C44CE3" w:rsidRPr="005831D8">
          <w:rPr>
            <w:rStyle w:val="Hyperlink"/>
            <w:rFonts w:cs="Arial"/>
            <w:noProof/>
          </w:rPr>
          <w:t>Appendix 1:  Roles and Responsibilities</w:t>
        </w:r>
        <w:r w:rsidR="00C44CE3" w:rsidRPr="005831D8">
          <w:rPr>
            <w:rFonts w:cs="Arial"/>
            <w:noProof/>
            <w:sz w:val="24"/>
          </w:rPr>
          <w:tab/>
        </w:r>
        <w:r w:rsidR="00C44CE3" w:rsidRPr="005831D8">
          <w:rPr>
            <w:rFonts w:cs="Arial"/>
            <w:noProof/>
            <w:sz w:val="24"/>
          </w:rPr>
          <w:fldChar w:fldCharType="begin"/>
        </w:r>
        <w:r w:rsidR="00C44CE3" w:rsidRPr="005831D8">
          <w:rPr>
            <w:rFonts w:cs="Arial"/>
            <w:noProof/>
            <w:sz w:val="24"/>
          </w:rPr>
          <w:instrText xml:space="preserve"> PAGEREF _Toc34032571 \h </w:instrText>
        </w:r>
        <w:r w:rsidR="00C44CE3" w:rsidRPr="005831D8">
          <w:rPr>
            <w:rFonts w:cs="Arial"/>
            <w:noProof/>
            <w:sz w:val="24"/>
          </w:rPr>
        </w:r>
        <w:r w:rsidR="00C44CE3" w:rsidRPr="005831D8">
          <w:rPr>
            <w:rFonts w:cs="Arial"/>
            <w:noProof/>
            <w:sz w:val="24"/>
          </w:rPr>
          <w:fldChar w:fldCharType="separate"/>
        </w:r>
        <w:r w:rsidR="00C44CE3" w:rsidRPr="005831D8">
          <w:rPr>
            <w:rFonts w:cs="Arial"/>
            <w:noProof/>
            <w:sz w:val="24"/>
          </w:rPr>
          <w:t>12</w:t>
        </w:r>
        <w:r w:rsidR="00C44CE3" w:rsidRPr="005831D8">
          <w:rPr>
            <w:rFonts w:cs="Arial"/>
            <w:noProof/>
            <w:sz w:val="24"/>
          </w:rPr>
          <w:fldChar w:fldCharType="end"/>
        </w:r>
      </w:hyperlink>
    </w:p>
    <w:p w14:paraId="4CB6FFBE" w14:textId="7292AB15" w:rsidR="00C44CE3" w:rsidRPr="005831D8" w:rsidRDefault="00D735B7" w:rsidP="005831D8">
      <w:pPr>
        <w:pStyle w:val="TOC3"/>
        <w:ind w:left="720"/>
        <w:rPr>
          <w:rFonts w:eastAsiaTheme="minorEastAsia"/>
          <w:lang w:val="en-GB" w:eastAsia="en-GB"/>
        </w:rPr>
      </w:pPr>
      <w:hyperlink w:anchor="_Toc34032572" w:history="1">
        <w:r w:rsidR="00C44CE3" w:rsidRPr="005831D8">
          <w:rPr>
            <w:rStyle w:val="Hyperlink"/>
          </w:rPr>
          <w:t>Complainant</w:t>
        </w:r>
        <w:r w:rsidR="00C44CE3" w:rsidRPr="005831D8">
          <w:tab/>
        </w:r>
        <w:r w:rsidR="00C44CE3" w:rsidRPr="005831D8">
          <w:fldChar w:fldCharType="begin"/>
        </w:r>
        <w:r w:rsidR="00C44CE3" w:rsidRPr="005831D8">
          <w:instrText xml:space="preserve"> PAGEREF _Toc34032572 \h </w:instrText>
        </w:r>
        <w:r w:rsidR="00C44CE3" w:rsidRPr="005831D8">
          <w:fldChar w:fldCharType="separate"/>
        </w:r>
        <w:r w:rsidR="00C44CE3" w:rsidRPr="005831D8">
          <w:t>12</w:t>
        </w:r>
        <w:r w:rsidR="00C44CE3" w:rsidRPr="005831D8">
          <w:fldChar w:fldCharType="end"/>
        </w:r>
      </w:hyperlink>
    </w:p>
    <w:p w14:paraId="237E0D2B" w14:textId="029EC83C" w:rsidR="00C44CE3" w:rsidRPr="005831D8" w:rsidRDefault="00D735B7" w:rsidP="005831D8">
      <w:pPr>
        <w:pStyle w:val="TOC3"/>
        <w:ind w:left="720"/>
        <w:rPr>
          <w:rFonts w:eastAsiaTheme="minorEastAsia"/>
          <w:lang w:val="en-GB" w:eastAsia="en-GB"/>
        </w:rPr>
      </w:pPr>
      <w:hyperlink w:anchor="_Toc34032573" w:history="1">
        <w:r w:rsidR="00C44CE3" w:rsidRPr="005831D8">
          <w:rPr>
            <w:rStyle w:val="Hyperlink"/>
          </w:rPr>
          <w:t>Investigator</w:t>
        </w:r>
        <w:r w:rsidR="00C44CE3" w:rsidRPr="005831D8">
          <w:tab/>
        </w:r>
        <w:r w:rsidR="00C44CE3" w:rsidRPr="005831D8">
          <w:fldChar w:fldCharType="begin"/>
        </w:r>
        <w:r w:rsidR="00C44CE3" w:rsidRPr="005831D8">
          <w:instrText xml:space="preserve"> PAGEREF _Toc34032573 \h </w:instrText>
        </w:r>
        <w:r w:rsidR="00C44CE3" w:rsidRPr="005831D8">
          <w:fldChar w:fldCharType="separate"/>
        </w:r>
        <w:r w:rsidR="00C44CE3" w:rsidRPr="005831D8">
          <w:t>12</w:t>
        </w:r>
        <w:r w:rsidR="00C44CE3" w:rsidRPr="005831D8">
          <w:fldChar w:fldCharType="end"/>
        </w:r>
      </w:hyperlink>
    </w:p>
    <w:p w14:paraId="35CBE8BD" w14:textId="766C67F9" w:rsidR="00C44CE3" w:rsidRPr="005831D8" w:rsidRDefault="00D735B7" w:rsidP="005831D8">
      <w:pPr>
        <w:pStyle w:val="TOC3"/>
        <w:ind w:left="720"/>
        <w:rPr>
          <w:rFonts w:eastAsiaTheme="minorEastAsia"/>
          <w:lang w:val="en-GB" w:eastAsia="en-GB"/>
        </w:rPr>
      </w:pPr>
      <w:hyperlink w:anchor="_Toc34032574" w:history="1">
        <w:r w:rsidR="00C44CE3" w:rsidRPr="005831D8">
          <w:rPr>
            <w:rStyle w:val="Hyperlink"/>
          </w:rPr>
          <w:t>Clerk to the Governing Body</w:t>
        </w:r>
        <w:r w:rsidR="00C44CE3" w:rsidRPr="005831D8">
          <w:tab/>
        </w:r>
        <w:r w:rsidR="00C44CE3" w:rsidRPr="005831D8">
          <w:fldChar w:fldCharType="begin"/>
        </w:r>
        <w:r w:rsidR="00C44CE3" w:rsidRPr="005831D8">
          <w:instrText xml:space="preserve"> PAGEREF _Toc34032574 \h </w:instrText>
        </w:r>
        <w:r w:rsidR="00C44CE3" w:rsidRPr="005831D8">
          <w:fldChar w:fldCharType="separate"/>
        </w:r>
        <w:r w:rsidR="00C44CE3" w:rsidRPr="005831D8">
          <w:t>13</w:t>
        </w:r>
        <w:r w:rsidR="00C44CE3" w:rsidRPr="005831D8">
          <w:fldChar w:fldCharType="end"/>
        </w:r>
      </w:hyperlink>
    </w:p>
    <w:p w14:paraId="6AAC6463" w14:textId="5ADBBD60" w:rsidR="00C44CE3" w:rsidRPr="005831D8" w:rsidRDefault="00D735B7" w:rsidP="005831D8">
      <w:pPr>
        <w:pStyle w:val="TOC3"/>
        <w:ind w:left="720"/>
        <w:rPr>
          <w:rFonts w:eastAsiaTheme="minorEastAsia"/>
          <w:lang w:val="en-GB" w:eastAsia="en-GB"/>
        </w:rPr>
      </w:pPr>
      <w:hyperlink w:anchor="_Toc34032575" w:history="1">
        <w:r w:rsidR="00C44CE3" w:rsidRPr="005831D8">
          <w:rPr>
            <w:rStyle w:val="Hyperlink"/>
          </w:rPr>
          <w:t>Committee Chair</w:t>
        </w:r>
        <w:r w:rsidR="00C44CE3" w:rsidRPr="005831D8">
          <w:tab/>
        </w:r>
        <w:r w:rsidR="00C44CE3" w:rsidRPr="005831D8">
          <w:fldChar w:fldCharType="begin"/>
        </w:r>
        <w:r w:rsidR="00C44CE3" w:rsidRPr="005831D8">
          <w:instrText xml:space="preserve"> PAGEREF _Toc34032575 \h </w:instrText>
        </w:r>
        <w:r w:rsidR="00C44CE3" w:rsidRPr="005831D8">
          <w:fldChar w:fldCharType="separate"/>
        </w:r>
        <w:r w:rsidR="00C44CE3" w:rsidRPr="005831D8">
          <w:t>13</w:t>
        </w:r>
        <w:r w:rsidR="00C44CE3" w:rsidRPr="005831D8">
          <w:fldChar w:fldCharType="end"/>
        </w:r>
      </w:hyperlink>
    </w:p>
    <w:p w14:paraId="72941FF9" w14:textId="2DA5F001" w:rsidR="00C44CE3" w:rsidRPr="005831D8" w:rsidRDefault="00D735B7" w:rsidP="005831D8">
      <w:pPr>
        <w:pStyle w:val="TOC3"/>
        <w:ind w:left="720"/>
        <w:rPr>
          <w:rFonts w:eastAsiaTheme="minorEastAsia"/>
          <w:lang w:val="en-GB" w:eastAsia="en-GB"/>
        </w:rPr>
      </w:pPr>
      <w:hyperlink w:anchor="_Toc34032576" w:history="1">
        <w:r w:rsidR="00C44CE3" w:rsidRPr="005831D8">
          <w:rPr>
            <w:rStyle w:val="Hyperlink"/>
          </w:rPr>
          <w:t>Committee Member</w:t>
        </w:r>
        <w:r w:rsidR="00C44CE3" w:rsidRPr="005831D8">
          <w:tab/>
        </w:r>
        <w:r w:rsidR="00C44CE3" w:rsidRPr="005831D8">
          <w:fldChar w:fldCharType="begin"/>
        </w:r>
        <w:r w:rsidR="00C44CE3" w:rsidRPr="005831D8">
          <w:instrText xml:space="preserve"> PAGEREF _Toc34032576 \h </w:instrText>
        </w:r>
        <w:r w:rsidR="00C44CE3" w:rsidRPr="005831D8">
          <w:fldChar w:fldCharType="separate"/>
        </w:r>
        <w:r w:rsidR="00C44CE3" w:rsidRPr="005831D8">
          <w:t>14</w:t>
        </w:r>
        <w:r w:rsidR="00C44CE3" w:rsidRPr="005831D8">
          <w:fldChar w:fldCharType="end"/>
        </w:r>
      </w:hyperlink>
    </w:p>
    <w:p w14:paraId="379B96E2" w14:textId="2EF003CC" w:rsidR="00C44CE3" w:rsidRPr="005831D8" w:rsidRDefault="00D735B7" w:rsidP="005831D8">
      <w:pPr>
        <w:pStyle w:val="TOC3"/>
        <w:ind w:left="720"/>
        <w:rPr>
          <w:rFonts w:eastAsiaTheme="minorEastAsia"/>
          <w:lang w:val="en-GB" w:eastAsia="en-GB"/>
        </w:rPr>
      </w:pPr>
      <w:hyperlink w:anchor="_Toc34032577" w:history="1">
        <w:r w:rsidR="00C44CE3" w:rsidRPr="005831D8">
          <w:rPr>
            <w:rStyle w:val="Hyperlink"/>
          </w:rPr>
          <w:t>Recording complaint progress</w:t>
        </w:r>
        <w:r w:rsidR="005831D8" w:rsidRPr="005831D8">
          <w:rPr>
            <w:rStyle w:val="Hyperlink"/>
          </w:rPr>
          <w:t xml:space="preserve"> </w:t>
        </w:r>
        <w:r w:rsidR="00C44CE3" w:rsidRPr="005831D8">
          <w:tab/>
        </w:r>
        <w:r w:rsidR="00C44CE3" w:rsidRPr="005831D8">
          <w:fldChar w:fldCharType="begin"/>
        </w:r>
        <w:r w:rsidR="00C44CE3" w:rsidRPr="005831D8">
          <w:instrText xml:space="preserve"> PAGEREF _Toc34032577 \h </w:instrText>
        </w:r>
        <w:r w:rsidR="00C44CE3" w:rsidRPr="005831D8">
          <w:fldChar w:fldCharType="separate"/>
        </w:r>
        <w:r w:rsidR="00C44CE3" w:rsidRPr="005831D8">
          <w:t>15</w:t>
        </w:r>
        <w:r w:rsidR="00C44CE3" w:rsidRPr="005831D8">
          <w:fldChar w:fldCharType="end"/>
        </w:r>
      </w:hyperlink>
    </w:p>
    <w:p w14:paraId="66F826A7" w14:textId="78527EEE" w:rsidR="00C44CE3" w:rsidRPr="005831D8" w:rsidRDefault="00D735B7" w:rsidP="005831D8">
      <w:pPr>
        <w:pStyle w:val="TOC3"/>
        <w:rPr>
          <w:rFonts w:eastAsiaTheme="minorEastAsia"/>
          <w:lang w:val="en-GB" w:eastAsia="en-GB"/>
        </w:rPr>
      </w:pPr>
      <w:hyperlink w:anchor="_Toc34032578" w:history="1">
        <w:r w:rsidR="00C44CE3" w:rsidRPr="005831D8">
          <w:rPr>
            <w:rStyle w:val="Hyperlink"/>
          </w:rPr>
          <w:t>Appendix 2:</w:t>
        </w:r>
        <w:r w:rsidR="005831D8" w:rsidRPr="005831D8">
          <w:rPr>
            <w:rStyle w:val="Hyperlink"/>
          </w:rPr>
          <w:t xml:space="preserve"> </w:t>
        </w:r>
        <w:r w:rsidR="00C44CE3" w:rsidRPr="005831D8">
          <w:rPr>
            <w:rStyle w:val="Hyperlink"/>
          </w:rPr>
          <w:t>Procedure for hearing the complaint</w:t>
        </w:r>
        <w:r w:rsidR="00C44CE3" w:rsidRPr="005831D8">
          <w:tab/>
        </w:r>
        <w:r w:rsidR="00C44CE3" w:rsidRPr="005831D8">
          <w:fldChar w:fldCharType="begin"/>
        </w:r>
        <w:r w:rsidR="00C44CE3" w:rsidRPr="005831D8">
          <w:instrText xml:space="preserve"> PAGEREF _Toc34032578 \h </w:instrText>
        </w:r>
        <w:r w:rsidR="00C44CE3" w:rsidRPr="005831D8">
          <w:fldChar w:fldCharType="separate"/>
        </w:r>
        <w:r w:rsidR="00C44CE3" w:rsidRPr="005831D8">
          <w:t>15</w:t>
        </w:r>
        <w:r w:rsidR="00C44CE3" w:rsidRPr="005831D8">
          <w:fldChar w:fldCharType="end"/>
        </w:r>
      </w:hyperlink>
    </w:p>
    <w:p w14:paraId="58EFCA9B" w14:textId="0D0A4A76" w:rsidR="00C44CE3" w:rsidRPr="005831D8" w:rsidRDefault="00D735B7">
      <w:pPr>
        <w:pStyle w:val="TOC2"/>
        <w:tabs>
          <w:tab w:val="left" w:pos="1760"/>
        </w:tabs>
        <w:rPr>
          <w:rFonts w:eastAsiaTheme="minorEastAsia" w:cs="Arial"/>
          <w:noProof/>
          <w:szCs w:val="22"/>
        </w:rPr>
      </w:pPr>
      <w:hyperlink w:anchor="_Toc34032579" w:history="1">
        <w:r w:rsidR="00C44CE3" w:rsidRPr="005831D8">
          <w:rPr>
            <w:rStyle w:val="Hyperlink"/>
            <w:rFonts w:cs="Arial"/>
            <w:noProof/>
            <w:sz w:val="22"/>
            <w:szCs w:val="22"/>
          </w:rPr>
          <w:t>Appendix 3</w:t>
        </w:r>
        <w:r w:rsidR="005831D8" w:rsidRPr="005831D8">
          <w:rPr>
            <w:rStyle w:val="Hyperlink"/>
            <w:rFonts w:cs="Arial"/>
            <w:noProof/>
            <w:sz w:val="22"/>
            <w:szCs w:val="22"/>
          </w:rPr>
          <w:t xml:space="preserve">. </w:t>
        </w:r>
        <w:r w:rsidR="00C44CE3" w:rsidRPr="005831D8">
          <w:rPr>
            <w:rStyle w:val="Hyperlink"/>
            <w:rFonts w:cs="Arial"/>
            <w:noProof/>
            <w:sz w:val="22"/>
            <w:szCs w:val="22"/>
          </w:rPr>
          <w:t>Complaint Form</w:t>
        </w:r>
        <w:r w:rsidR="00C44CE3" w:rsidRPr="005831D8">
          <w:rPr>
            <w:rFonts w:cs="Arial"/>
            <w:noProof/>
            <w:szCs w:val="22"/>
          </w:rPr>
          <w:tab/>
        </w:r>
        <w:r w:rsidR="00C44CE3" w:rsidRPr="005831D8">
          <w:rPr>
            <w:rFonts w:cs="Arial"/>
            <w:noProof/>
            <w:szCs w:val="22"/>
          </w:rPr>
          <w:fldChar w:fldCharType="begin"/>
        </w:r>
        <w:r w:rsidR="00C44CE3" w:rsidRPr="005831D8">
          <w:rPr>
            <w:rFonts w:cs="Arial"/>
            <w:noProof/>
            <w:szCs w:val="22"/>
          </w:rPr>
          <w:instrText xml:space="preserve"> PAGEREF _Toc34032579 \h </w:instrText>
        </w:r>
        <w:r w:rsidR="00C44CE3" w:rsidRPr="005831D8">
          <w:rPr>
            <w:rFonts w:cs="Arial"/>
            <w:noProof/>
            <w:szCs w:val="22"/>
          </w:rPr>
        </w:r>
        <w:r w:rsidR="00C44CE3" w:rsidRPr="005831D8">
          <w:rPr>
            <w:rFonts w:cs="Arial"/>
            <w:noProof/>
            <w:szCs w:val="22"/>
          </w:rPr>
          <w:fldChar w:fldCharType="separate"/>
        </w:r>
        <w:r w:rsidR="00C44CE3" w:rsidRPr="005831D8">
          <w:rPr>
            <w:rFonts w:cs="Arial"/>
            <w:noProof/>
            <w:szCs w:val="22"/>
          </w:rPr>
          <w:t>17</w:t>
        </w:r>
        <w:r w:rsidR="00C44CE3" w:rsidRPr="005831D8">
          <w:rPr>
            <w:rFonts w:cs="Arial"/>
            <w:noProof/>
            <w:szCs w:val="22"/>
          </w:rPr>
          <w:fldChar w:fldCharType="end"/>
        </w:r>
      </w:hyperlink>
    </w:p>
    <w:p w14:paraId="023C7268" w14:textId="61114BF3" w:rsidR="00C44CE3" w:rsidRPr="005831D8" w:rsidRDefault="005831D8" w:rsidP="005831D8">
      <w:pPr>
        <w:pStyle w:val="TOC1"/>
        <w:rPr>
          <w:rFonts w:eastAsiaTheme="minorEastAsia" w:cs="Arial"/>
          <w:noProof/>
          <w:szCs w:val="22"/>
        </w:rPr>
      </w:pPr>
      <w:r w:rsidRPr="005831D8">
        <w:rPr>
          <w:rFonts w:cs="Arial"/>
          <w:szCs w:val="22"/>
        </w:rPr>
        <w:t xml:space="preserve">Appendix 4: </w:t>
      </w:r>
      <w:hyperlink w:anchor="_Toc34032580" w:history="1">
        <w:r w:rsidR="00C44CE3" w:rsidRPr="005831D8">
          <w:rPr>
            <w:rStyle w:val="Hyperlink"/>
            <w:rFonts w:cs="Arial"/>
            <w:noProof/>
            <w:sz w:val="22"/>
            <w:szCs w:val="22"/>
          </w:rPr>
          <w:t>Model policy for managing serial and unreasonable complaints</w:t>
        </w:r>
        <w:r w:rsidR="00C44CE3" w:rsidRPr="005831D8">
          <w:rPr>
            <w:rFonts w:cs="Arial"/>
            <w:noProof/>
            <w:szCs w:val="22"/>
          </w:rPr>
          <w:tab/>
        </w:r>
        <w:r w:rsidR="00C44CE3" w:rsidRPr="005831D8">
          <w:rPr>
            <w:rFonts w:cs="Arial"/>
            <w:noProof/>
            <w:szCs w:val="22"/>
          </w:rPr>
          <w:fldChar w:fldCharType="begin"/>
        </w:r>
        <w:r w:rsidR="00C44CE3" w:rsidRPr="005831D8">
          <w:rPr>
            <w:rFonts w:cs="Arial"/>
            <w:noProof/>
            <w:szCs w:val="22"/>
          </w:rPr>
          <w:instrText xml:space="preserve"> PAGEREF _Toc34032580 \h </w:instrText>
        </w:r>
        <w:r w:rsidR="00C44CE3" w:rsidRPr="005831D8">
          <w:rPr>
            <w:rFonts w:cs="Arial"/>
            <w:noProof/>
            <w:szCs w:val="22"/>
          </w:rPr>
        </w:r>
        <w:r w:rsidR="00C44CE3" w:rsidRPr="005831D8">
          <w:rPr>
            <w:rFonts w:cs="Arial"/>
            <w:noProof/>
            <w:szCs w:val="22"/>
          </w:rPr>
          <w:fldChar w:fldCharType="separate"/>
        </w:r>
        <w:r w:rsidR="00C44CE3" w:rsidRPr="005831D8">
          <w:rPr>
            <w:rFonts w:cs="Arial"/>
            <w:noProof/>
            <w:szCs w:val="22"/>
          </w:rPr>
          <w:t>20</w:t>
        </w:r>
        <w:r w:rsidR="00C44CE3" w:rsidRPr="005831D8">
          <w:rPr>
            <w:rFonts w:cs="Arial"/>
            <w:noProof/>
            <w:szCs w:val="22"/>
          </w:rPr>
          <w:fldChar w:fldCharType="end"/>
        </w:r>
      </w:hyperlink>
    </w:p>
    <w:p w14:paraId="3A21B594" w14:textId="480B7EA7" w:rsidR="00444486" w:rsidRDefault="00246512" w:rsidP="00C44CE3">
      <w:pPr>
        <w:pStyle w:val="Heading2"/>
        <w:rPr>
          <w:u w:val="single"/>
        </w:rPr>
      </w:pPr>
      <w:r>
        <w:fldChar w:fldCharType="end"/>
      </w:r>
      <w:r>
        <w:rPr>
          <w:u w:val="single"/>
        </w:rPr>
        <w:br w:type="column"/>
      </w:r>
    </w:p>
    <w:p w14:paraId="3A3FB739" w14:textId="77777777" w:rsidR="00444486" w:rsidRDefault="00246512">
      <w:pPr>
        <w:pStyle w:val="Heading2"/>
        <w:numPr>
          <w:ilvl w:val="0"/>
          <w:numId w:val="21"/>
        </w:numPr>
        <w:ind w:left="284" w:hanging="284"/>
      </w:pPr>
      <w:bookmarkStart w:id="2" w:name="_Toc290471911"/>
      <w:bookmarkStart w:id="3" w:name="_Toc290902544"/>
      <w:bookmarkStart w:id="4" w:name="_Toc452716594"/>
      <w:bookmarkStart w:id="5" w:name="_Toc17213036"/>
      <w:bookmarkStart w:id="6" w:name="_Toc34032552"/>
      <w:r>
        <w:t>Introduction</w:t>
      </w:r>
      <w:bookmarkEnd w:id="2"/>
      <w:bookmarkEnd w:id="3"/>
      <w:bookmarkEnd w:id="4"/>
      <w:bookmarkEnd w:id="5"/>
      <w:bookmarkEnd w:id="6"/>
    </w:p>
    <w:p w14:paraId="3964D1FC" w14:textId="77777777" w:rsidR="00444486" w:rsidRDefault="00246512">
      <w:pPr>
        <w:pStyle w:val="ListParagraph"/>
        <w:numPr>
          <w:ilvl w:val="0"/>
          <w:numId w:val="22"/>
        </w:numPr>
      </w:pPr>
      <w:r>
        <w:rPr>
          <w:rFonts w:cs="Arial"/>
          <w:szCs w:val="22"/>
        </w:rPr>
        <w:t xml:space="preserve">Governing bodies of all maintained schools and nursery schools in England are required, under Section 29(1) of the Education Act 2002, to have procedures </w:t>
      </w:r>
      <w:r>
        <w:rPr>
          <w:rFonts w:cs="Arial"/>
          <w:color w:val="000000"/>
          <w:szCs w:val="22"/>
        </w:rPr>
        <w:t xml:space="preserve">in place </w:t>
      </w:r>
      <w:r>
        <w:rPr>
          <w:rFonts w:cs="Arial"/>
          <w:szCs w:val="22"/>
        </w:rPr>
        <w:t>to deal with complaints relating to the school and to any community facilities or services that the school provides. The law also requires the procedure to be publicised.</w:t>
      </w:r>
    </w:p>
    <w:p w14:paraId="350C3ABA" w14:textId="7D80EA3D" w:rsidR="000E3E48" w:rsidRPr="00D92F56" w:rsidRDefault="00166687" w:rsidP="00D92F56">
      <w:pPr>
        <w:pStyle w:val="ListParagraph"/>
        <w:numPr>
          <w:ilvl w:val="0"/>
          <w:numId w:val="22"/>
        </w:numPr>
        <w:rPr>
          <w:rFonts w:cs="Arial"/>
          <w:szCs w:val="22"/>
        </w:rPr>
      </w:pPr>
      <w:bookmarkStart w:id="7" w:name="_Toc290458712"/>
      <w:r>
        <w:rPr>
          <w:rFonts w:cs="Arial"/>
          <w:szCs w:val="22"/>
        </w:rPr>
        <w:t>As it is a legal requirement, all maintained schools and academies will already have a complaints procedure, based on, for example, Local Authority (LA) or Diocesan Board models.  We have developed this advice in the light of the latest guidance from the Department for Education (March 2019) and it is therefore recommended to all Lambeth governing bodies as a model policy and procedure, for adoption once amended to include the necessary school specific information.  It is anticipated that the model policy and procedure will be considered and approved by the governing body, who will then decide whether they wish to adopt the model complaints procedure. The decision on whether or not to adopt this procedure must be recorded by the clerk.</w:t>
      </w:r>
    </w:p>
    <w:p w14:paraId="3967DE48" w14:textId="77777777" w:rsidR="00444486" w:rsidRDefault="00246512">
      <w:pPr>
        <w:pStyle w:val="Heading2"/>
        <w:numPr>
          <w:ilvl w:val="0"/>
          <w:numId w:val="21"/>
        </w:numPr>
      </w:pPr>
      <w:bookmarkStart w:id="8" w:name="_Toc290471914"/>
      <w:bookmarkStart w:id="9" w:name="_Toc290902547"/>
      <w:bookmarkStart w:id="10" w:name="_Toc452716595"/>
      <w:bookmarkStart w:id="11" w:name="_Toc17213037"/>
      <w:bookmarkStart w:id="12" w:name="_Toc34032553"/>
      <w:r>
        <w:t>The Education Act 2002</w:t>
      </w:r>
      <w:bookmarkEnd w:id="8"/>
      <w:bookmarkEnd w:id="9"/>
      <w:bookmarkEnd w:id="10"/>
      <w:bookmarkEnd w:id="11"/>
      <w:bookmarkEnd w:id="12"/>
    </w:p>
    <w:p w14:paraId="60C74B6B" w14:textId="77777777" w:rsidR="00444486" w:rsidRDefault="00246512">
      <w:pPr>
        <w:ind w:firstLine="851"/>
        <w:rPr>
          <w:rFonts w:cs="Arial"/>
          <w:szCs w:val="22"/>
        </w:rPr>
      </w:pPr>
      <w:r>
        <w:rPr>
          <w:rFonts w:cs="Arial"/>
          <w:szCs w:val="22"/>
        </w:rPr>
        <w:t>Section 29 of the Education Act 2002 requires that:</w:t>
      </w:r>
    </w:p>
    <w:p w14:paraId="58A52ADA" w14:textId="77777777" w:rsidR="00444486" w:rsidRDefault="00246512">
      <w:pPr>
        <w:numPr>
          <w:ilvl w:val="2"/>
          <w:numId w:val="24"/>
        </w:numPr>
        <w:suppressAutoHyphens w:val="0"/>
        <w:spacing w:after="0" w:line="240" w:lineRule="auto"/>
        <w:ind w:left="1276" w:hanging="426"/>
        <w:textAlignment w:val="auto"/>
        <w:rPr>
          <w:rFonts w:ascii="Calibri" w:hAnsi="Calibri" w:cs="Calibri"/>
          <w:i/>
          <w:szCs w:val="22"/>
        </w:rPr>
      </w:pPr>
      <w:r>
        <w:rPr>
          <w:rFonts w:ascii="Calibri" w:hAnsi="Calibri" w:cs="Calibri"/>
          <w:i/>
          <w:szCs w:val="22"/>
        </w:rPr>
        <w:t xml:space="preserve">The governing body of a maintained school (including a maintained nursery school) shall </w:t>
      </w:r>
    </w:p>
    <w:p w14:paraId="5369C503" w14:textId="77777777" w:rsidR="00444486" w:rsidRDefault="00444486">
      <w:pPr>
        <w:suppressAutoHyphens w:val="0"/>
        <w:spacing w:after="0" w:line="240" w:lineRule="auto"/>
        <w:ind w:left="1276"/>
        <w:textAlignment w:val="auto"/>
        <w:rPr>
          <w:rFonts w:ascii="Calibri" w:hAnsi="Calibri" w:cs="Calibri"/>
          <w:i/>
          <w:szCs w:val="22"/>
        </w:rPr>
      </w:pPr>
    </w:p>
    <w:p w14:paraId="1BB7D970" w14:textId="77777777" w:rsidR="00444486" w:rsidRDefault="00246512">
      <w:pPr>
        <w:numPr>
          <w:ilvl w:val="3"/>
          <w:numId w:val="25"/>
        </w:numPr>
        <w:suppressAutoHyphens w:val="0"/>
        <w:spacing w:after="0" w:line="240" w:lineRule="auto"/>
        <w:ind w:left="1560" w:hanging="283"/>
        <w:textAlignment w:val="auto"/>
      </w:pPr>
      <w:r>
        <w:rPr>
          <w:rFonts w:ascii="Calibri" w:hAnsi="Calibri" w:cs="Calibri"/>
          <w:i/>
          <w:szCs w:val="22"/>
        </w:rPr>
        <w:t>establish procedures for dealing with all complaints relating to the school or to the provision of facilities or services under section 27, other than complaints failing to be dealt with in accordance with any procedures required to be established in relation to the school by virtue of a statutory provision other than this section, and</w:t>
      </w:r>
      <w:r>
        <w:rPr>
          <w:rFonts w:ascii="Calibri" w:hAnsi="Calibri" w:cs="Calibri"/>
          <w:i/>
          <w:szCs w:val="22"/>
        </w:rPr>
        <w:br/>
      </w:r>
    </w:p>
    <w:p w14:paraId="771D4CE4" w14:textId="77777777" w:rsidR="00444486" w:rsidRDefault="00246512">
      <w:pPr>
        <w:numPr>
          <w:ilvl w:val="3"/>
          <w:numId w:val="25"/>
        </w:numPr>
        <w:suppressAutoHyphens w:val="0"/>
        <w:spacing w:after="0" w:line="240" w:lineRule="auto"/>
        <w:ind w:left="1560" w:hanging="283"/>
        <w:textAlignment w:val="auto"/>
      </w:pPr>
      <w:r>
        <w:rPr>
          <w:rFonts w:ascii="Calibri" w:hAnsi="Calibri" w:cs="Calibri"/>
          <w:i/>
          <w:szCs w:val="22"/>
        </w:rPr>
        <w:t xml:space="preserve">publicise the procedures so established. </w:t>
      </w:r>
      <w:r>
        <w:rPr>
          <w:rFonts w:ascii="Calibri" w:hAnsi="Calibri" w:cs="Calibri"/>
          <w:i/>
          <w:szCs w:val="22"/>
        </w:rPr>
        <w:br/>
      </w:r>
    </w:p>
    <w:p w14:paraId="3A1BB14D" w14:textId="4C9108E4" w:rsidR="00444486" w:rsidRDefault="00246512">
      <w:pPr>
        <w:numPr>
          <w:ilvl w:val="2"/>
          <w:numId w:val="23"/>
        </w:numPr>
        <w:suppressAutoHyphens w:val="0"/>
        <w:spacing w:after="0" w:line="240" w:lineRule="auto"/>
        <w:ind w:left="1276" w:hanging="426"/>
        <w:textAlignment w:val="auto"/>
        <w:rPr>
          <w:rFonts w:ascii="Calibri" w:hAnsi="Calibri" w:cs="Calibri"/>
          <w:i/>
          <w:szCs w:val="22"/>
        </w:rPr>
      </w:pPr>
      <w:r>
        <w:rPr>
          <w:rFonts w:ascii="Calibri" w:hAnsi="Calibri" w:cs="Calibri"/>
          <w:i/>
          <w:szCs w:val="22"/>
        </w:rPr>
        <w:t>In establishing or publicising procedures under subsection (1), the governing body shall have regard to any guidance given from time to time (in relation to England) by the Secretary of State.</w:t>
      </w:r>
    </w:p>
    <w:p w14:paraId="730EE70B" w14:textId="77777777" w:rsidR="00C44CE3" w:rsidRDefault="00C44CE3" w:rsidP="00C44CE3">
      <w:pPr>
        <w:suppressAutoHyphens w:val="0"/>
        <w:spacing w:after="0" w:line="240" w:lineRule="auto"/>
        <w:ind w:left="1276"/>
        <w:textAlignment w:val="auto"/>
        <w:rPr>
          <w:rFonts w:ascii="Calibri" w:hAnsi="Calibri" w:cs="Calibri"/>
          <w:i/>
          <w:szCs w:val="22"/>
        </w:rPr>
      </w:pPr>
    </w:p>
    <w:p w14:paraId="32CBA5BC" w14:textId="77777777" w:rsidR="00444486" w:rsidRDefault="00246512">
      <w:pPr>
        <w:ind w:left="1276" w:hanging="426"/>
        <w:rPr>
          <w:rFonts w:ascii="Calibri" w:hAnsi="Calibri" w:cs="Calibri"/>
          <w:sz w:val="23"/>
          <w:szCs w:val="23"/>
        </w:rPr>
      </w:pPr>
      <w:r>
        <w:rPr>
          <w:rFonts w:ascii="Calibri" w:hAnsi="Calibri" w:cs="Calibri"/>
          <w:sz w:val="23"/>
          <w:szCs w:val="23"/>
        </w:rPr>
        <w:t>Section 39 of the Education Act 2002 provides the following:</w:t>
      </w:r>
    </w:p>
    <w:p w14:paraId="49A1EDD8" w14:textId="1CBC818C" w:rsidR="00444486" w:rsidRDefault="00246512">
      <w:pPr>
        <w:numPr>
          <w:ilvl w:val="2"/>
          <w:numId w:val="26"/>
        </w:numPr>
        <w:suppressAutoHyphens w:val="0"/>
        <w:spacing w:after="0" w:line="240" w:lineRule="auto"/>
        <w:ind w:left="1276" w:hanging="426"/>
        <w:textAlignment w:val="auto"/>
        <w:rPr>
          <w:rFonts w:ascii="Calibri" w:hAnsi="Calibri" w:cs="Calibri"/>
          <w:i/>
          <w:szCs w:val="22"/>
        </w:rPr>
      </w:pPr>
      <w:r>
        <w:rPr>
          <w:rFonts w:ascii="Calibri" w:hAnsi="Calibri" w:cs="Calibri"/>
          <w:i/>
          <w:szCs w:val="22"/>
        </w:rPr>
        <w:t>“maintained school” means a community, foundation or voluntary school, a community or foundation special school or a maintained nursery school;</w:t>
      </w:r>
    </w:p>
    <w:p w14:paraId="06C2869E" w14:textId="77777777" w:rsidR="00C44CE3" w:rsidRDefault="00C44CE3" w:rsidP="00C44CE3">
      <w:pPr>
        <w:suppressAutoHyphens w:val="0"/>
        <w:spacing w:after="0" w:line="240" w:lineRule="auto"/>
        <w:ind w:left="1276"/>
        <w:textAlignment w:val="auto"/>
        <w:rPr>
          <w:rFonts w:ascii="Calibri" w:hAnsi="Calibri" w:cs="Calibri"/>
          <w:i/>
          <w:szCs w:val="22"/>
        </w:rPr>
      </w:pPr>
    </w:p>
    <w:p w14:paraId="617623E9" w14:textId="77777777" w:rsidR="00444486" w:rsidRDefault="00246512">
      <w:pPr>
        <w:numPr>
          <w:ilvl w:val="2"/>
          <w:numId w:val="23"/>
        </w:numPr>
        <w:suppressAutoHyphens w:val="0"/>
        <w:spacing w:after="0" w:line="240" w:lineRule="auto"/>
        <w:ind w:left="1276" w:hanging="426"/>
        <w:textAlignment w:val="auto"/>
        <w:rPr>
          <w:rFonts w:ascii="Calibri" w:hAnsi="Calibri" w:cs="Calibri"/>
          <w:i/>
          <w:szCs w:val="22"/>
        </w:rPr>
      </w:pPr>
      <w:r>
        <w:rPr>
          <w:rFonts w:ascii="Calibri" w:hAnsi="Calibri" w:cs="Calibri"/>
          <w:i/>
          <w:szCs w:val="22"/>
        </w:rPr>
        <w:t>“maintained nursery school” means a nursery school which is maintained by a local education authority and is not a special school;</w:t>
      </w:r>
    </w:p>
    <w:p w14:paraId="0C4C8E25" w14:textId="77777777" w:rsidR="00444486" w:rsidRDefault="00444486">
      <w:pPr>
        <w:ind w:left="1276" w:hanging="426"/>
        <w:rPr>
          <w:rFonts w:ascii="Calibri" w:hAnsi="Calibri" w:cs="Calibri"/>
          <w:sz w:val="18"/>
          <w:szCs w:val="22"/>
          <w:shd w:val="clear" w:color="auto" w:fill="FFFF00"/>
        </w:rPr>
      </w:pPr>
    </w:p>
    <w:p w14:paraId="6FF5D584" w14:textId="77777777" w:rsidR="00444486" w:rsidRDefault="00246512">
      <w:pPr>
        <w:pStyle w:val="Heading2"/>
        <w:numPr>
          <w:ilvl w:val="2"/>
          <w:numId w:val="23"/>
        </w:numPr>
        <w:ind w:left="284" w:hanging="284"/>
      </w:pPr>
      <w:bookmarkStart w:id="13" w:name="_Toc290458727"/>
      <w:bookmarkStart w:id="14" w:name="_Toc290471915"/>
      <w:bookmarkStart w:id="15" w:name="_Toc290902548"/>
      <w:bookmarkStart w:id="16" w:name="_Toc452716596"/>
      <w:bookmarkStart w:id="17" w:name="_Toc17213038"/>
      <w:bookmarkStart w:id="18" w:name="_Toc34032554"/>
      <w:r>
        <w:t>Publicising the Procedure</w:t>
      </w:r>
      <w:bookmarkEnd w:id="13"/>
      <w:bookmarkEnd w:id="14"/>
      <w:bookmarkEnd w:id="15"/>
      <w:bookmarkEnd w:id="16"/>
      <w:bookmarkEnd w:id="17"/>
      <w:bookmarkEnd w:id="18"/>
    </w:p>
    <w:p w14:paraId="450D0C02" w14:textId="77777777" w:rsidR="00444486" w:rsidRDefault="00246512">
      <w:pPr>
        <w:rPr>
          <w:rFonts w:cs="Arial"/>
          <w:szCs w:val="22"/>
        </w:rPr>
      </w:pPr>
      <w:r>
        <w:rPr>
          <w:rFonts w:cs="Arial"/>
          <w:szCs w:val="22"/>
        </w:rPr>
        <w:t>There is a legal requirement for the Complaints Procedures to be publicised on the school’s website.  It is up to the governing body to decide how to further fulfil this requirement by including details of the Complaints Procedures for example in:</w:t>
      </w:r>
    </w:p>
    <w:p w14:paraId="209287AA" w14:textId="77777777" w:rsidR="00444486" w:rsidRDefault="00246512">
      <w:pPr>
        <w:pStyle w:val="BodyTextIndent"/>
        <w:numPr>
          <w:ilvl w:val="0"/>
          <w:numId w:val="27"/>
        </w:numPr>
        <w:spacing w:after="0"/>
        <w:ind w:left="1701" w:hanging="567"/>
        <w:rPr>
          <w:rFonts w:ascii="Arial" w:hAnsi="Arial" w:cs="Arial"/>
          <w:sz w:val="22"/>
          <w:szCs w:val="22"/>
        </w:rPr>
      </w:pPr>
      <w:r>
        <w:rPr>
          <w:rFonts w:ascii="Arial" w:hAnsi="Arial" w:cs="Arial"/>
          <w:sz w:val="22"/>
          <w:szCs w:val="22"/>
        </w:rPr>
        <w:t>the School prospectus;</w:t>
      </w:r>
    </w:p>
    <w:p w14:paraId="306B3D8E" w14:textId="77777777" w:rsidR="00444486" w:rsidRDefault="00246512">
      <w:pPr>
        <w:pStyle w:val="BodyTextIndent"/>
        <w:numPr>
          <w:ilvl w:val="0"/>
          <w:numId w:val="27"/>
        </w:numPr>
        <w:spacing w:after="0"/>
        <w:ind w:left="1701" w:hanging="567"/>
        <w:rPr>
          <w:rFonts w:ascii="Arial" w:hAnsi="Arial" w:cs="Arial"/>
          <w:sz w:val="22"/>
          <w:szCs w:val="22"/>
        </w:rPr>
      </w:pPr>
      <w:r>
        <w:rPr>
          <w:rFonts w:ascii="Arial" w:hAnsi="Arial" w:cs="Arial"/>
          <w:sz w:val="22"/>
          <w:szCs w:val="22"/>
        </w:rPr>
        <w:t xml:space="preserve">the information given to new parents when their child/children join the school; </w:t>
      </w:r>
    </w:p>
    <w:p w14:paraId="1D253E4A" w14:textId="77777777" w:rsidR="00444486" w:rsidRDefault="00246512">
      <w:pPr>
        <w:pStyle w:val="BodyTextIndent"/>
        <w:numPr>
          <w:ilvl w:val="0"/>
          <w:numId w:val="27"/>
        </w:numPr>
        <w:spacing w:after="0"/>
        <w:ind w:left="1701" w:hanging="567"/>
        <w:rPr>
          <w:rFonts w:ascii="Arial" w:hAnsi="Arial" w:cs="Arial"/>
          <w:sz w:val="22"/>
          <w:szCs w:val="22"/>
        </w:rPr>
      </w:pPr>
      <w:r>
        <w:rPr>
          <w:rFonts w:ascii="Arial" w:hAnsi="Arial" w:cs="Arial"/>
          <w:sz w:val="22"/>
          <w:szCs w:val="22"/>
        </w:rPr>
        <w:lastRenderedPageBreak/>
        <w:t xml:space="preserve">the home-school agreement;  </w:t>
      </w:r>
    </w:p>
    <w:p w14:paraId="38D35E39" w14:textId="77777777" w:rsidR="00444486" w:rsidRDefault="00246512">
      <w:pPr>
        <w:pStyle w:val="BodyTextIndent"/>
        <w:numPr>
          <w:ilvl w:val="0"/>
          <w:numId w:val="27"/>
        </w:numPr>
        <w:spacing w:after="0"/>
        <w:ind w:left="1701" w:hanging="567"/>
        <w:rPr>
          <w:rFonts w:ascii="Arial" w:hAnsi="Arial" w:cs="Arial"/>
          <w:sz w:val="22"/>
          <w:szCs w:val="22"/>
        </w:rPr>
      </w:pPr>
      <w:r>
        <w:rPr>
          <w:rFonts w:ascii="Arial" w:hAnsi="Arial" w:cs="Arial"/>
          <w:sz w:val="22"/>
          <w:szCs w:val="22"/>
        </w:rPr>
        <w:t>home school bulletins or newsletters;</w:t>
      </w:r>
    </w:p>
    <w:p w14:paraId="1FD2732C" w14:textId="77777777" w:rsidR="00444486" w:rsidRDefault="00246512">
      <w:pPr>
        <w:pStyle w:val="BodyTextIndent"/>
        <w:numPr>
          <w:ilvl w:val="0"/>
          <w:numId w:val="27"/>
        </w:numPr>
        <w:spacing w:after="0"/>
        <w:ind w:left="1701" w:hanging="567"/>
        <w:rPr>
          <w:rFonts w:ascii="Arial" w:hAnsi="Arial" w:cs="Arial"/>
          <w:sz w:val="22"/>
          <w:szCs w:val="22"/>
        </w:rPr>
      </w:pPr>
      <w:r>
        <w:rPr>
          <w:rFonts w:ascii="Arial" w:hAnsi="Arial" w:cs="Arial"/>
          <w:sz w:val="22"/>
          <w:szCs w:val="22"/>
        </w:rPr>
        <w:t>documents supplied to community users including course information or letting agreements;</w:t>
      </w:r>
    </w:p>
    <w:p w14:paraId="679916E1" w14:textId="77777777" w:rsidR="00444486" w:rsidRDefault="00246512">
      <w:pPr>
        <w:pStyle w:val="BodyTextIndent"/>
        <w:numPr>
          <w:ilvl w:val="0"/>
          <w:numId w:val="27"/>
        </w:numPr>
        <w:spacing w:after="0"/>
        <w:ind w:left="1701" w:hanging="567"/>
        <w:rPr>
          <w:rFonts w:ascii="Arial" w:hAnsi="Arial" w:cs="Arial"/>
          <w:sz w:val="22"/>
          <w:szCs w:val="22"/>
        </w:rPr>
      </w:pPr>
      <w:r>
        <w:rPr>
          <w:rFonts w:ascii="Arial" w:hAnsi="Arial" w:cs="Arial"/>
          <w:sz w:val="22"/>
          <w:szCs w:val="22"/>
        </w:rPr>
        <w:t>a specific complaints leaflet which includes a form on which a complaint can be made;</w:t>
      </w:r>
    </w:p>
    <w:p w14:paraId="770FA2E8" w14:textId="77777777" w:rsidR="00444486" w:rsidRDefault="00246512">
      <w:pPr>
        <w:pStyle w:val="BodyTextIndent"/>
        <w:numPr>
          <w:ilvl w:val="0"/>
          <w:numId w:val="27"/>
        </w:numPr>
        <w:spacing w:after="0"/>
        <w:ind w:left="1701" w:hanging="567"/>
        <w:rPr>
          <w:rFonts w:ascii="Arial" w:hAnsi="Arial" w:cs="Arial"/>
          <w:sz w:val="22"/>
          <w:szCs w:val="22"/>
        </w:rPr>
      </w:pPr>
      <w:r>
        <w:rPr>
          <w:rFonts w:ascii="Arial" w:hAnsi="Arial" w:cs="Arial"/>
          <w:sz w:val="22"/>
          <w:szCs w:val="22"/>
        </w:rPr>
        <w:t>posters displayed in areas of the school that will be used by the public, such as reception or the main entrance</w:t>
      </w:r>
    </w:p>
    <w:p w14:paraId="2DE99113" w14:textId="77777777" w:rsidR="00444486" w:rsidRDefault="00246512">
      <w:pPr>
        <w:pStyle w:val="Heading2"/>
        <w:numPr>
          <w:ilvl w:val="2"/>
          <w:numId w:val="23"/>
        </w:numPr>
        <w:ind w:left="426" w:hanging="426"/>
      </w:pPr>
      <w:bookmarkStart w:id="19" w:name="_Toc452716597"/>
      <w:bookmarkStart w:id="20" w:name="_Toc17213039"/>
      <w:bookmarkStart w:id="21" w:name="_Toc34032555"/>
      <w:r>
        <w:t>Aim</w:t>
      </w:r>
      <w:bookmarkEnd w:id="19"/>
      <w:bookmarkEnd w:id="20"/>
      <w:bookmarkEnd w:id="21"/>
    </w:p>
    <w:p w14:paraId="746F43DD" w14:textId="77777777" w:rsidR="00444486" w:rsidRDefault="00246512">
      <w:pPr>
        <w:rPr>
          <w:rFonts w:cs="Arial"/>
          <w:szCs w:val="22"/>
        </w:rPr>
      </w:pPr>
      <w:r>
        <w:rPr>
          <w:rFonts w:cs="Arial"/>
          <w:szCs w:val="22"/>
        </w:rPr>
        <w:t xml:space="preserve">The school’s governors and the </w:t>
      </w:r>
      <w:proofErr w:type="spellStart"/>
      <w:r>
        <w:rPr>
          <w:rFonts w:cs="Arial"/>
          <w:szCs w:val="22"/>
        </w:rPr>
        <w:t>Headteacher</w:t>
      </w:r>
      <w:proofErr w:type="spellEnd"/>
      <w:r>
        <w:rPr>
          <w:rFonts w:cs="Arial"/>
          <w:szCs w:val="22"/>
        </w:rPr>
        <w:t xml:space="preserve"> are committed to providing the best educational experience they can for all pupils attending this school. They recognise the value to all concerned of dealing fairly, speedily and effectively with any complaint against their decisions, actions or omissions, which a pupil or parent or other aggrieved person may have. To this end, they have adopted the underlying principles and procedures set out in this document for </w:t>
      </w:r>
      <w:bookmarkEnd w:id="7"/>
      <w:r>
        <w:rPr>
          <w:rFonts w:cs="Arial"/>
          <w:szCs w:val="22"/>
        </w:rPr>
        <w:t xml:space="preserve">dealing with complaints relating to schools and community services as required by section 29(1) (a) of the Education Act 2002.  The policy allows for a concern or complaint relating to the school, or the services that it provides to be raised. </w:t>
      </w:r>
    </w:p>
    <w:p w14:paraId="6B8B7DCD" w14:textId="77777777" w:rsidR="00444486" w:rsidRDefault="00246512">
      <w:pPr>
        <w:pStyle w:val="Heading2"/>
        <w:numPr>
          <w:ilvl w:val="2"/>
          <w:numId w:val="23"/>
        </w:numPr>
        <w:ind w:left="426" w:hanging="426"/>
      </w:pPr>
      <w:bookmarkStart w:id="22" w:name="_Toc17213040"/>
      <w:bookmarkStart w:id="23" w:name="_Toc34032556"/>
      <w:r>
        <w:t>Scope of this Complaints Procedure</w:t>
      </w:r>
      <w:bookmarkEnd w:id="22"/>
      <w:bookmarkEnd w:id="23"/>
    </w:p>
    <w:p w14:paraId="61661FE0" w14:textId="6D6677C8" w:rsidR="00444486" w:rsidRDefault="00246512">
      <w:r>
        <w:rPr>
          <w:rFonts w:cs="Arial"/>
          <w:szCs w:val="22"/>
        </w:rPr>
        <w:t xml:space="preserve">This procedure covers all complaints about any provision of community facilities or services by </w:t>
      </w:r>
      <w:r w:rsidR="00046FA9" w:rsidRPr="00046FA9">
        <w:rPr>
          <w:rFonts w:cs="Arial"/>
          <w:szCs w:val="22"/>
        </w:rPr>
        <w:t>Jubilee Primary School</w:t>
      </w:r>
      <w:r>
        <w:rPr>
          <w:rFonts w:cs="Arial"/>
          <w:color w:val="FF0000"/>
          <w:szCs w:val="22"/>
        </w:rPr>
        <w:t xml:space="preserve"> </w:t>
      </w:r>
      <w:r>
        <w:rPr>
          <w:rFonts w:cs="Arial"/>
          <w:szCs w:val="22"/>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444486" w14:paraId="0430F102"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1BEB3" w14:textId="77777777" w:rsidR="00444486" w:rsidRDefault="00246512">
            <w:pPr>
              <w:spacing w:after="0" w:line="240" w:lineRule="auto"/>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A933" w14:textId="77777777" w:rsidR="00444486" w:rsidRDefault="00246512">
            <w:pPr>
              <w:tabs>
                <w:tab w:val="left" w:pos="1260"/>
              </w:tabs>
              <w:spacing w:after="0" w:line="240" w:lineRule="auto"/>
              <w:rPr>
                <w:b/>
              </w:rPr>
            </w:pPr>
            <w:r>
              <w:rPr>
                <w:b/>
              </w:rPr>
              <w:t>Who to contact</w:t>
            </w:r>
          </w:p>
        </w:tc>
      </w:tr>
      <w:tr w:rsidR="00444486" w14:paraId="55EC388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A8748" w14:textId="77777777" w:rsidR="00444486" w:rsidRDefault="00246512">
            <w:pPr>
              <w:widowControl w:val="0"/>
              <w:numPr>
                <w:ilvl w:val="0"/>
                <w:numId w:val="28"/>
              </w:numPr>
              <w:tabs>
                <w:tab w:val="left" w:pos="360"/>
              </w:tabs>
              <w:overflowPunct w:val="0"/>
              <w:autoSpaceDE w:val="0"/>
              <w:spacing w:after="0"/>
              <w:ind w:left="357"/>
            </w:pPr>
            <w:r>
              <w:t>Admissions to schools</w:t>
            </w:r>
          </w:p>
          <w:p w14:paraId="1744BFC8" w14:textId="77777777" w:rsidR="00444486" w:rsidRDefault="00246512">
            <w:pPr>
              <w:widowControl w:val="0"/>
              <w:numPr>
                <w:ilvl w:val="0"/>
                <w:numId w:val="28"/>
              </w:numPr>
              <w:tabs>
                <w:tab w:val="left" w:pos="360"/>
                <w:tab w:val="left" w:pos="1260"/>
              </w:tabs>
              <w:overflowPunct w:val="0"/>
              <w:autoSpaceDE w:val="0"/>
              <w:spacing w:after="0"/>
              <w:ind w:left="357"/>
            </w:pPr>
            <w:r>
              <w:t xml:space="preserve">Statutory assessments of Special Educational Needs </w:t>
            </w:r>
          </w:p>
          <w:p w14:paraId="437E2157" w14:textId="77777777" w:rsidR="00444486" w:rsidRDefault="00246512">
            <w:pPr>
              <w:widowControl w:val="0"/>
              <w:numPr>
                <w:ilvl w:val="0"/>
                <w:numId w:val="28"/>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DD99" w14:textId="77777777" w:rsidR="00444486" w:rsidRDefault="00246512">
            <w:pPr>
              <w:tabs>
                <w:tab w:val="left" w:pos="1260"/>
              </w:tabs>
              <w:spacing w:after="0"/>
            </w:pPr>
            <w:r>
              <w:t>Concerns about admissions, statutory assessments of Special Educational Needs, or school re-organisation proposals should be raised with the Local Authority.</w:t>
            </w:r>
          </w:p>
          <w:p w14:paraId="062F0C01" w14:textId="77777777" w:rsidR="00444486" w:rsidRDefault="00444486">
            <w:pPr>
              <w:tabs>
                <w:tab w:val="left" w:pos="1260"/>
              </w:tabs>
              <w:spacing w:after="0"/>
              <w:rPr>
                <w:color w:val="114575"/>
              </w:rPr>
            </w:pPr>
          </w:p>
        </w:tc>
      </w:tr>
      <w:tr w:rsidR="00444486" w14:paraId="3E1719C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C61F" w14:textId="77777777" w:rsidR="00444486" w:rsidRDefault="00246512">
            <w:pPr>
              <w:pStyle w:val="ListParagraph"/>
              <w:widowControl w:val="0"/>
              <w:numPr>
                <w:ilvl w:val="0"/>
                <w:numId w:val="29"/>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71C0" w14:textId="77777777" w:rsidR="00444486" w:rsidRDefault="00246512">
            <w:pPr>
              <w:tabs>
                <w:tab w:val="left" w:pos="1260"/>
              </w:tabs>
              <w:spacing w:after="120"/>
            </w:pPr>
            <w:r>
              <w:t>Complaints about child protection matters are handled under our child protection and safeguarding policy and in accordance with relevant statutory guidance.</w:t>
            </w:r>
          </w:p>
          <w:p w14:paraId="78CA8819" w14:textId="77777777" w:rsidR="00444486" w:rsidRDefault="00246512">
            <w:r>
              <w:t xml:space="preserve">If you have serious concerns, you may wish to contact the local authority designated officer (LADO) who has local responsibility for safeguarding or the Multi-Agency Safeguarding Hub (MASH). </w:t>
            </w:r>
          </w:p>
          <w:p w14:paraId="0CD40D83" w14:textId="77777777" w:rsidR="00444486" w:rsidRDefault="00246512">
            <w:r>
              <w:rPr>
                <w:color w:val="FF0000"/>
              </w:rPr>
              <w:t xml:space="preserve">Local Authority Designated Officer (LADO) email: </w:t>
            </w:r>
            <w:hyperlink r:id="rId12" w:history="1">
              <w:r>
                <w:rPr>
                  <w:rStyle w:val="Hyperlink"/>
                  <w:sz w:val="22"/>
                </w:rPr>
                <w:t>LADO@lambeth.gov.uk</w:t>
              </w:r>
            </w:hyperlink>
            <w:r>
              <w:rPr>
                <w:color w:val="FF0000"/>
              </w:rPr>
              <w:t xml:space="preserve"> </w:t>
            </w:r>
          </w:p>
        </w:tc>
      </w:tr>
      <w:tr w:rsidR="00444486" w14:paraId="45E73C39"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FAD" w14:textId="77777777" w:rsidR="00444486" w:rsidRDefault="00246512">
            <w:pPr>
              <w:widowControl w:val="0"/>
              <w:numPr>
                <w:ilvl w:val="0"/>
                <w:numId w:val="30"/>
              </w:numPr>
              <w:overflowPunct w:val="0"/>
              <w:autoSpaceDE w:val="0"/>
              <w:spacing w:after="0"/>
              <w:ind w:left="349" w:hanging="349"/>
            </w:pPr>
            <w:r>
              <w:t>Exclusion of children from school*</w:t>
            </w:r>
          </w:p>
          <w:p w14:paraId="21E8AC2B" w14:textId="77777777" w:rsidR="00444486" w:rsidRDefault="00246512">
            <w:pPr>
              <w:widowControl w:val="0"/>
              <w:overflowPunct w:val="0"/>
              <w:autoSpaceDE w:val="0"/>
              <w:spacing w:after="0" w:line="240" w:lineRule="auto"/>
              <w:ind w:left="349" w:hanging="349"/>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1A990" w14:textId="77777777" w:rsidR="00444486" w:rsidRDefault="00246512">
            <w:pPr>
              <w:widowControl w:val="0"/>
              <w:overflowPunct w:val="0"/>
              <w:autoSpaceDE w:val="0"/>
              <w:spacing w:after="120"/>
            </w:pPr>
            <w:r>
              <w:t xml:space="preserve">Further information about raising concerns about exclusion can be found at: </w:t>
            </w:r>
            <w:hyperlink r:id="rId13" w:history="1">
              <w:r>
                <w:rPr>
                  <w:rStyle w:val="Hyperlink"/>
                </w:rPr>
                <w:t>www.gov.uk/school-discipline-exclusions/exclusions</w:t>
              </w:r>
            </w:hyperlink>
            <w:r>
              <w:t xml:space="preserve">. </w:t>
            </w:r>
          </w:p>
          <w:p w14:paraId="0472DF25" w14:textId="5655AD5B" w:rsidR="00444486" w:rsidRDefault="00246512">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444486" w14:paraId="633AB2A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2FDF" w14:textId="77777777" w:rsidR="00444486" w:rsidRDefault="00246512">
            <w:pPr>
              <w:widowControl w:val="0"/>
              <w:numPr>
                <w:ilvl w:val="0"/>
                <w:numId w:val="30"/>
              </w:numPr>
              <w:overflowPunct w:val="0"/>
              <w:autoSpaceDE w:val="0"/>
              <w:spacing w:after="0" w:line="240" w:lineRule="auto"/>
              <w:ind w:left="349" w:hanging="349"/>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F5DB1" w14:textId="77777777" w:rsidR="00444486" w:rsidRDefault="00246512">
            <w:pPr>
              <w:widowControl w:val="0"/>
              <w:overflowPunct w:val="0"/>
              <w:autoSpaceDE w:val="0"/>
              <w:spacing w:after="120"/>
            </w:pPr>
            <w:r>
              <w:t xml:space="preserve">We have an internal whistleblowing procedure for all our </w:t>
            </w:r>
            <w:r>
              <w:lastRenderedPageBreak/>
              <w:t>employees, including temporary staff and contractors.</w:t>
            </w:r>
          </w:p>
          <w:p w14:paraId="3D3A4DC8" w14:textId="77777777" w:rsidR="00444486" w:rsidRDefault="00246512">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4" w:history="1">
              <w:r>
                <w:rPr>
                  <w:rStyle w:val="Hyperlink"/>
                  <w:rFonts w:cs="Arial"/>
                </w:rPr>
                <w:t>www.education.gov.uk/contactus</w:t>
              </w:r>
            </w:hyperlink>
            <w:r>
              <w:rPr>
                <w:rFonts w:cs="Arial"/>
              </w:rPr>
              <w:t>.</w:t>
            </w:r>
          </w:p>
          <w:p w14:paraId="00C6BC84" w14:textId="77777777" w:rsidR="00444486" w:rsidRDefault="00246512">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444486" w14:paraId="29F014C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5C75" w14:textId="77777777" w:rsidR="00444486" w:rsidRDefault="00246512">
            <w:pPr>
              <w:widowControl w:val="0"/>
              <w:numPr>
                <w:ilvl w:val="0"/>
                <w:numId w:val="28"/>
              </w:numPr>
              <w:tabs>
                <w:tab w:val="left" w:pos="-4320"/>
                <w:tab w:val="left" w:pos="-3960"/>
                <w:tab w:val="left" w:pos="-3060"/>
              </w:tabs>
              <w:overflowPunct w:val="0"/>
              <w:autoSpaceDE w:val="0"/>
              <w:spacing w:after="0" w:line="240" w:lineRule="auto"/>
            </w:pPr>
            <w: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CFFE" w14:textId="77777777" w:rsidR="00444486" w:rsidRDefault="00246512">
            <w:pPr>
              <w:widowControl w:val="0"/>
              <w:overflowPunct w:val="0"/>
              <w:autoSpaceDE w:val="0"/>
              <w:spacing w:after="120"/>
            </w:pPr>
            <w:r>
              <w:t xml:space="preserve">Complaints from staff will be dealt with under the school’s internal grievance procedures. </w:t>
            </w:r>
          </w:p>
        </w:tc>
      </w:tr>
      <w:tr w:rsidR="00444486" w14:paraId="037B1C2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A18F" w14:textId="77777777" w:rsidR="00444486" w:rsidRDefault="00246512">
            <w:pPr>
              <w:widowControl w:val="0"/>
              <w:numPr>
                <w:ilvl w:val="0"/>
                <w:numId w:val="28"/>
              </w:numPr>
              <w:tabs>
                <w:tab w:val="left" w:pos="-3960"/>
                <w:tab w:val="left" w:pos="-306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E7C9" w14:textId="77777777" w:rsidR="00444486" w:rsidRDefault="00246512">
            <w:pPr>
              <w:widowControl w:val="0"/>
              <w:overflowPunct w:val="0"/>
              <w:autoSpaceDE w:val="0"/>
              <w:spacing w:after="120"/>
            </w:pPr>
            <w:r>
              <w:t>Complaints about staff will be dealt with under the school’s internal disciplinary procedures, if appropriate.</w:t>
            </w:r>
          </w:p>
          <w:p w14:paraId="2B6CAED0" w14:textId="77777777" w:rsidR="00444486" w:rsidRDefault="00246512">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444486" w14:paraId="5705347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41D06" w14:textId="77777777" w:rsidR="00444486" w:rsidRDefault="00246512">
            <w:pPr>
              <w:widowControl w:val="0"/>
              <w:numPr>
                <w:ilvl w:val="0"/>
                <w:numId w:val="28"/>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A37A3" w14:textId="77777777" w:rsidR="00444486" w:rsidRDefault="00246512">
            <w:pPr>
              <w:tabs>
                <w:tab w:val="left" w:pos="1260"/>
              </w:tabs>
              <w:spacing w:after="0"/>
            </w:pPr>
            <w:r>
              <w:t>Providers should have their own complaints procedure to deal with complaints about their service. Please contact them direct.</w:t>
            </w:r>
          </w:p>
        </w:tc>
      </w:tr>
      <w:tr w:rsidR="00444486" w14:paraId="6977C12C"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9C2A" w14:textId="77777777" w:rsidR="00444486" w:rsidRDefault="00246512">
            <w:pPr>
              <w:widowControl w:val="0"/>
              <w:numPr>
                <w:ilvl w:val="0"/>
                <w:numId w:val="28"/>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E1A8" w14:textId="77777777" w:rsidR="00444486" w:rsidRDefault="00246512">
            <w:pPr>
              <w:tabs>
                <w:tab w:val="left" w:pos="1260"/>
              </w:tabs>
              <w:spacing w:after="0"/>
            </w:pPr>
            <w:r>
              <w:t xml:space="preserve">Please contact the Department for Education at: </w:t>
            </w:r>
            <w:r>
              <w:br/>
            </w:r>
            <w:hyperlink r:id="rId15" w:history="1">
              <w:r>
                <w:rPr>
                  <w:rStyle w:val="Hyperlink"/>
                </w:rPr>
                <w:t>www.education.gov.uk/contactus</w:t>
              </w:r>
            </w:hyperlink>
            <w:r>
              <w:t xml:space="preserve"> </w:t>
            </w:r>
          </w:p>
        </w:tc>
      </w:tr>
    </w:tbl>
    <w:p w14:paraId="323A9857" w14:textId="77777777" w:rsidR="00444486" w:rsidRDefault="00444486">
      <w:pPr>
        <w:spacing w:after="0" w:line="240" w:lineRule="auto"/>
        <w:rPr>
          <w:rFonts w:cs="Arial"/>
        </w:rPr>
      </w:pPr>
    </w:p>
    <w:p w14:paraId="0CF315E7" w14:textId="77777777" w:rsidR="00444486" w:rsidRDefault="00246512">
      <w:pPr>
        <w:ind w:left="142"/>
        <w:rPr>
          <w:rFonts w:cs="Arial"/>
          <w:szCs w:val="22"/>
        </w:rPr>
      </w:pPr>
      <w:r>
        <w:rPr>
          <w:rFonts w:cs="Arial"/>
          <w:szCs w:val="22"/>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49BFFA7" w14:textId="39F437CE" w:rsidR="00444486" w:rsidRDefault="00246512">
      <w:pPr>
        <w:ind w:left="142"/>
      </w:pPr>
      <w:r>
        <w:rPr>
          <w:rFonts w:cs="Arial"/>
          <w:szCs w:val="22"/>
        </w:rPr>
        <w:t xml:space="preserve">If a complainant commences legal action against </w:t>
      </w:r>
      <w:r w:rsidRPr="00C44CE3">
        <w:rPr>
          <w:rFonts w:cs="Arial"/>
          <w:szCs w:val="22"/>
        </w:rPr>
        <w:t xml:space="preserve">the school </w:t>
      </w:r>
      <w:r>
        <w:rPr>
          <w:rFonts w:cs="Arial"/>
          <w:szCs w:val="22"/>
        </w:rPr>
        <w:t xml:space="preserve">in relation to their complaint, we will consider whether to suspend the complaints procedure in relation to their complaint until those legal proceedings have concluded. </w:t>
      </w:r>
    </w:p>
    <w:p w14:paraId="4FABA779" w14:textId="77777777" w:rsidR="00444486" w:rsidRDefault="00246512">
      <w:pPr>
        <w:pStyle w:val="Heading2"/>
        <w:numPr>
          <w:ilvl w:val="2"/>
          <w:numId w:val="23"/>
        </w:numPr>
        <w:ind w:left="426" w:hanging="426"/>
      </w:pPr>
      <w:bookmarkStart w:id="24" w:name="_Toc290471917"/>
      <w:bookmarkStart w:id="25" w:name="_Toc290902550"/>
      <w:bookmarkStart w:id="26" w:name="_Toc452716599"/>
      <w:bookmarkStart w:id="27" w:name="_Toc17213041"/>
      <w:bookmarkStart w:id="28" w:name="_Toc34032557"/>
      <w:r>
        <w:t>General Principles</w:t>
      </w:r>
      <w:bookmarkEnd w:id="24"/>
      <w:bookmarkEnd w:id="25"/>
      <w:bookmarkEnd w:id="26"/>
      <w:bookmarkEnd w:id="27"/>
      <w:bookmarkEnd w:id="28"/>
    </w:p>
    <w:p w14:paraId="0744A5D3" w14:textId="77777777" w:rsidR="00444486" w:rsidRDefault="00246512">
      <w:pPr>
        <w:pStyle w:val="ListParagraph"/>
        <w:numPr>
          <w:ilvl w:val="1"/>
          <w:numId w:val="31"/>
        </w:numPr>
        <w:rPr>
          <w:rFonts w:cs="Arial"/>
          <w:szCs w:val="22"/>
        </w:rPr>
      </w:pPr>
      <w:r>
        <w:rPr>
          <w:rFonts w:cs="Arial"/>
          <w:szCs w:val="22"/>
        </w:rPr>
        <w:t>The procedure is designed to ensure that wherever possible, an informal resolution is attempted.  All stages of the complaints procedure should be investigatory rather than adversarial</w:t>
      </w:r>
    </w:p>
    <w:p w14:paraId="6F9A5376" w14:textId="77777777" w:rsidR="00444486" w:rsidRDefault="00246512">
      <w:pPr>
        <w:pStyle w:val="ListParagraph"/>
        <w:numPr>
          <w:ilvl w:val="1"/>
          <w:numId w:val="31"/>
        </w:numPr>
        <w:rPr>
          <w:rFonts w:cs="Arial"/>
          <w:szCs w:val="22"/>
        </w:rPr>
      </w:pPr>
      <w:r>
        <w:rPr>
          <w:rFonts w:cs="Arial"/>
          <w:szCs w:val="22"/>
        </w:rPr>
        <w:t xml:space="preserve">All complaints will be treated as confidential. Only those individuals concerned with investigating the complaint will have access to the file. No information regarding the investigation will be made available publicly unless required by law.  </w:t>
      </w:r>
    </w:p>
    <w:p w14:paraId="0E80BE78" w14:textId="77777777" w:rsidR="00444486" w:rsidRDefault="00246512">
      <w:pPr>
        <w:pStyle w:val="Heading2"/>
        <w:numPr>
          <w:ilvl w:val="2"/>
          <w:numId w:val="23"/>
        </w:numPr>
        <w:ind w:left="426" w:hanging="426"/>
      </w:pPr>
      <w:bookmarkStart w:id="29" w:name="_Toc17213042"/>
      <w:bookmarkStart w:id="30" w:name="_Toc34032558"/>
      <w:r>
        <w:lastRenderedPageBreak/>
        <w:t>Time scales</w:t>
      </w:r>
      <w:bookmarkEnd w:id="29"/>
      <w:bookmarkEnd w:id="30"/>
    </w:p>
    <w:p w14:paraId="7C17CAF2" w14:textId="77777777" w:rsidR="00444486" w:rsidRDefault="00246512">
      <w:pPr>
        <w:pStyle w:val="ListParagraph"/>
        <w:numPr>
          <w:ilvl w:val="0"/>
          <w:numId w:val="32"/>
        </w:numPr>
        <w:rPr>
          <w:rFonts w:cs="Arial"/>
          <w:szCs w:val="22"/>
        </w:rPr>
      </w:pPr>
      <w:r>
        <w:rPr>
          <w:rFonts w:cs="Arial"/>
          <w:szCs w:val="22"/>
        </w:rPr>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Any complaint which is raised more than 3 months after the event will not be considered except in exceptional circumstances.   </w:t>
      </w:r>
    </w:p>
    <w:p w14:paraId="37D19F73" w14:textId="77777777" w:rsidR="00444486" w:rsidRDefault="00246512">
      <w:pPr>
        <w:pStyle w:val="ListParagraph"/>
        <w:numPr>
          <w:ilvl w:val="0"/>
          <w:numId w:val="32"/>
        </w:numPr>
        <w:rPr>
          <w:rFonts w:cs="Arial"/>
          <w:szCs w:val="22"/>
        </w:rPr>
      </w:pPr>
      <w:r>
        <w:rPr>
          <w:rFonts w:cs="Arial"/>
          <w:szCs w:val="22"/>
        </w:rPr>
        <w:t xml:space="preserve">The responsibility for dealing with complaints lies with the school.  The Local Authority / Diocese will redirect any complaints received by them to the school and the complainant informed accordingly. </w:t>
      </w:r>
    </w:p>
    <w:p w14:paraId="7FDECA3A" w14:textId="77777777" w:rsidR="00444486" w:rsidRDefault="00246512">
      <w:pPr>
        <w:pStyle w:val="Heading2"/>
        <w:numPr>
          <w:ilvl w:val="2"/>
          <w:numId w:val="23"/>
        </w:numPr>
        <w:ind w:left="426" w:hanging="426"/>
      </w:pPr>
      <w:bookmarkStart w:id="31" w:name="_Toc17213043"/>
      <w:bookmarkStart w:id="32" w:name="_Toc34032559"/>
      <w:r>
        <w:t>Who can make a complaint?</w:t>
      </w:r>
      <w:bookmarkEnd w:id="31"/>
      <w:bookmarkEnd w:id="32"/>
    </w:p>
    <w:p w14:paraId="21010FE7" w14:textId="0004384F" w:rsidR="00444486" w:rsidRDefault="00246512">
      <w:pPr>
        <w:suppressAutoHyphens w:val="0"/>
        <w:spacing w:after="0" w:line="240" w:lineRule="auto"/>
        <w:textAlignment w:val="auto"/>
      </w:pPr>
      <w:r>
        <w:rPr>
          <w:rFonts w:cs="Arial"/>
          <w:szCs w:val="22"/>
        </w:rPr>
        <w:t xml:space="preserve">This complaints procedure is not limited to parents or carers of children that are registered at the school. Any person, including members of the public, may make a complaint to </w:t>
      </w:r>
      <w:r w:rsidR="00046FA9" w:rsidRPr="00046FA9">
        <w:rPr>
          <w:rFonts w:cs="Arial"/>
          <w:szCs w:val="22"/>
        </w:rPr>
        <w:t xml:space="preserve">Jubilee Primary School </w:t>
      </w:r>
      <w:r>
        <w:rPr>
          <w:rFonts w:cs="Arial"/>
          <w:szCs w:val="22"/>
        </w:rPr>
        <w:t xml:space="preserve">about any provision of facilities or services that we provide. Unless complaints are dealt with under separate statutory procedures (such as appeals relating to exclusions or admissions), we will use this complaints procedure. </w:t>
      </w:r>
    </w:p>
    <w:p w14:paraId="40CBDC12" w14:textId="77777777" w:rsidR="00444486" w:rsidRDefault="00246512">
      <w:pPr>
        <w:pStyle w:val="Heading2"/>
        <w:numPr>
          <w:ilvl w:val="2"/>
          <w:numId w:val="23"/>
        </w:numPr>
        <w:ind w:left="426" w:hanging="426"/>
      </w:pPr>
      <w:bookmarkStart w:id="33" w:name="_Toc17213044"/>
      <w:bookmarkStart w:id="34" w:name="_Toc34032560"/>
      <w:r>
        <w:t>The difference between a concern and a complaint</w:t>
      </w:r>
      <w:bookmarkEnd w:id="33"/>
      <w:bookmarkEnd w:id="34"/>
    </w:p>
    <w:p w14:paraId="67C67F7F" w14:textId="77777777" w:rsidR="00444486" w:rsidRDefault="00246512">
      <w:pPr>
        <w:pStyle w:val="ListParagraph"/>
        <w:numPr>
          <w:ilvl w:val="0"/>
          <w:numId w:val="33"/>
        </w:numPr>
        <w:suppressAutoHyphens w:val="0"/>
        <w:spacing w:after="0" w:line="240" w:lineRule="auto"/>
        <w:textAlignment w:val="auto"/>
        <w:rPr>
          <w:rFonts w:cs="Arial"/>
          <w:szCs w:val="22"/>
        </w:rPr>
      </w:pPr>
      <w:r>
        <w:rPr>
          <w:rFonts w:cs="Arial"/>
          <w:szCs w:val="22"/>
        </w:rPr>
        <w:t xml:space="preserve">A concern may be defined as ‘an expression of worry or doubt over an issue considered to be important for which reassurances are sought’. </w:t>
      </w:r>
    </w:p>
    <w:p w14:paraId="451606A0" w14:textId="77777777" w:rsidR="00444486" w:rsidRDefault="00444486">
      <w:pPr>
        <w:suppressAutoHyphens w:val="0"/>
        <w:spacing w:after="0" w:line="240" w:lineRule="auto"/>
        <w:textAlignment w:val="auto"/>
        <w:rPr>
          <w:rFonts w:cs="Arial"/>
          <w:szCs w:val="22"/>
        </w:rPr>
      </w:pPr>
    </w:p>
    <w:p w14:paraId="7908F9A5" w14:textId="77777777" w:rsidR="00444486" w:rsidRDefault="00246512">
      <w:pPr>
        <w:pStyle w:val="ListParagraph"/>
        <w:numPr>
          <w:ilvl w:val="0"/>
          <w:numId w:val="33"/>
        </w:numPr>
        <w:suppressAutoHyphens w:val="0"/>
        <w:spacing w:after="0" w:line="240" w:lineRule="auto"/>
        <w:textAlignment w:val="auto"/>
        <w:rPr>
          <w:rFonts w:cs="Arial"/>
          <w:szCs w:val="22"/>
        </w:rPr>
      </w:pPr>
      <w:r>
        <w:rPr>
          <w:rFonts w:cs="Arial"/>
          <w:szCs w:val="22"/>
        </w:rPr>
        <w:t>A complaint may be defined as ‘an expression of dissatisfaction however made, about actions taken or a lack of action’.</w:t>
      </w:r>
    </w:p>
    <w:p w14:paraId="685E20C1"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7E1B8904" w14:textId="77777777" w:rsidR="00444486" w:rsidRDefault="00246512">
      <w:pPr>
        <w:pStyle w:val="ListParagraph"/>
        <w:numPr>
          <w:ilvl w:val="0"/>
          <w:numId w:val="33"/>
        </w:numPr>
        <w:suppressAutoHyphens w:val="0"/>
        <w:spacing w:after="0" w:line="240" w:lineRule="auto"/>
        <w:textAlignment w:val="auto"/>
      </w:pPr>
      <w:r>
        <w:rPr>
          <w:rFonts w:cs="Arial"/>
          <w:szCs w:val="22"/>
        </w:rPr>
        <w:t xml:space="preserve">It is in everyone’s interest that concerns and complaints are resolved at the earliest possible stage. Many issues can be resolved informally, without the need to use the formal stages of the complaints procedure. The school takes concerns seriously and will make every effort to resolve the matter as quickly as possible. </w:t>
      </w:r>
    </w:p>
    <w:p w14:paraId="016456CB"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01625270" w14:textId="2DB5EFFA" w:rsidR="00444486" w:rsidRDefault="00246512">
      <w:pPr>
        <w:pStyle w:val="ListParagraph"/>
        <w:numPr>
          <w:ilvl w:val="0"/>
          <w:numId w:val="33"/>
        </w:numPr>
        <w:suppressAutoHyphens w:val="0"/>
        <w:spacing w:after="0" w:line="240" w:lineRule="auto"/>
        <w:textAlignment w:val="auto"/>
      </w:pPr>
      <w:r>
        <w:rPr>
          <w:rFonts w:cs="Arial"/>
          <w:szCs w:val="22"/>
        </w:rPr>
        <w:t xml:space="preserve">If you have difficulty discussing a concern with a particular member of staff, we will respect your views. In these cases, </w:t>
      </w:r>
      <w:r w:rsidR="00046FA9">
        <w:rPr>
          <w:rFonts w:cs="Arial"/>
          <w:color w:val="FF0000"/>
          <w:szCs w:val="22"/>
          <w:shd w:val="clear" w:color="auto" w:fill="FFFF00"/>
        </w:rPr>
        <w:t>Mr Tom Prestwich</w:t>
      </w:r>
      <w:r>
        <w:rPr>
          <w:rFonts w:cs="Arial"/>
          <w:szCs w:val="22"/>
        </w:rPr>
        <w:t xml:space="preserve">, (school to nominate the </w:t>
      </w:r>
      <w:proofErr w:type="spellStart"/>
      <w:r>
        <w:rPr>
          <w:rFonts w:cs="Arial"/>
          <w:szCs w:val="22"/>
        </w:rPr>
        <w:t>headteacher</w:t>
      </w:r>
      <w:proofErr w:type="spellEnd"/>
      <w:r>
        <w:rPr>
          <w:rFonts w:cs="Arial"/>
          <w:szCs w:val="22"/>
        </w:rPr>
        <w:t xml:space="preserve"> or the complaints administrator if one is used), will refer you to another staff member. Similarly, if the member of staff directly involved feels unable to deal with a concern, </w:t>
      </w:r>
      <w:r w:rsidR="00046FA9">
        <w:rPr>
          <w:rFonts w:cs="Arial"/>
          <w:color w:val="FF0000"/>
          <w:szCs w:val="22"/>
          <w:shd w:val="clear" w:color="auto" w:fill="FFFF00"/>
        </w:rPr>
        <w:t>Mr Tom Prestwich</w:t>
      </w:r>
      <w:r>
        <w:rPr>
          <w:rFonts w:cs="Arial"/>
          <w:szCs w:val="22"/>
        </w:rPr>
        <w:t xml:space="preserve"> will refer you to another staff member. The member of staff may be more senior but does not have to be. The ability to consider the concern objectively and impartially is more important. </w:t>
      </w:r>
    </w:p>
    <w:p w14:paraId="34013801"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2DCE4EDF" w14:textId="77777777" w:rsidR="00444486" w:rsidRDefault="00246512">
      <w:pPr>
        <w:pStyle w:val="ListParagraph"/>
        <w:numPr>
          <w:ilvl w:val="0"/>
          <w:numId w:val="33"/>
        </w:numPr>
        <w:suppressAutoHyphens w:val="0"/>
        <w:spacing w:after="0" w:line="240" w:lineRule="auto"/>
        <w:textAlignment w:val="auto"/>
      </w:pPr>
      <w:r>
        <w:rPr>
          <w:rFonts w:cs="Arial"/>
          <w:szCs w:val="22"/>
        </w:rPr>
        <w:t xml:space="preserve">We understand however, that there are occasions when people would like to raise their concerns formally. In this case, The school will attempt to resolve the issue internally, through the stages outlined within this complaints procedure.  </w:t>
      </w:r>
    </w:p>
    <w:p w14:paraId="5EB49DA9" w14:textId="77777777" w:rsidR="00444486" w:rsidRDefault="00444486">
      <w:pPr>
        <w:suppressAutoHyphens w:val="0"/>
        <w:spacing w:after="0" w:line="240" w:lineRule="auto"/>
        <w:textAlignment w:val="auto"/>
        <w:rPr>
          <w:rFonts w:ascii="Calibri" w:hAnsi="Calibri" w:cs="Calibri"/>
          <w:sz w:val="23"/>
          <w:szCs w:val="23"/>
        </w:rPr>
      </w:pPr>
    </w:p>
    <w:p w14:paraId="52113A04" w14:textId="77777777" w:rsidR="00444486" w:rsidRDefault="00246512">
      <w:pPr>
        <w:pStyle w:val="Heading2"/>
        <w:numPr>
          <w:ilvl w:val="2"/>
          <w:numId w:val="23"/>
        </w:numPr>
        <w:ind w:left="426" w:hanging="426"/>
      </w:pPr>
      <w:bookmarkStart w:id="35" w:name="_Toc17213045"/>
      <w:bookmarkStart w:id="36" w:name="_Toc34032561"/>
      <w:r>
        <w:t>Anonymous complaints</w:t>
      </w:r>
      <w:bookmarkEnd w:id="35"/>
      <w:bookmarkEnd w:id="36"/>
    </w:p>
    <w:p w14:paraId="79EB96E6" w14:textId="77777777" w:rsidR="00444486" w:rsidRDefault="00246512">
      <w:pPr>
        <w:suppressAutoHyphens w:val="0"/>
        <w:spacing w:after="0" w:line="240" w:lineRule="auto"/>
        <w:textAlignment w:val="auto"/>
        <w:rPr>
          <w:rFonts w:cs="Arial"/>
          <w:szCs w:val="22"/>
        </w:rPr>
      </w:pPr>
      <w:r>
        <w:rPr>
          <w:rFonts w:cs="Arial"/>
          <w:szCs w:val="22"/>
        </w:rPr>
        <w:t xml:space="preserve">We will not normally investigate anonymous complaints, however, the </w:t>
      </w:r>
      <w:proofErr w:type="spellStart"/>
      <w:r>
        <w:rPr>
          <w:rFonts w:cs="Arial"/>
          <w:szCs w:val="22"/>
        </w:rPr>
        <w:t>Headteachers</w:t>
      </w:r>
      <w:proofErr w:type="spellEnd"/>
      <w:r>
        <w:rPr>
          <w:rFonts w:cs="Arial"/>
          <w:szCs w:val="22"/>
        </w:rPr>
        <w:t xml:space="preserve"> or Governors may wish to pursue anonymous complaints although there is no named complainant to respond to. However, if such complaints allege or imply a serious matter that may be to the detriment of the school, then it will be at the Chair of Governor/</w:t>
      </w:r>
      <w:proofErr w:type="spellStart"/>
      <w:r>
        <w:rPr>
          <w:rFonts w:cs="Arial"/>
          <w:szCs w:val="22"/>
        </w:rPr>
        <w:t>Headteacher’s</w:t>
      </w:r>
      <w:proofErr w:type="spellEnd"/>
      <w:r>
        <w:rPr>
          <w:rFonts w:cs="Arial"/>
          <w:szCs w:val="22"/>
        </w:rPr>
        <w:t xml:space="preserve"> discretion to consider whether a case needs further investigation or not. Further investigation may be carried out in exceptional circumstances such as child protection issues or bullying allegations, where the school would involve appropriate external agencies.</w:t>
      </w:r>
    </w:p>
    <w:p w14:paraId="5E08E186" w14:textId="77777777" w:rsidR="00444486" w:rsidRDefault="00246512">
      <w:pPr>
        <w:pStyle w:val="Heading2"/>
        <w:numPr>
          <w:ilvl w:val="2"/>
          <w:numId w:val="23"/>
        </w:numPr>
        <w:ind w:left="426" w:hanging="426"/>
      </w:pPr>
      <w:bookmarkStart w:id="37" w:name="_Toc34032562"/>
      <w:r>
        <w:lastRenderedPageBreak/>
        <w:t>Serial &amp; Unreasonable Complaints</w:t>
      </w:r>
      <w:bookmarkEnd w:id="37"/>
    </w:p>
    <w:p w14:paraId="15C0C825" w14:textId="51C6D980" w:rsidR="00444486" w:rsidRDefault="00246512">
      <w:pPr>
        <w:suppressAutoHyphens w:val="0"/>
        <w:spacing w:before="100" w:after="100" w:line="240" w:lineRule="auto"/>
        <w:textAlignment w:val="auto"/>
        <w:rPr>
          <w:rFonts w:cs="Arial"/>
          <w:szCs w:val="22"/>
        </w:rPr>
      </w:pPr>
      <w:r>
        <w:rPr>
          <w:rFonts w:cs="Arial"/>
          <w:szCs w:val="22"/>
        </w:rPr>
        <w:t>There will be occasions when, on proper investigation a complaint is deemed to be unfounded, mal</w:t>
      </w:r>
      <w:r w:rsidR="00A24377">
        <w:rPr>
          <w:rFonts w:cs="Arial"/>
          <w:szCs w:val="22"/>
        </w:rPr>
        <w:t>i</w:t>
      </w:r>
      <w:r>
        <w:rPr>
          <w:rFonts w:cs="Arial"/>
          <w:szCs w:val="22"/>
        </w:rPr>
        <w:t>cious or vexatious or when despite all stages of the procedure having been followed the complainant remains dissatisfied and wishes to reopen the same issue.  In these circumstances the Chair of the governing body will inform the complainant in writing that the procedure has been exhausted and that the matter is closed.</w:t>
      </w:r>
      <w:r w:rsidR="005831D8">
        <w:rPr>
          <w:rFonts w:cs="Arial"/>
          <w:szCs w:val="22"/>
        </w:rPr>
        <w:t xml:space="preserve">  </w:t>
      </w:r>
      <w:r w:rsidR="00A27C34">
        <w:rPr>
          <w:rFonts w:cs="Arial"/>
          <w:szCs w:val="22"/>
        </w:rPr>
        <w:t>Please also s</w:t>
      </w:r>
      <w:r w:rsidR="005831D8">
        <w:rPr>
          <w:rFonts w:cs="Arial"/>
          <w:szCs w:val="22"/>
        </w:rPr>
        <w:t xml:space="preserve">ee </w:t>
      </w:r>
      <w:r w:rsidR="00A27C34">
        <w:rPr>
          <w:rFonts w:cs="Arial"/>
          <w:szCs w:val="22"/>
        </w:rPr>
        <w:t>mo</w:t>
      </w:r>
      <w:r w:rsidR="005831D8">
        <w:rPr>
          <w:rFonts w:cs="Arial"/>
          <w:szCs w:val="22"/>
        </w:rPr>
        <w:t xml:space="preserve">del </w:t>
      </w:r>
      <w:r w:rsidR="005831D8" w:rsidRPr="005831D8">
        <w:rPr>
          <w:rFonts w:cs="Arial"/>
          <w:szCs w:val="22"/>
        </w:rPr>
        <w:t>policy for managing serial and unreasonable complaints</w:t>
      </w:r>
      <w:r w:rsidR="00A27C34">
        <w:rPr>
          <w:rFonts w:cs="Arial"/>
          <w:szCs w:val="22"/>
        </w:rPr>
        <w:t xml:space="preserve"> at Appendix 4, page 20</w:t>
      </w:r>
      <w:r w:rsidR="00A24377">
        <w:rPr>
          <w:rFonts w:cs="Arial"/>
          <w:szCs w:val="22"/>
        </w:rPr>
        <w:t xml:space="preserve"> – this policy also includes managing “unreasonable” behaviour</w:t>
      </w:r>
      <w:r w:rsidR="00A27C34">
        <w:rPr>
          <w:rFonts w:cs="Arial"/>
          <w:szCs w:val="22"/>
        </w:rPr>
        <w:t>.</w:t>
      </w:r>
      <w:r w:rsidR="00A24377">
        <w:rPr>
          <w:rFonts w:cs="Arial"/>
          <w:szCs w:val="22"/>
        </w:rPr>
        <w:t xml:space="preserve">  </w:t>
      </w:r>
    </w:p>
    <w:p w14:paraId="1FCAED97" w14:textId="77777777" w:rsidR="00444486" w:rsidRDefault="00246512">
      <w:pPr>
        <w:pStyle w:val="Heading2"/>
        <w:numPr>
          <w:ilvl w:val="2"/>
          <w:numId w:val="23"/>
        </w:numPr>
        <w:ind w:left="426" w:hanging="426"/>
      </w:pPr>
      <w:bookmarkStart w:id="38" w:name="_Toc17213047"/>
      <w:bookmarkStart w:id="39" w:name="_Toc34032563"/>
      <w:r>
        <w:t>Complaints received outside of term time</w:t>
      </w:r>
      <w:bookmarkEnd w:id="38"/>
      <w:bookmarkEnd w:id="39"/>
    </w:p>
    <w:p w14:paraId="47096B88" w14:textId="77777777" w:rsidR="00444486" w:rsidRDefault="00246512">
      <w:pPr>
        <w:suppressAutoHyphens w:val="0"/>
        <w:spacing w:after="0" w:line="240" w:lineRule="auto"/>
        <w:textAlignment w:val="auto"/>
        <w:rPr>
          <w:rFonts w:cs="Arial"/>
          <w:szCs w:val="22"/>
        </w:rPr>
      </w:pPr>
      <w:r>
        <w:rPr>
          <w:rFonts w:cs="Arial"/>
          <w:szCs w:val="22"/>
        </w:rPr>
        <w:t>We will consider complaints made outside of term time to have been received on the first school day after the holiday period.</w:t>
      </w:r>
    </w:p>
    <w:p w14:paraId="4F6F2AA7" w14:textId="77777777" w:rsidR="00444486" w:rsidRDefault="00246512">
      <w:pPr>
        <w:pStyle w:val="Heading2"/>
        <w:numPr>
          <w:ilvl w:val="2"/>
          <w:numId w:val="23"/>
        </w:numPr>
        <w:ind w:left="426" w:hanging="426"/>
      </w:pPr>
      <w:bookmarkStart w:id="40" w:name="_Toc17213048"/>
      <w:bookmarkStart w:id="41" w:name="_Toc34032564"/>
      <w:r>
        <w:t>Resolving complaints</w:t>
      </w:r>
      <w:bookmarkEnd w:id="40"/>
      <w:bookmarkEnd w:id="41"/>
    </w:p>
    <w:p w14:paraId="76C4383C" w14:textId="77777777" w:rsidR="00444486" w:rsidRDefault="00246512">
      <w:pPr>
        <w:suppressAutoHyphens w:val="0"/>
        <w:spacing w:after="0" w:line="240" w:lineRule="auto"/>
        <w:textAlignment w:val="auto"/>
      </w:pPr>
      <w:bookmarkStart w:id="42" w:name="_Toc513024878"/>
      <w:bookmarkStart w:id="43" w:name="_Toc513026163"/>
      <w:bookmarkStart w:id="44" w:name="_Toc513794835"/>
      <w:bookmarkStart w:id="45" w:name="_Toc513794900"/>
      <w:bookmarkStart w:id="46" w:name="_Toc517863260"/>
      <w:bookmarkStart w:id="47" w:name="_Toc518631498"/>
      <w:bookmarkStart w:id="48" w:name="_Toc530393512"/>
      <w:r>
        <w:rPr>
          <w:rFonts w:cs="Arial"/>
          <w:szCs w:val="22"/>
        </w:rPr>
        <w:t>At each stage in the procedure, the school wants to resolve the complaint. If appropriate, we will acknowledge that the complaint is upheld in whole or in part. In addition, we may offer one or more of the following:</w:t>
      </w:r>
      <w:bookmarkEnd w:id="42"/>
      <w:bookmarkEnd w:id="43"/>
      <w:bookmarkEnd w:id="44"/>
      <w:bookmarkEnd w:id="45"/>
      <w:bookmarkEnd w:id="46"/>
      <w:bookmarkEnd w:id="47"/>
      <w:bookmarkEnd w:id="48"/>
      <w:r>
        <w:rPr>
          <w:rFonts w:cs="Arial"/>
          <w:szCs w:val="22"/>
        </w:rPr>
        <w:t xml:space="preserve"> </w:t>
      </w:r>
    </w:p>
    <w:p w14:paraId="60AE4164" w14:textId="77777777" w:rsidR="00444486" w:rsidRDefault="00444486">
      <w:pPr>
        <w:suppressAutoHyphens w:val="0"/>
        <w:spacing w:after="0" w:line="240" w:lineRule="auto"/>
        <w:textAlignment w:val="auto"/>
      </w:pPr>
    </w:p>
    <w:p w14:paraId="180F933D" w14:textId="77777777" w:rsidR="00444486" w:rsidRDefault="00246512">
      <w:pPr>
        <w:widowControl w:val="0"/>
        <w:numPr>
          <w:ilvl w:val="0"/>
          <w:numId w:val="34"/>
        </w:numPr>
        <w:tabs>
          <w:tab w:val="left" w:pos="360"/>
          <w:tab w:val="left" w:pos="851"/>
        </w:tabs>
        <w:overflowPunct w:val="0"/>
        <w:autoSpaceDE w:val="0"/>
        <w:spacing w:after="120" w:line="240" w:lineRule="auto"/>
        <w:ind w:left="1134" w:hanging="567"/>
        <w:rPr>
          <w:rFonts w:cs="Arial"/>
          <w:szCs w:val="22"/>
        </w:rPr>
      </w:pPr>
      <w:r>
        <w:rPr>
          <w:rFonts w:cs="Arial"/>
          <w:szCs w:val="22"/>
        </w:rPr>
        <w:t>an explanation</w:t>
      </w:r>
    </w:p>
    <w:p w14:paraId="289052F1" w14:textId="77777777" w:rsidR="00444486" w:rsidRDefault="00246512">
      <w:pPr>
        <w:widowControl w:val="0"/>
        <w:numPr>
          <w:ilvl w:val="0"/>
          <w:numId w:val="34"/>
        </w:numPr>
        <w:tabs>
          <w:tab w:val="left" w:pos="360"/>
          <w:tab w:val="left" w:pos="851"/>
        </w:tabs>
        <w:overflowPunct w:val="0"/>
        <w:autoSpaceDE w:val="0"/>
        <w:spacing w:after="120" w:line="240" w:lineRule="auto"/>
        <w:ind w:left="1134" w:hanging="567"/>
        <w:rPr>
          <w:rFonts w:cs="Arial"/>
          <w:szCs w:val="22"/>
        </w:rPr>
      </w:pPr>
      <w:r>
        <w:rPr>
          <w:rFonts w:cs="Arial"/>
          <w:szCs w:val="22"/>
        </w:rPr>
        <w:t xml:space="preserve">an admission that the situation could have been handled differently or better </w:t>
      </w:r>
    </w:p>
    <w:p w14:paraId="43CAC1D7" w14:textId="77777777" w:rsidR="00444486" w:rsidRDefault="00246512">
      <w:pPr>
        <w:widowControl w:val="0"/>
        <w:numPr>
          <w:ilvl w:val="0"/>
          <w:numId w:val="34"/>
        </w:numPr>
        <w:tabs>
          <w:tab w:val="left" w:pos="360"/>
          <w:tab w:val="left" w:pos="851"/>
        </w:tabs>
        <w:overflowPunct w:val="0"/>
        <w:autoSpaceDE w:val="0"/>
        <w:spacing w:after="120" w:line="240" w:lineRule="auto"/>
        <w:ind w:left="1134" w:hanging="567"/>
        <w:rPr>
          <w:rFonts w:cs="Arial"/>
          <w:szCs w:val="22"/>
        </w:rPr>
      </w:pPr>
      <w:r>
        <w:rPr>
          <w:rFonts w:cs="Arial"/>
          <w:szCs w:val="22"/>
        </w:rPr>
        <w:t>an assurance that we will try to ensure the event complained of will not recur</w:t>
      </w:r>
    </w:p>
    <w:p w14:paraId="547B2A39" w14:textId="77777777" w:rsidR="00444486" w:rsidRDefault="00246512">
      <w:pPr>
        <w:widowControl w:val="0"/>
        <w:numPr>
          <w:ilvl w:val="0"/>
          <w:numId w:val="34"/>
        </w:numPr>
        <w:tabs>
          <w:tab w:val="left" w:pos="567"/>
          <w:tab w:val="left" w:pos="851"/>
        </w:tabs>
        <w:overflowPunct w:val="0"/>
        <w:autoSpaceDE w:val="0"/>
        <w:spacing w:after="120" w:line="240" w:lineRule="auto"/>
        <w:ind w:left="851" w:hanging="284"/>
        <w:rPr>
          <w:rFonts w:cs="Arial"/>
          <w:szCs w:val="22"/>
        </w:rPr>
      </w:pPr>
      <w:r>
        <w:rPr>
          <w:rFonts w:cs="Arial"/>
          <w:szCs w:val="22"/>
        </w:rPr>
        <w:t>an explanation of the steps that have been or will be taken to help ensure that it will not happen again and an indication of the timescales within which any changes will be made</w:t>
      </w:r>
    </w:p>
    <w:p w14:paraId="140FB3BD" w14:textId="77777777" w:rsidR="00444486" w:rsidRDefault="00246512">
      <w:pPr>
        <w:widowControl w:val="0"/>
        <w:numPr>
          <w:ilvl w:val="0"/>
          <w:numId w:val="34"/>
        </w:numPr>
        <w:tabs>
          <w:tab w:val="left" w:pos="360"/>
          <w:tab w:val="left" w:pos="851"/>
        </w:tabs>
        <w:overflowPunct w:val="0"/>
        <w:autoSpaceDE w:val="0"/>
        <w:spacing w:after="120" w:line="240" w:lineRule="auto"/>
        <w:ind w:left="1134" w:hanging="567"/>
        <w:rPr>
          <w:rFonts w:cs="Arial"/>
          <w:szCs w:val="22"/>
        </w:rPr>
      </w:pPr>
      <w:r>
        <w:rPr>
          <w:rFonts w:cs="Arial"/>
          <w:szCs w:val="22"/>
        </w:rPr>
        <w:t>an undertaking to review school policies in light of the complaint</w:t>
      </w:r>
    </w:p>
    <w:p w14:paraId="396F03C5" w14:textId="77777777" w:rsidR="00444486" w:rsidRDefault="00246512">
      <w:pPr>
        <w:widowControl w:val="0"/>
        <w:numPr>
          <w:ilvl w:val="0"/>
          <w:numId w:val="34"/>
        </w:numPr>
        <w:tabs>
          <w:tab w:val="left" w:pos="360"/>
          <w:tab w:val="left" w:pos="851"/>
        </w:tabs>
        <w:overflowPunct w:val="0"/>
        <w:autoSpaceDE w:val="0"/>
        <w:spacing w:after="240" w:line="240" w:lineRule="auto"/>
        <w:ind w:left="1134" w:hanging="567"/>
        <w:rPr>
          <w:rFonts w:cs="Arial"/>
          <w:szCs w:val="22"/>
        </w:rPr>
      </w:pPr>
      <w:r>
        <w:rPr>
          <w:rFonts w:cs="Arial"/>
          <w:szCs w:val="22"/>
        </w:rPr>
        <w:t>an apology.</w:t>
      </w:r>
    </w:p>
    <w:p w14:paraId="72F0798D" w14:textId="77777777" w:rsidR="00444486" w:rsidRDefault="00246512">
      <w:pPr>
        <w:pStyle w:val="Heading2"/>
        <w:numPr>
          <w:ilvl w:val="2"/>
          <w:numId w:val="23"/>
        </w:numPr>
        <w:ind w:left="426" w:hanging="426"/>
      </w:pPr>
      <w:bookmarkStart w:id="49" w:name="_Toc17213049"/>
      <w:bookmarkStart w:id="50" w:name="_Toc34032565"/>
      <w:r>
        <w:t>Withdrawal of a Complaint</w:t>
      </w:r>
      <w:bookmarkEnd w:id="49"/>
      <w:bookmarkEnd w:id="50"/>
    </w:p>
    <w:p w14:paraId="0E740006" w14:textId="77777777" w:rsidR="00444486" w:rsidRDefault="00246512">
      <w:pPr>
        <w:suppressAutoHyphens w:val="0"/>
        <w:spacing w:after="0" w:line="240" w:lineRule="auto"/>
        <w:textAlignment w:val="auto"/>
        <w:rPr>
          <w:rFonts w:cs="Arial"/>
          <w:sz w:val="23"/>
          <w:szCs w:val="23"/>
        </w:rPr>
      </w:pPr>
      <w:r>
        <w:rPr>
          <w:rFonts w:cs="Arial"/>
          <w:sz w:val="23"/>
          <w:szCs w:val="23"/>
        </w:rPr>
        <w:t>If a complainant wants to withdraw their complaint, we will ask them to confirm this in writing.</w:t>
      </w:r>
    </w:p>
    <w:p w14:paraId="1331ABF1" w14:textId="77777777" w:rsidR="00444486" w:rsidRDefault="00246512">
      <w:pPr>
        <w:pStyle w:val="Heading2"/>
        <w:numPr>
          <w:ilvl w:val="2"/>
          <w:numId w:val="23"/>
        </w:numPr>
        <w:ind w:left="426" w:hanging="426"/>
      </w:pPr>
      <w:bookmarkStart w:id="51" w:name="_Toc17213050"/>
      <w:bookmarkStart w:id="52" w:name="_Toc34032566"/>
      <w:r>
        <w:t>Procedure - How to raise a concern or make a complaint</w:t>
      </w:r>
      <w:bookmarkEnd w:id="51"/>
      <w:bookmarkEnd w:id="52"/>
      <w:r>
        <w:t xml:space="preserve"> </w:t>
      </w:r>
    </w:p>
    <w:p w14:paraId="739DF425" w14:textId="77777777" w:rsidR="00444486" w:rsidRDefault="00246512">
      <w:pPr>
        <w:pStyle w:val="Heading2"/>
      </w:pPr>
      <w:bookmarkStart w:id="53" w:name="_Toc17213051"/>
      <w:bookmarkStart w:id="54" w:name="_Toc34032567"/>
      <w:r>
        <w:t>(Informal Resolutions)</w:t>
      </w:r>
      <w:bookmarkEnd w:id="53"/>
      <w:bookmarkEnd w:id="54"/>
    </w:p>
    <w:p w14:paraId="0DAC271B" w14:textId="77777777" w:rsidR="00444486" w:rsidRDefault="00246512">
      <w:pPr>
        <w:pStyle w:val="ListParagraph"/>
        <w:numPr>
          <w:ilvl w:val="0"/>
          <w:numId w:val="35"/>
        </w:numPr>
        <w:suppressAutoHyphens w:val="0"/>
        <w:spacing w:after="0" w:line="240" w:lineRule="auto"/>
        <w:textAlignment w:val="auto"/>
        <w:rPr>
          <w:rFonts w:cs="Arial"/>
          <w:szCs w:val="22"/>
        </w:rPr>
      </w:pPr>
      <w:r>
        <w:rPr>
          <w:rFonts w:cs="Arial"/>
          <w:szCs w:val="22"/>
        </w:rPr>
        <w:t xml:space="preserve">A concern or complaint can be made in person, in writing or by telephone (including email). They may also be made by a third party acting on behalf on a complainant, as long as they have appropriate consent to do so. </w:t>
      </w:r>
    </w:p>
    <w:p w14:paraId="2064ED6F" w14:textId="77777777" w:rsidR="00444486" w:rsidRDefault="00444486">
      <w:pPr>
        <w:pStyle w:val="ListParagraph"/>
        <w:numPr>
          <w:ilvl w:val="0"/>
          <w:numId w:val="0"/>
        </w:numPr>
        <w:suppressAutoHyphens w:val="0"/>
        <w:spacing w:after="0" w:line="240" w:lineRule="auto"/>
        <w:ind w:left="-513" w:hanging="360"/>
        <w:textAlignment w:val="auto"/>
        <w:rPr>
          <w:rFonts w:cs="Arial"/>
          <w:szCs w:val="22"/>
        </w:rPr>
      </w:pPr>
    </w:p>
    <w:p w14:paraId="5AF57EC2" w14:textId="77777777" w:rsidR="00444486" w:rsidRDefault="00246512">
      <w:pPr>
        <w:pStyle w:val="ListParagraph"/>
        <w:numPr>
          <w:ilvl w:val="0"/>
          <w:numId w:val="35"/>
        </w:numPr>
        <w:suppressAutoHyphens w:val="0"/>
        <w:spacing w:after="0" w:line="240" w:lineRule="auto"/>
        <w:textAlignment w:val="auto"/>
        <w:rPr>
          <w:rFonts w:cs="Arial"/>
          <w:szCs w:val="22"/>
        </w:rPr>
      </w:pPr>
      <w:r>
        <w:rPr>
          <w:rFonts w:cs="Arial"/>
          <w:szCs w:val="22"/>
        </w:rPr>
        <w:t xml:space="preserve">Concerns should be raised with either the class teacher or </w:t>
      </w:r>
      <w:proofErr w:type="spellStart"/>
      <w:r>
        <w:rPr>
          <w:rFonts w:cs="Arial"/>
          <w:szCs w:val="22"/>
        </w:rPr>
        <w:t>headteacher</w:t>
      </w:r>
      <w:proofErr w:type="spellEnd"/>
      <w:r>
        <w:rPr>
          <w:rFonts w:cs="Arial"/>
          <w:szCs w:val="22"/>
        </w:rPr>
        <w:t xml:space="preserve">. If the issue remains unresolved, the next step is to make a formal complaint.  </w:t>
      </w:r>
    </w:p>
    <w:p w14:paraId="170CC49A" w14:textId="77777777" w:rsidR="00444486" w:rsidRDefault="00444486">
      <w:pPr>
        <w:pStyle w:val="ListParagraph"/>
        <w:numPr>
          <w:ilvl w:val="0"/>
          <w:numId w:val="0"/>
        </w:numPr>
        <w:suppressAutoHyphens w:val="0"/>
        <w:spacing w:after="0" w:line="240" w:lineRule="auto"/>
        <w:ind w:left="-513" w:hanging="360"/>
        <w:textAlignment w:val="auto"/>
        <w:rPr>
          <w:rFonts w:cs="Arial"/>
          <w:szCs w:val="22"/>
        </w:rPr>
      </w:pPr>
    </w:p>
    <w:p w14:paraId="5FDEFF8A" w14:textId="77777777" w:rsidR="00444486" w:rsidRDefault="00246512">
      <w:pPr>
        <w:pStyle w:val="ListParagraph"/>
        <w:numPr>
          <w:ilvl w:val="0"/>
          <w:numId w:val="35"/>
        </w:numPr>
        <w:suppressAutoHyphens w:val="0"/>
        <w:spacing w:after="0" w:line="240" w:lineRule="auto"/>
        <w:textAlignment w:val="auto"/>
        <w:rPr>
          <w:rFonts w:cs="Arial"/>
          <w:szCs w:val="22"/>
        </w:rPr>
      </w:pPr>
      <w:r>
        <w:rPr>
          <w:rFonts w:cs="Arial"/>
          <w:szCs w:val="22"/>
        </w:rPr>
        <w:t xml:space="preserve">Complainants should not approach individual governors to raise concerns or complaints. They have no power to act on an individual basis and it may also prevent them from considering complaints at Stage 2 of the procedure. </w:t>
      </w:r>
    </w:p>
    <w:p w14:paraId="08FE48CC" w14:textId="77777777" w:rsidR="00444486" w:rsidRDefault="00444486">
      <w:pPr>
        <w:pStyle w:val="ListParagraph"/>
        <w:numPr>
          <w:ilvl w:val="0"/>
          <w:numId w:val="0"/>
        </w:numPr>
        <w:suppressAutoHyphens w:val="0"/>
        <w:spacing w:after="0" w:line="240" w:lineRule="auto"/>
        <w:ind w:left="-513" w:hanging="360"/>
        <w:textAlignment w:val="auto"/>
        <w:rPr>
          <w:rFonts w:cs="Arial"/>
          <w:szCs w:val="22"/>
        </w:rPr>
      </w:pPr>
    </w:p>
    <w:p w14:paraId="1E3B70A9" w14:textId="496D45AB" w:rsidR="00444486" w:rsidRDefault="00246512">
      <w:pPr>
        <w:pStyle w:val="ListParagraph"/>
        <w:numPr>
          <w:ilvl w:val="0"/>
          <w:numId w:val="35"/>
        </w:numPr>
        <w:suppressAutoHyphens w:val="0"/>
        <w:spacing w:after="0" w:line="240" w:lineRule="auto"/>
        <w:textAlignment w:val="auto"/>
      </w:pPr>
      <w:r>
        <w:rPr>
          <w:rFonts w:cs="Arial"/>
          <w:szCs w:val="22"/>
        </w:rPr>
        <w:t xml:space="preserve">Complaints against school staff (except the </w:t>
      </w:r>
      <w:proofErr w:type="spellStart"/>
      <w:r>
        <w:rPr>
          <w:rFonts w:cs="Arial"/>
          <w:szCs w:val="22"/>
        </w:rPr>
        <w:t>headteacher</w:t>
      </w:r>
      <w:proofErr w:type="spellEnd"/>
      <w:r>
        <w:rPr>
          <w:rFonts w:cs="Arial"/>
          <w:szCs w:val="22"/>
        </w:rPr>
        <w:t xml:space="preserve">) should be made in the first instance, to </w:t>
      </w:r>
      <w:r w:rsidR="00046FA9">
        <w:rPr>
          <w:rFonts w:cs="Arial"/>
          <w:color w:val="FF0000"/>
          <w:szCs w:val="22"/>
          <w:shd w:val="clear" w:color="auto" w:fill="FFFF00"/>
        </w:rPr>
        <w:t>Mr Tom Prestwich</w:t>
      </w:r>
      <w:r>
        <w:rPr>
          <w:rFonts w:cs="Arial"/>
          <w:color w:val="FF0000"/>
          <w:szCs w:val="22"/>
        </w:rPr>
        <w:t xml:space="preserve"> </w:t>
      </w:r>
      <w:r>
        <w:rPr>
          <w:rFonts w:cs="Arial"/>
          <w:szCs w:val="22"/>
        </w:rPr>
        <w:t xml:space="preserve">(the </w:t>
      </w:r>
      <w:proofErr w:type="spellStart"/>
      <w:r>
        <w:rPr>
          <w:rFonts w:cs="Arial"/>
          <w:szCs w:val="22"/>
        </w:rPr>
        <w:t>headteacher</w:t>
      </w:r>
      <w:proofErr w:type="spellEnd"/>
      <w:r>
        <w:rPr>
          <w:rFonts w:cs="Arial"/>
          <w:szCs w:val="22"/>
        </w:rPr>
        <w:t>) via the school office. Please mark them as Private and Confidential.</w:t>
      </w:r>
    </w:p>
    <w:p w14:paraId="695DBFDC" w14:textId="77777777" w:rsidR="00444486" w:rsidRDefault="00444486">
      <w:pPr>
        <w:pStyle w:val="ListParagraph"/>
        <w:numPr>
          <w:ilvl w:val="0"/>
          <w:numId w:val="0"/>
        </w:numPr>
        <w:suppressAutoHyphens w:val="0"/>
        <w:spacing w:after="0" w:line="240" w:lineRule="auto"/>
        <w:ind w:left="-513" w:hanging="360"/>
        <w:textAlignment w:val="auto"/>
        <w:rPr>
          <w:rFonts w:cs="Arial"/>
          <w:szCs w:val="22"/>
        </w:rPr>
      </w:pPr>
    </w:p>
    <w:p w14:paraId="4C964B2A" w14:textId="50D5158F" w:rsidR="00444486" w:rsidRDefault="00246512">
      <w:pPr>
        <w:pStyle w:val="ListParagraph"/>
        <w:numPr>
          <w:ilvl w:val="0"/>
          <w:numId w:val="35"/>
        </w:numPr>
        <w:suppressAutoHyphens w:val="0"/>
        <w:spacing w:after="0" w:line="240" w:lineRule="auto"/>
        <w:textAlignment w:val="auto"/>
      </w:pPr>
      <w:r>
        <w:rPr>
          <w:rFonts w:cs="Arial"/>
          <w:szCs w:val="22"/>
        </w:rPr>
        <w:lastRenderedPageBreak/>
        <w:t xml:space="preserve">Complaints that involve or are about the </w:t>
      </w:r>
      <w:proofErr w:type="spellStart"/>
      <w:r>
        <w:rPr>
          <w:rFonts w:cs="Arial"/>
          <w:szCs w:val="22"/>
        </w:rPr>
        <w:t>headteacher</w:t>
      </w:r>
      <w:proofErr w:type="spellEnd"/>
      <w:r>
        <w:rPr>
          <w:rFonts w:cs="Arial"/>
          <w:szCs w:val="22"/>
        </w:rPr>
        <w:t xml:space="preserve"> should be addressed to </w:t>
      </w:r>
      <w:r w:rsidR="00046FA9">
        <w:rPr>
          <w:rFonts w:cs="Arial"/>
          <w:color w:val="FF0000"/>
          <w:szCs w:val="22"/>
          <w:shd w:val="clear" w:color="auto" w:fill="FFFF00"/>
        </w:rPr>
        <w:t>Mr Simon Funnel</w:t>
      </w:r>
      <w:r>
        <w:rPr>
          <w:rFonts w:cs="Arial"/>
          <w:color w:val="FF0000"/>
          <w:szCs w:val="22"/>
        </w:rPr>
        <w:t xml:space="preserve"> </w:t>
      </w:r>
      <w:r>
        <w:rPr>
          <w:rFonts w:cs="Arial"/>
          <w:szCs w:val="22"/>
        </w:rPr>
        <w:t>(the Chair of Governors), via the school office. Please mark them as Private and Confidential.</w:t>
      </w:r>
    </w:p>
    <w:p w14:paraId="3CCE67D8" w14:textId="77777777" w:rsidR="00444486" w:rsidRDefault="00444486">
      <w:pPr>
        <w:pStyle w:val="ListParagraph"/>
        <w:numPr>
          <w:ilvl w:val="0"/>
          <w:numId w:val="0"/>
        </w:numPr>
        <w:suppressAutoHyphens w:val="0"/>
        <w:spacing w:after="0" w:line="240" w:lineRule="auto"/>
        <w:ind w:left="-513" w:hanging="360"/>
        <w:textAlignment w:val="auto"/>
        <w:rPr>
          <w:rFonts w:cs="Arial"/>
          <w:szCs w:val="22"/>
        </w:rPr>
      </w:pPr>
    </w:p>
    <w:p w14:paraId="55729E49" w14:textId="471EB44A" w:rsidR="00444486" w:rsidRDefault="00246512">
      <w:pPr>
        <w:pStyle w:val="ListParagraph"/>
        <w:numPr>
          <w:ilvl w:val="0"/>
          <w:numId w:val="35"/>
        </w:numPr>
        <w:suppressAutoHyphens w:val="0"/>
        <w:spacing w:after="0" w:line="240" w:lineRule="auto"/>
        <w:textAlignment w:val="auto"/>
      </w:pPr>
      <w:r>
        <w:rPr>
          <w:rFonts w:cs="Arial"/>
          <w:szCs w:val="22"/>
        </w:rPr>
        <w:t>Complaints about the Chair of Governors, any individual governor or the whole governing body should be addressed to the Clerk to the Governing Body* via the school office. Please mark them as Private and Confidential.</w:t>
      </w:r>
    </w:p>
    <w:p w14:paraId="292F480A" w14:textId="77777777" w:rsidR="00444486" w:rsidRDefault="00444486">
      <w:pPr>
        <w:pStyle w:val="ListParagraph"/>
        <w:numPr>
          <w:ilvl w:val="0"/>
          <w:numId w:val="0"/>
        </w:numPr>
        <w:suppressAutoHyphens w:val="0"/>
        <w:spacing w:after="0" w:line="240" w:lineRule="auto"/>
        <w:ind w:left="-513" w:hanging="360"/>
        <w:textAlignment w:val="auto"/>
        <w:rPr>
          <w:rFonts w:cs="Arial"/>
          <w:szCs w:val="22"/>
        </w:rPr>
      </w:pPr>
    </w:p>
    <w:p w14:paraId="15EB623B" w14:textId="77777777" w:rsidR="00444486" w:rsidRDefault="00246512">
      <w:pPr>
        <w:pStyle w:val="ListParagraph"/>
        <w:numPr>
          <w:ilvl w:val="0"/>
          <w:numId w:val="35"/>
        </w:numPr>
        <w:suppressAutoHyphens w:val="0"/>
        <w:spacing w:after="0" w:line="240" w:lineRule="auto"/>
        <w:textAlignment w:val="auto"/>
        <w:rPr>
          <w:rFonts w:cs="Arial"/>
          <w:szCs w:val="22"/>
        </w:rPr>
      </w:pPr>
      <w:r>
        <w:rPr>
          <w:rFonts w:cs="Arial"/>
          <w:szCs w:val="22"/>
        </w:rPr>
        <w:t>For ease of use, a template complaint form is included at the end of this procedure. If you require help in completing the form, please contact the school office. You can also ask third party organisations like the Citizens Advice to help you.</w:t>
      </w:r>
    </w:p>
    <w:p w14:paraId="02242690" w14:textId="77777777" w:rsidR="00444486" w:rsidRDefault="00444486">
      <w:pPr>
        <w:pStyle w:val="ListParagraph"/>
        <w:numPr>
          <w:ilvl w:val="0"/>
          <w:numId w:val="0"/>
        </w:numPr>
        <w:suppressAutoHyphens w:val="0"/>
        <w:spacing w:after="0" w:line="240" w:lineRule="auto"/>
        <w:ind w:left="-513" w:hanging="360"/>
        <w:textAlignment w:val="auto"/>
        <w:rPr>
          <w:rFonts w:cs="Arial"/>
          <w:szCs w:val="22"/>
        </w:rPr>
      </w:pPr>
    </w:p>
    <w:p w14:paraId="3FE80D79" w14:textId="77777777" w:rsidR="00444486" w:rsidRDefault="00246512">
      <w:pPr>
        <w:pStyle w:val="ListParagraph"/>
        <w:numPr>
          <w:ilvl w:val="0"/>
          <w:numId w:val="35"/>
        </w:numPr>
        <w:suppressAutoHyphens w:val="0"/>
        <w:spacing w:after="0" w:line="240" w:lineRule="auto"/>
        <w:textAlignment w:val="auto"/>
        <w:rPr>
          <w:rFonts w:cs="Arial"/>
          <w:szCs w:val="22"/>
        </w:rPr>
      </w:pPr>
      <w:r>
        <w:rPr>
          <w:rFonts w:cs="Arial"/>
          <w:szCs w:val="22"/>
        </w:rPr>
        <w:t xml:space="preserve">In accordance with equality law, we will consider making reasonable adjustments if required, to enable complainants to access and complete this complaints procedure. </w:t>
      </w:r>
    </w:p>
    <w:p w14:paraId="4459A66A" w14:textId="77777777" w:rsidR="00444486" w:rsidRDefault="00444486">
      <w:pPr>
        <w:suppressAutoHyphens w:val="0"/>
        <w:spacing w:after="0" w:line="240" w:lineRule="auto"/>
        <w:textAlignment w:val="auto"/>
        <w:rPr>
          <w:rFonts w:cs="Arial"/>
          <w:szCs w:val="22"/>
        </w:rPr>
      </w:pPr>
    </w:p>
    <w:p w14:paraId="3E51F79D" w14:textId="77777777" w:rsidR="00444486" w:rsidRDefault="00246512">
      <w:pPr>
        <w:suppressAutoHyphens w:val="0"/>
        <w:spacing w:after="0" w:line="240" w:lineRule="auto"/>
        <w:textAlignment w:val="auto"/>
        <w:rPr>
          <w:rFonts w:cs="Arial"/>
          <w:b/>
          <w:bCs/>
          <w:sz w:val="18"/>
          <w:szCs w:val="18"/>
        </w:rPr>
      </w:pPr>
      <w:r>
        <w:rPr>
          <w:rFonts w:cs="Arial"/>
          <w:b/>
          <w:bCs/>
          <w:sz w:val="18"/>
          <w:szCs w:val="18"/>
        </w:rPr>
        <w:t>*Please see Roles and Responsibilities, page 12, regarding the role of the Clerk</w:t>
      </w:r>
    </w:p>
    <w:p w14:paraId="69952A55" w14:textId="77777777" w:rsidR="00444486" w:rsidRDefault="00246512">
      <w:pPr>
        <w:pStyle w:val="Heading2"/>
        <w:numPr>
          <w:ilvl w:val="2"/>
          <w:numId w:val="23"/>
        </w:numPr>
        <w:ind w:left="426" w:hanging="426"/>
      </w:pPr>
      <w:bookmarkStart w:id="55" w:name="_Toc17213052"/>
      <w:bookmarkStart w:id="56" w:name="_Toc34032568"/>
      <w:r>
        <w:t>Stage 1 (Formal)</w:t>
      </w:r>
      <w:bookmarkEnd w:id="55"/>
      <w:bookmarkEnd w:id="56"/>
    </w:p>
    <w:p w14:paraId="1A85F917" w14:textId="77777777" w:rsidR="00444486" w:rsidRDefault="00246512">
      <w:pPr>
        <w:pStyle w:val="ListParagraph"/>
        <w:numPr>
          <w:ilvl w:val="0"/>
          <w:numId w:val="36"/>
        </w:numPr>
        <w:suppressAutoHyphens w:val="0"/>
        <w:spacing w:after="0" w:line="240" w:lineRule="auto"/>
        <w:textAlignment w:val="auto"/>
        <w:rPr>
          <w:rFonts w:cs="Arial"/>
          <w:szCs w:val="22"/>
        </w:rPr>
      </w:pPr>
      <w:r>
        <w:rPr>
          <w:rFonts w:cs="Arial"/>
          <w:szCs w:val="22"/>
        </w:rPr>
        <w:t xml:space="preserve">Formal complaints must be made to the </w:t>
      </w:r>
      <w:proofErr w:type="spellStart"/>
      <w:r>
        <w:rPr>
          <w:rFonts w:cs="Arial"/>
          <w:szCs w:val="22"/>
        </w:rPr>
        <w:t>headteacher</w:t>
      </w:r>
      <w:proofErr w:type="spellEnd"/>
      <w:r>
        <w:rPr>
          <w:rFonts w:cs="Arial"/>
          <w:szCs w:val="22"/>
        </w:rPr>
        <w:t xml:space="preserve"> (unless they are about the </w:t>
      </w:r>
      <w:proofErr w:type="spellStart"/>
      <w:r>
        <w:rPr>
          <w:rFonts w:cs="Arial"/>
          <w:szCs w:val="22"/>
        </w:rPr>
        <w:t>headteacher</w:t>
      </w:r>
      <w:proofErr w:type="spellEnd"/>
      <w:r>
        <w:rPr>
          <w:rFonts w:cs="Arial"/>
          <w:szCs w:val="22"/>
        </w:rPr>
        <w:t xml:space="preserve">), via the school office. This may be done in person, in writing (preferably on the Complaint Form), or by telephone. </w:t>
      </w:r>
    </w:p>
    <w:p w14:paraId="20B1A4A6"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5A063E1C" w14:textId="134F5BB7" w:rsidR="00444486" w:rsidRDefault="00246512">
      <w:pPr>
        <w:pStyle w:val="ListParagraph"/>
        <w:numPr>
          <w:ilvl w:val="0"/>
          <w:numId w:val="36"/>
        </w:numPr>
        <w:suppressAutoHyphens w:val="0"/>
        <w:spacing w:after="0" w:line="240" w:lineRule="auto"/>
        <w:textAlignment w:val="auto"/>
      </w:pPr>
      <w:r>
        <w:rPr>
          <w:rFonts w:cs="Arial"/>
          <w:szCs w:val="22"/>
        </w:rPr>
        <w:t xml:space="preserve">The </w:t>
      </w:r>
      <w:proofErr w:type="spellStart"/>
      <w:r>
        <w:rPr>
          <w:rFonts w:cs="Arial"/>
          <w:szCs w:val="22"/>
        </w:rPr>
        <w:t>headteacher</w:t>
      </w:r>
      <w:proofErr w:type="spellEnd"/>
      <w:r>
        <w:rPr>
          <w:rFonts w:cs="Arial"/>
          <w:szCs w:val="22"/>
        </w:rPr>
        <w:t xml:space="preserve"> will record the date the complaint is received and will acknowledge receipt of the complaint in writing (either by letter or email) </w:t>
      </w:r>
      <w:r w:rsidRPr="00C44CE3">
        <w:rPr>
          <w:rFonts w:cs="Arial"/>
          <w:szCs w:val="22"/>
        </w:rPr>
        <w:t xml:space="preserve">within </w:t>
      </w:r>
      <w:r w:rsidR="00A65151" w:rsidRPr="002F6EC4">
        <w:rPr>
          <w:rFonts w:cs="Arial"/>
          <w:szCs w:val="22"/>
        </w:rPr>
        <w:t>5</w:t>
      </w:r>
      <w:r w:rsidRPr="002F6EC4">
        <w:rPr>
          <w:rFonts w:cs="Arial"/>
          <w:szCs w:val="22"/>
        </w:rPr>
        <w:t xml:space="preserve"> </w:t>
      </w:r>
      <w:r w:rsidR="00A65151" w:rsidRPr="002F6EC4">
        <w:rPr>
          <w:rFonts w:cs="Arial"/>
          <w:szCs w:val="22"/>
        </w:rPr>
        <w:t>s</w:t>
      </w:r>
      <w:r w:rsidRPr="00C44CE3">
        <w:rPr>
          <w:rFonts w:cs="Arial"/>
          <w:szCs w:val="22"/>
        </w:rPr>
        <w:t>chool</w:t>
      </w:r>
      <w:r>
        <w:rPr>
          <w:rFonts w:cs="Arial"/>
          <w:szCs w:val="22"/>
        </w:rPr>
        <w:t xml:space="preserve"> days. </w:t>
      </w:r>
    </w:p>
    <w:p w14:paraId="3C898ECA"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0437B454" w14:textId="77777777" w:rsidR="00444486" w:rsidRDefault="00246512">
      <w:pPr>
        <w:pStyle w:val="ListParagraph"/>
        <w:numPr>
          <w:ilvl w:val="0"/>
          <w:numId w:val="36"/>
        </w:numPr>
        <w:suppressAutoHyphens w:val="0"/>
        <w:spacing w:after="0" w:line="240" w:lineRule="auto"/>
        <w:textAlignment w:val="auto"/>
        <w:rPr>
          <w:rFonts w:cs="Arial"/>
          <w:szCs w:val="22"/>
        </w:rPr>
      </w:pPr>
      <w:r>
        <w:rPr>
          <w:rFonts w:cs="Arial"/>
          <w:szCs w:val="22"/>
        </w:rPr>
        <w:t xml:space="preserve">Within this response, the </w:t>
      </w:r>
      <w:proofErr w:type="spellStart"/>
      <w:r>
        <w:rPr>
          <w:rFonts w:cs="Arial"/>
          <w:szCs w:val="22"/>
        </w:rPr>
        <w:t>headteacher</w:t>
      </w:r>
      <w:proofErr w:type="spellEnd"/>
      <w:r>
        <w:rPr>
          <w:rFonts w:cs="Arial"/>
          <w:szCs w:val="22"/>
        </w:rPr>
        <w:t xml:space="preserve"> will seek to clarify the nature of the complaint, ask what remains unresolved and what outcome the complainant would like to see. The </w:t>
      </w:r>
      <w:proofErr w:type="spellStart"/>
      <w:r>
        <w:rPr>
          <w:rFonts w:cs="Arial"/>
          <w:szCs w:val="22"/>
        </w:rPr>
        <w:t>headteacher</w:t>
      </w:r>
      <w:proofErr w:type="spellEnd"/>
      <w:r>
        <w:rPr>
          <w:rFonts w:cs="Arial"/>
          <w:szCs w:val="22"/>
        </w:rPr>
        <w:t xml:space="preserve"> can consider whether a face to face meeting is the most appropriate way of doing this.</w:t>
      </w:r>
    </w:p>
    <w:p w14:paraId="680D9EEE" w14:textId="77777777" w:rsidR="00444486" w:rsidRDefault="00246512">
      <w:pPr>
        <w:pStyle w:val="ListParagraph"/>
        <w:numPr>
          <w:ilvl w:val="0"/>
          <w:numId w:val="0"/>
        </w:numPr>
        <w:suppressAutoHyphens w:val="0"/>
        <w:spacing w:after="0" w:line="240" w:lineRule="auto"/>
        <w:ind w:left="720" w:hanging="360"/>
        <w:textAlignment w:val="auto"/>
        <w:rPr>
          <w:rFonts w:cs="Arial"/>
          <w:szCs w:val="22"/>
        </w:rPr>
      </w:pPr>
      <w:r>
        <w:rPr>
          <w:rFonts w:cs="Arial"/>
          <w:szCs w:val="22"/>
        </w:rPr>
        <w:t xml:space="preserve">  </w:t>
      </w:r>
    </w:p>
    <w:p w14:paraId="6D96F4F0" w14:textId="77777777" w:rsidR="00444486" w:rsidRDefault="00246512">
      <w:pPr>
        <w:pStyle w:val="ListParagraph"/>
        <w:numPr>
          <w:ilvl w:val="0"/>
          <w:numId w:val="36"/>
        </w:numPr>
        <w:suppressAutoHyphens w:val="0"/>
        <w:spacing w:after="0" w:line="240" w:lineRule="auto"/>
        <w:textAlignment w:val="auto"/>
        <w:rPr>
          <w:rFonts w:cs="Arial"/>
          <w:szCs w:val="22"/>
        </w:rPr>
      </w:pPr>
      <w:r>
        <w:rPr>
          <w:rFonts w:cs="Arial"/>
          <w:szCs w:val="22"/>
        </w:rPr>
        <w:t xml:space="preserve">Note: The </w:t>
      </w:r>
      <w:proofErr w:type="spellStart"/>
      <w:r>
        <w:rPr>
          <w:rFonts w:cs="Arial"/>
          <w:szCs w:val="22"/>
        </w:rPr>
        <w:t>headteacher</w:t>
      </w:r>
      <w:proofErr w:type="spellEnd"/>
      <w:r>
        <w:rPr>
          <w:rFonts w:cs="Arial"/>
          <w:szCs w:val="22"/>
        </w:rPr>
        <w:t xml:space="preserve"> may delegate the investigation to another member of the school’s senior leadership team but not the decision to be taken.</w:t>
      </w:r>
    </w:p>
    <w:p w14:paraId="533F8B48"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47CF18CE" w14:textId="77777777" w:rsidR="00444486" w:rsidRDefault="00246512">
      <w:pPr>
        <w:pStyle w:val="ListParagraph"/>
        <w:numPr>
          <w:ilvl w:val="0"/>
          <w:numId w:val="36"/>
        </w:numPr>
        <w:suppressAutoHyphens w:val="0"/>
        <w:spacing w:after="0" w:line="240" w:lineRule="auto"/>
        <w:textAlignment w:val="auto"/>
        <w:rPr>
          <w:rFonts w:cs="Arial"/>
          <w:szCs w:val="22"/>
        </w:rPr>
      </w:pPr>
      <w:r>
        <w:rPr>
          <w:rFonts w:cs="Arial"/>
          <w:szCs w:val="22"/>
        </w:rPr>
        <w:t xml:space="preserve">During the investigation, the </w:t>
      </w:r>
      <w:proofErr w:type="spellStart"/>
      <w:r>
        <w:rPr>
          <w:rFonts w:cs="Arial"/>
          <w:szCs w:val="22"/>
        </w:rPr>
        <w:t>headteacher</w:t>
      </w:r>
      <w:proofErr w:type="spellEnd"/>
      <w:r>
        <w:rPr>
          <w:rFonts w:cs="Arial"/>
          <w:szCs w:val="22"/>
        </w:rPr>
        <w:t xml:space="preserve"> (or investigator) will:</w:t>
      </w:r>
    </w:p>
    <w:p w14:paraId="6EF773E5" w14:textId="77777777" w:rsidR="00444486" w:rsidRDefault="00444486">
      <w:pPr>
        <w:suppressAutoHyphens w:val="0"/>
        <w:spacing w:after="0" w:line="240" w:lineRule="auto"/>
        <w:ind w:left="360"/>
        <w:textAlignment w:val="auto"/>
        <w:rPr>
          <w:rFonts w:cs="Arial"/>
          <w:szCs w:val="22"/>
        </w:rPr>
      </w:pPr>
    </w:p>
    <w:p w14:paraId="262608F6" w14:textId="77777777" w:rsidR="00444486" w:rsidRDefault="00246512">
      <w:pPr>
        <w:pStyle w:val="ListParagraph"/>
        <w:widowControl w:val="0"/>
        <w:numPr>
          <w:ilvl w:val="1"/>
          <w:numId w:val="36"/>
        </w:numPr>
        <w:overflowPunct w:val="0"/>
        <w:autoSpaceDE w:val="0"/>
        <w:spacing w:after="120" w:line="240" w:lineRule="auto"/>
        <w:rPr>
          <w:rFonts w:cs="Arial"/>
          <w:szCs w:val="22"/>
        </w:rPr>
      </w:pPr>
      <w:r>
        <w:rPr>
          <w:rFonts w:cs="Arial"/>
          <w:szCs w:val="22"/>
        </w:rPr>
        <w:t>if necessary, interview those involved in the matter and/or those complained of, allowing them to be accompanied if they wish</w:t>
      </w:r>
    </w:p>
    <w:p w14:paraId="1C328715" w14:textId="77777777" w:rsidR="00444486" w:rsidRDefault="00246512">
      <w:pPr>
        <w:pStyle w:val="ListParagraph"/>
        <w:widowControl w:val="0"/>
        <w:numPr>
          <w:ilvl w:val="1"/>
          <w:numId w:val="36"/>
        </w:numPr>
        <w:overflowPunct w:val="0"/>
        <w:autoSpaceDE w:val="0"/>
        <w:spacing w:line="240" w:lineRule="auto"/>
        <w:rPr>
          <w:rFonts w:cs="Arial"/>
          <w:szCs w:val="22"/>
        </w:rPr>
      </w:pPr>
      <w:r>
        <w:rPr>
          <w:rFonts w:cs="Arial"/>
          <w:szCs w:val="22"/>
        </w:rPr>
        <w:t>keep a written record of any meetings/interviews in relation to their investigation.</w:t>
      </w:r>
    </w:p>
    <w:p w14:paraId="5974EF91" w14:textId="667E3EEA" w:rsidR="00444486" w:rsidRDefault="00246512">
      <w:pPr>
        <w:pStyle w:val="ListParagraph"/>
        <w:numPr>
          <w:ilvl w:val="0"/>
          <w:numId w:val="36"/>
        </w:numPr>
        <w:suppressAutoHyphens w:val="0"/>
        <w:spacing w:after="0" w:line="240" w:lineRule="auto"/>
        <w:textAlignment w:val="auto"/>
      </w:pPr>
      <w:r>
        <w:rPr>
          <w:rFonts w:cs="Arial"/>
          <w:szCs w:val="22"/>
        </w:rPr>
        <w:t xml:space="preserve">At the conclusion of their investigation, the </w:t>
      </w:r>
      <w:proofErr w:type="spellStart"/>
      <w:r>
        <w:rPr>
          <w:rFonts w:cs="Arial"/>
          <w:szCs w:val="22"/>
        </w:rPr>
        <w:t>headteacher</w:t>
      </w:r>
      <w:proofErr w:type="spellEnd"/>
      <w:r>
        <w:rPr>
          <w:rFonts w:cs="Arial"/>
          <w:szCs w:val="22"/>
        </w:rPr>
        <w:t xml:space="preserve"> will provide a formal written response within 20 </w:t>
      </w:r>
      <w:r w:rsidR="00A65151">
        <w:rPr>
          <w:rFonts w:cs="Arial"/>
          <w:szCs w:val="22"/>
        </w:rPr>
        <w:t>school</w:t>
      </w:r>
      <w:r>
        <w:rPr>
          <w:rFonts w:cs="Arial"/>
          <w:szCs w:val="22"/>
        </w:rPr>
        <w:t xml:space="preserve"> days of the date of receipt of the complaint. </w:t>
      </w:r>
    </w:p>
    <w:p w14:paraId="76177DB1" w14:textId="77777777" w:rsidR="00444486" w:rsidRDefault="00444486">
      <w:pPr>
        <w:pStyle w:val="ListParagraph"/>
        <w:numPr>
          <w:ilvl w:val="0"/>
          <w:numId w:val="0"/>
        </w:numPr>
        <w:suppressAutoHyphens w:val="0"/>
        <w:spacing w:after="0" w:line="240" w:lineRule="auto"/>
        <w:ind w:left="-873" w:hanging="360"/>
        <w:textAlignment w:val="auto"/>
        <w:rPr>
          <w:rFonts w:cs="Arial"/>
          <w:szCs w:val="22"/>
        </w:rPr>
      </w:pPr>
    </w:p>
    <w:p w14:paraId="7E3DDE57" w14:textId="77777777" w:rsidR="00444486" w:rsidRDefault="00246512">
      <w:pPr>
        <w:pStyle w:val="ListParagraph"/>
        <w:numPr>
          <w:ilvl w:val="0"/>
          <w:numId w:val="36"/>
        </w:numPr>
        <w:suppressAutoHyphens w:val="0"/>
        <w:spacing w:after="0" w:line="240" w:lineRule="auto"/>
        <w:textAlignment w:val="auto"/>
        <w:rPr>
          <w:rFonts w:cs="Arial"/>
          <w:szCs w:val="22"/>
        </w:rPr>
      </w:pPr>
      <w:r>
        <w:rPr>
          <w:rFonts w:cs="Arial"/>
          <w:szCs w:val="22"/>
        </w:rPr>
        <w:t xml:space="preserve">If the </w:t>
      </w:r>
      <w:proofErr w:type="spellStart"/>
      <w:r>
        <w:rPr>
          <w:rFonts w:cs="Arial"/>
          <w:szCs w:val="22"/>
        </w:rPr>
        <w:t>headteacher</w:t>
      </w:r>
      <w:proofErr w:type="spellEnd"/>
      <w:r>
        <w:rPr>
          <w:rFonts w:cs="Arial"/>
          <w:szCs w:val="22"/>
        </w:rPr>
        <w:t xml:space="preserve"> is unable to meet this deadline, they will provide the complainant with an update and revised response date.</w:t>
      </w:r>
    </w:p>
    <w:p w14:paraId="2687B74D" w14:textId="77777777" w:rsidR="00444486" w:rsidRDefault="00444486">
      <w:pPr>
        <w:pStyle w:val="ListParagraph"/>
        <w:numPr>
          <w:ilvl w:val="0"/>
          <w:numId w:val="0"/>
        </w:numPr>
        <w:suppressAutoHyphens w:val="0"/>
        <w:spacing w:after="0" w:line="240" w:lineRule="auto"/>
        <w:ind w:left="-873" w:hanging="360"/>
        <w:textAlignment w:val="auto"/>
        <w:rPr>
          <w:rFonts w:cs="Arial"/>
          <w:szCs w:val="22"/>
        </w:rPr>
      </w:pPr>
    </w:p>
    <w:p w14:paraId="3F8FDD04" w14:textId="77777777" w:rsidR="00444486" w:rsidRDefault="00246512">
      <w:pPr>
        <w:pStyle w:val="ListParagraph"/>
        <w:numPr>
          <w:ilvl w:val="0"/>
          <w:numId w:val="36"/>
        </w:numPr>
        <w:suppressAutoHyphens w:val="0"/>
        <w:spacing w:after="0" w:line="240" w:lineRule="auto"/>
        <w:textAlignment w:val="auto"/>
      </w:pPr>
      <w:r>
        <w:rPr>
          <w:rFonts w:cs="Arial"/>
          <w:szCs w:val="22"/>
        </w:rPr>
        <w:t>The response will detail any actions taken to investigate the complaint and provide a full explanation of the decision made and the reason(s) for it. Where appropriate, it will include details of actions the school will take to resolve the complaint.</w:t>
      </w:r>
    </w:p>
    <w:p w14:paraId="0D1EA657" w14:textId="77777777" w:rsidR="00444486" w:rsidRDefault="00444486">
      <w:pPr>
        <w:pStyle w:val="ListParagraph"/>
        <w:numPr>
          <w:ilvl w:val="0"/>
          <w:numId w:val="0"/>
        </w:numPr>
        <w:suppressAutoHyphens w:val="0"/>
        <w:spacing w:after="0" w:line="240" w:lineRule="auto"/>
        <w:ind w:left="-873" w:hanging="360"/>
        <w:textAlignment w:val="auto"/>
        <w:rPr>
          <w:rFonts w:cs="Arial"/>
          <w:szCs w:val="22"/>
        </w:rPr>
      </w:pPr>
    </w:p>
    <w:p w14:paraId="6BE020CF" w14:textId="77777777" w:rsidR="00444486" w:rsidRDefault="00246512">
      <w:pPr>
        <w:pStyle w:val="ListParagraph"/>
        <w:numPr>
          <w:ilvl w:val="0"/>
          <w:numId w:val="36"/>
        </w:numPr>
        <w:suppressAutoHyphens w:val="0"/>
        <w:spacing w:after="0" w:line="240" w:lineRule="auto"/>
        <w:textAlignment w:val="auto"/>
      </w:pPr>
      <w:r>
        <w:rPr>
          <w:rFonts w:cs="Arial"/>
          <w:szCs w:val="22"/>
        </w:rPr>
        <w:t xml:space="preserve">The </w:t>
      </w:r>
      <w:proofErr w:type="spellStart"/>
      <w:r>
        <w:rPr>
          <w:rFonts w:cs="Arial"/>
          <w:szCs w:val="22"/>
        </w:rPr>
        <w:t>headteacher</w:t>
      </w:r>
      <w:proofErr w:type="spellEnd"/>
      <w:r>
        <w:rPr>
          <w:rFonts w:cs="Arial"/>
          <w:szCs w:val="22"/>
        </w:rPr>
        <w:t xml:space="preserve"> will advise the complainant of how to escalate their complaint should they remain dissatisfied with the outcome of Stage 1.</w:t>
      </w:r>
    </w:p>
    <w:p w14:paraId="105790CD" w14:textId="77777777" w:rsidR="00444486" w:rsidRDefault="00444486">
      <w:pPr>
        <w:pStyle w:val="ListParagraph"/>
        <w:numPr>
          <w:ilvl w:val="0"/>
          <w:numId w:val="0"/>
        </w:numPr>
        <w:suppressAutoHyphens w:val="0"/>
        <w:spacing w:after="0" w:line="240" w:lineRule="auto"/>
        <w:ind w:left="-873" w:hanging="360"/>
        <w:textAlignment w:val="auto"/>
        <w:rPr>
          <w:rFonts w:cs="Arial"/>
          <w:szCs w:val="22"/>
        </w:rPr>
      </w:pPr>
    </w:p>
    <w:p w14:paraId="0A5AB5A8" w14:textId="77777777" w:rsidR="00444486" w:rsidRDefault="00246512">
      <w:pPr>
        <w:pStyle w:val="ListParagraph"/>
        <w:numPr>
          <w:ilvl w:val="0"/>
          <w:numId w:val="36"/>
        </w:numPr>
        <w:suppressAutoHyphens w:val="0"/>
        <w:spacing w:after="0" w:line="240" w:lineRule="auto"/>
        <w:textAlignment w:val="auto"/>
      </w:pPr>
      <w:r>
        <w:rPr>
          <w:rFonts w:cs="Arial"/>
          <w:szCs w:val="22"/>
        </w:rPr>
        <w:t xml:space="preserve">If the complaint is about the </w:t>
      </w:r>
      <w:proofErr w:type="spellStart"/>
      <w:r>
        <w:rPr>
          <w:rFonts w:cs="Arial"/>
          <w:szCs w:val="22"/>
        </w:rPr>
        <w:t>headteacher</w:t>
      </w:r>
      <w:proofErr w:type="spellEnd"/>
      <w:r>
        <w:rPr>
          <w:rFonts w:cs="Arial"/>
          <w:szCs w:val="22"/>
        </w:rPr>
        <w:t>, or a member of the governing body (including the Chair or Vice-Chair), a suitably skilled governor will be appointed to complete all the actions at Stage 1.</w:t>
      </w:r>
    </w:p>
    <w:p w14:paraId="54F7B5D0"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3E06C6DA" w14:textId="77777777" w:rsidR="00444486" w:rsidRDefault="00246512">
      <w:pPr>
        <w:pStyle w:val="ListParagraph"/>
        <w:numPr>
          <w:ilvl w:val="0"/>
          <w:numId w:val="36"/>
        </w:numPr>
        <w:suppressAutoHyphens w:val="0"/>
        <w:spacing w:after="0" w:line="240" w:lineRule="auto"/>
        <w:textAlignment w:val="auto"/>
        <w:rPr>
          <w:rFonts w:cs="Arial"/>
          <w:szCs w:val="22"/>
        </w:rPr>
      </w:pPr>
      <w:r>
        <w:rPr>
          <w:rFonts w:cs="Arial"/>
          <w:szCs w:val="22"/>
        </w:rPr>
        <w:lastRenderedPageBreak/>
        <w:t xml:space="preserve">Complaints about the </w:t>
      </w:r>
      <w:proofErr w:type="spellStart"/>
      <w:r>
        <w:rPr>
          <w:rFonts w:cs="Arial"/>
          <w:szCs w:val="22"/>
        </w:rPr>
        <w:t>headteacher</w:t>
      </w:r>
      <w:proofErr w:type="spellEnd"/>
      <w:r>
        <w:rPr>
          <w:rFonts w:cs="Arial"/>
          <w:szCs w:val="22"/>
        </w:rPr>
        <w:t xml:space="preserve"> or member of the governing body must be made to the Clerk, via the school office.</w:t>
      </w:r>
    </w:p>
    <w:p w14:paraId="25076E51"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291FDA17" w14:textId="77777777" w:rsidR="00444486" w:rsidRDefault="00246512">
      <w:pPr>
        <w:suppressAutoHyphens w:val="0"/>
        <w:spacing w:after="0" w:line="240" w:lineRule="auto"/>
        <w:ind w:left="720"/>
        <w:textAlignment w:val="auto"/>
        <w:rPr>
          <w:rFonts w:cs="Arial"/>
          <w:szCs w:val="22"/>
        </w:rPr>
      </w:pPr>
      <w:r>
        <w:rPr>
          <w:rFonts w:cs="Arial"/>
          <w:szCs w:val="22"/>
        </w:rPr>
        <w:t>If the complaint is:</w:t>
      </w:r>
    </w:p>
    <w:p w14:paraId="45FE74D4" w14:textId="77777777" w:rsidR="00444486" w:rsidRDefault="00444486">
      <w:pPr>
        <w:suppressAutoHyphens w:val="0"/>
        <w:spacing w:after="0" w:line="240" w:lineRule="auto"/>
        <w:ind w:left="720"/>
        <w:textAlignment w:val="auto"/>
        <w:rPr>
          <w:rFonts w:cs="Arial"/>
          <w:szCs w:val="22"/>
        </w:rPr>
      </w:pPr>
    </w:p>
    <w:p w14:paraId="4DD4C600" w14:textId="77777777" w:rsidR="00444486" w:rsidRDefault="00246512">
      <w:pPr>
        <w:pStyle w:val="ListParagraph"/>
        <w:numPr>
          <w:ilvl w:val="1"/>
          <w:numId w:val="36"/>
        </w:numPr>
      </w:pPr>
      <w:r>
        <w:t>jointly about the Chair and Vice Chair; or</w:t>
      </w:r>
    </w:p>
    <w:p w14:paraId="76BCD7CC" w14:textId="77777777" w:rsidR="00444486" w:rsidRDefault="00246512">
      <w:pPr>
        <w:pStyle w:val="ListParagraph"/>
        <w:numPr>
          <w:ilvl w:val="1"/>
          <w:numId w:val="36"/>
        </w:numPr>
      </w:pPr>
      <w:r>
        <w:t>the entire governing body; or</w:t>
      </w:r>
    </w:p>
    <w:p w14:paraId="45AF993B" w14:textId="77777777" w:rsidR="00444486" w:rsidRDefault="00246512">
      <w:pPr>
        <w:pStyle w:val="ListParagraph"/>
        <w:numPr>
          <w:ilvl w:val="1"/>
          <w:numId w:val="36"/>
        </w:numPr>
      </w:pPr>
      <w:r>
        <w:t>the majority of the governing body</w:t>
      </w:r>
    </w:p>
    <w:p w14:paraId="7C964A77" w14:textId="2F2DACE8" w:rsidR="00444486" w:rsidRDefault="00246512">
      <w:pPr>
        <w:pStyle w:val="ListParagraph"/>
        <w:numPr>
          <w:ilvl w:val="0"/>
          <w:numId w:val="36"/>
        </w:numPr>
        <w:suppressAutoHyphens w:val="0"/>
        <w:spacing w:after="0" w:line="240" w:lineRule="auto"/>
        <w:textAlignment w:val="auto"/>
      </w:pPr>
      <w:r>
        <w:rPr>
          <w:rFonts w:cs="Arial"/>
          <w:szCs w:val="22"/>
        </w:rPr>
        <w:t xml:space="preserve">Stage 1 will be considered by an independent investigator </w:t>
      </w:r>
      <w:r w:rsidR="00046FA9">
        <w:rPr>
          <w:rFonts w:cs="Arial"/>
          <w:szCs w:val="22"/>
        </w:rPr>
        <w:t>appointed by the governing body</w:t>
      </w:r>
      <w:r>
        <w:rPr>
          <w:rFonts w:cs="Arial"/>
          <w:color w:val="FF0000"/>
          <w:szCs w:val="22"/>
        </w:rPr>
        <w:t xml:space="preserve">. </w:t>
      </w:r>
      <w:r>
        <w:rPr>
          <w:rFonts w:cs="Arial"/>
          <w:szCs w:val="22"/>
        </w:rPr>
        <w:t>At the conclusion of their investigation, the independent investigator will provide a formal written response.</w:t>
      </w:r>
    </w:p>
    <w:p w14:paraId="2CB3B5DC"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055491DE" w14:textId="77777777" w:rsidR="00444486" w:rsidRDefault="00246512">
      <w:pPr>
        <w:pStyle w:val="Heading2"/>
        <w:numPr>
          <w:ilvl w:val="2"/>
          <w:numId w:val="23"/>
        </w:numPr>
        <w:ind w:left="426" w:hanging="426"/>
      </w:pPr>
      <w:bookmarkStart w:id="57" w:name="_Toc17213053"/>
      <w:bookmarkStart w:id="58" w:name="_Toc34032569"/>
      <w:r>
        <w:t>Stage 2 (Final Stage)</w:t>
      </w:r>
      <w:bookmarkEnd w:id="57"/>
      <w:bookmarkEnd w:id="58"/>
    </w:p>
    <w:p w14:paraId="186C9611" w14:textId="77777777" w:rsidR="00444486" w:rsidRDefault="00246512">
      <w:pPr>
        <w:pStyle w:val="ListParagraph"/>
        <w:numPr>
          <w:ilvl w:val="0"/>
          <w:numId w:val="37"/>
        </w:numPr>
        <w:suppressAutoHyphens w:val="0"/>
        <w:spacing w:after="0" w:line="240" w:lineRule="auto"/>
        <w:textAlignment w:val="auto"/>
      </w:pPr>
      <w:r>
        <w:rPr>
          <w:rFonts w:cs="Arial"/>
          <w:szCs w:val="22"/>
        </w:rPr>
        <w:t>If the complainant is dissatisfied with the outcome at Stage 1</w:t>
      </w:r>
      <w:r>
        <w:rPr>
          <w:rFonts w:cs="Arial"/>
          <w:color w:val="FF0000"/>
          <w:szCs w:val="22"/>
        </w:rPr>
        <w:t xml:space="preserve"> </w:t>
      </w:r>
      <w:r>
        <w:rPr>
          <w:rFonts w:cs="Arial"/>
          <w:szCs w:val="22"/>
        </w:rPr>
        <w:t>and wishes to take the matter further, they can escalate the complaint to Stage 2</w:t>
      </w:r>
      <w:r>
        <w:rPr>
          <w:rFonts w:cs="Arial"/>
          <w:color w:val="FF0000"/>
          <w:szCs w:val="22"/>
        </w:rPr>
        <w:t xml:space="preserve"> </w:t>
      </w:r>
      <w:r>
        <w:rPr>
          <w:rFonts w:cs="Arial"/>
          <w:szCs w:val="22"/>
        </w:rPr>
        <w:t>– a meeting with members of the governing body’s complaints committee, which will be formed of the first three, impartial, governors available. This is the final stage of the complaints procedure.</w:t>
      </w:r>
    </w:p>
    <w:p w14:paraId="18C5C84B"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76A1AEF9" w14:textId="14408322" w:rsidR="00444486" w:rsidRDefault="00246512">
      <w:pPr>
        <w:pStyle w:val="ListParagraph"/>
        <w:numPr>
          <w:ilvl w:val="0"/>
          <w:numId w:val="37"/>
        </w:numPr>
        <w:suppressAutoHyphens w:val="0"/>
        <w:spacing w:after="0" w:line="240" w:lineRule="auto"/>
        <w:textAlignment w:val="auto"/>
      </w:pPr>
      <w:r>
        <w:rPr>
          <w:rFonts w:cs="Arial"/>
          <w:szCs w:val="22"/>
        </w:rPr>
        <w:t>A request to escalate to Stage 2</w:t>
      </w:r>
      <w:r>
        <w:rPr>
          <w:rFonts w:cs="Arial"/>
          <w:color w:val="FF0000"/>
          <w:szCs w:val="22"/>
        </w:rPr>
        <w:t xml:space="preserve"> </w:t>
      </w:r>
      <w:r>
        <w:rPr>
          <w:rFonts w:cs="Arial"/>
          <w:szCs w:val="22"/>
        </w:rPr>
        <w:t xml:space="preserve">must be made to the Clerk, via the school office, within </w:t>
      </w:r>
      <w:r w:rsidRPr="002F6EC4">
        <w:rPr>
          <w:rFonts w:cs="Arial"/>
          <w:b/>
          <w:bCs/>
          <w:szCs w:val="22"/>
        </w:rPr>
        <w:t xml:space="preserve">10 </w:t>
      </w:r>
      <w:r w:rsidR="00A65151" w:rsidRPr="002F6EC4">
        <w:rPr>
          <w:rFonts w:cs="Arial"/>
          <w:b/>
          <w:bCs/>
          <w:szCs w:val="22"/>
        </w:rPr>
        <w:t>school</w:t>
      </w:r>
      <w:r w:rsidRPr="002F6EC4">
        <w:rPr>
          <w:rFonts w:cs="Arial"/>
          <w:b/>
          <w:bCs/>
          <w:szCs w:val="22"/>
        </w:rPr>
        <w:t xml:space="preserve"> days</w:t>
      </w:r>
      <w:r>
        <w:rPr>
          <w:rFonts w:cs="Arial"/>
          <w:b/>
          <w:bCs/>
          <w:color w:val="FF0000"/>
          <w:szCs w:val="22"/>
        </w:rPr>
        <w:t xml:space="preserve"> </w:t>
      </w:r>
      <w:r>
        <w:rPr>
          <w:rFonts w:cs="Arial"/>
          <w:szCs w:val="22"/>
        </w:rPr>
        <w:t xml:space="preserve">of receipt of the Stage 1 response. </w:t>
      </w:r>
    </w:p>
    <w:p w14:paraId="33C27C78" w14:textId="77777777" w:rsidR="00444486" w:rsidRDefault="00444486">
      <w:pPr>
        <w:pStyle w:val="ListParagraph"/>
        <w:numPr>
          <w:ilvl w:val="0"/>
          <w:numId w:val="0"/>
        </w:numPr>
        <w:suppressAutoHyphens w:val="0"/>
        <w:spacing w:after="0" w:line="240" w:lineRule="auto"/>
        <w:ind w:left="720" w:hanging="360"/>
        <w:textAlignment w:val="auto"/>
      </w:pPr>
    </w:p>
    <w:p w14:paraId="472DE4BB" w14:textId="59C14993" w:rsidR="00444486" w:rsidRDefault="00246512">
      <w:pPr>
        <w:pStyle w:val="ListParagraph"/>
        <w:numPr>
          <w:ilvl w:val="0"/>
          <w:numId w:val="37"/>
        </w:numPr>
        <w:suppressAutoHyphens w:val="0"/>
        <w:spacing w:after="0" w:line="240" w:lineRule="auto"/>
        <w:textAlignment w:val="auto"/>
      </w:pPr>
      <w:r>
        <w:rPr>
          <w:rFonts w:cs="Arial"/>
          <w:szCs w:val="22"/>
        </w:rPr>
        <w:t xml:space="preserve">The Clerk will record the date the complaint is received and acknowledge receipt of the complaint in writing (either by letter or email) </w:t>
      </w:r>
      <w:r w:rsidRPr="002F6EC4">
        <w:rPr>
          <w:rFonts w:cs="Arial"/>
          <w:szCs w:val="22"/>
        </w:rPr>
        <w:t xml:space="preserve">within </w:t>
      </w:r>
      <w:r w:rsidR="00A65151" w:rsidRPr="002F6EC4">
        <w:rPr>
          <w:rFonts w:cs="Arial"/>
          <w:b/>
          <w:bCs/>
          <w:szCs w:val="22"/>
        </w:rPr>
        <w:t>5</w:t>
      </w:r>
      <w:r w:rsidRPr="002F6EC4">
        <w:rPr>
          <w:rFonts w:cs="Arial"/>
          <w:b/>
          <w:bCs/>
          <w:szCs w:val="22"/>
        </w:rPr>
        <w:t xml:space="preserve"> </w:t>
      </w:r>
      <w:r w:rsidR="00A65151" w:rsidRPr="002F6EC4">
        <w:rPr>
          <w:rFonts w:cs="Arial"/>
          <w:b/>
          <w:bCs/>
          <w:szCs w:val="22"/>
        </w:rPr>
        <w:t>school</w:t>
      </w:r>
      <w:r w:rsidRPr="002F6EC4">
        <w:rPr>
          <w:rFonts w:cs="Arial"/>
          <w:b/>
          <w:bCs/>
          <w:szCs w:val="22"/>
        </w:rPr>
        <w:t xml:space="preserve"> days</w:t>
      </w:r>
      <w:r w:rsidRPr="002F6EC4">
        <w:rPr>
          <w:rFonts w:cs="Arial"/>
          <w:szCs w:val="22"/>
        </w:rPr>
        <w:t>.</w:t>
      </w:r>
    </w:p>
    <w:p w14:paraId="46ACAB4E" w14:textId="77777777" w:rsidR="00444486" w:rsidRDefault="00444486">
      <w:pPr>
        <w:pStyle w:val="ListParagraph"/>
        <w:numPr>
          <w:ilvl w:val="0"/>
          <w:numId w:val="0"/>
        </w:numPr>
        <w:suppressAutoHyphens w:val="0"/>
        <w:spacing w:after="0" w:line="240" w:lineRule="auto"/>
        <w:ind w:left="720" w:hanging="360"/>
        <w:textAlignment w:val="auto"/>
        <w:rPr>
          <w:rFonts w:cs="Arial"/>
          <w:color w:val="FF0000"/>
          <w:szCs w:val="22"/>
        </w:rPr>
      </w:pPr>
    </w:p>
    <w:p w14:paraId="6934B337"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Requests received outside of this time frame will only be considered if exceptional circumstances apply.</w:t>
      </w:r>
    </w:p>
    <w:p w14:paraId="25CC23B1" w14:textId="77777777" w:rsidR="00444486" w:rsidRDefault="00444486">
      <w:pPr>
        <w:suppressAutoHyphens w:val="0"/>
        <w:spacing w:after="0" w:line="240" w:lineRule="auto"/>
        <w:textAlignment w:val="auto"/>
        <w:rPr>
          <w:rFonts w:cs="Arial"/>
          <w:szCs w:val="22"/>
        </w:rPr>
      </w:pPr>
    </w:p>
    <w:p w14:paraId="2382078F" w14:textId="67306950" w:rsidR="00444486" w:rsidRDefault="00246512">
      <w:pPr>
        <w:pStyle w:val="ListParagraph"/>
        <w:numPr>
          <w:ilvl w:val="0"/>
          <w:numId w:val="37"/>
        </w:numPr>
        <w:suppressAutoHyphens w:val="0"/>
        <w:spacing w:after="0" w:line="240" w:lineRule="auto"/>
        <w:textAlignment w:val="auto"/>
      </w:pPr>
      <w:r>
        <w:rPr>
          <w:rFonts w:cs="Arial"/>
          <w:szCs w:val="22"/>
        </w:rPr>
        <w:t xml:space="preserve">The Clerk will write to the complainant to inform them of the date of the meeting. They will aim to convene a meeting within </w:t>
      </w:r>
      <w:r w:rsidRPr="002F6EC4">
        <w:rPr>
          <w:rFonts w:cs="Arial"/>
          <w:b/>
          <w:bCs/>
          <w:szCs w:val="22"/>
        </w:rPr>
        <w:t xml:space="preserve">20 </w:t>
      </w:r>
      <w:r w:rsidR="00A65151" w:rsidRPr="002F6EC4">
        <w:rPr>
          <w:rFonts w:cs="Arial"/>
          <w:b/>
          <w:bCs/>
          <w:szCs w:val="22"/>
        </w:rPr>
        <w:t>school</w:t>
      </w:r>
      <w:r w:rsidRPr="002F6EC4">
        <w:rPr>
          <w:rFonts w:cs="Arial"/>
          <w:b/>
          <w:bCs/>
          <w:szCs w:val="22"/>
        </w:rPr>
        <w:t xml:space="preserve"> days</w:t>
      </w:r>
      <w:r w:rsidRPr="002F6EC4">
        <w:rPr>
          <w:rFonts w:cs="Arial"/>
          <w:szCs w:val="22"/>
        </w:rPr>
        <w:t xml:space="preserve"> </w:t>
      </w:r>
      <w:r>
        <w:rPr>
          <w:rFonts w:cs="Arial"/>
          <w:szCs w:val="22"/>
        </w:rPr>
        <w:t xml:space="preserve">of receipt of the Stage 2 request. If this is not possible, the Clerk will provide an anticipated date and keep the complainant informed. </w:t>
      </w:r>
    </w:p>
    <w:p w14:paraId="4E68ACA6"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20B442E2" w14:textId="77777777" w:rsidR="00444486" w:rsidRDefault="00246512">
      <w:pPr>
        <w:pStyle w:val="ListParagraph"/>
        <w:numPr>
          <w:ilvl w:val="0"/>
          <w:numId w:val="37"/>
        </w:numPr>
        <w:suppressAutoHyphens w:val="0"/>
        <w:spacing w:after="0" w:line="240" w:lineRule="auto"/>
        <w:textAlignment w:val="auto"/>
      </w:pPr>
      <w:r>
        <w:rPr>
          <w:rFonts w:cs="Arial"/>
          <w:szCs w:val="22"/>
        </w:rPr>
        <w:t xml:space="preserve">If the complainant rejects the offer </w:t>
      </w:r>
      <w:r w:rsidRPr="002F6EC4">
        <w:rPr>
          <w:rFonts w:cs="Arial"/>
          <w:szCs w:val="22"/>
        </w:rPr>
        <w:t>of reasonable proposed dates</w:t>
      </w:r>
      <w:r>
        <w:rPr>
          <w:rFonts w:cs="Arial"/>
          <w:szCs w:val="22"/>
        </w:rPr>
        <w:t>, without good reason, the named person/role will decide when to hold the meeting. It will then proceed in the complainant’s absence on the basis of written submissions from both parties.</w:t>
      </w:r>
    </w:p>
    <w:p w14:paraId="3E76A521"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68A9B256" w14:textId="77777777" w:rsidR="00444486" w:rsidRDefault="00246512">
      <w:pPr>
        <w:pStyle w:val="ListParagraph"/>
        <w:numPr>
          <w:ilvl w:val="0"/>
          <w:numId w:val="37"/>
        </w:numPr>
        <w:suppressAutoHyphens w:val="0"/>
        <w:spacing w:after="0" w:line="240" w:lineRule="auto"/>
        <w:textAlignment w:val="auto"/>
      </w:pPr>
      <w:r>
        <w:rPr>
          <w:rFonts w:cs="Arial"/>
          <w:szCs w:val="22"/>
        </w:rPr>
        <w:t>The complaints committee will consist of at least three governors with no prior involvement or knowledge of the complaint</w:t>
      </w:r>
      <w:r>
        <w:rPr>
          <w:rFonts w:cs="Arial"/>
          <w:color w:val="0070C0"/>
          <w:szCs w:val="22"/>
        </w:rPr>
        <w:t xml:space="preserve"> </w:t>
      </w:r>
      <w:r>
        <w:rPr>
          <w:rFonts w:cs="Arial"/>
          <w:szCs w:val="22"/>
        </w:rPr>
        <w:t xml:space="preserve">or any other potential conflict of interest. Prior to the meeting, they will decide amongst themselves who will act as the Chair of the Complaints Committee. If there are fewer than three governors from </w:t>
      </w:r>
      <w:r w:rsidRPr="002F6EC4">
        <w:rPr>
          <w:rFonts w:cs="Arial"/>
          <w:szCs w:val="22"/>
        </w:rPr>
        <w:t>the school available</w:t>
      </w:r>
      <w:r>
        <w:rPr>
          <w:rFonts w:cs="Arial"/>
          <w:szCs w:val="22"/>
        </w:rPr>
        <w:t>, the Clerk will source any additional, independent governors through another local school or through their LA’s Governor Services team, in order to make up the committee. Alternatively, an entirely independent committee may be convened to hear the complaint at Stage 2.</w:t>
      </w:r>
      <w:r>
        <w:rPr>
          <w:rFonts w:cs="Arial"/>
          <w:color w:val="FF0000"/>
          <w:szCs w:val="22"/>
        </w:rPr>
        <w:t xml:space="preserve"> </w:t>
      </w:r>
    </w:p>
    <w:p w14:paraId="512B74CB" w14:textId="700744F8" w:rsidR="00444486" w:rsidRDefault="00444486">
      <w:pPr>
        <w:suppressAutoHyphens w:val="0"/>
        <w:spacing w:after="0" w:line="240" w:lineRule="auto"/>
        <w:ind w:left="360"/>
        <w:textAlignment w:val="auto"/>
      </w:pPr>
    </w:p>
    <w:p w14:paraId="61EDC69E" w14:textId="77777777" w:rsidR="002F6EC4" w:rsidRDefault="002F6EC4">
      <w:pPr>
        <w:suppressAutoHyphens w:val="0"/>
        <w:spacing w:after="0" w:line="240" w:lineRule="auto"/>
        <w:ind w:left="360"/>
        <w:textAlignment w:val="auto"/>
      </w:pPr>
    </w:p>
    <w:p w14:paraId="0B2C6AA3" w14:textId="77777777" w:rsidR="00444486" w:rsidRDefault="00246512">
      <w:pPr>
        <w:suppressAutoHyphens w:val="0"/>
        <w:spacing w:after="0" w:line="240" w:lineRule="auto"/>
        <w:ind w:left="1134"/>
        <w:jc w:val="both"/>
        <w:textAlignment w:val="auto"/>
        <w:rPr>
          <w:b/>
        </w:rPr>
      </w:pPr>
      <w:r>
        <w:rPr>
          <w:b/>
        </w:rPr>
        <w:t>Please note: in order to secure independent governors/s, in the first instance schools should approach other cluster schools, or, if a subscriber to the Lambeth Schools Partnership, another LSP school.  If the governing body is unable to convene a panel from its own members for any reason, usually prior knowledge or previous involvement, in law a panel of governors still has to be convened.</w:t>
      </w:r>
    </w:p>
    <w:p w14:paraId="4203AF5B" w14:textId="77777777" w:rsidR="00444486" w:rsidRDefault="00444486">
      <w:pPr>
        <w:suppressAutoHyphens w:val="0"/>
        <w:spacing w:after="0" w:line="240" w:lineRule="auto"/>
        <w:ind w:left="360"/>
        <w:textAlignment w:val="auto"/>
      </w:pPr>
    </w:p>
    <w:p w14:paraId="226AFC1E" w14:textId="77777777" w:rsidR="00444486" w:rsidRDefault="00246512">
      <w:pPr>
        <w:pStyle w:val="ListParagraph"/>
        <w:numPr>
          <w:ilvl w:val="0"/>
          <w:numId w:val="38"/>
        </w:numPr>
        <w:suppressAutoHyphens w:val="0"/>
        <w:spacing w:after="0" w:line="240" w:lineRule="auto"/>
        <w:textAlignment w:val="auto"/>
        <w:rPr>
          <w:rFonts w:cs="Arial"/>
          <w:szCs w:val="22"/>
        </w:rPr>
      </w:pPr>
      <w:r>
        <w:rPr>
          <w:rFonts w:cs="Arial"/>
          <w:szCs w:val="22"/>
        </w:rPr>
        <w:lastRenderedPageBreak/>
        <w:t xml:space="preserve">The complainant may bring someone along to provide support at the hearing. This can be a relative or friend. Generally, we do not encourage either party to bring legal representatives to the committee meeting. </w:t>
      </w:r>
    </w:p>
    <w:p w14:paraId="7D56DE5D" w14:textId="77777777" w:rsidR="00444486" w:rsidRDefault="00444486">
      <w:pPr>
        <w:suppressAutoHyphens w:val="0"/>
        <w:spacing w:after="0" w:line="240" w:lineRule="auto"/>
        <w:textAlignment w:val="auto"/>
        <w:rPr>
          <w:rFonts w:cs="Arial"/>
          <w:szCs w:val="22"/>
        </w:rPr>
      </w:pPr>
    </w:p>
    <w:p w14:paraId="089DA354"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 xml:space="preserve">For instance, if a school employee is called as a witness in a complaint meeting, they may wish to be supported by union and/or work colleague. </w:t>
      </w:r>
    </w:p>
    <w:p w14:paraId="228F85A4"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770699ED"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Note: Complaints about staff conduct will not be handled under this complaints procedure. Complainants will be advised that any staff conduct complaints will be considered under staff disciplinary procedures, if appropriate, but outcomes will not be shared with the complainant.</w:t>
      </w:r>
    </w:p>
    <w:p w14:paraId="534BFF86" w14:textId="77777777" w:rsidR="00444486" w:rsidRDefault="00444486">
      <w:pPr>
        <w:pStyle w:val="ListParagraph"/>
        <w:numPr>
          <w:ilvl w:val="0"/>
          <w:numId w:val="0"/>
        </w:numPr>
        <w:suppressAutoHyphens w:val="0"/>
        <w:spacing w:after="0" w:line="240" w:lineRule="auto"/>
        <w:ind w:left="-1020" w:hanging="360"/>
        <w:textAlignment w:val="auto"/>
        <w:rPr>
          <w:rFonts w:cs="Arial"/>
          <w:szCs w:val="22"/>
        </w:rPr>
      </w:pPr>
    </w:p>
    <w:p w14:paraId="25969D36"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Representatives from the media are not permitted to attend.</w:t>
      </w:r>
    </w:p>
    <w:p w14:paraId="1E19D8D1"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609F863E" w14:textId="474504E5" w:rsidR="00444486" w:rsidRDefault="00246512">
      <w:pPr>
        <w:pStyle w:val="ListParagraph"/>
        <w:numPr>
          <w:ilvl w:val="0"/>
          <w:numId w:val="37"/>
        </w:numPr>
        <w:suppressAutoHyphens w:val="0"/>
        <w:spacing w:after="0" w:line="240" w:lineRule="auto"/>
        <w:textAlignment w:val="auto"/>
      </w:pPr>
      <w:r>
        <w:rPr>
          <w:rFonts w:cs="Arial"/>
          <w:szCs w:val="22"/>
        </w:rPr>
        <w:t xml:space="preserve">At least </w:t>
      </w:r>
      <w:r>
        <w:rPr>
          <w:rFonts w:cs="Arial"/>
          <w:b/>
          <w:bCs/>
          <w:szCs w:val="22"/>
        </w:rPr>
        <w:t xml:space="preserve">5 </w:t>
      </w:r>
      <w:r w:rsidR="00A65151">
        <w:rPr>
          <w:rFonts w:cs="Arial"/>
          <w:b/>
          <w:bCs/>
          <w:szCs w:val="22"/>
        </w:rPr>
        <w:t>school</w:t>
      </w:r>
      <w:r>
        <w:rPr>
          <w:rFonts w:cs="Arial"/>
          <w:szCs w:val="22"/>
        </w:rPr>
        <w:t xml:space="preserve"> days before the meeting, the Clerk will:</w:t>
      </w:r>
    </w:p>
    <w:p w14:paraId="62EDDAD4" w14:textId="77777777" w:rsidR="00444486" w:rsidRDefault="00444486">
      <w:pPr>
        <w:suppressAutoHyphens w:val="0"/>
        <w:spacing w:after="0" w:line="240" w:lineRule="auto"/>
        <w:ind w:left="360"/>
        <w:textAlignment w:val="auto"/>
      </w:pPr>
    </w:p>
    <w:p w14:paraId="59F0DCD8" w14:textId="77777777" w:rsidR="00444486" w:rsidRDefault="00246512">
      <w:pPr>
        <w:pStyle w:val="ListParagraph"/>
        <w:numPr>
          <w:ilvl w:val="1"/>
          <w:numId w:val="39"/>
        </w:numPr>
        <w:suppressAutoHyphens w:val="0"/>
        <w:spacing w:after="0" w:line="240" w:lineRule="auto"/>
        <w:textAlignment w:val="auto"/>
        <w:rPr>
          <w:rFonts w:cs="Arial"/>
          <w:szCs w:val="22"/>
        </w:rPr>
      </w:pPr>
      <w:r>
        <w:rPr>
          <w:rFonts w:cs="Arial"/>
          <w:szCs w:val="22"/>
        </w:rPr>
        <w:t>confirm and notify the complainant of the date, time and venue of the meeting, ensuring that, if the complainant is invited, the dates are convenient to all parties and that the venue and proceedings are accessible</w:t>
      </w:r>
    </w:p>
    <w:p w14:paraId="08551E8B" w14:textId="77777777" w:rsidR="00444486" w:rsidRDefault="00444486">
      <w:pPr>
        <w:pStyle w:val="ListParagraph"/>
        <w:numPr>
          <w:ilvl w:val="0"/>
          <w:numId w:val="0"/>
        </w:numPr>
        <w:suppressAutoHyphens w:val="0"/>
        <w:spacing w:after="0" w:line="240" w:lineRule="auto"/>
        <w:ind w:left="1440" w:hanging="360"/>
        <w:textAlignment w:val="auto"/>
        <w:rPr>
          <w:rFonts w:cs="Arial"/>
          <w:szCs w:val="22"/>
        </w:rPr>
      </w:pPr>
    </w:p>
    <w:p w14:paraId="44816654" w14:textId="3DD98F12" w:rsidR="00444486" w:rsidRDefault="00246512">
      <w:pPr>
        <w:pStyle w:val="ListParagraph"/>
        <w:widowControl w:val="0"/>
        <w:numPr>
          <w:ilvl w:val="1"/>
          <w:numId w:val="39"/>
        </w:numPr>
        <w:overflowPunct w:val="0"/>
        <w:autoSpaceDE w:val="0"/>
      </w:pPr>
      <w:r>
        <w:rPr>
          <w:rFonts w:eastAsia="Arial Unicode MS" w:cs="Arial"/>
          <w:lang w:eastAsia="en-US"/>
        </w:rPr>
        <w:t xml:space="preserve">request copies of any further written material to be submitted to the committee at least </w:t>
      </w:r>
      <w:r>
        <w:rPr>
          <w:rFonts w:cs="Arial"/>
          <w:b/>
          <w:lang w:eastAsia="en-US"/>
        </w:rPr>
        <w:t xml:space="preserve">2 </w:t>
      </w:r>
      <w:r w:rsidR="00A65151">
        <w:rPr>
          <w:rFonts w:cs="Arial"/>
          <w:b/>
          <w:lang w:eastAsia="en-US"/>
        </w:rPr>
        <w:t>school</w:t>
      </w:r>
      <w:r>
        <w:rPr>
          <w:rFonts w:cs="Arial"/>
          <w:b/>
          <w:lang w:eastAsia="en-US"/>
        </w:rPr>
        <w:t xml:space="preserve"> days</w:t>
      </w:r>
      <w:r>
        <w:t xml:space="preserve"> </w:t>
      </w:r>
      <w:r>
        <w:rPr>
          <w:rFonts w:eastAsia="Arial Unicode MS" w:cs="Arial"/>
          <w:lang w:eastAsia="en-US"/>
        </w:rPr>
        <w:t xml:space="preserve"> before the meeting.</w:t>
      </w:r>
    </w:p>
    <w:p w14:paraId="333F8852" w14:textId="5E52831F" w:rsidR="00444486" w:rsidRDefault="00246512">
      <w:pPr>
        <w:pStyle w:val="ListParagraph"/>
        <w:numPr>
          <w:ilvl w:val="0"/>
          <w:numId w:val="37"/>
        </w:numPr>
        <w:suppressAutoHyphens w:val="0"/>
        <w:spacing w:after="0" w:line="240" w:lineRule="auto"/>
        <w:textAlignment w:val="auto"/>
      </w:pPr>
      <w:r>
        <w:rPr>
          <w:rFonts w:cs="Arial"/>
          <w:szCs w:val="22"/>
        </w:rPr>
        <w:t xml:space="preserve">Any written material will be circulated to all parties at least </w:t>
      </w:r>
      <w:r>
        <w:rPr>
          <w:rFonts w:cs="Arial"/>
          <w:b/>
          <w:szCs w:val="22"/>
        </w:rPr>
        <w:t xml:space="preserve">2 </w:t>
      </w:r>
      <w:r w:rsidR="00A65151">
        <w:rPr>
          <w:rFonts w:cs="Arial"/>
          <w:b/>
          <w:szCs w:val="22"/>
        </w:rPr>
        <w:t>school</w:t>
      </w:r>
      <w:r>
        <w:rPr>
          <w:rFonts w:cs="Arial"/>
          <w:b/>
          <w:szCs w:val="22"/>
        </w:rPr>
        <w:t xml:space="preserve"> days </w:t>
      </w:r>
      <w:r>
        <w:rPr>
          <w:rFonts w:cs="Arial"/>
          <w:szCs w:val="22"/>
        </w:rPr>
        <w:t xml:space="preserve">before the date of the meeting. The committee will not normally accept, as evidence, recordings of conversations that were obtained covertly and without the informed consent of all parties being recorded. </w:t>
      </w:r>
    </w:p>
    <w:p w14:paraId="275D8988"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4A71F4C8"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The committee will also not review any new complaints at this stage or consider evidence unrelated to the initial complaint to be included. New complaints must be dealt with from Stage 1 of the procedure.</w:t>
      </w:r>
    </w:p>
    <w:p w14:paraId="10C87659" w14:textId="77777777" w:rsidR="00444486" w:rsidRDefault="00444486">
      <w:pPr>
        <w:pStyle w:val="ListParagraph"/>
        <w:numPr>
          <w:ilvl w:val="0"/>
          <w:numId w:val="0"/>
        </w:numPr>
        <w:suppressAutoHyphens w:val="0"/>
        <w:spacing w:after="0" w:line="240" w:lineRule="auto"/>
        <w:ind w:left="720" w:hanging="360"/>
        <w:textAlignment w:val="auto"/>
        <w:rPr>
          <w:rFonts w:cs="Arial"/>
          <w:szCs w:val="22"/>
        </w:rPr>
      </w:pPr>
    </w:p>
    <w:p w14:paraId="7570F810"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9E985D0" w14:textId="77777777" w:rsidR="00444486" w:rsidRDefault="00444486">
      <w:pPr>
        <w:pStyle w:val="ListParagraph"/>
        <w:numPr>
          <w:ilvl w:val="0"/>
          <w:numId w:val="0"/>
        </w:numPr>
        <w:suppressAutoHyphens w:val="0"/>
        <w:spacing w:after="0" w:line="240" w:lineRule="auto"/>
        <w:ind w:left="-371" w:hanging="360"/>
        <w:textAlignment w:val="auto"/>
        <w:rPr>
          <w:rFonts w:cs="Arial"/>
          <w:szCs w:val="22"/>
        </w:rPr>
      </w:pPr>
    </w:p>
    <w:p w14:paraId="5EBF23C0"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The committee will consider the complaint and all the evidence presented. The committee can:</w:t>
      </w:r>
    </w:p>
    <w:p w14:paraId="65CB5683" w14:textId="77777777" w:rsidR="00444486" w:rsidRDefault="00444486">
      <w:pPr>
        <w:suppressAutoHyphens w:val="0"/>
        <w:spacing w:after="0" w:line="240" w:lineRule="auto"/>
        <w:ind w:left="360"/>
        <w:textAlignment w:val="auto"/>
        <w:rPr>
          <w:rFonts w:cs="Arial"/>
          <w:szCs w:val="22"/>
        </w:rPr>
      </w:pPr>
    </w:p>
    <w:p w14:paraId="44C2D0A8" w14:textId="77777777" w:rsidR="00444486" w:rsidRDefault="00246512">
      <w:pPr>
        <w:pStyle w:val="ListParagraph"/>
        <w:widowControl w:val="0"/>
        <w:numPr>
          <w:ilvl w:val="1"/>
          <w:numId w:val="40"/>
        </w:numPr>
        <w:tabs>
          <w:tab w:val="left" w:pos="-9087"/>
          <w:tab w:val="left" w:pos="-8946"/>
        </w:tabs>
        <w:overflowPunct w:val="0"/>
        <w:autoSpaceDE w:val="0"/>
        <w:spacing w:after="120" w:line="240" w:lineRule="auto"/>
        <w:rPr>
          <w:rFonts w:cs="Arial"/>
          <w:lang w:eastAsia="en-US"/>
        </w:rPr>
      </w:pPr>
      <w:r>
        <w:rPr>
          <w:rFonts w:cs="Arial"/>
          <w:lang w:eastAsia="en-US"/>
        </w:rPr>
        <w:t>uphold the complaint in whole or in part</w:t>
      </w:r>
    </w:p>
    <w:p w14:paraId="00CB9A8C" w14:textId="77777777" w:rsidR="00444486" w:rsidRDefault="00246512">
      <w:pPr>
        <w:pStyle w:val="ListParagraph"/>
        <w:widowControl w:val="0"/>
        <w:numPr>
          <w:ilvl w:val="1"/>
          <w:numId w:val="40"/>
        </w:numPr>
        <w:tabs>
          <w:tab w:val="left" w:pos="-9087"/>
          <w:tab w:val="left" w:pos="-8946"/>
        </w:tabs>
        <w:overflowPunct w:val="0"/>
        <w:autoSpaceDE w:val="0"/>
        <w:spacing w:line="240" w:lineRule="auto"/>
        <w:rPr>
          <w:rFonts w:cs="Arial"/>
          <w:lang w:eastAsia="en-US"/>
        </w:rPr>
      </w:pPr>
      <w:r>
        <w:rPr>
          <w:rFonts w:cs="Arial"/>
          <w:lang w:eastAsia="en-US"/>
        </w:rPr>
        <w:t>dismiss the complaint in whole or in part.</w:t>
      </w:r>
    </w:p>
    <w:p w14:paraId="1DF49459"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If the complaint is upheld in whole or in part, the committee will:</w:t>
      </w:r>
    </w:p>
    <w:p w14:paraId="4AEBE99B" w14:textId="77777777" w:rsidR="00444486" w:rsidRDefault="00444486">
      <w:pPr>
        <w:suppressAutoHyphens w:val="0"/>
        <w:spacing w:after="0" w:line="240" w:lineRule="auto"/>
        <w:ind w:left="360"/>
        <w:textAlignment w:val="auto"/>
        <w:rPr>
          <w:rFonts w:cs="Arial"/>
          <w:szCs w:val="22"/>
        </w:rPr>
      </w:pPr>
    </w:p>
    <w:p w14:paraId="576DCB64" w14:textId="77777777" w:rsidR="00444486" w:rsidRDefault="00246512">
      <w:pPr>
        <w:pStyle w:val="ListParagraph"/>
        <w:widowControl w:val="0"/>
        <w:numPr>
          <w:ilvl w:val="1"/>
          <w:numId w:val="41"/>
        </w:numPr>
        <w:tabs>
          <w:tab w:val="left" w:pos="-9087"/>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2A20A906" w14:textId="77777777" w:rsidR="00444486" w:rsidRDefault="00246512">
      <w:pPr>
        <w:pStyle w:val="ListParagraph"/>
        <w:widowControl w:val="0"/>
        <w:numPr>
          <w:ilvl w:val="1"/>
          <w:numId w:val="41"/>
        </w:numPr>
        <w:tabs>
          <w:tab w:val="left" w:pos="-9087"/>
        </w:tabs>
        <w:overflowPunct w:val="0"/>
        <w:autoSpaceDE w:val="0"/>
      </w:pPr>
      <w:r>
        <w:rPr>
          <w:rFonts w:cs="Arial"/>
          <w:lang w:eastAsia="en-US"/>
        </w:rPr>
        <w:t>where appropriate, recommend changes to the school’s systems or procedures to prevent similar issues in the future.</w:t>
      </w:r>
    </w:p>
    <w:p w14:paraId="42012206" w14:textId="1E7D3772" w:rsidR="00444486" w:rsidRDefault="00246512">
      <w:pPr>
        <w:pStyle w:val="ListParagraph"/>
        <w:numPr>
          <w:ilvl w:val="0"/>
          <w:numId w:val="37"/>
        </w:numPr>
        <w:suppressAutoHyphens w:val="0"/>
        <w:spacing w:after="0" w:line="240" w:lineRule="auto"/>
        <w:textAlignment w:val="auto"/>
      </w:pPr>
      <w:r>
        <w:rPr>
          <w:rFonts w:cs="Arial"/>
          <w:szCs w:val="22"/>
        </w:rPr>
        <w:t xml:space="preserve">The Chair of the Committee will provide the complainant and the school with a full explanation of their decision and the reason(s) for it, in writing, within </w:t>
      </w:r>
      <w:r>
        <w:rPr>
          <w:rFonts w:cs="Arial"/>
          <w:b/>
          <w:bCs/>
          <w:szCs w:val="22"/>
        </w:rPr>
        <w:t xml:space="preserve">5 </w:t>
      </w:r>
      <w:r w:rsidR="00A65151">
        <w:rPr>
          <w:rFonts w:cs="Arial"/>
          <w:b/>
          <w:bCs/>
          <w:szCs w:val="22"/>
        </w:rPr>
        <w:t>school</w:t>
      </w:r>
      <w:r>
        <w:rPr>
          <w:rFonts w:cs="Arial"/>
          <w:b/>
          <w:bCs/>
          <w:szCs w:val="22"/>
        </w:rPr>
        <w:t xml:space="preserve"> days</w:t>
      </w:r>
      <w:r>
        <w:rPr>
          <w:rFonts w:cs="Arial"/>
          <w:color w:val="FF0000"/>
          <w:szCs w:val="22"/>
        </w:rPr>
        <w:t xml:space="preserve">. </w:t>
      </w:r>
    </w:p>
    <w:p w14:paraId="408307A9" w14:textId="77777777" w:rsidR="00444486" w:rsidRDefault="00444486">
      <w:pPr>
        <w:pStyle w:val="ListParagraph"/>
        <w:numPr>
          <w:ilvl w:val="0"/>
          <w:numId w:val="0"/>
        </w:numPr>
        <w:suppressAutoHyphens w:val="0"/>
        <w:spacing w:after="0" w:line="240" w:lineRule="auto"/>
        <w:ind w:left="-371" w:hanging="360"/>
        <w:textAlignment w:val="auto"/>
        <w:rPr>
          <w:rFonts w:cs="Arial"/>
          <w:szCs w:val="22"/>
        </w:rPr>
      </w:pPr>
    </w:p>
    <w:p w14:paraId="7DC9C32B" w14:textId="77777777" w:rsidR="00444486" w:rsidRDefault="00246512">
      <w:pPr>
        <w:pStyle w:val="ListParagraph"/>
        <w:numPr>
          <w:ilvl w:val="0"/>
          <w:numId w:val="37"/>
        </w:numPr>
        <w:suppressAutoHyphens w:val="0"/>
        <w:spacing w:after="0" w:line="240" w:lineRule="auto"/>
        <w:textAlignment w:val="auto"/>
      </w:pPr>
      <w:r>
        <w:rPr>
          <w:rFonts w:cs="Arial"/>
          <w:szCs w:val="22"/>
        </w:rPr>
        <w:t>The letter to the complainant will include details of how to contact the Department for Education if they are dissatisfied with the way their complaint has been handled by the school.</w:t>
      </w:r>
    </w:p>
    <w:p w14:paraId="40515496" w14:textId="77777777" w:rsidR="00444486" w:rsidRDefault="00444486">
      <w:pPr>
        <w:suppressAutoHyphens w:val="0"/>
        <w:spacing w:after="0" w:line="240" w:lineRule="auto"/>
        <w:textAlignment w:val="auto"/>
        <w:rPr>
          <w:rFonts w:cs="Arial"/>
          <w:szCs w:val="22"/>
        </w:rPr>
      </w:pPr>
    </w:p>
    <w:p w14:paraId="0B26E406"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If the complaint is:</w:t>
      </w:r>
    </w:p>
    <w:p w14:paraId="6E067260" w14:textId="77777777" w:rsidR="00444486" w:rsidRDefault="00444486">
      <w:pPr>
        <w:suppressAutoHyphens w:val="0"/>
        <w:spacing w:after="0" w:line="240" w:lineRule="auto"/>
        <w:ind w:left="360"/>
        <w:textAlignment w:val="auto"/>
        <w:rPr>
          <w:rFonts w:cs="Arial"/>
          <w:szCs w:val="22"/>
        </w:rPr>
      </w:pPr>
    </w:p>
    <w:p w14:paraId="085EAF8F" w14:textId="77777777" w:rsidR="00444486" w:rsidRDefault="00246512">
      <w:pPr>
        <w:pStyle w:val="ListParagraph"/>
        <w:numPr>
          <w:ilvl w:val="1"/>
          <w:numId w:val="42"/>
        </w:numPr>
      </w:pPr>
      <w:r>
        <w:lastRenderedPageBreak/>
        <w:t>jointly about the Chair and Vice Chair; or</w:t>
      </w:r>
    </w:p>
    <w:p w14:paraId="3381BCF8" w14:textId="77777777" w:rsidR="00444486" w:rsidRDefault="00246512">
      <w:pPr>
        <w:pStyle w:val="ListParagraph"/>
        <w:numPr>
          <w:ilvl w:val="1"/>
          <w:numId w:val="42"/>
        </w:numPr>
      </w:pPr>
      <w:r>
        <w:t>the entire governing body; or</w:t>
      </w:r>
    </w:p>
    <w:p w14:paraId="133B3C88" w14:textId="77777777" w:rsidR="00444486" w:rsidRDefault="00246512">
      <w:pPr>
        <w:pStyle w:val="ListParagraph"/>
        <w:numPr>
          <w:ilvl w:val="1"/>
          <w:numId w:val="42"/>
        </w:numPr>
      </w:pPr>
      <w:r>
        <w:t>the majority of the governing body</w:t>
      </w:r>
    </w:p>
    <w:p w14:paraId="628DD6FD" w14:textId="77777777" w:rsidR="00444486" w:rsidRDefault="00246512">
      <w:pPr>
        <w:pStyle w:val="ListParagraph"/>
        <w:numPr>
          <w:ilvl w:val="0"/>
          <w:numId w:val="0"/>
        </w:numPr>
        <w:ind w:left="720" w:hanging="360"/>
      </w:pPr>
      <w:r>
        <w:t>Stage 2</w:t>
      </w:r>
      <w:r>
        <w:rPr>
          <w:color w:val="FF0000"/>
        </w:rPr>
        <w:t xml:space="preserve"> </w:t>
      </w:r>
      <w:r>
        <w:t>will be heard by a committee of independent governors.</w:t>
      </w:r>
    </w:p>
    <w:p w14:paraId="767DA0D7" w14:textId="77777777" w:rsidR="00444486" w:rsidRDefault="00246512">
      <w:pPr>
        <w:pStyle w:val="ListParagraph"/>
        <w:numPr>
          <w:ilvl w:val="0"/>
          <w:numId w:val="37"/>
        </w:numPr>
        <w:suppressAutoHyphens w:val="0"/>
        <w:spacing w:after="0" w:line="240" w:lineRule="auto"/>
        <w:textAlignment w:val="auto"/>
      </w:pPr>
      <w:r>
        <w:rPr>
          <w:rFonts w:cs="Arial"/>
          <w:szCs w:val="22"/>
        </w:rPr>
        <w:t xml:space="preserve">The response will detail any actions taken to investigate the complaint and provide a full explanation of the decision made and the reason(s) for it. Where appropriate, it will include details of actions the school will take to resolve the complaint.  </w:t>
      </w:r>
    </w:p>
    <w:p w14:paraId="4C905EC0" w14:textId="77777777" w:rsidR="00444486" w:rsidRDefault="00444486">
      <w:pPr>
        <w:pStyle w:val="ListParagraph"/>
        <w:numPr>
          <w:ilvl w:val="0"/>
          <w:numId w:val="0"/>
        </w:numPr>
        <w:suppressAutoHyphens w:val="0"/>
        <w:spacing w:after="0" w:line="240" w:lineRule="auto"/>
        <w:ind w:left="-371" w:hanging="360"/>
        <w:textAlignment w:val="auto"/>
        <w:rPr>
          <w:rFonts w:cs="Arial"/>
          <w:szCs w:val="22"/>
        </w:rPr>
      </w:pPr>
    </w:p>
    <w:p w14:paraId="598FD553" w14:textId="77777777" w:rsidR="00444486" w:rsidRDefault="00246512">
      <w:pPr>
        <w:pStyle w:val="ListParagraph"/>
        <w:numPr>
          <w:ilvl w:val="0"/>
          <w:numId w:val="37"/>
        </w:numPr>
        <w:suppressAutoHyphens w:val="0"/>
        <w:spacing w:after="0" w:line="240" w:lineRule="auto"/>
        <w:textAlignment w:val="auto"/>
        <w:rPr>
          <w:rFonts w:cs="Arial"/>
          <w:szCs w:val="22"/>
        </w:rPr>
      </w:pPr>
      <w:r>
        <w:rPr>
          <w:rFonts w:cs="Arial"/>
          <w:szCs w:val="22"/>
        </w:rPr>
        <w:t>The response will also advise the complainant of how to escalate their complaint should they remain dissatisfied.</w:t>
      </w:r>
    </w:p>
    <w:p w14:paraId="7DF7A85E" w14:textId="77777777" w:rsidR="00444486" w:rsidRDefault="00444486">
      <w:pPr>
        <w:pStyle w:val="ListParagraph"/>
        <w:numPr>
          <w:ilvl w:val="0"/>
          <w:numId w:val="0"/>
        </w:numPr>
        <w:suppressAutoHyphens w:val="0"/>
        <w:spacing w:after="0" w:line="240" w:lineRule="auto"/>
        <w:ind w:left="-371" w:hanging="360"/>
        <w:textAlignment w:val="auto"/>
        <w:rPr>
          <w:rFonts w:cs="Arial"/>
          <w:szCs w:val="22"/>
        </w:rPr>
      </w:pPr>
    </w:p>
    <w:p w14:paraId="21030879" w14:textId="77777777" w:rsidR="00444486" w:rsidRDefault="00246512">
      <w:pPr>
        <w:pStyle w:val="Heading2"/>
        <w:numPr>
          <w:ilvl w:val="2"/>
          <w:numId w:val="23"/>
        </w:numPr>
        <w:ind w:left="426" w:hanging="426"/>
      </w:pPr>
      <w:bookmarkStart w:id="59" w:name="_Toc17213054"/>
      <w:bookmarkStart w:id="60" w:name="_Toc34032570"/>
      <w:r>
        <w:t>Next Steps</w:t>
      </w:r>
      <w:bookmarkEnd w:id="59"/>
      <w:bookmarkEnd w:id="60"/>
    </w:p>
    <w:p w14:paraId="0C68DA35" w14:textId="77777777" w:rsidR="00444486" w:rsidRDefault="00246512">
      <w:pPr>
        <w:pStyle w:val="ListParagraph"/>
        <w:numPr>
          <w:ilvl w:val="0"/>
          <w:numId w:val="37"/>
        </w:numPr>
        <w:suppressAutoHyphens w:val="0"/>
        <w:spacing w:after="0" w:line="240" w:lineRule="auto"/>
        <w:textAlignment w:val="auto"/>
      </w:pPr>
      <w:r>
        <w:rPr>
          <w:rFonts w:cs="Arial"/>
          <w:szCs w:val="22"/>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w:t>
      </w:r>
    </w:p>
    <w:p w14:paraId="2D87EB56" w14:textId="77777777" w:rsidR="00444486" w:rsidRDefault="00444486">
      <w:pPr>
        <w:pStyle w:val="ListParagraph"/>
        <w:numPr>
          <w:ilvl w:val="0"/>
          <w:numId w:val="0"/>
        </w:numPr>
        <w:suppressAutoHyphens w:val="0"/>
        <w:spacing w:after="0" w:line="240" w:lineRule="auto"/>
        <w:ind w:left="-360" w:hanging="360"/>
        <w:textAlignment w:val="auto"/>
        <w:rPr>
          <w:rFonts w:cs="Arial"/>
          <w:szCs w:val="22"/>
        </w:rPr>
      </w:pPr>
    </w:p>
    <w:p w14:paraId="525C120A" w14:textId="77777777" w:rsidR="00444486" w:rsidRDefault="00246512">
      <w:pPr>
        <w:pStyle w:val="ListParagraph"/>
        <w:numPr>
          <w:ilvl w:val="0"/>
          <w:numId w:val="37"/>
        </w:numPr>
        <w:suppressAutoHyphens w:val="0"/>
        <w:spacing w:after="0" w:line="240" w:lineRule="auto"/>
        <w:textAlignment w:val="auto"/>
      </w:pPr>
      <w:r>
        <w:rPr>
          <w:rFonts w:cs="Arial"/>
          <w:szCs w:val="22"/>
        </w:rPr>
        <w:t>The Department for Education will not normally reinvestigate the substance of complaints or overturn any decisions made by the school</w:t>
      </w:r>
      <w:r>
        <w:rPr>
          <w:rFonts w:cs="Arial"/>
          <w:strike/>
          <w:szCs w:val="22"/>
        </w:rPr>
        <w:t>.</w:t>
      </w:r>
      <w:r>
        <w:rPr>
          <w:rFonts w:cs="Arial"/>
          <w:szCs w:val="22"/>
        </w:rPr>
        <w:t xml:space="preserve"> They will consider whether the school has adhered to education legislation and any statutory policies connected with the complaint. </w:t>
      </w:r>
    </w:p>
    <w:p w14:paraId="312CF4A2" w14:textId="77777777" w:rsidR="00444486" w:rsidRDefault="00444486">
      <w:pPr>
        <w:pStyle w:val="ListParagraph"/>
        <w:numPr>
          <w:ilvl w:val="0"/>
          <w:numId w:val="0"/>
        </w:numPr>
        <w:suppressAutoHyphens w:val="0"/>
        <w:spacing w:after="0" w:line="240" w:lineRule="auto"/>
        <w:ind w:left="709" w:hanging="360"/>
        <w:textAlignment w:val="auto"/>
        <w:rPr>
          <w:rFonts w:cs="Arial"/>
          <w:szCs w:val="22"/>
        </w:rPr>
      </w:pPr>
    </w:p>
    <w:p w14:paraId="24B1AD04" w14:textId="77777777" w:rsidR="00444486" w:rsidRDefault="00246512">
      <w:r>
        <w:rPr>
          <w:rFonts w:cs="Arial"/>
        </w:rPr>
        <w:t xml:space="preserve">The complainant can refer their complaint to the Department for Education online at: </w:t>
      </w:r>
      <w:hyperlink r:id="rId16" w:history="1">
        <w:r>
          <w:rPr>
            <w:rFonts w:cs="Arial"/>
            <w:color w:val="0000FF"/>
            <w:u w:val="single"/>
          </w:rPr>
          <w:t>www.education.gov.uk/contactus</w:t>
        </w:r>
      </w:hyperlink>
      <w:r>
        <w:rPr>
          <w:rFonts w:cs="Arial"/>
        </w:rPr>
        <w:t>, by telephone on: 0370 000 2288 or by writing to:</w:t>
      </w:r>
    </w:p>
    <w:p w14:paraId="4F4734D7" w14:textId="77777777" w:rsidR="00444486" w:rsidRDefault="00246512">
      <w:pPr>
        <w:spacing w:after="0" w:line="240" w:lineRule="auto"/>
      </w:pPr>
      <w:r>
        <w:t>Department for Education</w:t>
      </w:r>
      <w:r>
        <w:br/>
        <w:t>Piccadilly Gate</w:t>
      </w:r>
      <w:r>
        <w:br/>
        <w:t>Store Street</w:t>
      </w:r>
      <w:r>
        <w:br/>
        <w:t>Manchester</w:t>
      </w:r>
      <w:r>
        <w:rPr>
          <w:b/>
          <w:lang w:eastAsia="en-US"/>
        </w:rPr>
        <w:t xml:space="preserve"> </w:t>
      </w:r>
    </w:p>
    <w:p w14:paraId="79C2F365" w14:textId="77777777" w:rsidR="00444486" w:rsidRDefault="00246512">
      <w:pPr>
        <w:spacing w:after="0" w:line="240" w:lineRule="auto"/>
      </w:pPr>
      <w:r>
        <w:t>M1 2WD.</w:t>
      </w:r>
    </w:p>
    <w:p w14:paraId="47005AFC" w14:textId="77777777" w:rsidR="00444486" w:rsidRDefault="00444486">
      <w:pPr>
        <w:pStyle w:val="Heading2"/>
      </w:pPr>
      <w:bookmarkStart w:id="61" w:name="_Toc17213056"/>
      <w:bookmarkStart w:id="62" w:name="_Toc393875173"/>
      <w:bookmarkStart w:id="63" w:name="_Toc513024879"/>
      <w:bookmarkStart w:id="64" w:name="_Toc513794836"/>
      <w:bookmarkStart w:id="65" w:name="_Toc513794901"/>
      <w:bookmarkStart w:id="66" w:name="_Toc517863261"/>
      <w:bookmarkStart w:id="67" w:name="_Toc518631499"/>
      <w:bookmarkStart w:id="68" w:name="_Toc530393513"/>
    </w:p>
    <w:p w14:paraId="73AF4199" w14:textId="77777777" w:rsidR="00444486" w:rsidRDefault="00246512">
      <w:pPr>
        <w:pStyle w:val="Heading2"/>
      </w:pPr>
      <w:r>
        <w:br w:type="column"/>
      </w:r>
      <w:bookmarkStart w:id="69" w:name="_Toc34032571"/>
      <w:r>
        <w:lastRenderedPageBreak/>
        <w:t>Appendix 1:  Roles and Responsibilities</w:t>
      </w:r>
      <w:bookmarkEnd w:id="61"/>
      <w:bookmarkEnd w:id="69"/>
    </w:p>
    <w:p w14:paraId="2574726F" w14:textId="77777777" w:rsidR="00444486" w:rsidRDefault="00246512">
      <w:pPr>
        <w:pStyle w:val="Heading3"/>
      </w:pPr>
      <w:bookmarkStart w:id="70" w:name="_Toc17213057"/>
      <w:bookmarkStart w:id="71" w:name="_Toc34032572"/>
      <w:r>
        <w:t>Complainant</w:t>
      </w:r>
      <w:bookmarkEnd w:id="70"/>
      <w:bookmarkEnd w:id="71"/>
    </w:p>
    <w:p w14:paraId="7F56DCDE" w14:textId="77777777" w:rsidR="00444486" w:rsidRDefault="00246512">
      <w:pPr>
        <w:spacing w:after="120"/>
        <w:rPr>
          <w:rFonts w:cs="Arial"/>
          <w:color w:val="000000"/>
        </w:rPr>
      </w:pPr>
      <w:r>
        <w:rPr>
          <w:rFonts w:cs="Arial"/>
          <w:color w:val="000000"/>
        </w:rPr>
        <w:t>The complainant will receive a more effective response to the complaint if they:</w:t>
      </w:r>
    </w:p>
    <w:p w14:paraId="42643AF7" w14:textId="77777777" w:rsidR="00444486" w:rsidRDefault="00246512">
      <w:pPr>
        <w:widowControl w:val="0"/>
        <w:numPr>
          <w:ilvl w:val="0"/>
          <w:numId w:val="43"/>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1A36FB90" w14:textId="77777777" w:rsidR="00444486" w:rsidRDefault="00246512">
      <w:pPr>
        <w:widowControl w:val="0"/>
        <w:numPr>
          <w:ilvl w:val="0"/>
          <w:numId w:val="43"/>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4A5D7105" w14:textId="77777777" w:rsidR="00444486" w:rsidRDefault="00246512">
      <w:pPr>
        <w:widowControl w:val="0"/>
        <w:numPr>
          <w:ilvl w:val="0"/>
          <w:numId w:val="43"/>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7DC59F02" w14:textId="77777777" w:rsidR="00444486" w:rsidRDefault="00246512">
      <w:pPr>
        <w:widowControl w:val="0"/>
        <w:numPr>
          <w:ilvl w:val="0"/>
          <w:numId w:val="43"/>
        </w:numPr>
        <w:tabs>
          <w:tab w:val="left" w:pos="360"/>
        </w:tabs>
        <w:overflowPunct w:val="0"/>
        <w:autoSpaceDE w:val="0"/>
        <w:spacing w:after="120"/>
        <w:ind w:left="567" w:hanging="283"/>
        <w:rPr>
          <w:rFonts w:cs="Arial"/>
          <w:color w:val="000000"/>
        </w:rPr>
      </w:pPr>
      <w:r>
        <w:rPr>
          <w:rFonts w:cs="Arial"/>
          <w:color w:val="000000"/>
        </w:rPr>
        <w:t>ask for assistance as needed</w:t>
      </w:r>
    </w:p>
    <w:p w14:paraId="217219E6" w14:textId="77777777" w:rsidR="00444486" w:rsidRDefault="00246512">
      <w:pPr>
        <w:widowControl w:val="0"/>
        <w:numPr>
          <w:ilvl w:val="0"/>
          <w:numId w:val="43"/>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31583DEF" w14:textId="77777777" w:rsidR="00444486" w:rsidRDefault="00246512">
      <w:pPr>
        <w:widowControl w:val="0"/>
        <w:numPr>
          <w:ilvl w:val="0"/>
          <w:numId w:val="43"/>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214CC834" w14:textId="77777777" w:rsidR="00444486" w:rsidRDefault="00246512">
      <w:pPr>
        <w:pStyle w:val="Heading3"/>
      </w:pPr>
      <w:bookmarkStart w:id="72" w:name="_Toc17213058"/>
      <w:bookmarkStart w:id="73" w:name="_Toc34032573"/>
      <w:r>
        <w:t>Investigator</w:t>
      </w:r>
      <w:bookmarkEnd w:id="72"/>
      <w:bookmarkEnd w:id="73"/>
      <w:r>
        <w:t xml:space="preserve"> </w:t>
      </w:r>
    </w:p>
    <w:p w14:paraId="19A92638" w14:textId="77777777" w:rsidR="00444486" w:rsidRDefault="00246512">
      <w:pPr>
        <w:spacing w:after="120"/>
        <w:rPr>
          <w:rFonts w:cs="Arial"/>
          <w:b/>
          <w:color w:val="000000"/>
        </w:rPr>
      </w:pPr>
      <w:r>
        <w:rPr>
          <w:rFonts w:cs="Arial"/>
          <w:b/>
          <w:color w:val="000000"/>
        </w:rPr>
        <w:t xml:space="preserve">Please note: if an investigator is appointed, that person should be suitably experienced for the task.  It could be, for example, a chair of governors from another school, a HR professional or other LA officer.  </w:t>
      </w:r>
    </w:p>
    <w:p w14:paraId="092BF615" w14:textId="77777777" w:rsidR="00444486" w:rsidRDefault="00444486">
      <w:pPr>
        <w:spacing w:after="120"/>
        <w:rPr>
          <w:b/>
        </w:rPr>
      </w:pPr>
    </w:p>
    <w:p w14:paraId="768C3EE5" w14:textId="77777777" w:rsidR="00444486" w:rsidRDefault="00246512">
      <w:pPr>
        <w:spacing w:after="120"/>
        <w:rPr>
          <w:rFonts w:cs="Arial"/>
          <w:color w:val="000000"/>
        </w:rPr>
      </w:pPr>
      <w:r>
        <w:rPr>
          <w:rFonts w:cs="Arial"/>
          <w:color w:val="000000"/>
        </w:rPr>
        <w:t>The investigator’s role is to establish the facts relevant to the complaint by:</w:t>
      </w:r>
    </w:p>
    <w:p w14:paraId="7D55CB07"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5F5AC4DA" w14:textId="77777777" w:rsidR="00444486" w:rsidRDefault="00246512">
      <w:pPr>
        <w:widowControl w:val="0"/>
        <w:numPr>
          <w:ilvl w:val="0"/>
          <w:numId w:val="45"/>
        </w:numPr>
        <w:tabs>
          <w:tab w:val="left" w:pos="-1909"/>
        </w:tabs>
        <w:overflowPunct w:val="0"/>
        <w:autoSpaceDE w:val="0"/>
        <w:spacing w:after="0"/>
        <w:rPr>
          <w:rFonts w:cs="Arial"/>
          <w:color w:val="000000"/>
          <w:lang w:eastAsia="en-US"/>
        </w:rPr>
      </w:pPr>
      <w:r>
        <w:rPr>
          <w:rFonts w:cs="Arial"/>
          <w:color w:val="000000"/>
          <w:lang w:eastAsia="en-US"/>
        </w:rPr>
        <w:t>sensitive and thorough interviewing of the complainant to establish what has happened and who has been involved</w:t>
      </w:r>
    </w:p>
    <w:p w14:paraId="383EBC08" w14:textId="77777777" w:rsidR="00444486" w:rsidRDefault="00246512">
      <w:pPr>
        <w:widowControl w:val="0"/>
        <w:numPr>
          <w:ilvl w:val="0"/>
          <w:numId w:val="45"/>
        </w:numPr>
        <w:tabs>
          <w:tab w:val="left" w:pos="-1909"/>
        </w:tabs>
        <w:overflowPunct w:val="0"/>
        <w:autoSpaceDE w:val="0"/>
        <w:spacing w:after="0"/>
        <w:rPr>
          <w:rFonts w:cs="Arial"/>
          <w:color w:val="000000"/>
          <w:lang w:eastAsia="en-US"/>
        </w:rPr>
      </w:pPr>
      <w:r>
        <w:rPr>
          <w:rFonts w:cs="Arial"/>
          <w:color w:val="000000"/>
          <w:lang w:eastAsia="en-US"/>
        </w:rPr>
        <w:t>interviewing staff and children/young people and other people relevant to the complaint</w:t>
      </w:r>
    </w:p>
    <w:p w14:paraId="59C05AC4" w14:textId="77777777" w:rsidR="00444486" w:rsidRDefault="00246512">
      <w:pPr>
        <w:widowControl w:val="0"/>
        <w:numPr>
          <w:ilvl w:val="0"/>
          <w:numId w:val="45"/>
        </w:numPr>
        <w:tabs>
          <w:tab w:val="left" w:pos="-1909"/>
        </w:tabs>
        <w:overflowPunct w:val="0"/>
        <w:autoSpaceDE w:val="0"/>
        <w:spacing w:after="0"/>
        <w:rPr>
          <w:rFonts w:cs="Arial"/>
          <w:color w:val="000000"/>
          <w:lang w:eastAsia="en-US"/>
        </w:rPr>
      </w:pPr>
      <w:r>
        <w:rPr>
          <w:rFonts w:cs="Arial"/>
          <w:color w:val="000000"/>
          <w:lang w:eastAsia="en-US"/>
        </w:rPr>
        <w:t>consideration of records and other relevant information</w:t>
      </w:r>
    </w:p>
    <w:p w14:paraId="43670591" w14:textId="77777777" w:rsidR="00444486" w:rsidRDefault="00246512">
      <w:pPr>
        <w:widowControl w:val="0"/>
        <w:numPr>
          <w:ilvl w:val="0"/>
          <w:numId w:val="45"/>
        </w:numPr>
        <w:tabs>
          <w:tab w:val="left" w:pos="-1909"/>
        </w:tabs>
        <w:overflowPunct w:val="0"/>
        <w:autoSpaceDE w:val="0"/>
        <w:spacing w:after="120"/>
        <w:rPr>
          <w:rFonts w:cs="Arial"/>
          <w:color w:val="000000"/>
          <w:lang w:eastAsia="en-US"/>
        </w:rPr>
      </w:pPr>
      <w:r>
        <w:rPr>
          <w:rFonts w:cs="Arial"/>
          <w:color w:val="000000"/>
          <w:lang w:eastAsia="en-US"/>
        </w:rPr>
        <w:t>analysing information</w:t>
      </w:r>
    </w:p>
    <w:p w14:paraId="624D68E3" w14:textId="77777777" w:rsidR="00444486" w:rsidRDefault="00246512">
      <w:pPr>
        <w:pStyle w:val="ListParagraph"/>
        <w:widowControl w:val="0"/>
        <w:numPr>
          <w:ilvl w:val="0"/>
          <w:numId w:val="45"/>
        </w:numPr>
        <w:tabs>
          <w:tab w:val="left" w:pos="-2400"/>
          <w:tab w:val="left" w:pos="-2193"/>
        </w:tabs>
        <w:overflowPunct w:val="0"/>
        <w:autoSpaceDE w:val="0"/>
        <w:spacing w:after="120"/>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4EBDA4CE" w14:textId="77777777" w:rsidR="00444486" w:rsidRDefault="00246512">
      <w:pPr>
        <w:spacing w:before="240" w:after="120"/>
      </w:pPr>
      <w:r>
        <w:t>The investigator should:</w:t>
      </w:r>
    </w:p>
    <w:p w14:paraId="5C685298" w14:textId="77777777" w:rsidR="00444486" w:rsidRDefault="00246512">
      <w:pPr>
        <w:widowControl w:val="0"/>
        <w:numPr>
          <w:ilvl w:val="0"/>
          <w:numId w:val="44"/>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2935704E" w14:textId="77777777" w:rsidR="00444486" w:rsidRDefault="00246512">
      <w:pPr>
        <w:widowControl w:val="0"/>
        <w:numPr>
          <w:ilvl w:val="0"/>
          <w:numId w:val="44"/>
        </w:numPr>
        <w:tabs>
          <w:tab w:val="left" w:pos="360"/>
          <w:tab w:val="left" w:pos="567"/>
        </w:tabs>
        <w:overflowPunct w:val="0"/>
        <w:autoSpaceDE w:val="0"/>
        <w:spacing w:after="120"/>
        <w:ind w:left="567" w:hanging="283"/>
      </w:pPr>
      <w:r>
        <w:t>keep notes of interviews or arrange for an independent note taker to record minutes of the meeting</w:t>
      </w:r>
    </w:p>
    <w:p w14:paraId="02222713" w14:textId="77777777" w:rsidR="00444486" w:rsidRDefault="00246512">
      <w:pPr>
        <w:widowControl w:val="0"/>
        <w:numPr>
          <w:ilvl w:val="0"/>
          <w:numId w:val="44"/>
        </w:numPr>
        <w:tabs>
          <w:tab w:val="left" w:pos="360"/>
          <w:tab w:val="left" w:pos="567"/>
        </w:tabs>
        <w:overflowPunct w:val="0"/>
        <w:autoSpaceDE w:val="0"/>
        <w:spacing w:after="120"/>
        <w:ind w:left="567" w:hanging="283"/>
      </w:pPr>
      <w:r>
        <w:t>ensure that any papers produced during the investigation are kept securely pending any appeal</w:t>
      </w:r>
    </w:p>
    <w:p w14:paraId="7341A2FF"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3816F917"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prepare comprehensive documentation/report for the </w:t>
      </w:r>
      <w:proofErr w:type="spellStart"/>
      <w:r>
        <w:rPr>
          <w:rFonts w:cs="Arial"/>
          <w:color w:val="000000"/>
          <w:lang w:eastAsia="en-US"/>
        </w:rPr>
        <w:t>headteacher</w:t>
      </w:r>
      <w:proofErr w:type="spellEnd"/>
      <w:r>
        <w:rPr>
          <w:rFonts w:cs="Arial"/>
          <w:color w:val="000000"/>
          <w:lang w:eastAsia="en-US"/>
        </w:rPr>
        <w:t xml:space="preserve"> or complaints committee that sets out the facts, identifies solutions and recommends courses of action to resolve problems.</w:t>
      </w:r>
    </w:p>
    <w:p w14:paraId="645EB9DA" w14:textId="77777777" w:rsidR="00444486" w:rsidRDefault="00246512">
      <w:pPr>
        <w:widowControl w:val="0"/>
        <w:tabs>
          <w:tab w:val="left" w:pos="360"/>
          <w:tab w:val="left" w:pos="567"/>
        </w:tabs>
        <w:overflowPunct w:val="0"/>
        <w:autoSpaceDE w:val="0"/>
        <w:spacing w:after="120"/>
        <w:rPr>
          <w:rFonts w:cs="Arial"/>
          <w:color w:val="000000"/>
          <w:lang w:eastAsia="en-US"/>
        </w:rPr>
      </w:pPr>
      <w:r>
        <w:rPr>
          <w:rFonts w:cs="Arial"/>
          <w:color w:val="000000"/>
          <w:lang w:eastAsia="en-US"/>
        </w:rPr>
        <w:t xml:space="preserve">The </w:t>
      </w:r>
      <w:proofErr w:type="spellStart"/>
      <w:r>
        <w:rPr>
          <w:rFonts w:cs="Arial"/>
          <w:color w:val="000000"/>
          <w:lang w:eastAsia="en-US"/>
        </w:rPr>
        <w:t>headteacher</w:t>
      </w:r>
      <w:proofErr w:type="spellEnd"/>
      <w:r>
        <w:rPr>
          <w:rFonts w:cs="Arial"/>
          <w:color w:val="000000"/>
          <w:lang w:eastAsia="en-US"/>
        </w:rPr>
        <w:t xml:space="preserve"> or complaints committee will then determine whether to uphold or dismiss the </w:t>
      </w:r>
      <w:r>
        <w:rPr>
          <w:rFonts w:cs="Arial"/>
          <w:color w:val="000000"/>
          <w:lang w:eastAsia="en-US"/>
        </w:rPr>
        <w:lastRenderedPageBreak/>
        <w:t>complaint and communicate that decision to the complainant, providing the appropriate escalation details.</w:t>
      </w:r>
    </w:p>
    <w:p w14:paraId="210CB983" w14:textId="77777777" w:rsidR="00444486" w:rsidRDefault="00246512">
      <w:pPr>
        <w:pStyle w:val="Heading4"/>
      </w:pPr>
      <w:r>
        <w:rPr>
          <w:sz w:val="28"/>
        </w:rPr>
        <w:t>Complaints Co-ordinator</w:t>
      </w:r>
      <w:r>
        <w:t xml:space="preserve"> </w:t>
      </w:r>
      <w:r>
        <w:rPr>
          <w:b w:val="0"/>
        </w:rPr>
        <w:t xml:space="preserve">(this could be the </w:t>
      </w:r>
      <w:proofErr w:type="spellStart"/>
      <w:r>
        <w:rPr>
          <w:b w:val="0"/>
        </w:rPr>
        <w:t>headteacher</w:t>
      </w:r>
      <w:proofErr w:type="spellEnd"/>
      <w:r>
        <w:rPr>
          <w:b w:val="0"/>
        </w:rPr>
        <w:t xml:space="preserve"> / designated complaints governor or other staff member providing administrative support) </w:t>
      </w:r>
    </w:p>
    <w:p w14:paraId="00359DDA" w14:textId="77777777" w:rsidR="00444486" w:rsidRDefault="00246512">
      <w:pPr>
        <w:spacing w:after="120"/>
        <w:rPr>
          <w:rFonts w:cs="Arial"/>
          <w:color w:val="000000"/>
        </w:rPr>
      </w:pPr>
      <w:r>
        <w:rPr>
          <w:rFonts w:cs="Arial"/>
          <w:color w:val="000000"/>
        </w:rPr>
        <w:t>The complaints co-ordinator should:</w:t>
      </w:r>
    </w:p>
    <w:p w14:paraId="23F55DB5"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1718B45C"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w:t>
      </w:r>
      <w:proofErr w:type="spellStart"/>
      <w:r>
        <w:rPr>
          <w:rFonts w:cs="Arial"/>
          <w:color w:val="000000"/>
        </w:rPr>
        <w:t>headteacher</w:t>
      </w:r>
      <w:proofErr w:type="spellEnd"/>
      <w:r>
        <w:rPr>
          <w:rFonts w:cs="Arial"/>
          <w:color w:val="000000"/>
        </w:rPr>
        <w:t>, Chair of Governors, Clerk and LAs (if appropriate) to ensure the smooth running of the complaints procedure</w:t>
      </w:r>
    </w:p>
    <w:p w14:paraId="29CBF9DA"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113CDE2A" w14:textId="77777777" w:rsidR="00444486" w:rsidRDefault="00246512">
      <w:pPr>
        <w:pStyle w:val="ListParagraph"/>
        <w:widowControl w:val="0"/>
        <w:numPr>
          <w:ilvl w:val="0"/>
          <w:numId w:val="46"/>
        </w:numPr>
        <w:tabs>
          <w:tab w:val="left" w:pos="-6415"/>
        </w:tabs>
        <w:overflowPunct w:val="0"/>
        <w:autoSpaceDE w:val="0"/>
        <w:spacing w:after="0"/>
        <w:rPr>
          <w:rFonts w:cs="Arial"/>
          <w:color w:val="000000"/>
        </w:rPr>
      </w:pPr>
      <w:r>
        <w:rPr>
          <w:rFonts w:cs="Arial"/>
          <w:color w:val="000000"/>
        </w:rPr>
        <w:t>sharing third party information</w:t>
      </w:r>
    </w:p>
    <w:p w14:paraId="6723AD0C" w14:textId="77777777" w:rsidR="00444486" w:rsidRDefault="00246512">
      <w:pPr>
        <w:pStyle w:val="ListParagraph"/>
        <w:widowControl w:val="0"/>
        <w:numPr>
          <w:ilvl w:val="0"/>
          <w:numId w:val="46"/>
        </w:numPr>
        <w:tabs>
          <w:tab w:val="left" w:pos="-6415"/>
        </w:tabs>
        <w:overflowPunct w:val="0"/>
        <w:autoSpaceDE w:val="0"/>
        <w:spacing w:after="120"/>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5EB2A39D" w14:textId="77777777" w:rsidR="00444486" w:rsidRDefault="00246512">
      <w:pPr>
        <w:pStyle w:val="ListParagraph"/>
        <w:widowControl w:val="0"/>
        <w:numPr>
          <w:ilvl w:val="0"/>
          <w:numId w:val="46"/>
        </w:numPr>
        <w:tabs>
          <w:tab w:val="left" w:pos="-6415"/>
        </w:tabs>
        <w:overflowPunct w:val="0"/>
        <w:autoSpaceDE w:val="0"/>
        <w:spacing w:after="0"/>
        <w:rPr>
          <w:rFonts w:cs="Arial"/>
          <w:color w:val="000000"/>
        </w:rPr>
      </w:pPr>
      <w:r>
        <w:rPr>
          <w:rFonts w:cs="Arial"/>
          <w:color w:val="000000"/>
        </w:rPr>
        <w:t>keep records.</w:t>
      </w:r>
    </w:p>
    <w:p w14:paraId="063B9A5A" w14:textId="77777777" w:rsidR="00444486" w:rsidRDefault="00246512">
      <w:pPr>
        <w:pStyle w:val="Heading3"/>
      </w:pPr>
      <w:bookmarkStart w:id="74" w:name="_Toc17213059"/>
      <w:bookmarkStart w:id="75" w:name="_Toc34032574"/>
      <w:r>
        <w:t>Clerk to the Governing Body</w:t>
      </w:r>
      <w:bookmarkEnd w:id="74"/>
      <w:bookmarkEnd w:id="75"/>
    </w:p>
    <w:p w14:paraId="379D19C8" w14:textId="77777777" w:rsidR="00444486" w:rsidRDefault="00246512">
      <w:pPr>
        <w:widowControl w:val="0"/>
        <w:overflowPunct w:val="0"/>
        <w:autoSpaceDE w:val="0"/>
        <w:spacing w:after="120"/>
        <w:rPr>
          <w:rFonts w:cs="Arial"/>
          <w:b/>
          <w:color w:val="000000"/>
          <w:lang w:eastAsia="en-US"/>
        </w:rPr>
      </w:pPr>
      <w:r>
        <w:rPr>
          <w:rFonts w:cs="Arial"/>
          <w:b/>
          <w:color w:val="000000"/>
          <w:lang w:eastAsia="en-US"/>
        </w:rPr>
        <w:t xml:space="preserve">Please note: although </w:t>
      </w:r>
      <w:proofErr w:type="spellStart"/>
      <w:r>
        <w:rPr>
          <w:rFonts w:cs="Arial"/>
          <w:b/>
          <w:color w:val="000000"/>
          <w:lang w:eastAsia="en-US"/>
        </w:rPr>
        <w:t>DfE</w:t>
      </w:r>
      <w:proofErr w:type="spellEnd"/>
      <w:r>
        <w:rPr>
          <w:rFonts w:cs="Arial"/>
          <w:b/>
          <w:color w:val="000000"/>
          <w:lang w:eastAsia="en-US"/>
        </w:rPr>
        <w:t xml:space="preserve"> guidance refers to it as the role of the Clerk, where an external Clerk is employed it may be advisable to ensure that school staff/the Complaints Coordinator takes responsibility for bullet points 2 and 3 below. </w:t>
      </w:r>
    </w:p>
    <w:p w14:paraId="20F2D225" w14:textId="77777777" w:rsidR="00444486" w:rsidRDefault="00444486">
      <w:pPr>
        <w:widowControl w:val="0"/>
        <w:overflowPunct w:val="0"/>
        <w:autoSpaceDE w:val="0"/>
        <w:spacing w:after="120"/>
        <w:rPr>
          <w:b/>
        </w:rPr>
      </w:pPr>
    </w:p>
    <w:p w14:paraId="1E7489AB" w14:textId="77777777" w:rsidR="00444486" w:rsidRDefault="00246512">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77D22FBF"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557EAF4B"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7817A24A"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3DB9ED1D"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20CA51AC"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0CABE8B0"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3A0A5A11" w14:textId="77777777" w:rsidR="00444486" w:rsidRDefault="00246512">
      <w:pPr>
        <w:pStyle w:val="Heading3"/>
      </w:pPr>
      <w:bookmarkStart w:id="76" w:name="_Toc17213060"/>
      <w:bookmarkStart w:id="77" w:name="_Toc34032575"/>
      <w:r>
        <w:t>Committee Chair</w:t>
      </w:r>
      <w:bookmarkEnd w:id="76"/>
      <w:bookmarkEnd w:id="77"/>
    </w:p>
    <w:p w14:paraId="3A2E0582" w14:textId="77777777" w:rsidR="00444486" w:rsidRDefault="00246512">
      <w:pPr>
        <w:spacing w:after="120"/>
        <w:rPr>
          <w:rFonts w:cs="Arial"/>
          <w:color w:val="000000"/>
          <w:lang w:eastAsia="en-US"/>
        </w:rPr>
      </w:pPr>
      <w:r>
        <w:rPr>
          <w:rFonts w:cs="Arial"/>
          <w:color w:val="000000"/>
          <w:lang w:eastAsia="en-US"/>
        </w:rPr>
        <w:t>The committee’s chair, who is nominated in advance of the complaint meeting, should ensure that:</w:t>
      </w:r>
    </w:p>
    <w:p w14:paraId="12962312"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24CC3106"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48817198"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lastRenderedPageBreak/>
        <w:t>complainants who may not be used to speaking at such a meeting are put at ease. This is particularly important if the complainant is a child/young person</w:t>
      </w:r>
    </w:p>
    <w:p w14:paraId="28EFB9D3"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0FB892D2"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36E53A7C" w14:textId="77777777" w:rsidR="00444486" w:rsidRDefault="00246512">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130189BB"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3D0D86E0"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4AFC2534"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462C0FF6"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236D2291"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2CD3D21E"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5530A0A3" w14:textId="77777777" w:rsidR="00444486" w:rsidRDefault="00246512">
      <w:pPr>
        <w:widowControl w:val="0"/>
        <w:numPr>
          <w:ilvl w:val="0"/>
          <w:numId w:val="44"/>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458F81F4" w14:textId="77777777" w:rsidR="00444486" w:rsidRDefault="00246512">
      <w:pPr>
        <w:pStyle w:val="Heading3"/>
        <w:rPr>
          <w:lang w:eastAsia="en-US"/>
        </w:rPr>
      </w:pPr>
      <w:bookmarkStart w:id="78" w:name="_Toc17213061"/>
      <w:bookmarkStart w:id="79" w:name="_Toc34032576"/>
      <w:r>
        <w:rPr>
          <w:lang w:eastAsia="en-US"/>
        </w:rPr>
        <w:t>Committee Member</w:t>
      </w:r>
      <w:bookmarkEnd w:id="78"/>
      <w:bookmarkEnd w:id="79"/>
    </w:p>
    <w:p w14:paraId="2D794755" w14:textId="77777777" w:rsidR="00444486" w:rsidRDefault="00246512">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20B24B9E" w14:textId="77777777" w:rsidR="00444486" w:rsidRDefault="00246512">
      <w:pPr>
        <w:widowControl w:val="0"/>
        <w:numPr>
          <w:ilvl w:val="0"/>
          <w:numId w:val="44"/>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730BA7AA" w14:textId="77777777" w:rsidR="00444486" w:rsidRDefault="00246512">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212C1899" w14:textId="77777777" w:rsidR="00444486" w:rsidRDefault="00246512">
      <w:pPr>
        <w:widowControl w:val="0"/>
        <w:numPr>
          <w:ilvl w:val="0"/>
          <w:numId w:val="44"/>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33B87887" w14:textId="77777777" w:rsidR="00444486" w:rsidRDefault="00246512">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46F4AFCE" w14:textId="77777777" w:rsidR="00444486" w:rsidRDefault="00246512">
      <w:pPr>
        <w:widowControl w:val="0"/>
        <w:numPr>
          <w:ilvl w:val="0"/>
          <w:numId w:val="44"/>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340946BB" w14:textId="77777777" w:rsidR="00444486" w:rsidRDefault="00246512">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62EB460E" w14:textId="77777777" w:rsidR="00444486" w:rsidRDefault="00246512">
      <w:pPr>
        <w:widowControl w:val="0"/>
        <w:numPr>
          <w:ilvl w:val="0"/>
          <w:numId w:val="44"/>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76EB63EB" w14:textId="77777777" w:rsidR="00444486" w:rsidRDefault="00246512">
      <w:pPr>
        <w:widowControl w:val="0"/>
        <w:numPr>
          <w:ilvl w:val="0"/>
          <w:numId w:val="44"/>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Careful consideration of the atmosphere and proceedings should ensure that the child/young person does not feel intimidated. </w:t>
      </w:r>
    </w:p>
    <w:p w14:paraId="3F653099" w14:textId="77777777" w:rsidR="00444486" w:rsidRDefault="00246512">
      <w:pPr>
        <w:widowControl w:val="0"/>
        <w:numPr>
          <w:ilvl w:val="0"/>
          <w:numId w:val="44"/>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committee should respect the views of the child/young person and give them equal consideration to those of adults. </w:t>
      </w:r>
    </w:p>
    <w:p w14:paraId="28062BBC" w14:textId="77777777" w:rsidR="00444486" w:rsidRDefault="00246512">
      <w:pPr>
        <w:widowControl w:val="0"/>
        <w:numPr>
          <w:ilvl w:val="0"/>
          <w:numId w:val="44"/>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0FC89016" w14:textId="77777777" w:rsidR="00444486" w:rsidRDefault="00246512">
      <w:pPr>
        <w:widowControl w:val="0"/>
        <w:numPr>
          <w:ilvl w:val="0"/>
          <w:numId w:val="44"/>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lastRenderedPageBreak/>
        <w:t xml:space="preserve">However, the parent should be advised that agreement might not always be possible if the parent wishes the child/young person to attend a part of the meeting that the committee considers is not in the child/young person’s best interests. </w:t>
      </w:r>
    </w:p>
    <w:p w14:paraId="1C4C45BB" w14:textId="77777777" w:rsidR="00444486" w:rsidRDefault="00246512">
      <w:pPr>
        <w:widowControl w:val="0"/>
        <w:numPr>
          <w:ilvl w:val="1"/>
          <w:numId w:val="44"/>
        </w:numPr>
        <w:tabs>
          <w:tab w:val="left" w:pos="-5760"/>
          <w:tab w:val="left" w:pos="-5553"/>
        </w:tabs>
        <w:overflowPunct w:val="0"/>
        <w:autoSpaceDE w:val="0"/>
        <w:spacing w:after="120"/>
      </w:pPr>
      <w:r>
        <w:rPr>
          <w:lang w:eastAsia="en-US"/>
        </w:rPr>
        <w:t xml:space="preserve">the welfare of </w:t>
      </w:r>
      <w:r>
        <w:rPr>
          <w:rFonts w:cs="Arial"/>
          <w:color w:val="000000"/>
          <w:lang w:eastAsia="en-US"/>
        </w:rPr>
        <w:t>the</w:t>
      </w:r>
      <w:r>
        <w:rPr>
          <w:lang w:eastAsia="en-US"/>
        </w:rPr>
        <w:t xml:space="preserve"> child/young person is paramount.</w:t>
      </w:r>
    </w:p>
    <w:p w14:paraId="351BD114" w14:textId="77777777" w:rsidR="00444486" w:rsidRPr="004040BD" w:rsidRDefault="00246512">
      <w:pPr>
        <w:suppressAutoHyphens w:val="0"/>
        <w:spacing w:before="100" w:after="100" w:line="240" w:lineRule="auto"/>
        <w:textAlignment w:val="auto"/>
        <w:outlineLvl w:val="2"/>
        <w:rPr>
          <w:rFonts w:cs="Arial"/>
          <w:szCs w:val="22"/>
        </w:rPr>
      </w:pPr>
      <w:bookmarkStart w:id="80" w:name="_Toc34032577"/>
      <w:r w:rsidRPr="004040BD">
        <w:rPr>
          <w:rFonts w:cs="Arial"/>
          <w:b/>
          <w:bCs/>
          <w:szCs w:val="22"/>
          <w:lang w:val="en"/>
        </w:rPr>
        <w:t>Recording complaint progress</w:t>
      </w:r>
      <w:bookmarkEnd w:id="80"/>
    </w:p>
    <w:p w14:paraId="0730C44F" w14:textId="77777777" w:rsidR="00444486" w:rsidRPr="004040BD" w:rsidRDefault="00246512">
      <w:pPr>
        <w:suppressAutoHyphens w:val="0"/>
        <w:spacing w:before="100" w:after="100" w:line="240" w:lineRule="auto"/>
        <w:textAlignment w:val="auto"/>
        <w:rPr>
          <w:rFonts w:cs="Arial"/>
          <w:szCs w:val="22"/>
          <w:lang w:val="en"/>
        </w:rPr>
      </w:pPr>
      <w:r w:rsidRPr="004040BD">
        <w:rPr>
          <w:rFonts w:cs="Arial"/>
          <w:szCs w:val="22"/>
          <w:lang w:val="en"/>
        </w:rPr>
        <w:t>You should:</w:t>
      </w:r>
    </w:p>
    <w:p w14:paraId="74E7CE95" w14:textId="77777777" w:rsidR="00444486" w:rsidRPr="004040BD" w:rsidRDefault="00246512">
      <w:pPr>
        <w:numPr>
          <w:ilvl w:val="0"/>
          <w:numId w:val="47"/>
        </w:numPr>
        <w:suppressAutoHyphens w:val="0"/>
        <w:spacing w:before="100" w:after="100" w:line="240" w:lineRule="auto"/>
        <w:textAlignment w:val="auto"/>
        <w:rPr>
          <w:rFonts w:cs="Arial"/>
          <w:szCs w:val="22"/>
          <w:lang w:val="en"/>
        </w:rPr>
      </w:pPr>
      <w:r w:rsidRPr="004040BD">
        <w:rPr>
          <w:rFonts w:cs="Arial"/>
          <w:szCs w:val="22"/>
          <w:lang w:val="en"/>
        </w:rPr>
        <w:t>record the progress of the complaint and the final outcome</w:t>
      </w:r>
    </w:p>
    <w:p w14:paraId="7BED19B2" w14:textId="77777777" w:rsidR="00444486" w:rsidRPr="004040BD" w:rsidRDefault="00246512">
      <w:pPr>
        <w:numPr>
          <w:ilvl w:val="0"/>
          <w:numId w:val="47"/>
        </w:numPr>
        <w:suppressAutoHyphens w:val="0"/>
        <w:spacing w:before="100" w:after="100" w:line="240" w:lineRule="auto"/>
        <w:textAlignment w:val="auto"/>
        <w:rPr>
          <w:rFonts w:cs="Arial"/>
          <w:szCs w:val="22"/>
          <w:lang w:val="en"/>
        </w:rPr>
      </w:pPr>
      <w:r w:rsidRPr="004040BD">
        <w:rPr>
          <w:rFonts w:cs="Arial"/>
          <w:szCs w:val="22"/>
          <w:lang w:val="en"/>
        </w:rPr>
        <w:t>determine who is responsible for these records and make sure the data is kept secure</w:t>
      </w:r>
    </w:p>
    <w:p w14:paraId="51FFAD56" w14:textId="77777777" w:rsidR="00444486" w:rsidRPr="004040BD" w:rsidRDefault="00246512">
      <w:pPr>
        <w:suppressAutoHyphens w:val="0"/>
        <w:spacing w:before="100" w:after="100" w:line="240" w:lineRule="auto"/>
        <w:textAlignment w:val="auto"/>
        <w:rPr>
          <w:rFonts w:cs="Arial"/>
          <w:szCs w:val="22"/>
          <w:lang w:val="en"/>
        </w:rPr>
      </w:pPr>
      <w:r w:rsidRPr="004040BD">
        <w:rPr>
          <w:rFonts w:cs="Arial"/>
          <w:szCs w:val="22"/>
          <w:lang w:val="en"/>
        </w:rPr>
        <w:t>As schools are data controllers in their own right, governing bodies must decide for themselves how long they keep records, unless statutory regulations apply. For example, copies of attendance registers must be retained for 3 years.</w:t>
      </w:r>
    </w:p>
    <w:p w14:paraId="58A996D4" w14:textId="77777777" w:rsidR="00444486" w:rsidRPr="004040BD" w:rsidRDefault="00246512">
      <w:pPr>
        <w:suppressAutoHyphens w:val="0"/>
        <w:spacing w:before="100" w:after="100" w:line="240" w:lineRule="auto"/>
        <w:textAlignment w:val="auto"/>
        <w:rPr>
          <w:rFonts w:cs="Arial"/>
          <w:szCs w:val="22"/>
          <w:lang w:val="en"/>
        </w:rPr>
      </w:pPr>
      <w:r w:rsidRPr="004040BD">
        <w:rPr>
          <w:rFonts w:cs="Arial"/>
          <w:szCs w:val="22"/>
          <w:lang w:val="en"/>
        </w:rPr>
        <w:t>Under the General Data Protection Regulations (EU) 2016/679 (GDPR), data must not be kept longer than is necessary.</w:t>
      </w:r>
    </w:p>
    <w:p w14:paraId="7D0C3401" w14:textId="77777777" w:rsidR="00444486" w:rsidRPr="004040BD" w:rsidRDefault="00246512">
      <w:pPr>
        <w:suppressAutoHyphens w:val="0"/>
        <w:spacing w:before="100" w:after="100" w:line="240" w:lineRule="auto"/>
        <w:textAlignment w:val="auto"/>
        <w:rPr>
          <w:rFonts w:cs="Arial"/>
          <w:szCs w:val="22"/>
        </w:rPr>
      </w:pPr>
      <w:r w:rsidRPr="004040BD">
        <w:rPr>
          <w:rFonts w:cs="Arial"/>
          <w:szCs w:val="22"/>
          <w:lang w:val="en"/>
        </w:rPr>
        <w:t xml:space="preserve">You should consider that complainants may have a right to copies of these records under the </w:t>
      </w:r>
      <w:hyperlink r:id="rId17" w:history="1">
        <w:r w:rsidRPr="004040BD">
          <w:rPr>
            <w:rFonts w:cs="Arial"/>
            <w:color w:val="0000FF"/>
            <w:szCs w:val="22"/>
            <w:u w:val="single"/>
            <w:lang w:val="en"/>
          </w:rPr>
          <w:t>Freedom of Information Act 2000</w:t>
        </w:r>
      </w:hyperlink>
      <w:r w:rsidRPr="004040BD">
        <w:rPr>
          <w:rFonts w:cs="Arial"/>
          <w:szCs w:val="22"/>
          <w:lang w:val="en"/>
        </w:rPr>
        <w:t xml:space="preserve">, the </w:t>
      </w:r>
      <w:hyperlink r:id="rId18" w:history="1">
        <w:r w:rsidRPr="004040BD">
          <w:rPr>
            <w:rFonts w:cs="Arial"/>
            <w:color w:val="0000FF"/>
            <w:szCs w:val="22"/>
            <w:u w:val="single"/>
            <w:lang w:val="en"/>
          </w:rPr>
          <w:t>Data Protection Act 2018</w:t>
        </w:r>
      </w:hyperlink>
      <w:r w:rsidRPr="004040BD">
        <w:rPr>
          <w:rFonts w:cs="Arial"/>
          <w:szCs w:val="22"/>
          <w:lang w:val="en"/>
        </w:rPr>
        <w:t xml:space="preserve"> and GDPR.</w:t>
      </w:r>
    </w:p>
    <w:p w14:paraId="58340745" w14:textId="77777777" w:rsidR="00444486" w:rsidRPr="004040BD" w:rsidRDefault="00246512">
      <w:pPr>
        <w:suppressAutoHyphens w:val="0"/>
        <w:spacing w:before="100" w:after="100" w:line="240" w:lineRule="auto"/>
        <w:textAlignment w:val="auto"/>
        <w:rPr>
          <w:rFonts w:cs="Arial"/>
          <w:szCs w:val="22"/>
        </w:rPr>
      </w:pPr>
      <w:r w:rsidRPr="004040BD">
        <w:rPr>
          <w:rFonts w:cs="Arial"/>
          <w:szCs w:val="22"/>
          <w:lang w:val="en"/>
        </w:rPr>
        <w:t xml:space="preserve">Refer to our </w:t>
      </w:r>
      <w:hyperlink r:id="rId19" w:history="1">
        <w:r w:rsidRPr="004040BD">
          <w:rPr>
            <w:rFonts w:cs="Arial"/>
            <w:color w:val="0000FF"/>
            <w:szCs w:val="22"/>
            <w:u w:val="single"/>
            <w:lang w:val="en"/>
          </w:rPr>
          <w:t>Data protection: toolkit for schools</w:t>
        </w:r>
      </w:hyperlink>
      <w:r w:rsidRPr="004040BD">
        <w:rPr>
          <w:rFonts w:cs="Arial"/>
          <w:szCs w:val="22"/>
          <w:lang w:val="en"/>
        </w:rPr>
        <w:t xml:space="preserve"> or the Information Commissioner’s </w:t>
      </w:r>
      <w:hyperlink r:id="rId20" w:history="1">
        <w:r w:rsidRPr="004040BD">
          <w:rPr>
            <w:rFonts w:cs="Arial"/>
            <w:color w:val="0000FF"/>
            <w:szCs w:val="22"/>
            <w:u w:val="single"/>
            <w:lang w:val="en"/>
          </w:rPr>
          <w:t>Guide to GDPR</w:t>
        </w:r>
      </w:hyperlink>
      <w:r w:rsidRPr="004040BD">
        <w:rPr>
          <w:rFonts w:cs="Arial"/>
          <w:szCs w:val="22"/>
          <w:lang w:val="en"/>
        </w:rPr>
        <w:t xml:space="preserve"> for more information.</w:t>
      </w:r>
    </w:p>
    <w:p w14:paraId="5F07B41C" w14:textId="77777777" w:rsidR="00444486" w:rsidRDefault="00246512">
      <w:pPr>
        <w:pStyle w:val="Heading3"/>
      </w:pPr>
      <w:bookmarkStart w:id="81" w:name="_Toc34032578"/>
      <w:r>
        <w:rPr>
          <w:lang w:eastAsia="en-US"/>
        </w:rPr>
        <w:t>Appendix 2:</w:t>
      </w:r>
      <w:r>
        <w:rPr>
          <w:lang w:eastAsia="en-US"/>
        </w:rPr>
        <w:tab/>
        <w:t>Procedure for hearing the complaint</w:t>
      </w:r>
      <w:bookmarkEnd w:id="81"/>
      <w:r>
        <w:rPr>
          <w:lang w:eastAsia="en-US"/>
        </w:rPr>
        <w:t xml:space="preserve"> </w:t>
      </w:r>
    </w:p>
    <w:p w14:paraId="45959267" w14:textId="77777777" w:rsidR="00444486" w:rsidRDefault="00246512">
      <w:pPr>
        <w:rPr>
          <w:b/>
          <w:bCs/>
          <w:lang w:eastAsia="en-US"/>
        </w:rPr>
      </w:pPr>
      <w:r>
        <w:rPr>
          <w:b/>
          <w:bCs/>
          <w:lang w:eastAsia="en-US"/>
        </w:rPr>
        <w:t>Governors Complaints Committee (GCC)</w:t>
      </w:r>
    </w:p>
    <w:p w14:paraId="161E5967" w14:textId="77777777" w:rsidR="00444486" w:rsidRDefault="00246512">
      <w:pPr>
        <w:rPr>
          <w:lang w:eastAsia="en-US"/>
        </w:rPr>
      </w:pPr>
      <w:r>
        <w:rPr>
          <w:lang w:eastAsia="en-US"/>
        </w:rPr>
        <w:t>Introduction</w:t>
      </w:r>
    </w:p>
    <w:p w14:paraId="2558920C" w14:textId="77777777" w:rsidR="00444486" w:rsidRDefault="00246512">
      <w:pPr>
        <w:shd w:val="clear" w:color="auto" w:fill="FFFFFF"/>
        <w:suppressAutoHyphens w:val="0"/>
        <w:spacing w:before="240" w:after="240" w:line="240" w:lineRule="auto"/>
        <w:textAlignment w:val="auto"/>
        <w:rPr>
          <w:rFonts w:cs="Arial"/>
          <w:color w:val="444444"/>
          <w:szCs w:val="22"/>
        </w:rPr>
      </w:pPr>
      <w:r>
        <w:rPr>
          <w:rFonts w:cs="Arial"/>
          <w:color w:val="444444"/>
          <w:szCs w:val="22"/>
        </w:rPr>
        <w:t>The aim of the meeting is to resolve the complaint and achieve reconciliation between the school and the parent.</w:t>
      </w:r>
    </w:p>
    <w:p w14:paraId="51E790BA" w14:textId="77777777" w:rsidR="00444486" w:rsidRDefault="00246512">
      <w:pPr>
        <w:shd w:val="clear" w:color="auto" w:fill="FFFFFF"/>
        <w:suppressAutoHyphens w:val="0"/>
        <w:spacing w:before="240" w:after="240" w:line="240" w:lineRule="auto"/>
        <w:textAlignment w:val="auto"/>
        <w:rPr>
          <w:rFonts w:cs="Arial"/>
          <w:color w:val="444444"/>
          <w:szCs w:val="22"/>
        </w:rPr>
      </w:pPr>
      <w:r>
        <w:rPr>
          <w:rFonts w:cs="Arial"/>
          <w:color w:val="444444"/>
          <w:szCs w:val="22"/>
        </w:rPr>
        <w:t xml:space="preserve">The Chair of the GCC will ensure that the meeting is properly </w:t>
      </w:r>
      <w:proofErr w:type="spellStart"/>
      <w:r>
        <w:rPr>
          <w:rFonts w:cs="Arial"/>
          <w:color w:val="444444"/>
          <w:szCs w:val="22"/>
        </w:rPr>
        <w:t>minuted</w:t>
      </w:r>
      <w:proofErr w:type="spellEnd"/>
      <w:r>
        <w:rPr>
          <w:rFonts w:cs="Arial"/>
          <w:color w:val="444444"/>
          <w:szCs w:val="22"/>
        </w:rPr>
        <w:t>.</w:t>
      </w:r>
    </w:p>
    <w:p w14:paraId="3BA81C84" w14:textId="77777777" w:rsidR="00444486" w:rsidRDefault="00246512">
      <w:pPr>
        <w:shd w:val="clear" w:color="auto" w:fill="FFFFFF"/>
        <w:suppressAutoHyphens w:val="0"/>
        <w:spacing w:before="240" w:after="240" w:line="240" w:lineRule="auto"/>
        <w:textAlignment w:val="auto"/>
        <w:rPr>
          <w:rFonts w:cs="Arial"/>
          <w:color w:val="444444"/>
          <w:szCs w:val="22"/>
        </w:rPr>
      </w:pPr>
      <w:r>
        <w:rPr>
          <w:rFonts w:cs="Arial"/>
          <w:color w:val="444444"/>
          <w:szCs w:val="22"/>
        </w:rPr>
        <w:t>Although the meeting will follow the structured order below, given potential sensitivities and anxieties, the Chair will endeavour to ensure that the proceedings are as informal as possible and that all parties are put at their ease.</w:t>
      </w:r>
    </w:p>
    <w:p w14:paraId="3B5AD1D7" w14:textId="77777777" w:rsidR="00444486" w:rsidRDefault="00246512">
      <w:pPr>
        <w:shd w:val="clear" w:color="auto" w:fill="FFFFFF"/>
        <w:suppressAutoHyphens w:val="0"/>
        <w:spacing w:before="240" w:after="240" w:line="240" w:lineRule="auto"/>
        <w:textAlignment w:val="auto"/>
        <w:rPr>
          <w:rFonts w:cs="Arial"/>
          <w:color w:val="444444"/>
          <w:szCs w:val="22"/>
        </w:rPr>
      </w:pPr>
      <w:r>
        <w:rPr>
          <w:rFonts w:cs="Arial"/>
          <w:color w:val="444444"/>
          <w:szCs w:val="22"/>
        </w:rPr>
        <w:t>The introduction of new information or witnesses, previously not notified to all parties, would be reason to adjourn the meeting so that everyone has time to consider and respond to the new information.</w:t>
      </w:r>
    </w:p>
    <w:p w14:paraId="2630EF70" w14:textId="77777777" w:rsidR="00444486" w:rsidRDefault="00246512">
      <w:pPr>
        <w:shd w:val="clear" w:color="auto" w:fill="FFFFFF"/>
        <w:suppressAutoHyphens w:val="0"/>
        <w:spacing w:before="240" w:after="240" w:line="240" w:lineRule="auto"/>
        <w:textAlignment w:val="auto"/>
        <w:rPr>
          <w:rFonts w:cs="Arial"/>
          <w:b/>
          <w:bCs/>
          <w:color w:val="355685"/>
          <w:szCs w:val="22"/>
        </w:rPr>
      </w:pPr>
      <w:r>
        <w:rPr>
          <w:rFonts w:cs="Arial"/>
          <w:b/>
          <w:bCs/>
          <w:color w:val="355685"/>
          <w:szCs w:val="22"/>
        </w:rPr>
        <w:t>Order of Meeting</w:t>
      </w:r>
    </w:p>
    <w:p w14:paraId="3E5E565B" w14:textId="77777777" w:rsidR="00444486" w:rsidRDefault="00246512">
      <w:pPr>
        <w:numPr>
          <w:ilvl w:val="0"/>
          <w:numId w:val="48"/>
        </w:numPr>
        <w:shd w:val="clear" w:color="auto" w:fill="FFFFFF"/>
        <w:tabs>
          <w:tab w:val="left" w:pos="284"/>
        </w:tabs>
        <w:suppressAutoHyphens w:val="0"/>
        <w:spacing w:before="100" w:after="100" w:line="240" w:lineRule="auto"/>
        <w:ind w:left="0" w:firstLine="0"/>
        <w:textAlignment w:val="auto"/>
        <w:rPr>
          <w:rFonts w:cs="Arial"/>
          <w:color w:val="444444"/>
          <w:szCs w:val="22"/>
        </w:rPr>
      </w:pPr>
      <w:r>
        <w:rPr>
          <w:rFonts w:cs="Arial"/>
          <w:color w:val="444444"/>
          <w:szCs w:val="22"/>
        </w:rPr>
        <w:t>The Chair welcomes the parent and his/her companion and introduces everyone present.</w:t>
      </w:r>
    </w:p>
    <w:p w14:paraId="4423C384" w14:textId="77777777" w:rsidR="00444486" w:rsidRDefault="00246512">
      <w:pPr>
        <w:numPr>
          <w:ilvl w:val="0"/>
          <w:numId w:val="48"/>
        </w:numPr>
        <w:shd w:val="clear" w:color="auto" w:fill="FFFFFF"/>
        <w:tabs>
          <w:tab w:val="left" w:pos="284"/>
        </w:tabs>
        <w:suppressAutoHyphens w:val="0"/>
        <w:spacing w:before="100" w:after="100" w:line="240" w:lineRule="auto"/>
        <w:ind w:left="0" w:firstLine="0"/>
        <w:textAlignment w:val="auto"/>
        <w:rPr>
          <w:rFonts w:cs="Arial"/>
          <w:color w:val="444444"/>
          <w:szCs w:val="22"/>
        </w:rPr>
      </w:pPr>
      <w:r>
        <w:rPr>
          <w:rFonts w:cs="Arial"/>
          <w:color w:val="444444"/>
          <w:szCs w:val="22"/>
        </w:rPr>
        <w:t>The Chair explains the purpose of the meeting, the procedure, and that all written evidence has been made available to all parties.</w:t>
      </w:r>
    </w:p>
    <w:p w14:paraId="2B106C5B" w14:textId="77777777" w:rsidR="00444486" w:rsidRDefault="00246512">
      <w:pPr>
        <w:numPr>
          <w:ilvl w:val="0"/>
          <w:numId w:val="48"/>
        </w:numPr>
        <w:shd w:val="clear" w:color="auto" w:fill="FFFFFF"/>
        <w:tabs>
          <w:tab w:val="left" w:pos="284"/>
        </w:tabs>
        <w:suppressAutoHyphens w:val="0"/>
        <w:spacing w:before="100" w:after="100" w:line="240" w:lineRule="auto"/>
        <w:ind w:left="0" w:firstLine="0"/>
        <w:textAlignment w:val="auto"/>
        <w:rPr>
          <w:rFonts w:cs="Arial"/>
          <w:color w:val="444444"/>
          <w:szCs w:val="22"/>
        </w:rPr>
      </w:pPr>
      <w:r>
        <w:rPr>
          <w:rFonts w:cs="Arial"/>
          <w:color w:val="444444"/>
          <w:szCs w:val="22"/>
        </w:rPr>
        <w:t>The parent/companion explains the complaint, calling in witnesses if appropriate and what outcome they are seeking</w:t>
      </w:r>
    </w:p>
    <w:p w14:paraId="3019AAE3" w14:textId="77777777" w:rsidR="00444486" w:rsidRDefault="00246512">
      <w:pPr>
        <w:numPr>
          <w:ilvl w:val="0"/>
          <w:numId w:val="48"/>
        </w:numPr>
        <w:shd w:val="clear" w:color="auto" w:fill="FFFFFF"/>
        <w:tabs>
          <w:tab w:val="left" w:pos="284"/>
        </w:tabs>
        <w:suppressAutoHyphens w:val="0"/>
        <w:spacing w:before="100" w:after="100" w:line="240" w:lineRule="auto"/>
        <w:ind w:left="0" w:firstLine="0"/>
        <w:textAlignment w:val="auto"/>
        <w:rPr>
          <w:rFonts w:cs="Arial"/>
          <w:color w:val="444444"/>
          <w:szCs w:val="22"/>
        </w:rPr>
      </w:pPr>
      <w:r>
        <w:rPr>
          <w:rFonts w:cs="Arial"/>
          <w:color w:val="444444"/>
          <w:szCs w:val="22"/>
        </w:rPr>
        <w:t xml:space="preserve">The GCC and </w:t>
      </w:r>
      <w:proofErr w:type="spellStart"/>
      <w:r>
        <w:rPr>
          <w:rFonts w:cs="Arial"/>
          <w:color w:val="444444"/>
          <w:szCs w:val="22"/>
        </w:rPr>
        <w:t>Headteacher</w:t>
      </w:r>
      <w:proofErr w:type="spellEnd"/>
      <w:r>
        <w:rPr>
          <w:rFonts w:cs="Arial"/>
          <w:color w:val="444444"/>
          <w:szCs w:val="22"/>
        </w:rPr>
        <w:t xml:space="preserve"> may question the complainant and witnesses.</w:t>
      </w:r>
    </w:p>
    <w:p w14:paraId="63BD9969" w14:textId="77777777" w:rsidR="00444486" w:rsidRDefault="00246512">
      <w:pPr>
        <w:numPr>
          <w:ilvl w:val="0"/>
          <w:numId w:val="48"/>
        </w:numPr>
        <w:shd w:val="clear" w:color="auto" w:fill="FFFFFF"/>
        <w:tabs>
          <w:tab w:val="left" w:pos="284"/>
        </w:tabs>
        <w:suppressAutoHyphens w:val="0"/>
        <w:spacing w:before="100" w:after="100" w:line="240" w:lineRule="auto"/>
        <w:ind w:left="0" w:firstLine="0"/>
        <w:textAlignment w:val="auto"/>
        <w:rPr>
          <w:rFonts w:cs="Arial"/>
          <w:color w:val="444444"/>
          <w:szCs w:val="22"/>
        </w:rPr>
      </w:pPr>
      <w:r>
        <w:rPr>
          <w:rFonts w:cs="Arial"/>
          <w:color w:val="444444"/>
          <w:szCs w:val="22"/>
        </w:rPr>
        <w:t xml:space="preserve">The </w:t>
      </w:r>
      <w:proofErr w:type="spellStart"/>
      <w:r>
        <w:rPr>
          <w:rFonts w:cs="Arial"/>
          <w:color w:val="444444"/>
          <w:szCs w:val="22"/>
        </w:rPr>
        <w:t>Headteacher</w:t>
      </w:r>
      <w:proofErr w:type="spellEnd"/>
      <w:r>
        <w:rPr>
          <w:rFonts w:cs="Arial"/>
          <w:color w:val="444444"/>
          <w:szCs w:val="22"/>
        </w:rPr>
        <w:t>/Chair of Governors are then invited to present a response to the complaint, including action taken to address the complaint at stage 1 of the procedure and calling witnesses, if appropriate.</w:t>
      </w:r>
    </w:p>
    <w:p w14:paraId="7BB32DE7" w14:textId="77777777" w:rsidR="00444486" w:rsidRDefault="00246512">
      <w:pPr>
        <w:numPr>
          <w:ilvl w:val="0"/>
          <w:numId w:val="48"/>
        </w:numPr>
        <w:shd w:val="clear" w:color="auto" w:fill="FFFFFF"/>
        <w:tabs>
          <w:tab w:val="left" w:pos="284"/>
        </w:tabs>
        <w:suppressAutoHyphens w:val="0"/>
        <w:spacing w:before="100" w:after="100" w:line="240" w:lineRule="auto"/>
        <w:ind w:left="0" w:firstLine="0"/>
        <w:textAlignment w:val="auto"/>
        <w:rPr>
          <w:rFonts w:cs="Arial"/>
          <w:color w:val="444444"/>
          <w:szCs w:val="22"/>
        </w:rPr>
      </w:pPr>
      <w:r>
        <w:rPr>
          <w:rFonts w:cs="Arial"/>
          <w:color w:val="444444"/>
          <w:szCs w:val="22"/>
        </w:rPr>
        <w:t xml:space="preserve">The GCC and parent may question the </w:t>
      </w:r>
      <w:proofErr w:type="spellStart"/>
      <w:r>
        <w:rPr>
          <w:rFonts w:cs="Arial"/>
          <w:color w:val="444444"/>
          <w:szCs w:val="22"/>
        </w:rPr>
        <w:t>Headteacher</w:t>
      </w:r>
      <w:proofErr w:type="spellEnd"/>
      <w:r>
        <w:rPr>
          <w:rFonts w:cs="Arial"/>
          <w:color w:val="444444"/>
          <w:szCs w:val="22"/>
        </w:rPr>
        <w:t>/Chair of Governors.</w:t>
      </w:r>
    </w:p>
    <w:p w14:paraId="23F4F22D" w14:textId="77777777" w:rsidR="00444486" w:rsidRDefault="00246512">
      <w:pPr>
        <w:numPr>
          <w:ilvl w:val="0"/>
          <w:numId w:val="48"/>
        </w:numPr>
        <w:shd w:val="clear" w:color="auto" w:fill="FFFFFF"/>
        <w:tabs>
          <w:tab w:val="left" w:pos="284"/>
        </w:tabs>
        <w:suppressAutoHyphens w:val="0"/>
        <w:spacing w:before="100" w:after="100" w:line="240" w:lineRule="auto"/>
        <w:ind w:left="0" w:firstLine="0"/>
        <w:textAlignment w:val="auto"/>
        <w:rPr>
          <w:rFonts w:cs="Arial"/>
          <w:color w:val="444444"/>
          <w:szCs w:val="22"/>
        </w:rPr>
      </w:pPr>
      <w:r>
        <w:rPr>
          <w:rFonts w:cs="Arial"/>
          <w:color w:val="444444"/>
          <w:szCs w:val="22"/>
        </w:rPr>
        <w:t>The GCC may ask questions at any point.</w:t>
      </w:r>
    </w:p>
    <w:p w14:paraId="06FB7A8C" w14:textId="77777777" w:rsidR="00444486" w:rsidRDefault="00246512">
      <w:pPr>
        <w:numPr>
          <w:ilvl w:val="0"/>
          <w:numId w:val="48"/>
        </w:numPr>
        <w:shd w:val="clear" w:color="auto" w:fill="FFFFFF"/>
        <w:tabs>
          <w:tab w:val="left" w:pos="284"/>
        </w:tabs>
        <w:suppressAutoHyphens w:val="0"/>
        <w:spacing w:before="100" w:after="100" w:line="240" w:lineRule="auto"/>
        <w:ind w:left="0" w:firstLine="0"/>
        <w:textAlignment w:val="auto"/>
        <w:rPr>
          <w:rFonts w:cs="Arial"/>
          <w:color w:val="444444"/>
          <w:szCs w:val="22"/>
        </w:rPr>
      </w:pPr>
      <w:r>
        <w:rPr>
          <w:rFonts w:cs="Arial"/>
          <w:color w:val="444444"/>
          <w:szCs w:val="22"/>
        </w:rPr>
        <w:t>The parent summarises their case, highlighting evidence, including anything that has emerged in the questioning.</w:t>
      </w:r>
    </w:p>
    <w:p w14:paraId="78990A4C" w14:textId="77777777" w:rsidR="00444486" w:rsidRDefault="00246512">
      <w:pPr>
        <w:numPr>
          <w:ilvl w:val="0"/>
          <w:numId w:val="48"/>
        </w:numPr>
        <w:shd w:val="clear" w:color="auto" w:fill="FFFFFF"/>
        <w:tabs>
          <w:tab w:val="left" w:pos="284"/>
        </w:tabs>
        <w:suppressAutoHyphens w:val="0"/>
        <w:spacing w:before="100" w:after="100" w:line="240" w:lineRule="auto"/>
        <w:ind w:left="0" w:firstLine="0"/>
        <w:textAlignment w:val="auto"/>
        <w:rPr>
          <w:rFonts w:cs="Arial"/>
          <w:color w:val="444444"/>
          <w:szCs w:val="22"/>
        </w:rPr>
      </w:pPr>
      <w:r>
        <w:rPr>
          <w:rFonts w:cs="Arial"/>
          <w:color w:val="444444"/>
          <w:szCs w:val="22"/>
        </w:rPr>
        <w:lastRenderedPageBreak/>
        <w:t xml:space="preserve">The </w:t>
      </w:r>
      <w:proofErr w:type="spellStart"/>
      <w:r>
        <w:rPr>
          <w:rFonts w:cs="Arial"/>
          <w:color w:val="444444"/>
          <w:szCs w:val="22"/>
        </w:rPr>
        <w:t>Headteacher</w:t>
      </w:r>
      <w:proofErr w:type="spellEnd"/>
      <w:r>
        <w:rPr>
          <w:rFonts w:cs="Arial"/>
          <w:color w:val="444444"/>
          <w:szCs w:val="22"/>
        </w:rPr>
        <w:t xml:space="preserve"> summarises the school’s position, highlighting evidence, including anything that has emerged in the questioning.</w:t>
      </w:r>
    </w:p>
    <w:p w14:paraId="222D03B7" w14:textId="77777777" w:rsidR="00444486" w:rsidRDefault="00246512">
      <w:pPr>
        <w:shd w:val="clear" w:color="auto" w:fill="FFFFFF"/>
        <w:suppressAutoHyphens w:val="0"/>
        <w:spacing w:before="240" w:after="240" w:line="240" w:lineRule="auto"/>
        <w:ind w:left="720"/>
        <w:textAlignment w:val="auto"/>
        <w:rPr>
          <w:rFonts w:cs="Arial"/>
          <w:b/>
          <w:bCs/>
          <w:color w:val="355685"/>
          <w:szCs w:val="22"/>
        </w:rPr>
      </w:pPr>
      <w:r>
        <w:rPr>
          <w:rFonts w:cs="Arial"/>
          <w:b/>
          <w:bCs/>
          <w:color w:val="355685"/>
          <w:szCs w:val="22"/>
        </w:rPr>
        <w:t>N.B. No new points to be added at stages 8 or 9.</w:t>
      </w:r>
    </w:p>
    <w:p w14:paraId="33F451EE" w14:textId="77777777" w:rsidR="00444486" w:rsidRDefault="00246512">
      <w:pPr>
        <w:numPr>
          <w:ilvl w:val="0"/>
          <w:numId w:val="49"/>
        </w:numPr>
        <w:shd w:val="clear" w:color="auto" w:fill="FFFFFF"/>
        <w:tabs>
          <w:tab w:val="left" w:pos="720"/>
        </w:tabs>
        <w:suppressAutoHyphens w:val="0"/>
        <w:spacing w:before="100" w:after="100" w:line="240" w:lineRule="auto"/>
        <w:ind w:left="0"/>
        <w:textAlignment w:val="auto"/>
        <w:rPr>
          <w:rFonts w:cs="Arial"/>
          <w:color w:val="444444"/>
          <w:szCs w:val="22"/>
        </w:rPr>
      </w:pPr>
      <w:r>
        <w:rPr>
          <w:rFonts w:cs="Arial"/>
          <w:color w:val="444444"/>
          <w:szCs w:val="22"/>
        </w:rPr>
        <w:t xml:space="preserve">The Chair of the Committee checks that all parties feel that they have had a fair hearing and reminds </w:t>
      </w:r>
      <w:proofErr w:type="spellStart"/>
      <w:r>
        <w:rPr>
          <w:rFonts w:cs="Arial"/>
          <w:color w:val="444444"/>
          <w:szCs w:val="22"/>
        </w:rPr>
        <w:t>everyone</w:t>
      </w:r>
      <w:proofErr w:type="spellEnd"/>
      <w:r>
        <w:rPr>
          <w:rFonts w:cs="Arial"/>
          <w:color w:val="444444"/>
          <w:szCs w:val="22"/>
        </w:rPr>
        <w:t xml:space="preserve"> of the confidentiality of the case.</w:t>
      </w:r>
    </w:p>
    <w:p w14:paraId="3EF7F81E" w14:textId="77777777" w:rsidR="00444486" w:rsidRDefault="00246512">
      <w:pPr>
        <w:numPr>
          <w:ilvl w:val="0"/>
          <w:numId w:val="49"/>
        </w:numPr>
        <w:shd w:val="clear" w:color="auto" w:fill="FFFFFF"/>
        <w:tabs>
          <w:tab w:val="left" w:pos="720"/>
        </w:tabs>
        <w:suppressAutoHyphens w:val="0"/>
        <w:spacing w:before="100" w:after="100" w:line="240" w:lineRule="auto"/>
        <w:ind w:left="0"/>
        <w:textAlignment w:val="auto"/>
        <w:rPr>
          <w:rFonts w:cs="Arial"/>
          <w:color w:val="444444"/>
          <w:szCs w:val="22"/>
        </w:rPr>
      </w:pPr>
      <w:r>
        <w:rPr>
          <w:rFonts w:cs="Arial"/>
          <w:color w:val="444444"/>
          <w:szCs w:val="22"/>
        </w:rPr>
        <w:t>Either party may request an adjournment of the hearing at any stage and this may be allowed on the grounds that further enquiries are necessary, but it should also be borne in mind that a speedy resolution of the complaint is usually desirable and advantageous.</w:t>
      </w:r>
    </w:p>
    <w:p w14:paraId="49F67CE0" w14:textId="77777777" w:rsidR="00444486" w:rsidRDefault="00246512">
      <w:pPr>
        <w:numPr>
          <w:ilvl w:val="0"/>
          <w:numId w:val="49"/>
        </w:numPr>
        <w:shd w:val="clear" w:color="auto" w:fill="FFFFFF"/>
        <w:tabs>
          <w:tab w:val="left" w:pos="720"/>
        </w:tabs>
        <w:suppressAutoHyphens w:val="0"/>
        <w:spacing w:before="100" w:after="100" w:line="240" w:lineRule="auto"/>
        <w:ind w:left="0"/>
        <w:textAlignment w:val="auto"/>
        <w:rPr>
          <w:rFonts w:cs="Arial"/>
          <w:color w:val="444444"/>
          <w:szCs w:val="22"/>
        </w:rPr>
      </w:pPr>
      <w:r>
        <w:rPr>
          <w:rFonts w:cs="Arial"/>
          <w:color w:val="444444"/>
          <w:szCs w:val="22"/>
        </w:rPr>
        <w:t>The Chair of the Committee thanks both parties for attending and gives an indication of when they can expect to hear the outcome.  All parties then leave the room together.</w:t>
      </w:r>
    </w:p>
    <w:p w14:paraId="10217F62" w14:textId="77777777" w:rsidR="00444486" w:rsidRDefault="00246512">
      <w:pPr>
        <w:numPr>
          <w:ilvl w:val="0"/>
          <w:numId w:val="49"/>
        </w:numPr>
        <w:shd w:val="clear" w:color="auto" w:fill="FFFFFF"/>
        <w:tabs>
          <w:tab w:val="left" w:pos="720"/>
        </w:tabs>
        <w:suppressAutoHyphens w:val="0"/>
        <w:spacing w:before="100" w:after="100" w:line="240" w:lineRule="auto"/>
        <w:ind w:left="0"/>
        <w:textAlignment w:val="auto"/>
        <w:rPr>
          <w:rFonts w:cs="Arial"/>
          <w:color w:val="444444"/>
          <w:szCs w:val="22"/>
        </w:rPr>
      </w:pPr>
      <w:r>
        <w:rPr>
          <w:rFonts w:cs="Arial"/>
          <w:color w:val="444444"/>
          <w:szCs w:val="22"/>
        </w:rPr>
        <w:t>The GCC considers the complaint and reaches a unanimous or majority decision.  The GCC also decides what action (if any) to take to resolve the complaint and, if appropriate, recommends changes to ensure similar complaints are not made in future.</w:t>
      </w:r>
    </w:p>
    <w:p w14:paraId="70209C8E" w14:textId="44C4DB91" w:rsidR="00444486" w:rsidRDefault="00246512">
      <w:pPr>
        <w:numPr>
          <w:ilvl w:val="0"/>
          <w:numId w:val="49"/>
        </w:numPr>
        <w:shd w:val="clear" w:color="auto" w:fill="FFFFFF"/>
        <w:tabs>
          <w:tab w:val="left" w:pos="720"/>
        </w:tabs>
        <w:suppressAutoHyphens w:val="0"/>
        <w:spacing w:before="100" w:after="100" w:line="240" w:lineRule="auto"/>
        <w:ind w:left="0"/>
        <w:textAlignment w:val="auto"/>
        <w:rPr>
          <w:rFonts w:cs="Arial"/>
          <w:color w:val="444444"/>
          <w:szCs w:val="22"/>
        </w:rPr>
      </w:pPr>
      <w:r>
        <w:rPr>
          <w:rFonts w:cs="Arial"/>
          <w:color w:val="444444"/>
          <w:szCs w:val="22"/>
        </w:rPr>
        <w:t xml:space="preserve">When a decision has been made, the Chair informs both parties in writing of the outcome of the complaint.  This will usually be within 5 </w:t>
      </w:r>
      <w:r w:rsidR="00A65151">
        <w:rPr>
          <w:rFonts w:cs="Arial"/>
          <w:color w:val="444444"/>
          <w:szCs w:val="22"/>
        </w:rPr>
        <w:t>school</w:t>
      </w:r>
      <w:r>
        <w:rPr>
          <w:rFonts w:cs="Arial"/>
          <w:color w:val="444444"/>
          <w:szCs w:val="22"/>
        </w:rPr>
        <w:t xml:space="preserve"> days, unless there are exceptional circumstances which prevent this, in which case the Complainant will be notified of this and the reason for the delay.</w:t>
      </w:r>
    </w:p>
    <w:p w14:paraId="2E22D824" w14:textId="77777777" w:rsidR="00444486" w:rsidRDefault="00246512">
      <w:pPr>
        <w:numPr>
          <w:ilvl w:val="0"/>
          <w:numId w:val="49"/>
        </w:numPr>
        <w:shd w:val="clear" w:color="auto" w:fill="FFFFFF"/>
        <w:tabs>
          <w:tab w:val="left" w:pos="720"/>
        </w:tabs>
        <w:suppressAutoHyphens w:val="0"/>
        <w:spacing w:before="100" w:after="100" w:line="240" w:lineRule="auto"/>
        <w:ind w:left="0"/>
        <w:textAlignment w:val="auto"/>
        <w:rPr>
          <w:rFonts w:cs="Arial"/>
          <w:color w:val="444444"/>
          <w:szCs w:val="22"/>
        </w:rPr>
      </w:pPr>
      <w:r>
        <w:rPr>
          <w:rFonts w:cs="Arial"/>
          <w:color w:val="444444"/>
          <w:szCs w:val="22"/>
        </w:rPr>
        <w:t>The Panel’s decision is to be regarded as final and the Complainant will be advised of any further recourse available should he or she be dissatisfied with the outcome, such as to the Secretary of State, or the Education and Skills Funding Agency (in the case of Academies).</w:t>
      </w:r>
    </w:p>
    <w:p w14:paraId="09CAADEE" w14:textId="77777777" w:rsidR="00444486" w:rsidRDefault="00444486">
      <w:pPr>
        <w:rPr>
          <w:szCs w:val="22"/>
          <w:lang w:eastAsia="en-US"/>
        </w:rPr>
      </w:pPr>
    </w:p>
    <w:p w14:paraId="3F7F3690" w14:textId="77777777" w:rsidR="00444486" w:rsidRDefault="00444486">
      <w:pPr>
        <w:widowControl w:val="0"/>
        <w:tabs>
          <w:tab w:val="left" w:pos="360"/>
          <w:tab w:val="left" w:pos="567"/>
        </w:tabs>
        <w:overflowPunct w:val="0"/>
        <w:autoSpaceDE w:val="0"/>
        <w:spacing w:after="120"/>
      </w:pPr>
    </w:p>
    <w:p w14:paraId="0E5D0782" w14:textId="77777777" w:rsidR="00444486" w:rsidRDefault="00444486"/>
    <w:p w14:paraId="21F5CDDC" w14:textId="77777777" w:rsidR="00444486" w:rsidRDefault="00444486">
      <w:pPr>
        <w:pageBreakBefore/>
        <w:suppressAutoHyphens w:val="0"/>
        <w:spacing w:after="0" w:line="240" w:lineRule="auto"/>
      </w:pPr>
    </w:p>
    <w:p w14:paraId="6DE73D45" w14:textId="77777777" w:rsidR="00444486" w:rsidRDefault="00246512">
      <w:pPr>
        <w:pStyle w:val="Heading2"/>
      </w:pPr>
      <w:bookmarkStart w:id="82" w:name="_Toc17213055"/>
      <w:bookmarkStart w:id="83" w:name="_Toc34032579"/>
      <w:r>
        <w:t>Appendix 3:</w:t>
      </w:r>
      <w:r>
        <w:tab/>
        <w:t>Complaint Form</w:t>
      </w:r>
      <w:bookmarkEnd w:id="62"/>
      <w:bookmarkEnd w:id="63"/>
      <w:bookmarkEnd w:id="64"/>
      <w:bookmarkEnd w:id="65"/>
      <w:bookmarkEnd w:id="66"/>
      <w:bookmarkEnd w:id="67"/>
      <w:bookmarkEnd w:id="68"/>
      <w:bookmarkEnd w:id="82"/>
      <w:bookmarkEnd w:id="83"/>
    </w:p>
    <w:p w14:paraId="5B2683CA" w14:textId="37DE4545" w:rsidR="00444486" w:rsidRDefault="00246512">
      <w:r>
        <w:rPr>
          <w:lang w:eastAsia="en-US"/>
        </w:rPr>
        <w:t xml:space="preserve">Please complete and return to </w:t>
      </w:r>
      <w:r w:rsidR="00046FA9">
        <w:rPr>
          <w:rFonts w:eastAsia="Arial Unicode MS" w:cs="Arial"/>
          <w:color w:val="114575"/>
          <w:shd w:val="clear" w:color="auto" w:fill="FFFF00"/>
          <w:lang w:eastAsia="en-US"/>
        </w:rPr>
        <w:t>Mr Tom Prestwich</w:t>
      </w:r>
      <w:r>
        <w:rPr>
          <w:lang w:eastAsia="en-US"/>
        </w:rPr>
        <w:t xml:space="preserve"> </w:t>
      </w:r>
      <w:r>
        <w:rPr>
          <w:color w:val="FF0000"/>
          <w:lang w:eastAsia="en-US"/>
        </w:rPr>
        <w:t>(</w:t>
      </w:r>
      <w:proofErr w:type="spellStart"/>
      <w:r>
        <w:rPr>
          <w:i/>
          <w:color w:val="FF0000"/>
          <w:lang w:eastAsia="en-US"/>
        </w:rPr>
        <w:t>headteacher</w:t>
      </w:r>
      <w:proofErr w:type="spellEnd"/>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444486" w14:paraId="1F3064A8"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C2CF" w14:textId="77777777" w:rsidR="00444486" w:rsidRDefault="00246512">
            <w:pPr>
              <w:widowControl w:val="0"/>
              <w:overflowPunct w:val="0"/>
              <w:autoSpaceDE w:val="0"/>
              <w:spacing w:after="0" w:line="240" w:lineRule="auto"/>
              <w:rPr>
                <w:b/>
                <w:lang w:eastAsia="en-US"/>
              </w:rPr>
            </w:pPr>
            <w:r>
              <w:rPr>
                <w:b/>
                <w:lang w:eastAsia="en-US"/>
              </w:rPr>
              <w:t>Your name:</w:t>
            </w:r>
          </w:p>
        </w:tc>
      </w:tr>
      <w:tr w:rsidR="00444486" w14:paraId="6EAE2C01"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3269" w14:textId="77777777" w:rsidR="00444486" w:rsidRDefault="00246512">
            <w:pPr>
              <w:widowControl w:val="0"/>
              <w:overflowPunct w:val="0"/>
              <w:autoSpaceDE w:val="0"/>
              <w:spacing w:after="0" w:line="240" w:lineRule="auto"/>
              <w:rPr>
                <w:b/>
                <w:lang w:eastAsia="en-US"/>
              </w:rPr>
            </w:pPr>
            <w:r>
              <w:rPr>
                <w:b/>
                <w:lang w:eastAsia="en-US"/>
              </w:rPr>
              <w:t>Pupil’s name (if relevant):</w:t>
            </w:r>
          </w:p>
          <w:p w14:paraId="69A4B484" w14:textId="77777777" w:rsidR="00444486" w:rsidRDefault="00444486">
            <w:pPr>
              <w:widowControl w:val="0"/>
              <w:overflowPunct w:val="0"/>
              <w:autoSpaceDE w:val="0"/>
              <w:spacing w:after="0" w:line="240" w:lineRule="auto"/>
              <w:rPr>
                <w:b/>
                <w:lang w:eastAsia="en-US"/>
              </w:rPr>
            </w:pPr>
          </w:p>
        </w:tc>
      </w:tr>
      <w:tr w:rsidR="00444486" w14:paraId="5072B7FA"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0C77" w14:textId="77777777" w:rsidR="00444486" w:rsidRDefault="00246512">
            <w:pPr>
              <w:widowControl w:val="0"/>
              <w:overflowPunct w:val="0"/>
              <w:autoSpaceDE w:val="0"/>
              <w:spacing w:after="0" w:line="240" w:lineRule="auto"/>
              <w:rPr>
                <w:b/>
                <w:lang w:eastAsia="en-US"/>
              </w:rPr>
            </w:pPr>
            <w:r>
              <w:rPr>
                <w:b/>
                <w:lang w:eastAsia="en-US"/>
              </w:rPr>
              <w:t>Your relationship to the pupil (if relevant):</w:t>
            </w:r>
          </w:p>
          <w:p w14:paraId="3079EC80" w14:textId="77777777" w:rsidR="00444486" w:rsidRDefault="00444486">
            <w:pPr>
              <w:widowControl w:val="0"/>
              <w:overflowPunct w:val="0"/>
              <w:autoSpaceDE w:val="0"/>
              <w:spacing w:after="0" w:line="240" w:lineRule="auto"/>
              <w:rPr>
                <w:b/>
                <w:lang w:eastAsia="en-US"/>
              </w:rPr>
            </w:pPr>
          </w:p>
        </w:tc>
      </w:tr>
      <w:tr w:rsidR="00444486" w14:paraId="00047DFD"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C49D" w14:textId="77777777" w:rsidR="00444486" w:rsidRDefault="00246512">
            <w:pPr>
              <w:widowControl w:val="0"/>
              <w:overflowPunct w:val="0"/>
              <w:autoSpaceDE w:val="0"/>
              <w:spacing w:after="960" w:line="240" w:lineRule="auto"/>
              <w:rPr>
                <w:b/>
                <w:lang w:eastAsia="en-US"/>
              </w:rPr>
            </w:pPr>
            <w:r>
              <w:rPr>
                <w:b/>
                <w:lang w:eastAsia="en-US"/>
              </w:rPr>
              <w:t xml:space="preserve">Address: </w:t>
            </w:r>
          </w:p>
          <w:p w14:paraId="576BB039" w14:textId="77777777" w:rsidR="00444486" w:rsidRDefault="00246512">
            <w:pPr>
              <w:widowControl w:val="0"/>
              <w:overflowPunct w:val="0"/>
              <w:autoSpaceDE w:val="0"/>
              <w:spacing w:after="0" w:line="240" w:lineRule="auto"/>
              <w:rPr>
                <w:b/>
                <w:lang w:eastAsia="en-US"/>
              </w:rPr>
            </w:pPr>
            <w:r>
              <w:rPr>
                <w:b/>
                <w:lang w:eastAsia="en-US"/>
              </w:rPr>
              <w:t>Postcode:</w:t>
            </w:r>
          </w:p>
          <w:p w14:paraId="595457D7" w14:textId="77777777" w:rsidR="00444486" w:rsidRDefault="00246512">
            <w:pPr>
              <w:widowControl w:val="0"/>
              <w:overflowPunct w:val="0"/>
              <w:autoSpaceDE w:val="0"/>
              <w:spacing w:after="0" w:line="240" w:lineRule="auto"/>
              <w:rPr>
                <w:b/>
                <w:lang w:eastAsia="en-US"/>
              </w:rPr>
            </w:pPr>
            <w:r>
              <w:rPr>
                <w:b/>
                <w:lang w:eastAsia="en-US"/>
              </w:rPr>
              <w:t>Day time telephone number:</w:t>
            </w:r>
          </w:p>
          <w:p w14:paraId="13BACAD8" w14:textId="77777777" w:rsidR="00444486" w:rsidRDefault="00246512">
            <w:pPr>
              <w:widowControl w:val="0"/>
              <w:overflowPunct w:val="0"/>
              <w:autoSpaceDE w:val="0"/>
              <w:spacing w:after="0" w:line="240" w:lineRule="auto"/>
              <w:rPr>
                <w:b/>
                <w:lang w:eastAsia="en-US"/>
              </w:rPr>
            </w:pPr>
            <w:r>
              <w:rPr>
                <w:b/>
                <w:lang w:eastAsia="en-US"/>
              </w:rPr>
              <w:t>Evening telephone number:</w:t>
            </w:r>
          </w:p>
        </w:tc>
      </w:tr>
      <w:tr w:rsidR="00444486" w14:paraId="7340985B"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0B42" w14:textId="77777777" w:rsidR="00444486" w:rsidRDefault="00246512">
            <w:pPr>
              <w:widowControl w:val="0"/>
              <w:overflowPunct w:val="0"/>
              <w:autoSpaceDE w:val="0"/>
              <w:spacing w:after="0" w:line="240" w:lineRule="auto"/>
              <w:rPr>
                <w:b/>
                <w:lang w:eastAsia="en-US"/>
              </w:rPr>
            </w:pPr>
            <w:r>
              <w:rPr>
                <w:b/>
                <w:lang w:eastAsia="en-US"/>
              </w:rPr>
              <w:t xml:space="preserve">Please give details of your complaint, including whether you have spoken to anybody at the school about it. </w:t>
            </w:r>
          </w:p>
          <w:p w14:paraId="1756AD3C" w14:textId="77777777" w:rsidR="00444486" w:rsidRDefault="00444486">
            <w:pPr>
              <w:widowControl w:val="0"/>
              <w:overflowPunct w:val="0"/>
              <w:autoSpaceDE w:val="0"/>
              <w:spacing w:after="0" w:line="240" w:lineRule="auto"/>
              <w:rPr>
                <w:b/>
                <w:lang w:eastAsia="en-US"/>
              </w:rPr>
            </w:pPr>
          </w:p>
        </w:tc>
      </w:tr>
      <w:tr w:rsidR="00444486" w14:paraId="48E308A3"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D8CB" w14:textId="77777777" w:rsidR="00444486" w:rsidRDefault="00246512">
            <w:pPr>
              <w:widowControl w:val="0"/>
              <w:overflowPunct w:val="0"/>
              <w:autoSpaceDE w:val="0"/>
              <w:spacing w:after="0" w:line="240" w:lineRule="auto"/>
            </w:pPr>
            <w:r>
              <w:rPr>
                <w:b/>
                <w:lang w:eastAsia="en-US"/>
              </w:rPr>
              <w:lastRenderedPageBreak/>
              <w:t>Have you tried to resolve the complaint informally?    Yes</w:t>
            </w:r>
            <w:r>
              <w:rPr>
                <w:rFonts w:ascii="Wingdings" w:eastAsia="Wingdings" w:hAnsi="Wingdings" w:cs="Wingdings"/>
                <w:b/>
                <w:lang w:eastAsia="en-US"/>
              </w:rPr>
              <w:t></w:t>
            </w:r>
            <w:r>
              <w:rPr>
                <w:b/>
                <w:lang w:eastAsia="en-US"/>
              </w:rPr>
              <w:t xml:space="preserve">    No</w:t>
            </w:r>
            <w:r>
              <w:rPr>
                <w:rFonts w:ascii="Wingdings" w:eastAsia="Wingdings" w:hAnsi="Wingdings" w:cs="Wingdings"/>
                <w:b/>
                <w:lang w:eastAsia="en-US"/>
              </w:rPr>
              <w:t></w:t>
            </w:r>
          </w:p>
          <w:p w14:paraId="7D868F6D" w14:textId="77777777" w:rsidR="00444486" w:rsidRDefault="00444486">
            <w:pPr>
              <w:widowControl w:val="0"/>
              <w:overflowPunct w:val="0"/>
              <w:autoSpaceDE w:val="0"/>
              <w:spacing w:after="0" w:line="240" w:lineRule="auto"/>
              <w:rPr>
                <w:b/>
                <w:lang w:eastAsia="en-US"/>
              </w:rPr>
            </w:pPr>
          </w:p>
          <w:p w14:paraId="2E3944D5" w14:textId="77777777" w:rsidR="00444486" w:rsidRDefault="00246512">
            <w:pPr>
              <w:widowControl w:val="0"/>
              <w:overflowPunct w:val="0"/>
              <w:autoSpaceDE w:val="0"/>
              <w:spacing w:after="0" w:line="240" w:lineRule="auto"/>
              <w:rPr>
                <w:b/>
                <w:lang w:eastAsia="en-US"/>
              </w:rPr>
            </w:pPr>
            <w:r>
              <w:rPr>
                <w:b/>
                <w:lang w:eastAsia="en-US"/>
              </w:rPr>
              <w:t>If yes, please provide a brief summary of the outcome and why you feel that you complaint has not been resolved satisfactorily.</w:t>
            </w:r>
          </w:p>
          <w:p w14:paraId="66125926" w14:textId="77777777" w:rsidR="00444486" w:rsidRDefault="00444486">
            <w:pPr>
              <w:widowControl w:val="0"/>
              <w:overflowPunct w:val="0"/>
              <w:autoSpaceDE w:val="0"/>
              <w:spacing w:after="0" w:line="240" w:lineRule="auto"/>
              <w:rPr>
                <w:b/>
                <w:lang w:eastAsia="en-US"/>
              </w:rPr>
            </w:pPr>
          </w:p>
          <w:p w14:paraId="68F2E25D" w14:textId="77777777" w:rsidR="00444486" w:rsidRDefault="00246512">
            <w:pPr>
              <w:widowControl w:val="0"/>
              <w:overflowPunct w:val="0"/>
              <w:autoSpaceDE w:val="0"/>
              <w:spacing w:after="0" w:line="240" w:lineRule="auto"/>
              <w:rPr>
                <w:b/>
                <w:lang w:eastAsia="en-US"/>
              </w:rPr>
            </w:pPr>
            <w:r>
              <w:rPr>
                <w:b/>
                <w:lang w:eastAsia="en-US"/>
              </w:rPr>
              <w:t>If no, please provide a brief summary why you have not tried to resolve the complaint informally.</w:t>
            </w:r>
          </w:p>
        </w:tc>
      </w:tr>
      <w:tr w:rsidR="00444486" w14:paraId="79851C9A"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42E9" w14:textId="77777777" w:rsidR="00444486" w:rsidRDefault="00246512">
            <w:pPr>
              <w:widowControl w:val="0"/>
              <w:overflowPunct w:val="0"/>
              <w:autoSpaceDE w:val="0"/>
              <w:spacing w:after="0" w:line="240" w:lineRule="auto"/>
            </w:pPr>
            <w:r>
              <w:rPr>
                <w:b/>
                <w:lang w:eastAsia="en-US"/>
              </w:rPr>
              <w:t>Resolution:</w:t>
            </w:r>
          </w:p>
          <w:p w14:paraId="5246BB7C" w14:textId="77777777" w:rsidR="00444486" w:rsidRDefault="00246512">
            <w:pPr>
              <w:widowControl w:val="0"/>
              <w:overflowPunct w:val="0"/>
              <w:autoSpaceDE w:val="0"/>
              <w:spacing w:after="0" w:line="240" w:lineRule="auto"/>
              <w:rPr>
                <w:b/>
                <w:lang w:eastAsia="en-US"/>
              </w:rPr>
            </w:pPr>
            <w:r>
              <w:rPr>
                <w:b/>
                <w:lang w:eastAsia="en-US"/>
              </w:rPr>
              <w:t>What actions do you feel might resolve the problem at this stage?</w:t>
            </w:r>
          </w:p>
          <w:p w14:paraId="7E9371E3" w14:textId="77777777" w:rsidR="00444486" w:rsidRDefault="00444486">
            <w:pPr>
              <w:widowControl w:val="0"/>
              <w:overflowPunct w:val="0"/>
              <w:autoSpaceDE w:val="0"/>
              <w:spacing w:after="0" w:line="240" w:lineRule="auto"/>
              <w:rPr>
                <w:b/>
                <w:lang w:eastAsia="en-US"/>
              </w:rPr>
            </w:pPr>
          </w:p>
        </w:tc>
      </w:tr>
      <w:tr w:rsidR="00444486" w14:paraId="0F543350"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FE" w14:textId="77777777" w:rsidR="00444486" w:rsidRDefault="00246512">
            <w:pPr>
              <w:widowControl w:val="0"/>
              <w:overflowPunct w:val="0"/>
              <w:autoSpaceDE w:val="0"/>
              <w:spacing w:after="0" w:line="240" w:lineRule="auto"/>
              <w:rPr>
                <w:b/>
                <w:lang w:eastAsia="en-US"/>
              </w:rPr>
            </w:pPr>
            <w:r>
              <w:rPr>
                <w:b/>
                <w:lang w:eastAsia="en-US"/>
              </w:rPr>
              <w:t>Are you attaching any paperwork? If so, please give details.</w:t>
            </w:r>
          </w:p>
          <w:p w14:paraId="671AEF1E" w14:textId="77777777" w:rsidR="00444486" w:rsidRDefault="00444486">
            <w:pPr>
              <w:widowControl w:val="0"/>
              <w:overflowPunct w:val="0"/>
              <w:autoSpaceDE w:val="0"/>
              <w:spacing w:after="0" w:line="240" w:lineRule="auto"/>
              <w:rPr>
                <w:b/>
                <w:lang w:eastAsia="en-US"/>
              </w:rPr>
            </w:pPr>
          </w:p>
        </w:tc>
      </w:tr>
      <w:tr w:rsidR="00444486" w14:paraId="21BE3585"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2D46" w14:textId="77777777" w:rsidR="00444486" w:rsidRDefault="00246512">
            <w:pPr>
              <w:widowControl w:val="0"/>
              <w:overflowPunct w:val="0"/>
              <w:autoSpaceDE w:val="0"/>
              <w:spacing w:after="0" w:line="240" w:lineRule="auto"/>
              <w:rPr>
                <w:b/>
                <w:lang w:eastAsia="en-US"/>
              </w:rPr>
            </w:pPr>
            <w:r>
              <w:rPr>
                <w:b/>
                <w:lang w:eastAsia="en-US"/>
              </w:rPr>
              <w:lastRenderedPageBreak/>
              <w:t>Signature:</w:t>
            </w:r>
          </w:p>
          <w:p w14:paraId="5B72AC85" w14:textId="77777777" w:rsidR="00444486" w:rsidRDefault="00444486">
            <w:pPr>
              <w:widowControl w:val="0"/>
              <w:overflowPunct w:val="0"/>
              <w:autoSpaceDE w:val="0"/>
              <w:spacing w:after="0" w:line="240" w:lineRule="auto"/>
              <w:rPr>
                <w:b/>
                <w:lang w:eastAsia="en-US"/>
              </w:rPr>
            </w:pPr>
          </w:p>
          <w:p w14:paraId="59515F34" w14:textId="77777777" w:rsidR="00444486" w:rsidRDefault="00246512">
            <w:pPr>
              <w:widowControl w:val="0"/>
              <w:overflowPunct w:val="0"/>
              <w:autoSpaceDE w:val="0"/>
              <w:spacing w:after="0" w:line="240" w:lineRule="auto"/>
              <w:rPr>
                <w:b/>
                <w:lang w:eastAsia="en-US"/>
              </w:rPr>
            </w:pPr>
            <w:r>
              <w:rPr>
                <w:b/>
                <w:lang w:eastAsia="en-US"/>
              </w:rPr>
              <w:t>Date:</w:t>
            </w:r>
          </w:p>
        </w:tc>
      </w:tr>
      <w:tr w:rsidR="00444486" w14:paraId="4597E994"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17EAD0" w14:textId="77777777" w:rsidR="00444486" w:rsidRDefault="00246512">
            <w:pPr>
              <w:widowControl w:val="0"/>
              <w:overflowPunct w:val="0"/>
              <w:autoSpaceDE w:val="0"/>
              <w:spacing w:after="0" w:line="240" w:lineRule="auto"/>
              <w:rPr>
                <w:b/>
                <w:lang w:eastAsia="en-US"/>
              </w:rPr>
            </w:pPr>
            <w:r>
              <w:rPr>
                <w:b/>
                <w:lang w:eastAsia="en-US"/>
              </w:rPr>
              <w:t>Official use</w:t>
            </w:r>
          </w:p>
        </w:tc>
      </w:tr>
      <w:tr w:rsidR="00444486" w14:paraId="452E27FC"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E8BF8F" w14:textId="77777777" w:rsidR="00444486" w:rsidRDefault="00246512">
            <w:pPr>
              <w:widowControl w:val="0"/>
              <w:overflowPunct w:val="0"/>
              <w:autoSpaceDE w:val="0"/>
              <w:spacing w:after="0" w:line="240" w:lineRule="auto"/>
              <w:rPr>
                <w:b/>
                <w:lang w:eastAsia="en-US"/>
              </w:rPr>
            </w:pPr>
            <w:r>
              <w:rPr>
                <w:b/>
                <w:lang w:eastAsia="en-US"/>
              </w:rPr>
              <w:t>Date acknowledgement sent:</w:t>
            </w:r>
          </w:p>
          <w:p w14:paraId="4F09C743" w14:textId="77777777" w:rsidR="00444486" w:rsidRDefault="00444486">
            <w:pPr>
              <w:widowControl w:val="0"/>
              <w:overflowPunct w:val="0"/>
              <w:autoSpaceDE w:val="0"/>
              <w:spacing w:after="0" w:line="240" w:lineRule="auto"/>
              <w:rPr>
                <w:b/>
                <w:lang w:eastAsia="en-US"/>
              </w:rPr>
            </w:pPr>
          </w:p>
        </w:tc>
      </w:tr>
      <w:tr w:rsidR="00444486" w14:paraId="007391D5"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C0D5CD" w14:textId="77777777" w:rsidR="00444486" w:rsidRDefault="00246512">
            <w:pPr>
              <w:widowControl w:val="0"/>
              <w:overflowPunct w:val="0"/>
              <w:autoSpaceDE w:val="0"/>
              <w:spacing w:after="0" w:line="240" w:lineRule="auto"/>
              <w:rPr>
                <w:b/>
                <w:lang w:eastAsia="en-US"/>
              </w:rPr>
            </w:pPr>
            <w:r>
              <w:rPr>
                <w:b/>
                <w:lang w:eastAsia="en-US"/>
              </w:rPr>
              <w:t xml:space="preserve">By who: </w:t>
            </w:r>
          </w:p>
          <w:p w14:paraId="7ED6D87C" w14:textId="77777777" w:rsidR="00444486" w:rsidRDefault="00444486">
            <w:pPr>
              <w:widowControl w:val="0"/>
              <w:overflowPunct w:val="0"/>
              <w:autoSpaceDE w:val="0"/>
              <w:spacing w:after="0" w:line="240" w:lineRule="auto"/>
              <w:rPr>
                <w:b/>
                <w:lang w:eastAsia="en-US"/>
              </w:rPr>
            </w:pPr>
          </w:p>
          <w:p w14:paraId="133C0409" w14:textId="77777777" w:rsidR="00444486" w:rsidRDefault="00246512">
            <w:pPr>
              <w:widowControl w:val="0"/>
              <w:overflowPunct w:val="0"/>
              <w:autoSpaceDE w:val="0"/>
              <w:spacing w:after="0" w:line="240" w:lineRule="auto"/>
              <w:rPr>
                <w:b/>
                <w:lang w:eastAsia="en-US"/>
              </w:rPr>
            </w:pPr>
            <w:r>
              <w:rPr>
                <w:b/>
                <w:lang w:eastAsia="en-US"/>
              </w:rPr>
              <w:t>Assigned to:</w:t>
            </w:r>
          </w:p>
        </w:tc>
      </w:tr>
      <w:tr w:rsidR="00444486" w14:paraId="1668712E"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AE5392" w14:textId="77777777" w:rsidR="00444486" w:rsidRDefault="00246512">
            <w:pPr>
              <w:widowControl w:val="0"/>
              <w:overflowPunct w:val="0"/>
              <w:autoSpaceDE w:val="0"/>
              <w:spacing w:after="0" w:line="240" w:lineRule="auto"/>
              <w:rPr>
                <w:b/>
                <w:lang w:eastAsia="en-US"/>
              </w:rPr>
            </w:pPr>
            <w:r>
              <w:rPr>
                <w:b/>
                <w:lang w:eastAsia="en-US"/>
              </w:rPr>
              <w:t>Complaint referred to:</w:t>
            </w:r>
          </w:p>
          <w:p w14:paraId="76C8F4E8" w14:textId="77777777" w:rsidR="00444486" w:rsidRDefault="00444486">
            <w:pPr>
              <w:widowControl w:val="0"/>
              <w:overflowPunct w:val="0"/>
              <w:autoSpaceDE w:val="0"/>
              <w:spacing w:after="0" w:line="240" w:lineRule="auto"/>
              <w:rPr>
                <w:b/>
                <w:lang w:eastAsia="en-US"/>
              </w:rPr>
            </w:pPr>
          </w:p>
        </w:tc>
      </w:tr>
      <w:tr w:rsidR="00444486" w14:paraId="32E6E76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A9FCB" w14:textId="77777777" w:rsidR="00444486" w:rsidRDefault="00246512">
            <w:pPr>
              <w:widowControl w:val="0"/>
              <w:overflowPunct w:val="0"/>
              <w:autoSpaceDE w:val="0"/>
              <w:spacing w:after="0" w:line="240" w:lineRule="auto"/>
              <w:rPr>
                <w:b/>
                <w:lang w:eastAsia="en-US"/>
              </w:rPr>
            </w:pPr>
            <w:r>
              <w:rPr>
                <w:b/>
                <w:lang w:eastAsia="en-US"/>
              </w:rPr>
              <w:t xml:space="preserve">Date: </w:t>
            </w:r>
          </w:p>
          <w:p w14:paraId="5B60FD6B" w14:textId="77777777" w:rsidR="00444486" w:rsidRDefault="00444486">
            <w:pPr>
              <w:widowControl w:val="0"/>
              <w:overflowPunct w:val="0"/>
              <w:autoSpaceDE w:val="0"/>
              <w:spacing w:after="0" w:line="240" w:lineRule="auto"/>
              <w:rPr>
                <w:b/>
                <w:lang w:eastAsia="en-US"/>
              </w:rPr>
            </w:pPr>
          </w:p>
        </w:tc>
      </w:tr>
    </w:tbl>
    <w:p w14:paraId="5F4966F0" w14:textId="77777777" w:rsidR="00444486" w:rsidRDefault="00444486">
      <w:pPr>
        <w:pStyle w:val="Heading2"/>
      </w:pPr>
      <w:bookmarkStart w:id="84" w:name="AppendixA"/>
      <w:bookmarkEnd w:id="84"/>
    </w:p>
    <w:p w14:paraId="1DFEE852" w14:textId="178393A2" w:rsidR="00444486" w:rsidRDefault="00246512">
      <w:pPr>
        <w:pStyle w:val="Heading1"/>
      </w:pPr>
      <w:r>
        <w:br w:type="column"/>
      </w:r>
      <w:bookmarkStart w:id="85" w:name="_Toc34032580"/>
      <w:r w:rsidR="00A24377">
        <w:lastRenderedPageBreak/>
        <w:t xml:space="preserve">Appendix 4: </w:t>
      </w:r>
      <w:r>
        <w:t>Model policy for managing serial and unreasonable complaints</w:t>
      </w:r>
      <w:bookmarkEnd w:id="85"/>
    </w:p>
    <w:p w14:paraId="5723512D" w14:textId="77777777" w:rsidR="00444486" w:rsidRDefault="00444486"/>
    <w:tbl>
      <w:tblPr>
        <w:tblW w:w="9714" w:type="dxa"/>
        <w:tblCellMar>
          <w:left w:w="10" w:type="dxa"/>
          <w:right w:w="10" w:type="dxa"/>
        </w:tblCellMar>
        <w:tblLook w:val="0000" w:firstRow="0" w:lastRow="0" w:firstColumn="0" w:lastColumn="0" w:noHBand="0" w:noVBand="0"/>
      </w:tblPr>
      <w:tblGrid>
        <w:gridCol w:w="9714"/>
      </w:tblGrid>
      <w:tr w:rsidR="00444486" w14:paraId="6B6C862B" w14:textId="7777777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00EE1ED1" w14:textId="77777777" w:rsidR="00444486" w:rsidRDefault="00246512">
            <w:pPr>
              <w:pStyle w:val="ColouredBoxHeadline"/>
            </w:pPr>
            <w:r>
              <w:t>Note:</w:t>
            </w:r>
          </w:p>
          <w:p w14:paraId="4A20E7E1" w14:textId="77777777" w:rsidR="00444486" w:rsidRDefault="00246512">
            <w:r>
              <w:t>This policy can also be adapted to manage unreasonable or persistent contact not directly associated with, or resulting from, formal complaints.</w:t>
            </w:r>
          </w:p>
        </w:tc>
      </w:tr>
    </w:tbl>
    <w:p w14:paraId="3D640659" w14:textId="77777777" w:rsidR="00444486" w:rsidRDefault="00444486">
      <w:pPr>
        <w:rPr>
          <w:color w:val="FF0000"/>
        </w:rPr>
      </w:pPr>
    </w:p>
    <w:p w14:paraId="41545F5F" w14:textId="68F87436" w:rsidR="00444486" w:rsidRDefault="00046FA9">
      <w:r>
        <w:rPr>
          <w:rFonts w:cs="Arial"/>
          <w:color w:val="FF0000"/>
          <w:shd w:val="clear" w:color="auto" w:fill="FFFF00"/>
        </w:rPr>
        <w:t>Jubilee Primary School</w:t>
      </w:r>
      <w:r w:rsidR="00246512">
        <w:rPr>
          <w:rFonts w:cs="Arial"/>
          <w:color w:val="FF0000"/>
        </w:rPr>
        <w:t xml:space="preserve"> </w:t>
      </w:r>
      <w:r w:rsidR="00246512">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5CDB8D96" w14:textId="63D4D895" w:rsidR="00444486" w:rsidRDefault="00046FA9">
      <w:r>
        <w:rPr>
          <w:rFonts w:cs="Arial"/>
          <w:color w:val="FF0000"/>
          <w:shd w:val="clear" w:color="auto" w:fill="FFFF00"/>
        </w:rPr>
        <w:t>Jubilee Primary School</w:t>
      </w:r>
      <w:r w:rsidR="00246512">
        <w:rPr>
          <w:rFonts w:cs="Arial"/>
          <w:color w:val="FF0000"/>
        </w:rPr>
        <w:t xml:space="preserve"> </w:t>
      </w:r>
      <w:r w:rsidR="00246512">
        <w:rPr>
          <w:rFonts w:cs="Arial"/>
        </w:rPr>
        <w:t>defines unreasonable behaviour as that which hinders our consideration of complaints</w:t>
      </w:r>
      <w:r w:rsidR="00246512">
        <w:t xml:space="preserve"> because of the frequency or nature of </w:t>
      </w:r>
      <w:r w:rsidR="00246512">
        <w:rPr>
          <w:rFonts w:cs="Arial"/>
        </w:rPr>
        <w:t>the complainant’s contact</w:t>
      </w:r>
      <w:r w:rsidR="00246512">
        <w:t xml:space="preserve"> with the school, </w:t>
      </w:r>
      <w:r w:rsidR="00246512">
        <w:rPr>
          <w:rFonts w:cs="Arial"/>
        </w:rPr>
        <w:t xml:space="preserve">such as, if the complainant: </w:t>
      </w:r>
    </w:p>
    <w:p w14:paraId="6DD397AB" w14:textId="77777777" w:rsidR="00444486" w:rsidRDefault="00246512">
      <w:pPr>
        <w:widowControl w:val="0"/>
        <w:numPr>
          <w:ilvl w:val="0"/>
          <w:numId w:val="50"/>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14:paraId="696E75B4" w14:textId="77777777" w:rsidR="00444486" w:rsidRDefault="00246512">
      <w:pPr>
        <w:widowControl w:val="0"/>
        <w:numPr>
          <w:ilvl w:val="0"/>
          <w:numId w:val="50"/>
        </w:numPr>
        <w:tabs>
          <w:tab w:val="left" w:pos="360"/>
          <w:tab w:val="left" w:pos="567"/>
        </w:tabs>
        <w:overflowPunct w:val="0"/>
        <w:autoSpaceDE w:val="0"/>
        <w:spacing w:after="120"/>
        <w:ind w:left="568" w:hanging="284"/>
      </w:pPr>
      <w:r>
        <w:rPr>
          <w:rFonts w:cs="Arial"/>
          <w:lang w:val="en"/>
        </w:rPr>
        <w:t xml:space="preserve">refuses to co-operate with the complaints investigation process </w:t>
      </w:r>
    </w:p>
    <w:p w14:paraId="4DA65A86" w14:textId="77777777" w:rsidR="00444486" w:rsidRDefault="00246512">
      <w:pPr>
        <w:widowControl w:val="0"/>
        <w:numPr>
          <w:ilvl w:val="0"/>
          <w:numId w:val="50"/>
        </w:numPr>
        <w:tabs>
          <w:tab w:val="left" w:pos="360"/>
          <w:tab w:val="left" w:pos="567"/>
        </w:tabs>
        <w:overflowPunct w:val="0"/>
        <w:autoSpaceDE w:val="0"/>
        <w:spacing w:before="100" w:after="120"/>
        <w:ind w:left="568" w:hanging="284"/>
        <w:rPr>
          <w:rFonts w:cs="Arial"/>
          <w:lang w:val="en"/>
        </w:rPr>
      </w:pPr>
      <w:r>
        <w:rPr>
          <w:rFonts w:cs="Arial"/>
          <w:lang w:val="en"/>
        </w:rPr>
        <w:t>refuses to accept that certain issues are not within the scope of the complaints procedure</w:t>
      </w:r>
    </w:p>
    <w:p w14:paraId="01EBA23F" w14:textId="77777777" w:rsidR="00444486" w:rsidRDefault="00246512">
      <w:pPr>
        <w:widowControl w:val="0"/>
        <w:numPr>
          <w:ilvl w:val="0"/>
          <w:numId w:val="50"/>
        </w:numPr>
        <w:tabs>
          <w:tab w:val="left" w:pos="360"/>
          <w:tab w:val="left" w:pos="567"/>
        </w:tabs>
        <w:overflowPunct w:val="0"/>
        <w:autoSpaceDE w:val="0"/>
        <w:spacing w:before="100" w:after="120"/>
        <w:ind w:left="568" w:hanging="284"/>
        <w:rPr>
          <w:rFonts w:cs="Arial"/>
          <w:lang w:val="en"/>
        </w:rPr>
      </w:pPr>
      <w:r>
        <w:rPr>
          <w:rFonts w:cs="Arial"/>
          <w:lang w:val="en"/>
        </w:rPr>
        <w:t>insists on the complaint being dealt with in ways which are incompatible with the complaints procedure or with good practice</w:t>
      </w:r>
    </w:p>
    <w:p w14:paraId="47BBFD03" w14:textId="77777777" w:rsidR="00444486" w:rsidRDefault="00246512">
      <w:pPr>
        <w:widowControl w:val="0"/>
        <w:numPr>
          <w:ilvl w:val="0"/>
          <w:numId w:val="5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introduces trivial or irrelevant information which they expect to be taken into account and commented on</w:t>
      </w:r>
    </w:p>
    <w:p w14:paraId="11E649CA" w14:textId="77777777" w:rsidR="00444486" w:rsidRDefault="00246512">
      <w:pPr>
        <w:widowControl w:val="0"/>
        <w:numPr>
          <w:ilvl w:val="0"/>
          <w:numId w:val="5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14:paraId="4AA991DD" w14:textId="77777777" w:rsidR="00444486" w:rsidRDefault="00246512">
      <w:pPr>
        <w:widowControl w:val="0"/>
        <w:numPr>
          <w:ilvl w:val="0"/>
          <w:numId w:val="50"/>
        </w:numPr>
        <w:tabs>
          <w:tab w:val="left" w:pos="360"/>
          <w:tab w:val="left" w:pos="567"/>
        </w:tabs>
        <w:overflowPunct w:val="0"/>
        <w:autoSpaceDE w:val="0"/>
        <w:spacing w:before="100" w:after="120"/>
        <w:ind w:left="568" w:hanging="284"/>
        <w:rPr>
          <w:rFonts w:cs="Arial"/>
          <w:lang w:val="en"/>
        </w:rPr>
      </w:pPr>
      <w:r>
        <w:rPr>
          <w:rFonts w:cs="Arial"/>
          <w:lang w:val="en"/>
        </w:rPr>
        <w:t>makes unjustified complaints about staff who are trying to deal with the issues, and seeks to have them replaced</w:t>
      </w:r>
    </w:p>
    <w:p w14:paraId="664DB010" w14:textId="77777777" w:rsidR="00444486" w:rsidRDefault="00246512">
      <w:pPr>
        <w:widowControl w:val="0"/>
        <w:numPr>
          <w:ilvl w:val="0"/>
          <w:numId w:val="50"/>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14:paraId="4D683B6A" w14:textId="77777777" w:rsidR="00444486" w:rsidRDefault="00246512">
      <w:pPr>
        <w:widowControl w:val="0"/>
        <w:numPr>
          <w:ilvl w:val="0"/>
          <w:numId w:val="50"/>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14:paraId="32BC3709" w14:textId="77777777" w:rsidR="00444486" w:rsidRDefault="00246512">
      <w:pPr>
        <w:widowControl w:val="0"/>
        <w:numPr>
          <w:ilvl w:val="0"/>
          <w:numId w:val="50"/>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14:paraId="799832D3" w14:textId="77777777" w:rsidR="00444486" w:rsidRDefault="00246512">
      <w:pPr>
        <w:widowControl w:val="0"/>
        <w:numPr>
          <w:ilvl w:val="0"/>
          <w:numId w:val="50"/>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5EE2D1B2" w14:textId="77777777" w:rsidR="00444486" w:rsidRDefault="00246512">
      <w:pPr>
        <w:widowControl w:val="0"/>
        <w:numPr>
          <w:ilvl w:val="0"/>
          <w:numId w:val="50"/>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3E937C0C" w14:textId="77777777" w:rsidR="00444486" w:rsidRDefault="00246512">
      <w:pPr>
        <w:widowControl w:val="0"/>
        <w:numPr>
          <w:ilvl w:val="0"/>
          <w:numId w:val="51"/>
        </w:numPr>
        <w:tabs>
          <w:tab w:val="left" w:pos="360"/>
        </w:tabs>
        <w:overflowPunct w:val="0"/>
        <w:autoSpaceDE w:val="0"/>
        <w:spacing w:after="120" w:line="240" w:lineRule="auto"/>
        <w:ind w:left="709" w:hanging="425"/>
        <w:rPr>
          <w:rFonts w:cs="Arial"/>
        </w:rPr>
      </w:pPr>
      <w:r>
        <w:rPr>
          <w:rFonts w:cs="Arial"/>
        </w:rPr>
        <w:t>uses threats to intimidate</w:t>
      </w:r>
    </w:p>
    <w:p w14:paraId="3B0A9ECB" w14:textId="77777777" w:rsidR="00444486" w:rsidRDefault="00246512">
      <w:pPr>
        <w:widowControl w:val="0"/>
        <w:numPr>
          <w:ilvl w:val="0"/>
          <w:numId w:val="51"/>
        </w:numPr>
        <w:tabs>
          <w:tab w:val="left" w:pos="360"/>
        </w:tabs>
        <w:overflowPunct w:val="0"/>
        <w:autoSpaceDE w:val="0"/>
        <w:spacing w:after="120" w:line="240" w:lineRule="auto"/>
        <w:ind w:left="709" w:hanging="425"/>
        <w:rPr>
          <w:rFonts w:cs="Arial"/>
        </w:rPr>
      </w:pPr>
      <w:r>
        <w:rPr>
          <w:rFonts w:cs="Arial"/>
        </w:rPr>
        <w:lastRenderedPageBreak/>
        <w:t>uses abusive, offensive or discriminatory language or violence</w:t>
      </w:r>
    </w:p>
    <w:p w14:paraId="217AA1B2" w14:textId="77777777" w:rsidR="00444486" w:rsidRDefault="00246512">
      <w:pPr>
        <w:widowControl w:val="0"/>
        <w:numPr>
          <w:ilvl w:val="0"/>
          <w:numId w:val="51"/>
        </w:numPr>
        <w:tabs>
          <w:tab w:val="left" w:pos="360"/>
        </w:tabs>
        <w:overflowPunct w:val="0"/>
        <w:autoSpaceDE w:val="0"/>
        <w:spacing w:after="120" w:line="240" w:lineRule="auto"/>
        <w:ind w:left="709" w:hanging="425"/>
        <w:rPr>
          <w:rFonts w:cs="Arial"/>
        </w:rPr>
      </w:pPr>
      <w:r>
        <w:rPr>
          <w:rFonts w:cs="Arial"/>
        </w:rPr>
        <w:t>knowingly provides falsified information</w:t>
      </w:r>
    </w:p>
    <w:p w14:paraId="7899FC3B" w14:textId="77777777" w:rsidR="00444486" w:rsidRDefault="00246512">
      <w:pPr>
        <w:widowControl w:val="0"/>
        <w:numPr>
          <w:ilvl w:val="0"/>
          <w:numId w:val="51"/>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14:paraId="466E6A14" w14:textId="77777777" w:rsidR="00444486" w:rsidRDefault="00246512">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14E86AD8" w14:textId="77777777" w:rsidR="00444486" w:rsidRDefault="00246512">
      <w:pPr>
        <w:spacing w:before="240"/>
      </w:pPr>
      <w:r>
        <w:rPr>
          <w:rFonts w:cs="Arial"/>
        </w:rPr>
        <w:t xml:space="preserve">Whenever possible, the </w:t>
      </w:r>
      <w:proofErr w:type="spellStart"/>
      <w:r>
        <w:rPr>
          <w:rFonts w:cs="Arial"/>
        </w:rPr>
        <w:t>headteacher</w:t>
      </w:r>
      <w:proofErr w:type="spellEnd"/>
      <w:r>
        <w:rPr>
          <w:rFonts w:cs="Arial"/>
        </w:rPr>
        <w:t xml:space="preserve"> or Chair of Governors will discuss any concerns with the complainant informally before applying an ‘</w:t>
      </w:r>
      <w:r>
        <w:rPr>
          <w:i/>
        </w:rPr>
        <w:t>unreasonable’</w:t>
      </w:r>
      <w:r>
        <w:rPr>
          <w:rFonts w:cs="Arial"/>
        </w:rPr>
        <w:t xml:space="preserve"> marking. </w:t>
      </w:r>
    </w:p>
    <w:p w14:paraId="33579153" w14:textId="1D3FF86E" w:rsidR="00444486" w:rsidRDefault="00246512">
      <w:pPr>
        <w:spacing w:before="240"/>
      </w:pPr>
      <w:r>
        <w:rPr>
          <w:rFonts w:cs="Arial"/>
        </w:rPr>
        <w:t xml:space="preserve">If the behaviour continues, the </w:t>
      </w:r>
      <w:proofErr w:type="spellStart"/>
      <w:r>
        <w:rPr>
          <w:rFonts w:cs="Arial"/>
        </w:rPr>
        <w:t>headteacher</w:t>
      </w:r>
      <w:proofErr w:type="spellEnd"/>
      <w:r>
        <w:rPr>
          <w:rFonts w:cs="Arial"/>
        </w:rPr>
        <w:t xml:space="preserve"> will write to the complainant explaining that their behaviour is unreasonable and ask them to change it. For complainants who excessively contact </w:t>
      </w:r>
      <w:r w:rsidR="00176080">
        <w:rPr>
          <w:rFonts w:cs="Arial"/>
          <w:color w:val="FF0000"/>
          <w:shd w:val="clear" w:color="auto" w:fill="FFFF00"/>
        </w:rPr>
        <w:t>Jubilee Primary School</w:t>
      </w:r>
      <w:r>
        <w:rPr>
          <w:rFonts w:cs="Arial"/>
          <w:color w:val="FF0000"/>
        </w:rPr>
        <w:t xml:space="preserve"> </w:t>
      </w:r>
      <w:r>
        <w:rPr>
          <w:rFonts w:cs="Arial"/>
        </w:rPr>
        <w:t>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14:paraId="416EE11D" w14:textId="1258AE7A" w:rsidR="00444486" w:rsidRDefault="00246512">
      <w:pPr>
        <w:spacing w:before="240"/>
      </w:pPr>
      <w:r>
        <w:rPr>
          <w:rFonts w:cs="Arial"/>
        </w:rPr>
        <w:t xml:space="preserve">In response to any serious incident of aggression or violence, we will immediately inform the police and communicate our actions in writing. This may include barring an individual from </w:t>
      </w:r>
      <w:bookmarkStart w:id="86" w:name="Banning"/>
      <w:bookmarkEnd w:id="86"/>
      <w:r w:rsidR="00176080">
        <w:rPr>
          <w:rFonts w:cs="Arial"/>
          <w:color w:val="FF0000"/>
          <w:shd w:val="clear" w:color="auto" w:fill="FFFF00"/>
        </w:rPr>
        <w:t>Jubilee Primary School.</w:t>
      </w:r>
    </w:p>
    <w:p w14:paraId="55BEE5B5" w14:textId="77777777" w:rsidR="00444486" w:rsidRDefault="00444486">
      <w:pPr>
        <w:pStyle w:val="Heading2"/>
      </w:pPr>
    </w:p>
    <w:p w14:paraId="177F383C" w14:textId="77777777" w:rsidR="00444486" w:rsidRDefault="00444486"/>
    <w:p w14:paraId="069D035B" w14:textId="77777777" w:rsidR="00444486" w:rsidRDefault="00444486"/>
    <w:p w14:paraId="50967E51" w14:textId="77777777" w:rsidR="00444486" w:rsidRDefault="00444486"/>
    <w:p w14:paraId="3878D579" w14:textId="77777777" w:rsidR="00444486" w:rsidRDefault="00444486"/>
    <w:p w14:paraId="0EA259F4" w14:textId="77777777" w:rsidR="00444486" w:rsidRDefault="00444486"/>
    <w:p w14:paraId="056194B3" w14:textId="77777777" w:rsidR="00444486" w:rsidRDefault="00444486"/>
    <w:p w14:paraId="0B924D34" w14:textId="77777777" w:rsidR="00444486" w:rsidRDefault="00444486"/>
    <w:p w14:paraId="06A883E2" w14:textId="77777777" w:rsidR="00444486" w:rsidRDefault="00444486"/>
    <w:p w14:paraId="09D82D3A" w14:textId="77777777" w:rsidR="00444486" w:rsidRDefault="00444486"/>
    <w:p w14:paraId="454BBF6B" w14:textId="77777777" w:rsidR="00444486" w:rsidRDefault="00444486"/>
    <w:p w14:paraId="05FB524D" w14:textId="77777777" w:rsidR="00444486" w:rsidRDefault="00444486"/>
    <w:p w14:paraId="15911311" w14:textId="77777777" w:rsidR="00444486" w:rsidRDefault="00444486"/>
    <w:p w14:paraId="79952467" w14:textId="77777777" w:rsidR="00444486" w:rsidRDefault="00444486"/>
    <w:p w14:paraId="69A26A38" w14:textId="77777777" w:rsidR="00444486" w:rsidRDefault="00444486"/>
    <w:p w14:paraId="16D1C847" w14:textId="77777777" w:rsidR="00444486" w:rsidRDefault="00444486"/>
    <w:p w14:paraId="08FD0EC8" w14:textId="77777777" w:rsidR="00444486" w:rsidRDefault="00246512">
      <w:r>
        <w:t xml:space="preserve">Adopted by the Governing Body of [insert school name] </w:t>
      </w:r>
      <w:r>
        <w:tab/>
      </w:r>
      <w:r>
        <w:tab/>
        <w:t>on date [insert date]</w:t>
      </w:r>
    </w:p>
    <w:sectPr w:rsidR="00444486" w:rsidSect="00C44CE3">
      <w:footerReference w:type="default" r:id="rId21"/>
      <w:footerReference w:type="first" r:id="rId22"/>
      <w:pgSz w:w="11906" w:h="16838"/>
      <w:pgMar w:top="567"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E1CBA" w14:textId="77777777" w:rsidR="00176080" w:rsidRDefault="00176080">
      <w:pPr>
        <w:spacing w:after="0" w:line="240" w:lineRule="auto"/>
      </w:pPr>
      <w:r>
        <w:separator/>
      </w:r>
    </w:p>
  </w:endnote>
  <w:endnote w:type="continuationSeparator" w:id="0">
    <w:p w14:paraId="00E7EE87" w14:textId="77777777" w:rsidR="00176080" w:rsidRDefault="0017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2770C" w14:textId="5E1C915A" w:rsidR="00176080" w:rsidRDefault="00176080">
    <w:pPr>
      <w:pStyle w:val="BodyText"/>
      <w:tabs>
        <w:tab w:val="center" w:pos="4820"/>
        <w:tab w:val="right" w:pos="9746"/>
      </w:tabs>
    </w:pPr>
    <w:r>
      <w:rPr>
        <w:szCs w:val="20"/>
      </w:rPr>
      <w:tab/>
    </w:r>
    <w:r>
      <w:fldChar w:fldCharType="begin"/>
    </w:r>
    <w:r>
      <w:instrText xml:space="preserve"> PAGE </w:instrText>
    </w:r>
    <w:r>
      <w:fldChar w:fldCharType="separate"/>
    </w:r>
    <w:r w:rsidR="00D735B7">
      <w:rPr>
        <w:noProof/>
      </w:rPr>
      <w:t>21</w:t>
    </w:r>
    <w:r>
      <w:fldChar w:fldCharType="end"/>
    </w:r>
  </w:p>
  <w:p w14:paraId="596DEE16" w14:textId="77777777" w:rsidR="00176080" w:rsidRDefault="001760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2A1C" w14:textId="77777777" w:rsidR="00176080" w:rsidRDefault="00176080">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32A28" w14:textId="77777777" w:rsidR="00176080" w:rsidRDefault="00176080">
      <w:pPr>
        <w:spacing w:after="0" w:line="240" w:lineRule="auto"/>
      </w:pPr>
      <w:r>
        <w:rPr>
          <w:color w:val="000000"/>
        </w:rPr>
        <w:separator/>
      </w:r>
    </w:p>
  </w:footnote>
  <w:footnote w:type="continuationSeparator" w:id="0">
    <w:p w14:paraId="209C3CD3" w14:textId="77777777" w:rsidR="00176080" w:rsidRDefault="00176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8A9"/>
    <w:multiLevelType w:val="multilevel"/>
    <w:tmpl w:val="BAC6B4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ED4FC5"/>
    <w:multiLevelType w:val="multilevel"/>
    <w:tmpl w:val="EB70EE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874882"/>
    <w:multiLevelType w:val="multilevel"/>
    <w:tmpl w:val="E3DAA7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0B1A107C"/>
    <w:multiLevelType w:val="multilevel"/>
    <w:tmpl w:val="377A8DC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0CB65616"/>
    <w:multiLevelType w:val="multilevel"/>
    <w:tmpl w:val="C96E207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0E515A59"/>
    <w:multiLevelType w:val="multilevel"/>
    <w:tmpl w:val="B85AE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8B726A"/>
    <w:multiLevelType w:val="multilevel"/>
    <w:tmpl w:val="4D3089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5E11C5F"/>
    <w:multiLevelType w:val="multilevel"/>
    <w:tmpl w:val="5DEEE68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177B7F9B"/>
    <w:multiLevelType w:val="multilevel"/>
    <w:tmpl w:val="82406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3361D1"/>
    <w:multiLevelType w:val="multilevel"/>
    <w:tmpl w:val="BD2CDDE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0" w15:restartNumberingAfterBreak="0">
    <w:nsid w:val="1F4B2893"/>
    <w:multiLevelType w:val="multilevel"/>
    <w:tmpl w:val="76565D32"/>
    <w:lvl w:ilvl="0">
      <w:start w:val="1"/>
      <w:numFmt w:val="lowerLetter"/>
      <w:lvlText w:val="%1."/>
      <w:lvlJc w:val="left"/>
      <w:pPr>
        <w:ind w:left="1800" w:hanging="720"/>
      </w:pPr>
      <w:rPr>
        <w:b/>
      </w:rPr>
    </w:lvl>
    <w:lvl w:ilvl="1">
      <w:start w:val="4"/>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3240" w:hanging="720"/>
      </w:pPr>
      <w:rPr>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243"/>
    <w:multiLevelType w:val="multilevel"/>
    <w:tmpl w:val="2C6EBB8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9D1670"/>
    <w:multiLevelType w:val="multilevel"/>
    <w:tmpl w:val="ECAAFB7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F0620F"/>
    <w:multiLevelType w:val="multilevel"/>
    <w:tmpl w:val="6A1E6EB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83B20F9"/>
    <w:multiLevelType w:val="multilevel"/>
    <w:tmpl w:val="636A725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93B0639"/>
    <w:multiLevelType w:val="multilevel"/>
    <w:tmpl w:val="E12AA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E45038"/>
    <w:multiLevelType w:val="multilevel"/>
    <w:tmpl w:val="7E54BEE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1A95A4B"/>
    <w:multiLevelType w:val="multilevel"/>
    <w:tmpl w:val="6C80DFE8"/>
    <w:lvl w:ilvl="0">
      <w:numFmt w:val="bullet"/>
      <w:lvlText w:val=""/>
      <w:lvlJc w:val="left"/>
      <w:pPr>
        <w:ind w:left="1211"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8" w15:restartNumberingAfterBreak="0">
    <w:nsid w:val="32AE755F"/>
    <w:multiLevelType w:val="multilevel"/>
    <w:tmpl w:val="2D488F2A"/>
    <w:styleLink w:val="LFO21"/>
    <w:lvl w:ilvl="0">
      <w:start w:val="1"/>
      <w:numFmt w:val="decimal"/>
      <w:lvlText w:val="%1."/>
      <w:lvlJc w:val="left"/>
      <w:pPr>
        <w:ind w:left="502" w:hanging="360"/>
      </w:pPr>
      <w:rPr>
        <w:sz w:val="32"/>
        <w:szCs w:val="32"/>
      </w:rPr>
    </w:lvl>
    <w:lvl w:ilvl="1">
      <w:start w:val="1"/>
      <w:numFmt w:val="decimal"/>
      <w:lvlText w:val="%1.%2"/>
      <w:lvlJc w:val="left"/>
      <w:pPr>
        <w:ind w:left="706" w:hanging="564"/>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582" w:hanging="1440"/>
      </w:pPr>
    </w:lvl>
  </w:abstractNum>
  <w:abstractNum w:abstractNumId="19" w15:restartNumberingAfterBreak="0">
    <w:nsid w:val="32CD135E"/>
    <w:multiLevelType w:val="multilevel"/>
    <w:tmpl w:val="48AEA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6FD5470"/>
    <w:multiLevelType w:val="multilevel"/>
    <w:tmpl w:val="06EA81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C2F140E"/>
    <w:multiLevelType w:val="multilevel"/>
    <w:tmpl w:val="43B858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322E19"/>
    <w:multiLevelType w:val="multilevel"/>
    <w:tmpl w:val="5338E16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23662B9"/>
    <w:multiLevelType w:val="multilevel"/>
    <w:tmpl w:val="4FDAC008"/>
    <w:lvl w:ilvl="0">
      <w:numFmt w:val="bullet"/>
      <w:lvlText w:val="o"/>
      <w:lvlJc w:val="left"/>
      <w:pPr>
        <w:ind w:left="1380" w:hanging="360"/>
      </w:pPr>
      <w:rPr>
        <w:rFonts w:ascii="Courier New" w:hAnsi="Courier New" w:cs="Courier New"/>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24" w15:restartNumberingAfterBreak="0">
    <w:nsid w:val="43542B76"/>
    <w:multiLevelType w:val="multilevel"/>
    <w:tmpl w:val="11788D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43B702E1"/>
    <w:multiLevelType w:val="multilevel"/>
    <w:tmpl w:val="3A9E24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6" w15:restartNumberingAfterBreak="0">
    <w:nsid w:val="47536E51"/>
    <w:multiLevelType w:val="multilevel"/>
    <w:tmpl w:val="C866A57A"/>
    <w:lvl w:ilvl="0">
      <w:numFmt w:val="bullet"/>
      <w:lvlText w:val=""/>
      <w:lvlJc w:val="left"/>
      <w:pPr>
        <w:ind w:left="740" w:hanging="360"/>
      </w:pPr>
      <w:rPr>
        <w:rFonts w:ascii="Symbol" w:hAnsi="Symbol"/>
      </w:rPr>
    </w:lvl>
    <w:lvl w:ilvl="1">
      <w:numFmt w:val="bullet"/>
      <w:lvlText w:val="o"/>
      <w:lvlJc w:val="left"/>
      <w:pPr>
        <w:ind w:left="1460" w:hanging="360"/>
      </w:pPr>
      <w:rPr>
        <w:rFonts w:ascii="Courier New" w:hAnsi="Courier New" w:cs="Courier New"/>
      </w:rPr>
    </w:lvl>
    <w:lvl w:ilvl="2">
      <w:numFmt w:val="bullet"/>
      <w:lvlText w:val=""/>
      <w:lvlJc w:val="left"/>
      <w:pPr>
        <w:ind w:left="2180" w:hanging="360"/>
      </w:pPr>
      <w:rPr>
        <w:rFonts w:ascii="Wingdings" w:hAnsi="Wingdings"/>
      </w:rPr>
    </w:lvl>
    <w:lvl w:ilvl="3">
      <w:numFmt w:val="bullet"/>
      <w:lvlText w:val=""/>
      <w:lvlJc w:val="left"/>
      <w:pPr>
        <w:ind w:left="2900" w:hanging="360"/>
      </w:pPr>
      <w:rPr>
        <w:rFonts w:ascii="Symbol" w:hAnsi="Symbol"/>
      </w:rPr>
    </w:lvl>
    <w:lvl w:ilvl="4">
      <w:numFmt w:val="bullet"/>
      <w:lvlText w:val="o"/>
      <w:lvlJc w:val="left"/>
      <w:pPr>
        <w:ind w:left="3620" w:hanging="360"/>
      </w:pPr>
      <w:rPr>
        <w:rFonts w:ascii="Courier New" w:hAnsi="Courier New" w:cs="Courier New"/>
      </w:rPr>
    </w:lvl>
    <w:lvl w:ilvl="5">
      <w:numFmt w:val="bullet"/>
      <w:lvlText w:val=""/>
      <w:lvlJc w:val="left"/>
      <w:pPr>
        <w:ind w:left="4340" w:hanging="360"/>
      </w:pPr>
      <w:rPr>
        <w:rFonts w:ascii="Wingdings" w:hAnsi="Wingdings"/>
      </w:rPr>
    </w:lvl>
    <w:lvl w:ilvl="6">
      <w:numFmt w:val="bullet"/>
      <w:lvlText w:val=""/>
      <w:lvlJc w:val="left"/>
      <w:pPr>
        <w:ind w:left="5060" w:hanging="360"/>
      </w:pPr>
      <w:rPr>
        <w:rFonts w:ascii="Symbol" w:hAnsi="Symbol"/>
      </w:rPr>
    </w:lvl>
    <w:lvl w:ilvl="7">
      <w:numFmt w:val="bullet"/>
      <w:lvlText w:val="o"/>
      <w:lvlJc w:val="left"/>
      <w:pPr>
        <w:ind w:left="5780" w:hanging="360"/>
      </w:pPr>
      <w:rPr>
        <w:rFonts w:ascii="Courier New" w:hAnsi="Courier New" w:cs="Courier New"/>
      </w:rPr>
    </w:lvl>
    <w:lvl w:ilvl="8">
      <w:numFmt w:val="bullet"/>
      <w:lvlText w:val=""/>
      <w:lvlJc w:val="left"/>
      <w:pPr>
        <w:ind w:left="6500" w:hanging="360"/>
      </w:pPr>
      <w:rPr>
        <w:rFonts w:ascii="Wingdings" w:hAnsi="Wingdings"/>
      </w:rPr>
    </w:lvl>
  </w:abstractNum>
  <w:abstractNum w:abstractNumId="27" w15:restartNumberingAfterBreak="0">
    <w:nsid w:val="47746B2E"/>
    <w:multiLevelType w:val="multilevel"/>
    <w:tmpl w:val="4A0ACE5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A39434B"/>
    <w:multiLevelType w:val="multilevel"/>
    <w:tmpl w:val="9732D7C0"/>
    <w:lvl w:ilvl="0">
      <w:start w:val="1"/>
      <w:numFmt w:val="decimal"/>
      <w:lvlText w:val="%1."/>
      <w:lvlJc w:val="left"/>
      <w:pPr>
        <w:ind w:left="502" w:hanging="360"/>
      </w:pPr>
      <w:rPr>
        <w:sz w:val="32"/>
        <w:szCs w:val="32"/>
      </w:rPr>
    </w:lvl>
    <w:lvl w:ilvl="1">
      <w:numFmt w:val="bullet"/>
      <w:lvlText w:val=""/>
      <w:lvlJc w:val="left"/>
      <w:pPr>
        <w:ind w:left="706" w:hanging="564"/>
      </w:pPr>
      <w:rPr>
        <w:rFonts w:ascii="Symbol" w:hAnsi="Symbol"/>
      </w:r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582" w:hanging="1440"/>
      </w:pPr>
    </w:lvl>
  </w:abstractNum>
  <w:abstractNum w:abstractNumId="29" w15:restartNumberingAfterBreak="0">
    <w:nsid w:val="4E030FCC"/>
    <w:multiLevelType w:val="multilevel"/>
    <w:tmpl w:val="91D05FA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501F0315"/>
    <w:multiLevelType w:val="multilevel"/>
    <w:tmpl w:val="EDEABB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1143B39"/>
    <w:multiLevelType w:val="multilevel"/>
    <w:tmpl w:val="660AE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3D15180"/>
    <w:multiLevelType w:val="multilevel"/>
    <w:tmpl w:val="CB7022A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42014CF"/>
    <w:multiLevelType w:val="multilevel"/>
    <w:tmpl w:val="F688718A"/>
    <w:lvl w:ilvl="0">
      <w:start w:val="1"/>
      <w:numFmt w:val="decimal"/>
      <w:lvlText w:val="%1.1"/>
      <w:lvlJc w:val="left"/>
      <w:pPr>
        <w:ind w:left="360" w:hanging="360"/>
      </w:pPr>
    </w:lvl>
    <w:lvl w:ilvl="1">
      <w:start w:val="1"/>
      <w:numFmt w:val="decimal"/>
      <w:lvlText w:val="2.%2."/>
      <w:lvlJc w:val="left"/>
      <w:pPr>
        <w:ind w:left="792" w:hanging="432"/>
      </w:pPr>
    </w:lvl>
    <w:lvl w:ilvl="2">
      <w:start w:val="1"/>
      <w:numFmt w:val="decimal"/>
      <w:lvlText w:val="%3."/>
      <w:lvlJc w:val="left"/>
      <w:pPr>
        <w:ind w:left="1778"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3528E9"/>
    <w:multiLevelType w:val="multilevel"/>
    <w:tmpl w:val="3A10D1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A7E4ACB"/>
    <w:multiLevelType w:val="multilevel"/>
    <w:tmpl w:val="37923DA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DAD0E91"/>
    <w:multiLevelType w:val="multilevel"/>
    <w:tmpl w:val="FD928D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CB1E89"/>
    <w:multiLevelType w:val="multilevel"/>
    <w:tmpl w:val="2DE4C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66F6DC0"/>
    <w:multiLevelType w:val="multilevel"/>
    <w:tmpl w:val="38A468B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9" w15:restartNumberingAfterBreak="0">
    <w:nsid w:val="669667C2"/>
    <w:multiLevelType w:val="multilevel"/>
    <w:tmpl w:val="9BDE35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7987A6A"/>
    <w:multiLevelType w:val="multilevel"/>
    <w:tmpl w:val="199A9ADA"/>
    <w:lvl w:ilvl="0">
      <w:start w:val="1"/>
      <w:numFmt w:val="decimal"/>
      <w:lvlText w:val="%1."/>
      <w:lvlJc w:val="left"/>
      <w:pPr>
        <w:ind w:left="5400" w:hanging="360"/>
      </w:pPr>
    </w:lvl>
    <w:lvl w:ilvl="1">
      <w:start w:val="1"/>
      <w:numFmt w:val="decimal"/>
      <w:lvlText w:val="%2."/>
      <w:lvlJc w:val="left"/>
      <w:pPr>
        <w:ind w:left="6120" w:hanging="360"/>
      </w:pPr>
    </w:lvl>
    <w:lvl w:ilvl="2">
      <w:start w:val="1"/>
      <w:numFmt w:val="decimal"/>
      <w:lvlText w:val="%3."/>
      <w:lvlJc w:val="left"/>
      <w:pPr>
        <w:ind w:left="6840" w:hanging="360"/>
      </w:pPr>
    </w:lvl>
    <w:lvl w:ilvl="3">
      <w:start w:val="1"/>
      <w:numFmt w:val="decimal"/>
      <w:lvlText w:val="%4."/>
      <w:lvlJc w:val="left"/>
      <w:pPr>
        <w:ind w:left="7560" w:hanging="360"/>
      </w:pPr>
    </w:lvl>
    <w:lvl w:ilvl="4">
      <w:start w:val="1"/>
      <w:numFmt w:val="decimal"/>
      <w:lvlText w:val="%5."/>
      <w:lvlJc w:val="left"/>
      <w:pPr>
        <w:ind w:left="8280" w:hanging="360"/>
      </w:pPr>
    </w:lvl>
    <w:lvl w:ilvl="5">
      <w:start w:val="1"/>
      <w:numFmt w:val="decimal"/>
      <w:lvlText w:val="%6."/>
      <w:lvlJc w:val="left"/>
      <w:pPr>
        <w:ind w:left="9000" w:hanging="360"/>
      </w:pPr>
    </w:lvl>
    <w:lvl w:ilvl="6">
      <w:start w:val="1"/>
      <w:numFmt w:val="decimal"/>
      <w:lvlText w:val="%7."/>
      <w:lvlJc w:val="left"/>
      <w:pPr>
        <w:ind w:left="9720" w:hanging="360"/>
      </w:pPr>
    </w:lvl>
    <w:lvl w:ilvl="7">
      <w:start w:val="1"/>
      <w:numFmt w:val="decimal"/>
      <w:lvlText w:val="%8."/>
      <w:lvlJc w:val="left"/>
      <w:pPr>
        <w:ind w:left="10440" w:hanging="360"/>
      </w:pPr>
    </w:lvl>
    <w:lvl w:ilvl="8">
      <w:start w:val="1"/>
      <w:numFmt w:val="decimal"/>
      <w:lvlText w:val="%9."/>
      <w:lvlJc w:val="left"/>
      <w:pPr>
        <w:ind w:left="11160" w:hanging="360"/>
      </w:pPr>
    </w:lvl>
  </w:abstractNum>
  <w:abstractNum w:abstractNumId="41" w15:restartNumberingAfterBreak="0">
    <w:nsid w:val="6ABC7C87"/>
    <w:multiLevelType w:val="multilevel"/>
    <w:tmpl w:val="171E23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D21675E"/>
    <w:multiLevelType w:val="multilevel"/>
    <w:tmpl w:val="7B9EC6B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EBB3C9C"/>
    <w:multiLevelType w:val="multilevel"/>
    <w:tmpl w:val="DBB413B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0E42EB6"/>
    <w:multiLevelType w:val="multilevel"/>
    <w:tmpl w:val="62FE43E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5" w15:restartNumberingAfterBreak="0">
    <w:nsid w:val="73670E69"/>
    <w:multiLevelType w:val="multilevel"/>
    <w:tmpl w:val="F22E4DB8"/>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407776A"/>
    <w:multiLevelType w:val="multilevel"/>
    <w:tmpl w:val="E4505832"/>
    <w:styleLink w:val="LFO24"/>
    <w:lvl w:ilvl="0">
      <w:start w:val="1"/>
      <w:numFmt w:val="decimal"/>
      <w:pStyle w:val="GuidanceHeading1"/>
      <w:lvlText w:val="%1."/>
      <w:lvlJc w:val="left"/>
      <w:pPr>
        <w:ind w:left="502" w:hanging="360"/>
      </w:pPr>
      <w:rPr>
        <w:sz w:val="32"/>
        <w:szCs w:val="32"/>
      </w:rPr>
    </w:lvl>
    <w:lvl w:ilvl="1">
      <w:start w:val="1"/>
      <w:numFmt w:val="decimal"/>
      <w:lvlText w:val="%1.%2"/>
      <w:lvlJc w:val="left"/>
      <w:pPr>
        <w:ind w:left="706" w:hanging="564"/>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582" w:hanging="1440"/>
      </w:pPr>
    </w:lvl>
  </w:abstractNum>
  <w:abstractNum w:abstractNumId="47" w15:restartNumberingAfterBreak="0">
    <w:nsid w:val="7A2E7AA7"/>
    <w:multiLevelType w:val="multilevel"/>
    <w:tmpl w:val="4E569BC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FD97E97"/>
    <w:multiLevelType w:val="multilevel"/>
    <w:tmpl w:val="712E66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16"/>
  </w:num>
  <w:num w:numId="3">
    <w:abstractNumId w:val="43"/>
  </w:num>
  <w:num w:numId="4">
    <w:abstractNumId w:val="14"/>
  </w:num>
  <w:num w:numId="5">
    <w:abstractNumId w:val="45"/>
  </w:num>
  <w:num w:numId="6">
    <w:abstractNumId w:val="42"/>
  </w:num>
  <w:num w:numId="7">
    <w:abstractNumId w:val="35"/>
  </w:num>
  <w:num w:numId="8">
    <w:abstractNumId w:val="1"/>
  </w:num>
  <w:num w:numId="9">
    <w:abstractNumId w:val="27"/>
  </w:num>
  <w:num w:numId="10">
    <w:abstractNumId w:val="13"/>
  </w:num>
  <w:num w:numId="11">
    <w:abstractNumId w:val="11"/>
  </w:num>
  <w:num w:numId="12">
    <w:abstractNumId w:val="20"/>
  </w:num>
  <w:num w:numId="13">
    <w:abstractNumId w:val="9"/>
  </w:num>
  <w:num w:numId="14">
    <w:abstractNumId w:val="47"/>
  </w:num>
  <w:num w:numId="15">
    <w:abstractNumId w:val="4"/>
  </w:num>
  <w:num w:numId="16">
    <w:abstractNumId w:val="3"/>
  </w:num>
  <w:num w:numId="17">
    <w:abstractNumId w:val="12"/>
  </w:num>
  <w:num w:numId="18">
    <w:abstractNumId w:val="7"/>
  </w:num>
  <w:num w:numId="19">
    <w:abstractNumId w:val="18"/>
  </w:num>
  <w:num w:numId="20">
    <w:abstractNumId w:val="46"/>
  </w:num>
  <w:num w:numId="21">
    <w:abstractNumId w:val="15"/>
  </w:num>
  <w:num w:numId="22">
    <w:abstractNumId w:val="36"/>
  </w:num>
  <w:num w:numId="23">
    <w:abstractNumId w:val="33"/>
  </w:num>
  <w:num w:numId="24">
    <w:abstractNumId w:val="33"/>
    <w:lvlOverride w:ilvl="0">
      <w:startOverride w:val="1"/>
    </w:lvlOverride>
    <w:lvlOverride w:ilvl="1">
      <w:startOverride w:val="1"/>
    </w:lvlOverride>
    <w:lvlOverride w:ilvl="2">
      <w:startOverride w:val="1"/>
    </w:lvlOverride>
  </w:num>
  <w:num w:numId="25">
    <w:abstractNumId w:val="10"/>
  </w:num>
  <w:num w:numId="26">
    <w:abstractNumId w:val="33"/>
    <w:lvlOverride w:ilvl="0">
      <w:startOverride w:val="1"/>
    </w:lvlOverride>
    <w:lvlOverride w:ilvl="1">
      <w:startOverride w:val="1"/>
    </w:lvlOverride>
    <w:lvlOverride w:ilvl="2">
      <w:startOverride w:val="1"/>
    </w:lvlOverride>
  </w:num>
  <w:num w:numId="27">
    <w:abstractNumId w:val="38"/>
  </w:num>
  <w:num w:numId="28">
    <w:abstractNumId w:val="29"/>
  </w:num>
  <w:num w:numId="29">
    <w:abstractNumId w:val="34"/>
  </w:num>
  <w:num w:numId="30">
    <w:abstractNumId w:val="0"/>
  </w:num>
  <w:num w:numId="31">
    <w:abstractNumId w:val="28"/>
  </w:num>
  <w:num w:numId="32">
    <w:abstractNumId w:val="21"/>
  </w:num>
  <w:num w:numId="33">
    <w:abstractNumId w:val="41"/>
  </w:num>
  <w:num w:numId="34">
    <w:abstractNumId w:val="26"/>
  </w:num>
  <w:num w:numId="35">
    <w:abstractNumId w:val="31"/>
  </w:num>
  <w:num w:numId="36">
    <w:abstractNumId w:val="48"/>
  </w:num>
  <w:num w:numId="37">
    <w:abstractNumId w:val="32"/>
  </w:num>
  <w:num w:numId="38">
    <w:abstractNumId w:val="37"/>
  </w:num>
  <w:num w:numId="39">
    <w:abstractNumId w:val="5"/>
  </w:num>
  <w:num w:numId="40">
    <w:abstractNumId w:val="19"/>
  </w:num>
  <w:num w:numId="41">
    <w:abstractNumId w:val="8"/>
  </w:num>
  <w:num w:numId="42">
    <w:abstractNumId w:val="39"/>
  </w:num>
  <w:num w:numId="43">
    <w:abstractNumId w:val="30"/>
  </w:num>
  <w:num w:numId="44">
    <w:abstractNumId w:val="44"/>
  </w:num>
  <w:num w:numId="45">
    <w:abstractNumId w:val="23"/>
  </w:num>
  <w:num w:numId="46">
    <w:abstractNumId w:val="17"/>
  </w:num>
  <w:num w:numId="47">
    <w:abstractNumId w:val="24"/>
  </w:num>
  <w:num w:numId="48">
    <w:abstractNumId w:val="40"/>
  </w:num>
  <w:num w:numId="49">
    <w:abstractNumId w:val="6"/>
  </w:num>
  <w:num w:numId="50">
    <w:abstractNumId w:val="2"/>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86"/>
    <w:rsid w:val="00046FA9"/>
    <w:rsid w:val="000E3E48"/>
    <w:rsid w:val="00166687"/>
    <w:rsid w:val="00176080"/>
    <w:rsid w:val="00230F97"/>
    <w:rsid w:val="00246512"/>
    <w:rsid w:val="002C3D5F"/>
    <w:rsid w:val="002D5D22"/>
    <w:rsid w:val="002F6EC4"/>
    <w:rsid w:val="004040BD"/>
    <w:rsid w:val="00444486"/>
    <w:rsid w:val="004E58A2"/>
    <w:rsid w:val="00556D72"/>
    <w:rsid w:val="005831D8"/>
    <w:rsid w:val="00620371"/>
    <w:rsid w:val="008336CB"/>
    <w:rsid w:val="008932EF"/>
    <w:rsid w:val="00951E1F"/>
    <w:rsid w:val="00953352"/>
    <w:rsid w:val="00A24377"/>
    <w:rsid w:val="00A27C34"/>
    <w:rsid w:val="00A65151"/>
    <w:rsid w:val="00B32397"/>
    <w:rsid w:val="00B353FE"/>
    <w:rsid w:val="00C44CE3"/>
    <w:rsid w:val="00C77BB6"/>
    <w:rsid w:val="00D735B7"/>
    <w:rsid w:val="00D92F56"/>
    <w:rsid w:val="00E62E15"/>
    <w:rsid w:val="00FC0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7E220C"/>
  <w15:docId w15:val="{B3ED59C2-A4E3-488B-B114-1351D3D6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4"/>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3"/>
      </w:numPr>
      <w:tabs>
        <w:tab w:val="left" w:pos="-1243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TOC1">
    <w:name w:val="toc 1"/>
    <w:basedOn w:val="Normal"/>
    <w:next w:val="Normal"/>
    <w:autoRedefine/>
    <w:uiPriority w:val="39"/>
    <w:rsid w:val="005831D8"/>
    <w:pPr>
      <w:tabs>
        <w:tab w:val="right" w:leader="dot" w:pos="9752"/>
      </w:tabs>
      <w:spacing w:after="100"/>
      <w:ind w:left="220"/>
    </w:pPr>
  </w:style>
  <w:style w:type="paragraph" w:styleId="TOC2">
    <w:name w:val="toc 2"/>
    <w:basedOn w:val="Normal"/>
    <w:next w:val="Normal"/>
    <w:autoRedefine/>
    <w:uiPriority w:val="39"/>
    <w:pPr>
      <w:tabs>
        <w:tab w:val="left" w:pos="660"/>
        <w:tab w:val="right" w:leader="dot" w:pos="9742"/>
      </w:tabs>
      <w:spacing w:after="100"/>
      <w:ind w:left="220"/>
    </w:pPr>
  </w:style>
  <w:style w:type="paragraph" w:styleId="NoSpacing">
    <w:name w:val="No Spacing"/>
    <w:pPr>
      <w:suppressAutoHyphens/>
    </w:pPr>
    <w:rPr>
      <w:sz w:val="22"/>
      <w:szCs w:val="24"/>
    </w:rPr>
  </w:style>
  <w:style w:type="paragraph" w:styleId="TOC3">
    <w:name w:val="toc 3"/>
    <w:basedOn w:val="Normal"/>
    <w:next w:val="Normal"/>
    <w:autoRedefine/>
    <w:uiPriority w:val="39"/>
    <w:rsid w:val="005831D8"/>
    <w:pPr>
      <w:tabs>
        <w:tab w:val="right" w:leader="dot" w:pos="9742"/>
      </w:tabs>
      <w:suppressAutoHyphens w:val="0"/>
      <w:spacing w:after="100" w:line="240" w:lineRule="auto"/>
      <w:ind w:left="220"/>
      <w:textAlignment w:val="auto"/>
      <w:outlineLvl w:val="0"/>
    </w:pPr>
    <w:rPr>
      <w:rFonts w:ascii="Calibri" w:hAnsi="Calibri" w:cs="Arial"/>
      <w:noProof/>
      <w:lang w:val="en" w:eastAsia="en-US"/>
    </w:rPr>
  </w:style>
  <w:style w:type="paragraph" w:customStyle="1" w:styleId="GuidanceHeading1">
    <w:name w:val="Guidance Heading 1"/>
    <w:basedOn w:val="Normal"/>
    <w:autoRedefine/>
    <w:pPr>
      <w:numPr>
        <w:numId w:val="20"/>
      </w:numPr>
      <w:suppressAutoHyphens w:val="0"/>
      <w:spacing w:after="0" w:line="240" w:lineRule="auto"/>
      <w:textAlignment w:val="auto"/>
    </w:pPr>
    <w:rPr>
      <w:rFonts w:cs="Arial"/>
      <w:b/>
      <w:color w:val="2E74B5"/>
      <w:sz w:val="32"/>
      <w:szCs w:val="32"/>
    </w:rPr>
  </w:style>
  <w:style w:type="character" w:customStyle="1" w:styleId="GuidanceHeading1Char">
    <w:name w:val="Guidance Heading 1 Char"/>
    <w:basedOn w:val="DefaultParagraphFont"/>
    <w:rPr>
      <w:rFonts w:ascii="Calibri" w:hAnsi="Calibri" w:cs="Calibri"/>
      <w:b/>
      <w:color w:val="2E74B5"/>
      <w:sz w:val="32"/>
      <w:szCs w:val="32"/>
    </w:rPr>
  </w:style>
  <w:style w:type="paragraph" w:styleId="BodyTextIndent">
    <w:name w:val="Body Text Indent"/>
    <w:basedOn w:val="Normal"/>
    <w:pPr>
      <w:suppressAutoHyphens w:val="0"/>
      <w:spacing w:after="120" w:line="240" w:lineRule="auto"/>
      <w:ind w:left="283"/>
      <w:textAlignment w:val="auto"/>
    </w:pPr>
    <w:rPr>
      <w:rFonts w:ascii="Calibri" w:hAnsi="Calibri"/>
      <w:sz w:val="24"/>
    </w:rPr>
  </w:style>
  <w:style w:type="character" w:customStyle="1" w:styleId="BodyTextIndentChar">
    <w:name w:val="Body Text Indent Char"/>
    <w:basedOn w:val="DefaultParagraphFont"/>
    <w:rPr>
      <w:rFonts w:ascii="Calibri" w:hAnsi="Calibri"/>
      <w:sz w:val="24"/>
      <w:szCs w:val="24"/>
    </w:rPr>
  </w:style>
  <w:style w:type="paragraph" w:styleId="Revision">
    <w:name w:val="Revision"/>
    <w:pPr>
      <w:textAlignment w:val="auto"/>
    </w:pPr>
    <w:rPr>
      <w:sz w:val="22"/>
      <w:szCs w:val="24"/>
    </w:rPr>
  </w:style>
  <w:style w:type="paragraph" w:customStyle="1" w:styleId="GuidanceHeading2">
    <w:name w:val="Guidance Heading 2"/>
    <w:basedOn w:val="Normal"/>
    <w:autoRedefine/>
    <w:pPr>
      <w:widowControl w:val="0"/>
      <w:suppressAutoHyphens w:val="0"/>
      <w:autoSpaceDE w:val="0"/>
      <w:spacing w:after="0" w:line="240" w:lineRule="auto"/>
      <w:ind w:right="40"/>
      <w:jc w:val="both"/>
      <w:textAlignment w:val="auto"/>
    </w:pPr>
    <w:rPr>
      <w:rFonts w:ascii="Calibri" w:hAnsi="Calibri" w:cs="Calibri"/>
      <w:b/>
      <w:bCs/>
      <w:color w:val="2E74B5"/>
      <w:sz w:val="28"/>
      <w:szCs w:val="28"/>
    </w:rPr>
  </w:style>
  <w:style w:type="character" w:customStyle="1" w:styleId="GuidanceHeading2Char">
    <w:name w:val="Guidance Heading 2 Char"/>
    <w:basedOn w:val="DefaultParagraphFont"/>
    <w:rPr>
      <w:rFonts w:ascii="Calibri" w:hAnsi="Calibri" w:cs="Calibri"/>
      <w:b/>
      <w:bCs/>
      <w:color w:val="2E74B5"/>
      <w:sz w:val="28"/>
      <w:szCs w:val="28"/>
    </w:rPr>
  </w:style>
  <w:style w:type="character" w:customStyle="1" w:styleId="UnresolvedMention1">
    <w:name w:val="Unresolved Mention1"/>
    <w:basedOn w:val="DefaultParagraphFont"/>
    <w:rPr>
      <w:color w:val="605E5C"/>
      <w:shd w:val="clear" w:color="auto" w:fill="E1DFDD"/>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5">
    <w:name w:val="LFO5"/>
    <w:basedOn w:val="NoList"/>
    <w:pPr>
      <w:numPr>
        <w:numId w:val="15"/>
      </w:numPr>
    </w:pPr>
  </w:style>
  <w:style w:type="numbering" w:customStyle="1" w:styleId="LFO11">
    <w:name w:val="LFO11"/>
    <w:basedOn w:val="NoList"/>
    <w:pPr>
      <w:numPr>
        <w:numId w:val="16"/>
      </w:numPr>
    </w:pPr>
  </w:style>
  <w:style w:type="numbering" w:customStyle="1" w:styleId="LFO12">
    <w:name w:val="LFO12"/>
    <w:basedOn w:val="NoList"/>
    <w:pPr>
      <w:numPr>
        <w:numId w:val="17"/>
      </w:numPr>
    </w:pPr>
  </w:style>
  <w:style w:type="numbering" w:customStyle="1" w:styleId="LFO13">
    <w:name w:val="LFO13"/>
    <w:basedOn w:val="NoList"/>
    <w:pPr>
      <w:numPr>
        <w:numId w:val="18"/>
      </w:numPr>
    </w:pPr>
  </w:style>
  <w:style w:type="numbering" w:customStyle="1" w:styleId="LFO21">
    <w:name w:val="LFO21"/>
    <w:basedOn w:val="NoList"/>
    <w:pPr>
      <w:numPr>
        <w:numId w:val="19"/>
      </w:numPr>
    </w:pPr>
  </w:style>
  <w:style w:type="numbering" w:customStyle="1" w:styleId="LFO24">
    <w:name w:val="LFO24"/>
    <w:basedOn w:val="NoList"/>
    <w:pPr>
      <w:numPr>
        <w:numId w:val="20"/>
      </w:numPr>
    </w:pPr>
  </w:style>
  <w:style w:type="table" w:styleId="TableGrid">
    <w:name w:val="Table Grid"/>
    <w:basedOn w:val="TableNormal"/>
    <w:uiPriority w:val="59"/>
    <w:rsid w:val="008336CB"/>
    <w:pPr>
      <w:suppressAutoHyphens/>
      <w:autoSpaceDN/>
      <w:spacing w:before="120" w:after="120" w:line="1" w:lineRule="atLeast"/>
      <w:ind w:leftChars="-1" w:left="-1" w:hangingChars="1" w:hanging="1"/>
      <w:textDirection w:val="btLr"/>
      <w:textAlignment w:val="top"/>
      <w:outlineLvl w:val="0"/>
    </w:pPr>
    <w:rPr>
      <w:rFonts w:eastAsia="Arial" w:cs="Arial"/>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8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school-discipline-exclusions/exclusions" TargetMode="External"/><Relationship Id="rId18" Type="http://schemas.openxmlformats.org/officeDocument/2006/relationships/hyperlink" Target="http://www.legislation.gov.uk/ukpga/2018/12/contents/enact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ADO@lambeth.gov.uk" TargetMode="External"/><Relationship Id="rId17" Type="http://schemas.openxmlformats.org/officeDocument/2006/relationships/hyperlink" Target="http://www.legislation.gov.uk/ukpga/2000/36/contents" TargetMode="Externa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hyperlink" Target="https://ico.org.uk/for-organisations/guide-to-data-protection/guide-to-the-general-data-protection-regulation-gdp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ducation.gov.uk/contact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data-protection-toolkit-for-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B54A09C4A284C95272458ADA3D32D" ma:contentTypeVersion="4" ma:contentTypeDescription="Create a new document." ma:contentTypeScope="" ma:versionID="6ad3b7efbf77df19d19c0ddc4d9ae71c">
  <xsd:schema xmlns:xsd="http://www.w3.org/2001/XMLSchema" xmlns:xs="http://www.w3.org/2001/XMLSchema" xmlns:p="http://schemas.microsoft.com/office/2006/metadata/properties" xmlns:ns2="35c333f8-1071-44d6-b5bb-7e19b9f5e6a5" targetNamespace="http://schemas.microsoft.com/office/2006/metadata/properties" ma:root="true" ma:fieldsID="94f6a9c58979646aca867a22f5aa475b" ns2:_="">
    <xsd:import namespace="35c333f8-1071-44d6-b5bb-7e19b9f5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333f8-1071-44d6-b5bb-7e19b9f5e6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5AFD-5AB2-496F-A65B-CB741218087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333f8-1071-44d6-b5bb-7e19b9f5e6a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1DDEB99-050F-402B-89EA-544409FD045B}">
  <ds:schemaRefs>
    <ds:schemaRef ds:uri="http://schemas.microsoft.com/sharepoint/v3/contenttype/forms"/>
  </ds:schemaRefs>
</ds:datastoreItem>
</file>

<file path=customXml/itemProps3.xml><?xml version="1.0" encoding="utf-8"?>
<ds:datastoreItem xmlns:ds="http://schemas.openxmlformats.org/officeDocument/2006/customXml" ds:itemID="{266FF3F6-BB1E-4DBE-B641-18C3182E1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333f8-1071-44d6-b5bb-7e19b9f5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047C5-E591-4B54-849A-E0AE1A7C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6293</Words>
  <Characters>35931</Characters>
  <Application>Microsoft Office Word</Application>
  <DocSecurity>0</DocSecurity>
  <Lines>835</Lines>
  <Paragraphs>398</Paragraphs>
  <ScaleCrop>false</ScaleCrop>
  <HeadingPairs>
    <vt:vector size="2" baseType="variant">
      <vt:variant>
        <vt:lpstr>Title</vt:lpstr>
      </vt:variant>
      <vt:variant>
        <vt:i4>1</vt:i4>
      </vt:variant>
    </vt:vector>
  </HeadingPairs>
  <TitlesOfParts>
    <vt:vector size="1" baseType="lpstr">
      <vt:lpstr>School Complaints Policy &amp; procedure</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Complaints Policy &amp; procedure</dc:title>
  <dc:creator>Publishing.TEAM@education.gsi.gov.uk</dc:creator>
  <dc:description>DfE-SD-V1.4</dc:description>
  <cp:lastModifiedBy>Abou Nabe</cp:lastModifiedBy>
  <cp:revision>4</cp:revision>
  <cp:lastPrinted>2019-08-19T08:48:00Z</cp:lastPrinted>
  <dcterms:created xsi:type="dcterms:W3CDTF">2023-09-07T09:43:00Z</dcterms:created>
  <dcterms:modified xsi:type="dcterms:W3CDTF">2024-10-01T11:34:00Z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0x010100C4BB54A09C4A284C95272458ADA3D32D</vt:lpwstr>
  </property>
  <property fmtid="{D5CDD505-2E9C-101B-9397-08002B2CF9AE}" pid="4" name="_dlc_DocIdItemGuid">
    <vt:lpwstr>f932cb30-a47a-488d-898c-fd408f879a72</vt:lpwstr>
  </property>
  <property fmtid="{D5CDD505-2E9C-101B-9397-08002B2CF9AE}" pid="5" name="GrammarlyDocumentId">
    <vt:lpwstr>e8fff46fafbab81fd040eec10bd20a78b5da80cf2e1357f903cbcd50cd3122fe</vt:lpwstr>
  </property>
</Properties>
</file>