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2" w14:textId="77777777" w:rsidR="001B2B20" w:rsidRDefault="00A42C03">
      <w:pPr>
        <w:pStyle w:val="Subtitle"/>
        <w:ind w:left="0" w:hanging="2"/>
        <w:jc w:val="center"/>
        <w:rPr>
          <w:sz w:val="22"/>
          <w:szCs w:val="22"/>
        </w:rPr>
      </w:pPr>
      <w:r>
        <w:rPr>
          <w:sz w:val="22"/>
          <w:szCs w:val="22"/>
        </w:rPr>
        <w:t xml:space="preserve">Jubilee Primary School RSE Policy </w:t>
      </w:r>
    </w:p>
    <w:p w14:paraId="00000003" w14:textId="77777777" w:rsidR="001B2B20" w:rsidRDefault="001B2B20">
      <w:pPr>
        <w:pBdr>
          <w:top w:val="nil"/>
          <w:left w:val="nil"/>
          <w:bottom w:val="nil"/>
          <w:right w:val="nil"/>
          <w:between w:val="nil"/>
        </w:pBdr>
        <w:spacing w:line="240" w:lineRule="auto"/>
        <w:ind w:left="0" w:hanging="2"/>
        <w:rPr>
          <w:rFonts w:ascii="Arial" w:eastAsia="Arial" w:hAnsi="Arial" w:cs="Arial"/>
          <w:b/>
          <w:color w:val="000000"/>
          <w:sz w:val="22"/>
          <w:szCs w:val="22"/>
        </w:rPr>
      </w:pPr>
    </w:p>
    <w:p w14:paraId="00000004" w14:textId="77777777" w:rsidR="001B2B20" w:rsidRDefault="00A42C03">
      <w:pPr>
        <w:pBdr>
          <w:top w:val="nil"/>
          <w:left w:val="nil"/>
          <w:bottom w:val="nil"/>
          <w:right w:val="nil"/>
          <w:between w:val="nil"/>
        </w:pBdr>
        <w:spacing w:line="240" w:lineRule="auto"/>
        <w:ind w:left="0" w:hanging="2"/>
        <w:rPr>
          <w:rFonts w:ascii="Arial" w:eastAsia="Arial" w:hAnsi="Arial" w:cs="Arial"/>
          <w:b/>
          <w:color w:val="000000"/>
          <w:sz w:val="22"/>
          <w:szCs w:val="22"/>
        </w:rPr>
      </w:pPr>
      <w:r>
        <w:rPr>
          <w:rFonts w:ascii="Arial" w:eastAsia="Arial" w:hAnsi="Arial" w:cs="Arial"/>
          <w:b/>
          <w:color w:val="000000"/>
          <w:sz w:val="22"/>
          <w:szCs w:val="22"/>
        </w:rPr>
        <w:t>1</w:t>
      </w:r>
      <w:r>
        <w:rPr>
          <w:rFonts w:ascii="Arial" w:eastAsia="Arial" w:hAnsi="Arial" w:cs="Arial"/>
          <w:b/>
          <w:color w:val="000000"/>
          <w:sz w:val="22"/>
          <w:szCs w:val="22"/>
        </w:rPr>
        <w:tab/>
        <w:t>Introduction</w:t>
      </w:r>
    </w:p>
    <w:p w14:paraId="00000005" w14:textId="77777777" w:rsidR="001B2B20" w:rsidRDefault="001B2B20">
      <w:pPr>
        <w:ind w:left="0" w:hanging="2"/>
        <w:rPr>
          <w:rFonts w:ascii="Arial" w:eastAsia="Arial" w:hAnsi="Arial" w:cs="Arial"/>
          <w:sz w:val="22"/>
          <w:szCs w:val="22"/>
        </w:rPr>
      </w:pPr>
    </w:p>
    <w:p w14:paraId="00000006" w14:textId="6151183C" w:rsidR="001B2B20" w:rsidRDefault="00A42C03">
      <w:pPr>
        <w:ind w:left="0" w:right="-720" w:hanging="2"/>
        <w:rPr>
          <w:rFonts w:ascii="Arial" w:eastAsia="Arial" w:hAnsi="Arial" w:cs="Arial"/>
          <w:sz w:val="22"/>
          <w:szCs w:val="22"/>
        </w:rPr>
      </w:pPr>
      <w:r>
        <w:rPr>
          <w:rFonts w:ascii="Arial" w:eastAsia="Arial" w:hAnsi="Arial" w:cs="Arial"/>
          <w:sz w:val="22"/>
          <w:szCs w:val="22"/>
        </w:rPr>
        <w:t xml:space="preserve">Jubilee Primary is a two form entry school with 386 children on roll from Nursery to Year 6. We aim to make school an experience that is stimulating and challenging for our children. We expect high standards and strive to achieve the development of each child’s potential. We provide equality of learning opportunities for all children in school regardless of gender, race, sexuality, age or disability. From September 2020 there is a government </w:t>
      </w:r>
      <w:r w:rsidR="009C6342">
        <w:rPr>
          <w:rFonts w:ascii="Arial" w:eastAsia="Arial" w:hAnsi="Arial" w:cs="Arial"/>
          <w:sz w:val="22"/>
          <w:szCs w:val="22"/>
        </w:rPr>
        <w:t>requirement</w:t>
      </w:r>
      <w:r>
        <w:rPr>
          <w:rFonts w:ascii="Arial" w:eastAsia="Arial" w:hAnsi="Arial" w:cs="Arial"/>
          <w:sz w:val="22"/>
          <w:szCs w:val="22"/>
        </w:rPr>
        <w:t xml:space="preserve"> to teach Relationships an</w:t>
      </w:r>
      <w:r w:rsidR="009C6342">
        <w:rPr>
          <w:rFonts w:ascii="Arial" w:eastAsia="Arial" w:hAnsi="Arial" w:cs="Arial"/>
          <w:sz w:val="22"/>
          <w:szCs w:val="22"/>
        </w:rPr>
        <w:t>d</w:t>
      </w:r>
      <w:r>
        <w:rPr>
          <w:rFonts w:ascii="Arial" w:eastAsia="Arial" w:hAnsi="Arial" w:cs="Arial"/>
          <w:sz w:val="22"/>
          <w:szCs w:val="22"/>
        </w:rPr>
        <w:t xml:space="preserve"> Sex education in schools.</w:t>
      </w:r>
    </w:p>
    <w:p w14:paraId="00000007" w14:textId="77777777" w:rsidR="001B2B20" w:rsidRDefault="001B2B20">
      <w:pPr>
        <w:ind w:left="0" w:right="-720" w:hanging="2"/>
        <w:rPr>
          <w:rFonts w:ascii="Arial" w:eastAsia="Arial" w:hAnsi="Arial" w:cs="Arial"/>
          <w:sz w:val="22"/>
          <w:szCs w:val="22"/>
        </w:rPr>
      </w:pPr>
    </w:p>
    <w:p w14:paraId="00000008" w14:textId="77777777" w:rsidR="001B2B20" w:rsidRDefault="00A42C03">
      <w:pPr>
        <w:ind w:left="0" w:hanging="2"/>
        <w:rPr>
          <w:rFonts w:ascii="Arial" w:eastAsia="Arial" w:hAnsi="Arial" w:cs="Arial"/>
          <w:sz w:val="22"/>
          <w:szCs w:val="22"/>
        </w:rPr>
      </w:pPr>
      <w:r>
        <w:rPr>
          <w:rFonts w:ascii="Arial" w:eastAsia="Arial" w:hAnsi="Arial" w:cs="Arial"/>
          <w:b/>
          <w:sz w:val="22"/>
          <w:szCs w:val="22"/>
        </w:rPr>
        <w:t xml:space="preserve">2   </w:t>
      </w:r>
      <w:r>
        <w:rPr>
          <w:rFonts w:ascii="Arial" w:eastAsia="Arial" w:hAnsi="Arial" w:cs="Arial"/>
          <w:b/>
          <w:sz w:val="22"/>
          <w:szCs w:val="22"/>
        </w:rPr>
        <w:tab/>
        <w:t>Rationale</w:t>
      </w:r>
    </w:p>
    <w:p w14:paraId="00000009" w14:textId="77777777" w:rsidR="001B2B20" w:rsidRDefault="001B2B20">
      <w:pPr>
        <w:ind w:left="0" w:hanging="2"/>
        <w:rPr>
          <w:rFonts w:ascii="Arial" w:eastAsia="Arial" w:hAnsi="Arial" w:cs="Arial"/>
          <w:sz w:val="22"/>
          <w:szCs w:val="22"/>
        </w:rPr>
      </w:pPr>
    </w:p>
    <w:p w14:paraId="0000000A" w14:textId="2E4A8A79" w:rsidR="001B2B20" w:rsidRDefault="00A42C03">
      <w:pPr>
        <w:ind w:left="0" w:hanging="2"/>
        <w:rPr>
          <w:rFonts w:ascii="Arial" w:eastAsia="Arial" w:hAnsi="Arial" w:cs="Arial"/>
          <w:sz w:val="22"/>
          <w:szCs w:val="22"/>
        </w:rPr>
      </w:pPr>
      <w:r>
        <w:rPr>
          <w:rFonts w:ascii="Arial" w:eastAsia="Arial" w:hAnsi="Arial" w:cs="Arial"/>
          <w:sz w:val="22"/>
          <w:szCs w:val="22"/>
        </w:rPr>
        <w:t xml:space="preserve">Here at Jubilee, Relationships and Sex Education (RSE) </w:t>
      </w:r>
      <w:r w:rsidR="009C6342">
        <w:rPr>
          <w:rFonts w:ascii="Arial" w:eastAsia="Arial" w:hAnsi="Arial" w:cs="Arial"/>
          <w:sz w:val="22"/>
          <w:szCs w:val="22"/>
        </w:rPr>
        <w:t xml:space="preserve">will </w:t>
      </w:r>
      <w:r w:rsidR="009C6342">
        <w:rPr>
          <w:rFonts w:ascii="Arial" w:eastAsia="Arial" w:hAnsi="Arial" w:cs="Arial"/>
          <w:sz w:val="22"/>
          <w:szCs w:val="22"/>
          <w:highlight w:val="white"/>
        </w:rPr>
        <w:t>embrace</w:t>
      </w:r>
      <w:r>
        <w:rPr>
          <w:rFonts w:ascii="Arial" w:eastAsia="Arial" w:hAnsi="Arial" w:cs="Arial"/>
          <w:sz w:val="22"/>
          <w:szCs w:val="22"/>
          <w:highlight w:val="white"/>
        </w:rPr>
        <w:t xml:space="preserve"> the challenges of creating a happy and successful adult life by teaching pupils the knowledge that they will need to enable them to make informed decisions about their wellbeing, health and relationships and to build their self-efficacy in </w:t>
      </w:r>
      <w:r w:rsidR="009C6342">
        <w:rPr>
          <w:rFonts w:ascii="Arial" w:eastAsia="Arial" w:hAnsi="Arial" w:cs="Arial"/>
          <w:sz w:val="22"/>
          <w:szCs w:val="22"/>
          <w:highlight w:val="white"/>
        </w:rPr>
        <w:t>the</w:t>
      </w:r>
      <w:r>
        <w:rPr>
          <w:rFonts w:ascii="Arial" w:eastAsia="Arial" w:hAnsi="Arial" w:cs="Arial"/>
          <w:sz w:val="22"/>
          <w:szCs w:val="22"/>
          <w:highlight w:val="white"/>
        </w:rPr>
        <w:t xml:space="preserve"> future</w:t>
      </w:r>
      <w:r>
        <w:rPr>
          <w:rFonts w:ascii="Arial" w:eastAsia="Arial" w:hAnsi="Arial" w:cs="Arial"/>
          <w:sz w:val="22"/>
          <w:szCs w:val="22"/>
        </w:rPr>
        <w:t>. We want our children to have the factual knowledge to understand these changes that they will experience and to be able to deal with these changes with confidence, maturity and responsibility. Relationships and Sex Education at Jubilee Primary School is an important element of our Personal, Social, Health Education and Citizenship curriculum and filters into our ethos as a Rights Respecting School.</w:t>
      </w:r>
    </w:p>
    <w:p w14:paraId="0000000B" w14:textId="77777777" w:rsidR="001B2B20" w:rsidRDefault="001B2B20">
      <w:pPr>
        <w:ind w:left="0" w:hanging="2"/>
        <w:rPr>
          <w:rFonts w:ascii="Arial" w:eastAsia="Arial" w:hAnsi="Arial" w:cs="Arial"/>
          <w:sz w:val="22"/>
          <w:szCs w:val="22"/>
        </w:rPr>
      </w:pPr>
    </w:p>
    <w:p w14:paraId="0000000C" w14:textId="77777777" w:rsidR="001B2B20" w:rsidRDefault="001B2B20">
      <w:pPr>
        <w:ind w:left="0" w:hanging="2"/>
        <w:rPr>
          <w:rFonts w:ascii="Arial" w:eastAsia="Arial" w:hAnsi="Arial" w:cs="Arial"/>
          <w:sz w:val="22"/>
          <w:szCs w:val="22"/>
        </w:rPr>
      </w:pPr>
    </w:p>
    <w:p w14:paraId="0000000D" w14:textId="77777777" w:rsidR="001B2B20" w:rsidRDefault="00A42C03">
      <w:pPr>
        <w:ind w:left="0" w:hanging="2"/>
        <w:rPr>
          <w:rFonts w:ascii="Arial" w:eastAsia="Arial" w:hAnsi="Arial" w:cs="Arial"/>
          <w:sz w:val="22"/>
          <w:szCs w:val="22"/>
        </w:rPr>
      </w:pPr>
      <w:r>
        <w:rPr>
          <w:rFonts w:ascii="Arial" w:eastAsia="Arial" w:hAnsi="Arial" w:cs="Arial"/>
          <w:b/>
          <w:sz w:val="22"/>
          <w:szCs w:val="22"/>
        </w:rPr>
        <w:t xml:space="preserve">3 </w:t>
      </w:r>
      <w:r>
        <w:rPr>
          <w:rFonts w:ascii="Arial" w:eastAsia="Arial" w:hAnsi="Arial" w:cs="Arial"/>
          <w:b/>
          <w:sz w:val="22"/>
          <w:szCs w:val="22"/>
        </w:rPr>
        <w:tab/>
        <w:t xml:space="preserve">Legal Obligations </w:t>
      </w:r>
    </w:p>
    <w:p w14:paraId="0000000E" w14:textId="77777777" w:rsidR="001B2B20" w:rsidRDefault="001B2B20">
      <w:pPr>
        <w:ind w:left="0" w:hanging="2"/>
        <w:rPr>
          <w:rFonts w:ascii="Arial" w:eastAsia="Arial" w:hAnsi="Arial" w:cs="Arial"/>
          <w:sz w:val="22"/>
          <w:szCs w:val="22"/>
        </w:rPr>
      </w:pPr>
    </w:p>
    <w:p w14:paraId="0000000F" w14:textId="77777777" w:rsidR="001B2B20" w:rsidRDefault="00A42C03">
      <w:pPr>
        <w:ind w:left="0" w:hanging="2"/>
        <w:rPr>
          <w:rFonts w:ascii="Arial" w:eastAsia="Arial" w:hAnsi="Arial" w:cs="Arial"/>
          <w:sz w:val="22"/>
          <w:szCs w:val="22"/>
        </w:rPr>
      </w:pPr>
      <w:r>
        <w:rPr>
          <w:rFonts w:ascii="Arial" w:eastAsia="Arial" w:hAnsi="Arial" w:cs="Arial"/>
          <w:sz w:val="22"/>
          <w:szCs w:val="22"/>
        </w:rPr>
        <w:t>Primary Schools in England and Wales have a legal responsibility to provide a compulsory</w:t>
      </w:r>
      <w:r>
        <w:rPr>
          <w:rFonts w:ascii="Arial" w:eastAsia="Arial" w:hAnsi="Arial" w:cs="Arial"/>
          <w:i/>
          <w:sz w:val="22"/>
          <w:szCs w:val="22"/>
        </w:rPr>
        <w:t xml:space="preserve"> Relationship education programme and depending of the emotional maturity of the children a Sex education programme.’</w:t>
      </w:r>
      <w:r>
        <w:rPr>
          <w:rFonts w:ascii="Arial" w:eastAsia="Arial" w:hAnsi="Arial" w:cs="Arial"/>
          <w:sz w:val="22"/>
          <w:szCs w:val="22"/>
        </w:rPr>
        <w:t xml:space="preserve"> (Department for Education and Skills guidance on RSE).</w:t>
      </w:r>
    </w:p>
    <w:p w14:paraId="00000010" w14:textId="77777777" w:rsidR="001B2B20" w:rsidRDefault="001B2B20">
      <w:pPr>
        <w:ind w:left="0" w:hanging="2"/>
        <w:rPr>
          <w:rFonts w:ascii="Arial" w:eastAsia="Arial" w:hAnsi="Arial" w:cs="Arial"/>
          <w:sz w:val="22"/>
          <w:szCs w:val="22"/>
        </w:rPr>
      </w:pPr>
    </w:p>
    <w:p w14:paraId="00000011" w14:textId="493ADE31" w:rsidR="001B2B20" w:rsidRDefault="00A42C03">
      <w:pPr>
        <w:ind w:left="0" w:hanging="2"/>
        <w:rPr>
          <w:rFonts w:ascii="Arial" w:eastAsia="Arial" w:hAnsi="Arial" w:cs="Arial"/>
          <w:sz w:val="22"/>
          <w:szCs w:val="22"/>
        </w:rPr>
      </w:pPr>
      <w:r>
        <w:rPr>
          <w:rFonts w:ascii="Arial" w:eastAsia="Arial" w:hAnsi="Arial" w:cs="Arial"/>
          <w:sz w:val="22"/>
          <w:szCs w:val="22"/>
        </w:rPr>
        <w:t>We have committed to a retain parents’ right to withdraw their child from sex education within RSE (other than sex education in the National Curriculum as part of science</w:t>
      </w:r>
      <w:r w:rsidR="009C6342">
        <w:rPr>
          <w:rFonts w:ascii="Arial" w:eastAsia="Arial" w:hAnsi="Arial" w:cs="Arial"/>
          <w:sz w:val="22"/>
          <w:szCs w:val="22"/>
        </w:rPr>
        <w:t>), but</w:t>
      </w:r>
      <w:r>
        <w:rPr>
          <w:rFonts w:ascii="Arial" w:eastAsia="Arial" w:hAnsi="Arial" w:cs="Arial"/>
          <w:sz w:val="22"/>
          <w:szCs w:val="22"/>
        </w:rPr>
        <w:t xml:space="preserve"> not from relationships education or the biological elements within the Science curriculum.  This is because we feel parents should have the right to teach this themselves in a way which is consistent with their values</w:t>
      </w:r>
    </w:p>
    <w:p w14:paraId="00000012" w14:textId="77777777" w:rsidR="001B2B20" w:rsidRDefault="001B2B20">
      <w:pPr>
        <w:ind w:left="0" w:hanging="2"/>
        <w:rPr>
          <w:rFonts w:ascii="Arial" w:eastAsia="Arial" w:hAnsi="Arial" w:cs="Arial"/>
          <w:sz w:val="22"/>
          <w:szCs w:val="22"/>
        </w:rPr>
      </w:pPr>
    </w:p>
    <w:p w14:paraId="00000013" w14:textId="77777777" w:rsidR="001B2B20" w:rsidRDefault="001B2B20">
      <w:pPr>
        <w:ind w:left="0" w:hanging="2"/>
        <w:rPr>
          <w:rFonts w:ascii="Arial" w:eastAsia="Arial" w:hAnsi="Arial" w:cs="Arial"/>
          <w:sz w:val="22"/>
          <w:szCs w:val="22"/>
        </w:rPr>
      </w:pPr>
    </w:p>
    <w:p w14:paraId="00000014" w14:textId="77777777" w:rsidR="001B2B20" w:rsidRDefault="00A42C03">
      <w:pPr>
        <w:ind w:left="0" w:hanging="2"/>
        <w:rPr>
          <w:rFonts w:ascii="Arial" w:eastAsia="Arial" w:hAnsi="Arial" w:cs="Arial"/>
          <w:sz w:val="22"/>
          <w:szCs w:val="22"/>
        </w:rPr>
      </w:pPr>
      <w:r>
        <w:rPr>
          <w:rFonts w:ascii="Arial" w:eastAsia="Arial" w:hAnsi="Arial" w:cs="Arial"/>
          <w:b/>
          <w:sz w:val="22"/>
          <w:szCs w:val="22"/>
        </w:rPr>
        <w:t>4</w:t>
      </w:r>
      <w:r>
        <w:rPr>
          <w:rFonts w:ascii="Arial" w:eastAsia="Arial" w:hAnsi="Arial" w:cs="Arial"/>
          <w:b/>
          <w:sz w:val="22"/>
          <w:szCs w:val="22"/>
        </w:rPr>
        <w:tab/>
        <w:t>Moral Framework and Values</w:t>
      </w:r>
    </w:p>
    <w:p w14:paraId="00000015" w14:textId="77777777" w:rsidR="001B2B20" w:rsidRDefault="001B2B20">
      <w:pPr>
        <w:ind w:left="0" w:hanging="2"/>
        <w:rPr>
          <w:rFonts w:ascii="Arial" w:eastAsia="Arial" w:hAnsi="Arial" w:cs="Arial"/>
          <w:sz w:val="22"/>
          <w:szCs w:val="22"/>
        </w:rPr>
      </w:pPr>
    </w:p>
    <w:p w14:paraId="00000016" w14:textId="77777777" w:rsidR="001B2B20" w:rsidRDefault="00A42C03">
      <w:pPr>
        <w:ind w:left="0" w:hanging="2"/>
        <w:rPr>
          <w:rFonts w:ascii="Arial" w:eastAsia="Arial" w:hAnsi="Arial" w:cs="Arial"/>
          <w:sz w:val="22"/>
          <w:szCs w:val="22"/>
        </w:rPr>
      </w:pPr>
      <w:r>
        <w:rPr>
          <w:rFonts w:ascii="Arial" w:eastAsia="Arial" w:hAnsi="Arial" w:cs="Arial"/>
          <w:sz w:val="22"/>
          <w:szCs w:val="22"/>
        </w:rPr>
        <w:t>We encourage pupils to acknowledge the following Rights Respecting values that we follow within our school:</w:t>
      </w:r>
    </w:p>
    <w:p w14:paraId="00000017" w14:textId="77777777" w:rsidR="001B2B20" w:rsidRDefault="00A42C03">
      <w:pPr>
        <w:numPr>
          <w:ilvl w:val="0"/>
          <w:numId w:val="2"/>
        </w:numPr>
        <w:ind w:left="0" w:hanging="2"/>
        <w:rPr>
          <w:rFonts w:ascii="Arial" w:eastAsia="Arial" w:hAnsi="Arial" w:cs="Arial"/>
          <w:sz w:val="22"/>
          <w:szCs w:val="22"/>
        </w:rPr>
      </w:pPr>
      <w:r>
        <w:rPr>
          <w:rFonts w:ascii="Arial" w:eastAsia="Arial" w:hAnsi="Arial" w:cs="Arial"/>
          <w:sz w:val="22"/>
          <w:szCs w:val="22"/>
        </w:rPr>
        <w:t>Respect for self;</w:t>
      </w:r>
    </w:p>
    <w:p w14:paraId="00000018" w14:textId="77777777" w:rsidR="001B2B20" w:rsidRDefault="00A42C03">
      <w:pPr>
        <w:numPr>
          <w:ilvl w:val="0"/>
          <w:numId w:val="2"/>
        </w:numPr>
        <w:ind w:left="0" w:hanging="2"/>
        <w:rPr>
          <w:rFonts w:ascii="Arial" w:eastAsia="Arial" w:hAnsi="Arial" w:cs="Arial"/>
          <w:sz w:val="22"/>
          <w:szCs w:val="22"/>
        </w:rPr>
      </w:pPr>
      <w:r>
        <w:rPr>
          <w:rFonts w:ascii="Arial" w:eastAsia="Arial" w:hAnsi="Arial" w:cs="Arial"/>
          <w:sz w:val="22"/>
          <w:szCs w:val="22"/>
        </w:rPr>
        <w:t>Respect for others;</w:t>
      </w:r>
    </w:p>
    <w:p w14:paraId="00000019" w14:textId="77777777" w:rsidR="001B2B20" w:rsidRDefault="00A42C03">
      <w:pPr>
        <w:numPr>
          <w:ilvl w:val="0"/>
          <w:numId w:val="2"/>
        </w:numPr>
        <w:ind w:left="0" w:hanging="2"/>
        <w:rPr>
          <w:rFonts w:ascii="Arial" w:eastAsia="Arial" w:hAnsi="Arial" w:cs="Arial"/>
          <w:sz w:val="22"/>
          <w:szCs w:val="22"/>
        </w:rPr>
      </w:pPr>
      <w:r>
        <w:rPr>
          <w:rFonts w:ascii="Arial" w:eastAsia="Arial" w:hAnsi="Arial" w:cs="Arial"/>
          <w:sz w:val="22"/>
          <w:szCs w:val="22"/>
        </w:rPr>
        <w:t>Responsibility for their own actions;</w:t>
      </w:r>
    </w:p>
    <w:p w14:paraId="0000001A" w14:textId="77777777" w:rsidR="001B2B20" w:rsidRDefault="00A42C03">
      <w:pPr>
        <w:numPr>
          <w:ilvl w:val="0"/>
          <w:numId w:val="2"/>
        </w:numPr>
        <w:ind w:left="0" w:hanging="2"/>
        <w:rPr>
          <w:rFonts w:ascii="Arial" w:eastAsia="Arial" w:hAnsi="Arial" w:cs="Arial"/>
          <w:sz w:val="22"/>
          <w:szCs w:val="22"/>
        </w:rPr>
      </w:pPr>
      <w:r>
        <w:rPr>
          <w:rFonts w:ascii="Arial" w:eastAsia="Arial" w:hAnsi="Arial" w:cs="Arial"/>
          <w:sz w:val="22"/>
          <w:szCs w:val="22"/>
        </w:rPr>
        <w:t>Responsibility for their family, friends, schools and wider community.</w:t>
      </w:r>
      <w:r>
        <w:rPr>
          <w:rFonts w:ascii="Arial" w:eastAsia="Arial" w:hAnsi="Arial" w:cs="Arial"/>
          <w:sz w:val="22"/>
          <w:szCs w:val="22"/>
        </w:rPr>
        <w:br/>
      </w:r>
    </w:p>
    <w:p w14:paraId="0000001B" w14:textId="77777777" w:rsidR="001B2B20" w:rsidRDefault="00A42C03">
      <w:pPr>
        <w:ind w:left="0" w:hanging="2"/>
        <w:rPr>
          <w:rFonts w:ascii="Arial" w:eastAsia="Arial" w:hAnsi="Arial" w:cs="Arial"/>
          <w:sz w:val="22"/>
          <w:szCs w:val="22"/>
        </w:rPr>
      </w:pPr>
      <w:r>
        <w:rPr>
          <w:rFonts w:ascii="Arial" w:eastAsia="Arial" w:hAnsi="Arial" w:cs="Arial"/>
          <w:sz w:val="22"/>
          <w:szCs w:val="22"/>
        </w:rPr>
        <w:t xml:space="preserve">As part of RSE, children will be taught about marriage but at the same time we recognize that there are other kinds of family units that are equally important. Our emphasis will be on teaching the importance of stable, caring and loving relationships. </w:t>
      </w:r>
    </w:p>
    <w:p w14:paraId="0000001C" w14:textId="77777777" w:rsidR="001B2B20" w:rsidRDefault="001B2B20">
      <w:pPr>
        <w:pBdr>
          <w:top w:val="nil"/>
          <w:left w:val="nil"/>
          <w:bottom w:val="nil"/>
          <w:right w:val="nil"/>
          <w:between w:val="nil"/>
        </w:pBdr>
        <w:spacing w:line="240" w:lineRule="auto"/>
        <w:ind w:left="0" w:hanging="2"/>
        <w:rPr>
          <w:rFonts w:ascii="Arial" w:eastAsia="Arial" w:hAnsi="Arial" w:cs="Arial"/>
          <w:b/>
          <w:color w:val="000000"/>
          <w:sz w:val="22"/>
          <w:szCs w:val="22"/>
        </w:rPr>
      </w:pPr>
    </w:p>
    <w:p w14:paraId="0000001D" w14:textId="77777777" w:rsidR="001B2B20" w:rsidRDefault="00A42C03">
      <w:pPr>
        <w:pBdr>
          <w:top w:val="nil"/>
          <w:left w:val="nil"/>
          <w:bottom w:val="nil"/>
          <w:right w:val="nil"/>
          <w:between w:val="nil"/>
        </w:pBdr>
        <w:spacing w:line="240" w:lineRule="auto"/>
        <w:ind w:left="0" w:hanging="2"/>
        <w:rPr>
          <w:rFonts w:ascii="Arial" w:eastAsia="Arial" w:hAnsi="Arial" w:cs="Arial"/>
          <w:b/>
          <w:color w:val="000000"/>
          <w:sz w:val="22"/>
          <w:szCs w:val="22"/>
        </w:rPr>
      </w:pPr>
      <w:r>
        <w:rPr>
          <w:rFonts w:ascii="Arial" w:eastAsia="Arial" w:hAnsi="Arial" w:cs="Arial"/>
          <w:b/>
          <w:color w:val="000000"/>
          <w:sz w:val="22"/>
          <w:szCs w:val="22"/>
        </w:rPr>
        <w:t>5</w:t>
      </w:r>
      <w:r>
        <w:rPr>
          <w:rFonts w:ascii="Arial" w:eastAsia="Arial" w:hAnsi="Arial" w:cs="Arial"/>
          <w:b/>
          <w:color w:val="000000"/>
          <w:sz w:val="22"/>
          <w:szCs w:val="22"/>
        </w:rPr>
        <w:tab/>
        <w:t xml:space="preserve">Aims </w:t>
      </w:r>
    </w:p>
    <w:p w14:paraId="0000001E" w14:textId="77777777" w:rsidR="001B2B20" w:rsidRDefault="001B2B20">
      <w:pPr>
        <w:ind w:left="0" w:hanging="2"/>
        <w:rPr>
          <w:rFonts w:ascii="Arial" w:eastAsia="Arial" w:hAnsi="Arial" w:cs="Arial"/>
          <w:sz w:val="22"/>
          <w:szCs w:val="22"/>
        </w:rPr>
      </w:pPr>
    </w:p>
    <w:p w14:paraId="0000001F" w14:textId="77777777" w:rsidR="001B2B20" w:rsidRDefault="00A42C03">
      <w:pPr>
        <w:ind w:left="0" w:hanging="2"/>
        <w:rPr>
          <w:rFonts w:ascii="Arial" w:eastAsia="Arial" w:hAnsi="Arial" w:cs="Arial"/>
          <w:sz w:val="22"/>
          <w:szCs w:val="22"/>
        </w:rPr>
      </w:pPr>
      <w:r>
        <w:rPr>
          <w:rFonts w:ascii="Arial" w:eastAsia="Arial" w:hAnsi="Arial" w:cs="Arial"/>
          <w:sz w:val="22"/>
          <w:szCs w:val="22"/>
        </w:rPr>
        <w:t xml:space="preserve">RSE at Jubilee Primary School aims to provide pupils with a foundation on which they will be able to develop caring, supportive and fulfilling relationships with the knowledge and understanding they need to lead confident, healthy and independent lives. </w:t>
      </w:r>
    </w:p>
    <w:p w14:paraId="00000020" w14:textId="77777777" w:rsidR="001B2B20" w:rsidRDefault="001B2B20">
      <w:pPr>
        <w:ind w:left="0" w:hanging="2"/>
        <w:rPr>
          <w:rFonts w:ascii="Arial" w:eastAsia="Arial" w:hAnsi="Arial" w:cs="Arial"/>
          <w:sz w:val="22"/>
          <w:szCs w:val="22"/>
        </w:rPr>
      </w:pPr>
    </w:p>
    <w:p w14:paraId="00000021" w14:textId="0AB0FFCB" w:rsidR="001B2B20" w:rsidRDefault="00A42C03">
      <w:pPr>
        <w:ind w:left="0" w:hanging="2"/>
        <w:rPr>
          <w:rFonts w:ascii="Arial" w:eastAsia="Arial" w:hAnsi="Arial" w:cs="Arial"/>
          <w:sz w:val="22"/>
          <w:szCs w:val="22"/>
        </w:rPr>
      </w:pPr>
      <w:r>
        <w:rPr>
          <w:rFonts w:ascii="Arial" w:eastAsia="Arial" w:hAnsi="Arial" w:cs="Arial"/>
          <w:sz w:val="22"/>
          <w:szCs w:val="22"/>
        </w:rPr>
        <w:t xml:space="preserve">We aim to deliver RSE with integrity and sensitivity and encourage pupils to build their </w:t>
      </w:r>
      <w:r w:rsidR="009C6342">
        <w:rPr>
          <w:rFonts w:ascii="Arial" w:eastAsia="Arial" w:hAnsi="Arial" w:cs="Arial"/>
          <w:sz w:val="22"/>
          <w:szCs w:val="22"/>
        </w:rPr>
        <w:t>self-esteem</w:t>
      </w:r>
      <w:r>
        <w:rPr>
          <w:rFonts w:ascii="Arial" w:eastAsia="Arial" w:hAnsi="Arial" w:cs="Arial"/>
          <w:sz w:val="22"/>
          <w:szCs w:val="22"/>
        </w:rPr>
        <w:t xml:space="preserve"> so that they are able to confidently contribute to the RSE curriculum.</w:t>
      </w:r>
    </w:p>
    <w:p w14:paraId="00000022" w14:textId="77777777" w:rsidR="001B2B20" w:rsidRDefault="001B2B20">
      <w:pPr>
        <w:ind w:left="0" w:hanging="2"/>
        <w:rPr>
          <w:rFonts w:ascii="Arial" w:eastAsia="Arial" w:hAnsi="Arial" w:cs="Arial"/>
          <w:sz w:val="22"/>
          <w:szCs w:val="22"/>
        </w:rPr>
      </w:pPr>
    </w:p>
    <w:p w14:paraId="00000023" w14:textId="77777777" w:rsidR="001B2B20" w:rsidRDefault="00A42C03">
      <w:pPr>
        <w:ind w:left="0" w:hanging="2"/>
        <w:rPr>
          <w:rFonts w:ascii="Arial" w:eastAsia="Arial" w:hAnsi="Arial" w:cs="Arial"/>
          <w:sz w:val="22"/>
          <w:szCs w:val="22"/>
        </w:rPr>
      </w:pPr>
      <w:r>
        <w:rPr>
          <w:rFonts w:ascii="Arial" w:eastAsia="Arial" w:hAnsi="Arial" w:cs="Arial"/>
          <w:sz w:val="22"/>
          <w:szCs w:val="22"/>
        </w:rPr>
        <w:t>The overall aims of our RSE programme are:</w:t>
      </w:r>
    </w:p>
    <w:p w14:paraId="00000024" w14:textId="77777777" w:rsidR="001B2B20" w:rsidRDefault="00A42C03">
      <w:pPr>
        <w:numPr>
          <w:ilvl w:val="0"/>
          <w:numId w:val="5"/>
        </w:numPr>
        <w:ind w:left="0" w:hanging="2"/>
        <w:rPr>
          <w:rFonts w:ascii="Arial" w:eastAsia="Arial" w:hAnsi="Arial" w:cs="Arial"/>
          <w:sz w:val="22"/>
          <w:szCs w:val="22"/>
        </w:rPr>
      </w:pPr>
      <w:r>
        <w:rPr>
          <w:rFonts w:ascii="Arial" w:eastAsia="Arial" w:hAnsi="Arial" w:cs="Arial"/>
          <w:sz w:val="22"/>
          <w:szCs w:val="22"/>
        </w:rPr>
        <w:t>To learn the value of family life and the importance of stable loving relationships.</w:t>
      </w:r>
    </w:p>
    <w:p w14:paraId="00000025" w14:textId="77777777" w:rsidR="001B2B20" w:rsidRDefault="00A42C03">
      <w:pPr>
        <w:numPr>
          <w:ilvl w:val="0"/>
          <w:numId w:val="5"/>
        </w:numPr>
        <w:ind w:left="0" w:hanging="2"/>
        <w:rPr>
          <w:rFonts w:ascii="Arial" w:eastAsia="Arial" w:hAnsi="Arial" w:cs="Arial"/>
          <w:sz w:val="22"/>
          <w:szCs w:val="22"/>
        </w:rPr>
      </w:pPr>
      <w:r>
        <w:rPr>
          <w:rFonts w:ascii="Arial" w:eastAsia="Arial" w:hAnsi="Arial" w:cs="Arial"/>
          <w:sz w:val="22"/>
          <w:szCs w:val="22"/>
        </w:rPr>
        <w:t xml:space="preserve">To provide opportunities for pupils to develop respect for themselves and care for others. </w:t>
      </w:r>
    </w:p>
    <w:p w14:paraId="00000026" w14:textId="77777777" w:rsidR="001B2B20" w:rsidRDefault="00A42C03">
      <w:pPr>
        <w:numPr>
          <w:ilvl w:val="0"/>
          <w:numId w:val="5"/>
        </w:numPr>
        <w:ind w:left="0" w:hanging="2"/>
        <w:rPr>
          <w:rFonts w:ascii="Arial" w:eastAsia="Arial" w:hAnsi="Arial" w:cs="Arial"/>
          <w:sz w:val="22"/>
          <w:szCs w:val="22"/>
        </w:rPr>
      </w:pPr>
      <w:r>
        <w:rPr>
          <w:rFonts w:ascii="Arial" w:eastAsia="Arial" w:hAnsi="Arial" w:cs="Arial"/>
          <w:sz w:val="22"/>
          <w:szCs w:val="22"/>
        </w:rPr>
        <w:t xml:space="preserve">To provide pupils with a planned program of RSE about physical development, relationships, sexuality and reproduction at appropriate stages. </w:t>
      </w:r>
    </w:p>
    <w:p w14:paraId="00000027" w14:textId="77777777" w:rsidR="001B2B20" w:rsidRDefault="00A42C03">
      <w:pPr>
        <w:numPr>
          <w:ilvl w:val="0"/>
          <w:numId w:val="5"/>
        </w:numPr>
        <w:ind w:left="0" w:hanging="2"/>
        <w:rPr>
          <w:rFonts w:ascii="Arial" w:eastAsia="Arial" w:hAnsi="Arial" w:cs="Arial"/>
          <w:sz w:val="22"/>
          <w:szCs w:val="22"/>
        </w:rPr>
      </w:pPr>
      <w:r>
        <w:rPr>
          <w:rFonts w:ascii="Arial" w:eastAsia="Arial" w:hAnsi="Arial" w:cs="Arial"/>
          <w:sz w:val="22"/>
          <w:szCs w:val="22"/>
        </w:rPr>
        <w:t>To explore a range of attitudes towards RSE issues and to help pupils reach their own informed views.</w:t>
      </w:r>
    </w:p>
    <w:p w14:paraId="00000028" w14:textId="77777777" w:rsidR="001B2B20" w:rsidRDefault="00A42C03">
      <w:pPr>
        <w:numPr>
          <w:ilvl w:val="0"/>
          <w:numId w:val="5"/>
        </w:numPr>
        <w:ind w:left="0" w:hanging="2"/>
        <w:rPr>
          <w:rFonts w:ascii="Arial" w:eastAsia="Arial" w:hAnsi="Arial" w:cs="Arial"/>
          <w:sz w:val="22"/>
          <w:szCs w:val="22"/>
        </w:rPr>
      </w:pPr>
      <w:r>
        <w:rPr>
          <w:rFonts w:ascii="Arial" w:eastAsia="Arial" w:hAnsi="Arial" w:cs="Arial"/>
          <w:sz w:val="22"/>
          <w:szCs w:val="22"/>
        </w:rPr>
        <w:t>To develop skills relevant to effective management of relationships and sexual situations and to be able to protect themselves from exploitation and abuse.</w:t>
      </w:r>
    </w:p>
    <w:p w14:paraId="00000029" w14:textId="77777777" w:rsidR="001B2B20" w:rsidRDefault="001B2B20">
      <w:pPr>
        <w:ind w:left="0" w:hanging="2"/>
        <w:rPr>
          <w:rFonts w:ascii="Arial" w:eastAsia="Arial" w:hAnsi="Arial" w:cs="Arial"/>
          <w:sz w:val="22"/>
          <w:szCs w:val="22"/>
        </w:rPr>
      </w:pPr>
    </w:p>
    <w:p w14:paraId="0000002A" w14:textId="77777777" w:rsidR="001B2B20" w:rsidRDefault="00A42C03">
      <w:pPr>
        <w:numPr>
          <w:ilvl w:val="0"/>
          <w:numId w:val="3"/>
        </w:numPr>
        <w:ind w:left="0" w:hanging="2"/>
        <w:rPr>
          <w:rFonts w:ascii="Arial" w:eastAsia="Arial" w:hAnsi="Arial" w:cs="Arial"/>
          <w:sz w:val="22"/>
          <w:szCs w:val="22"/>
        </w:rPr>
      </w:pPr>
      <w:r>
        <w:rPr>
          <w:rFonts w:ascii="Arial" w:eastAsia="Arial" w:hAnsi="Arial" w:cs="Arial"/>
          <w:b/>
          <w:sz w:val="22"/>
          <w:szCs w:val="22"/>
        </w:rPr>
        <w:t xml:space="preserve"> </w:t>
      </w:r>
      <w:r>
        <w:rPr>
          <w:rFonts w:ascii="Arial" w:eastAsia="Arial" w:hAnsi="Arial" w:cs="Arial"/>
          <w:b/>
          <w:sz w:val="22"/>
          <w:szCs w:val="22"/>
        </w:rPr>
        <w:tab/>
        <w:t>Equal Opportunities and Inclusion</w:t>
      </w:r>
    </w:p>
    <w:p w14:paraId="0000002B" w14:textId="77777777" w:rsidR="001B2B20" w:rsidRDefault="001B2B20">
      <w:pPr>
        <w:ind w:left="0" w:hanging="2"/>
        <w:rPr>
          <w:rFonts w:ascii="Arial" w:eastAsia="Arial" w:hAnsi="Arial" w:cs="Arial"/>
          <w:sz w:val="22"/>
          <w:szCs w:val="22"/>
        </w:rPr>
      </w:pPr>
    </w:p>
    <w:p w14:paraId="0000002C" w14:textId="77777777" w:rsidR="001B2B20" w:rsidRDefault="00A42C03">
      <w:pPr>
        <w:ind w:left="0" w:hanging="2"/>
        <w:rPr>
          <w:rFonts w:ascii="Arial" w:eastAsia="Arial" w:hAnsi="Arial" w:cs="Arial"/>
          <w:sz w:val="22"/>
          <w:szCs w:val="22"/>
        </w:rPr>
      </w:pPr>
      <w:r>
        <w:rPr>
          <w:rFonts w:ascii="Arial" w:eastAsia="Arial" w:hAnsi="Arial" w:cs="Arial"/>
          <w:sz w:val="22"/>
          <w:szCs w:val="22"/>
        </w:rPr>
        <w:t xml:space="preserve">Jubilee Primary is committed to providing a curriculum that is underpinned with equal opportunities to educate the ‘whole’ child regardless of their ability, ethnicity, gender and social circumstances. We endeavor to ensure that all information disseminated through RSE is accessible to all children. </w:t>
      </w:r>
    </w:p>
    <w:p w14:paraId="0000002D" w14:textId="77777777" w:rsidR="001B2B20" w:rsidRDefault="001B2B20">
      <w:pPr>
        <w:ind w:left="0" w:hanging="2"/>
        <w:rPr>
          <w:rFonts w:ascii="Arial" w:eastAsia="Arial" w:hAnsi="Arial" w:cs="Arial"/>
          <w:sz w:val="22"/>
          <w:szCs w:val="22"/>
        </w:rPr>
      </w:pPr>
    </w:p>
    <w:p w14:paraId="0000002E" w14:textId="77777777" w:rsidR="001B2B20" w:rsidRDefault="00A42C03">
      <w:pPr>
        <w:ind w:left="0" w:hanging="2"/>
        <w:rPr>
          <w:rFonts w:ascii="Arial" w:eastAsia="Arial" w:hAnsi="Arial" w:cs="Arial"/>
          <w:b/>
          <w:sz w:val="22"/>
          <w:szCs w:val="22"/>
        </w:rPr>
      </w:pPr>
      <w:r>
        <w:rPr>
          <w:rFonts w:ascii="Arial" w:eastAsia="Arial" w:hAnsi="Arial" w:cs="Arial"/>
          <w:b/>
          <w:sz w:val="22"/>
          <w:szCs w:val="22"/>
        </w:rPr>
        <w:t>7</w:t>
      </w:r>
      <w:r>
        <w:rPr>
          <w:rFonts w:ascii="Arial" w:eastAsia="Arial" w:hAnsi="Arial" w:cs="Arial"/>
          <w:b/>
          <w:sz w:val="22"/>
          <w:szCs w:val="22"/>
        </w:rPr>
        <w:tab/>
        <w:t>How is RSE taught?</w:t>
      </w:r>
    </w:p>
    <w:p w14:paraId="0000002F" w14:textId="77777777" w:rsidR="001B2B20" w:rsidRDefault="001B2B20">
      <w:pPr>
        <w:ind w:left="0" w:hanging="2"/>
        <w:rPr>
          <w:rFonts w:ascii="Arial" w:eastAsia="Arial" w:hAnsi="Arial" w:cs="Arial"/>
          <w:b/>
          <w:sz w:val="22"/>
          <w:szCs w:val="22"/>
        </w:rPr>
      </w:pPr>
    </w:p>
    <w:p w14:paraId="00000030" w14:textId="77777777" w:rsidR="001B2B20" w:rsidRDefault="00A42C03">
      <w:pPr>
        <w:ind w:left="0" w:hanging="2"/>
        <w:rPr>
          <w:rFonts w:ascii="Arial" w:eastAsia="Arial" w:hAnsi="Arial" w:cs="Arial"/>
          <w:sz w:val="22"/>
          <w:szCs w:val="22"/>
        </w:rPr>
      </w:pPr>
      <w:r>
        <w:rPr>
          <w:rFonts w:ascii="Arial" w:eastAsia="Arial" w:hAnsi="Arial" w:cs="Arial"/>
          <w:sz w:val="22"/>
          <w:szCs w:val="22"/>
        </w:rPr>
        <w:t xml:space="preserve">Before beginning RSE teachers establish ‘ground rules’ with their class to ensure a safe and comfortable teaching environment. In order to best engage pupils the curriculum has been carefully considered to meet pupils’ needs and enable them to develop confidence in talking, listening and thinking about issues surrounding the subject. </w:t>
      </w:r>
    </w:p>
    <w:p w14:paraId="00000031" w14:textId="77777777" w:rsidR="001B2B20" w:rsidRDefault="001B2B20">
      <w:pPr>
        <w:ind w:left="0" w:hanging="2"/>
        <w:rPr>
          <w:rFonts w:ascii="Arial" w:eastAsia="Arial" w:hAnsi="Arial" w:cs="Arial"/>
          <w:sz w:val="22"/>
          <w:szCs w:val="22"/>
        </w:rPr>
      </w:pPr>
    </w:p>
    <w:p w14:paraId="00000032" w14:textId="77777777" w:rsidR="001B2B20" w:rsidRDefault="00A42C03">
      <w:pPr>
        <w:ind w:left="0" w:hanging="2"/>
        <w:rPr>
          <w:rFonts w:ascii="Arial" w:eastAsia="Arial" w:hAnsi="Arial" w:cs="Arial"/>
          <w:sz w:val="22"/>
          <w:szCs w:val="22"/>
        </w:rPr>
      </w:pPr>
      <w:r>
        <w:rPr>
          <w:rFonts w:ascii="Arial" w:eastAsia="Arial" w:hAnsi="Arial" w:cs="Arial"/>
          <w:sz w:val="22"/>
          <w:szCs w:val="22"/>
        </w:rPr>
        <w:t xml:space="preserve">We use active and participatory teaching methods allowing for both small and large group discussion and time for the pupils to reflect on what they have learnt. The majority of the RSE curriculum is delivered to classes in mixed settings. On occasion single sex settings will be used to discuss more sensitive issues, for example menstruation for girls and wet dreams for boys. </w:t>
      </w:r>
    </w:p>
    <w:p w14:paraId="00000033" w14:textId="77777777" w:rsidR="001B2B20" w:rsidRDefault="001B2B20">
      <w:pPr>
        <w:ind w:left="0" w:hanging="2"/>
        <w:rPr>
          <w:rFonts w:ascii="Arial" w:eastAsia="Arial" w:hAnsi="Arial" w:cs="Arial"/>
          <w:sz w:val="22"/>
          <w:szCs w:val="22"/>
        </w:rPr>
      </w:pPr>
    </w:p>
    <w:p w14:paraId="00000034" w14:textId="77777777" w:rsidR="001B2B20" w:rsidRDefault="00A42C03">
      <w:pPr>
        <w:ind w:left="0" w:hanging="2"/>
        <w:rPr>
          <w:rFonts w:ascii="Arial" w:eastAsia="Arial" w:hAnsi="Arial" w:cs="Arial"/>
          <w:sz w:val="22"/>
          <w:szCs w:val="22"/>
        </w:rPr>
      </w:pPr>
      <w:r>
        <w:rPr>
          <w:rFonts w:ascii="Arial" w:eastAsia="Arial" w:hAnsi="Arial" w:cs="Arial"/>
          <w:sz w:val="22"/>
          <w:szCs w:val="22"/>
        </w:rPr>
        <w:t>In Year 5 and Year 6 a ‘question box’ is used to enable pupils to ask confidential questions on pieces of paper. The teacher at the end of the programme, drawing on pupils’ learning throughout, answers these. Teachers will need to consider the age and maturity of the pupils when answering questions and consider how they relate to the intended learning for that class. There are a number of options on how to respond to a question:</w:t>
      </w:r>
    </w:p>
    <w:p w14:paraId="00000035" w14:textId="77777777" w:rsidR="001B2B20" w:rsidRDefault="00A42C03">
      <w:pPr>
        <w:numPr>
          <w:ilvl w:val="0"/>
          <w:numId w:val="1"/>
        </w:numPr>
        <w:ind w:left="0" w:hanging="2"/>
        <w:rPr>
          <w:rFonts w:ascii="Arial" w:eastAsia="Arial" w:hAnsi="Arial" w:cs="Arial"/>
          <w:sz w:val="22"/>
          <w:szCs w:val="22"/>
        </w:rPr>
      </w:pPr>
      <w:r>
        <w:rPr>
          <w:rFonts w:ascii="Arial" w:eastAsia="Arial" w:hAnsi="Arial" w:cs="Arial"/>
          <w:sz w:val="22"/>
          <w:szCs w:val="22"/>
        </w:rPr>
        <w:t>Answer to the whole class if it is age appropriate and relates to the learning intentions for that class</w:t>
      </w:r>
    </w:p>
    <w:p w14:paraId="00000036" w14:textId="77777777" w:rsidR="001B2B20" w:rsidRDefault="00A42C03">
      <w:pPr>
        <w:numPr>
          <w:ilvl w:val="0"/>
          <w:numId w:val="1"/>
        </w:numPr>
        <w:ind w:left="0" w:hanging="2"/>
        <w:rPr>
          <w:rFonts w:ascii="Arial" w:eastAsia="Arial" w:hAnsi="Arial" w:cs="Arial"/>
          <w:sz w:val="22"/>
          <w:szCs w:val="22"/>
        </w:rPr>
      </w:pPr>
      <w:r>
        <w:rPr>
          <w:rFonts w:ascii="Arial" w:eastAsia="Arial" w:hAnsi="Arial" w:cs="Arial"/>
          <w:sz w:val="22"/>
          <w:szCs w:val="22"/>
        </w:rPr>
        <w:t>Answer to an individual child following the lesson</w:t>
      </w:r>
    </w:p>
    <w:p w14:paraId="00000037" w14:textId="77777777" w:rsidR="001B2B20" w:rsidRDefault="00A42C03">
      <w:pPr>
        <w:numPr>
          <w:ilvl w:val="0"/>
          <w:numId w:val="1"/>
        </w:numPr>
        <w:ind w:left="0" w:hanging="2"/>
        <w:rPr>
          <w:rFonts w:ascii="Arial" w:eastAsia="Arial" w:hAnsi="Arial" w:cs="Arial"/>
          <w:sz w:val="22"/>
          <w:szCs w:val="22"/>
        </w:rPr>
      </w:pPr>
      <w:r>
        <w:rPr>
          <w:rFonts w:ascii="Arial" w:eastAsia="Arial" w:hAnsi="Arial" w:cs="Arial"/>
          <w:sz w:val="22"/>
          <w:szCs w:val="22"/>
        </w:rPr>
        <w:lastRenderedPageBreak/>
        <w:t>Refer the question to be answered at home</w:t>
      </w:r>
    </w:p>
    <w:p w14:paraId="00000038" w14:textId="77777777" w:rsidR="001B2B20" w:rsidRDefault="001B2B20">
      <w:pPr>
        <w:ind w:left="0" w:hanging="2"/>
        <w:rPr>
          <w:rFonts w:ascii="Arial" w:eastAsia="Arial" w:hAnsi="Arial" w:cs="Arial"/>
          <w:sz w:val="22"/>
          <w:szCs w:val="22"/>
        </w:rPr>
      </w:pPr>
    </w:p>
    <w:p w14:paraId="00000039" w14:textId="77777777" w:rsidR="001B2B20" w:rsidRDefault="00A42C03">
      <w:pPr>
        <w:ind w:left="0" w:hanging="2"/>
        <w:rPr>
          <w:rFonts w:ascii="Arial" w:eastAsia="Arial" w:hAnsi="Arial" w:cs="Arial"/>
          <w:sz w:val="22"/>
          <w:szCs w:val="22"/>
        </w:rPr>
      </w:pPr>
      <w:r>
        <w:rPr>
          <w:rFonts w:ascii="Arial" w:eastAsia="Arial" w:hAnsi="Arial" w:cs="Arial"/>
          <w:sz w:val="22"/>
          <w:szCs w:val="22"/>
        </w:rPr>
        <w:t xml:space="preserve">Teachers will need to ensure that children are aware that while most issues can be kept confidential their teacher may need to pass on some information if they consider the child to be at risk. </w:t>
      </w:r>
    </w:p>
    <w:p w14:paraId="0000003A" w14:textId="77777777" w:rsidR="001B2B20" w:rsidRDefault="001B2B20">
      <w:pPr>
        <w:ind w:left="0" w:hanging="2"/>
        <w:rPr>
          <w:rFonts w:ascii="Arial" w:eastAsia="Arial" w:hAnsi="Arial" w:cs="Arial"/>
          <w:sz w:val="22"/>
          <w:szCs w:val="22"/>
        </w:rPr>
      </w:pPr>
    </w:p>
    <w:p w14:paraId="0000003B" w14:textId="77777777" w:rsidR="001B2B20" w:rsidRDefault="00A42C03">
      <w:pPr>
        <w:ind w:left="0" w:hanging="2"/>
        <w:rPr>
          <w:rFonts w:ascii="Arial" w:eastAsia="Arial" w:hAnsi="Arial" w:cs="Arial"/>
          <w:sz w:val="22"/>
          <w:szCs w:val="22"/>
        </w:rPr>
      </w:pPr>
      <w:r>
        <w:rPr>
          <w:rFonts w:ascii="Arial" w:eastAsia="Arial" w:hAnsi="Arial" w:cs="Arial"/>
          <w:sz w:val="22"/>
          <w:szCs w:val="22"/>
        </w:rPr>
        <w:t xml:space="preserve">Teachers need to be mindful that if discussions raise issues of concern for a particular child they should follow the school’s child protection procedures. </w:t>
      </w:r>
    </w:p>
    <w:p w14:paraId="0000003C" w14:textId="77777777" w:rsidR="001B2B20" w:rsidRDefault="001B2B20">
      <w:pPr>
        <w:ind w:left="0" w:hanging="2"/>
        <w:rPr>
          <w:rFonts w:ascii="Arial" w:eastAsia="Arial" w:hAnsi="Arial" w:cs="Arial"/>
          <w:sz w:val="22"/>
          <w:szCs w:val="22"/>
        </w:rPr>
      </w:pPr>
    </w:p>
    <w:p w14:paraId="0000003D" w14:textId="77777777" w:rsidR="001B2B20" w:rsidRDefault="00A42C03">
      <w:pPr>
        <w:numPr>
          <w:ilvl w:val="0"/>
          <w:numId w:val="4"/>
        </w:numPr>
        <w:ind w:left="0" w:hanging="2"/>
        <w:rPr>
          <w:rFonts w:ascii="Arial" w:eastAsia="Arial" w:hAnsi="Arial" w:cs="Arial"/>
          <w:sz w:val="22"/>
          <w:szCs w:val="22"/>
        </w:rPr>
      </w:pPr>
      <w:r>
        <w:rPr>
          <w:rFonts w:ascii="Arial" w:eastAsia="Arial" w:hAnsi="Arial" w:cs="Arial"/>
          <w:sz w:val="22"/>
          <w:szCs w:val="22"/>
        </w:rPr>
        <w:t>Skills</w:t>
      </w:r>
    </w:p>
    <w:p w14:paraId="0000003E" w14:textId="77777777" w:rsidR="001B2B20" w:rsidRDefault="00A42C03">
      <w:pPr>
        <w:ind w:left="0" w:hanging="2"/>
        <w:rPr>
          <w:rFonts w:ascii="Arial" w:eastAsia="Arial" w:hAnsi="Arial" w:cs="Arial"/>
          <w:sz w:val="22"/>
          <w:szCs w:val="22"/>
        </w:rPr>
      </w:pPr>
      <w:r>
        <w:rPr>
          <w:rFonts w:ascii="Arial" w:eastAsia="Arial" w:hAnsi="Arial" w:cs="Arial"/>
          <w:sz w:val="22"/>
          <w:szCs w:val="22"/>
        </w:rPr>
        <w:t xml:space="preserve">As part of the curriculum for RSE, pupils will be taught key skills and confidence to manage their lives as they encounter different relationships and move through puberty towards adulthood. </w:t>
      </w:r>
    </w:p>
    <w:p w14:paraId="0000003F" w14:textId="77777777" w:rsidR="001B2B20" w:rsidRDefault="001B2B20">
      <w:pPr>
        <w:ind w:left="0" w:hanging="2"/>
        <w:rPr>
          <w:rFonts w:ascii="Arial" w:eastAsia="Arial" w:hAnsi="Arial" w:cs="Arial"/>
          <w:sz w:val="22"/>
          <w:szCs w:val="22"/>
        </w:rPr>
      </w:pPr>
    </w:p>
    <w:p w14:paraId="00000040" w14:textId="77777777" w:rsidR="001B2B20" w:rsidRDefault="00A42C03">
      <w:pPr>
        <w:numPr>
          <w:ilvl w:val="0"/>
          <w:numId w:val="4"/>
        </w:numPr>
        <w:ind w:left="0" w:hanging="2"/>
        <w:rPr>
          <w:rFonts w:ascii="Arial" w:eastAsia="Arial" w:hAnsi="Arial" w:cs="Arial"/>
          <w:sz w:val="22"/>
          <w:szCs w:val="22"/>
        </w:rPr>
      </w:pPr>
      <w:r>
        <w:rPr>
          <w:rFonts w:ascii="Arial" w:eastAsia="Arial" w:hAnsi="Arial" w:cs="Arial"/>
          <w:sz w:val="22"/>
          <w:szCs w:val="22"/>
        </w:rPr>
        <w:t xml:space="preserve">Knowledge </w:t>
      </w:r>
    </w:p>
    <w:p w14:paraId="00000041" w14:textId="77777777" w:rsidR="001B2B20" w:rsidRDefault="00A42C03">
      <w:pPr>
        <w:ind w:left="0" w:hanging="2"/>
        <w:rPr>
          <w:rFonts w:ascii="Arial" w:eastAsia="Arial" w:hAnsi="Arial" w:cs="Arial"/>
          <w:sz w:val="22"/>
          <w:szCs w:val="22"/>
        </w:rPr>
      </w:pPr>
      <w:r>
        <w:rPr>
          <w:rFonts w:ascii="Arial" w:eastAsia="Arial" w:hAnsi="Arial" w:cs="Arial"/>
          <w:sz w:val="22"/>
          <w:szCs w:val="22"/>
        </w:rPr>
        <w:t>As part of the curriculum for RSE, pupils will learn about the physical and emotional changes that take place as they grow. They will learn the main stages of the human cycle and understand the variety of ways that parents and carers meet the needs of babies and children.</w:t>
      </w:r>
    </w:p>
    <w:p w14:paraId="00000042" w14:textId="77777777" w:rsidR="001B2B20" w:rsidRDefault="001B2B20">
      <w:pPr>
        <w:ind w:left="0" w:hanging="2"/>
        <w:rPr>
          <w:rFonts w:ascii="Arial" w:eastAsia="Arial" w:hAnsi="Arial" w:cs="Arial"/>
          <w:sz w:val="22"/>
          <w:szCs w:val="22"/>
        </w:rPr>
      </w:pPr>
    </w:p>
    <w:p w14:paraId="00000043" w14:textId="77777777" w:rsidR="001B2B20" w:rsidRDefault="00A42C03">
      <w:pPr>
        <w:numPr>
          <w:ilvl w:val="0"/>
          <w:numId w:val="4"/>
        </w:numPr>
        <w:ind w:left="0" w:hanging="2"/>
        <w:rPr>
          <w:rFonts w:ascii="Arial" w:eastAsia="Arial" w:hAnsi="Arial" w:cs="Arial"/>
          <w:sz w:val="22"/>
          <w:szCs w:val="22"/>
        </w:rPr>
      </w:pPr>
      <w:r>
        <w:rPr>
          <w:rFonts w:ascii="Arial" w:eastAsia="Arial" w:hAnsi="Arial" w:cs="Arial"/>
          <w:sz w:val="22"/>
          <w:szCs w:val="22"/>
        </w:rPr>
        <w:t>Attitudes and Values</w:t>
      </w:r>
    </w:p>
    <w:p w14:paraId="00000044" w14:textId="77777777" w:rsidR="001B2B20" w:rsidRDefault="00A42C03">
      <w:pPr>
        <w:ind w:left="0" w:hanging="2"/>
        <w:rPr>
          <w:rFonts w:ascii="Arial" w:eastAsia="Arial" w:hAnsi="Arial" w:cs="Arial"/>
          <w:sz w:val="22"/>
          <w:szCs w:val="22"/>
        </w:rPr>
      </w:pPr>
      <w:r>
        <w:rPr>
          <w:rFonts w:ascii="Arial" w:eastAsia="Arial" w:hAnsi="Arial" w:cs="Arial"/>
          <w:sz w:val="22"/>
          <w:szCs w:val="22"/>
        </w:rPr>
        <w:t xml:space="preserve">As part of the curriculum for RSE, pupils will be taught about relationships within the context of having healthy, caring, loving relationships. Pupils will be encouraged to explore feelings and to develop relationships by respecting and caring for themselves and others. </w:t>
      </w:r>
    </w:p>
    <w:p w14:paraId="00000045" w14:textId="77777777" w:rsidR="001B2B20" w:rsidRDefault="001B2B20">
      <w:pPr>
        <w:ind w:left="0" w:hanging="2"/>
        <w:rPr>
          <w:rFonts w:ascii="Arial" w:eastAsia="Arial" w:hAnsi="Arial" w:cs="Arial"/>
          <w:sz w:val="22"/>
          <w:szCs w:val="22"/>
        </w:rPr>
      </w:pPr>
    </w:p>
    <w:p w14:paraId="00000046" w14:textId="77777777" w:rsidR="001B2B20" w:rsidRDefault="00A42C03">
      <w:pPr>
        <w:ind w:left="0" w:hanging="2"/>
        <w:rPr>
          <w:rFonts w:ascii="Arial" w:eastAsia="Arial" w:hAnsi="Arial" w:cs="Arial"/>
          <w:sz w:val="22"/>
          <w:szCs w:val="22"/>
        </w:rPr>
      </w:pPr>
      <w:r>
        <w:rPr>
          <w:rFonts w:ascii="Arial" w:eastAsia="Arial" w:hAnsi="Arial" w:cs="Arial"/>
          <w:b/>
          <w:sz w:val="22"/>
          <w:szCs w:val="22"/>
        </w:rPr>
        <w:t xml:space="preserve">8 </w:t>
      </w:r>
      <w:r>
        <w:rPr>
          <w:rFonts w:ascii="Arial" w:eastAsia="Arial" w:hAnsi="Arial" w:cs="Arial"/>
          <w:b/>
          <w:sz w:val="22"/>
          <w:szCs w:val="22"/>
        </w:rPr>
        <w:tab/>
        <w:t>Confidentiality and Child Protection</w:t>
      </w:r>
    </w:p>
    <w:p w14:paraId="00000047" w14:textId="77777777" w:rsidR="001B2B20" w:rsidRDefault="001B2B20">
      <w:pPr>
        <w:ind w:left="0" w:hanging="2"/>
        <w:rPr>
          <w:rFonts w:ascii="Arial" w:eastAsia="Arial" w:hAnsi="Arial" w:cs="Arial"/>
          <w:sz w:val="22"/>
          <w:szCs w:val="22"/>
        </w:rPr>
      </w:pPr>
    </w:p>
    <w:p w14:paraId="00000048" w14:textId="77777777" w:rsidR="001B2B20" w:rsidRDefault="00A42C03">
      <w:pPr>
        <w:ind w:left="0" w:hanging="2"/>
        <w:rPr>
          <w:rFonts w:ascii="Arial" w:eastAsia="Arial" w:hAnsi="Arial" w:cs="Arial"/>
          <w:sz w:val="22"/>
          <w:szCs w:val="22"/>
        </w:rPr>
      </w:pPr>
      <w:r>
        <w:rPr>
          <w:rFonts w:ascii="Arial" w:eastAsia="Arial" w:hAnsi="Arial" w:cs="Arial"/>
          <w:sz w:val="22"/>
          <w:szCs w:val="22"/>
        </w:rPr>
        <w:t>We aim to respect and support a child’s trust, however if a member of staff contributing to RSE is concerned for the safety and welfare of a child, then they should follow the School’s Child Protection Procedures.</w:t>
      </w:r>
    </w:p>
    <w:p w14:paraId="00000049" w14:textId="77777777" w:rsidR="001B2B20" w:rsidRDefault="001B2B20">
      <w:pPr>
        <w:ind w:left="0" w:hanging="2"/>
        <w:rPr>
          <w:rFonts w:ascii="Arial" w:eastAsia="Arial" w:hAnsi="Arial" w:cs="Arial"/>
          <w:sz w:val="22"/>
          <w:szCs w:val="22"/>
        </w:rPr>
      </w:pPr>
    </w:p>
    <w:p w14:paraId="0000004A" w14:textId="77777777" w:rsidR="001B2B20" w:rsidRDefault="00A42C03">
      <w:pPr>
        <w:ind w:left="0" w:hanging="2"/>
        <w:rPr>
          <w:rFonts w:ascii="Arial" w:eastAsia="Arial" w:hAnsi="Arial" w:cs="Arial"/>
          <w:sz w:val="22"/>
          <w:szCs w:val="22"/>
        </w:rPr>
      </w:pPr>
      <w:r>
        <w:rPr>
          <w:rFonts w:ascii="Arial" w:eastAsia="Arial" w:hAnsi="Arial" w:cs="Arial"/>
          <w:b/>
          <w:sz w:val="22"/>
          <w:szCs w:val="22"/>
        </w:rPr>
        <w:t xml:space="preserve">9 </w:t>
      </w:r>
      <w:r>
        <w:rPr>
          <w:rFonts w:ascii="Arial" w:eastAsia="Arial" w:hAnsi="Arial" w:cs="Arial"/>
          <w:b/>
          <w:sz w:val="22"/>
          <w:szCs w:val="22"/>
        </w:rPr>
        <w:tab/>
        <w:t>Sensitive Issues</w:t>
      </w:r>
    </w:p>
    <w:p w14:paraId="0000004B" w14:textId="77777777" w:rsidR="001B2B20" w:rsidRDefault="001B2B20">
      <w:pPr>
        <w:ind w:left="0" w:hanging="2"/>
        <w:rPr>
          <w:rFonts w:ascii="Arial" w:eastAsia="Arial" w:hAnsi="Arial" w:cs="Arial"/>
          <w:sz w:val="22"/>
          <w:szCs w:val="22"/>
        </w:rPr>
      </w:pPr>
    </w:p>
    <w:p w14:paraId="0000004C" w14:textId="77777777" w:rsidR="001B2B20" w:rsidRDefault="00A42C03">
      <w:pPr>
        <w:pBdr>
          <w:top w:val="nil"/>
          <w:left w:val="nil"/>
          <w:bottom w:val="nil"/>
          <w:right w:val="nil"/>
          <w:between w:val="nil"/>
        </w:pBdr>
        <w:spacing w:line="240" w:lineRule="auto"/>
        <w:ind w:left="0" w:hanging="2"/>
        <w:rPr>
          <w:rFonts w:ascii="Arial" w:eastAsia="Arial" w:hAnsi="Arial" w:cs="Arial"/>
          <w:color w:val="000000"/>
          <w:sz w:val="22"/>
          <w:szCs w:val="22"/>
        </w:rPr>
      </w:pPr>
      <w:r>
        <w:rPr>
          <w:rFonts w:ascii="Arial" w:eastAsia="Arial" w:hAnsi="Arial" w:cs="Arial"/>
          <w:color w:val="000000"/>
          <w:sz w:val="22"/>
          <w:szCs w:val="22"/>
        </w:rPr>
        <w:t>RSE is a whole school concern and there should be a consensus and continuity to its delivery. Staff are aware that views around RSE related issues are varied.  All those contributing to the delivery of RSE must be careful to ensure that their own personal beliefs and attitudes do not influence the teaching of RSE. Topics are presented using a variety of views and beliefs so that pupils are able to form their own, informed opinions but also respect others that may have different opinions.</w:t>
      </w:r>
    </w:p>
    <w:p w14:paraId="0000004D" w14:textId="77777777" w:rsidR="001B2B20" w:rsidRDefault="001B2B20">
      <w:pPr>
        <w:ind w:left="0" w:hanging="2"/>
        <w:rPr>
          <w:rFonts w:ascii="Arial" w:eastAsia="Arial" w:hAnsi="Arial" w:cs="Arial"/>
          <w:sz w:val="22"/>
          <w:szCs w:val="22"/>
        </w:rPr>
      </w:pPr>
    </w:p>
    <w:p w14:paraId="0000004E" w14:textId="77777777" w:rsidR="001B2B20" w:rsidRDefault="00A42C03">
      <w:pPr>
        <w:ind w:left="0" w:hanging="2"/>
        <w:rPr>
          <w:rFonts w:ascii="Arial" w:eastAsia="Arial" w:hAnsi="Arial" w:cs="Arial"/>
          <w:sz w:val="22"/>
          <w:szCs w:val="22"/>
        </w:rPr>
      </w:pPr>
      <w:r>
        <w:rPr>
          <w:rFonts w:ascii="Arial" w:eastAsia="Arial" w:hAnsi="Arial" w:cs="Arial"/>
          <w:b/>
          <w:sz w:val="22"/>
          <w:szCs w:val="22"/>
        </w:rPr>
        <w:t xml:space="preserve">10    </w:t>
      </w:r>
      <w:r>
        <w:rPr>
          <w:rFonts w:ascii="Arial" w:eastAsia="Arial" w:hAnsi="Arial" w:cs="Arial"/>
          <w:b/>
          <w:sz w:val="22"/>
          <w:szCs w:val="22"/>
        </w:rPr>
        <w:tab/>
        <w:t>Dealing with questions</w:t>
      </w:r>
    </w:p>
    <w:p w14:paraId="0000004F" w14:textId="77777777" w:rsidR="001B2B20" w:rsidRDefault="001B2B20">
      <w:pPr>
        <w:ind w:left="0" w:hanging="2"/>
        <w:rPr>
          <w:rFonts w:ascii="Arial" w:eastAsia="Arial" w:hAnsi="Arial" w:cs="Arial"/>
          <w:sz w:val="22"/>
          <w:szCs w:val="22"/>
        </w:rPr>
      </w:pPr>
    </w:p>
    <w:p w14:paraId="00000050" w14:textId="77777777" w:rsidR="001B2B20" w:rsidRDefault="00A42C03">
      <w:pPr>
        <w:pBdr>
          <w:top w:val="nil"/>
          <w:left w:val="nil"/>
          <w:bottom w:val="nil"/>
          <w:right w:val="nil"/>
          <w:between w:val="nil"/>
        </w:pBdr>
        <w:spacing w:line="240" w:lineRule="auto"/>
        <w:ind w:left="0" w:hanging="2"/>
        <w:rPr>
          <w:rFonts w:ascii="Arial" w:eastAsia="Arial" w:hAnsi="Arial" w:cs="Arial"/>
          <w:color w:val="000000"/>
          <w:sz w:val="22"/>
          <w:szCs w:val="22"/>
        </w:rPr>
      </w:pPr>
      <w:r>
        <w:rPr>
          <w:rFonts w:ascii="Arial" w:eastAsia="Arial" w:hAnsi="Arial" w:cs="Arial"/>
          <w:color w:val="000000"/>
          <w:sz w:val="22"/>
          <w:szCs w:val="22"/>
        </w:rPr>
        <w:t>Both formal and informal RSE arising from pupils’ questions are answered according to the age and maturity of the pupil concerned.  Questions do not have to be answered directly, and can be addressed individually later.  The school believes that individual teachers must use their skill and discretion in this area and refer to the Child Protection Coordinator if they are concerned.</w:t>
      </w:r>
    </w:p>
    <w:p w14:paraId="00000051" w14:textId="77777777" w:rsidR="001B2B20" w:rsidRDefault="001B2B20">
      <w:pPr>
        <w:ind w:left="0" w:hanging="2"/>
        <w:rPr>
          <w:rFonts w:ascii="Arial" w:eastAsia="Arial" w:hAnsi="Arial" w:cs="Arial"/>
          <w:sz w:val="22"/>
          <w:szCs w:val="22"/>
        </w:rPr>
      </w:pPr>
    </w:p>
    <w:p w14:paraId="00000052" w14:textId="77777777" w:rsidR="001B2B20" w:rsidRDefault="00A42C03">
      <w:pPr>
        <w:ind w:left="0" w:hanging="2"/>
        <w:rPr>
          <w:rFonts w:ascii="Arial" w:eastAsia="Arial" w:hAnsi="Arial" w:cs="Arial"/>
          <w:sz w:val="22"/>
          <w:szCs w:val="22"/>
        </w:rPr>
      </w:pPr>
      <w:r>
        <w:rPr>
          <w:rFonts w:ascii="Arial" w:eastAsia="Arial" w:hAnsi="Arial" w:cs="Arial"/>
          <w:b/>
          <w:sz w:val="22"/>
          <w:szCs w:val="22"/>
        </w:rPr>
        <w:t xml:space="preserve">11  </w:t>
      </w:r>
      <w:r>
        <w:rPr>
          <w:rFonts w:ascii="Arial" w:eastAsia="Arial" w:hAnsi="Arial" w:cs="Arial"/>
          <w:b/>
          <w:sz w:val="22"/>
          <w:szCs w:val="22"/>
        </w:rPr>
        <w:tab/>
        <w:t>Parental involvement</w:t>
      </w:r>
    </w:p>
    <w:p w14:paraId="00000053" w14:textId="77777777" w:rsidR="001B2B20" w:rsidRDefault="001B2B20">
      <w:pPr>
        <w:ind w:left="0" w:hanging="2"/>
        <w:rPr>
          <w:rFonts w:ascii="Arial" w:eastAsia="Arial" w:hAnsi="Arial" w:cs="Arial"/>
          <w:sz w:val="22"/>
          <w:szCs w:val="22"/>
        </w:rPr>
      </w:pPr>
    </w:p>
    <w:p w14:paraId="00000054" w14:textId="77777777" w:rsidR="001B2B20" w:rsidRDefault="00A42C03">
      <w:pPr>
        <w:ind w:left="0" w:hanging="2"/>
        <w:rPr>
          <w:rFonts w:ascii="Arial" w:eastAsia="Arial" w:hAnsi="Arial" w:cs="Arial"/>
          <w:sz w:val="22"/>
          <w:szCs w:val="22"/>
        </w:rPr>
      </w:pPr>
      <w:r>
        <w:rPr>
          <w:rFonts w:ascii="Arial" w:eastAsia="Arial" w:hAnsi="Arial" w:cs="Arial"/>
          <w:sz w:val="22"/>
          <w:szCs w:val="22"/>
        </w:rPr>
        <w:t>Parents and carers have the right to withdraw their child from Sex Education lessons if they wish, apart from lessons covered in the Science curriculum. A letter will be sent home informing them of designated Sex Education lessons will take place and they are invited to view the materials prior to the lessons. If they wish to withdraw their child from these lessons, they are asked to notify the Headteacher in writing.</w:t>
      </w:r>
    </w:p>
    <w:p w14:paraId="00000055" w14:textId="77777777" w:rsidR="001B2B20" w:rsidRDefault="001B2B20">
      <w:pPr>
        <w:ind w:left="0" w:hanging="2"/>
        <w:rPr>
          <w:rFonts w:ascii="Arial" w:eastAsia="Arial" w:hAnsi="Arial" w:cs="Arial"/>
          <w:sz w:val="22"/>
          <w:szCs w:val="22"/>
        </w:rPr>
      </w:pPr>
    </w:p>
    <w:p w14:paraId="00000056" w14:textId="77777777" w:rsidR="001B2B20" w:rsidRDefault="00A42C03">
      <w:pPr>
        <w:ind w:left="0" w:hanging="2"/>
        <w:rPr>
          <w:rFonts w:ascii="Arial" w:eastAsia="Arial" w:hAnsi="Arial" w:cs="Arial"/>
          <w:sz w:val="22"/>
          <w:szCs w:val="22"/>
        </w:rPr>
      </w:pPr>
      <w:r>
        <w:rPr>
          <w:rFonts w:ascii="Arial" w:eastAsia="Arial" w:hAnsi="Arial" w:cs="Arial"/>
          <w:sz w:val="22"/>
          <w:szCs w:val="22"/>
        </w:rPr>
        <w:t xml:space="preserve">We strive to work in partnership with parents and carers and aim to keep them informed and continually encourage consultation. We believe that the best RSE can be achieved when school and home work together. </w:t>
      </w:r>
    </w:p>
    <w:p w14:paraId="00000057" w14:textId="77777777" w:rsidR="001B2B20" w:rsidRDefault="001B2B20">
      <w:pPr>
        <w:ind w:left="0" w:hanging="2"/>
        <w:rPr>
          <w:rFonts w:ascii="Arial" w:eastAsia="Arial" w:hAnsi="Arial" w:cs="Arial"/>
          <w:sz w:val="22"/>
          <w:szCs w:val="22"/>
        </w:rPr>
      </w:pPr>
    </w:p>
    <w:p w14:paraId="00000058" w14:textId="77777777" w:rsidR="001B2B20" w:rsidRDefault="001B2B20">
      <w:pPr>
        <w:ind w:left="0" w:hanging="2"/>
        <w:rPr>
          <w:rFonts w:ascii="Arial" w:eastAsia="Arial" w:hAnsi="Arial" w:cs="Arial"/>
          <w:sz w:val="22"/>
          <w:szCs w:val="22"/>
        </w:rPr>
      </w:pPr>
    </w:p>
    <w:p w14:paraId="00000059" w14:textId="77777777" w:rsidR="001B2B20" w:rsidRDefault="001B2B20">
      <w:pPr>
        <w:ind w:left="0" w:hanging="2"/>
        <w:rPr>
          <w:rFonts w:ascii="Arial" w:eastAsia="Arial" w:hAnsi="Arial" w:cs="Arial"/>
          <w:sz w:val="22"/>
          <w:szCs w:val="22"/>
        </w:rPr>
      </w:pPr>
    </w:p>
    <w:p w14:paraId="0000005A" w14:textId="77777777" w:rsidR="001B2B20" w:rsidRDefault="001B2B20">
      <w:pPr>
        <w:ind w:left="0" w:hanging="2"/>
        <w:rPr>
          <w:rFonts w:ascii="Arial" w:eastAsia="Arial" w:hAnsi="Arial" w:cs="Arial"/>
          <w:sz w:val="22"/>
          <w:szCs w:val="22"/>
        </w:rPr>
      </w:pPr>
    </w:p>
    <w:p w14:paraId="0000005B" w14:textId="77777777" w:rsidR="001B2B20" w:rsidRDefault="00A42C03">
      <w:pPr>
        <w:ind w:left="0" w:hanging="2"/>
        <w:rPr>
          <w:rFonts w:ascii="Arial" w:eastAsia="Arial" w:hAnsi="Arial" w:cs="Arial"/>
          <w:sz w:val="22"/>
          <w:szCs w:val="22"/>
        </w:rPr>
      </w:pPr>
      <w:r>
        <w:rPr>
          <w:rFonts w:ascii="Arial" w:eastAsia="Arial" w:hAnsi="Arial" w:cs="Arial"/>
          <w:sz w:val="22"/>
          <w:szCs w:val="22"/>
        </w:rPr>
        <w:br/>
      </w:r>
    </w:p>
    <w:p w14:paraId="0000005C" w14:textId="77777777" w:rsidR="001B2B20" w:rsidRDefault="001B2B20">
      <w:pPr>
        <w:ind w:left="0" w:hanging="2"/>
        <w:rPr>
          <w:rFonts w:ascii="Arial" w:eastAsia="Arial" w:hAnsi="Arial" w:cs="Arial"/>
          <w:sz w:val="22"/>
          <w:szCs w:val="22"/>
        </w:rPr>
      </w:pPr>
    </w:p>
    <w:p w14:paraId="0000005D" w14:textId="77777777" w:rsidR="001B2B20" w:rsidRDefault="001B2B20">
      <w:pPr>
        <w:ind w:left="0" w:hanging="2"/>
        <w:rPr>
          <w:rFonts w:ascii="Arial" w:eastAsia="Arial" w:hAnsi="Arial" w:cs="Arial"/>
          <w:sz w:val="22"/>
          <w:szCs w:val="22"/>
        </w:rPr>
      </w:pPr>
    </w:p>
    <w:p w14:paraId="0000005E" w14:textId="77777777" w:rsidR="001B2B20" w:rsidRDefault="001B2B20">
      <w:pPr>
        <w:ind w:left="0" w:hanging="2"/>
        <w:rPr>
          <w:rFonts w:ascii="Arial" w:eastAsia="Arial" w:hAnsi="Arial" w:cs="Arial"/>
          <w:sz w:val="22"/>
          <w:szCs w:val="22"/>
        </w:rPr>
      </w:pPr>
    </w:p>
    <w:p w14:paraId="0000005F" w14:textId="77777777" w:rsidR="001B2B20" w:rsidRDefault="001B2B20">
      <w:pPr>
        <w:ind w:left="0" w:hanging="2"/>
        <w:rPr>
          <w:rFonts w:ascii="Arial" w:eastAsia="Arial" w:hAnsi="Arial" w:cs="Arial"/>
          <w:sz w:val="22"/>
          <w:szCs w:val="22"/>
        </w:rPr>
      </w:pPr>
    </w:p>
    <w:p w14:paraId="00000060" w14:textId="77777777" w:rsidR="001B2B20" w:rsidRDefault="001B2B20">
      <w:pPr>
        <w:ind w:left="0" w:hanging="2"/>
        <w:rPr>
          <w:rFonts w:ascii="Arial" w:eastAsia="Arial" w:hAnsi="Arial" w:cs="Arial"/>
          <w:sz w:val="22"/>
          <w:szCs w:val="22"/>
        </w:rPr>
      </w:pPr>
    </w:p>
    <w:sectPr w:rsidR="001B2B20">
      <w:headerReference w:type="even" r:id="rId8"/>
      <w:headerReference w:type="default" r:id="rId9"/>
      <w:footerReference w:type="even" r:id="rId10"/>
      <w:footerReference w:type="default" r:id="rId11"/>
      <w:headerReference w:type="first" r:id="rId12"/>
      <w:footerReference w:type="first" r:id="rId13"/>
      <w:pgSz w:w="12240" w:h="15840"/>
      <w:pgMar w:top="1440" w:right="1802" w:bottom="1440" w:left="1802"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53036" w14:textId="77777777" w:rsidR="00A42C03" w:rsidRDefault="00A42C03">
      <w:pPr>
        <w:spacing w:line="240" w:lineRule="auto"/>
        <w:ind w:left="0" w:hanging="2"/>
      </w:pPr>
      <w:r>
        <w:separator/>
      </w:r>
    </w:p>
  </w:endnote>
  <w:endnote w:type="continuationSeparator" w:id="0">
    <w:p w14:paraId="14894B6D" w14:textId="77777777" w:rsidR="00A42C03" w:rsidRDefault="00A42C03">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567BD" w14:textId="77777777" w:rsidR="00D3546D" w:rsidRDefault="00D3546D">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1" w14:textId="1DC4CCB5" w:rsidR="001B2B20" w:rsidRDefault="00A42C03">
    <w:pPr>
      <w:pBdr>
        <w:top w:val="nil"/>
        <w:left w:val="nil"/>
        <w:bottom w:val="nil"/>
        <w:right w:val="nil"/>
        <w:between w:val="nil"/>
      </w:pBdr>
      <w:tabs>
        <w:tab w:val="center" w:pos="4153"/>
        <w:tab w:val="right" w:pos="8306"/>
      </w:tabs>
      <w:spacing w:line="240" w:lineRule="auto"/>
      <w:ind w:left="0" w:hanging="2"/>
      <w:rPr>
        <w:rFonts w:ascii="Arial" w:eastAsia="Arial" w:hAnsi="Arial" w:cs="Arial"/>
        <w:color w:val="000000"/>
        <w:sz w:val="20"/>
        <w:szCs w:val="20"/>
      </w:rPr>
    </w:pPr>
    <w:r>
      <w:rPr>
        <w:color w:val="000000"/>
      </w:rPr>
      <w:tab/>
    </w:r>
    <w:r>
      <w:rPr>
        <w:color w:val="000000"/>
      </w:rPr>
      <w:tab/>
    </w:r>
    <w:r>
      <w:rPr>
        <w:rFonts w:ascii="Arial" w:eastAsia="Arial" w:hAnsi="Arial" w:cs="Arial"/>
        <w:color w:val="000000"/>
        <w:sz w:val="20"/>
        <w:szCs w:val="20"/>
      </w:rPr>
      <w:t xml:space="preserve"> </w:t>
    </w:r>
  </w:p>
  <w:p w14:paraId="00000062" w14:textId="77777777" w:rsidR="001B2B20" w:rsidRDefault="00A42C03">
    <w:pPr>
      <w:pBdr>
        <w:top w:val="nil"/>
        <w:left w:val="nil"/>
        <w:bottom w:val="nil"/>
        <w:right w:val="nil"/>
        <w:between w:val="nil"/>
      </w:pBdr>
      <w:tabs>
        <w:tab w:val="center" w:pos="4153"/>
        <w:tab w:val="right" w:pos="8306"/>
      </w:tabs>
      <w:spacing w:line="240" w:lineRule="auto"/>
      <w:ind w:left="0" w:hanging="2"/>
      <w:rPr>
        <w:color w:val="000000"/>
      </w:rPr>
    </w:pPr>
    <w:r>
      <w:rPr>
        <w:color w:val="000000"/>
      </w:rPr>
      <w:tab/>
    </w:r>
  </w:p>
  <w:p w14:paraId="00000063" w14:textId="77777777" w:rsidR="001B2B20" w:rsidRDefault="001B2B20">
    <w:pPr>
      <w:pBdr>
        <w:top w:val="nil"/>
        <w:left w:val="nil"/>
        <w:bottom w:val="nil"/>
        <w:right w:val="nil"/>
        <w:between w:val="nil"/>
      </w:pBdr>
      <w:tabs>
        <w:tab w:val="center" w:pos="4153"/>
        <w:tab w:val="right" w:pos="8306"/>
      </w:tabs>
      <w:spacing w:line="240" w:lineRule="auto"/>
      <w:ind w:left="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1346B" w14:textId="77777777" w:rsidR="00D3546D" w:rsidRDefault="00D3546D">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FB1D8" w14:textId="77777777" w:rsidR="00A42C03" w:rsidRDefault="00A42C03">
      <w:pPr>
        <w:spacing w:line="240" w:lineRule="auto"/>
        <w:ind w:left="0" w:hanging="2"/>
      </w:pPr>
      <w:r>
        <w:separator/>
      </w:r>
    </w:p>
  </w:footnote>
  <w:footnote w:type="continuationSeparator" w:id="0">
    <w:p w14:paraId="0587E3A6" w14:textId="77777777" w:rsidR="00A42C03" w:rsidRDefault="00A42C03">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5CE66" w14:textId="11D5AE4E" w:rsidR="00D3546D" w:rsidRDefault="00D3546D">
    <w:pPr>
      <w:pStyle w:val="Header"/>
      <w:ind w:left="0" w:hanging="2"/>
    </w:pPr>
    <w:r>
      <w:rPr>
        <w:noProof/>
      </w:rPr>
      <mc:AlternateContent>
        <mc:Choice Requires="wps">
          <w:drawing>
            <wp:anchor distT="0" distB="0" distL="0" distR="0" simplePos="0" relativeHeight="251659264" behindDoc="0" locked="0" layoutInCell="1" allowOverlap="1" wp14:anchorId="4D8CB3D0" wp14:editId="35AEE02C">
              <wp:simplePos x="635" y="635"/>
              <wp:positionH relativeFrom="page">
                <wp:align>left</wp:align>
              </wp:positionH>
              <wp:positionV relativeFrom="page">
                <wp:align>top</wp:align>
              </wp:positionV>
              <wp:extent cx="617855" cy="351790"/>
              <wp:effectExtent l="0" t="0" r="10795" b="10160"/>
              <wp:wrapNone/>
              <wp:docPr id="63568247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17855" cy="351790"/>
                      </a:xfrm>
                      <a:prstGeom prst="rect">
                        <a:avLst/>
                      </a:prstGeom>
                      <a:noFill/>
                      <a:ln>
                        <a:noFill/>
                      </a:ln>
                    </wps:spPr>
                    <wps:txbx>
                      <w:txbxContent>
                        <w:p w14:paraId="30F77306" w14:textId="20047E8E" w:rsidR="00D3546D" w:rsidRPr="00D3546D" w:rsidRDefault="00D3546D" w:rsidP="00D3546D">
                          <w:pPr>
                            <w:ind w:left="0" w:hanging="2"/>
                            <w:rPr>
                              <w:rFonts w:ascii="Calibri" w:eastAsia="Calibri" w:hAnsi="Calibri" w:cs="Calibri"/>
                              <w:noProof/>
                              <w:color w:val="000000"/>
                              <w:sz w:val="20"/>
                              <w:szCs w:val="20"/>
                            </w:rPr>
                          </w:pPr>
                          <w:r w:rsidRPr="00D3546D">
                            <w:rPr>
                              <w:rFonts w:ascii="Calibri" w:eastAsia="Calibri" w:hAnsi="Calibri" w:cs="Calibri"/>
                              <w:noProof/>
                              <w:color w:val="0000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D8CB3D0" id="_x0000_t202" coordsize="21600,21600" o:spt="202" path="m,l,21600r21600,l21600,xe">
              <v:stroke joinstyle="miter"/>
              <v:path gradientshapeok="t" o:connecttype="rect"/>
            </v:shapetype>
            <v:shape id="Text Box 2" o:spid="_x0000_s1026" type="#_x0000_t202" alt="Official" style="position:absolute;margin-left:0;margin-top:0;width:48.65pt;height:27.7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" filled="f" stroked="f">
              <v:fill o:detectmouseclick="t"/>
              <v:textbox style="mso-fit-shape-to-text:t" inset="20pt,15pt,0,0">
                <w:txbxContent>
                  <w:p w14:paraId="30F77306" w14:textId="20047E8E" w:rsidR="00D3546D" w:rsidRPr="00D3546D" w:rsidRDefault="00D3546D" w:rsidP="00D3546D">
                    <w:pPr>
                      <w:ind w:left="0" w:hanging="2"/>
                      <w:rPr>
                        <w:rFonts w:ascii="Calibri" w:eastAsia="Calibri" w:hAnsi="Calibri" w:cs="Calibri"/>
                        <w:noProof/>
                        <w:color w:val="000000"/>
                        <w:sz w:val="20"/>
                        <w:szCs w:val="20"/>
                      </w:rPr>
                    </w:pPr>
                    <w:r w:rsidRPr="00D3546D">
                      <w:rPr>
                        <w:rFonts w:ascii="Calibri" w:eastAsia="Calibri" w:hAnsi="Calibri" w:cs="Calibri"/>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F4A63" w14:textId="342C4EC9" w:rsidR="00D3546D" w:rsidRDefault="00D3546D">
    <w:pPr>
      <w:pStyle w:val="Header"/>
      <w:ind w:left="0" w:hanging="2"/>
    </w:pPr>
    <w:r>
      <w:rPr>
        <w:noProof/>
      </w:rPr>
      <mc:AlternateContent>
        <mc:Choice Requires="wps">
          <w:drawing>
            <wp:anchor distT="0" distB="0" distL="0" distR="0" simplePos="0" relativeHeight="251660288" behindDoc="0" locked="0" layoutInCell="1" allowOverlap="1" wp14:anchorId="22D73B4E" wp14:editId="2613B878">
              <wp:simplePos x="635" y="635"/>
              <wp:positionH relativeFrom="page">
                <wp:align>left</wp:align>
              </wp:positionH>
              <wp:positionV relativeFrom="page">
                <wp:align>top</wp:align>
              </wp:positionV>
              <wp:extent cx="617855" cy="351790"/>
              <wp:effectExtent l="0" t="0" r="10795" b="10160"/>
              <wp:wrapNone/>
              <wp:docPr id="21097812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17855" cy="351790"/>
                      </a:xfrm>
                      <a:prstGeom prst="rect">
                        <a:avLst/>
                      </a:prstGeom>
                      <a:noFill/>
                      <a:ln>
                        <a:noFill/>
                      </a:ln>
                    </wps:spPr>
                    <wps:txbx>
                      <w:txbxContent>
                        <w:p w14:paraId="2C83E0FA" w14:textId="5A5AA0FF" w:rsidR="00D3546D" w:rsidRPr="00D3546D" w:rsidRDefault="00D3546D" w:rsidP="00D3546D">
                          <w:pPr>
                            <w:ind w:left="0" w:hanging="2"/>
                            <w:rPr>
                              <w:rFonts w:ascii="Calibri" w:eastAsia="Calibri" w:hAnsi="Calibri" w:cs="Calibri"/>
                              <w:noProof/>
                              <w:color w:val="000000"/>
                              <w:sz w:val="20"/>
                              <w:szCs w:val="20"/>
                            </w:rPr>
                          </w:pPr>
                          <w:r w:rsidRPr="00D3546D">
                            <w:rPr>
                              <w:rFonts w:ascii="Calibri" w:eastAsia="Calibri" w:hAnsi="Calibri" w:cs="Calibri"/>
                              <w:noProof/>
                              <w:color w:val="0000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2D73B4E" id="_x0000_t202" coordsize="21600,21600" o:spt="202" path="m,l,21600r21600,l21600,xe">
              <v:stroke joinstyle="miter"/>
              <v:path gradientshapeok="t" o:connecttype="rect"/>
            </v:shapetype>
            <v:shape id="Text Box 3" o:spid="_x0000_s1027" type="#_x0000_t202" alt="Official" style="position:absolute;margin-left:0;margin-top:0;width:48.65pt;height:27.7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" filled="f" stroked="f">
              <v:fill o:detectmouseclick="t"/>
              <v:textbox style="mso-fit-shape-to-text:t" inset="20pt,15pt,0,0">
                <w:txbxContent>
                  <w:p w14:paraId="2C83E0FA" w14:textId="5A5AA0FF" w:rsidR="00D3546D" w:rsidRPr="00D3546D" w:rsidRDefault="00D3546D" w:rsidP="00D3546D">
                    <w:pPr>
                      <w:ind w:left="0" w:hanging="2"/>
                      <w:rPr>
                        <w:rFonts w:ascii="Calibri" w:eastAsia="Calibri" w:hAnsi="Calibri" w:cs="Calibri"/>
                        <w:noProof/>
                        <w:color w:val="000000"/>
                        <w:sz w:val="20"/>
                        <w:szCs w:val="20"/>
                      </w:rPr>
                    </w:pPr>
                    <w:r w:rsidRPr="00D3546D">
                      <w:rPr>
                        <w:rFonts w:ascii="Calibri" w:eastAsia="Calibri" w:hAnsi="Calibri" w:cs="Calibri"/>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0303D" w14:textId="7E1E5D5F" w:rsidR="00D3546D" w:rsidRDefault="00D3546D">
    <w:pPr>
      <w:pStyle w:val="Header"/>
      <w:ind w:left="0" w:hanging="2"/>
    </w:pPr>
    <w:r>
      <w:rPr>
        <w:noProof/>
      </w:rPr>
      <mc:AlternateContent>
        <mc:Choice Requires="wps">
          <w:drawing>
            <wp:anchor distT="0" distB="0" distL="0" distR="0" simplePos="0" relativeHeight="251658240" behindDoc="0" locked="0" layoutInCell="1" allowOverlap="1" wp14:anchorId="6DF110CD" wp14:editId="5AA2AE5F">
              <wp:simplePos x="635" y="635"/>
              <wp:positionH relativeFrom="page">
                <wp:align>left</wp:align>
              </wp:positionH>
              <wp:positionV relativeFrom="page">
                <wp:align>top</wp:align>
              </wp:positionV>
              <wp:extent cx="617855" cy="351790"/>
              <wp:effectExtent l="0" t="0" r="10795" b="10160"/>
              <wp:wrapNone/>
              <wp:docPr id="78156146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17855" cy="351790"/>
                      </a:xfrm>
                      <a:prstGeom prst="rect">
                        <a:avLst/>
                      </a:prstGeom>
                      <a:noFill/>
                      <a:ln>
                        <a:noFill/>
                      </a:ln>
                    </wps:spPr>
                    <wps:txbx>
                      <w:txbxContent>
                        <w:p w14:paraId="6895F7F1" w14:textId="5C55D6CE" w:rsidR="00D3546D" w:rsidRPr="00D3546D" w:rsidRDefault="00D3546D" w:rsidP="00D3546D">
                          <w:pPr>
                            <w:ind w:left="0" w:hanging="2"/>
                            <w:rPr>
                              <w:rFonts w:ascii="Calibri" w:eastAsia="Calibri" w:hAnsi="Calibri" w:cs="Calibri"/>
                              <w:noProof/>
                              <w:color w:val="000000"/>
                              <w:sz w:val="20"/>
                              <w:szCs w:val="20"/>
                            </w:rPr>
                          </w:pPr>
                          <w:r w:rsidRPr="00D3546D">
                            <w:rPr>
                              <w:rFonts w:ascii="Calibri" w:eastAsia="Calibri" w:hAnsi="Calibri" w:cs="Calibri"/>
                              <w:noProof/>
                              <w:color w:val="0000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DF110CD" id="_x0000_t202" coordsize="21600,21600" o:spt="202" path="m,l,21600r21600,l21600,xe">
              <v:stroke joinstyle="miter"/>
              <v:path gradientshapeok="t" o:connecttype="rect"/>
            </v:shapetype>
            <v:shape id="Text Box 1" o:spid="_x0000_s1028" type="#_x0000_t202" alt="Official" style="position:absolute;margin-left:0;margin-top:0;width:48.65pt;height:27.7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" filled="f" stroked="f">
              <v:fill o:detectmouseclick="t"/>
              <v:textbox style="mso-fit-shape-to-text:t" inset="20pt,15pt,0,0">
                <w:txbxContent>
                  <w:p w14:paraId="6895F7F1" w14:textId="5C55D6CE" w:rsidR="00D3546D" w:rsidRPr="00D3546D" w:rsidRDefault="00D3546D" w:rsidP="00D3546D">
                    <w:pPr>
                      <w:ind w:left="0" w:hanging="2"/>
                      <w:rPr>
                        <w:rFonts w:ascii="Calibri" w:eastAsia="Calibri" w:hAnsi="Calibri" w:cs="Calibri"/>
                        <w:noProof/>
                        <w:color w:val="000000"/>
                        <w:sz w:val="20"/>
                        <w:szCs w:val="20"/>
                      </w:rPr>
                    </w:pPr>
                    <w:r w:rsidRPr="00D3546D">
                      <w:rPr>
                        <w:rFonts w:ascii="Calibri" w:eastAsia="Calibri" w:hAnsi="Calibri" w:cs="Calibri"/>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3666E"/>
    <w:multiLevelType w:val="multilevel"/>
    <w:tmpl w:val="A070523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157E4875"/>
    <w:multiLevelType w:val="multilevel"/>
    <w:tmpl w:val="E7DEB50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431964B4"/>
    <w:multiLevelType w:val="multilevel"/>
    <w:tmpl w:val="2D66039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4F483330"/>
    <w:multiLevelType w:val="multilevel"/>
    <w:tmpl w:val="DF5C50C2"/>
    <w:lvl w:ilvl="0">
      <w:start w:val="6"/>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4" w15:restartNumberingAfterBreak="0">
    <w:nsid w:val="5EF3573B"/>
    <w:multiLevelType w:val="multilevel"/>
    <w:tmpl w:val="64ACA66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653801690">
    <w:abstractNumId w:val="1"/>
  </w:num>
  <w:num w:numId="2" w16cid:durableId="532890691">
    <w:abstractNumId w:val="4"/>
  </w:num>
  <w:num w:numId="3" w16cid:durableId="1052194874">
    <w:abstractNumId w:val="3"/>
  </w:num>
  <w:num w:numId="4" w16cid:durableId="1324970123">
    <w:abstractNumId w:val="2"/>
  </w:num>
  <w:num w:numId="5" w16cid:durableId="1930966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B20"/>
    <w:rsid w:val="001B2B20"/>
    <w:rsid w:val="006E3C18"/>
    <w:rsid w:val="009C6342"/>
    <w:rsid w:val="00A42C03"/>
    <w:rsid w:val="00D3546D"/>
    <w:rsid w:val="00FC16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F049E"/>
  <w15:docId w15:val="{A6D0A6E8-15F0-43EC-9B06-C7CEF65C9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lang w:eastAsia="en-US"/>
    </w:rPr>
  </w:style>
  <w:style w:type="paragraph" w:styleId="Heading1">
    <w:name w:val="heading 1"/>
    <w:basedOn w:val="Normal"/>
    <w:next w:val="Normal"/>
    <w:pPr>
      <w:keepNext/>
    </w:pPr>
    <w:rPr>
      <w:rFonts w:ascii="Arial" w:hAnsi="Arial"/>
      <w:b/>
      <w:szCs w:val="20"/>
      <w:u w:val="single"/>
      <w:lang w:val="en-GB"/>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odyText">
    <w:name w:val="Body Text"/>
    <w:basedOn w:val="Normal"/>
    <w:rPr>
      <w:rFonts w:ascii="Arial" w:hAnsi="Arial"/>
      <w:szCs w:val="20"/>
      <w:lang w:val="en-GB"/>
    </w:rPr>
  </w:style>
  <w:style w:type="paragraph" w:styleId="Subtitle">
    <w:name w:val="Subtitle"/>
    <w:basedOn w:val="Normal"/>
    <w:rPr>
      <w:rFonts w:ascii="Arial" w:eastAsia="Arial" w:hAnsi="Arial" w:cs="Arial"/>
      <w:b/>
    </w:rPr>
  </w:style>
  <w:style w:type="paragraph" w:customStyle="1" w:styleId="aLCPHeading">
    <w:name w:val="a LCP Heading"/>
    <w:basedOn w:val="Heading1"/>
    <w:pPr>
      <w:widowControl w:val="0"/>
      <w:suppressAutoHyphens w:val="0"/>
      <w:jc w:val="center"/>
    </w:pPr>
    <w:rPr>
      <w:rFonts w:cs="Arial"/>
      <w:sz w:val="28"/>
      <w:u w:val="none"/>
    </w:rPr>
  </w:style>
  <w:style w:type="paragraph" w:customStyle="1" w:styleId="aLCPSubhead">
    <w:name w:val="a LCP Subhead"/>
    <w:pPr>
      <w:suppressAutoHyphens/>
      <w:spacing w:line="1" w:lineRule="atLeast"/>
      <w:ind w:leftChars="-1" w:left="-1" w:hangingChars="1" w:hanging="1"/>
      <w:textDirection w:val="btLr"/>
      <w:textAlignment w:val="top"/>
      <w:outlineLvl w:val="0"/>
    </w:pPr>
    <w:rPr>
      <w:rFonts w:ascii="Arial" w:hAnsi="Arial" w:cs="Arial"/>
      <w:b/>
      <w:position w:val="-1"/>
      <w:lang w:val="en-GB" w:eastAsia="en-US"/>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rPr>
      <w:rFonts w:ascii="Segoe UI" w:hAnsi="Segoe UI" w:cs="Segoe UI"/>
      <w:sz w:val="18"/>
      <w:szCs w:val="18"/>
    </w:rPr>
  </w:style>
  <w:style w:type="character" w:customStyle="1" w:styleId="BalloonTextChar">
    <w:name w:val="Balloon Text Char"/>
    <w:rPr>
      <w:rFonts w:ascii="Segoe UI" w:hAnsi="Segoe UI" w:cs="Segoe UI"/>
      <w:w w:val="100"/>
      <w:position w:val="-1"/>
      <w:sz w:val="18"/>
      <w:szCs w:val="18"/>
      <w:effect w:val="none"/>
      <w:vertAlign w:val="baseline"/>
      <w:cs w:val="0"/>
      <w:em w:val="none"/>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pb07CaSbjBo+FEnt136TfGLusIw==">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763da656-5c75-4f6d-9461-4a3ce9a537cc}" enabled="1" method="Standard" siteId="{d9d3f5ac-f803-49be-949f-14a7074d74a7}" contentBits="1"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1237</Words>
  <Characters>7051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8272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NicNat</dc:creator>
  <cp:lastModifiedBy>Flossie Del Santo</cp:lastModifiedBy>
  <cp:revision>4</cp:revision>
  <dcterms:created xsi:type="dcterms:W3CDTF">2020-03-02T10:18:00Z</dcterms:created>
  <dcterms:modified xsi:type="dcterms:W3CDTF">2025-01-22T13:42:00Z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2e95ae7c,25e3beaf,c934550</vt:lpwstr>
  </property>
  <property fmtid="{D5CDD505-2E9C-101B-9397-08002B2CF9AE}" pid="3" name="ClassificationContentMarkingHeaderFontProps">
    <vt:lpwstr>#000000,10,Calibri</vt:lpwstr>
  </property>
  <property fmtid="{D5CDD505-2E9C-101B-9397-08002B2CF9AE}" pid="4" name="ClassificationContentMarkingHeaderText">
    <vt:lpwstr>Official</vt:lpwstr>
  </property>
</Properties>
</file>