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664D2" w14:textId="0A03F215" w:rsidR="00E676F4" w:rsidRDefault="00855E81" w:rsidP="008030EF">
      <w:pPr>
        <w:rPr>
          <w:rFonts w:asciiTheme="minorHAnsi" w:hAnsiTheme="minorHAnsi" w:cstheme="minorHAnsi"/>
          <w:bCs/>
          <w:sz w:val="20"/>
          <w:szCs w:val="20"/>
        </w:rPr>
      </w:pPr>
      <w:r w:rsidRPr="005556D1">
        <w:rPr>
          <w:rFonts w:asciiTheme="minorHAnsi" w:hAnsiTheme="minorHAnsi" w:cstheme="minorHAnsi"/>
          <w:noProof/>
          <w:sz w:val="100"/>
          <w:szCs w:val="100"/>
        </w:rPr>
        <w:drawing>
          <wp:anchor distT="0" distB="0" distL="114300" distR="114300" simplePos="0" relativeHeight="251661312" behindDoc="0" locked="0" layoutInCell="1" allowOverlap="1" wp14:anchorId="44314A69" wp14:editId="7A502CE2">
            <wp:simplePos x="0" y="0"/>
            <wp:positionH relativeFrom="column">
              <wp:posOffset>4161513</wp:posOffset>
            </wp:positionH>
            <wp:positionV relativeFrom="paragraph">
              <wp:posOffset>-5751</wp:posOffset>
            </wp:positionV>
            <wp:extent cx="2049145" cy="946785"/>
            <wp:effectExtent l="0" t="0" r="8255" b="5715"/>
            <wp:wrapNone/>
            <wp:docPr id="2" name="Picture 2" descr="Lambeth b-Plain"/>
            <wp:cNvGraphicFramePr/>
            <a:graphic xmlns:a="http://schemas.openxmlformats.org/drawingml/2006/main">
              <a:graphicData uri="http://schemas.openxmlformats.org/drawingml/2006/picture">
                <pic:pic xmlns:pic="http://schemas.openxmlformats.org/drawingml/2006/picture">
                  <pic:nvPicPr>
                    <pic:cNvPr id="2" name="Picture 2" descr="Lambeth b-Plain"/>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145" cy="946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94E04FF" wp14:editId="32C71C72">
            <wp:simplePos x="0" y="0"/>
            <wp:positionH relativeFrom="margin">
              <wp:align>left</wp:align>
            </wp:positionH>
            <wp:positionV relativeFrom="paragraph">
              <wp:posOffset>529</wp:posOffset>
            </wp:positionV>
            <wp:extent cx="1107583" cy="998112"/>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107583" cy="998112"/>
                    </a:xfrm>
                    <a:prstGeom prst="rect">
                      <a:avLst/>
                    </a:prstGeom>
                    <a:ln/>
                  </pic:spPr>
                </pic:pic>
              </a:graphicData>
            </a:graphic>
            <wp14:sizeRelH relativeFrom="page">
              <wp14:pctWidth>0</wp14:pctWidth>
            </wp14:sizeRelH>
            <wp14:sizeRelV relativeFrom="page">
              <wp14:pctHeight>0</wp14:pctHeight>
            </wp14:sizeRelV>
          </wp:anchor>
        </w:drawing>
      </w:r>
    </w:p>
    <w:sdt>
      <w:sdtPr>
        <w:rPr>
          <w:rFonts w:asciiTheme="minorHAnsi" w:hAnsiTheme="minorHAnsi" w:cstheme="minorHAnsi"/>
          <w:bCs/>
          <w:sz w:val="20"/>
          <w:szCs w:val="20"/>
        </w:rPr>
        <w:id w:val="-1929801612"/>
        <w:docPartObj>
          <w:docPartGallery w:val="Cover Pages"/>
          <w:docPartUnique/>
        </w:docPartObj>
      </w:sdtPr>
      <w:sdtEndPr/>
      <w:sdtContent>
        <w:p w14:paraId="5479BC89" w14:textId="3E10150A" w:rsidR="005556D1" w:rsidRDefault="005556D1" w:rsidP="008030EF">
          <w:pPr>
            <w:rPr>
              <w:rFonts w:asciiTheme="minorHAnsi" w:hAnsiTheme="minorHAnsi" w:cstheme="minorHAnsi"/>
              <w:bCs/>
              <w:sz w:val="100"/>
              <w:szCs w:val="100"/>
            </w:rPr>
          </w:pPr>
          <w:r w:rsidRPr="005556D1">
            <w:rPr>
              <w:rFonts w:asciiTheme="minorHAnsi" w:hAnsiTheme="minorHAnsi" w:cstheme="minorHAnsi"/>
              <w:noProof/>
              <w:sz w:val="100"/>
              <w:szCs w:val="100"/>
            </w:rPr>
            <mc:AlternateContent>
              <mc:Choice Requires="wps">
                <w:drawing>
                  <wp:anchor distT="0" distB="0" distL="114300" distR="114300" simplePos="0" relativeHeight="251653120" behindDoc="0" locked="0" layoutInCell="1" allowOverlap="1" wp14:anchorId="559500E7" wp14:editId="3D3748A4">
                    <wp:simplePos x="0" y="0"/>
                    <wp:positionH relativeFrom="margin">
                      <wp:align>right</wp:align>
                    </wp:positionH>
                    <wp:positionV relativeFrom="paragraph">
                      <wp:posOffset>914534</wp:posOffset>
                    </wp:positionV>
                    <wp:extent cx="6059510" cy="3611245"/>
                    <wp:effectExtent l="0" t="0" r="0" b="0"/>
                    <wp:wrapNone/>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510" cy="361124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44642542" w14:textId="77777777" w:rsidR="00436E4E" w:rsidRPr="002D6C07" w:rsidRDefault="00436E4E" w:rsidP="009B2D28">
                                <w:pPr>
                                  <w:rPr>
                                    <w:rFonts w:asciiTheme="minorHAnsi" w:hAnsiTheme="minorHAnsi" w:cstheme="minorHAnsi"/>
                                    <w:b/>
                                    <w:bCs/>
                                    <w:color w:val="365F91" w:themeColor="accent1" w:themeShade="BF"/>
                                  </w:rPr>
                                </w:pPr>
                              </w:p>
                              <w:p w14:paraId="50F624A0" w14:textId="77777777" w:rsidR="00436E4E" w:rsidRDefault="00436E4E" w:rsidP="009B2D28">
                                <w:pPr>
                                  <w:rPr>
                                    <w:rFonts w:asciiTheme="minorHAnsi" w:hAnsiTheme="minorHAnsi" w:cstheme="minorHAnsi"/>
                                    <w:b/>
                                    <w:bCs/>
                                    <w:color w:val="365F91" w:themeColor="accent1" w:themeShade="BF"/>
                                  </w:rPr>
                                </w:pPr>
                              </w:p>
                              <w:p w14:paraId="0DE7EB30" w14:textId="77777777" w:rsidR="00436E4E" w:rsidRPr="002D6C07" w:rsidRDefault="00436E4E" w:rsidP="009B2D28">
                                <w:pPr>
                                  <w:rPr>
                                    <w:rFonts w:asciiTheme="minorHAnsi" w:hAnsiTheme="minorHAnsi" w:cstheme="minorHAnsi"/>
                                    <w:b/>
                                    <w:bCs/>
                                    <w:color w:val="365F91" w:themeColor="accent1" w:themeShade="BF"/>
                                  </w:rPr>
                                </w:pPr>
                              </w:p>
                              <w:sdt>
                                <w:sdtPr>
                                  <w:rPr>
                                    <w:rFonts w:cs="Calibri"/>
                                    <w:b/>
                                    <w:color w:val="365F91" w:themeColor="accent1" w:themeShade="BF"/>
                                    <w:sz w:val="72"/>
                                    <w:szCs w:val="72"/>
                                    <w:lang w:eastAsia="en-US"/>
                                  </w:rPr>
                                  <w:alias w:val="Title"/>
                                  <w:id w:val="-1564555762"/>
                                  <w:dataBinding w:prefixMappings="xmlns:ns0='http://schemas.openxmlformats.org/package/2006/metadata/core-properties' xmlns:ns1='http://purl.org/dc/elements/1.1/'" w:xpath="/ns0:coreProperties[1]/ns1:title[1]" w:storeItemID="{6C3C8BC8-F283-45AE-878A-BAB7291924A1}"/>
                                  <w:text/>
                                </w:sdtPr>
                                <w:sdtEndPr/>
                                <w:sdtContent>
                                  <w:p w14:paraId="15365AD8" w14:textId="4B931C0A" w:rsidR="00436E4E" w:rsidRPr="00E265B7" w:rsidRDefault="00436E4E" w:rsidP="00855E81">
                                    <w:pPr>
                                      <w:jc w:val="center"/>
                                      <w:rPr>
                                        <w:rFonts w:cs="Calibri"/>
                                        <w:b/>
                                        <w:bCs/>
                                        <w:color w:val="365F91" w:themeColor="accent1" w:themeShade="BF"/>
                                        <w:sz w:val="72"/>
                                        <w:szCs w:val="72"/>
                                      </w:rPr>
                                    </w:pPr>
                                    <w:r w:rsidRPr="00E265B7">
                                      <w:rPr>
                                        <w:rFonts w:cs="Calibri"/>
                                        <w:b/>
                                        <w:color w:val="365F91" w:themeColor="accent1" w:themeShade="BF"/>
                                        <w:sz w:val="72"/>
                                        <w:szCs w:val="72"/>
                                        <w:lang w:eastAsia="en-US"/>
                                      </w:rPr>
                                      <w:t>P</w:t>
                                    </w:r>
                                    <w:r w:rsidR="00855E81">
                                      <w:rPr>
                                        <w:rFonts w:cs="Calibri"/>
                                        <w:b/>
                                        <w:color w:val="365F91" w:themeColor="accent1" w:themeShade="BF"/>
                                        <w:sz w:val="72"/>
                                        <w:szCs w:val="72"/>
                                        <w:lang w:eastAsia="en-US"/>
                                      </w:rPr>
                                      <w:t>AY</w:t>
                                    </w:r>
                                    <w:r w:rsidRPr="00E265B7">
                                      <w:rPr>
                                        <w:rFonts w:cs="Calibri"/>
                                        <w:b/>
                                        <w:color w:val="365F91" w:themeColor="accent1" w:themeShade="BF"/>
                                        <w:sz w:val="72"/>
                                        <w:szCs w:val="72"/>
                                        <w:lang w:eastAsia="en-US"/>
                                      </w:rPr>
                                      <w:t xml:space="preserve"> P</w:t>
                                    </w:r>
                                    <w:r w:rsidR="00855E81">
                                      <w:rPr>
                                        <w:rFonts w:cs="Calibri"/>
                                        <w:b/>
                                        <w:color w:val="365F91" w:themeColor="accent1" w:themeShade="BF"/>
                                        <w:sz w:val="72"/>
                                        <w:szCs w:val="72"/>
                                        <w:lang w:eastAsia="en-US"/>
                                      </w:rPr>
                                      <w:t xml:space="preserve">OLICY </w:t>
                                    </w:r>
                                  </w:p>
                                </w:sdtContent>
                              </w:sdt>
                              <w:p w14:paraId="6147D21B" w14:textId="77777777" w:rsidR="00436E4E" w:rsidRDefault="00436E4E" w:rsidP="009B2D28">
                                <w:pPr>
                                  <w:ind w:left="-426"/>
                                  <w:rPr>
                                    <w:rFonts w:cstheme="minorHAnsi"/>
                                    <w:color w:val="000000"/>
                                  </w:rPr>
                                </w:pPr>
                              </w:p>
                              <w:p w14:paraId="1B543425" w14:textId="77777777" w:rsidR="00436E4E" w:rsidRPr="002D6C07" w:rsidRDefault="00436E4E" w:rsidP="009B2D28">
                                <w:pPr>
                                  <w:rPr>
                                    <w:rFonts w:asciiTheme="minorHAnsi" w:hAnsiTheme="minorHAnsi" w:cstheme="minorHAnsi"/>
                                    <w:b/>
                                    <w:bCs/>
                                    <w:color w:val="000000" w:themeColor="text1"/>
                                    <w:sz w:val="32"/>
                                    <w:szCs w:val="32"/>
                                  </w:rPr>
                                </w:pPr>
                              </w:p>
                              <w:p w14:paraId="08613D38" w14:textId="77777777" w:rsidR="00436E4E" w:rsidRPr="002D6C07" w:rsidRDefault="00436E4E" w:rsidP="009B2D28">
                                <w:pPr>
                                  <w:rPr>
                                    <w:rFonts w:asciiTheme="minorHAnsi" w:hAnsiTheme="minorHAnsi" w:cstheme="minorHAnsi"/>
                                    <w:b/>
                                    <w:bCs/>
                                    <w:color w:val="000000" w:themeColor="text1"/>
                                    <w:sz w:val="32"/>
                                    <w:szCs w:val="32"/>
                                  </w:rPr>
                                </w:pPr>
                              </w:p>
                              <w:p w14:paraId="157655A7" w14:textId="77777777" w:rsidR="00436E4E" w:rsidRPr="002D6C07" w:rsidRDefault="00436E4E" w:rsidP="009B2D28">
                                <w:pPr>
                                  <w:rPr>
                                    <w:rFonts w:asciiTheme="minorHAnsi" w:hAnsiTheme="minorHAnsi" w:cstheme="minorHAnsi"/>
                                    <w:b/>
                                    <w:bCs/>
                                    <w:color w:val="000000" w:themeColor="text1"/>
                                    <w:sz w:val="32"/>
                                    <w:szCs w:val="32"/>
                                  </w:rPr>
                                </w:pPr>
                              </w:p>
                              <w:p w14:paraId="77C0A601" w14:textId="77777777" w:rsidR="00436E4E" w:rsidRPr="002D6C07" w:rsidRDefault="00436E4E" w:rsidP="009B2D28">
                                <w:pPr>
                                  <w:rPr>
                                    <w:rFonts w:asciiTheme="minorHAnsi" w:hAnsiTheme="minorHAnsi" w:cstheme="minorHAnsi"/>
                                    <w:b/>
                                    <w:bCs/>
                                    <w:color w:val="000000" w:themeColor="text1"/>
                                    <w:sz w:val="32"/>
                                    <w:szCs w:val="32"/>
                                  </w:rPr>
                                </w:pPr>
                              </w:p>
                              <w:p w14:paraId="34AD795D" w14:textId="77777777" w:rsidR="00436E4E" w:rsidRPr="002D6C07" w:rsidRDefault="00436E4E" w:rsidP="009B2D28">
                                <w:pPr>
                                  <w:rPr>
                                    <w:rFonts w:asciiTheme="minorHAnsi" w:hAnsiTheme="minorHAnsi" w:cstheme="minorHAnsi"/>
                                    <w:b/>
                                    <w:bCs/>
                                    <w:color w:val="000000" w:themeColor="text1"/>
                                    <w:sz w:val="32"/>
                                    <w:szCs w:val="32"/>
                                  </w:rPr>
                                </w:pPr>
                              </w:p>
                              <w:p w14:paraId="7E15A824" w14:textId="77777777" w:rsidR="00436E4E" w:rsidRPr="002D6C07" w:rsidRDefault="00436E4E" w:rsidP="009B2D28">
                                <w:pPr>
                                  <w:rPr>
                                    <w:rFonts w:asciiTheme="minorHAnsi" w:hAnsiTheme="minorHAnsi" w:cstheme="minorHAnsi"/>
                                    <w:b/>
                                    <w:bCs/>
                                    <w:color w:val="000000" w:themeColor="text1"/>
                                    <w:sz w:val="32"/>
                                    <w:szCs w:val="32"/>
                                  </w:rPr>
                                </w:pPr>
                              </w:p>
                              <w:p w14:paraId="1FE07899" w14:textId="77777777" w:rsidR="00436E4E" w:rsidRPr="002D6C07" w:rsidRDefault="00436E4E" w:rsidP="009B2D28">
                                <w:pPr>
                                  <w:rPr>
                                    <w:rFonts w:asciiTheme="minorHAnsi" w:hAnsiTheme="minorHAnsi" w:cstheme="minorHAnsi"/>
                                    <w:b/>
                                    <w:bCs/>
                                    <w:color w:val="000000" w:themeColor="text1"/>
                                    <w:sz w:val="32"/>
                                    <w:szCs w:val="32"/>
                                  </w:rPr>
                                </w:pPr>
                              </w:p>
                              <w:p w14:paraId="017F4174" w14:textId="77777777" w:rsidR="00436E4E" w:rsidRPr="002D6C07" w:rsidRDefault="00436E4E" w:rsidP="009B2D28">
                                <w:pPr>
                                  <w:rPr>
                                    <w:rFonts w:asciiTheme="minorHAnsi" w:hAnsiTheme="minorHAnsi" w:cstheme="minorHAnsi"/>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59500E7" id="Rectangle 17" o:spid="_x0000_s1026" style="position:absolute;margin-left:425.95pt;margin-top:1in;width:477.15pt;height:284.3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" filled="f" stroked="f">
                    <v:textbox>
                      <w:txbxContent>
                        <w:p w14:paraId="44642542" w14:textId="77777777" w:rsidR="00436E4E" w:rsidRPr="002D6C07" w:rsidRDefault="00436E4E" w:rsidP="009B2D28">
                          <w:pPr>
                            <w:rPr>
                              <w:rFonts w:asciiTheme="minorHAnsi" w:hAnsiTheme="minorHAnsi" w:cstheme="minorHAnsi"/>
                              <w:b/>
                              <w:bCs/>
                              <w:color w:val="365F91" w:themeColor="accent1" w:themeShade="BF"/>
                            </w:rPr>
                          </w:pPr>
                        </w:p>
                        <w:p w14:paraId="50F624A0" w14:textId="77777777" w:rsidR="00436E4E" w:rsidRDefault="00436E4E" w:rsidP="009B2D28">
                          <w:pPr>
                            <w:rPr>
                              <w:rFonts w:asciiTheme="minorHAnsi" w:hAnsiTheme="minorHAnsi" w:cstheme="minorHAnsi"/>
                              <w:b/>
                              <w:bCs/>
                              <w:color w:val="365F91" w:themeColor="accent1" w:themeShade="BF"/>
                            </w:rPr>
                          </w:pPr>
                        </w:p>
                        <w:p w14:paraId="0DE7EB30" w14:textId="77777777" w:rsidR="00436E4E" w:rsidRPr="002D6C07" w:rsidRDefault="00436E4E" w:rsidP="009B2D28">
                          <w:pPr>
                            <w:rPr>
                              <w:rFonts w:asciiTheme="minorHAnsi" w:hAnsiTheme="minorHAnsi" w:cstheme="minorHAnsi"/>
                              <w:b/>
                              <w:bCs/>
                              <w:color w:val="365F91" w:themeColor="accent1" w:themeShade="BF"/>
                            </w:rPr>
                          </w:pPr>
                        </w:p>
                        <w:sdt>
                          <w:sdtPr>
                            <w:rPr>
                              <w:rFonts w:cs="Calibri"/>
                              <w:b/>
                              <w:color w:val="365F91" w:themeColor="accent1" w:themeShade="BF"/>
                              <w:sz w:val="72"/>
                              <w:szCs w:val="72"/>
                              <w:lang w:eastAsia="en-US"/>
                            </w:rPr>
                            <w:alias w:val="Title"/>
                            <w:id w:val="-1564555762"/>
                            <w:dataBinding w:prefixMappings="xmlns:ns0='http://schemas.openxmlformats.org/package/2006/metadata/core-properties' xmlns:ns1='http://purl.org/dc/elements/1.1/'" w:xpath="/ns0:coreProperties[1]/ns1:title[1]" w:storeItemID="{6C3C8BC8-F283-45AE-878A-BAB7291924A1}"/>
                            <w:text/>
                          </w:sdtPr>
                          <w:sdtEndPr/>
                          <w:sdtContent>
                            <w:p w14:paraId="15365AD8" w14:textId="4B931C0A" w:rsidR="00436E4E" w:rsidRPr="00E265B7" w:rsidRDefault="00436E4E" w:rsidP="00855E81">
                              <w:pPr>
                                <w:jc w:val="center"/>
                                <w:rPr>
                                  <w:rFonts w:cs="Calibri"/>
                                  <w:b/>
                                  <w:bCs/>
                                  <w:color w:val="365F91" w:themeColor="accent1" w:themeShade="BF"/>
                                  <w:sz w:val="72"/>
                                  <w:szCs w:val="72"/>
                                </w:rPr>
                              </w:pPr>
                              <w:r w:rsidRPr="00E265B7">
                                <w:rPr>
                                  <w:rFonts w:cs="Calibri"/>
                                  <w:b/>
                                  <w:color w:val="365F91" w:themeColor="accent1" w:themeShade="BF"/>
                                  <w:sz w:val="72"/>
                                  <w:szCs w:val="72"/>
                                  <w:lang w:eastAsia="en-US"/>
                                </w:rPr>
                                <w:t>P</w:t>
                              </w:r>
                              <w:r w:rsidR="00855E81">
                                <w:rPr>
                                  <w:rFonts w:cs="Calibri"/>
                                  <w:b/>
                                  <w:color w:val="365F91" w:themeColor="accent1" w:themeShade="BF"/>
                                  <w:sz w:val="72"/>
                                  <w:szCs w:val="72"/>
                                  <w:lang w:eastAsia="en-US"/>
                                </w:rPr>
                                <w:t>AY</w:t>
                              </w:r>
                              <w:r w:rsidRPr="00E265B7">
                                <w:rPr>
                                  <w:rFonts w:cs="Calibri"/>
                                  <w:b/>
                                  <w:color w:val="365F91" w:themeColor="accent1" w:themeShade="BF"/>
                                  <w:sz w:val="72"/>
                                  <w:szCs w:val="72"/>
                                  <w:lang w:eastAsia="en-US"/>
                                </w:rPr>
                                <w:t xml:space="preserve"> P</w:t>
                              </w:r>
                              <w:r w:rsidR="00855E81">
                                <w:rPr>
                                  <w:rFonts w:cs="Calibri"/>
                                  <w:b/>
                                  <w:color w:val="365F91" w:themeColor="accent1" w:themeShade="BF"/>
                                  <w:sz w:val="72"/>
                                  <w:szCs w:val="72"/>
                                  <w:lang w:eastAsia="en-US"/>
                                </w:rPr>
                                <w:t xml:space="preserve">OLICY </w:t>
                              </w:r>
                            </w:p>
                          </w:sdtContent>
                        </w:sdt>
                        <w:p w14:paraId="6147D21B" w14:textId="77777777" w:rsidR="00436E4E" w:rsidRDefault="00436E4E" w:rsidP="009B2D28">
                          <w:pPr>
                            <w:ind w:left="-426"/>
                            <w:rPr>
                              <w:rFonts w:cstheme="minorHAnsi"/>
                              <w:color w:val="000000"/>
                            </w:rPr>
                          </w:pPr>
                        </w:p>
                        <w:p w14:paraId="1B543425" w14:textId="77777777" w:rsidR="00436E4E" w:rsidRPr="002D6C07" w:rsidRDefault="00436E4E" w:rsidP="009B2D28">
                          <w:pPr>
                            <w:rPr>
                              <w:rFonts w:asciiTheme="minorHAnsi" w:hAnsiTheme="minorHAnsi" w:cstheme="minorHAnsi"/>
                              <w:b/>
                              <w:bCs/>
                              <w:color w:val="000000" w:themeColor="text1"/>
                              <w:sz w:val="32"/>
                              <w:szCs w:val="32"/>
                            </w:rPr>
                          </w:pPr>
                        </w:p>
                        <w:p w14:paraId="08613D38" w14:textId="77777777" w:rsidR="00436E4E" w:rsidRPr="002D6C07" w:rsidRDefault="00436E4E" w:rsidP="009B2D28">
                          <w:pPr>
                            <w:rPr>
                              <w:rFonts w:asciiTheme="minorHAnsi" w:hAnsiTheme="minorHAnsi" w:cstheme="minorHAnsi"/>
                              <w:b/>
                              <w:bCs/>
                              <w:color w:val="000000" w:themeColor="text1"/>
                              <w:sz w:val="32"/>
                              <w:szCs w:val="32"/>
                            </w:rPr>
                          </w:pPr>
                        </w:p>
                        <w:p w14:paraId="157655A7" w14:textId="77777777" w:rsidR="00436E4E" w:rsidRPr="002D6C07" w:rsidRDefault="00436E4E" w:rsidP="009B2D28">
                          <w:pPr>
                            <w:rPr>
                              <w:rFonts w:asciiTheme="minorHAnsi" w:hAnsiTheme="minorHAnsi" w:cstheme="minorHAnsi"/>
                              <w:b/>
                              <w:bCs/>
                              <w:color w:val="000000" w:themeColor="text1"/>
                              <w:sz w:val="32"/>
                              <w:szCs w:val="32"/>
                            </w:rPr>
                          </w:pPr>
                        </w:p>
                        <w:p w14:paraId="77C0A601" w14:textId="77777777" w:rsidR="00436E4E" w:rsidRPr="002D6C07" w:rsidRDefault="00436E4E" w:rsidP="009B2D28">
                          <w:pPr>
                            <w:rPr>
                              <w:rFonts w:asciiTheme="minorHAnsi" w:hAnsiTheme="minorHAnsi" w:cstheme="minorHAnsi"/>
                              <w:b/>
                              <w:bCs/>
                              <w:color w:val="000000" w:themeColor="text1"/>
                              <w:sz w:val="32"/>
                              <w:szCs w:val="32"/>
                            </w:rPr>
                          </w:pPr>
                        </w:p>
                        <w:p w14:paraId="34AD795D" w14:textId="77777777" w:rsidR="00436E4E" w:rsidRPr="002D6C07" w:rsidRDefault="00436E4E" w:rsidP="009B2D28">
                          <w:pPr>
                            <w:rPr>
                              <w:rFonts w:asciiTheme="minorHAnsi" w:hAnsiTheme="minorHAnsi" w:cstheme="minorHAnsi"/>
                              <w:b/>
                              <w:bCs/>
                              <w:color w:val="000000" w:themeColor="text1"/>
                              <w:sz w:val="32"/>
                              <w:szCs w:val="32"/>
                            </w:rPr>
                          </w:pPr>
                        </w:p>
                        <w:p w14:paraId="7E15A824" w14:textId="77777777" w:rsidR="00436E4E" w:rsidRPr="002D6C07" w:rsidRDefault="00436E4E" w:rsidP="009B2D28">
                          <w:pPr>
                            <w:rPr>
                              <w:rFonts w:asciiTheme="minorHAnsi" w:hAnsiTheme="minorHAnsi" w:cstheme="minorHAnsi"/>
                              <w:b/>
                              <w:bCs/>
                              <w:color w:val="000000" w:themeColor="text1"/>
                              <w:sz w:val="32"/>
                              <w:szCs w:val="32"/>
                            </w:rPr>
                          </w:pPr>
                        </w:p>
                        <w:p w14:paraId="1FE07899" w14:textId="77777777" w:rsidR="00436E4E" w:rsidRPr="002D6C07" w:rsidRDefault="00436E4E" w:rsidP="009B2D28">
                          <w:pPr>
                            <w:rPr>
                              <w:rFonts w:asciiTheme="minorHAnsi" w:hAnsiTheme="minorHAnsi" w:cstheme="minorHAnsi"/>
                              <w:b/>
                              <w:bCs/>
                              <w:color w:val="000000" w:themeColor="text1"/>
                              <w:sz w:val="32"/>
                              <w:szCs w:val="32"/>
                            </w:rPr>
                          </w:pPr>
                        </w:p>
                        <w:p w14:paraId="017F4174" w14:textId="77777777" w:rsidR="00436E4E" w:rsidRPr="002D6C07" w:rsidRDefault="00436E4E" w:rsidP="009B2D28">
                          <w:pPr>
                            <w:rPr>
                              <w:rFonts w:asciiTheme="minorHAnsi" w:hAnsiTheme="minorHAnsi" w:cstheme="minorHAnsi"/>
                              <w:b/>
                              <w:bCs/>
                              <w:color w:val="000000" w:themeColor="text1"/>
                              <w:sz w:val="32"/>
                              <w:szCs w:val="32"/>
                            </w:rPr>
                          </w:pPr>
                        </w:p>
                      </w:txbxContent>
                    </v:textbox>
                    <w10:wrap anchorx="margin"/>
                  </v:rect>
                </w:pict>
              </mc:Fallback>
            </mc:AlternateContent>
          </w:r>
          <w:r w:rsidRPr="005556D1">
            <w:rPr>
              <w:rFonts w:asciiTheme="minorHAnsi" w:hAnsiTheme="minorHAnsi" w:cstheme="minorHAnsi"/>
              <w:bCs/>
              <w:noProof/>
              <w:sz w:val="100"/>
              <w:szCs w:val="100"/>
            </w:rPr>
            <w:drawing>
              <wp:anchor distT="0" distB="0" distL="114300" distR="114300" simplePos="0" relativeHeight="251668480" behindDoc="0" locked="0" layoutInCell="1" allowOverlap="1" wp14:anchorId="392C095E" wp14:editId="3976C519">
                <wp:simplePos x="0" y="0"/>
                <wp:positionH relativeFrom="column">
                  <wp:posOffset>-340360</wp:posOffset>
                </wp:positionH>
                <wp:positionV relativeFrom="paragraph">
                  <wp:posOffset>8801100</wp:posOffset>
                </wp:positionV>
                <wp:extent cx="1800860" cy="6578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HR mono logo 5c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657860"/>
                        </a:xfrm>
                        <a:prstGeom prst="rect">
                          <a:avLst/>
                        </a:prstGeom>
                      </pic:spPr>
                    </pic:pic>
                  </a:graphicData>
                </a:graphic>
                <wp14:sizeRelH relativeFrom="page">
                  <wp14:pctWidth>0</wp14:pctWidth>
                </wp14:sizeRelH>
                <wp14:sizeRelV relativeFrom="page">
                  <wp14:pctHeight>0</wp14:pctHeight>
                </wp14:sizeRelV>
              </wp:anchor>
            </w:drawing>
          </w:r>
          <w:r w:rsidRPr="005556D1">
            <w:rPr>
              <w:rFonts w:asciiTheme="minorHAnsi" w:hAnsiTheme="minorHAnsi" w:cstheme="minorHAnsi"/>
              <w:bCs/>
              <w:noProof/>
              <w:sz w:val="100"/>
              <w:szCs w:val="100"/>
            </w:rPr>
            <mc:AlternateContent>
              <mc:Choice Requires="wpg">
                <w:drawing>
                  <wp:anchor distT="0" distB="0" distL="114300" distR="114300" simplePos="0" relativeHeight="251646976" behindDoc="0" locked="0" layoutInCell="0" allowOverlap="1" wp14:anchorId="0DA86260" wp14:editId="1C742953">
                    <wp:simplePos x="0" y="0"/>
                    <wp:positionH relativeFrom="page">
                      <wp:posOffset>-81108</wp:posOffset>
                    </wp:positionH>
                    <wp:positionV relativeFrom="margin">
                      <wp:posOffset>5322524</wp:posOffset>
                    </wp:positionV>
                    <wp:extent cx="7772400" cy="3008630"/>
                    <wp:effectExtent l="38100" t="57150" r="40005" b="3937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008630"/>
                              <a:chOff x="0" y="9661"/>
                              <a:chExt cx="12240" cy="473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BD7C069" w14:textId="652C12B7" w:rsidR="00436E4E" w:rsidRPr="009B2D28" w:rsidRDefault="00A62E43">
                                  <w:pPr>
                                    <w:jc w:val="right"/>
                                    <w:rPr>
                                      <w:rFonts w:asciiTheme="minorHAnsi" w:hAnsiTheme="minorHAnsi" w:cstheme="minorHAnsi"/>
                                      <w:sz w:val="32"/>
                                      <w14:numForm w14:val="oldStyle"/>
                                    </w:rPr>
                                  </w:pPr>
                                  <w:r>
                                    <w:rPr>
                                      <w:rFonts w:asciiTheme="minorHAnsi" w:hAnsiTheme="minorHAnsi" w:cstheme="minorHAnsi"/>
                                      <w:sz w:val="32"/>
                                      <w14:numForm w14:val="oldStyle"/>
                                    </w:rPr>
                                    <w:t>May</w:t>
                                  </w:r>
                                </w:p>
                                <w:p w14:paraId="029E626D" w14:textId="565041F1" w:rsidR="00436E4E" w:rsidRDefault="00436E4E" w:rsidP="00015100">
                                  <w:pPr>
                                    <w:jc w:val="right"/>
                                  </w:pPr>
                                  <w:r w:rsidRPr="00E0762F">
                                    <w:rPr>
                                      <w:rFonts w:asciiTheme="minorHAnsi" w:hAnsiTheme="minorHAnsi" w:cstheme="minorHAnsi"/>
                                      <w:sz w:val="96"/>
                                      <w:szCs w:val="96"/>
                                      <w14:numForm w14:val="oldStyle"/>
                                    </w:rPr>
                                    <w:t>202</w:t>
                                  </w:r>
                                  <w:r w:rsidR="003D5031">
                                    <w:rPr>
                                      <w:rFonts w:asciiTheme="minorHAnsi" w:hAnsiTheme="minorHAnsi" w:cstheme="minorHAnsi"/>
                                      <w:sz w:val="96"/>
                                      <w:szCs w:val="96"/>
                                      <w14:numForm w14:val="oldStyle"/>
                                    </w:rPr>
                                    <w:t>3</w:t>
                                  </w:r>
                                </w:p>
                              </w:txbxContent>
                            </wps:txbx>
                            <wps:bodyPr rot="0" vert="horz" wrap="square" lIns="91440" tIns="45720" rIns="91440" bIns="45720" anchor="t" anchorCtr="0" upright="1">
                              <a:spAutoFit/>
                            </wps:bodyPr>
                          </wps:wsp>
                        </wpg:wg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A86260" id="Group 3" o:spid="_x0000_s1027" style="position:absolute;margin-left:-6.4pt;margin-top:419.1pt;width:612pt;height:236.9pt;z-index:251646976;mso-width-percent:1000;mso-position-horizontal-relative:page;mso-position-vertical-relative:margin;mso-width-percent:1000;mso-height-relative:margin" coordorigin=",9661" coordsize="1224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" o:allowincell="f">
                    <v:group id="Group 4" o:spid="_x0000_s1028"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p w14:paraId="0BD7C069" w14:textId="652C12B7" w:rsidR="00436E4E" w:rsidRPr="009B2D28" w:rsidRDefault="00A62E43">
                            <w:pPr>
                              <w:jc w:val="right"/>
                              <w:rPr>
                                <w:rFonts w:asciiTheme="minorHAnsi" w:hAnsiTheme="minorHAnsi" w:cstheme="minorHAnsi"/>
                                <w:sz w:val="32"/>
                                <w14:numForm w14:val="oldStyle"/>
                              </w:rPr>
                            </w:pPr>
                            <w:r>
                              <w:rPr>
                                <w:rFonts w:asciiTheme="minorHAnsi" w:hAnsiTheme="minorHAnsi" w:cstheme="minorHAnsi"/>
                                <w:sz w:val="32"/>
                                <w14:numForm w14:val="oldStyle"/>
                              </w:rPr>
                              <w:t>May</w:t>
                            </w:r>
                          </w:p>
                          <w:p w14:paraId="029E626D" w14:textId="565041F1" w:rsidR="00436E4E" w:rsidRDefault="00436E4E" w:rsidP="00015100">
                            <w:pPr>
                              <w:jc w:val="right"/>
                            </w:pPr>
                            <w:r w:rsidRPr="00E0762F">
                              <w:rPr>
                                <w:rFonts w:asciiTheme="minorHAnsi" w:hAnsiTheme="minorHAnsi" w:cstheme="minorHAnsi"/>
                                <w:sz w:val="96"/>
                                <w:szCs w:val="96"/>
                                <w14:numForm w14:val="oldStyle"/>
                              </w:rPr>
                              <w:t>202</w:t>
                            </w:r>
                            <w:r w:rsidR="003D5031">
                              <w:rPr>
                                <w:rFonts w:asciiTheme="minorHAnsi" w:hAnsiTheme="minorHAnsi" w:cstheme="minorHAnsi"/>
                                <w:sz w:val="96"/>
                                <w:szCs w:val="96"/>
                                <w14:numForm w14:val="oldStyle"/>
                              </w:rPr>
                              <w:t>3</w:t>
                            </w:r>
                          </w:p>
                        </w:txbxContent>
                      </v:textbox>
                    </v:rect>
                    <w10:wrap anchorx="page" anchory="margin"/>
                  </v:group>
                </w:pict>
              </mc:Fallback>
            </mc:AlternateContent>
          </w:r>
          <w:r w:rsidR="009B2D28" w:rsidRPr="005556D1">
            <w:rPr>
              <w:rFonts w:asciiTheme="minorHAnsi" w:hAnsiTheme="minorHAnsi" w:cstheme="minorHAnsi"/>
              <w:bCs/>
              <w:sz w:val="100"/>
              <w:szCs w:val="100"/>
            </w:rPr>
            <w:br w:type="page"/>
          </w:r>
        </w:p>
        <w:p w14:paraId="5D42AD28" w14:textId="77777777" w:rsidR="00FA581C" w:rsidRPr="00E0762F" w:rsidRDefault="00827937" w:rsidP="008030EF">
          <w:pPr>
            <w:rPr>
              <w:rFonts w:asciiTheme="minorHAnsi" w:hAnsiTheme="minorHAnsi" w:cstheme="minorHAnsi"/>
              <w:b/>
              <w:color w:val="1F497D" w:themeColor="text2"/>
              <w:sz w:val="32"/>
              <w:szCs w:val="32"/>
            </w:rPr>
          </w:pPr>
          <w:r w:rsidRPr="00E0762F">
            <w:rPr>
              <w:rFonts w:asciiTheme="minorHAnsi" w:hAnsiTheme="minorHAnsi" w:cstheme="minorHAnsi"/>
              <w:b/>
              <w:color w:val="1F497D" w:themeColor="text2"/>
              <w:sz w:val="32"/>
              <w:szCs w:val="32"/>
            </w:rPr>
            <w:lastRenderedPageBreak/>
            <w:t>Whole School Pay Policy (Model)</w:t>
          </w:r>
        </w:p>
        <w:p w14:paraId="47188D04" w14:textId="77777777" w:rsidR="00FA581C" w:rsidRPr="007210FB" w:rsidRDefault="00FA581C" w:rsidP="008030EF">
          <w:pPr>
            <w:rPr>
              <w:rFonts w:asciiTheme="minorHAnsi" w:hAnsiTheme="minorHAnsi" w:cstheme="minorHAnsi"/>
              <w:b/>
              <w:color w:val="1F497D" w:themeColor="text2"/>
              <w:sz w:val="32"/>
              <w:szCs w:val="32"/>
              <w:u w:val="single"/>
            </w:rPr>
          </w:pPr>
          <w:r w:rsidRPr="007210FB">
            <w:rPr>
              <w:rFonts w:asciiTheme="minorHAnsi" w:hAnsiTheme="minorHAnsi" w:cstheme="minorHAnsi"/>
              <w:b/>
              <w:color w:val="1F497D" w:themeColor="text2"/>
              <w:sz w:val="32"/>
              <w:szCs w:val="32"/>
              <w:u w:val="single"/>
            </w:rPr>
            <w:t>Contents</w:t>
          </w:r>
        </w:p>
        <w:p w14:paraId="5182D128" w14:textId="009C4101" w:rsidR="00267635" w:rsidRDefault="00F17767">
          <w:pPr>
            <w:pStyle w:val="TOC1"/>
            <w:rPr>
              <w:rFonts w:asciiTheme="minorHAnsi" w:eastAsiaTheme="minorEastAsia" w:hAnsiTheme="minorHAnsi" w:cstheme="minorBidi"/>
              <w:b w:val="0"/>
              <w:color w:val="auto"/>
              <w:sz w:val="22"/>
              <w:szCs w:val="22"/>
              <w:lang w:eastAsia="en-GB"/>
            </w:rPr>
          </w:pPr>
          <w:r w:rsidRPr="002106F9">
            <w:rPr>
              <w:rFonts w:asciiTheme="minorHAnsi" w:hAnsiTheme="minorHAnsi" w:cstheme="minorHAnsi"/>
              <w:sz w:val="22"/>
              <w:szCs w:val="22"/>
            </w:rPr>
            <w:fldChar w:fldCharType="begin"/>
          </w:r>
          <w:r w:rsidRPr="002106F9">
            <w:rPr>
              <w:rFonts w:asciiTheme="minorHAnsi" w:hAnsiTheme="minorHAnsi" w:cstheme="minorHAnsi"/>
              <w:sz w:val="22"/>
              <w:szCs w:val="22"/>
            </w:rPr>
            <w:instrText xml:space="preserve"> TOC \h \z \t "Policy Header 1,3,Policy Header 2,4,Section Heading,1,Section Header2,2" </w:instrText>
          </w:r>
          <w:r w:rsidRPr="002106F9">
            <w:rPr>
              <w:rFonts w:asciiTheme="minorHAnsi" w:hAnsiTheme="minorHAnsi" w:cstheme="minorHAnsi"/>
              <w:sz w:val="22"/>
              <w:szCs w:val="22"/>
            </w:rPr>
            <w:fldChar w:fldCharType="separate"/>
          </w:r>
          <w:hyperlink w:anchor="_Toc98250569" w:history="1">
            <w:r w:rsidR="00267635" w:rsidRPr="005C105D">
              <w:rPr>
                <w:rStyle w:val="Hyperlink"/>
              </w:rPr>
              <w:t>Introduction</w:t>
            </w:r>
            <w:r w:rsidR="00267635">
              <w:rPr>
                <w:webHidden/>
              </w:rPr>
              <w:tab/>
            </w:r>
            <w:r w:rsidR="00267635">
              <w:rPr>
                <w:webHidden/>
              </w:rPr>
              <w:fldChar w:fldCharType="begin"/>
            </w:r>
            <w:r w:rsidR="00267635">
              <w:rPr>
                <w:webHidden/>
              </w:rPr>
              <w:instrText xml:space="preserve"> PAGEREF _Toc98250569 \h </w:instrText>
            </w:r>
            <w:r w:rsidR="00267635">
              <w:rPr>
                <w:webHidden/>
              </w:rPr>
            </w:r>
            <w:r w:rsidR="00267635">
              <w:rPr>
                <w:webHidden/>
              </w:rPr>
              <w:fldChar w:fldCharType="separate"/>
            </w:r>
            <w:r w:rsidR="00762331">
              <w:rPr>
                <w:webHidden/>
              </w:rPr>
              <w:t>4</w:t>
            </w:r>
            <w:r w:rsidR="00267635">
              <w:rPr>
                <w:webHidden/>
              </w:rPr>
              <w:fldChar w:fldCharType="end"/>
            </w:r>
          </w:hyperlink>
        </w:p>
        <w:p w14:paraId="229EC23A" w14:textId="09EFAC3E" w:rsidR="00267635" w:rsidRDefault="00855E81" w:rsidP="0022257C">
          <w:pPr>
            <w:pStyle w:val="TOC3"/>
            <w:rPr>
              <w:rFonts w:asciiTheme="minorHAnsi" w:eastAsiaTheme="minorEastAsia" w:hAnsiTheme="minorHAnsi" w:cstheme="minorBidi"/>
              <w:noProof/>
              <w:sz w:val="22"/>
              <w:szCs w:val="22"/>
            </w:rPr>
          </w:pPr>
          <w:hyperlink w:anchor="_Toc98250570" w:history="1">
            <w:r w:rsidR="00267635" w:rsidRPr="005C105D">
              <w:rPr>
                <w:rStyle w:val="Hyperlink"/>
                <w:noProof/>
              </w:rPr>
              <w:t>Whole School Model Pay Policy</w:t>
            </w:r>
            <w:r w:rsidR="00267635">
              <w:rPr>
                <w:noProof/>
                <w:webHidden/>
              </w:rPr>
              <w:tab/>
            </w:r>
            <w:r w:rsidR="00267635">
              <w:rPr>
                <w:noProof/>
                <w:webHidden/>
              </w:rPr>
              <w:fldChar w:fldCharType="begin"/>
            </w:r>
            <w:r w:rsidR="00267635">
              <w:rPr>
                <w:noProof/>
                <w:webHidden/>
              </w:rPr>
              <w:instrText xml:space="preserve"> PAGEREF _Toc98250570 \h </w:instrText>
            </w:r>
            <w:r w:rsidR="00267635">
              <w:rPr>
                <w:noProof/>
                <w:webHidden/>
              </w:rPr>
            </w:r>
            <w:r w:rsidR="00267635">
              <w:rPr>
                <w:noProof/>
                <w:webHidden/>
              </w:rPr>
              <w:fldChar w:fldCharType="separate"/>
            </w:r>
            <w:r w:rsidR="00762331">
              <w:rPr>
                <w:noProof/>
                <w:webHidden/>
              </w:rPr>
              <w:t>4</w:t>
            </w:r>
            <w:r w:rsidR="00267635">
              <w:rPr>
                <w:noProof/>
                <w:webHidden/>
              </w:rPr>
              <w:fldChar w:fldCharType="end"/>
            </w:r>
          </w:hyperlink>
        </w:p>
        <w:p w14:paraId="3F8DE49E" w14:textId="46A20DDC" w:rsidR="00267635" w:rsidRDefault="00855E81" w:rsidP="0022257C">
          <w:pPr>
            <w:pStyle w:val="TOC3"/>
            <w:rPr>
              <w:rFonts w:asciiTheme="minorHAnsi" w:eastAsiaTheme="minorEastAsia" w:hAnsiTheme="minorHAnsi" w:cstheme="minorBidi"/>
              <w:noProof/>
              <w:sz w:val="22"/>
              <w:szCs w:val="22"/>
            </w:rPr>
          </w:pPr>
          <w:hyperlink w:anchor="_Toc98250571" w:history="1">
            <w:r w:rsidR="00267635" w:rsidRPr="005C105D">
              <w:rPr>
                <w:rStyle w:val="Hyperlink"/>
                <w:noProof/>
              </w:rPr>
              <w:t>Purpose</w:t>
            </w:r>
            <w:r w:rsidR="00267635">
              <w:rPr>
                <w:noProof/>
                <w:webHidden/>
              </w:rPr>
              <w:tab/>
            </w:r>
            <w:r w:rsidR="00267635">
              <w:rPr>
                <w:noProof/>
                <w:webHidden/>
              </w:rPr>
              <w:fldChar w:fldCharType="begin"/>
            </w:r>
            <w:r w:rsidR="00267635">
              <w:rPr>
                <w:noProof/>
                <w:webHidden/>
              </w:rPr>
              <w:instrText xml:space="preserve"> PAGEREF _Toc98250571 \h </w:instrText>
            </w:r>
            <w:r w:rsidR="00267635">
              <w:rPr>
                <w:noProof/>
                <w:webHidden/>
              </w:rPr>
            </w:r>
            <w:r w:rsidR="00267635">
              <w:rPr>
                <w:noProof/>
                <w:webHidden/>
              </w:rPr>
              <w:fldChar w:fldCharType="separate"/>
            </w:r>
            <w:r w:rsidR="00762331">
              <w:rPr>
                <w:noProof/>
                <w:webHidden/>
              </w:rPr>
              <w:t>4</w:t>
            </w:r>
            <w:r w:rsidR="00267635">
              <w:rPr>
                <w:noProof/>
                <w:webHidden/>
              </w:rPr>
              <w:fldChar w:fldCharType="end"/>
            </w:r>
          </w:hyperlink>
        </w:p>
        <w:p w14:paraId="4188480E" w14:textId="150BBC9C" w:rsidR="00267635" w:rsidRDefault="00855E81" w:rsidP="0022257C">
          <w:pPr>
            <w:pStyle w:val="TOC3"/>
            <w:rPr>
              <w:rFonts w:asciiTheme="minorHAnsi" w:eastAsiaTheme="minorEastAsia" w:hAnsiTheme="minorHAnsi" w:cstheme="minorBidi"/>
              <w:noProof/>
              <w:sz w:val="22"/>
              <w:szCs w:val="22"/>
            </w:rPr>
          </w:pPr>
          <w:hyperlink w:anchor="_Toc98250572" w:history="1">
            <w:r w:rsidR="00267635" w:rsidRPr="005C105D">
              <w:rPr>
                <w:rStyle w:val="Hyperlink"/>
                <w:noProof/>
              </w:rPr>
              <w:t>Equalities Legislation and Policies</w:t>
            </w:r>
            <w:r w:rsidR="00267635">
              <w:rPr>
                <w:noProof/>
                <w:webHidden/>
              </w:rPr>
              <w:tab/>
            </w:r>
            <w:r w:rsidR="00267635">
              <w:rPr>
                <w:noProof/>
                <w:webHidden/>
              </w:rPr>
              <w:fldChar w:fldCharType="begin"/>
            </w:r>
            <w:r w:rsidR="00267635">
              <w:rPr>
                <w:noProof/>
                <w:webHidden/>
              </w:rPr>
              <w:instrText xml:space="preserve"> PAGEREF _Toc98250572 \h </w:instrText>
            </w:r>
            <w:r w:rsidR="00267635">
              <w:rPr>
                <w:noProof/>
                <w:webHidden/>
              </w:rPr>
            </w:r>
            <w:r w:rsidR="00267635">
              <w:rPr>
                <w:noProof/>
                <w:webHidden/>
              </w:rPr>
              <w:fldChar w:fldCharType="separate"/>
            </w:r>
            <w:r w:rsidR="00762331">
              <w:rPr>
                <w:noProof/>
                <w:webHidden/>
              </w:rPr>
              <w:t>4</w:t>
            </w:r>
            <w:r w:rsidR="00267635">
              <w:rPr>
                <w:noProof/>
                <w:webHidden/>
              </w:rPr>
              <w:fldChar w:fldCharType="end"/>
            </w:r>
          </w:hyperlink>
        </w:p>
        <w:p w14:paraId="244125F1" w14:textId="44DDD259" w:rsidR="00267635" w:rsidRDefault="00855E81" w:rsidP="0022257C">
          <w:pPr>
            <w:pStyle w:val="TOC3"/>
            <w:rPr>
              <w:rFonts w:asciiTheme="minorHAnsi" w:eastAsiaTheme="minorEastAsia" w:hAnsiTheme="minorHAnsi" w:cstheme="minorBidi"/>
              <w:noProof/>
              <w:sz w:val="22"/>
              <w:szCs w:val="22"/>
            </w:rPr>
          </w:pPr>
          <w:hyperlink w:anchor="_Toc98250573" w:history="1">
            <w:r w:rsidR="00267635" w:rsidRPr="005C105D">
              <w:rPr>
                <w:rStyle w:val="Hyperlink"/>
                <w:noProof/>
              </w:rPr>
              <w:t>London Living Wage</w:t>
            </w:r>
            <w:r w:rsidR="00267635">
              <w:rPr>
                <w:noProof/>
                <w:webHidden/>
              </w:rPr>
              <w:tab/>
            </w:r>
            <w:r w:rsidR="00267635">
              <w:rPr>
                <w:noProof/>
                <w:webHidden/>
              </w:rPr>
              <w:fldChar w:fldCharType="begin"/>
            </w:r>
            <w:r w:rsidR="00267635">
              <w:rPr>
                <w:noProof/>
                <w:webHidden/>
              </w:rPr>
              <w:instrText xml:space="preserve"> PAGEREF _Toc98250573 \h </w:instrText>
            </w:r>
            <w:r w:rsidR="00267635">
              <w:rPr>
                <w:noProof/>
                <w:webHidden/>
              </w:rPr>
            </w:r>
            <w:r w:rsidR="00267635">
              <w:rPr>
                <w:noProof/>
                <w:webHidden/>
              </w:rPr>
              <w:fldChar w:fldCharType="separate"/>
            </w:r>
            <w:r w:rsidR="00762331">
              <w:rPr>
                <w:noProof/>
                <w:webHidden/>
              </w:rPr>
              <w:t>5</w:t>
            </w:r>
            <w:r w:rsidR="00267635">
              <w:rPr>
                <w:noProof/>
                <w:webHidden/>
              </w:rPr>
              <w:fldChar w:fldCharType="end"/>
            </w:r>
          </w:hyperlink>
        </w:p>
        <w:p w14:paraId="725954C1" w14:textId="5CE4A4E5" w:rsidR="00267635" w:rsidRDefault="00855E81">
          <w:pPr>
            <w:pStyle w:val="TOC1"/>
            <w:rPr>
              <w:rFonts w:asciiTheme="minorHAnsi" w:eastAsiaTheme="minorEastAsia" w:hAnsiTheme="minorHAnsi" w:cstheme="minorBidi"/>
              <w:b w:val="0"/>
              <w:color w:val="auto"/>
              <w:sz w:val="22"/>
              <w:szCs w:val="22"/>
              <w:lang w:eastAsia="en-GB"/>
            </w:rPr>
          </w:pPr>
          <w:hyperlink w:anchor="_Toc98250574" w:history="1">
            <w:r w:rsidR="00267635" w:rsidRPr="005C105D">
              <w:rPr>
                <w:rStyle w:val="Hyperlink"/>
              </w:rPr>
              <w:t>Principles – All School Staff</w:t>
            </w:r>
            <w:r w:rsidR="00267635">
              <w:rPr>
                <w:webHidden/>
              </w:rPr>
              <w:tab/>
            </w:r>
            <w:r w:rsidR="00267635">
              <w:rPr>
                <w:webHidden/>
              </w:rPr>
              <w:fldChar w:fldCharType="begin"/>
            </w:r>
            <w:r w:rsidR="00267635">
              <w:rPr>
                <w:webHidden/>
              </w:rPr>
              <w:instrText xml:space="preserve"> PAGEREF _Toc98250574 \h </w:instrText>
            </w:r>
            <w:r w:rsidR="00267635">
              <w:rPr>
                <w:webHidden/>
              </w:rPr>
            </w:r>
            <w:r w:rsidR="00267635">
              <w:rPr>
                <w:webHidden/>
              </w:rPr>
              <w:fldChar w:fldCharType="separate"/>
            </w:r>
            <w:r w:rsidR="00762331">
              <w:rPr>
                <w:webHidden/>
              </w:rPr>
              <w:t>5</w:t>
            </w:r>
            <w:r w:rsidR="00267635">
              <w:rPr>
                <w:webHidden/>
              </w:rPr>
              <w:fldChar w:fldCharType="end"/>
            </w:r>
          </w:hyperlink>
        </w:p>
        <w:p w14:paraId="681577E2" w14:textId="14A42226" w:rsidR="00267635" w:rsidRDefault="00855E81" w:rsidP="0022257C">
          <w:pPr>
            <w:pStyle w:val="TOC3"/>
            <w:rPr>
              <w:rFonts w:asciiTheme="minorHAnsi" w:eastAsiaTheme="minorEastAsia" w:hAnsiTheme="minorHAnsi" w:cstheme="minorBidi"/>
              <w:noProof/>
              <w:sz w:val="22"/>
              <w:szCs w:val="22"/>
            </w:rPr>
          </w:pPr>
          <w:hyperlink w:anchor="_Toc98250575" w:history="1">
            <w:r w:rsidR="00267635" w:rsidRPr="005C105D">
              <w:rPr>
                <w:rStyle w:val="Hyperlink"/>
                <w:noProof/>
              </w:rPr>
              <w:t>Principles and Objectives</w:t>
            </w:r>
            <w:r w:rsidR="00267635">
              <w:rPr>
                <w:noProof/>
                <w:webHidden/>
              </w:rPr>
              <w:tab/>
            </w:r>
            <w:r w:rsidR="00267635">
              <w:rPr>
                <w:noProof/>
                <w:webHidden/>
              </w:rPr>
              <w:fldChar w:fldCharType="begin"/>
            </w:r>
            <w:r w:rsidR="00267635">
              <w:rPr>
                <w:noProof/>
                <w:webHidden/>
              </w:rPr>
              <w:instrText xml:space="preserve"> PAGEREF _Toc98250575 \h </w:instrText>
            </w:r>
            <w:r w:rsidR="00267635">
              <w:rPr>
                <w:noProof/>
                <w:webHidden/>
              </w:rPr>
            </w:r>
            <w:r w:rsidR="00267635">
              <w:rPr>
                <w:noProof/>
                <w:webHidden/>
              </w:rPr>
              <w:fldChar w:fldCharType="separate"/>
            </w:r>
            <w:r w:rsidR="00762331">
              <w:rPr>
                <w:noProof/>
                <w:webHidden/>
              </w:rPr>
              <w:t>5</w:t>
            </w:r>
            <w:r w:rsidR="00267635">
              <w:rPr>
                <w:noProof/>
                <w:webHidden/>
              </w:rPr>
              <w:fldChar w:fldCharType="end"/>
            </w:r>
          </w:hyperlink>
        </w:p>
        <w:p w14:paraId="1AA4F80A" w14:textId="6E7A5F45" w:rsidR="00267635" w:rsidRDefault="00855E81" w:rsidP="0022257C">
          <w:pPr>
            <w:pStyle w:val="TOC3"/>
            <w:rPr>
              <w:rFonts w:asciiTheme="minorHAnsi" w:eastAsiaTheme="minorEastAsia" w:hAnsiTheme="minorHAnsi" w:cstheme="minorBidi"/>
              <w:noProof/>
              <w:sz w:val="22"/>
              <w:szCs w:val="22"/>
            </w:rPr>
          </w:pPr>
          <w:hyperlink w:anchor="_Toc98250576" w:history="1">
            <w:r w:rsidR="00267635" w:rsidRPr="005C105D">
              <w:rPr>
                <w:rStyle w:val="Hyperlink"/>
                <w:noProof/>
              </w:rPr>
              <w:t>Long Service Awards for Teaching and Support Staff</w:t>
            </w:r>
            <w:r w:rsidR="00267635">
              <w:rPr>
                <w:noProof/>
                <w:webHidden/>
              </w:rPr>
              <w:tab/>
            </w:r>
            <w:r w:rsidR="00267635">
              <w:rPr>
                <w:noProof/>
                <w:webHidden/>
              </w:rPr>
              <w:fldChar w:fldCharType="begin"/>
            </w:r>
            <w:r w:rsidR="00267635">
              <w:rPr>
                <w:noProof/>
                <w:webHidden/>
              </w:rPr>
              <w:instrText xml:space="preserve"> PAGEREF _Toc98250576 \h </w:instrText>
            </w:r>
            <w:r w:rsidR="00267635">
              <w:rPr>
                <w:noProof/>
                <w:webHidden/>
              </w:rPr>
            </w:r>
            <w:r w:rsidR="00267635">
              <w:rPr>
                <w:noProof/>
                <w:webHidden/>
              </w:rPr>
              <w:fldChar w:fldCharType="separate"/>
            </w:r>
            <w:r w:rsidR="00762331">
              <w:rPr>
                <w:noProof/>
                <w:webHidden/>
              </w:rPr>
              <w:t>6</w:t>
            </w:r>
            <w:r w:rsidR="00267635">
              <w:rPr>
                <w:noProof/>
                <w:webHidden/>
              </w:rPr>
              <w:fldChar w:fldCharType="end"/>
            </w:r>
          </w:hyperlink>
        </w:p>
        <w:p w14:paraId="45CC506E" w14:textId="5F71694C" w:rsidR="00267635" w:rsidRDefault="00855E81" w:rsidP="0022257C">
          <w:pPr>
            <w:pStyle w:val="TOC3"/>
            <w:rPr>
              <w:rFonts w:asciiTheme="minorHAnsi" w:eastAsiaTheme="minorEastAsia" w:hAnsiTheme="minorHAnsi" w:cstheme="minorBidi"/>
              <w:noProof/>
              <w:sz w:val="22"/>
              <w:szCs w:val="22"/>
            </w:rPr>
          </w:pPr>
          <w:hyperlink w:anchor="_Toc98250577" w:history="1">
            <w:r w:rsidR="00267635" w:rsidRPr="005C105D">
              <w:rPr>
                <w:rStyle w:val="Hyperlink"/>
                <w:noProof/>
              </w:rPr>
              <w:t>First Aid Allowance for staff</w:t>
            </w:r>
            <w:r w:rsidR="00267635">
              <w:rPr>
                <w:noProof/>
                <w:webHidden/>
              </w:rPr>
              <w:tab/>
            </w:r>
            <w:r w:rsidR="00267635">
              <w:rPr>
                <w:noProof/>
                <w:webHidden/>
              </w:rPr>
              <w:fldChar w:fldCharType="begin"/>
            </w:r>
            <w:r w:rsidR="00267635">
              <w:rPr>
                <w:noProof/>
                <w:webHidden/>
              </w:rPr>
              <w:instrText xml:space="preserve"> PAGEREF _Toc98250577 \h </w:instrText>
            </w:r>
            <w:r w:rsidR="00267635">
              <w:rPr>
                <w:noProof/>
                <w:webHidden/>
              </w:rPr>
            </w:r>
            <w:r w:rsidR="00267635">
              <w:rPr>
                <w:noProof/>
                <w:webHidden/>
              </w:rPr>
              <w:fldChar w:fldCharType="separate"/>
            </w:r>
            <w:r w:rsidR="00762331">
              <w:rPr>
                <w:noProof/>
                <w:webHidden/>
              </w:rPr>
              <w:t>6</w:t>
            </w:r>
            <w:r w:rsidR="00267635">
              <w:rPr>
                <w:noProof/>
                <w:webHidden/>
              </w:rPr>
              <w:fldChar w:fldCharType="end"/>
            </w:r>
          </w:hyperlink>
        </w:p>
        <w:p w14:paraId="4A3659A9" w14:textId="0EB2BA22" w:rsidR="00267635" w:rsidRDefault="00855E81" w:rsidP="0022257C">
          <w:pPr>
            <w:pStyle w:val="TOC3"/>
            <w:rPr>
              <w:rFonts w:asciiTheme="minorHAnsi" w:eastAsiaTheme="minorEastAsia" w:hAnsiTheme="minorHAnsi" w:cstheme="minorBidi"/>
              <w:noProof/>
              <w:sz w:val="22"/>
              <w:szCs w:val="22"/>
            </w:rPr>
          </w:pPr>
          <w:hyperlink w:anchor="_Toc98250578" w:history="1">
            <w:r w:rsidR="00267635" w:rsidRPr="005C105D">
              <w:rPr>
                <w:rStyle w:val="Hyperlink"/>
                <w:noProof/>
              </w:rPr>
              <w:t xml:space="preserve">Working days for </w:t>
            </w:r>
            <w:r w:rsidR="003D5031">
              <w:rPr>
                <w:rStyle w:val="Hyperlink"/>
                <w:noProof/>
              </w:rPr>
              <w:t>2022</w:t>
            </w:r>
            <w:r w:rsidR="00267635" w:rsidRPr="005C105D">
              <w:rPr>
                <w:rStyle w:val="Hyperlink"/>
                <w:noProof/>
              </w:rPr>
              <w:t>/2</w:t>
            </w:r>
            <w:r w:rsidR="003D5031">
              <w:rPr>
                <w:rStyle w:val="Hyperlink"/>
                <w:noProof/>
              </w:rPr>
              <w:t>3</w:t>
            </w:r>
            <w:r w:rsidR="00267635">
              <w:rPr>
                <w:noProof/>
                <w:webHidden/>
              </w:rPr>
              <w:tab/>
            </w:r>
            <w:r w:rsidR="00267635">
              <w:rPr>
                <w:noProof/>
                <w:webHidden/>
              </w:rPr>
              <w:fldChar w:fldCharType="begin"/>
            </w:r>
            <w:r w:rsidR="00267635">
              <w:rPr>
                <w:noProof/>
                <w:webHidden/>
              </w:rPr>
              <w:instrText xml:space="preserve"> PAGEREF _Toc98250578 \h </w:instrText>
            </w:r>
            <w:r w:rsidR="00267635">
              <w:rPr>
                <w:noProof/>
                <w:webHidden/>
              </w:rPr>
            </w:r>
            <w:r w:rsidR="00267635">
              <w:rPr>
                <w:noProof/>
                <w:webHidden/>
              </w:rPr>
              <w:fldChar w:fldCharType="separate"/>
            </w:r>
            <w:r w:rsidR="00762331">
              <w:rPr>
                <w:noProof/>
                <w:webHidden/>
              </w:rPr>
              <w:t>6</w:t>
            </w:r>
            <w:r w:rsidR="00267635">
              <w:rPr>
                <w:noProof/>
                <w:webHidden/>
              </w:rPr>
              <w:fldChar w:fldCharType="end"/>
            </w:r>
          </w:hyperlink>
        </w:p>
        <w:p w14:paraId="221A9019" w14:textId="57FB44BB" w:rsidR="00267635" w:rsidRDefault="00855E81" w:rsidP="0022257C">
          <w:pPr>
            <w:pStyle w:val="TOC3"/>
            <w:rPr>
              <w:rFonts w:asciiTheme="minorHAnsi" w:eastAsiaTheme="minorEastAsia" w:hAnsiTheme="minorHAnsi" w:cstheme="minorBidi"/>
              <w:noProof/>
              <w:sz w:val="22"/>
              <w:szCs w:val="22"/>
            </w:rPr>
          </w:pPr>
          <w:hyperlink w:anchor="_Toc98250579" w:history="1">
            <w:r w:rsidR="00267635" w:rsidRPr="005C105D">
              <w:rPr>
                <w:rStyle w:val="Hyperlink"/>
                <w:noProof/>
              </w:rPr>
              <w:t>Staffing Structure</w:t>
            </w:r>
            <w:r w:rsidR="00267635">
              <w:rPr>
                <w:noProof/>
                <w:webHidden/>
              </w:rPr>
              <w:tab/>
            </w:r>
            <w:r w:rsidR="00267635">
              <w:rPr>
                <w:noProof/>
                <w:webHidden/>
              </w:rPr>
              <w:fldChar w:fldCharType="begin"/>
            </w:r>
            <w:r w:rsidR="00267635">
              <w:rPr>
                <w:noProof/>
                <w:webHidden/>
              </w:rPr>
              <w:instrText xml:space="preserve"> PAGEREF _Toc98250579 \h </w:instrText>
            </w:r>
            <w:r w:rsidR="00267635">
              <w:rPr>
                <w:noProof/>
                <w:webHidden/>
              </w:rPr>
            </w:r>
            <w:r w:rsidR="00267635">
              <w:rPr>
                <w:noProof/>
                <w:webHidden/>
              </w:rPr>
              <w:fldChar w:fldCharType="separate"/>
            </w:r>
            <w:r w:rsidR="00762331">
              <w:rPr>
                <w:noProof/>
                <w:webHidden/>
              </w:rPr>
              <w:t>7</w:t>
            </w:r>
            <w:r w:rsidR="00267635">
              <w:rPr>
                <w:noProof/>
                <w:webHidden/>
              </w:rPr>
              <w:fldChar w:fldCharType="end"/>
            </w:r>
          </w:hyperlink>
        </w:p>
        <w:p w14:paraId="7016D18A" w14:textId="5CA258B4" w:rsidR="00267635" w:rsidRDefault="00855E81" w:rsidP="0022257C">
          <w:pPr>
            <w:pStyle w:val="TOC3"/>
            <w:rPr>
              <w:rFonts w:asciiTheme="minorHAnsi" w:eastAsiaTheme="minorEastAsia" w:hAnsiTheme="minorHAnsi" w:cstheme="minorBidi"/>
              <w:noProof/>
              <w:sz w:val="22"/>
              <w:szCs w:val="22"/>
            </w:rPr>
          </w:pPr>
          <w:hyperlink w:anchor="_Toc98250580" w:history="1">
            <w:r w:rsidR="00267635" w:rsidRPr="005C105D">
              <w:rPr>
                <w:rStyle w:val="Hyperlink"/>
                <w:noProof/>
              </w:rPr>
              <w:t>Appraisal (Teachers)</w:t>
            </w:r>
            <w:r w:rsidR="00267635">
              <w:rPr>
                <w:noProof/>
                <w:webHidden/>
              </w:rPr>
              <w:tab/>
            </w:r>
            <w:r w:rsidR="00267635">
              <w:rPr>
                <w:noProof/>
                <w:webHidden/>
              </w:rPr>
              <w:fldChar w:fldCharType="begin"/>
            </w:r>
            <w:r w:rsidR="00267635">
              <w:rPr>
                <w:noProof/>
                <w:webHidden/>
              </w:rPr>
              <w:instrText xml:space="preserve"> PAGEREF _Toc98250580 \h </w:instrText>
            </w:r>
            <w:r w:rsidR="00267635">
              <w:rPr>
                <w:noProof/>
                <w:webHidden/>
              </w:rPr>
            </w:r>
            <w:r w:rsidR="00267635">
              <w:rPr>
                <w:noProof/>
                <w:webHidden/>
              </w:rPr>
              <w:fldChar w:fldCharType="separate"/>
            </w:r>
            <w:r w:rsidR="00762331">
              <w:rPr>
                <w:noProof/>
                <w:webHidden/>
              </w:rPr>
              <w:t>7</w:t>
            </w:r>
            <w:r w:rsidR="00267635">
              <w:rPr>
                <w:noProof/>
                <w:webHidden/>
              </w:rPr>
              <w:fldChar w:fldCharType="end"/>
            </w:r>
          </w:hyperlink>
        </w:p>
        <w:p w14:paraId="36719FC2" w14:textId="20E9A120" w:rsidR="00267635" w:rsidRDefault="00855E81" w:rsidP="0022257C">
          <w:pPr>
            <w:pStyle w:val="TOC3"/>
            <w:rPr>
              <w:rFonts w:asciiTheme="minorHAnsi" w:eastAsiaTheme="minorEastAsia" w:hAnsiTheme="minorHAnsi" w:cstheme="minorBidi"/>
              <w:noProof/>
              <w:sz w:val="22"/>
              <w:szCs w:val="22"/>
            </w:rPr>
          </w:pPr>
          <w:hyperlink w:anchor="_Toc98250581" w:history="1">
            <w:r w:rsidR="00267635" w:rsidRPr="005C105D">
              <w:rPr>
                <w:rStyle w:val="Hyperlink"/>
                <w:noProof/>
              </w:rPr>
              <w:t>Annual Determination of Pay (Teachers)</w:t>
            </w:r>
            <w:r w:rsidR="00267635">
              <w:rPr>
                <w:noProof/>
                <w:webHidden/>
              </w:rPr>
              <w:tab/>
            </w:r>
            <w:r w:rsidR="00267635">
              <w:rPr>
                <w:noProof/>
                <w:webHidden/>
              </w:rPr>
              <w:fldChar w:fldCharType="begin"/>
            </w:r>
            <w:r w:rsidR="00267635">
              <w:rPr>
                <w:noProof/>
                <w:webHidden/>
              </w:rPr>
              <w:instrText xml:space="preserve"> PAGEREF _Toc98250581 \h </w:instrText>
            </w:r>
            <w:r w:rsidR="00267635">
              <w:rPr>
                <w:noProof/>
                <w:webHidden/>
              </w:rPr>
            </w:r>
            <w:r w:rsidR="00267635">
              <w:rPr>
                <w:noProof/>
                <w:webHidden/>
              </w:rPr>
              <w:fldChar w:fldCharType="separate"/>
            </w:r>
            <w:r w:rsidR="00762331">
              <w:rPr>
                <w:noProof/>
                <w:webHidden/>
              </w:rPr>
              <w:t>7</w:t>
            </w:r>
            <w:r w:rsidR="00267635">
              <w:rPr>
                <w:noProof/>
                <w:webHidden/>
              </w:rPr>
              <w:fldChar w:fldCharType="end"/>
            </w:r>
          </w:hyperlink>
        </w:p>
        <w:p w14:paraId="400A9C6F" w14:textId="7CA636B3" w:rsidR="00267635" w:rsidRDefault="00855E81" w:rsidP="0022257C">
          <w:pPr>
            <w:pStyle w:val="TOC3"/>
            <w:rPr>
              <w:rFonts w:asciiTheme="minorHAnsi" w:eastAsiaTheme="minorEastAsia" w:hAnsiTheme="minorHAnsi" w:cstheme="minorBidi"/>
              <w:noProof/>
              <w:sz w:val="22"/>
              <w:szCs w:val="22"/>
            </w:rPr>
          </w:pPr>
          <w:hyperlink w:anchor="_Toc98250582" w:history="1">
            <w:r w:rsidR="00267635" w:rsidRPr="005C105D">
              <w:rPr>
                <w:rStyle w:val="Hyperlink"/>
                <w:noProof/>
              </w:rPr>
              <w:t>Notification of Pay Determination (Teachers)</w:t>
            </w:r>
            <w:r w:rsidR="00267635">
              <w:rPr>
                <w:noProof/>
                <w:webHidden/>
              </w:rPr>
              <w:tab/>
            </w:r>
            <w:r w:rsidR="00267635">
              <w:rPr>
                <w:noProof/>
                <w:webHidden/>
              </w:rPr>
              <w:fldChar w:fldCharType="begin"/>
            </w:r>
            <w:r w:rsidR="00267635">
              <w:rPr>
                <w:noProof/>
                <w:webHidden/>
              </w:rPr>
              <w:instrText xml:space="preserve"> PAGEREF _Toc98250582 \h </w:instrText>
            </w:r>
            <w:r w:rsidR="00267635">
              <w:rPr>
                <w:noProof/>
                <w:webHidden/>
              </w:rPr>
            </w:r>
            <w:r w:rsidR="00267635">
              <w:rPr>
                <w:noProof/>
                <w:webHidden/>
              </w:rPr>
              <w:fldChar w:fldCharType="separate"/>
            </w:r>
            <w:r w:rsidR="00762331">
              <w:rPr>
                <w:noProof/>
                <w:webHidden/>
              </w:rPr>
              <w:t>7</w:t>
            </w:r>
            <w:r w:rsidR="00267635">
              <w:rPr>
                <w:noProof/>
                <w:webHidden/>
              </w:rPr>
              <w:fldChar w:fldCharType="end"/>
            </w:r>
          </w:hyperlink>
        </w:p>
        <w:p w14:paraId="722028AF" w14:textId="3E608BA6" w:rsidR="00267635" w:rsidRDefault="00855E81" w:rsidP="0022257C">
          <w:pPr>
            <w:pStyle w:val="TOC3"/>
            <w:rPr>
              <w:rFonts w:asciiTheme="minorHAnsi" w:eastAsiaTheme="minorEastAsia" w:hAnsiTheme="minorHAnsi" w:cstheme="minorBidi"/>
              <w:noProof/>
              <w:sz w:val="22"/>
              <w:szCs w:val="22"/>
            </w:rPr>
          </w:pPr>
          <w:hyperlink w:anchor="_Toc98250583" w:history="1">
            <w:r w:rsidR="00267635" w:rsidRPr="005C105D">
              <w:rPr>
                <w:rStyle w:val="Hyperlink"/>
                <w:noProof/>
              </w:rPr>
              <w:t>Appraisal (Support Staff)</w:t>
            </w:r>
            <w:r w:rsidR="00267635">
              <w:rPr>
                <w:noProof/>
                <w:webHidden/>
              </w:rPr>
              <w:tab/>
            </w:r>
            <w:r w:rsidR="00267635">
              <w:rPr>
                <w:noProof/>
                <w:webHidden/>
              </w:rPr>
              <w:fldChar w:fldCharType="begin"/>
            </w:r>
            <w:r w:rsidR="00267635">
              <w:rPr>
                <w:noProof/>
                <w:webHidden/>
              </w:rPr>
              <w:instrText xml:space="preserve"> PAGEREF _Toc98250583 \h </w:instrText>
            </w:r>
            <w:r w:rsidR="00267635">
              <w:rPr>
                <w:noProof/>
                <w:webHidden/>
              </w:rPr>
            </w:r>
            <w:r w:rsidR="00267635">
              <w:rPr>
                <w:noProof/>
                <w:webHidden/>
              </w:rPr>
              <w:fldChar w:fldCharType="separate"/>
            </w:r>
            <w:r w:rsidR="00762331">
              <w:rPr>
                <w:noProof/>
                <w:webHidden/>
              </w:rPr>
              <w:t>7</w:t>
            </w:r>
            <w:r w:rsidR="00267635">
              <w:rPr>
                <w:noProof/>
                <w:webHidden/>
              </w:rPr>
              <w:fldChar w:fldCharType="end"/>
            </w:r>
          </w:hyperlink>
        </w:p>
        <w:p w14:paraId="56C5C406" w14:textId="06D1F1FD" w:rsidR="00267635" w:rsidRDefault="00855E81" w:rsidP="0022257C">
          <w:pPr>
            <w:pStyle w:val="TOC3"/>
            <w:rPr>
              <w:rFonts w:asciiTheme="minorHAnsi" w:eastAsiaTheme="minorEastAsia" w:hAnsiTheme="minorHAnsi" w:cstheme="minorBidi"/>
              <w:noProof/>
              <w:sz w:val="22"/>
              <w:szCs w:val="22"/>
            </w:rPr>
          </w:pPr>
          <w:hyperlink w:anchor="_Toc98250584" w:history="1">
            <w:r w:rsidR="00267635" w:rsidRPr="005C105D">
              <w:rPr>
                <w:rStyle w:val="Hyperlink"/>
                <w:noProof/>
              </w:rPr>
              <w:t>Grading of Support Staff Posts</w:t>
            </w:r>
            <w:r w:rsidR="00267635">
              <w:rPr>
                <w:noProof/>
                <w:webHidden/>
              </w:rPr>
              <w:tab/>
            </w:r>
            <w:r w:rsidR="00267635">
              <w:rPr>
                <w:noProof/>
                <w:webHidden/>
              </w:rPr>
              <w:fldChar w:fldCharType="begin"/>
            </w:r>
            <w:r w:rsidR="00267635">
              <w:rPr>
                <w:noProof/>
                <w:webHidden/>
              </w:rPr>
              <w:instrText xml:space="preserve"> PAGEREF _Toc98250584 \h </w:instrText>
            </w:r>
            <w:r w:rsidR="00267635">
              <w:rPr>
                <w:noProof/>
                <w:webHidden/>
              </w:rPr>
            </w:r>
            <w:r w:rsidR="00267635">
              <w:rPr>
                <w:noProof/>
                <w:webHidden/>
              </w:rPr>
              <w:fldChar w:fldCharType="separate"/>
            </w:r>
            <w:r w:rsidR="00762331">
              <w:rPr>
                <w:noProof/>
                <w:webHidden/>
              </w:rPr>
              <w:t>8</w:t>
            </w:r>
            <w:r w:rsidR="00267635">
              <w:rPr>
                <w:noProof/>
                <w:webHidden/>
              </w:rPr>
              <w:fldChar w:fldCharType="end"/>
            </w:r>
          </w:hyperlink>
        </w:p>
        <w:p w14:paraId="7BFDFD28" w14:textId="27E09187" w:rsidR="00267635" w:rsidRDefault="00855E81" w:rsidP="0022257C">
          <w:pPr>
            <w:pStyle w:val="TOC3"/>
            <w:rPr>
              <w:rFonts w:asciiTheme="minorHAnsi" w:eastAsiaTheme="minorEastAsia" w:hAnsiTheme="minorHAnsi" w:cstheme="minorBidi"/>
              <w:noProof/>
              <w:sz w:val="22"/>
              <w:szCs w:val="22"/>
            </w:rPr>
          </w:pPr>
          <w:hyperlink w:anchor="_Toc98250585" w:history="1">
            <w:r w:rsidR="00267635" w:rsidRPr="005C105D">
              <w:rPr>
                <w:rStyle w:val="Hyperlink"/>
                <w:noProof/>
              </w:rPr>
              <w:t>Notification of Pay Determination (Support Staff)</w:t>
            </w:r>
            <w:r w:rsidR="00267635">
              <w:rPr>
                <w:noProof/>
                <w:webHidden/>
              </w:rPr>
              <w:tab/>
            </w:r>
            <w:r w:rsidR="00267635">
              <w:rPr>
                <w:noProof/>
                <w:webHidden/>
              </w:rPr>
              <w:fldChar w:fldCharType="begin"/>
            </w:r>
            <w:r w:rsidR="00267635">
              <w:rPr>
                <w:noProof/>
                <w:webHidden/>
              </w:rPr>
              <w:instrText xml:space="preserve"> PAGEREF _Toc98250585 \h </w:instrText>
            </w:r>
            <w:r w:rsidR="00267635">
              <w:rPr>
                <w:noProof/>
                <w:webHidden/>
              </w:rPr>
            </w:r>
            <w:r w:rsidR="00267635">
              <w:rPr>
                <w:noProof/>
                <w:webHidden/>
              </w:rPr>
              <w:fldChar w:fldCharType="separate"/>
            </w:r>
            <w:r w:rsidR="00762331">
              <w:rPr>
                <w:noProof/>
                <w:webHidden/>
              </w:rPr>
              <w:t>8</w:t>
            </w:r>
            <w:r w:rsidR="00267635">
              <w:rPr>
                <w:noProof/>
                <w:webHidden/>
              </w:rPr>
              <w:fldChar w:fldCharType="end"/>
            </w:r>
          </w:hyperlink>
        </w:p>
        <w:p w14:paraId="59E5E5B6" w14:textId="25E64B2B" w:rsidR="00267635" w:rsidRDefault="00855E81" w:rsidP="0022257C">
          <w:pPr>
            <w:pStyle w:val="TOC3"/>
            <w:rPr>
              <w:rFonts w:asciiTheme="minorHAnsi" w:eastAsiaTheme="minorEastAsia" w:hAnsiTheme="minorHAnsi" w:cstheme="minorBidi"/>
              <w:noProof/>
              <w:sz w:val="22"/>
              <w:szCs w:val="22"/>
            </w:rPr>
          </w:pPr>
          <w:hyperlink w:anchor="_Toc98250586" w:history="1">
            <w:r w:rsidR="00267635" w:rsidRPr="005C105D">
              <w:rPr>
                <w:rStyle w:val="Hyperlink"/>
                <w:noProof/>
              </w:rPr>
              <w:t>Procedures</w:t>
            </w:r>
            <w:r w:rsidR="00267635">
              <w:rPr>
                <w:noProof/>
                <w:webHidden/>
              </w:rPr>
              <w:tab/>
            </w:r>
            <w:r w:rsidR="00267635">
              <w:rPr>
                <w:noProof/>
                <w:webHidden/>
              </w:rPr>
              <w:fldChar w:fldCharType="begin"/>
            </w:r>
            <w:r w:rsidR="00267635">
              <w:rPr>
                <w:noProof/>
                <w:webHidden/>
              </w:rPr>
              <w:instrText xml:space="preserve"> PAGEREF _Toc98250586 \h </w:instrText>
            </w:r>
            <w:r w:rsidR="00267635">
              <w:rPr>
                <w:noProof/>
                <w:webHidden/>
              </w:rPr>
            </w:r>
            <w:r w:rsidR="00267635">
              <w:rPr>
                <w:noProof/>
                <w:webHidden/>
              </w:rPr>
              <w:fldChar w:fldCharType="separate"/>
            </w:r>
            <w:r w:rsidR="00762331">
              <w:rPr>
                <w:noProof/>
                <w:webHidden/>
              </w:rPr>
              <w:t>8</w:t>
            </w:r>
            <w:r w:rsidR="00267635">
              <w:rPr>
                <w:noProof/>
                <w:webHidden/>
              </w:rPr>
              <w:fldChar w:fldCharType="end"/>
            </w:r>
          </w:hyperlink>
        </w:p>
        <w:p w14:paraId="63AA4C75" w14:textId="060BD53D" w:rsidR="00267635" w:rsidRDefault="00855E81" w:rsidP="0022257C">
          <w:pPr>
            <w:pStyle w:val="TOC3"/>
            <w:rPr>
              <w:rFonts w:asciiTheme="minorHAnsi" w:eastAsiaTheme="minorEastAsia" w:hAnsiTheme="minorHAnsi" w:cstheme="minorBidi"/>
              <w:noProof/>
              <w:sz w:val="22"/>
              <w:szCs w:val="22"/>
            </w:rPr>
          </w:pPr>
          <w:hyperlink w:anchor="_Toc98250587" w:history="1">
            <w:r w:rsidR="00267635" w:rsidRPr="005C105D">
              <w:rPr>
                <w:rStyle w:val="Hyperlink"/>
                <w:noProof/>
              </w:rPr>
              <w:t>Governing Body Obligations</w:t>
            </w:r>
            <w:r w:rsidR="00267635">
              <w:rPr>
                <w:noProof/>
                <w:webHidden/>
              </w:rPr>
              <w:tab/>
            </w:r>
            <w:r w:rsidR="00267635">
              <w:rPr>
                <w:noProof/>
                <w:webHidden/>
              </w:rPr>
              <w:fldChar w:fldCharType="begin"/>
            </w:r>
            <w:r w:rsidR="00267635">
              <w:rPr>
                <w:noProof/>
                <w:webHidden/>
              </w:rPr>
              <w:instrText xml:space="preserve"> PAGEREF _Toc98250587 \h </w:instrText>
            </w:r>
            <w:r w:rsidR="00267635">
              <w:rPr>
                <w:noProof/>
                <w:webHidden/>
              </w:rPr>
            </w:r>
            <w:r w:rsidR="00267635">
              <w:rPr>
                <w:noProof/>
                <w:webHidden/>
              </w:rPr>
              <w:fldChar w:fldCharType="separate"/>
            </w:r>
            <w:r w:rsidR="00762331">
              <w:rPr>
                <w:noProof/>
                <w:webHidden/>
              </w:rPr>
              <w:t>9</w:t>
            </w:r>
            <w:r w:rsidR="00267635">
              <w:rPr>
                <w:noProof/>
                <w:webHidden/>
              </w:rPr>
              <w:fldChar w:fldCharType="end"/>
            </w:r>
          </w:hyperlink>
        </w:p>
        <w:p w14:paraId="17442070" w14:textId="1719506C" w:rsidR="00267635" w:rsidRDefault="00855E81" w:rsidP="0022257C">
          <w:pPr>
            <w:pStyle w:val="TOC3"/>
            <w:rPr>
              <w:rFonts w:asciiTheme="minorHAnsi" w:eastAsiaTheme="minorEastAsia" w:hAnsiTheme="minorHAnsi" w:cstheme="minorBidi"/>
              <w:noProof/>
              <w:sz w:val="22"/>
              <w:szCs w:val="22"/>
            </w:rPr>
          </w:pPr>
          <w:hyperlink w:anchor="_Toc98250588" w:history="1">
            <w:r w:rsidR="00267635" w:rsidRPr="005C105D">
              <w:rPr>
                <w:rStyle w:val="Hyperlink"/>
                <w:noProof/>
              </w:rPr>
              <w:t>Reassessing the pay of the leadership team</w:t>
            </w:r>
            <w:r w:rsidR="00267635">
              <w:rPr>
                <w:noProof/>
                <w:webHidden/>
              </w:rPr>
              <w:tab/>
            </w:r>
            <w:r w:rsidR="00267635">
              <w:rPr>
                <w:noProof/>
                <w:webHidden/>
              </w:rPr>
              <w:fldChar w:fldCharType="begin"/>
            </w:r>
            <w:r w:rsidR="00267635">
              <w:rPr>
                <w:noProof/>
                <w:webHidden/>
              </w:rPr>
              <w:instrText xml:space="preserve"> PAGEREF _Toc98250588 \h </w:instrText>
            </w:r>
            <w:r w:rsidR="00267635">
              <w:rPr>
                <w:noProof/>
                <w:webHidden/>
              </w:rPr>
            </w:r>
            <w:r w:rsidR="00267635">
              <w:rPr>
                <w:noProof/>
                <w:webHidden/>
              </w:rPr>
              <w:fldChar w:fldCharType="separate"/>
            </w:r>
            <w:r w:rsidR="00762331">
              <w:rPr>
                <w:noProof/>
                <w:webHidden/>
              </w:rPr>
              <w:t>10</w:t>
            </w:r>
            <w:r w:rsidR="00267635">
              <w:rPr>
                <w:noProof/>
                <w:webHidden/>
              </w:rPr>
              <w:fldChar w:fldCharType="end"/>
            </w:r>
          </w:hyperlink>
        </w:p>
        <w:p w14:paraId="2B9D2CCD" w14:textId="44AE58EC" w:rsidR="00267635" w:rsidRDefault="00855E81" w:rsidP="0022257C">
          <w:pPr>
            <w:pStyle w:val="TOC3"/>
            <w:rPr>
              <w:rFonts w:asciiTheme="minorHAnsi" w:eastAsiaTheme="minorEastAsia" w:hAnsiTheme="minorHAnsi" w:cstheme="minorBidi"/>
              <w:noProof/>
              <w:sz w:val="22"/>
              <w:szCs w:val="22"/>
            </w:rPr>
          </w:pPr>
          <w:hyperlink w:anchor="_Toc98250589" w:history="1">
            <w:r w:rsidR="00267635" w:rsidRPr="005C105D">
              <w:rPr>
                <w:rStyle w:val="Hyperlink"/>
                <w:noProof/>
              </w:rPr>
              <w:t>Executive Head/Head Teacher/Head of School’s Obligations</w:t>
            </w:r>
            <w:r w:rsidR="00267635">
              <w:rPr>
                <w:noProof/>
                <w:webHidden/>
              </w:rPr>
              <w:tab/>
            </w:r>
            <w:r w:rsidR="00267635">
              <w:rPr>
                <w:noProof/>
                <w:webHidden/>
              </w:rPr>
              <w:fldChar w:fldCharType="begin"/>
            </w:r>
            <w:r w:rsidR="00267635">
              <w:rPr>
                <w:noProof/>
                <w:webHidden/>
              </w:rPr>
              <w:instrText xml:space="preserve"> PAGEREF _Toc98250589 \h </w:instrText>
            </w:r>
            <w:r w:rsidR="00267635">
              <w:rPr>
                <w:noProof/>
                <w:webHidden/>
              </w:rPr>
            </w:r>
            <w:r w:rsidR="00267635">
              <w:rPr>
                <w:noProof/>
                <w:webHidden/>
              </w:rPr>
              <w:fldChar w:fldCharType="separate"/>
            </w:r>
            <w:r w:rsidR="00762331">
              <w:rPr>
                <w:noProof/>
                <w:webHidden/>
              </w:rPr>
              <w:t>10</w:t>
            </w:r>
            <w:r w:rsidR="00267635">
              <w:rPr>
                <w:noProof/>
                <w:webHidden/>
              </w:rPr>
              <w:fldChar w:fldCharType="end"/>
            </w:r>
          </w:hyperlink>
        </w:p>
        <w:p w14:paraId="47CC6C38" w14:textId="6FEB293A" w:rsidR="00267635" w:rsidRDefault="00855E81" w:rsidP="0022257C">
          <w:pPr>
            <w:pStyle w:val="TOC3"/>
            <w:rPr>
              <w:rFonts w:asciiTheme="minorHAnsi" w:eastAsiaTheme="minorEastAsia" w:hAnsiTheme="minorHAnsi" w:cstheme="minorBidi"/>
              <w:noProof/>
              <w:sz w:val="22"/>
              <w:szCs w:val="22"/>
            </w:rPr>
          </w:pPr>
          <w:hyperlink w:anchor="_Toc98250590" w:history="1">
            <w:r w:rsidR="00267635" w:rsidRPr="005C105D">
              <w:rPr>
                <w:rStyle w:val="Hyperlink"/>
                <w:noProof/>
              </w:rPr>
              <w:t>Teacher’s Obligations</w:t>
            </w:r>
            <w:r w:rsidR="00267635">
              <w:rPr>
                <w:noProof/>
                <w:webHidden/>
              </w:rPr>
              <w:tab/>
            </w:r>
            <w:r w:rsidR="00267635">
              <w:rPr>
                <w:noProof/>
                <w:webHidden/>
              </w:rPr>
              <w:fldChar w:fldCharType="begin"/>
            </w:r>
            <w:r w:rsidR="00267635">
              <w:rPr>
                <w:noProof/>
                <w:webHidden/>
              </w:rPr>
              <w:instrText xml:space="preserve"> PAGEREF _Toc98250590 \h </w:instrText>
            </w:r>
            <w:r w:rsidR="00267635">
              <w:rPr>
                <w:noProof/>
                <w:webHidden/>
              </w:rPr>
            </w:r>
            <w:r w:rsidR="00267635">
              <w:rPr>
                <w:noProof/>
                <w:webHidden/>
              </w:rPr>
              <w:fldChar w:fldCharType="separate"/>
            </w:r>
            <w:r w:rsidR="00762331">
              <w:rPr>
                <w:noProof/>
                <w:webHidden/>
              </w:rPr>
              <w:t>10</w:t>
            </w:r>
            <w:r w:rsidR="00267635">
              <w:rPr>
                <w:noProof/>
                <w:webHidden/>
              </w:rPr>
              <w:fldChar w:fldCharType="end"/>
            </w:r>
          </w:hyperlink>
        </w:p>
        <w:p w14:paraId="08607F95" w14:textId="3BFEE602" w:rsidR="00267635" w:rsidRDefault="00855E81" w:rsidP="0022257C">
          <w:pPr>
            <w:pStyle w:val="TOC3"/>
            <w:rPr>
              <w:rFonts w:asciiTheme="minorHAnsi" w:eastAsiaTheme="minorEastAsia" w:hAnsiTheme="minorHAnsi" w:cstheme="minorBidi"/>
              <w:noProof/>
              <w:sz w:val="22"/>
              <w:szCs w:val="22"/>
            </w:rPr>
          </w:pPr>
          <w:hyperlink w:anchor="_Toc98250591" w:history="1">
            <w:r w:rsidR="00267635" w:rsidRPr="005C105D">
              <w:rPr>
                <w:rStyle w:val="Hyperlink"/>
                <w:noProof/>
              </w:rPr>
              <w:t>Support Staff Obligations</w:t>
            </w:r>
            <w:r w:rsidR="00267635">
              <w:rPr>
                <w:noProof/>
                <w:webHidden/>
              </w:rPr>
              <w:tab/>
            </w:r>
            <w:r w:rsidR="00267635">
              <w:rPr>
                <w:noProof/>
                <w:webHidden/>
              </w:rPr>
              <w:fldChar w:fldCharType="begin"/>
            </w:r>
            <w:r w:rsidR="00267635">
              <w:rPr>
                <w:noProof/>
                <w:webHidden/>
              </w:rPr>
              <w:instrText xml:space="preserve"> PAGEREF _Toc98250591 \h </w:instrText>
            </w:r>
            <w:r w:rsidR="00267635">
              <w:rPr>
                <w:noProof/>
                <w:webHidden/>
              </w:rPr>
            </w:r>
            <w:r w:rsidR="00267635">
              <w:rPr>
                <w:noProof/>
                <w:webHidden/>
              </w:rPr>
              <w:fldChar w:fldCharType="separate"/>
            </w:r>
            <w:r w:rsidR="00762331">
              <w:rPr>
                <w:noProof/>
                <w:webHidden/>
              </w:rPr>
              <w:t>10</w:t>
            </w:r>
            <w:r w:rsidR="00267635">
              <w:rPr>
                <w:noProof/>
                <w:webHidden/>
              </w:rPr>
              <w:fldChar w:fldCharType="end"/>
            </w:r>
          </w:hyperlink>
        </w:p>
        <w:p w14:paraId="790B256E" w14:textId="46501DED" w:rsidR="00267635" w:rsidRDefault="00855E81" w:rsidP="0022257C">
          <w:pPr>
            <w:pStyle w:val="TOC3"/>
            <w:rPr>
              <w:rFonts w:asciiTheme="minorHAnsi" w:eastAsiaTheme="minorEastAsia" w:hAnsiTheme="minorHAnsi" w:cstheme="minorBidi"/>
              <w:noProof/>
              <w:sz w:val="22"/>
              <w:szCs w:val="22"/>
            </w:rPr>
          </w:pPr>
          <w:hyperlink w:anchor="_Toc98250592" w:history="1">
            <w:r w:rsidR="00267635" w:rsidRPr="005C105D">
              <w:rPr>
                <w:rStyle w:val="Hyperlink"/>
                <w:noProof/>
              </w:rPr>
              <w:t>LA Support Obligations</w:t>
            </w:r>
            <w:r w:rsidR="00267635">
              <w:rPr>
                <w:noProof/>
                <w:webHidden/>
              </w:rPr>
              <w:tab/>
            </w:r>
            <w:r w:rsidR="00267635">
              <w:rPr>
                <w:noProof/>
                <w:webHidden/>
              </w:rPr>
              <w:fldChar w:fldCharType="begin"/>
            </w:r>
            <w:r w:rsidR="00267635">
              <w:rPr>
                <w:noProof/>
                <w:webHidden/>
              </w:rPr>
              <w:instrText xml:space="preserve"> PAGEREF _Toc98250592 \h </w:instrText>
            </w:r>
            <w:r w:rsidR="00267635">
              <w:rPr>
                <w:noProof/>
                <w:webHidden/>
              </w:rPr>
            </w:r>
            <w:r w:rsidR="00267635">
              <w:rPr>
                <w:noProof/>
                <w:webHidden/>
              </w:rPr>
              <w:fldChar w:fldCharType="separate"/>
            </w:r>
            <w:r w:rsidR="00762331">
              <w:rPr>
                <w:noProof/>
                <w:webHidden/>
              </w:rPr>
              <w:t>11</w:t>
            </w:r>
            <w:r w:rsidR="00267635">
              <w:rPr>
                <w:noProof/>
                <w:webHidden/>
              </w:rPr>
              <w:fldChar w:fldCharType="end"/>
            </w:r>
          </w:hyperlink>
        </w:p>
        <w:p w14:paraId="3BA7F6E8" w14:textId="286A2525" w:rsidR="00267635" w:rsidRDefault="00855E81" w:rsidP="0022257C">
          <w:pPr>
            <w:pStyle w:val="TOC3"/>
            <w:rPr>
              <w:rFonts w:asciiTheme="minorHAnsi" w:eastAsiaTheme="minorEastAsia" w:hAnsiTheme="minorHAnsi" w:cstheme="minorBidi"/>
              <w:noProof/>
              <w:sz w:val="22"/>
              <w:szCs w:val="22"/>
            </w:rPr>
          </w:pPr>
          <w:hyperlink w:anchor="_Toc98250593" w:history="1">
            <w:r w:rsidR="00267635" w:rsidRPr="005C105D">
              <w:rPr>
                <w:rStyle w:val="Hyperlink"/>
                <w:noProof/>
              </w:rPr>
              <w:t>Differentials</w:t>
            </w:r>
            <w:r w:rsidR="00267635">
              <w:rPr>
                <w:noProof/>
                <w:webHidden/>
              </w:rPr>
              <w:tab/>
            </w:r>
            <w:r w:rsidR="00267635">
              <w:rPr>
                <w:noProof/>
                <w:webHidden/>
              </w:rPr>
              <w:fldChar w:fldCharType="begin"/>
            </w:r>
            <w:r w:rsidR="00267635">
              <w:rPr>
                <w:noProof/>
                <w:webHidden/>
              </w:rPr>
              <w:instrText xml:space="preserve"> PAGEREF _Toc98250593 \h </w:instrText>
            </w:r>
            <w:r w:rsidR="00267635">
              <w:rPr>
                <w:noProof/>
                <w:webHidden/>
              </w:rPr>
            </w:r>
            <w:r w:rsidR="00267635">
              <w:rPr>
                <w:noProof/>
                <w:webHidden/>
              </w:rPr>
              <w:fldChar w:fldCharType="separate"/>
            </w:r>
            <w:r w:rsidR="00762331">
              <w:rPr>
                <w:noProof/>
                <w:webHidden/>
              </w:rPr>
              <w:t>11</w:t>
            </w:r>
            <w:r w:rsidR="00267635">
              <w:rPr>
                <w:noProof/>
                <w:webHidden/>
              </w:rPr>
              <w:fldChar w:fldCharType="end"/>
            </w:r>
          </w:hyperlink>
        </w:p>
        <w:p w14:paraId="35B7E531" w14:textId="5B3C2A11" w:rsidR="00267635" w:rsidRDefault="00855E81" w:rsidP="0022257C">
          <w:pPr>
            <w:pStyle w:val="TOC3"/>
            <w:rPr>
              <w:rFonts w:asciiTheme="minorHAnsi" w:eastAsiaTheme="minorEastAsia" w:hAnsiTheme="minorHAnsi" w:cstheme="minorBidi"/>
              <w:noProof/>
              <w:sz w:val="22"/>
              <w:szCs w:val="22"/>
            </w:rPr>
          </w:pPr>
          <w:hyperlink w:anchor="_Toc98250594" w:history="1">
            <w:r w:rsidR="00267635" w:rsidRPr="005C105D">
              <w:rPr>
                <w:rStyle w:val="Hyperlink"/>
                <w:noProof/>
              </w:rPr>
              <w:t>Discretionary Pay Awards</w:t>
            </w:r>
            <w:r w:rsidR="00267635">
              <w:rPr>
                <w:noProof/>
                <w:webHidden/>
              </w:rPr>
              <w:tab/>
            </w:r>
            <w:r w:rsidR="00267635">
              <w:rPr>
                <w:noProof/>
                <w:webHidden/>
              </w:rPr>
              <w:fldChar w:fldCharType="begin"/>
            </w:r>
            <w:r w:rsidR="00267635">
              <w:rPr>
                <w:noProof/>
                <w:webHidden/>
              </w:rPr>
              <w:instrText xml:space="preserve"> PAGEREF _Toc98250594 \h </w:instrText>
            </w:r>
            <w:r w:rsidR="00267635">
              <w:rPr>
                <w:noProof/>
                <w:webHidden/>
              </w:rPr>
            </w:r>
            <w:r w:rsidR="00267635">
              <w:rPr>
                <w:noProof/>
                <w:webHidden/>
              </w:rPr>
              <w:fldChar w:fldCharType="separate"/>
            </w:r>
            <w:r w:rsidR="00762331">
              <w:rPr>
                <w:noProof/>
                <w:webHidden/>
              </w:rPr>
              <w:t>11</w:t>
            </w:r>
            <w:r w:rsidR="00267635">
              <w:rPr>
                <w:noProof/>
                <w:webHidden/>
              </w:rPr>
              <w:fldChar w:fldCharType="end"/>
            </w:r>
          </w:hyperlink>
        </w:p>
        <w:p w14:paraId="6AE06A81" w14:textId="1C5BCF61" w:rsidR="00267635" w:rsidRDefault="00855E81" w:rsidP="0022257C">
          <w:pPr>
            <w:pStyle w:val="TOC3"/>
            <w:rPr>
              <w:rFonts w:asciiTheme="minorHAnsi" w:eastAsiaTheme="minorEastAsia" w:hAnsiTheme="minorHAnsi" w:cstheme="minorBidi"/>
              <w:noProof/>
              <w:sz w:val="22"/>
              <w:szCs w:val="22"/>
            </w:rPr>
          </w:pPr>
          <w:hyperlink w:anchor="_Toc98250595" w:history="1">
            <w:r w:rsidR="00267635" w:rsidRPr="005C105D">
              <w:rPr>
                <w:rStyle w:val="Hyperlink"/>
                <w:noProof/>
              </w:rPr>
              <w:t>Safeguarding</w:t>
            </w:r>
            <w:r w:rsidR="00267635">
              <w:rPr>
                <w:noProof/>
                <w:webHidden/>
              </w:rPr>
              <w:tab/>
            </w:r>
            <w:r w:rsidR="00267635">
              <w:rPr>
                <w:noProof/>
                <w:webHidden/>
              </w:rPr>
              <w:fldChar w:fldCharType="begin"/>
            </w:r>
            <w:r w:rsidR="00267635">
              <w:rPr>
                <w:noProof/>
                <w:webHidden/>
              </w:rPr>
              <w:instrText xml:space="preserve"> PAGEREF _Toc98250595 \h </w:instrText>
            </w:r>
            <w:r w:rsidR="00267635">
              <w:rPr>
                <w:noProof/>
                <w:webHidden/>
              </w:rPr>
            </w:r>
            <w:r w:rsidR="00267635">
              <w:rPr>
                <w:noProof/>
                <w:webHidden/>
              </w:rPr>
              <w:fldChar w:fldCharType="separate"/>
            </w:r>
            <w:r w:rsidR="00762331">
              <w:rPr>
                <w:noProof/>
                <w:webHidden/>
              </w:rPr>
              <w:t>11</w:t>
            </w:r>
            <w:r w:rsidR="00267635">
              <w:rPr>
                <w:noProof/>
                <w:webHidden/>
              </w:rPr>
              <w:fldChar w:fldCharType="end"/>
            </w:r>
          </w:hyperlink>
        </w:p>
        <w:p w14:paraId="3E62D1AC" w14:textId="7B22B98E" w:rsidR="00267635" w:rsidRDefault="00855E81" w:rsidP="0022257C">
          <w:pPr>
            <w:pStyle w:val="TOC3"/>
            <w:rPr>
              <w:rFonts w:asciiTheme="minorHAnsi" w:eastAsiaTheme="minorEastAsia" w:hAnsiTheme="minorHAnsi" w:cstheme="minorBidi"/>
              <w:noProof/>
              <w:sz w:val="22"/>
              <w:szCs w:val="22"/>
            </w:rPr>
          </w:pPr>
          <w:hyperlink w:anchor="_Toc98250596" w:history="1">
            <w:r w:rsidR="00267635" w:rsidRPr="005C105D">
              <w:rPr>
                <w:rStyle w:val="Hyperlink"/>
                <w:noProof/>
              </w:rPr>
              <w:t>Leadership Group</w:t>
            </w:r>
            <w:r w:rsidR="00267635">
              <w:rPr>
                <w:noProof/>
                <w:webHidden/>
              </w:rPr>
              <w:tab/>
            </w:r>
            <w:r w:rsidR="00267635">
              <w:rPr>
                <w:noProof/>
                <w:webHidden/>
              </w:rPr>
              <w:fldChar w:fldCharType="begin"/>
            </w:r>
            <w:r w:rsidR="00267635">
              <w:rPr>
                <w:noProof/>
                <w:webHidden/>
              </w:rPr>
              <w:instrText xml:space="preserve"> PAGEREF _Toc98250596 \h </w:instrText>
            </w:r>
            <w:r w:rsidR="00267635">
              <w:rPr>
                <w:noProof/>
                <w:webHidden/>
              </w:rPr>
            </w:r>
            <w:r w:rsidR="00267635">
              <w:rPr>
                <w:noProof/>
                <w:webHidden/>
              </w:rPr>
              <w:fldChar w:fldCharType="separate"/>
            </w:r>
            <w:r w:rsidR="00762331">
              <w:rPr>
                <w:noProof/>
                <w:webHidden/>
              </w:rPr>
              <w:t>11</w:t>
            </w:r>
            <w:r w:rsidR="00267635">
              <w:rPr>
                <w:noProof/>
                <w:webHidden/>
              </w:rPr>
              <w:fldChar w:fldCharType="end"/>
            </w:r>
          </w:hyperlink>
        </w:p>
        <w:p w14:paraId="7012823B" w14:textId="64D604FE" w:rsidR="00267635" w:rsidRDefault="00855E81">
          <w:pPr>
            <w:pStyle w:val="TOC1"/>
            <w:rPr>
              <w:rFonts w:asciiTheme="minorHAnsi" w:eastAsiaTheme="minorEastAsia" w:hAnsiTheme="minorHAnsi" w:cstheme="minorBidi"/>
              <w:b w:val="0"/>
              <w:color w:val="auto"/>
              <w:sz w:val="22"/>
              <w:szCs w:val="22"/>
              <w:lang w:eastAsia="en-GB"/>
            </w:rPr>
          </w:pPr>
          <w:hyperlink w:anchor="_Toc98250597" w:history="1">
            <w:r w:rsidR="00267635" w:rsidRPr="005C105D">
              <w:rPr>
                <w:rStyle w:val="Hyperlink"/>
              </w:rPr>
              <w:t>Teaching staff</w:t>
            </w:r>
            <w:r w:rsidR="00267635">
              <w:rPr>
                <w:webHidden/>
              </w:rPr>
              <w:tab/>
            </w:r>
            <w:r w:rsidR="00267635">
              <w:rPr>
                <w:webHidden/>
              </w:rPr>
              <w:fldChar w:fldCharType="begin"/>
            </w:r>
            <w:r w:rsidR="00267635">
              <w:rPr>
                <w:webHidden/>
              </w:rPr>
              <w:instrText xml:space="preserve"> PAGEREF _Toc98250597 \h </w:instrText>
            </w:r>
            <w:r w:rsidR="00267635">
              <w:rPr>
                <w:webHidden/>
              </w:rPr>
            </w:r>
            <w:r w:rsidR="00267635">
              <w:rPr>
                <w:webHidden/>
              </w:rPr>
              <w:fldChar w:fldCharType="separate"/>
            </w:r>
            <w:r w:rsidR="00762331">
              <w:rPr>
                <w:webHidden/>
              </w:rPr>
              <w:t>12</w:t>
            </w:r>
            <w:r w:rsidR="00267635">
              <w:rPr>
                <w:webHidden/>
              </w:rPr>
              <w:fldChar w:fldCharType="end"/>
            </w:r>
          </w:hyperlink>
        </w:p>
        <w:p w14:paraId="111B0DF8" w14:textId="37BEA860" w:rsidR="00267635" w:rsidRDefault="00855E81" w:rsidP="0022257C">
          <w:pPr>
            <w:pStyle w:val="TOC3"/>
            <w:rPr>
              <w:rFonts w:asciiTheme="minorHAnsi" w:eastAsiaTheme="minorEastAsia" w:hAnsiTheme="minorHAnsi" w:cstheme="minorBidi"/>
              <w:noProof/>
              <w:sz w:val="22"/>
              <w:szCs w:val="22"/>
            </w:rPr>
          </w:pPr>
          <w:hyperlink w:anchor="_Toc98250598" w:history="1">
            <w:r w:rsidR="00267635" w:rsidRPr="005C105D">
              <w:rPr>
                <w:rStyle w:val="Hyperlink"/>
                <w:noProof/>
              </w:rPr>
              <w:t>Pay Increases Arising from Changes to the School Teachers Pay and Conditions Document</w:t>
            </w:r>
            <w:r w:rsidR="00267635">
              <w:rPr>
                <w:noProof/>
                <w:webHidden/>
              </w:rPr>
              <w:tab/>
            </w:r>
            <w:r w:rsidR="00267635">
              <w:rPr>
                <w:noProof/>
                <w:webHidden/>
              </w:rPr>
              <w:fldChar w:fldCharType="begin"/>
            </w:r>
            <w:r w:rsidR="00267635">
              <w:rPr>
                <w:noProof/>
                <w:webHidden/>
              </w:rPr>
              <w:instrText xml:space="preserve"> PAGEREF _Toc98250598 \h </w:instrText>
            </w:r>
            <w:r w:rsidR="00267635">
              <w:rPr>
                <w:noProof/>
                <w:webHidden/>
              </w:rPr>
            </w:r>
            <w:r w:rsidR="00267635">
              <w:rPr>
                <w:noProof/>
                <w:webHidden/>
              </w:rPr>
              <w:fldChar w:fldCharType="separate"/>
            </w:r>
            <w:r w:rsidR="00762331">
              <w:rPr>
                <w:noProof/>
                <w:webHidden/>
              </w:rPr>
              <w:t>12</w:t>
            </w:r>
            <w:r w:rsidR="00267635">
              <w:rPr>
                <w:noProof/>
                <w:webHidden/>
              </w:rPr>
              <w:fldChar w:fldCharType="end"/>
            </w:r>
          </w:hyperlink>
        </w:p>
        <w:p w14:paraId="55F3925F" w14:textId="5D1F4415" w:rsidR="00267635" w:rsidRDefault="00855E81">
          <w:pPr>
            <w:pStyle w:val="TOC1"/>
            <w:rPr>
              <w:rFonts w:asciiTheme="minorHAnsi" w:eastAsiaTheme="minorEastAsia" w:hAnsiTheme="minorHAnsi" w:cstheme="minorBidi"/>
              <w:b w:val="0"/>
              <w:color w:val="auto"/>
              <w:sz w:val="22"/>
              <w:szCs w:val="22"/>
              <w:lang w:eastAsia="en-GB"/>
            </w:rPr>
          </w:pPr>
          <w:hyperlink w:anchor="_Toc98250599" w:history="1">
            <w:r w:rsidR="00267635" w:rsidRPr="005C105D">
              <w:rPr>
                <w:rStyle w:val="Hyperlink"/>
              </w:rPr>
              <w:t>Leadership</w:t>
            </w:r>
            <w:r w:rsidR="00267635">
              <w:rPr>
                <w:webHidden/>
              </w:rPr>
              <w:tab/>
            </w:r>
            <w:r w:rsidR="00267635">
              <w:rPr>
                <w:webHidden/>
              </w:rPr>
              <w:fldChar w:fldCharType="begin"/>
            </w:r>
            <w:r w:rsidR="00267635">
              <w:rPr>
                <w:webHidden/>
              </w:rPr>
              <w:instrText xml:space="preserve"> PAGEREF _Toc98250599 \h </w:instrText>
            </w:r>
            <w:r w:rsidR="00267635">
              <w:rPr>
                <w:webHidden/>
              </w:rPr>
            </w:r>
            <w:r w:rsidR="00267635">
              <w:rPr>
                <w:webHidden/>
              </w:rPr>
              <w:fldChar w:fldCharType="separate"/>
            </w:r>
            <w:r w:rsidR="00762331">
              <w:rPr>
                <w:webHidden/>
              </w:rPr>
              <w:t>12</w:t>
            </w:r>
            <w:r w:rsidR="00267635">
              <w:rPr>
                <w:webHidden/>
              </w:rPr>
              <w:fldChar w:fldCharType="end"/>
            </w:r>
          </w:hyperlink>
        </w:p>
        <w:p w14:paraId="7C4337F3" w14:textId="3F662A4F" w:rsidR="00267635" w:rsidRDefault="00855E81" w:rsidP="0022257C">
          <w:pPr>
            <w:pStyle w:val="TOC3"/>
            <w:rPr>
              <w:rFonts w:asciiTheme="minorHAnsi" w:eastAsiaTheme="minorEastAsia" w:hAnsiTheme="minorHAnsi" w:cstheme="minorBidi"/>
              <w:noProof/>
              <w:sz w:val="22"/>
              <w:szCs w:val="22"/>
            </w:rPr>
          </w:pPr>
          <w:hyperlink w:anchor="_Toc98250600" w:history="1">
            <w:r w:rsidR="00267635" w:rsidRPr="005C105D">
              <w:rPr>
                <w:rStyle w:val="Hyperlink"/>
                <w:noProof/>
              </w:rPr>
              <w:t>Head teacher pay</w:t>
            </w:r>
            <w:r w:rsidR="00267635">
              <w:rPr>
                <w:noProof/>
                <w:webHidden/>
              </w:rPr>
              <w:tab/>
            </w:r>
            <w:r w:rsidR="00267635">
              <w:rPr>
                <w:noProof/>
                <w:webHidden/>
              </w:rPr>
              <w:fldChar w:fldCharType="begin"/>
            </w:r>
            <w:r w:rsidR="00267635">
              <w:rPr>
                <w:noProof/>
                <w:webHidden/>
              </w:rPr>
              <w:instrText xml:space="preserve"> PAGEREF _Toc98250600 \h </w:instrText>
            </w:r>
            <w:r w:rsidR="00267635">
              <w:rPr>
                <w:noProof/>
                <w:webHidden/>
              </w:rPr>
            </w:r>
            <w:r w:rsidR="00267635">
              <w:rPr>
                <w:noProof/>
                <w:webHidden/>
              </w:rPr>
              <w:fldChar w:fldCharType="separate"/>
            </w:r>
            <w:r w:rsidR="00762331">
              <w:rPr>
                <w:noProof/>
                <w:webHidden/>
              </w:rPr>
              <w:t>12</w:t>
            </w:r>
            <w:r w:rsidR="00267635">
              <w:rPr>
                <w:noProof/>
                <w:webHidden/>
              </w:rPr>
              <w:fldChar w:fldCharType="end"/>
            </w:r>
          </w:hyperlink>
        </w:p>
        <w:p w14:paraId="39C665A1" w14:textId="25D19C8F" w:rsidR="00267635" w:rsidRDefault="00855E81" w:rsidP="0022257C">
          <w:pPr>
            <w:pStyle w:val="TOC3"/>
            <w:rPr>
              <w:rFonts w:asciiTheme="minorHAnsi" w:eastAsiaTheme="minorEastAsia" w:hAnsiTheme="minorHAnsi" w:cstheme="minorBidi"/>
              <w:noProof/>
              <w:sz w:val="22"/>
              <w:szCs w:val="22"/>
            </w:rPr>
          </w:pPr>
          <w:hyperlink w:anchor="_Toc98250601" w:history="1">
            <w:r w:rsidR="00267635" w:rsidRPr="005C105D">
              <w:rPr>
                <w:rStyle w:val="Hyperlink"/>
                <w:noProof/>
              </w:rPr>
              <w:t>Pay on appointment</w:t>
            </w:r>
            <w:r w:rsidR="00267635">
              <w:rPr>
                <w:noProof/>
                <w:webHidden/>
              </w:rPr>
              <w:tab/>
            </w:r>
            <w:r w:rsidR="00267635">
              <w:rPr>
                <w:noProof/>
                <w:webHidden/>
              </w:rPr>
              <w:fldChar w:fldCharType="begin"/>
            </w:r>
            <w:r w:rsidR="00267635">
              <w:rPr>
                <w:noProof/>
                <w:webHidden/>
              </w:rPr>
              <w:instrText xml:space="preserve"> PAGEREF _Toc98250601 \h </w:instrText>
            </w:r>
            <w:r w:rsidR="00267635">
              <w:rPr>
                <w:noProof/>
                <w:webHidden/>
              </w:rPr>
            </w:r>
            <w:r w:rsidR="00267635">
              <w:rPr>
                <w:noProof/>
                <w:webHidden/>
              </w:rPr>
              <w:fldChar w:fldCharType="separate"/>
            </w:r>
            <w:r w:rsidR="00762331">
              <w:rPr>
                <w:noProof/>
                <w:webHidden/>
              </w:rPr>
              <w:t>12</w:t>
            </w:r>
            <w:r w:rsidR="00267635">
              <w:rPr>
                <w:noProof/>
                <w:webHidden/>
              </w:rPr>
              <w:fldChar w:fldCharType="end"/>
            </w:r>
          </w:hyperlink>
        </w:p>
        <w:p w14:paraId="0B35B12D" w14:textId="60675AE5" w:rsidR="00267635" w:rsidRDefault="00855E81">
          <w:pPr>
            <w:pStyle w:val="TOC4"/>
            <w:rPr>
              <w:rFonts w:asciiTheme="minorHAnsi" w:eastAsiaTheme="minorEastAsia" w:hAnsiTheme="minorHAnsi" w:cstheme="minorBidi"/>
              <w:noProof/>
              <w:sz w:val="22"/>
              <w:szCs w:val="22"/>
            </w:rPr>
          </w:pPr>
          <w:hyperlink w:anchor="_Toc98250602" w:history="1">
            <w:r w:rsidR="00267635" w:rsidRPr="005C105D">
              <w:rPr>
                <w:rStyle w:val="Hyperlink"/>
                <w:noProof/>
              </w:rPr>
              <w:t>Serving head teachers</w:t>
            </w:r>
            <w:r w:rsidR="00267635">
              <w:rPr>
                <w:noProof/>
                <w:webHidden/>
              </w:rPr>
              <w:tab/>
            </w:r>
            <w:r w:rsidR="00267635">
              <w:rPr>
                <w:noProof/>
                <w:webHidden/>
              </w:rPr>
              <w:fldChar w:fldCharType="begin"/>
            </w:r>
            <w:r w:rsidR="00267635">
              <w:rPr>
                <w:noProof/>
                <w:webHidden/>
              </w:rPr>
              <w:instrText xml:space="preserve"> PAGEREF _Toc98250602 \h </w:instrText>
            </w:r>
            <w:r w:rsidR="00267635">
              <w:rPr>
                <w:noProof/>
                <w:webHidden/>
              </w:rPr>
            </w:r>
            <w:r w:rsidR="00267635">
              <w:rPr>
                <w:noProof/>
                <w:webHidden/>
              </w:rPr>
              <w:fldChar w:fldCharType="separate"/>
            </w:r>
            <w:r w:rsidR="00762331">
              <w:rPr>
                <w:noProof/>
                <w:webHidden/>
              </w:rPr>
              <w:t>13</w:t>
            </w:r>
            <w:r w:rsidR="00267635">
              <w:rPr>
                <w:noProof/>
                <w:webHidden/>
              </w:rPr>
              <w:fldChar w:fldCharType="end"/>
            </w:r>
          </w:hyperlink>
        </w:p>
        <w:p w14:paraId="25DABD1A" w14:textId="1FD9D134" w:rsidR="00267635" w:rsidRDefault="00855E81">
          <w:pPr>
            <w:pStyle w:val="TOC4"/>
            <w:rPr>
              <w:rFonts w:asciiTheme="minorHAnsi" w:eastAsiaTheme="minorEastAsia" w:hAnsiTheme="minorHAnsi" w:cstheme="minorBidi"/>
              <w:noProof/>
              <w:sz w:val="22"/>
              <w:szCs w:val="22"/>
            </w:rPr>
          </w:pPr>
          <w:hyperlink w:anchor="_Toc98250603" w:history="1">
            <w:r w:rsidR="00267635" w:rsidRPr="005C105D">
              <w:rPr>
                <w:rStyle w:val="Hyperlink"/>
                <w:noProof/>
              </w:rPr>
              <w:t>Executive Headteachers</w:t>
            </w:r>
            <w:r w:rsidR="00267635">
              <w:rPr>
                <w:noProof/>
                <w:webHidden/>
              </w:rPr>
              <w:tab/>
            </w:r>
            <w:r w:rsidR="00267635">
              <w:rPr>
                <w:noProof/>
                <w:webHidden/>
              </w:rPr>
              <w:fldChar w:fldCharType="begin"/>
            </w:r>
            <w:r w:rsidR="00267635">
              <w:rPr>
                <w:noProof/>
                <w:webHidden/>
              </w:rPr>
              <w:instrText xml:space="preserve"> PAGEREF _Toc98250603 \h </w:instrText>
            </w:r>
            <w:r w:rsidR="00267635">
              <w:rPr>
                <w:noProof/>
                <w:webHidden/>
              </w:rPr>
            </w:r>
            <w:r w:rsidR="00267635">
              <w:rPr>
                <w:noProof/>
                <w:webHidden/>
              </w:rPr>
              <w:fldChar w:fldCharType="separate"/>
            </w:r>
            <w:r w:rsidR="00762331">
              <w:rPr>
                <w:noProof/>
                <w:webHidden/>
              </w:rPr>
              <w:t>14</w:t>
            </w:r>
            <w:r w:rsidR="00267635">
              <w:rPr>
                <w:noProof/>
                <w:webHidden/>
              </w:rPr>
              <w:fldChar w:fldCharType="end"/>
            </w:r>
          </w:hyperlink>
        </w:p>
        <w:p w14:paraId="5395594C" w14:textId="3C92C6D2" w:rsidR="00267635" w:rsidRDefault="00855E81" w:rsidP="0022257C">
          <w:pPr>
            <w:pStyle w:val="TOC3"/>
            <w:rPr>
              <w:rFonts w:asciiTheme="minorHAnsi" w:eastAsiaTheme="minorEastAsia" w:hAnsiTheme="minorHAnsi" w:cstheme="minorBidi"/>
              <w:noProof/>
              <w:sz w:val="22"/>
              <w:szCs w:val="22"/>
            </w:rPr>
          </w:pPr>
          <w:hyperlink w:anchor="_Toc98250604" w:history="1">
            <w:r w:rsidR="00267635" w:rsidRPr="005C105D">
              <w:rPr>
                <w:rStyle w:val="Hyperlink"/>
                <w:noProof/>
              </w:rPr>
              <w:t>Head of School / Deputy / Assistant head teacher pay</w:t>
            </w:r>
            <w:r w:rsidR="00267635">
              <w:rPr>
                <w:noProof/>
                <w:webHidden/>
              </w:rPr>
              <w:tab/>
            </w:r>
            <w:r w:rsidR="00267635">
              <w:rPr>
                <w:noProof/>
                <w:webHidden/>
              </w:rPr>
              <w:fldChar w:fldCharType="begin"/>
            </w:r>
            <w:r w:rsidR="00267635">
              <w:rPr>
                <w:noProof/>
                <w:webHidden/>
              </w:rPr>
              <w:instrText xml:space="preserve"> PAGEREF _Toc98250604 \h </w:instrText>
            </w:r>
            <w:r w:rsidR="00267635">
              <w:rPr>
                <w:noProof/>
                <w:webHidden/>
              </w:rPr>
            </w:r>
            <w:r w:rsidR="00267635">
              <w:rPr>
                <w:noProof/>
                <w:webHidden/>
              </w:rPr>
              <w:fldChar w:fldCharType="separate"/>
            </w:r>
            <w:r w:rsidR="00762331">
              <w:rPr>
                <w:noProof/>
                <w:webHidden/>
              </w:rPr>
              <w:t>14</w:t>
            </w:r>
            <w:r w:rsidR="00267635">
              <w:rPr>
                <w:noProof/>
                <w:webHidden/>
              </w:rPr>
              <w:fldChar w:fldCharType="end"/>
            </w:r>
          </w:hyperlink>
        </w:p>
        <w:p w14:paraId="238FA40F" w14:textId="33B1DB71" w:rsidR="00267635" w:rsidRDefault="00855E81">
          <w:pPr>
            <w:pStyle w:val="TOC4"/>
            <w:rPr>
              <w:rFonts w:asciiTheme="minorHAnsi" w:eastAsiaTheme="minorEastAsia" w:hAnsiTheme="minorHAnsi" w:cstheme="minorBidi"/>
              <w:noProof/>
              <w:sz w:val="22"/>
              <w:szCs w:val="22"/>
            </w:rPr>
          </w:pPr>
          <w:hyperlink w:anchor="_Toc98250605" w:history="1">
            <w:r w:rsidR="00267635" w:rsidRPr="005C105D">
              <w:rPr>
                <w:rStyle w:val="Hyperlink"/>
                <w:noProof/>
              </w:rPr>
              <w:t>Pay on appointment</w:t>
            </w:r>
            <w:r w:rsidR="00267635">
              <w:rPr>
                <w:noProof/>
                <w:webHidden/>
              </w:rPr>
              <w:tab/>
            </w:r>
            <w:r w:rsidR="00267635">
              <w:rPr>
                <w:noProof/>
                <w:webHidden/>
              </w:rPr>
              <w:fldChar w:fldCharType="begin"/>
            </w:r>
            <w:r w:rsidR="00267635">
              <w:rPr>
                <w:noProof/>
                <w:webHidden/>
              </w:rPr>
              <w:instrText xml:space="preserve"> PAGEREF _Toc98250605 \h </w:instrText>
            </w:r>
            <w:r w:rsidR="00267635">
              <w:rPr>
                <w:noProof/>
                <w:webHidden/>
              </w:rPr>
            </w:r>
            <w:r w:rsidR="00267635">
              <w:rPr>
                <w:noProof/>
                <w:webHidden/>
              </w:rPr>
              <w:fldChar w:fldCharType="separate"/>
            </w:r>
            <w:r w:rsidR="00762331">
              <w:rPr>
                <w:noProof/>
                <w:webHidden/>
              </w:rPr>
              <w:t>14</w:t>
            </w:r>
            <w:r w:rsidR="00267635">
              <w:rPr>
                <w:noProof/>
                <w:webHidden/>
              </w:rPr>
              <w:fldChar w:fldCharType="end"/>
            </w:r>
          </w:hyperlink>
        </w:p>
        <w:p w14:paraId="5895990E" w14:textId="278C5F77" w:rsidR="00267635" w:rsidRDefault="00855E81">
          <w:pPr>
            <w:pStyle w:val="TOC4"/>
            <w:rPr>
              <w:rFonts w:asciiTheme="minorHAnsi" w:eastAsiaTheme="minorEastAsia" w:hAnsiTheme="minorHAnsi" w:cstheme="minorBidi"/>
              <w:noProof/>
              <w:sz w:val="22"/>
              <w:szCs w:val="22"/>
            </w:rPr>
          </w:pPr>
          <w:hyperlink w:anchor="_Toc98250606" w:history="1">
            <w:r w:rsidR="00267635" w:rsidRPr="005C105D">
              <w:rPr>
                <w:rStyle w:val="Hyperlink"/>
                <w:noProof/>
              </w:rPr>
              <w:t>Serving deputy/assistant head teachers</w:t>
            </w:r>
            <w:r w:rsidR="00267635">
              <w:rPr>
                <w:noProof/>
                <w:webHidden/>
              </w:rPr>
              <w:tab/>
            </w:r>
            <w:r w:rsidR="00267635">
              <w:rPr>
                <w:noProof/>
                <w:webHidden/>
              </w:rPr>
              <w:fldChar w:fldCharType="begin"/>
            </w:r>
            <w:r w:rsidR="00267635">
              <w:rPr>
                <w:noProof/>
                <w:webHidden/>
              </w:rPr>
              <w:instrText xml:space="preserve"> PAGEREF _Toc98250606 \h </w:instrText>
            </w:r>
            <w:r w:rsidR="00267635">
              <w:rPr>
                <w:noProof/>
                <w:webHidden/>
              </w:rPr>
            </w:r>
            <w:r w:rsidR="00267635">
              <w:rPr>
                <w:noProof/>
                <w:webHidden/>
              </w:rPr>
              <w:fldChar w:fldCharType="separate"/>
            </w:r>
            <w:r w:rsidR="00762331">
              <w:rPr>
                <w:noProof/>
                <w:webHidden/>
              </w:rPr>
              <w:t>14</w:t>
            </w:r>
            <w:r w:rsidR="00267635">
              <w:rPr>
                <w:noProof/>
                <w:webHidden/>
              </w:rPr>
              <w:fldChar w:fldCharType="end"/>
            </w:r>
          </w:hyperlink>
        </w:p>
        <w:p w14:paraId="7E1DA478" w14:textId="0ED44467" w:rsidR="00267635" w:rsidRDefault="00855E81" w:rsidP="0022257C">
          <w:pPr>
            <w:pStyle w:val="TOC3"/>
            <w:rPr>
              <w:rFonts w:asciiTheme="minorHAnsi" w:eastAsiaTheme="minorEastAsia" w:hAnsiTheme="minorHAnsi" w:cstheme="minorBidi"/>
              <w:noProof/>
              <w:sz w:val="22"/>
              <w:szCs w:val="22"/>
            </w:rPr>
          </w:pPr>
          <w:hyperlink w:anchor="_Toc98250607" w:history="1">
            <w:r w:rsidR="00267635" w:rsidRPr="005C105D">
              <w:rPr>
                <w:rStyle w:val="Hyperlink"/>
                <w:noProof/>
              </w:rPr>
              <w:t>Acting allowances</w:t>
            </w:r>
            <w:r w:rsidR="00267635">
              <w:rPr>
                <w:noProof/>
                <w:webHidden/>
              </w:rPr>
              <w:tab/>
            </w:r>
            <w:r w:rsidR="00267635">
              <w:rPr>
                <w:noProof/>
                <w:webHidden/>
              </w:rPr>
              <w:fldChar w:fldCharType="begin"/>
            </w:r>
            <w:r w:rsidR="00267635">
              <w:rPr>
                <w:noProof/>
                <w:webHidden/>
              </w:rPr>
              <w:instrText xml:space="preserve"> PAGEREF _Toc98250607 \h </w:instrText>
            </w:r>
            <w:r w:rsidR="00267635">
              <w:rPr>
                <w:noProof/>
                <w:webHidden/>
              </w:rPr>
            </w:r>
            <w:r w:rsidR="00267635">
              <w:rPr>
                <w:noProof/>
                <w:webHidden/>
              </w:rPr>
              <w:fldChar w:fldCharType="separate"/>
            </w:r>
            <w:r w:rsidR="00762331">
              <w:rPr>
                <w:noProof/>
                <w:webHidden/>
              </w:rPr>
              <w:t>15</w:t>
            </w:r>
            <w:r w:rsidR="00267635">
              <w:rPr>
                <w:noProof/>
                <w:webHidden/>
              </w:rPr>
              <w:fldChar w:fldCharType="end"/>
            </w:r>
          </w:hyperlink>
        </w:p>
        <w:p w14:paraId="523B8F7F" w14:textId="384E00FE" w:rsidR="00267635" w:rsidRDefault="00855E81" w:rsidP="0022257C">
          <w:pPr>
            <w:pStyle w:val="TOC3"/>
            <w:rPr>
              <w:rFonts w:asciiTheme="minorHAnsi" w:eastAsiaTheme="minorEastAsia" w:hAnsiTheme="minorHAnsi" w:cstheme="minorBidi"/>
              <w:noProof/>
              <w:sz w:val="22"/>
              <w:szCs w:val="22"/>
            </w:rPr>
          </w:pPr>
          <w:hyperlink w:anchor="_Toc98250608" w:history="1">
            <w:r w:rsidR="00267635" w:rsidRPr="005C105D">
              <w:rPr>
                <w:rStyle w:val="Hyperlink"/>
                <w:noProof/>
              </w:rPr>
              <w:t>Pay Progression Based on Performance</w:t>
            </w:r>
            <w:r w:rsidR="00267635">
              <w:rPr>
                <w:noProof/>
                <w:webHidden/>
              </w:rPr>
              <w:tab/>
            </w:r>
            <w:r w:rsidR="00267635">
              <w:rPr>
                <w:noProof/>
                <w:webHidden/>
              </w:rPr>
              <w:fldChar w:fldCharType="begin"/>
            </w:r>
            <w:r w:rsidR="00267635">
              <w:rPr>
                <w:noProof/>
                <w:webHidden/>
              </w:rPr>
              <w:instrText xml:space="preserve"> PAGEREF _Toc98250608 \h </w:instrText>
            </w:r>
            <w:r w:rsidR="00267635">
              <w:rPr>
                <w:noProof/>
                <w:webHidden/>
              </w:rPr>
            </w:r>
            <w:r w:rsidR="00267635">
              <w:rPr>
                <w:noProof/>
                <w:webHidden/>
              </w:rPr>
              <w:fldChar w:fldCharType="separate"/>
            </w:r>
            <w:r w:rsidR="00762331">
              <w:rPr>
                <w:noProof/>
                <w:webHidden/>
              </w:rPr>
              <w:t>15</w:t>
            </w:r>
            <w:r w:rsidR="00267635">
              <w:rPr>
                <w:noProof/>
                <w:webHidden/>
              </w:rPr>
              <w:fldChar w:fldCharType="end"/>
            </w:r>
          </w:hyperlink>
        </w:p>
        <w:p w14:paraId="51FCD75F" w14:textId="57171441" w:rsidR="00267635" w:rsidRDefault="00855E81">
          <w:pPr>
            <w:pStyle w:val="TOC1"/>
            <w:rPr>
              <w:rFonts w:asciiTheme="minorHAnsi" w:eastAsiaTheme="minorEastAsia" w:hAnsiTheme="minorHAnsi" w:cstheme="minorBidi"/>
              <w:b w:val="0"/>
              <w:color w:val="auto"/>
              <w:sz w:val="22"/>
              <w:szCs w:val="22"/>
              <w:lang w:eastAsia="en-GB"/>
            </w:rPr>
          </w:pPr>
          <w:hyperlink w:anchor="_Toc98250609" w:history="1">
            <w:r w:rsidR="00267635" w:rsidRPr="005C105D">
              <w:rPr>
                <w:rStyle w:val="Hyperlink"/>
              </w:rPr>
              <w:t>Lead Practitioners</w:t>
            </w:r>
            <w:r w:rsidR="00267635">
              <w:rPr>
                <w:webHidden/>
              </w:rPr>
              <w:tab/>
            </w:r>
            <w:r w:rsidR="00267635">
              <w:rPr>
                <w:webHidden/>
              </w:rPr>
              <w:fldChar w:fldCharType="begin"/>
            </w:r>
            <w:r w:rsidR="00267635">
              <w:rPr>
                <w:webHidden/>
              </w:rPr>
              <w:instrText xml:space="preserve"> PAGEREF _Toc98250609 \h </w:instrText>
            </w:r>
            <w:r w:rsidR="00267635">
              <w:rPr>
                <w:webHidden/>
              </w:rPr>
            </w:r>
            <w:r w:rsidR="00267635">
              <w:rPr>
                <w:webHidden/>
              </w:rPr>
              <w:fldChar w:fldCharType="separate"/>
            </w:r>
            <w:r w:rsidR="00762331">
              <w:rPr>
                <w:webHidden/>
              </w:rPr>
              <w:t>16</w:t>
            </w:r>
            <w:r w:rsidR="00267635">
              <w:rPr>
                <w:webHidden/>
              </w:rPr>
              <w:fldChar w:fldCharType="end"/>
            </w:r>
          </w:hyperlink>
        </w:p>
        <w:p w14:paraId="6BDF485A" w14:textId="27123B1C" w:rsidR="00267635" w:rsidRDefault="00855E81" w:rsidP="0022257C">
          <w:pPr>
            <w:pStyle w:val="TOC3"/>
            <w:rPr>
              <w:rFonts w:asciiTheme="minorHAnsi" w:eastAsiaTheme="minorEastAsia" w:hAnsiTheme="minorHAnsi" w:cstheme="minorBidi"/>
              <w:noProof/>
              <w:sz w:val="22"/>
              <w:szCs w:val="22"/>
            </w:rPr>
          </w:pPr>
          <w:hyperlink w:anchor="_Toc98250610" w:history="1">
            <w:r w:rsidR="00267635" w:rsidRPr="005C105D">
              <w:rPr>
                <w:rStyle w:val="Hyperlink"/>
                <w:noProof/>
              </w:rPr>
              <w:t>Leading Practitioner Posts</w:t>
            </w:r>
            <w:r w:rsidR="00267635">
              <w:rPr>
                <w:noProof/>
                <w:webHidden/>
              </w:rPr>
              <w:tab/>
            </w:r>
            <w:r w:rsidR="00267635">
              <w:rPr>
                <w:noProof/>
                <w:webHidden/>
              </w:rPr>
              <w:fldChar w:fldCharType="begin"/>
            </w:r>
            <w:r w:rsidR="00267635">
              <w:rPr>
                <w:noProof/>
                <w:webHidden/>
              </w:rPr>
              <w:instrText xml:space="preserve"> PAGEREF _Toc98250610 \h </w:instrText>
            </w:r>
            <w:r w:rsidR="00267635">
              <w:rPr>
                <w:noProof/>
                <w:webHidden/>
              </w:rPr>
            </w:r>
            <w:r w:rsidR="00267635">
              <w:rPr>
                <w:noProof/>
                <w:webHidden/>
              </w:rPr>
              <w:fldChar w:fldCharType="separate"/>
            </w:r>
            <w:r w:rsidR="00762331">
              <w:rPr>
                <w:noProof/>
                <w:webHidden/>
              </w:rPr>
              <w:t>16</w:t>
            </w:r>
            <w:r w:rsidR="00267635">
              <w:rPr>
                <w:noProof/>
                <w:webHidden/>
              </w:rPr>
              <w:fldChar w:fldCharType="end"/>
            </w:r>
          </w:hyperlink>
        </w:p>
        <w:p w14:paraId="6FE793A9" w14:textId="1FF4531E" w:rsidR="00267635" w:rsidRDefault="00855E81">
          <w:pPr>
            <w:pStyle w:val="TOC4"/>
            <w:rPr>
              <w:rFonts w:asciiTheme="minorHAnsi" w:eastAsiaTheme="minorEastAsia" w:hAnsiTheme="minorHAnsi" w:cstheme="minorBidi"/>
              <w:noProof/>
              <w:sz w:val="22"/>
              <w:szCs w:val="22"/>
            </w:rPr>
          </w:pPr>
          <w:hyperlink w:anchor="_Toc98250611" w:history="1">
            <w:r w:rsidR="00267635" w:rsidRPr="005C105D">
              <w:rPr>
                <w:rStyle w:val="Hyperlink"/>
                <w:noProof/>
              </w:rPr>
              <w:t>Pay on appointment</w:t>
            </w:r>
            <w:r w:rsidR="00267635">
              <w:rPr>
                <w:noProof/>
                <w:webHidden/>
              </w:rPr>
              <w:tab/>
            </w:r>
            <w:r w:rsidR="00267635">
              <w:rPr>
                <w:noProof/>
                <w:webHidden/>
              </w:rPr>
              <w:fldChar w:fldCharType="begin"/>
            </w:r>
            <w:r w:rsidR="00267635">
              <w:rPr>
                <w:noProof/>
                <w:webHidden/>
              </w:rPr>
              <w:instrText xml:space="preserve"> PAGEREF _Toc98250611 \h </w:instrText>
            </w:r>
            <w:r w:rsidR="00267635">
              <w:rPr>
                <w:noProof/>
                <w:webHidden/>
              </w:rPr>
            </w:r>
            <w:r w:rsidR="00267635">
              <w:rPr>
                <w:noProof/>
                <w:webHidden/>
              </w:rPr>
              <w:fldChar w:fldCharType="separate"/>
            </w:r>
            <w:r w:rsidR="00762331">
              <w:rPr>
                <w:noProof/>
                <w:webHidden/>
              </w:rPr>
              <w:t>16</w:t>
            </w:r>
            <w:r w:rsidR="00267635">
              <w:rPr>
                <w:noProof/>
                <w:webHidden/>
              </w:rPr>
              <w:fldChar w:fldCharType="end"/>
            </w:r>
          </w:hyperlink>
        </w:p>
        <w:p w14:paraId="2218BB0C" w14:textId="657A972C" w:rsidR="00267635" w:rsidRDefault="00855E81">
          <w:pPr>
            <w:pStyle w:val="TOC4"/>
            <w:rPr>
              <w:rFonts w:asciiTheme="minorHAnsi" w:eastAsiaTheme="minorEastAsia" w:hAnsiTheme="minorHAnsi" w:cstheme="minorBidi"/>
              <w:noProof/>
              <w:sz w:val="22"/>
              <w:szCs w:val="22"/>
            </w:rPr>
          </w:pPr>
          <w:hyperlink w:anchor="_Toc98250612" w:history="1">
            <w:r w:rsidR="00267635" w:rsidRPr="005C105D">
              <w:rPr>
                <w:rStyle w:val="Hyperlink"/>
                <w:noProof/>
              </w:rPr>
              <w:t xml:space="preserve">Pay determinations effective from 1 September </w:t>
            </w:r>
            <w:r w:rsidR="003D5031">
              <w:rPr>
                <w:rStyle w:val="Hyperlink"/>
                <w:noProof/>
              </w:rPr>
              <w:t>2022</w:t>
            </w:r>
            <w:r w:rsidR="00267635">
              <w:rPr>
                <w:noProof/>
                <w:webHidden/>
              </w:rPr>
              <w:tab/>
            </w:r>
            <w:r w:rsidR="00267635">
              <w:rPr>
                <w:noProof/>
                <w:webHidden/>
              </w:rPr>
              <w:fldChar w:fldCharType="begin"/>
            </w:r>
            <w:r w:rsidR="00267635">
              <w:rPr>
                <w:noProof/>
                <w:webHidden/>
              </w:rPr>
              <w:instrText xml:space="preserve"> PAGEREF _Toc98250612 \h </w:instrText>
            </w:r>
            <w:r w:rsidR="00267635">
              <w:rPr>
                <w:noProof/>
                <w:webHidden/>
              </w:rPr>
            </w:r>
            <w:r w:rsidR="00267635">
              <w:rPr>
                <w:noProof/>
                <w:webHidden/>
              </w:rPr>
              <w:fldChar w:fldCharType="separate"/>
            </w:r>
            <w:r w:rsidR="00762331">
              <w:rPr>
                <w:noProof/>
                <w:webHidden/>
              </w:rPr>
              <w:t>16</w:t>
            </w:r>
            <w:r w:rsidR="00267635">
              <w:rPr>
                <w:noProof/>
                <w:webHidden/>
              </w:rPr>
              <w:fldChar w:fldCharType="end"/>
            </w:r>
          </w:hyperlink>
        </w:p>
        <w:p w14:paraId="29CC908E" w14:textId="2EF42757" w:rsidR="00267635" w:rsidRDefault="00855E81">
          <w:pPr>
            <w:pStyle w:val="TOC1"/>
            <w:rPr>
              <w:rFonts w:asciiTheme="minorHAnsi" w:eastAsiaTheme="minorEastAsia" w:hAnsiTheme="minorHAnsi" w:cstheme="minorBidi"/>
              <w:b w:val="0"/>
              <w:color w:val="auto"/>
              <w:sz w:val="22"/>
              <w:szCs w:val="22"/>
              <w:lang w:eastAsia="en-GB"/>
            </w:rPr>
          </w:pPr>
          <w:hyperlink w:anchor="_Toc98250613" w:history="1">
            <w:r w:rsidR="00267635" w:rsidRPr="005C105D">
              <w:rPr>
                <w:rStyle w:val="Hyperlink"/>
              </w:rPr>
              <w:t>Classroom Teachers</w:t>
            </w:r>
            <w:r w:rsidR="00267635">
              <w:rPr>
                <w:webHidden/>
              </w:rPr>
              <w:tab/>
            </w:r>
            <w:r w:rsidR="00267635">
              <w:rPr>
                <w:webHidden/>
              </w:rPr>
              <w:fldChar w:fldCharType="begin"/>
            </w:r>
            <w:r w:rsidR="00267635">
              <w:rPr>
                <w:webHidden/>
              </w:rPr>
              <w:instrText xml:space="preserve"> PAGEREF _Toc98250613 \h </w:instrText>
            </w:r>
            <w:r w:rsidR="00267635">
              <w:rPr>
                <w:webHidden/>
              </w:rPr>
            </w:r>
            <w:r w:rsidR="00267635">
              <w:rPr>
                <w:webHidden/>
              </w:rPr>
              <w:fldChar w:fldCharType="separate"/>
            </w:r>
            <w:r w:rsidR="00762331">
              <w:rPr>
                <w:webHidden/>
              </w:rPr>
              <w:t>17</w:t>
            </w:r>
            <w:r w:rsidR="00267635">
              <w:rPr>
                <w:webHidden/>
              </w:rPr>
              <w:fldChar w:fldCharType="end"/>
            </w:r>
          </w:hyperlink>
        </w:p>
        <w:p w14:paraId="27D25F38" w14:textId="7E7C2DB5" w:rsidR="00267635" w:rsidRDefault="00855E81" w:rsidP="0022257C">
          <w:pPr>
            <w:pStyle w:val="TOC3"/>
            <w:rPr>
              <w:rFonts w:asciiTheme="minorHAnsi" w:eastAsiaTheme="minorEastAsia" w:hAnsiTheme="minorHAnsi" w:cstheme="minorBidi"/>
              <w:noProof/>
              <w:sz w:val="22"/>
              <w:szCs w:val="22"/>
            </w:rPr>
          </w:pPr>
          <w:hyperlink w:anchor="_Toc98250614" w:history="1">
            <w:r w:rsidR="00267635" w:rsidRPr="005C105D">
              <w:rPr>
                <w:rStyle w:val="Hyperlink"/>
                <w:noProof/>
              </w:rPr>
              <w:t>Classroom Teachers Pay</w:t>
            </w:r>
            <w:r w:rsidR="00267635">
              <w:rPr>
                <w:noProof/>
                <w:webHidden/>
              </w:rPr>
              <w:tab/>
            </w:r>
            <w:r w:rsidR="00267635">
              <w:rPr>
                <w:noProof/>
                <w:webHidden/>
              </w:rPr>
              <w:fldChar w:fldCharType="begin"/>
            </w:r>
            <w:r w:rsidR="00267635">
              <w:rPr>
                <w:noProof/>
                <w:webHidden/>
              </w:rPr>
              <w:instrText xml:space="preserve"> PAGEREF _Toc98250614 \h </w:instrText>
            </w:r>
            <w:r w:rsidR="00267635">
              <w:rPr>
                <w:noProof/>
                <w:webHidden/>
              </w:rPr>
            </w:r>
            <w:r w:rsidR="00267635">
              <w:rPr>
                <w:noProof/>
                <w:webHidden/>
              </w:rPr>
              <w:fldChar w:fldCharType="separate"/>
            </w:r>
            <w:r w:rsidR="00762331">
              <w:rPr>
                <w:noProof/>
                <w:webHidden/>
              </w:rPr>
              <w:t>17</w:t>
            </w:r>
            <w:r w:rsidR="00267635">
              <w:rPr>
                <w:noProof/>
                <w:webHidden/>
              </w:rPr>
              <w:fldChar w:fldCharType="end"/>
            </w:r>
          </w:hyperlink>
        </w:p>
        <w:p w14:paraId="4C9BB3B2" w14:textId="7F44C7A8" w:rsidR="00267635" w:rsidRDefault="00855E81">
          <w:pPr>
            <w:pStyle w:val="TOC4"/>
            <w:rPr>
              <w:rFonts w:asciiTheme="minorHAnsi" w:eastAsiaTheme="minorEastAsia" w:hAnsiTheme="minorHAnsi" w:cstheme="minorBidi"/>
              <w:noProof/>
              <w:sz w:val="22"/>
              <w:szCs w:val="22"/>
            </w:rPr>
          </w:pPr>
          <w:hyperlink w:anchor="_Toc98250615" w:history="1">
            <w:r w:rsidR="00267635" w:rsidRPr="005C105D">
              <w:rPr>
                <w:rStyle w:val="Hyperlink"/>
                <w:noProof/>
              </w:rPr>
              <w:t>Pay on appointment – mains, upper and unqualified pay scales</w:t>
            </w:r>
            <w:r w:rsidR="00267635">
              <w:rPr>
                <w:noProof/>
                <w:webHidden/>
              </w:rPr>
              <w:tab/>
            </w:r>
            <w:r w:rsidR="00267635">
              <w:rPr>
                <w:noProof/>
                <w:webHidden/>
              </w:rPr>
              <w:fldChar w:fldCharType="begin"/>
            </w:r>
            <w:r w:rsidR="00267635">
              <w:rPr>
                <w:noProof/>
                <w:webHidden/>
              </w:rPr>
              <w:instrText xml:space="preserve"> PAGEREF _Toc98250615 \h </w:instrText>
            </w:r>
            <w:r w:rsidR="00267635">
              <w:rPr>
                <w:noProof/>
                <w:webHidden/>
              </w:rPr>
            </w:r>
            <w:r w:rsidR="00267635">
              <w:rPr>
                <w:noProof/>
                <w:webHidden/>
              </w:rPr>
              <w:fldChar w:fldCharType="separate"/>
            </w:r>
            <w:r w:rsidR="00762331">
              <w:rPr>
                <w:noProof/>
                <w:webHidden/>
              </w:rPr>
              <w:t>17</w:t>
            </w:r>
            <w:r w:rsidR="00267635">
              <w:rPr>
                <w:noProof/>
                <w:webHidden/>
              </w:rPr>
              <w:fldChar w:fldCharType="end"/>
            </w:r>
          </w:hyperlink>
        </w:p>
        <w:p w14:paraId="0C499107" w14:textId="5176118F" w:rsidR="00267635" w:rsidRDefault="00855E81" w:rsidP="0022257C">
          <w:pPr>
            <w:pStyle w:val="TOC3"/>
            <w:rPr>
              <w:rFonts w:asciiTheme="minorHAnsi" w:eastAsiaTheme="minorEastAsia" w:hAnsiTheme="minorHAnsi" w:cstheme="minorBidi"/>
              <w:noProof/>
              <w:sz w:val="22"/>
              <w:szCs w:val="22"/>
            </w:rPr>
          </w:pPr>
          <w:hyperlink w:anchor="_Toc98250616" w:history="1">
            <w:r w:rsidR="00267635" w:rsidRPr="005C105D">
              <w:rPr>
                <w:rStyle w:val="Hyperlink"/>
                <w:noProof/>
              </w:rPr>
              <w:t>Classroom Teachers pay – Main Pay Range</w:t>
            </w:r>
            <w:r w:rsidR="00267635">
              <w:rPr>
                <w:noProof/>
                <w:webHidden/>
              </w:rPr>
              <w:tab/>
            </w:r>
            <w:r w:rsidR="00267635">
              <w:rPr>
                <w:noProof/>
                <w:webHidden/>
              </w:rPr>
              <w:fldChar w:fldCharType="begin"/>
            </w:r>
            <w:r w:rsidR="00267635">
              <w:rPr>
                <w:noProof/>
                <w:webHidden/>
              </w:rPr>
              <w:instrText xml:space="preserve"> PAGEREF _Toc98250616 \h </w:instrText>
            </w:r>
            <w:r w:rsidR="00267635">
              <w:rPr>
                <w:noProof/>
                <w:webHidden/>
              </w:rPr>
            </w:r>
            <w:r w:rsidR="00267635">
              <w:rPr>
                <w:noProof/>
                <w:webHidden/>
              </w:rPr>
              <w:fldChar w:fldCharType="separate"/>
            </w:r>
            <w:r w:rsidR="00762331">
              <w:rPr>
                <w:noProof/>
                <w:webHidden/>
              </w:rPr>
              <w:t>18</w:t>
            </w:r>
            <w:r w:rsidR="00267635">
              <w:rPr>
                <w:noProof/>
                <w:webHidden/>
              </w:rPr>
              <w:fldChar w:fldCharType="end"/>
            </w:r>
          </w:hyperlink>
        </w:p>
        <w:p w14:paraId="7D4D7974" w14:textId="5BE22122" w:rsidR="00267635" w:rsidRDefault="00855E81">
          <w:pPr>
            <w:pStyle w:val="TOC4"/>
            <w:rPr>
              <w:rFonts w:asciiTheme="minorHAnsi" w:eastAsiaTheme="minorEastAsia" w:hAnsiTheme="minorHAnsi" w:cstheme="minorBidi"/>
              <w:noProof/>
              <w:sz w:val="22"/>
              <w:szCs w:val="22"/>
            </w:rPr>
          </w:pPr>
          <w:hyperlink w:anchor="_Toc98250617" w:history="1">
            <w:r w:rsidR="00267635" w:rsidRPr="005C105D">
              <w:rPr>
                <w:rStyle w:val="Hyperlink"/>
                <w:noProof/>
              </w:rPr>
              <w:t xml:space="preserve">Pay determinations effective from 1 September </w:t>
            </w:r>
            <w:r w:rsidR="003D5031">
              <w:rPr>
                <w:rStyle w:val="Hyperlink"/>
                <w:noProof/>
              </w:rPr>
              <w:t>2022</w:t>
            </w:r>
            <w:r w:rsidR="00267635">
              <w:rPr>
                <w:noProof/>
                <w:webHidden/>
              </w:rPr>
              <w:tab/>
            </w:r>
            <w:r w:rsidR="00267635">
              <w:rPr>
                <w:noProof/>
                <w:webHidden/>
              </w:rPr>
              <w:fldChar w:fldCharType="begin"/>
            </w:r>
            <w:r w:rsidR="00267635">
              <w:rPr>
                <w:noProof/>
                <w:webHidden/>
              </w:rPr>
              <w:instrText xml:space="preserve"> PAGEREF _Toc98250617 \h </w:instrText>
            </w:r>
            <w:r w:rsidR="00267635">
              <w:rPr>
                <w:noProof/>
                <w:webHidden/>
              </w:rPr>
            </w:r>
            <w:r w:rsidR="00267635">
              <w:rPr>
                <w:noProof/>
                <w:webHidden/>
              </w:rPr>
              <w:fldChar w:fldCharType="separate"/>
            </w:r>
            <w:r w:rsidR="00762331">
              <w:rPr>
                <w:noProof/>
                <w:webHidden/>
              </w:rPr>
              <w:t>18</w:t>
            </w:r>
            <w:r w:rsidR="00267635">
              <w:rPr>
                <w:noProof/>
                <w:webHidden/>
              </w:rPr>
              <w:fldChar w:fldCharType="end"/>
            </w:r>
          </w:hyperlink>
        </w:p>
        <w:p w14:paraId="20395506" w14:textId="50A49A04" w:rsidR="00267635" w:rsidRDefault="00855E81" w:rsidP="0022257C">
          <w:pPr>
            <w:pStyle w:val="TOC3"/>
            <w:rPr>
              <w:rFonts w:asciiTheme="minorHAnsi" w:eastAsiaTheme="minorEastAsia" w:hAnsiTheme="minorHAnsi" w:cstheme="minorBidi"/>
              <w:noProof/>
              <w:sz w:val="22"/>
              <w:szCs w:val="22"/>
            </w:rPr>
          </w:pPr>
          <w:hyperlink w:anchor="_Toc98250618" w:history="1">
            <w:r w:rsidR="00267635" w:rsidRPr="005C105D">
              <w:rPr>
                <w:rStyle w:val="Hyperlink"/>
                <w:noProof/>
              </w:rPr>
              <w:t>Classroom Teachers pay - Lambeth Upper Pay Range</w:t>
            </w:r>
            <w:r w:rsidR="00267635">
              <w:rPr>
                <w:noProof/>
                <w:webHidden/>
              </w:rPr>
              <w:tab/>
            </w:r>
            <w:r w:rsidR="00267635">
              <w:rPr>
                <w:noProof/>
                <w:webHidden/>
              </w:rPr>
              <w:fldChar w:fldCharType="begin"/>
            </w:r>
            <w:r w:rsidR="00267635">
              <w:rPr>
                <w:noProof/>
                <w:webHidden/>
              </w:rPr>
              <w:instrText xml:space="preserve"> PAGEREF _Toc98250618 \h </w:instrText>
            </w:r>
            <w:r w:rsidR="00267635">
              <w:rPr>
                <w:noProof/>
                <w:webHidden/>
              </w:rPr>
            </w:r>
            <w:r w:rsidR="00267635">
              <w:rPr>
                <w:noProof/>
                <w:webHidden/>
              </w:rPr>
              <w:fldChar w:fldCharType="separate"/>
            </w:r>
            <w:r w:rsidR="00762331">
              <w:rPr>
                <w:noProof/>
                <w:webHidden/>
              </w:rPr>
              <w:t>19</w:t>
            </w:r>
            <w:r w:rsidR="00267635">
              <w:rPr>
                <w:noProof/>
                <w:webHidden/>
              </w:rPr>
              <w:fldChar w:fldCharType="end"/>
            </w:r>
          </w:hyperlink>
        </w:p>
        <w:p w14:paraId="527F80A6" w14:textId="2AAE2369" w:rsidR="00267635" w:rsidRDefault="00855E81">
          <w:pPr>
            <w:pStyle w:val="TOC4"/>
            <w:rPr>
              <w:rFonts w:asciiTheme="minorHAnsi" w:eastAsiaTheme="minorEastAsia" w:hAnsiTheme="minorHAnsi" w:cstheme="minorBidi"/>
              <w:noProof/>
              <w:sz w:val="22"/>
              <w:szCs w:val="22"/>
            </w:rPr>
          </w:pPr>
          <w:hyperlink w:anchor="_Toc98250619" w:history="1">
            <w:r w:rsidR="00267635" w:rsidRPr="005C105D">
              <w:rPr>
                <w:rStyle w:val="Hyperlink"/>
                <w:noProof/>
              </w:rPr>
              <w:t xml:space="preserve">Pay determinations effective from 1 September </w:t>
            </w:r>
            <w:r w:rsidR="003D5031">
              <w:rPr>
                <w:rStyle w:val="Hyperlink"/>
                <w:noProof/>
              </w:rPr>
              <w:t>2022</w:t>
            </w:r>
            <w:r w:rsidR="00267635">
              <w:rPr>
                <w:noProof/>
                <w:webHidden/>
              </w:rPr>
              <w:tab/>
            </w:r>
            <w:r w:rsidR="00267635">
              <w:rPr>
                <w:noProof/>
                <w:webHidden/>
              </w:rPr>
              <w:fldChar w:fldCharType="begin"/>
            </w:r>
            <w:r w:rsidR="00267635">
              <w:rPr>
                <w:noProof/>
                <w:webHidden/>
              </w:rPr>
              <w:instrText xml:space="preserve"> PAGEREF _Toc98250619 \h </w:instrText>
            </w:r>
            <w:r w:rsidR="00267635">
              <w:rPr>
                <w:noProof/>
                <w:webHidden/>
              </w:rPr>
            </w:r>
            <w:r w:rsidR="00267635">
              <w:rPr>
                <w:noProof/>
                <w:webHidden/>
              </w:rPr>
              <w:fldChar w:fldCharType="separate"/>
            </w:r>
            <w:r w:rsidR="00762331">
              <w:rPr>
                <w:noProof/>
                <w:webHidden/>
              </w:rPr>
              <w:t>19</w:t>
            </w:r>
            <w:r w:rsidR="00267635">
              <w:rPr>
                <w:noProof/>
                <w:webHidden/>
              </w:rPr>
              <w:fldChar w:fldCharType="end"/>
            </w:r>
          </w:hyperlink>
        </w:p>
        <w:p w14:paraId="0077465C" w14:textId="619F5897" w:rsidR="00267635" w:rsidRDefault="00855E81" w:rsidP="0022257C">
          <w:pPr>
            <w:pStyle w:val="TOC3"/>
            <w:rPr>
              <w:rFonts w:asciiTheme="minorHAnsi" w:eastAsiaTheme="minorEastAsia" w:hAnsiTheme="minorHAnsi" w:cstheme="minorBidi"/>
              <w:noProof/>
              <w:sz w:val="22"/>
              <w:szCs w:val="22"/>
            </w:rPr>
          </w:pPr>
          <w:hyperlink w:anchor="_Toc98250620" w:history="1">
            <w:r w:rsidR="00267635" w:rsidRPr="005C105D">
              <w:rPr>
                <w:rStyle w:val="Hyperlink"/>
                <w:noProof/>
              </w:rPr>
              <w:t>Applications to be paid on the Lambeth Upper Pay Range (LUPR)</w:t>
            </w:r>
            <w:r w:rsidR="00267635">
              <w:rPr>
                <w:noProof/>
                <w:webHidden/>
              </w:rPr>
              <w:tab/>
            </w:r>
            <w:r w:rsidR="00267635">
              <w:rPr>
                <w:noProof/>
                <w:webHidden/>
              </w:rPr>
              <w:fldChar w:fldCharType="begin"/>
            </w:r>
            <w:r w:rsidR="00267635">
              <w:rPr>
                <w:noProof/>
                <w:webHidden/>
              </w:rPr>
              <w:instrText xml:space="preserve"> PAGEREF _Toc98250620 \h </w:instrText>
            </w:r>
            <w:r w:rsidR="00267635">
              <w:rPr>
                <w:noProof/>
                <w:webHidden/>
              </w:rPr>
            </w:r>
            <w:r w:rsidR="00267635">
              <w:rPr>
                <w:noProof/>
                <w:webHidden/>
              </w:rPr>
              <w:fldChar w:fldCharType="separate"/>
            </w:r>
            <w:r w:rsidR="00762331">
              <w:rPr>
                <w:noProof/>
                <w:webHidden/>
              </w:rPr>
              <w:t>20</w:t>
            </w:r>
            <w:r w:rsidR="00267635">
              <w:rPr>
                <w:noProof/>
                <w:webHidden/>
              </w:rPr>
              <w:fldChar w:fldCharType="end"/>
            </w:r>
          </w:hyperlink>
        </w:p>
        <w:p w14:paraId="7AD2FA08" w14:textId="2DE1A0D6" w:rsidR="00267635" w:rsidRDefault="00855E81" w:rsidP="0022257C">
          <w:pPr>
            <w:pStyle w:val="TOC3"/>
            <w:rPr>
              <w:rFonts w:asciiTheme="minorHAnsi" w:eastAsiaTheme="minorEastAsia" w:hAnsiTheme="minorHAnsi" w:cstheme="minorBidi"/>
              <w:noProof/>
              <w:sz w:val="22"/>
              <w:szCs w:val="22"/>
            </w:rPr>
          </w:pPr>
          <w:hyperlink w:anchor="_Toc98250621" w:history="1">
            <w:r w:rsidR="00267635" w:rsidRPr="005C105D">
              <w:rPr>
                <w:rStyle w:val="Hyperlink"/>
                <w:noProof/>
              </w:rPr>
              <w:t>Process</w:t>
            </w:r>
            <w:r w:rsidR="00267635">
              <w:rPr>
                <w:noProof/>
                <w:webHidden/>
              </w:rPr>
              <w:tab/>
            </w:r>
            <w:r w:rsidR="00267635">
              <w:rPr>
                <w:noProof/>
                <w:webHidden/>
              </w:rPr>
              <w:fldChar w:fldCharType="begin"/>
            </w:r>
            <w:r w:rsidR="00267635">
              <w:rPr>
                <w:noProof/>
                <w:webHidden/>
              </w:rPr>
              <w:instrText xml:space="preserve"> PAGEREF _Toc98250621 \h </w:instrText>
            </w:r>
            <w:r w:rsidR="00267635">
              <w:rPr>
                <w:noProof/>
                <w:webHidden/>
              </w:rPr>
            </w:r>
            <w:r w:rsidR="00267635">
              <w:rPr>
                <w:noProof/>
                <w:webHidden/>
              </w:rPr>
              <w:fldChar w:fldCharType="separate"/>
            </w:r>
            <w:r w:rsidR="00762331">
              <w:rPr>
                <w:noProof/>
                <w:webHidden/>
              </w:rPr>
              <w:t>20</w:t>
            </w:r>
            <w:r w:rsidR="00267635">
              <w:rPr>
                <w:noProof/>
                <w:webHidden/>
              </w:rPr>
              <w:fldChar w:fldCharType="end"/>
            </w:r>
          </w:hyperlink>
        </w:p>
        <w:p w14:paraId="0ACEF11C" w14:textId="1D38B4D7" w:rsidR="00267635" w:rsidRDefault="00855E81" w:rsidP="0022257C">
          <w:pPr>
            <w:pStyle w:val="TOC3"/>
            <w:rPr>
              <w:rFonts w:asciiTheme="minorHAnsi" w:eastAsiaTheme="minorEastAsia" w:hAnsiTheme="minorHAnsi" w:cstheme="minorBidi"/>
              <w:noProof/>
              <w:sz w:val="22"/>
              <w:szCs w:val="22"/>
            </w:rPr>
          </w:pPr>
          <w:hyperlink w:anchor="_Toc98250622" w:history="1">
            <w:r w:rsidR="00267635" w:rsidRPr="005C105D">
              <w:rPr>
                <w:rStyle w:val="Hyperlink"/>
                <w:noProof/>
              </w:rPr>
              <w:t>Assessment</w:t>
            </w:r>
            <w:r w:rsidR="00267635">
              <w:rPr>
                <w:noProof/>
                <w:webHidden/>
              </w:rPr>
              <w:tab/>
            </w:r>
            <w:r w:rsidR="00267635">
              <w:rPr>
                <w:noProof/>
                <w:webHidden/>
              </w:rPr>
              <w:fldChar w:fldCharType="begin"/>
            </w:r>
            <w:r w:rsidR="00267635">
              <w:rPr>
                <w:noProof/>
                <w:webHidden/>
              </w:rPr>
              <w:instrText xml:space="preserve"> PAGEREF _Toc98250622 \h </w:instrText>
            </w:r>
            <w:r w:rsidR="00267635">
              <w:rPr>
                <w:noProof/>
                <w:webHidden/>
              </w:rPr>
            </w:r>
            <w:r w:rsidR="00267635">
              <w:rPr>
                <w:noProof/>
                <w:webHidden/>
              </w:rPr>
              <w:fldChar w:fldCharType="separate"/>
            </w:r>
            <w:r w:rsidR="00762331">
              <w:rPr>
                <w:noProof/>
                <w:webHidden/>
              </w:rPr>
              <w:t>21</w:t>
            </w:r>
            <w:r w:rsidR="00267635">
              <w:rPr>
                <w:noProof/>
                <w:webHidden/>
              </w:rPr>
              <w:fldChar w:fldCharType="end"/>
            </w:r>
          </w:hyperlink>
        </w:p>
        <w:p w14:paraId="400462EA" w14:textId="4186045E" w:rsidR="00267635" w:rsidRDefault="00855E81">
          <w:pPr>
            <w:pStyle w:val="TOC1"/>
            <w:rPr>
              <w:rFonts w:asciiTheme="minorHAnsi" w:eastAsiaTheme="minorEastAsia" w:hAnsiTheme="minorHAnsi" w:cstheme="minorBidi"/>
              <w:b w:val="0"/>
              <w:color w:val="auto"/>
              <w:sz w:val="22"/>
              <w:szCs w:val="22"/>
              <w:lang w:eastAsia="en-GB"/>
            </w:rPr>
          </w:pPr>
          <w:hyperlink w:anchor="_Toc98250623" w:history="1">
            <w:r w:rsidR="00267635" w:rsidRPr="005C105D">
              <w:rPr>
                <w:rStyle w:val="Hyperlink"/>
              </w:rPr>
              <w:t>Allowances for classroom teachers</w:t>
            </w:r>
            <w:r w:rsidR="00267635">
              <w:rPr>
                <w:webHidden/>
              </w:rPr>
              <w:tab/>
            </w:r>
            <w:r w:rsidR="00267635">
              <w:rPr>
                <w:webHidden/>
              </w:rPr>
              <w:fldChar w:fldCharType="begin"/>
            </w:r>
            <w:r w:rsidR="00267635">
              <w:rPr>
                <w:webHidden/>
              </w:rPr>
              <w:instrText xml:space="preserve"> PAGEREF _Toc98250623 \h </w:instrText>
            </w:r>
            <w:r w:rsidR="00267635">
              <w:rPr>
                <w:webHidden/>
              </w:rPr>
            </w:r>
            <w:r w:rsidR="00267635">
              <w:rPr>
                <w:webHidden/>
              </w:rPr>
              <w:fldChar w:fldCharType="separate"/>
            </w:r>
            <w:r w:rsidR="00762331">
              <w:rPr>
                <w:webHidden/>
              </w:rPr>
              <w:t>22</w:t>
            </w:r>
            <w:r w:rsidR="00267635">
              <w:rPr>
                <w:webHidden/>
              </w:rPr>
              <w:fldChar w:fldCharType="end"/>
            </w:r>
          </w:hyperlink>
        </w:p>
        <w:p w14:paraId="03537724" w14:textId="52B9B18C" w:rsidR="00267635" w:rsidRDefault="00855E81" w:rsidP="0022257C">
          <w:pPr>
            <w:pStyle w:val="TOC3"/>
            <w:rPr>
              <w:rFonts w:asciiTheme="minorHAnsi" w:eastAsiaTheme="minorEastAsia" w:hAnsiTheme="minorHAnsi" w:cstheme="minorBidi"/>
              <w:noProof/>
              <w:sz w:val="22"/>
              <w:szCs w:val="22"/>
            </w:rPr>
          </w:pPr>
          <w:hyperlink w:anchor="_Toc98250624" w:history="1">
            <w:r w:rsidR="00267635" w:rsidRPr="005C105D">
              <w:rPr>
                <w:rStyle w:val="Hyperlink"/>
                <w:noProof/>
              </w:rPr>
              <w:t>Teaching and Learning Responsibility Payments (TLR1 &amp; 2)</w:t>
            </w:r>
            <w:r w:rsidR="00267635">
              <w:rPr>
                <w:noProof/>
                <w:webHidden/>
              </w:rPr>
              <w:tab/>
            </w:r>
            <w:r w:rsidR="00267635">
              <w:rPr>
                <w:noProof/>
                <w:webHidden/>
              </w:rPr>
              <w:fldChar w:fldCharType="begin"/>
            </w:r>
            <w:r w:rsidR="00267635">
              <w:rPr>
                <w:noProof/>
                <w:webHidden/>
              </w:rPr>
              <w:instrText xml:space="preserve"> PAGEREF _Toc98250624 \h </w:instrText>
            </w:r>
            <w:r w:rsidR="00267635">
              <w:rPr>
                <w:noProof/>
                <w:webHidden/>
              </w:rPr>
            </w:r>
            <w:r w:rsidR="00267635">
              <w:rPr>
                <w:noProof/>
                <w:webHidden/>
              </w:rPr>
              <w:fldChar w:fldCharType="separate"/>
            </w:r>
            <w:r w:rsidR="00762331">
              <w:rPr>
                <w:noProof/>
                <w:webHidden/>
              </w:rPr>
              <w:t>22</w:t>
            </w:r>
            <w:r w:rsidR="00267635">
              <w:rPr>
                <w:noProof/>
                <w:webHidden/>
              </w:rPr>
              <w:fldChar w:fldCharType="end"/>
            </w:r>
          </w:hyperlink>
        </w:p>
        <w:p w14:paraId="340E422C" w14:textId="1720592B" w:rsidR="00267635" w:rsidRDefault="00855E81" w:rsidP="0022257C">
          <w:pPr>
            <w:pStyle w:val="TOC3"/>
            <w:rPr>
              <w:rFonts w:asciiTheme="minorHAnsi" w:eastAsiaTheme="minorEastAsia" w:hAnsiTheme="minorHAnsi" w:cstheme="minorBidi"/>
              <w:noProof/>
              <w:sz w:val="22"/>
              <w:szCs w:val="22"/>
            </w:rPr>
          </w:pPr>
          <w:hyperlink w:anchor="_Toc98250625" w:history="1">
            <w:r w:rsidR="00267635" w:rsidRPr="005C105D">
              <w:rPr>
                <w:rStyle w:val="Hyperlink"/>
                <w:noProof/>
              </w:rPr>
              <w:t>Teaching and Learning Responsibility Payments (TLR3)</w:t>
            </w:r>
            <w:r w:rsidR="00267635">
              <w:rPr>
                <w:noProof/>
                <w:webHidden/>
              </w:rPr>
              <w:tab/>
            </w:r>
            <w:r w:rsidR="00267635">
              <w:rPr>
                <w:noProof/>
                <w:webHidden/>
              </w:rPr>
              <w:fldChar w:fldCharType="begin"/>
            </w:r>
            <w:r w:rsidR="00267635">
              <w:rPr>
                <w:noProof/>
                <w:webHidden/>
              </w:rPr>
              <w:instrText xml:space="preserve"> PAGEREF _Toc98250625 \h </w:instrText>
            </w:r>
            <w:r w:rsidR="00267635">
              <w:rPr>
                <w:noProof/>
                <w:webHidden/>
              </w:rPr>
            </w:r>
            <w:r w:rsidR="00267635">
              <w:rPr>
                <w:noProof/>
                <w:webHidden/>
              </w:rPr>
              <w:fldChar w:fldCharType="separate"/>
            </w:r>
            <w:r w:rsidR="00762331">
              <w:rPr>
                <w:noProof/>
                <w:webHidden/>
              </w:rPr>
              <w:t>22</w:t>
            </w:r>
            <w:r w:rsidR="00267635">
              <w:rPr>
                <w:noProof/>
                <w:webHidden/>
              </w:rPr>
              <w:fldChar w:fldCharType="end"/>
            </w:r>
          </w:hyperlink>
        </w:p>
        <w:p w14:paraId="220D5E44" w14:textId="3908697B" w:rsidR="00267635" w:rsidRDefault="00855E81" w:rsidP="0022257C">
          <w:pPr>
            <w:pStyle w:val="TOC3"/>
            <w:rPr>
              <w:rFonts w:asciiTheme="minorHAnsi" w:eastAsiaTheme="minorEastAsia" w:hAnsiTheme="minorHAnsi" w:cstheme="minorBidi"/>
              <w:noProof/>
              <w:sz w:val="22"/>
              <w:szCs w:val="22"/>
            </w:rPr>
          </w:pPr>
          <w:hyperlink w:anchor="_Toc98250626" w:history="1">
            <w:r w:rsidR="00267635" w:rsidRPr="005C105D">
              <w:rPr>
                <w:rStyle w:val="Hyperlink"/>
                <w:noProof/>
              </w:rPr>
              <w:t>Special Needs Allowance</w:t>
            </w:r>
            <w:r w:rsidR="00267635">
              <w:rPr>
                <w:noProof/>
                <w:webHidden/>
              </w:rPr>
              <w:tab/>
            </w:r>
            <w:r w:rsidR="00267635">
              <w:rPr>
                <w:noProof/>
                <w:webHidden/>
              </w:rPr>
              <w:fldChar w:fldCharType="begin"/>
            </w:r>
            <w:r w:rsidR="00267635">
              <w:rPr>
                <w:noProof/>
                <w:webHidden/>
              </w:rPr>
              <w:instrText xml:space="preserve"> PAGEREF _Toc98250626 \h </w:instrText>
            </w:r>
            <w:r w:rsidR="00267635">
              <w:rPr>
                <w:noProof/>
                <w:webHidden/>
              </w:rPr>
            </w:r>
            <w:r w:rsidR="00267635">
              <w:rPr>
                <w:noProof/>
                <w:webHidden/>
              </w:rPr>
              <w:fldChar w:fldCharType="separate"/>
            </w:r>
            <w:r w:rsidR="00762331">
              <w:rPr>
                <w:noProof/>
                <w:webHidden/>
              </w:rPr>
              <w:t>23</w:t>
            </w:r>
            <w:r w:rsidR="00267635">
              <w:rPr>
                <w:noProof/>
                <w:webHidden/>
              </w:rPr>
              <w:fldChar w:fldCharType="end"/>
            </w:r>
          </w:hyperlink>
        </w:p>
        <w:p w14:paraId="75E61DBB" w14:textId="6BDADB8B" w:rsidR="00267635" w:rsidRDefault="00855E81" w:rsidP="0022257C">
          <w:pPr>
            <w:pStyle w:val="TOC3"/>
            <w:rPr>
              <w:rFonts w:asciiTheme="minorHAnsi" w:eastAsiaTheme="minorEastAsia" w:hAnsiTheme="minorHAnsi" w:cstheme="minorBidi"/>
              <w:noProof/>
              <w:sz w:val="22"/>
              <w:szCs w:val="22"/>
            </w:rPr>
          </w:pPr>
          <w:hyperlink w:anchor="_Toc98250627" w:history="1">
            <w:r w:rsidR="00267635" w:rsidRPr="005C105D">
              <w:rPr>
                <w:rStyle w:val="Hyperlink"/>
                <w:noProof/>
              </w:rPr>
              <w:t>Special Educational Needs Allowances</w:t>
            </w:r>
            <w:r w:rsidR="00267635">
              <w:rPr>
                <w:noProof/>
                <w:webHidden/>
              </w:rPr>
              <w:tab/>
            </w:r>
            <w:r w:rsidR="00267635">
              <w:rPr>
                <w:noProof/>
                <w:webHidden/>
              </w:rPr>
              <w:fldChar w:fldCharType="begin"/>
            </w:r>
            <w:r w:rsidR="00267635">
              <w:rPr>
                <w:noProof/>
                <w:webHidden/>
              </w:rPr>
              <w:instrText xml:space="preserve"> PAGEREF _Toc98250627 \h </w:instrText>
            </w:r>
            <w:r w:rsidR="00267635">
              <w:rPr>
                <w:noProof/>
                <w:webHidden/>
              </w:rPr>
            </w:r>
            <w:r w:rsidR="00267635">
              <w:rPr>
                <w:noProof/>
                <w:webHidden/>
              </w:rPr>
              <w:fldChar w:fldCharType="separate"/>
            </w:r>
            <w:r w:rsidR="00762331">
              <w:rPr>
                <w:noProof/>
                <w:webHidden/>
              </w:rPr>
              <w:t>23</w:t>
            </w:r>
            <w:r w:rsidR="00267635">
              <w:rPr>
                <w:noProof/>
                <w:webHidden/>
              </w:rPr>
              <w:fldChar w:fldCharType="end"/>
            </w:r>
          </w:hyperlink>
        </w:p>
        <w:p w14:paraId="180F96A2" w14:textId="2004C317" w:rsidR="00267635" w:rsidRDefault="00855E81">
          <w:pPr>
            <w:pStyle w:val="TOC1"/>
            <w:rPr>
              <w:rFonts w:asciiTheme="minorHAnsi" w:eastAsiaTheme="minorEastAsia" w:hAnsiTheme="minorHAnsi" w:cstheme="minorBidi"/>
              <w:b w:val="0"/>
              <w:color w:val="auto"/>
              <w:sz w:val="22"/>
              <w:szCs w:val="22"/>
              <w:lang w:eastAsia="en-GB"/>
            </w:rPr>
          </w:pPr>
          <w:hyperlink w:anchor="_Toc98250628" w:history="1">
            <w:r w:rsidR="00267635" w:rsidRPr="005C105D">
              <w:rPr>
                <w:rStyle w:val="Hyperlink"/>
              </w:rPr>
              <w:t>Unqualified Teachers</w:t>
            </w:r>
            <w:r w:rsidR="00267635">
              <w:rPr>
                <w:webHidden/>
              </w:rPr>
              <w:tab/>
            </w:r>
            <w:r w:rsidR="00267635">
              <w:rPr>
                <w:webHidden/>
              </w:rPr>
              <w:fldChar w:fldCharType="begin"/>
            </w:r>
            <w:r w:rsidR="00267635">
              <w:rPr>
                <w:webHidden/>
              </w:rPr>
              <w:instrText xml:space="preserve"> PAGEREF _Toc98250628 \h </w:instrText>
            </w:r>
            <w:r w:rsidR="00267635">
              <w:rPr>
                <w:webHidden/>
              </w:rPr>
            </w:r>
            <w:r w:rsidR="00267635">
              <w:rPr>
                <w:webHidden/>
              </w:rPr>
              <w:fldChar w:fldCharType="separate"/>
            </w:r>
            <w:r w:rsidR="00762331">
              <w:rPr>
                <w:webHidden/>
              </w:rPr>
              <w:t>23</w:t>
            </w:r>
            <w:r w:rsidR="00267635">
              <w:rPr>
                <w:webHidden/>
              </w:rPr>
              <w:fldChar w:fldCharType="end"/>
            </w:r>
          </w:hyperlink>
        </w:p>
        <w:p w14:paraId="29127688" w14:textId="7EFC3258" w:rsidR="00267635" w:rsidRDefault="00855E81" w:rsidP="0022257C">
          <w:pPr>
            <w:pStyle w:val="TOC3"/>
            <w:rPr>
              <w:rFonts w:asciiTheme="minorHAnsi" w:eastAsiaTheme="minorEastAsia" w:hAnsiTheme="minorHAnsi" w:cstheme="minorBidi"/>
              <w:noProof/>
              <w:sz w:val="22"/>
              <w:szCs w:val="22"/>
            </w:rPr>
          </w:pPr>
          <w:hyperlink w:anchor="_Toc98250629" w:history="1">
            <w:r w:rsidR="00267635" w:rsidRPr="005C105D">
              <w:rPr>
                <w:rStyle w:val="Hyperlink"/>
                <w:noProof/>
              </w:rPr>
              <w:t>Unqualified Teachers Pay on appointment</w:t>
            </w:r>
            <w:r w:rsidR="00267635">
              <w:rPr>
                <w:noProof/>
                <w:webHidden/>
              </w:rPr>
              <w:tab/>
            </w:r>
            <w:r w:rsidR="00267635">
              <w:rPr>
                <w:noProof/>
                <w:webHidden/>
              </w:rPr>
              <w:fldChar w:fldCharType="begin"/>
            </w:r>
            <w:r w:rsidR="00267635">
              <w:rPr>
                <w:noProof/>
                <w:webHidden/>
              </w:rPr>
              <w:instrText xml:space="preserve"> PAGEREF _Toc98250629 \h </w:instrText>
            </w:r>
            <w:r w:rsidR="00267635">
              <w:rPr>
                <w:noProof/>
                <w:webHidden/>
              </w:rPr>
            </w:r>
            <w:r w:rsidR="00267635">
              <w:rPr>
                <w:noProof/>
                <w:webHidden/>
              </w:rPr>
              <w:fldChar w:fldCharType="separate"/>
            </w:r>
            <w:r w:rsidR="00762331">
              <w:rPr>
                <w:noProof/>
                <w:webHidden/>
              </w:rPr>
              <w:t>23</w:t>
            </w:r>
            <w:r w:rsidR="00267635">
              <w:rPr>
                <w:noProof/>
                <w:webHidden/>
              </w:rPr>
              <w:fldChar w:fldCharType="end"/>
            </w:r>
          </w:hyperlink>
        </w:p>
        <w:p w14:paraId="445A034B" w14:textId="070EF97B" w:rsidR="00267635" w:rsidRDefault="00855E81">
          <w:pPr>
            <w:pStyle w:val="TOC4"/>
            <w:rPr>
              <w:rFonts w:asciiTheme="minorHAnsi" w:eastAsiaTheme="minorEastAsia" w:hAnsiTheme="minorHAnsi" w:cstheme="minorBidi"/>
              <w:noProof/>
              <w:sz w:val="22"/>
              <w:szCs w:val="22"/>
            </w:rPr>
          </w:pPr>
          <w:hyperlink w:anchor="_Toc98250630" w:history="1">
            <w:r w:rsidR="00267635" w:rsidRPr="005C105D">
              <w:rPr>
                <w:rStyle w:val="Hyperlink"/>
                <w:noProof/>
              </w:rPr>
              <w:t xml:space="preserve">Pay determinations effective from 1 September </w:t>
            </w:r>
            <w:r w:rsidR="003D5031">
              <w:rPr>
                <w:rStyle w:val="Hyperlink"/>
                <w:noProof/>
              </w:rPr>
              <w:t>2022</w:t>
            </w:r>
            <w:r w:rsidR="00267635">
              <w:rPr>
                <w:noProof/>
                <w:webHidden/>
              </w:rPr>
              <w:tab/>
            </w:r>
            <w:r w:rsidR="00267635">
              <w:rPr>
                <w:noProof/>
                <w:webHidden/>
              </w:rPr>
              <w:fldChar w:fldCharType="begin"/>
            </w:r>
            <w:r w:rsidR="00267635">
              <w:rPr>
                <w:noProof/>
                <w:webHidden/>
              </w:rPr>
              <w:instrText xml:space="preserve"> PAGEREF _Toc98250630 \h </w:instrText>
            </w:r>
            <w:r w:rsidR="00267635">
              <w:rPr>
                <w:noProof/>
                <w:webHidden/>
              </w:rPr>
            </w:r>
            <w:r w:rsidR="00267635">
              <w:rPr>
                <w:noProof/>
                <w:webHidden/>
              </w:rPr>
              <w:fldChar w:fldCharType="separate"/>
            </w:r>
            <w:r w:rsidR="00762331">
              <w:rPr>
                <w:noProof/>
                <w:webHidden/>
              </w:rPr>
              <w:t>24</w:t>
            </w:r>
            <w:r w:rsidR="00267635">
              <w:rPr>
                <w:noProof/>
                <w:webHidden/>
              </w:rPr>
              <w:fldChar w:fldCharType="end"/>
            </w:r>
          </w:hyperlink>
        </w:p>
        <w:p w14:paraId="4C3D1D73" w14:textId="734FB9B6" w:rsidR="00267635" w:rsidRDefault="00855E81" w:rsidP="0022257C">
          <w:pPr>
            <w:pStyle w:val="TOC3"/>
            <w:rPr>
              <w:rFonts w:asciiTheme="minorHAnsi" w:eastAsiaTheme="minorEastAsia" w:hAnsiTheme="minorHAnsi" w:cstheme="minorBidi"/>
              <w:noProof/>
              <w:sz w:val="22"/>
              <w:szCs w:val="22"/>
            </w:rPr>
          </w:pPr>
          <w:hyperlink w:anchor="_Toc98250631" w:history="1">
            <w:r w:rsidR="00267635" w:rsidRPr="005C105D">
              <w:rPr>
                <w:rStyle w:val="Hyperlink"/>
                <w:noProof/>
              </w:rPr>
              <w:t>An unqualified teacher who becomes qualified</w:t>
            </w:r>
            <w:r w:rsidR="00267635">
              <w:rPr>
                <w:noProof/>
                <w:webHidden/>
              </w:rPr>
              <w:tab/>
            </w:r>
            <w:r w:rsidR="00267635">
              <w:rPr>
                <w:noProof/>
                <w:webHidden/>
              </w:rPr>
              <w:fldChar w:fldCharType="begin"/>
            </w:r>
            <w:r w:rsidR="00267635">
              <w:rPr>
                <w:noProof/>
                <w:webHidden/>
              </w:rPr>
              <w:instrText xml:space="preserve"> PAGEREF _Toc98250631 \h </w:instrText>
            </w:r>
            <w:r w:rsidR="00267635">
              <w:rPr>
                <w:noProof/>
                <w:webHidden/>
              </w:rPr>
            </w:r>
            <w:r w:rsidR="00267635">
              <w:rPr>
                <w:noProof/>
                <w:webHidden/>
              </w:rPr>
              <w:fldChar w:fldCharType="separate"/>
            </w:r>
            <w:r w:rsidR="00762331">
              <w:rPr>
                <w:noProof/>
                <w:webHidden/>
              </w:rPr>
              <w:t>24</w:t>
            </w:r>
            <w:r w:rsidR="00267635">
              <w:rPr>
                <w:noProof/>
                <w:webHidden/>
              </w:rPr>
              <w:fldChar w:fldCharType="end"/>
            </w:r>
          </w:hyperlink>
        </w:p>
        <w:p w14:paraId="5F9FB05F" w14:textId="5DE47AC6" w:rsidR="00267635" w:rsidRDefault="00855E81">
          <w:pPr>
            <w:pStyle w:val="TOC1"/>
            <w:rPr>
              <w:rFonts w:asciiTheme="minorHAnsi" w:eastAsiaTheme="minorEastAsia" w:hAnsiTheme="minorHAnsi" w:cstheme="minorBidi"/>
              <w:b w:val="0"/>
              <w:color w:val="auto"/>
              <w:sz w:val="22"/>
              <w:szCs w:val="22"/>
              <w:lang w:eastAsia="en-GB"/>
            </w:rPr>
          </w:pPr>
          <w:hyperlink w:anchor="_Toc98250632" w:history="1">
            <w:r w:rsidR="00267635" w:rsidRPr="005C105D">
              <w:rPr>
                <w:rStyle w:val="Hyperlink"/>
              </w:rPr>
              <w:t>All Teachers</w:t>
            </w:r>
            <w:r w:rsidR="00267635">
              <w:rPr>
                <w:webHidden/>
              </w:rPr>
              <w:tab/>
            </w:r>
            <w:r w:rsidR="00267635">
              <w:rPr>
                <w:webHidden/>
              </w:rPr>
              <w:fldChar w:fldCharType="begin"/>
            </w:r>
            <w:r w:rsidR="00267635">
              <w:rPr>
                <w:webHidden/>
              </w:rPr>
              <w:instrText xml:space="preserve"> PAGEREF _Toc98250632 \h </w:instrText>
            </w:r>
            <w:r w:rsidR="00267635">
              <w:rPr>
                <w:webHidden/>
              </w:rPr>
            </w:r>
            <w:r w:rsidR="00267635">
              <w:rPr>
                <w:webHidden/>
              </w:rPr>
              <w:fldChar w:fldCharType="separate"/>
            </w:r>
            <w:r w:rsidR="00762331">
              <w:rPr>
                <w:webHidden/>
              </w:rPr>
              <w:t>25</w:t>
            </w:r>
            <w:r w:rsidR="00267635">
              <w:rPr>
                <w:webHidden/>
              </w:rPr>
              <w:fldChar w:fldCharType="end"/>
            </w:r>
          </w:hyperlink>
        </w:p>
        <w:p w14:paraId="0C3E266C" w14:textId="3A4B5EA3" w:rsidR="00267635" w:rsidRDefault="00855E81" w:rsidP="0022257C">
          <w:pPr>
            <w:pStyle w:val="TOC3"/>
            <w:rPr>
              <w:rFonts w:asciiTheme="minorHAnsi" w:eastAsiaTheme="minorEastAsia" w:hAnsiTheme="minorHAnsi" w:cstheme="minorBidi"/>
              <w:noProof/>
              <w:sz w:val="22"/>
              <w:szCs w:val="22"/>
            </w:rPr>
          </w:pPr>
          <w:hyperlink w:anchor="_Toc98250633" w:history="1">
            <w:r w:rsidR="00267635" w:rsidRPr="005C105D">
              <w:rPr>
                <w:rStyle w:val="Hyperlink"/>
                <w:noProof/>
              </w:rPr>
              <w:t>Part-Time Teachers</w:t>
            </w:r>
            <w:r w:rsidR="00267635">
              <w:rPr>
                <w:noProof/>
                <w:webHidden/>
              </w:rPr>
              <w:tab/>
            </w:r>
            <w:r w:rsidR="00267635">
              <w:rPr>
                <w:noProof/>
                <w:webHidden/>
              </w:rPr>
              <w:fldChar w:fldCharType="begin"/>
            </w:r>
            <w:r w:rsidR="00267635">
              <w:rPr>
                <w:noProof/>
                <w:webHidden/>
              </w:rPr>
              <w:instrText xml:space="preserve"> PAGEREF _Toc98250633 \h </w:instrText>
            </w:r>
            <w:r w:rsidR="00267635">
              <w:rPr>
                <w:noProof/>
                <w:webHidden/>
              </w:rPr>
            </w:r>
            <w:r w:rsidR="00267635">
              <w:rPr>
                <w:noProof/>
                <w:webHidden/>
              </w:rPr>
              <w:fldChar w:fldCharType="separate"/>
            </w:r>
            <w:r w:rsidR="00762331">
              <w:rPr>
                <w:noProof/>
                <w:webHidden/>
              </w:rPr>
              <w:t>25</w:t>
            </w:r>
            <w:r w:rsidR="00267635">
              <w:rPr>
                <w:noProof/>
                <w:webHidden/>
              </w:rPr>
              <w:fldChar w:fldCharType="end"/>
            </w:r>
          </w:hyperlink>
        </w:p>
        <w:p w14:paraId="4754C504" w14:textId="0C715B5B" w:rsidR="00267635" w:rsidRDefault="00855E81" w:rsidP="0022257C">
          <w:pPr>
            <w:pStyle w:val="TOC3"/>
            <w:rPr>
              <w:rFonts w:asciiTheme="minorHAnsi" w:eastAsiaTheme="minorEastAsia" w:hAnsiTheme="minorHAnsi" w:cstheme="minorBidi"/>
              <w:noProof/>
              <w:sz w:val="22"/>
              <w:szCs w:val="22"/>
            </w:rPr>
          </w:pPr>
          <w:hyperlink w:anchor="_Toc98250634" w:history="1">
            <w:r w:rsidR="00267635" w:rsidRPr="005C105D">
              <w:rPr>
                <w:rStyle w:val="Hyperlink"/>
                <w:noProof/>
              </w:rPr>
              <w:t>Short Notice/Supply Teachers</w:t>
            </w:r>
            <w:r w:rsidR="00267635">
              <w:rPr>
                <w:noProof/>
                <w:webHidden/>
              </w:rPr>
              <w:tab/>
            </w:r>
            <w:r w:rsidR="00267635">
              <w:rPr>
                <w:noProof/>
                <w:webHidden/>
              </w:rPr>
              <w:fldChar w:fldCharType="begin"/>
            </w:r>
            <w:r w:rsidR="00267635">
              <w:rPr>
                <w:noProof/>
                <w:webHidden/>
              </w:rPr>
              <w:instrText xml:space="preserve"> PAGEREF _Toc98250634 \h </w:instrText>
            </w:r>
            <w:r w:rsidR="00267635">
              <w:rPr>
                <w:noProof/>
                <w:webHidden/>
              </w:rPr>
            </w:r>
            <w:r w:rsidR="00267635">
              <w:rPr>
                <w:noProof/>
                <w:webHidden/>
              </w:rPr>
              <w:fldChar w:fldCharType="separate"/>
            </w:r>
            <w:r w:rsidR="00762331">
              <w:rPr>
                <w:noProof/>
                <w:webHidden/>
              </w:rPr>
              <w:t>25</w:t>
            </w:r>
            <w:r w:rsidR="00267635">
              <w:rPr>
                <w:noProof/>
                <w:webHidden/>
              </w:rPr>
              <w:fldChar w:fldCharType="end"/>
            </w:r>
          </w:hyperlink>
        </w:p>
        <w:p w14:paraId="1A1704BF" w14:textId="36B189ED" w:rsidR="00267635" w:rsidRDefault="00855E81" w:rsidP="0022257C">
          <w:pPr>
            <w:pStyle w:val="TOC3"/>
            <w:rPr>
              <w:rFonts w:asciiTheme="minorHAnsi" w:eastAsiaTheme="minorEastAsia" w:hAnsiTheme="minorHAnsi" w:cstheme="minorBidi"/>
              <w:noProof/>
              <w:sz w:val="22"/>
              <w:szCs w:val="22"/>
            </w:rPr>
          </w:pPr>
          <w:hyperlink w:anchor="_Toc98250635" w:history="1">
            <w:r w:rsidR="00267635" w:rsidRPr="005C105D">
              <w:rPr>
                <w:rStyle w:val="Hyperlink"/>
                <w:noProof/>
              </w:rPr>
              <w:t>Residential Duties</w:t>
            </w:r>
            <w:r w:rsidR="00267635">
              <w:rPr>
                <w:noProof/>
                <w:webHidden/>
              </w:rPr>
              <w:tab/>
            </w:r>
            <w:r w:rsidR="00267635">
              <w:rPr>
                <w:noProof/>
                <w:webHidden/>
              </w:rPr>
              <w:fldChar w:fldCharType="begin"/>
            </w:r>
            <w:r w:rsidR="00267635">
              <w:rPr>
                <w:noProof/>
                <w:webHidden/>
              </w:rPr>
              <w:instrText xml:space="preserve"> PAGEREF _Toc98250635 \h </w:instrText>
            </w:r>
            <w:r w:rsidR="00267635">
              <w:rPr>
                <w:noProof/>
                <w:webHidden/>
              </w:rPr>
            </w:r>
            <w:r w:rsidR="00267635">
              <w:rPr>
                <w:noProof/>
                <w:webHidden/>
              </w:rPr>
              <w:fldChar w:fldCharType="separate"/>
            </w:r>
            <w:r w:rsidR="00762331">
              <w:rPr>
                <w:noProof/>
                <w:webHidden/>
              </w:rPr>
              <w:t>25</w:t>
            </w:r>
            <w:r w:rsidR="00267635">
              <w:rPr>
                <w:noProof/>
                <w:webHidden/>
              </w:rPr>
              <w:fldChar w:fldCharType="end"/>
            </w:r>
          </w:hyperlink>
        </w:p>
        <w:p w14:paraId="001DC225" w14:textId="61963FD4" w:rsidR="00267635" w:rsidRDefault="00855E81" w:rsidP="0022257C">
          <w:pPr>
            <w:pStyle w:val="TOC3"/>
            <w:rPr>
              <w:rFonts w:asciiTheme="minorHAnsi" w:eastAsiaTheme="minorEastAsia" w:hAnsiTheme="minorHAnsi" w:cstheme="minorBidi"/>
              <w:noProof/>
              <w:sz w:val="22"/>
              <w:szCs w:val="22"/>
            </w:rPr>
          </w:pPr>
          <w:hyperlink w:anchor="_Toc98250636" w:history="1">
            <w:r w:rsidR="00267635" w:rsidRPr="005C105D">
              <w:rPr>
                <w:rStyle w:val="Hyperlink"/>
                <w:noProof/>
              </w:rPr>
              <w:t>Additional Payment</w:t>
            </w:r>
            <w:r w:rsidR="00267635">
              <w:rPr>
                <w:noProof/>
                <w:webHidden/>
              </w:rPr>
              <w:tab/>
            </w:r>
            <w:r w:rsidR="00267635">
              <w:rPr>
                <w:noProof/>
                <w:webHidden/>
              </w:rPr>
              <w:fldChar w:fldCharType="begin"/>
            </w:r>
            <w:r w:rsidR="00267635">
              <w:rPr>
                <w:noProof/>
                <w:webHidden/>
              </w:rPr>
              <w:instrText xml:space="preserve"> PAGEREF _Toc98250636 \h </w:instrText>
            </w:r>
            <w:r w:rsidR="00267635">
              <w:rPr>
                <w:noProof/>
                <w:webHidden/>
              </w:rPr>
            </w:r>
            <w:r w:rsidR="00267635">
              <w:rPr>
                <w:noProof/>
                <w:webHidden/>
              </w:rPr>
              <w:fldChar w:fldCharType="separate"/>
            </w:r>
            <w:r w:rsidR="00762331">
              <w:rPr>
                <w:noProof/>
                <w:webHidden/>
              </w:rPr>
              <w:t>25</w:t>
            </w:r>
            <w:r w:rsidR="00267635">
              <w:rPr>
                <w:noProof/>
                <w:webHidden/>
              </w:rPr>
              <w:fldChar w:fldCharType="end"/>
            </w:r>
          </w:hyperlink>
        </w:p>
        <w:p w14:paraId="10ADC61C" w14:textId="269C3CDF" w:rsidR="00267635" w:rsidRDefault="00855E81" w:rsidP="0022257C">
          <w:pPr>
            <w:pStyle w:val="TOC3"/>
            <w:rPr>
              <w:rFonts w:asciiTheme="minorHAnsi" w:eastAsiaTheme="minorEastAsia" w:hAnsiTheme="minorHAnsi" w:cstheme="minorBidi"/>
              <w:noProof/>
              <w:sz w:val="22"/>
              <w:szCs w:val="22"/>
            </w:rPr>
          </w:pPr>
          <w:hyperlink w:anchor="_Toc98250637" w:history="1">
            <w:r w:rsidR="00267635" w:rsidRPr="005C105D">
              <w:rPr>
                <w:rStyle w:val="Hyperlink"/>
                <w:noProof/>
              </w:rPr>
              <w:t>Recruitment and Retention Incentive Benefits</w:t>
            </w:r>
            <w:r w:rsidR="00267635">
              <w:rPr>
                <w:noProof/>
                <w:webHidden/>
              </w:rPr>
              <w:tab/>
            </w:r>
            <w:r w:rsidR="00267635">
              <w:rPr>
                <w:noProof/>
                <w:webHidden/>
              </w:rPr>
              <w:fldChar w:fldCharType="begin"/>
            </w:r>
            <w:r w:rsidR="00267635">
              <w:rPr>
                <w:noProof/>
                <w:webHidden/>
              </w:rPr>
              <w:instrText xml:space="preserve"> PAGEREF _Toc98250637 \h </w:instrText>
            </w:r>
            <w:r w:rsidR="00267635">
              <w:rPr>
                <w:noProof/>
                <w:webHidden/>
              </w:rPr>
            </w:r>
            <w:r w:rsidR="00267635">
              <w:rPr>
                <w:noProof/>
                <w:webHidden/>
              </w:rPr>
              <w:fldChar w:fldCharType="separate"/>
            </w:r>
            <w:r w:rsidR="00762331">
              <w:rPr>
                <w:noProof/>
                <w:webHidden/>
              </w:rPr>
              <w:t>26</w:t>
            </w:r>
            <w:r w:rsidR="00267635">
              <w:rPr>
                <w:noProof/>
                <w:webHidden/>
              </w:rPr>
              <w:fldChar w:fldCharType="end"/>
            </w:r>
          </w:hyperlink>
        </w:p>
        <w:p w14:paraId="7595CA48" w14:textId="416B0226" w:rsidR="00267635" w:rsidRDefault="00855E81">
          <w:pPr>
            <w:pStyle w:val="TOC4"/>
            <w:rPr>
              <w:rFonts w:asciiTheme="minorHAnsi" w:eastAsiaTheme="minorEastAsia" w:hAnsiTheme="minorHAnsi" w:cstheme="minorBidi"/>
              <w:noProof/>
              <w:sz w:val="22"/>
              <w:szCs w:val="22"/>
            </w:rPr>
          </w:pPr>
          <w:hyperlink w:anchor="_Toc98250638" w:history="1">
            <w:r w:rsidR="00267635" w:rsidRPr="005C105D">
              <w:rPr>
                <w:rStyle w:val="Hyperlink"/>
                <w:noProof/>
              </w:rPr>
              <w:t>Non-leadership</w:t>
            </w:r>
            <w:r w:rsidR="00267635">
              <w:rPr>
                <w:noProof/>
                <w:webHidden/>
              </w:rPr>
              <w:tab/>
            </w:r>
            <w:r w:rsidR="00267635">
              <w:rPr>
                <w:noProof/>
                <w:webHidden/>
              </w:rPr>
              <w:fldChar w:fldCharType="begin"/>
            </w:r>
            <w:r w:rsidR="00267635">
              <w:rPr>
                <w:noProof/>
                <w:webHidden/>
              </w:rPr>
              <w:instrText xml:space="preserve"> PAGEREF _Toc98250638 \h </w:instrText>
            </w:r>
            <w:r w:rsidR="00267635">
              <w:rPr>
                <w:noProof/>
                <w:webHidden/>
              </w:rPr>
            </w:r>
            <w:r w:rsidR="00267635">
              <w:rPr>
                <w:noProof/>
                <w:webHidden/>
              </w:rPr>
              <w:fldChar w:fldCharType="separate"/>
            </w:r>
            <w:r w:rsidR="00762331">
              <w:rPr>
                <w:noProof/>
                <w:webHidden/>
              </w:rPr>
              <w:t>26</w:t>
            </w:r>
            <w:r w:rsidR="00267635">
              <w:rPr>
                <w:noProof/>
                <w:webHidden/>
              </w:rPr>
              <w:fldChar w:fldCharType="end"/>
            </w:r>
          </w:hyperlink>
        </w:p>
        <w:p w14:paraId="0E7E1783" w14:textId="0E6CCC52" w:rsidR="00267635" w:rsidRDefault="00855E81">
          <w:pPr>
            <w:pStyle w:val="TOC4"/>
            <w:rPr>
              <w:rFonts w:asciiTheme="minorHAnsi" w:eastAsiaTheme="minorEastAsia" w:hAnsiTheme="minorHAnsi" w:cstheme="minorBidi"/>
              <w:noProof/>
              <w:sz w:val="22"/>
              <w:szCs w:val="22"/>
            </w:rPr>
          </w:pPr>
          <w:hyperlink w:anchor="_Toc98250639" w:history="1">
            <w:r w:rsidR="00267635" w:rsidRPr="005C105D">
              <w:rPr>
                <w:rStyle w:val="Hyperlink"/>
                <w:noProof/>
              </w:rPr>
              <w:t>Leadership</w:t>
            </w:r>
            <w:r w:rsidR="00267635">
              <w:rPr>
                <w:noProof/>
                <w:webHidden/>
              </w:rPr>
              <w:tab/>
            </w:r>
            <w:r w:rsidR="00267635">
              <w:rPr>
                <w:noProof/>
                <w:webHidden/>
              </w:rPr>
              <w:fldChar w:fldCharType="begin"/>
            </w:r>
            <w:r w:rsidR="00267635">
              <w:rPr>
                <w:noProof/>
                <w:webHidden/>
              </w:rPr>
              <w:instrText xml:space="preserve"> PAGEREF _Toc98250639 \h </w:instrText>
            </w:r>
            <w:r w:rsidR="00267635">
              <w:rPr>
                <w:noProof/>
                <w:webHidden/>
              </w:rPr>
            </w:r>
            <w:r w:rsidR="00267635">
              <w:rPr>
                <w:noProof/>
                <w:webHidden/>
              </w:rPr>
              <w:fldChar w:fldCharType="separate"/>
            </w:r>
            <w:r w:rsidR="00762331">
              <w:rPr>
                <w:noProof/>
                <w:webHidden/>
              </w:rPr>
              <w:t>26</w:t>
            </w:r>
            <w:r w:rsidR="00267635">
              <w:rPr>
                <w:noProof/>
                <w:webHidden/>
              </w:rPr>
              <w:fldChar w:fldCharType="end"/>
            </w:r>
          </w:hyperlink>
        </w:p>
        <w:p w14:paraId="1658C31A" w14:textId="055BF960" w:rsidR="00267635" w:rsidRDefault="00855E81">
          <w:pPr>
            <w:pStyle w:val="TOC1"/>
            <w:rPr>
              <w:rFonts w:asciiTheme="minorHAnsi" w:eastAsiaTheme="minorEastAsia" w:hAnsiTheme="minorHAnsi" w:cstheme="minorBidi"/>
              <w:b w:val="0"/>
              <w:color w:val="auto"/>
              <w:sz w:val="22"/>
              <w:szCs w:val="22"/>
              <w:lang w:eastAsia="en-GB"/>
            </w:rPr>
          </w:pPr>
          <w:hyperlink w:anchor="_Toc98250640" w:history="1">
            <w:r w:rsidR="00267635" w:rsidRPr="005C105D">
              <w:rPr>
                <w:rStyle w:val="Hyperlink"/>
              </w:rPr>
              <w:t>Support Staff</w:t>
            </w:r>
            <w:r w:rsidR="00267635">
              <w:rPr>
                <w:webHidden/>
              </w:rPr>
              <w:tab/>
            </w:r>
            <w:r w:rsidR="00267635">
              <w:rPr>
                <w:webHidden/>
              </w:rPr>
              <w:fldChar w:fldCharType="begin"/>
            </w:r>
            <w:r w:rsidR="00267635">
              <w:rPr>
                <w:webHidden/>
              </w:rPr>
              <w:instrText xml:space="preserve"> PAGEREF _Toc98250640 \h </w:instrText>
            </w:r>
            <w:r w:rsidR="00267635">
              <w:rPr>
                <w:webHidden/>
              </w:rPr>
            </w:r>
            <w:r w:rsidR="00267635">
              <w:rPr>
                <w:webHidden/>
              </w:rPr>
              <w:fldChar w:fldCharType="separate"/>
            </w:r>
            <w:r w:rsidR="00762331">
              <w:rPr>
                <w:webHidden/>
              </w:rPr>
              <w:t>26</w:t>
            </w:r>
            <w:r w:rsidR="00267635">
              <w:rPr>
                <w:webHidden/>
              </w:rPr>
              <w:fldChar w:fldCharType="end"/>
            </w:r>
          </w:hyperlink>
        </w:p>
        <w:p w14:paraId="66416CFF" w14:textId="5CA848B6" w:rsidR="00267635" w:rsidRDefault="00855E81" w:rsidP="0022257C">
          <w:pPr>
            <w:pStyle w:val="TOC3"/>
            <w:rPr>
              <w:rFonts w:asciiTheme="minorHAnsi" w:eastAsiaTheme="minorEastAsia" w:hAnsiTheme="minorHAnsi" w:cstheme="minorBidi"/>
              <w:noProof/>
              <w:sz w:val="22"/>
              <w:szCs w:val="22"/>
            </w:rPr>
          </w:pPr>
          <w:hyperlink w:anchor="_Toc98250641" w:history="1">
            <w:r w:rsidR="00267635" w:rsidRPr="005C105D">
              <w:rPr>
                <w:rStyle w:val="Hyperlink"/>
                <w:noProof/>
              </w:rPr>
              <w:t>Support Staff Pay</w:t>
            </w:r>
            <w:r w:rsidR="00267635">
              <w:rPr>
                <w:noProof/>
                <w:webHidden/>
              </w:rPr>
              <w:tab/>
            </w:r>
            <w:r w:rsidR="00267635">
              <w:rPr>
                <w:noProof/>
                <w:webHidden/>
              </w:rPr>
              <w:fldChar w:fldCharType="begin"/>
            </w:r>
            <w:r w:rsidR="00267635">
              <w:rPr>
                <w:noProof/>
                <w:webHidden/>
              </w:rPr>
              <w:instrText xml:space="preserve"> PAGEREF _Toc98250641 \h </w:instrText>
            </w:r>
            <w:r w:rsidR="00267635">
              <w:rPr>
                <w:noProof/>
                <w:webHidden/>
              </w:rPr>
            </w:r>
            <w:r w:rsidR="00267635">
              <w:rPr>
                <w:noProof/>
                <w:webHidden/>
              </w:rPr>
              <w:fldChar w:fldCharType="separate"/>
            </w:r>
            <w:r w:rsidR="00762331">
              <w:rPr>
                <w:noProof/>
                <w:webHidden/>
              </w:rPr>
              <w:t>26</w:t>
            </w:r>
            <w:r w:rsidR="00267635">
              <w:rPr>
                <w:noProof/>
                <w:webHidden/>
              </w:rPr>
              <w:fldChar w:fldCharType="end"/>
            </w:r>
          </w:hyperlink>
        </w:p>
        <w:p w14:paraId="76FF6772" w14:textId="23598BA9" w:rsidR="00267635" w:rsidRDefault="00855E81">
          <w:pPr>
            <w:pStyle w:val="TOC4"/>
            <w:rPr>
              <w:rFonts w:asciiTheme="minorHAnsi" w:eastAsiaTheme="minorEastAsia" w:hAnsiTheme="minorHAnsi" w:cstheme="minorBidi"/>
              <w:noProof/>
              <w:sz w:val="22"/>
              <w:szCs w:val="22"/>
            </w:rPr>
          </w:pPr>
          <w:hyperlink w:anchor="_Toc98250642" w:history="1">
            <w:r w:rsidR="00267635" w:rsidRPr="005C105D">
              <w:rPr>
                <w:rStyle w:val="Hyperlink"/>
                <w:noProof/>
              </w:rPr>
              <w:t>Pay on appointment</w:t>
            </w:r>
            <w:r w:rsidR="00267635">
              <w:rPr>
                <w:noProof/>
                <w:webHidden/>
              </w:rPr>
              <w:tab/>
            </w:r>
            <w:r w:rsidR="00267635">
              <w:rPr>
                <w:noProof/>
                <w:webHidden/>
              </w:rPr>
              <w:fldChar w:fldCharType="begin"/>
            </w:r>
            <w:r w:rsidR="00267635">
              <w:rPr>
                <w:noProof/>
                <w:webHidden/>
              </w:rPr>
              <w:instrText xml:space="preserve"> PAGEREF _Toc98250642 \h </w:instrText>
            </w:r>
            <w:r w:rsidR="00267635">
              <w:rPr>
                <w:noProof/>
                <w:webHidden/>
              </w:rPr>
            </w:r>
            <w:r w:rsidR="00267635">
              <w:rPr>
                <w:noProof/>
                <w:webHidden/>
              </w:rPr>
              <w:fldChar w:fldCharType="separate"/>
            </w:r>
            <w:r w:rsidR="00762331">
              <w:rPr>
                <w:noProof/>
                <w:webHidden/>
              </w:rPr>
              <w:t>27</w:t>
            </w:r>
            <w:r w:rsidR="00267635">
              <w:rPr>
                <w:noProof/>
                <w:webHidden/>
              </w:rPr>
              <w:fldChar w:fldCharType="end"/>
            </w:r>
          </w:hyperlink>
        </w:p>
        <w:p w14:paraId="3F30876F" w14:textId="30B277F5" w:rsidR="00267635" w:rsidRDefault="00855E81">
          <w:pPr>
            <w:pStyle w:val="TOC4"/>
            <w:rPr>
              <w:rFonts w:asciiTheme="minorHAnsi" w:eastAsiaTheme="minorEastAsia" w:hAnsiTheme="minorHAnsi" w:cstheme="minorBidi"/>
              <w:noProof/>
              <w:sz w:val="22"/>
              <w:szCs w:val="22"/>
            </w:rPr>
          </w:pPr>
          <w:hyperlink w:anchor="_Toc98250643" w:history="1">
            <w:r w:rsidR="00267635" w:rsidRPr="005C105D">
              <w:rPr>
                <w:rStyle w:val="Hyperlink"/>
                <w:noProof/>
              </w:rPr>
              <w:t>Pay progression</w:t>
            </w:r>
            <w:r w:rsidR="00267635">
              <w:rPr>
                <w:noProof/>
                <w:webHidden/>
              </w:rPr>
              <w:tab/>
            </w:r>
            <w:r w:rsidR="00267635">
              <w:rPr>
                <w:noProof/>
                <w:webHidden/>
              </w:rPr>
              <w:fldChar w:fldCharType="begin"/>
            </w:r>
            <w:r w:rsidR="00267635">
              <w:rPr>
                <w:noProof/>
                <w:webHidden/>
              </w:rPr>
              <w:instrText xml:space="preserve"> PAGEREF _Toc98250643 \h </w:instrText>
            </w:r>
            <w:r w:rsidR="00267635">
              <w:rPr>
                <w:noProof/>
                <w:webHidden/>
              </w:rPr>
            </w:r>
            <w:r w:rsidR="00267635">
              <w:rPr>
                <w:noProof/>
                <w:webHidden/>
              </w:rPr>
              <w:fldChar w:fldCharType="separate"/>
            </w:r>
            <w:r w:rsidR="00762331">
              <w:rPr>
                <w:noProof/>
                <w:webHidden/>
              </w:rPr>
              <w:t>27</w:t>
            </w:r>
            <w:r w:rsidR="00267635">
              <w:rPr>
                <w:noProof/>
                <w:webHidden/>
              </w:rPr>
              <w:fldChar w:fldCharType="end"/>
            </w:r>
          </w:hyperlink>
        </w:p>
        <w:p w14:paraId="43C89374" w14:textId="1E32B306" w:rsidR="00267635" w:rsidRDefault="00855E81" w:rsidP="0022257C">
          <w:pPr>
            <w:pStyle w:val="TOC3"/>
            <w:rPr>
              <w:rFonts w:asciiTheme="minorHAnsi" w:eastAsiaTheme="minorEastAsia" w:hAnsiTheme="minorHAnsi" w:cstheme="minorBidi"/>
              <w:noProof/>
              <w:sz w:val="22"/>
              <w:szCs w:val="22"/>
            </w:rPr>
          </w:pPr>
          <w:hyperlink w:anchor="_Toc98250644" w:history="1">
            <w:r w:rsidR="00267635" w:rsidRPr="005C105D">
              <w:rPr>
                <w:rStyle w:val="Hyperlink"/>
                <w:noProof/>
              </w:rPr>
              <w:t>Probation</w:t>
            </w:r>
            <w:r w:rsidR="00267635">
              <w:rPr>
                <w:noProof/>
                <w:webHidden/>
              </w:rPr>
              <w:tab/>
            </w:r>
            <w:r w:rsidR="00267635">
              <w:rPr>
                <w:noProof/>
                <w:webHidden/>
              </w:rPr>
              <w:fldChar w:fldCharType="begin"/>
            </w:r>
            <w:r w:rsidR="00267635">
              <w:rPr>
                <w:noProof/>
                <w:webHidden/>
              </w:rPr>
              <w:instrText xml:space="preserve"> PAGEREF _Toc98250644 \h </w:instrText>
            </w:r>
            <w:r w:rsidR="00267635">
              <w:rPr>
                <w:noProof/>
                <w:webHidden/>
              </w:rPr>
            </w:r>
            <w:r w:rsidR="00267635">
              <w:rPr>
                <w:noProof/>
                <w:webHidden/>
              </w:rPr>
              <w:fldChar w:fldCharType="separate"/>
            </w:r>
            <w:r w:rsidR="00762331">
              <w:rPr>
                <w:noProof/>
                <w:webHidden/>
              </w:rPr>
              <w:t>27</w:t>
            </w:r>
            <w:r w:rsidR="00267635">
              <w:rPr>
                <w:noProof/>
                <w:webHidden/>
              </w:rPr>
              <w:fldChar w:fldCharType="end"/>
            </w:r>
          </w:hyperlink>
        </w:p>
        <w:p w14:paraId="00CD92B9" w14:textId="25F890BD" w:rsidR="00267635" w:rsidRDefault="00855E81">
          <w:pPr>
            <w:pStyle w:val="TOC1"/>
            <w:rPr>
              <w:rFonts w:asciiTheme="minorHAnsi" w:eastAsiaTheme="minorEastAsia" w:hAnsiTheme="minorHAnsi" w:cstheme="minorBidi"/>
              <w:b w:val="0"/>
              <w:color w:val="auto"/>
              <w:sz w:val="22"/>
              <w:szCs w:val="22"/>
              <w:lang w:eastAsia="en-GB"/>
            </w:rPr>
          </w:pPr>
          <w:hyperlink w:anchor="_Toc98250645" w:history="1">
            <w:r w:rsidR="00267635" w:rsidRPr="005C105D">
              <w:rPr>
                <w:rStyle w:val="Hyperlink"/>
              </w:rPr>
              <w:t>Additional Payments –Support Staff</w:t>
            </w:r>
            <w:r w:rsidR="00267635">
              <w:rPr>
                <w:webHidden/>
              </w:rPr>
              <w:tab/>
            </w:r>
            <w:r w:rsidR="00267635">
              <w:rPr>
                <w:webHidden/>
              </w:rPr>
              <w:fldChar w:fldCharType="begin"/>
            </w:r>
            <w:r w:rsidR="00267635">
              <w:rPr>
                <w:webHidden/>
              </w:rPr>
              <w:instrText xml:space="preserve"> PAGEREF _Toc98250645 \h </w:instrText>
            </w:r>
            <w:r w:rsidR="00267635">
              <w:rPr>
                <w:webHidden/>
              </w:rPr>
            </w:r>
            <w:r w:rsidR="00267635">
              <w:rPr>
                <w:webHidden/>
              </w:rPr>
              <w:fldChar w:fldCharType="separate"/>
            </w:r>
            <w:r w:rsidR="00762331">
              <w:rPr>
                <w:webHidden/>
              </w:rPr>
              <w:t>27</w:t>
            </w:r>
            <w:r w:rsidR="00267635">
              <w:rPr>
                <w:webHidden/>
              </w:rPr>
              <w:fldChar w:fldCharType="end"/>
            </w:r>
          </w:hyperlink>
        </w:p>
        <w:p w14:paraId="698284EB" w14:textId="548F74C7" w:rsidR="00267635" w:rsidRDefault="00855E81" w:rsidP="0022257C">
          <w:pPr>
            <w:pStyle w:val="TOC3"/>
            <w:rPr>
              <w:rFonts w:asciiTheme="minorHAnsi" w:eastAsiaTheme="minorEastAsia" w:hAnsiTheme="minorHAnsi" w:cstheme="minorBidi"/>
              <w:noProof/>
              <w:sz w:val="22"/>
              <w:szCs w:val="22"/>
            </w:rPr>
          </w:pPr>
          <w:hyperlink w:anchor="_Toc98250646" w:history="1">
            <w:r w:rsidR="00267635" w:rsidRPr="005C105D">
              <w:rPr>
                <w:rStyle w:val="Hyperlink"/>
                <w:noProof/>
              </w:rPr>
              <w:t>Overtime / Additional hours</w:t>
            </w:r>
            <w:r w:rsidR="00267635">
              <w:rPr>
                <w:noProof/>
                <w:webHidden/>
              </w:rPr>
              <w:tab/>
            </w:r>
            <w:r w:rsidR="00267635">
              <w:rPr>
                <w:noProof/>
                <w:webHidden/>
              </w:rPr>
              <w:fldChar w:fldCharType="begin"/>
            </w:r>
            <w:r w:rsidR="00267635">
              <w:rPr>
                <w:noProof/>
                <w:webHidden/>
              </w:rPr>
              <w:instrText xml:space="preserve"> PAGEREF _Toc98250646 \h </w:instrText>
            </w:r>
            <w:r w:rsidR="00267635">
              <w:rPr>
                <w:noProof/>
                <w:webHidden/>
              </w:rPr>
            </w:r>
            <w:r w:rsidR="00267635">
              <w:rPr>
                <w:noProof/>
                <w:webHidden/>
              </w:rPr>
              <w:fldChar w:fldCharType="separate"/>
            </w:r>
            <w:r w:rsidR="00762331">
              <w:rPr>
                <w:noProof/>
                <w:webHidden/>
              </w:rPr>
              <w:t>27</w:t>
            </w:r>
            <w:r w:rsidR="00267635">
              <w:rPr>
                <w:noProof/>
                <w:webHidden/>
              </w:rPr>
              <w:fldChar w:fldCharType="end"/>
            </w:r>
          </w:hyperlink>
        </w:p>
        <w:p w14:paraId="4F3210AD" w14:textId="2C824A6F" w:rsidR="00267635" w:rsidRDefault="00855E81" w:rsidP="0022257C">
          <w:pPr>
            <w:pStyle w:val="TOC3"/>
            <w:rPr>
              <w:rFonts w:asciiTheme="minorHAnsi" w:eastAsiaTheme="minorEastAsia" w:hAnsiTheme="minorHAnsi" w:cstheme="minorBidi"/>
              <w:noProof/>
              <w:sz w:val="22"/>
              <w:szCs w:val="22"/>
            </w:rPr>
          </w:pPr>
          <w:hyperlink w:anchor="_Toc98250647" w:history="1">
            <w:r w:rsidR="00267635" w:rsidRPr="005C105D">
              <w:rPr>
                <w:rStyle w:val="Hyperlink"/>
                <w:noProof/>
              </w:rPr>
              <w:t>Acting Allowances and Honoraria</w:t>
            </w:r>
            <w:r w:rsidR="00267635">
              <w:rPr>
                <w:noProof/>
                <w:webHidden/>
              </w:rPr>
              <w:tab/>
            </w:r>
            <w:r w:rsidR="00267635">
              <w:rPr>
                <w:noProof/>
                <w:webHidden/>
              </w:rPr>
              <w:fldChar w:fldCharType="begin"/>
            </w:r>
            <w:r w:rsidR="00267635">
              <w:rPr>
                <w:noProof/>
                <w:webHidden/>
              </w:rPr>
              <w:instrText xml:space="preserve"> PAGEREF _Toc98250647 \h </w:instrText>
            </w:r>
            <w:r w:rsidR="00267635">
              <w:rPr>
                <w:noProof/>
                <w:webHidden/>
              </w:rPr>
            </w:r>
            <w:r w:rsidR="00267635">
              <w:rPr>
                <w:noProof/>
                <w:webHidden/>
              </w:rPr>
              <w:fldChar w:fldCharType="separate"/>
            </w:r>
            <w:r w:rsidR="00762331">
              <w:rPr>
                <w:noProof/>
                <w:webHidden/>
              </w:rPr>
              <w:t>28</w:t>
            </w:r>
            <w:r w:rsidR="00267635">
              <w:rPr>
                <w:noProof/>
                <w:webHidden/>
              </w:rPr>
              <w:fldChar w:fldCharType="end"/>
            </w:r>
          </w:hyperlink>
        </w:p>
        <w:p w14:paraId="4EB691F7" w14:textId="2B0026E2" w:rsidR="00267635" w:rsidRDefault="00855E81">
          <w:pPr>
            <w:pStyle w:val="TOC4"/>
            <w:rPr>
              <w:rFonts w:asciiTheme="minorHAnsi" w:eastAsiaTheme="minorEastAsia" w:hAnsiTheme="minorHAnsi" w:cstheme="minorBidi"/>
              <w:noProof/>
              <w:sz w:val="22"/>
              <w:szCs w:val="22"/>
            </w:rPr>
          </w:pPr>
          <w:hyperlink w:anchor="_Toc98250648" w:history="1">
            <w:r w:rsidR="00267635" w:rsidRPr="005C105D">
              <w:rPr>
                <w:rStyle w:val="Hyperlink"/>
                <w:noProof/>
              </w:rPr>
              <w:t>Definitions</w:t>
            </w:r>
            <w:r w:rsidR="00267635">
              <w:rPr>
                <w:noProof/>
                <w:webHidden/>
              </w:rPr>
              <w:tab/>
            </w:r>
            <w:r w:rsidR="00267635">
              <w:rPr>
                <w:noProof/>
                <w:webHidden/>
              </w:rPr>
              <w:fldChar w:fldCharType="begin"/>
            </w:r>
            <w:r w:rsidR="00267635">
              <w:rPr>
                <w:noProof/>
                <w:webHidden/>
              </w:rPr>
              <w:instrText xml:space="preserve"> PAGEREF _Toc98250648 \h </w:instrText>
            </w:r>
            <w:r w:rsidR="00267635">
              <w:rPr>
                <w:noProof/>
                <w:webHidden/>
              </w:rPr>
            </w:r>
            <w:r w:rsidR="00267635">
              <w:rPr>
                <w:noProof/>
                <w:webHidden/>
              </w:rPr>
              <w:fldChar w:fldCharType="separate"/>
            </w:r>
            <w:r w:rsidR="00762331">
              <w:rPr>
                <w:noProof/>
                <w:webHidden/>
              </w:rPr>
              <w:t>28</w:t>
            </w:r>
            <w:r w:rsidR="00267635">
              <w:rPr>
                <w:noProof/>
                <w:webHidden/>
              </w:rPr>
              <w:fldChar w:fldCharType="end"/>
            </w:r>
          </w:hyperlink>
        </w:p>
        <w:p w14:paraId="4D0A97C2" w14:textId="22A4CA0E" w:rsidR="00267635" w:rsidRDefault="00855E81">
          <w:pPr>
            <w:pStyle w:val="TOC4"/>
            <w:rPr>
              <w:rFonts w:asciiTheme="minorHAnsi" w:eastAsiaTheme="minorEastAsia" w:hAnsiTheme="minorHAnsi" w:cstheme="minorBidi"/>
              <w:noProof/>
              <w:sz w:val="22"/>
              <w:szCs w:val="22"/>
            </w:rPr>
          </w:pPr>
          <w:hyperlink w:anchor="_Toc98250649" w:history="1">
            <w:r w:rsidR="00267635" w:rsidRPr="005C105D">
              <w:rPr>
                <w:rStyle w:val="Hyperlink"/>
                <w:noProof/>
              </w:rPr>
              <w:t>Payments</w:t>
            </w:r>
            <w:r w:rsidR="00267635">
              <w:rPr>
                <w:noProof/>
                <w:webHidden/>
              </w:rPr>
              <w:tab/>
            </w:r>
            <w:r w:rsidR="00267635">
              <w:rPr>
                <w:noProof/>
                <w:webHidden/>
              </w:rPr>
              <w:fldChar w:fldCharType="begin"/>
            </w:r>
            <w:r w:rsidR="00267635">
              <w:rPr>
                <w:noProof/>
                <w:webHidden/>
              </w:rPr>
              <w:instrText xml:space="preserve"> PAGEREF _Toc98250649 \h </w:instrText>
            </w:r>
            <w:r w:rsidR="00267635">
              <w:rPr>
                <w:noProof/>
                <w:webHidden/>
              </w:rPr>
            </w:r>
            <w:r w:rsidR="00267635">
              <w:rPr>
                <w:noProof/>
                <w:webHidden/>
              </w:rPr>
              <w:fldChar w:fldCharType="separate"/>
            </w:r>
            <w:r w:rsidR="00762331">
              <w:rPr>
                <w:noProof/>
                <w:webHidden/>
              </w:rPr>
              <w:t>28</w:t>
            </w:r>
            <w:r w:rsidR="00267635">
              <w:rPr>
                <w:noProof/>
                <w:webHidden/>
              </w:rPr>
              <w:fldChar w:fldCharType="end"/>
            </w:r>
          </w:hyperlink>
        </w:p>
        <w:p w14:paraId="2A6CBDF4" w14:textId="352F51E6" w:rsidR="00267635" w:rsidRDefault="00855E81" w:rsidP="0022257C">
          <w:pPr>
            <w:pStyle w:val="TOC3"/>
            <w:rPr>
              <w:rFonts w:asciiTheme="minorHAnsi" w:eastAsiaTheme="minorEastAsia" w:hAnsiTheme="minorHAnsi" w:cstheme="minorBidi"/>
              <w:noProof/>
              <w:sz w:val="22"/>
              <w:szCs w:val="22"/>
            </w:rPr>
          </w:pPr>
          <w:hyperlink w:anchor="_Toc98250650" w:history="1">
            <w:r w:rsidR="00267635" w:rsidRPr="005C105D">
              <w:rPr>
                <w:rStyle w:val="Hyperlink"/>
                <w:noProof/>
              </w:rPr>
              <w:t>Calculation of a day’s pay for pay in lieu of annual leave, strike and unpaid leave</w:t>
            </w:r>
            <w:r w:rsidR="00267635">
              <w:rPr>
                <w:noProof/>
                <w:webHidden/>
              </w:rPr>
              <w:tab/>
            </w:r>
            <w:r w:rsidR="00267635">
              <w:rPr>
                <w:noProof/>
                <w:webHidden/>
              </w:rPr>
              <w:fldChar w:fldCharType="begin"/>
            </w:r>
            <w:r w:rsidR="00267635">
              <w:rPr>
                <w:noProof/>
                <w:webHidden/>
              </w:rPr>
              <w:instrText xml:space="preserve"> PAGEREF _Toc98250650 \h </w:instrText>
            </w:r>
            <w:r w:rsidR="00267635">
              <w:rPr>
                <w:noProof/>
                <w:webHidden/>
              </w:rPr>
            </w:r>
            <w:r w:rsidR="00267635">
              <w:rPr>
                <w:noProof/>
                <w:webHidden/>
              </w:rPr>
              <w:fldChar w:fldCharType="separate"/>
            </w:r>
            <w:r w:rsidR="00762331">
              <w:rPr>
                <w:noProof/>
                <w:webHidden/>
              </w:rPr>
              <w:t>29</w:t>
            </w:r>
            <w:r w:rsidR="00267635">
              <w:rPr>
                <w:noProof/>
                <w:webHidden/>
              </w:rPr>
              <w:fldChar w:fldCharType="end"/>
            </w:r>
          </w:hyperlink>
        </w:p>
        <w:p w14:paraId="28BFF044" w14:textId="1F07143B" w:rsidR="00267635" w:rsidRDefault="00855E81">
          <w:pPr>
            <w:pStyle w:val="TOC1"/>
            <w:rPr>
              <w:rFonts w:asciiTheme="minorHAnsi" w:eastAsiaTheme="minorEastAsia" w:hAnsiTheme="minorHAnsi" w:cstheme="minorBidi"/>
              <w:b w:val="0"/>
              <w:color w:val="auto"/>
              <w:sz w:val="22"/>
              <w:szCs w:val="22"/>
              <w:lang w:eastAsia="en-GB"/>
            </w:rPr>
          </w:pPr>
          <w:hyperlink w:anchor="_Toc98250651" w:history="1">
            <w:r w:rsidR="00267635" w:rsidRPr="005C105D">
              <w:rPr>
                <w:rStyle w:val="Hyperlink"/>
              </w:rPr>
              <w:t>Other Pay arrangements – All School Staff</w:t>
            </w:r>
            <w:r w:rsidR="00267635">
              <w:rPr>
                <w:webHidden/>
              </w:rPr>
              <w:tab/>
            </w:r>
            <w:r w:rsidR="00267635">
              <w:rPr>
                <w:webHidden/>
              </w:rPr>
              <w:fldChar w:fldCharType="begin"/>
            </w:r>
            <w:r w:rsidR="00267635">
              <w:rPr>
                <w:webHidden/>
              </w:rPr>
              <w:instrText xml:space="preserve"> PAGEREF _Toc98250651 \h </w:instrText>
            </w:r>
            <w:r w:rsidR="00267635">
              <w:rPr>
                <w:webHidden/>
              </w:rPr>
            </w:r>
            <w:r w:rsidR="00267635">
              <w:rPr>
                <w:webHidden/>
              </w:rPr>
              <w:fldChar w:fldCharType="separate"/>
            </w:r>
            <w:r w:rsidR="00762331">
              <w:rPr>
                <w:webHidden/>
              </w:rPr>
              <w:t>29</w:t>
            </w:r>
            <w:r w:rsidR="00267635">
              <w:rPr>
                <w:webHidden/>
              </w:rPr>
              <w:fldChar w:fldCharType="end"/>
            </w:r>
          </w:hyperlink>
        </w:p>
        <w:p w14:paraId="66712423" w14:textId="298EF2C3" w:rsidR="00267635" w:rsidRDefault="00855E81" w:rsidP="0022257C">
          <w:pPr>
            <w:pStyle w:val="TOC3"/>
            <w:rPr>
              <w:rFonts w:asciiTheme="minorHAnsi" w:eastAsiaTheme="minorEastAsia" w:hAnsiTheme="minorHAnsi" w:cstheme="minorBidi"/>
              <w:noProof/>
              <w:sz w:val="22"/>
              <w:szCs w:val="22"/>
            </w:rPr>
          </w:pPr>
          <w:hyperlink w:anchor="_Toc98250652" w:history="1">
            <w:r w:rsidR="00267635" w:rsidRPr="005C105D">
              <w:rPr>
                <w:rStyle w:val="Hyperlink"/>
                <w:noProof/>
              </w:rPr>
              <w:t>Out-Of-School Learning Activities (‘OOSLA’) S3.para 69</w:t>
            </w:r>
            <w:r w:rsidR="00267635">
              <w:rPr>
                <w:noProof/>
                <w:webHidden/>
              </w:rPr>
              <w:tab/>
            </w:r>
            <w:r w:rsidR="00267635">
              <w:rPr>
                <w:noProof/>
                <w:webHidden/>
              </w:rPr>
              <w:fldChar w:fldCharType="begin"/>
            </w:r>
            <w:r w:rsidR="00267635">
              <w:rPr>
                <w:noProof/>
                <w:webHidden/>
              </w:rPr>
              <w:instrText xml:space="preserve"> PAGEREF _Toc98250652 \h </w:instrText>
            </w:r>
            <w:r w:rsidR="00267635">
              <w:rPr>
                <w:noProof/>
                <w:webHidden/>
              </w:rPr>
            </w:r>
            <w:r w:rsidR="00267635">
              <w:rPr>
                <w:noProof/>
                <w:webHidden/>
              </w:rPr>
              <w:fldChar w:fldCharType="separate"/>
            </w:r>
            <w:r w:rsidR="00762331">
              <w:rPr>
                <w:noProof/>
                <w:webHidden/>
              </w:rPr>
              <w:t>29</w:t>
            </w:r>
            <w:r w:rsidR="00267635">
              <w:rPr>
                <w:noProof/>
                <w:webHidden/>
              </w:rPr>
              <w:fldChar w:fldCharType="end"/>
            </w:r>
          </w:hyperlink>
        </w:p>
        <w:p w14:paraId="1D843ED7" w14:textId="6EBF7F5D" w:rsidR="00267635" w:rsidRDefault="00855E81" w:rsidP="0022257C">
          <w:pPr>
            <w:pStyle w:val="TOC3"/>
            <w:rPr>
              <w:rFonts w:asciiTheme="minorHAnsi" w:eastAsiaTheme="minorEastAsia" w:hAnsiTheme="minorHAnsi" w:cstheme="minorBidi"/>
              <w:noProof/>
              <w:sz w:val="22"/>
              <w:szCs w:val="22"/>
            </w:rPr>
          </w:pPr>
          <w:hyperlink w:anchor="_Toc98250653" w:history="1">
            <w:r w:rsidR="00267635" w:rsidRPr="005C105D">
              <w:rPr>
                <w:rStyle w:val="Hyperlink"/>
                <w:noProof/>
              </w:rPr>
              <w:t>Salary Sacrifice Arrangements</w:t>
            </w:r>
            <w:r w:rsidR="00267635">
              <w:rPr>
                <w:noProof/>
                <w:webHidden/>
              </w:rPr>
              <w:tab/>
            </w:r>
            <w:r w:rsidR="00267635">
              <w:rPr>
                <w:noProof/>
                <w:webHidden/>
              </w:rPr>
              <w:fldChar w:fldCharType="begin"/>
            </w:r>
            <w:r w:rsidR="00267635">
              <w:rPr>
                <w:noProof/>
                <w:webHidden/>
              </w:rPr>
              <w:instrText xml:space="preserve"> PAGEREF _Toc98250653 \h </w:instrText>
            </w:r>
            <w:r w:rsidR="00267635">
              <w:rPr>
                <w:noProof/>
                <w:webHidden/>
              </w:rPr>
            </w:r>
            <w:r w:rsidR="00267635">
              <w:rPr>
                <w:noProof/>
                <w:webHidden/>
              </w:rPr>
              <w:fldChar w:fldCharType="separate"/>
            </w:r>
            <w:r w:rsidR="00762331">
              <w:rPr>
                <w:noProof/>
                <w:webHidden/>
              </w:rPr>
              <w:t>30</w:t>
            </w:r>
            <w:r w:rsidR="00267635">
              <w:rPr>
                <w:noProof/>
                <w:webHidden/>
              </w:rPr>
              <w:fldChar w:fldCharType="end"/>
            </w:r>
          </w:hyperlink>
        </w:p>
        <w:p w14:paraId="756B75B3" w14:textId="09B5C41C" w:rsidR="00267635" w:rsidRDefault="00855E81">
          <w:pPr>
            <w:pStyle w:val="TOC1"/>
            <w:rPr>
              <w:rFonts w:asciiTheme="minorHAnsi" w:eastAsiaTheme="minorEastAsia" w:hAnsiTheme="minorHAnsi" w:cstheme="minorBidi"/>
              <w:b w:val="0"/>
              <w:color w:val="auto"/>
              <w:sz w:val="22"/>
              <w:szCs w:val="22"/>
              <w:lang w:eastAsia="en-GB"/>
            </w:rPr>
          </w:pPr>
          <w:hyperlink w:anchor="_Toc98250654" w:history="1">
            <w:r w:rsidR="00267635" w:rsidRPr="005C105D">
              <w:rPr>
                <w:rStyle w:val="Hyperlink"/>
              </w:rPr>
              <w:t>Pay Review and Appeals – Teachers</w:t>
            </w:r>
            <w:r w:rsidR="00267635">
              <w:rPr>
                <w:webHidden/>
              </w:rPr>
              <w:tab/>
            </w:r>
            <w:r w:rsidR="00267635">
              <w:rPr>
                <w:webHidden/>
              </w:rPr>
              <w:fldChar w:fldCharType="begin"/>
            </w:r>
            <w:r w:rsidR="00267635">
              <w:rPr>
                <w:webHidden/>
              </w:rPr>
              <w:instrText xml:space="preserve"> PAGEREF _Toc98250654 \h </w:instrText>
            </w:r>
            <w:r w:rsidR="00267635">
              <w:rPr>
                <w:webHidden/>
              </w:rPr>
            </w:r>
            <w:r w:rsidR="00267635">
              <w:rPr>
                <w:webHidden/>
              </w:rPr>
              <w:fldChar w:fldCharType="separate"/>
            </w:r>
            <w:r w:rsidR="00762331">
              <w:rPr>
                <w:webHidden/>
              </w:rPr>
              <w:t>30</w:t>
            </w:r>
            <w:r w:rsidR="00267635">
              <w:rPr>
                <w:webHidden/>
              </w:rPr>
              <w:fldChar w:fldCharType="end"/>
            </w:r>
          </w:hyperlink>
        </w:p>
        <w:p w14:paraId="368F4BB0" w14:textId="7F026EDD" w:rsidR="00267635" w:rsidRDefault="00855E81" w:rsidP="0022257C">
          <w:pPr>
            <w:pStyle w:val="TOC3"/>
            <w:rPr>
              <w:rFonts w:asciiTheme="minorHAnsi" w:eastAsiaTheme="minorEastAsia" w:hAnsiTheme="minorHAnsi" w:cstheme="minorBidi"/>
              <w:noProof/>
              <w:sz w:val="22"/>
              <w:szCs w:val="22"/>
            </w:rPr>
          </w:pPr>
          <w:hyperlink w:anchor="_Toc98250655" w:history="1">
            <w:r w:rsidR="00267635" w:rsidRPr="005C105D">
              <w:rPr>
                <w:rStyle w:val="Hyperlink"/>
                <w:noProof/>
              </w:rPr>
              <w:t>Pay Determinations and Informal Review</w:t>
            </w:r>
            <w:r w:rsidR="00267635">
              <w:rPr>
                <w:noProof/>
                <w:webHidden/>
              </w:rPr>
              <w:tab/>
            </w:r>
            <w:r w:rsidR="00267635">
              <w:rPr>
                <w:noProof/>
                <w:webHidden/>
              </w:rPr>
              <w:fldChar w:fldCharType="begin"/>
            </w:r>
            <w:r w:rsidR="00267635">
              <w:rPr>
                <w:noProof/>
                <w:webHidden/>
              </w:rPr>
              <w:instrText xml:space="preserve"> PAGEREF _Toc98250655 \h </w:instrText>
            </w:r>
            <w:r w:rsidR="00267635">
              <w:rPr>
                <w:noProof/>
                <w:webHidden/>
              </w:rPr>
            </w:r>
            <w:r w:rsidR="00267635">
              <w:rPr>
                <w:noProof/>
                <w:webHidden/>
              </w:rPr>
              <w:fldChar w:fldCharType="separate"/>
            </w:r>
            <w:r w:rsidR="00762331">
              <w:rPr>
                <w:noProof/>
                <w:webHidden/>
              </w:rPr>
              <w:t>30</w:t>
            </w:r>
            <w:r w:rsidR="00267635">
              <w:rPr>
                <w:noProof/>
                <w:webHidden/>
              </w:rPr>
              <w:fldChar w:fldCharType="end"/>
            </w:r>
          </w:hyperlink>
        </w:p>
        <w:p w14:paraId="32577BED" w14:textId="66CF4F79" w:rsidR="00267635" w:rsidRDefault="00855E81" w:rsidP="0022257C">
          <w:pPr>
            <w:pStyle w:val="TOC3"/>
            <w:rPr>
              <w:rFonts w:asciiTheme="minorHAnsi" w:eastAsiaTheme="minorEastAsia" w:hAnsiTheme="minorHAnsi" w:cstheme="minorBidi"/>
              <w:noProof/>
              <w:sz w:val="22"/>
              <w:szCs w:val="22"/>
            </w:rPr>
          </w:pPr>
          <w:hyperlink w:anchor="_Toc98250656" w:history="1">
            <w:r w:rsidR="00267635" w:rsidRPr="005C105D">
              <w:rPr>
                <w:rStyle w:val="Hyperlink"/>
                <w:noProof/>
              </w:rPr>
              <w:t>Formal Review meeting</w:t>
            </w:r>
            <w:r w:rsidR="00267635">
              <w:rPr>
                <w:noProof/>
                <w:webHidden/>
              </w:rPr>
              <w:tab/>
            </w:r>
            <w:r w:rsidR="00267635">
              <w:rPr>
                <w:noProof/>
                <w:webHidden/>
              </w:rPr>
              <w:fldChar w:fldCharType="begin"/>
            </w:r>
            <w:r w:rsidR="00267635">
              <w:rPr>
                <w:noProof/>
                <w:webHidden/>
              </w:rPr>
              <w:instrText xml:space="preserve"> PAGEREF _Toc98250656 \h </w:instrText>
            </w:r>
            <w:r w:rsidR="00267635">
              <w:rPr>
                <w:noProof/>
                <w:webHidden/>
              </w:rPr>
            </w:r>
            <w:r w:rsidR="00267635">
              <w:rPr>
                <w:noProof/>
                <w:webHidden/>
              </w:rPr>
              <w:fldChar w:fldCharType="separate"/>
            </w:r>
            <w:r w:rsidR="00762331">
              <w:rPr>
                <w:noProof/>
                <w:webHidden/>
              </w:rPr>
              <w:t>31</w:t>
            </w:r>
            <w:r w:rsidR="00267635">
              <w:rPr>
                <w:noProof/>
                <w:webHidden/>
              </w:rPr>
              <w:fldChar w:fldCharType="end"/>
            </w:r>
          </w:hyperlink>
        </w:p>
        <w:p w14:paraId="6139F688" w14:textId="471CAA64" w:rsidR="00267635" w:rsidRDefault="00855E81" w:rsidP="0022257C">
          <w:pPr>
            <w:pStyle w:val="TOC3"/>
            <w:rPr>
              <w:rFonts w:asciiTheme="minorHAnsi" w:eastAsiaTheme="minorEastAsia" w:hAnsiTheme="minorHAnsi" w:cstheme="minorBidi"/>
              <w:noProof/>
              <w:sz w:val="22"/>
              <w:szCs w:val="22"/>
            </w:rPr>
          </w:pPr>
          <w:hyperlink w:anchor="_Toc98250657" w:history="1">
            <w:r w:rsidR="00267635" w:rsidRPr="005C105D">
              <w:rPr>
                <w:rStyle w:val="Hyperlink"/>
                <w:noProof/>
              </w:rPr>
              <w:t>Right to be accompanied</w:t>
            </w:r>
            <w:r w:rsidR="00267635">
              <w:rPr>
                <w:noProof/>
                <w:webHidden/>
              </w:rPr>
              <w:tab/>
            </w:r>
            <w:r w:rsidR="00267635">
              <w:rPr>
                <w:noProof/>
                <w:webHidden/>
              </w:rPr>
              <w:fldChar w:fldCharType="begin"/>
            </w:r>
            <w:r w:rsidR="00267635">
              <w:rPr>
                <w:noProof/>
                <w:webHidden/>
              </w:rPr>
              <w:instrText xml:space="preserve"> PAGEREF _Toc98250657 \h </w:instrText>
            </w:r>
            <w:r w:rsidR="00267635">
              <w:rPr>
                <w:noProof/>
                <w:webHidden/>
              </w:rPr>
            </w:r>
            <w:r w:rsidR="00267635">
              <w:rPr>
                <w:noProof/>
                <w:webHidden/>
              </w:rPr>
              <w:fldChar w:fldCharType="separate"/>
            </w:r>
            <w:r w:rsidR="00762331">
              <w:rPr>
                <w:noProof/>
                <w:webHidden/>
              </w:rPr>
              <w:t>31</w:t>
            </w:r>
            <w:r w:rsidR="00267635">
              <w:rPr>
                <w:noProof/>
                <w:webHidden/>
              </w:rPr>
              <w:fldChar w:fldCharType="end"/>
            </w:r>
          </w:hyperlink>
        </w:p>
        <w:p w14:paraId="07B3AB88" w14:textId="6C254DB6" w:rsidR="00267635" w:rsidRDefault="00855E81" w:rsidP="0022257C">
          <w:pPr>
            <w:pStyle w:val="TOC3"/>
            <w:rPr>
              <w:rFonts w:asciiTheme="minorHAnsi" w:eastAsiaTheme="minorEastAsia" w:hAnsiTheme="minorHAnsi" w:cstheme="minorBidi"/>
              <w:noProof/>
              <w:sz w:val="22"/>
              <w:szCs w:val="22"/>
            </w:rPr>
          </w:pPr>
          <w:hyperlink w:anchor="_Toc98250658" w:history="1">
            <w:r w:rsidR="00267635" w:rsidRPr="005C105D">
              <w:rPr>
                <w:rStyle w:val="Hyperlink"/>
                <w:noProof/>
              </w:rPr>
              <w:t>Appeal</w:t>
            </w:r>
            <w:r w:rsidR="00267635">
              <w:rPr>
                <w:noProof/>
                <w:webHidden/>
              </w:rPr>
              <w:tab/>
            </w:r>
            <w:r w:rsidR="00267635">
              <w:rPr>
                <w:noProof/>
                <w:webHidden/>
              </w:rPr>
              <w:fldChar w:fldCharType="begin"/>
            </w:r>
            <w:r w:rsidR="00267635">
              <w:rPr>
                <w:noProof/>
                <w:webHidden/>
              </w:rPr>
              <w:instrText xml:space="preserve"> PAGEREF _Toc98250658 \h </w:instrText>
            </w:r>
            <w:r w:rsidR="00267635">
              <w:rPr>
                <w:noProof/>
                <w:webHidden/>
              </w:rPr>
            </w:r>
            <w:r w:rsidR="00267635">
              <w:rPr>
                <w:noProof/>
                <w:webHidden/>
              </w:rPr>
              <w:fldChar w:fldCharType="separate"/>
            </w:r>
            <w:r w:rsidR="00762331">
              <w:rPr>
                <w:noProof/>
                <w:webHidden/>
              </w:rPr>
              <w:t>31</w:t>
            </w:r>
            <w:r w:rsidR="00267635">
              <w:rPr>
                <w:noProof/>
                <w:webHidden/>
              </w:rPr>
              <w:fldChar w:fldCharType="end"/>
            </w:r>
          </w:hyperlink>
        </w:p>
        <w:p w14:paraId="12C83802" w14:textId="5794B1E1" w:rsidR="00267635" w:rsidRDefault="00855E81" w:rsidP="0022257C">
          <w:pPr>
            <w:pStyle w:val="TOC3"/>
            <w:rPr>
              <w:rFonts w:asciiTheme="minorHAnsi" w:eastAsiaTheme="minorEastAsia" w:hAnsiTheme="minorHAnsi" w:cstheme="minorBidi"/>
              <w:noProof/>
              <w:sz w:val="22"/>
              <w:szCs w:val="22"/>
            </w:rPr>
          </w:pPr>
          <w:hyperlink w:anchor="_Toc98250659" w:history="1">
            <w:r w:rsidR="00267635" w:rsidRPr="005C105D">
              <w:rPr>
                <w:rStyle w:val="Hyperlink"/>
                <w:noProof/>
              </w:rPr>
              <w:t>Grounds for Appeal</w:t>
            </w:r>
            <w:r w:rsidR="00267635">
              <w:rPr>
                <w:noProof/>
                <w:webHidden/>
              </w:rPr>
              <w:tab/>
            </w:r>
            <w:r w:rsidR="00267635">
              <w:rPr>
                <w:noProof/>
                <w:webHidden/>
              </w:rPr>
              <w:fldChar w:fldCharType="begin"/>
            </w:r>
            <w:r w:rsidR="00267635">
              <w:rPr>
                <w:noProof/>
                <w:webHidden/>
              </w:rPr>
              <w:instrText xml:space="preserve"> PAGEREF _Toc98250659 \h </w:instrText>
            </w:r>
            <w:r w:rsidR="00267635">
              <w:rPr>
                <w:noProof/>
                <w:webHidden/>
              </w:rPr>
            </w:r>
            <w:r w:rsidR="00267635">
              <w:rPr>
                <w:noProof/>
                <w:webHidden/>
              </w:rPr>
              <w:fldChar w:fldCharType="separate"/>
            </w:r>
            <w:r w:rsidR="00762331">
              <w:rPr>
                <w:noProof/>
                <w:webHidden/>
              </w:rPr>
              <w:t>31</w:t>
            </w:r>
            <w:r w:rsidR="00267635">
              <w:rPr>
                <w:noProof/>
                <w:webHidden/>
              </w:rPr>
              <w:fldChar w:fldCharType="end"/>
            </w:r>
          </w:hyperlink>
        </w:p>
        <w:p w14:paraId="26194FAA" w14:textId="00108DA5" w:rsidR="00267635" w:rsidRDefault="00855E81">
          <w:pPr>
            <w:pStyle w:val="TOC1"/>
            <w:rPr>
              <w:rFonts w:asciiTheme="minorHAnsi" w:eastAsiaTheme="minorEastAsia" w:hAnsiTheme="minorHAnsi" w:cstheme="minorBidi"/>
              <w:b w:val="0"/>
              <w:color w:val="auto"/>
              <w:sz w:val="22"/>
              <w:szCs w:val="22"/>
              <w:lang w:eastAsia="en-GB"/>
            </w:rPr>
          </w:pPr>
          <w:hyperlink w:anchor="_Toc98250660" w:history="1">
            <w:r w:rsidR="00267635" w:rsidRPr="005C105D">
              <w:rPr>
                <w:rStyle w:val="Hyperlink"/>
              </w:rPr>
              <w:t>Appendices</w:t>
            </w:r>
            <w:r w:rsidR="00267635">
              <w:rPr>
                <w:webHidden/>
              </w:rPr>
              <w:tab/>
            </w:r>
            <w:r w:rsidR="00267635">
              <w:rPr>
                <w:webHidden/>
              </w:rPr>
              <w:fldChar w:fldCharType="begin"/>
            </w:r>
            <w:r w:rsidR="00267635">
              <w:rPr>
                <w:webHidden/>
              </w:rPr>
              <w:instrText xml:space="preserve"> PAGEREF _Toc98250660 \h </w:instrText>
            </w:r>
            <w:r w:rsidR="00267635">
              <w:rPr>
                <w:webHidden/>
              </w:rPr>
            </w:r>
            <w:r w:rsidR="00267635">
              <w:rPr>
                <w:webHidden/>
              </w:rPr>
              <w:fldChar w:fldCharType="separate"/>
            </w:r>
            <w:r w:rsidR="00762331">
              <w:rPr>
                <w:webHidden/>
              </w:rPr>
              <w:t>32</w:t>
            </w:r>
            <w:r w:rsidR="00267635">
              <w:rPr>
                <w:webHidden/>
              </w:rPr>
              <w:fldChar w:fldCharType="end"/>
            </w:r>
          </w:hyperlink>
        </w:p>
        <w:p w14:paraId="3411E34F" w14:textId="7F48998A" w:rsidR="00267635" w:rsidRDefault="00855E81" w:rsidP="0022257C">
          <w:pPr>
            <w:pStyle w:val="TOC3"/>
            <w:rPr>
              <w:rFonts w:asciiTheme="minorHAnsi" w:eastAsiaTheme="minorEastAsia" w:hAnsiTheme="minorHAnsi" w:cstheme="minorBidi"/>
              <w:noProof/>
              <w:sz w:val="22"/>
              <w:szCs w:val="22"/>
            </w:rPr>
          </w:pPr>
          <w:hyperlink w:anchor="_Toc98250661" w:history="1">
            <w:r w:rsidR="00267635" w:rsidRPr="005C105D">
              <w:rPr>
                <w:rStyle w:val="Hyperlink"/>
                <w:noProof/>
              </w:rPr>
              <w:t>Appendix 1:  Teacher Pay Rates</w:t>
            </w:r>
            <w:r w:rsidR="00267635">
              <w:rPr>
                <w:noProof/>
                <w:webHidden/>
              </w:rPr>
              <w:tab/>
            </w:r>
            <w:r w:rsidR="00267635">
              <w:rPr>
                <w:noProof/>
                <w:webHidden/>
              </w:rPr>
              <w:fldChar w:fldCharType="begin"/>
            </w:r>
            <w:r w:rsidR="00267635">
              <w:rPr>
                <w:noProof/>
                <w:webHidden/>
              </w:rPr>
              <w:instrText xml:space="preserve"> PAGEREF _Toc98250661 \h </w:instrText>
            </w:r>
            <w:r w:rsidR="00267635">
              <w:rPr>
                <w:noProof/>
                <w:webHidden/>
              </w:rPr>
            </w:r>
            <w:r w:rsidR="00267635">
              <w:rPr>
                <w:noProof/>
                <w:webHidden/>
              </w:rPr>
              <w:fldChar w:fldCharType="separate"/>
            </w:r>
            <w:r w:rsidR="00762331">
              <w:rPr>
                <w:noProof/>
                <w:webHidden/>
              </w:rPr>
              <w:t>32</w:t>
            </w:r>
            <w:r w:rsidR="00267635">
              <w:rPr>
                <w:noProof/>
                <w:webHidden/>
              </w:rPr>
              <w:fldChar w:fldCharType="end"/>
            </w:r>
          </w:hyperlink>
        </w:p>
        <w:p w14:paraId="0C74DD81" w14:textId="25734BC6" w:rsidR="00267635" w:rsidRDefault="00855E81" w:rsidP="0022257C">
          <w:pPr>
            <w:pStyle w:val="TOC3"/>
            <w:rPr>
              <w:rFonts w:asciiTheme="minorHAnsi" w:eastAsiaTheme="minorEastAsia" w:hAnsiTheme="minorHAnsi" w:cstheme="minorBidi"/>
              <w:noProof/>
              <w:sz w:val="22"/>
              <w:szCs w:val="22"/>
            </w:rPr>
          </w:pPr>
          <w:hyperlink w:anchor="_Toc98250662" w:history="1">
            <w:r w:rsidR="00267635" w:rsidRPr="005C105D">
              <w:rPr>
                <w:rStyle w:val="Hyperlink"/>
                <w:noProof/>
              </w:rPr>
              <w:t>Appendix 2: Support Staff Pay Rates 01/04/</w:t>
            </w:r>
            <w:r w:rsidR="003D5031">
              <w:rPr>
                <w:rStyle w:val="Hyperlink"/>
                <w:noProof/>
              </w:rPr>
              <w:t>2021</w:t>
            </w:r>
            <w:r w:rsidR="00267635">
              <w:rPr>
                <w:noProof/>
                <w:webHidden/>
              </w:rPr>
              <w:tab/>
            </w:r>
            <w:r w:rsidR="00267635">
              <w:rPr>
                <w:noProof/>
                <w:webHidden/>
              </w:rPr>
              <w:fldChar w:fldCharType="begin"/>
            </w:r>
            <w:r w:rsidR="00267635">
              <w:rPr>
                <w:noProof/>
                <w:webHidden/>
              </w:rPr>
              <w:instrText xml:space="preserve"> PAGEREF _Toc98250662 \h </w:instrText>
            </w:r>
            <w:r w:rsidR="00267635">
              <w:rPr>
                <w:noProof/>
                <w:webHidden/>
              </w:rPr>
            </w:r>
            <w:r w:rsidR="00267635">
              <w:rPr>
                <w:noProof/>
                <w:webHidden/>
              </w:rPr>
              <w:fldChar w:fldCharType="separate"/>
            </w:r>
            <w:r w:rsidR="00762331">
              <w:rPr>
                <w:noProof/>
                <w:webHidden/>
              </w:rPr>
              <w:t>34</w:t>
            </w:r>
            <w:r w:rsidR="00267635">
              <w:rPr>
                <w:noProof/>
                <w:webHidden/>
              </w:rPr>
              <w:fldChar w:fldCharType="end"/>
            </w:r>
          </w:hyperlink>
        </w:p>
        <w:p w14:paraId="7A625515" w14:textId="42AA3D79" w:rsidR="00267635" w:rsidRDefault="00855E81" w:rsidP="0022257C">
          <w:pPr>
            <w:pStyle w:val="TOC3"/>
            <w:rPr>
              <w:rFonts w:asciiTheme="minorHAnsi" w:eastAsiaTheme="minorEastAsia" w:hAnsiTheme="minorHAnsi" w:cstheme="minorBidi"/>
              <w:noProof/>
              <w:sz w:val="22"/>
              <w:szCs w:val="22"/>
            </w:rPr>
          </w:pPr>
          <w:hyperlink w:anchor="_Toc98250664" w:history="1">
            <w:r w:rsidR="00267635" w:rsidRPr="005C105D">
              <w:rPr>
                <w:rStyle w:val="Hyperlink"/>
                <w:noProof/>
              </w:rPr>
              <w:t>Appendix 3:  Procedure for an Appeal against a Salary or Performance Management  Determination or Unsuccessful at UPS</w:t>
            </w:r>
            <w:r w:rsidR="00267635">
              <w:rPr>
                <w:noProof/>
                <w:webHidden/>
              </w:rPr>
              <w:tab/>
            </w:r>
            <w:r w:rsidR="00267635">
              <w:rPr>
                <w:noProof/>
                <w:webHidden/>
              </w:rPr>
              <w:fldChar w:fldCharType="begin"/>
            </w:r>
            <w:r w:rsidR="00267635">
              <w:rPr>
                <w:noProof/>
                <w:webHidden/>
              </w:rPr>
              <w:instrText xml:space="preserve"> PAGEREF _Toc98250664 \h </w:instrText>
            </w:r>
            <w:r w:rsidR="00267635">
              <w:rPr>
                <w:noProof/>
                <w:webHidden/>
              </w:rPr>
            </w:r>
            <w:r w:rsidR="00267635">
              <w:rPr>
                <w:noProof/>
                <w:webHidden/>
              </w:rPr>
              <w:fldChar w:fldCharType="separate"/>
            </w:r>
            <w:r w:rsidR="00762331">
              <w:rPr>
                <w:noProof/>
                <w:webHidden/>
              </w:rPr>
              <w:t>35</w:t>
            </w:r>
            <w:r w:rsidR="00267635">
              <w:rPr>
                <w:noProof/>
                <w:webHidden/>
              </w:rPr>
              <w:fldChar w:fldCharType="end"/>
            </w:r>
          </w:hyperlink>
        </w:p>
        <w:p w14:paraId="296701D0" w14:textId="1927CEDC" w:rsidR="00267635" w:rsidRDefault="00855E81" w:rsidP="0022257C">
          <w:pPr>
            <w:pStyle w:val="TOC3"/>
            <w:rPr>
              <w:rFonts w:asciiTheme="minorHAnsi" w:eastAsiaTheme="minorEastAsia" w:hAnsiTheme="minorHAnsi" w:cstheme="minorBidi"/>
              <w:noProof/>
              <w:sz w:val="22"/>
              <w:szCs w:val="22"/>
            </w:rPr>
          </w:pPr>
          <w:hyperlink w:anchor="_Toc98250665" w:history="1">
            <w:r w:rsidR="00267635" w:rsidRPr="005C105D">
              <w:rPr>
                <w:rStyle w:val="Hyperlink"/>
                <w:noProof/>
              </w:rPr>
              <w:t>Appendix 3a:  UPS Application Process</w:t>
            </w:r>
            <w:r w:rsidR="00267635">
              <w:rPr>
                <w:noProof/>
                <w:webHidden/>
              </w:rPr>
              <w:tab/>
            </w:r>
            <w:r w:rsidR="00267635">
              <w:rPr>
                <w:noProof/>
                <w:webHidden/>
              </w:rPr>
              <w:fldChar w:fldCharType="begin"/>
            </w:r>
            <w:r w:rsidR="00267635">
              <w:rPr>
                <w:noProof/>
                <w:webHidden/>
              </w:rPr>
              <w:instrText xml:space="preserve"> PAGEREF _Toc98250665 \h </w:instrText>
            </w:r>
            <w:r w:rsidR="00267635">
              <w:rPr>
                <w:noProof/>
                <w:webHidden/>
              </w:rPr>
            </w:r>
            <w:r w:rsidR="00267635">
              <w:rPr>
                <w:noProof/>
                <w:webHidden/>
              </w:rPr>
              <w:fldChar w:fldCharType="separate"/>
            </w:r>
            <w:r w:rsidR="00762331">
              <w:rPr>
                <w:noProof/>
                <w:webHidden/>
              </w:rPr>
              <w:t>37</w:t>
            </w:r>
            <w:r w:rsidR="00267635">
              <w:rPr>
                <w:noProof/>
                <w:webHidden/>
              </w:rPr>
              <w:fldChar w:fldCharType="end"/>
            </w:r>
          </w:hyperlink>
        </w:p>
        <w:p w14:paraId="6FBD53B7" w14:textId="1ABBF194" w:rsidR="00267635" w:rsidRDefault="00855E81" w:rsidP="0022257C">
          <w:pPr>
            <w:pStyle w:val="TOC3"/>
            <w:rPr>
              <w:rFonts w:asciiTheme="minorHAnsi" w:eastAsiaTheme="minorEastAsia" w:hAnsiTheme="minorHAnsi" w:cstheme="minorBidi"/>
              <w:noProof/>
              <w:sz w:val="22"/>
              <w:szCs w:val="22"/>
            </w:rPr>
          </w:pPr>
          <w:hyperlink w:anchor="_Toc98250666" w:history="1">
            <w:r w:rsidR="00267635" w:rsidRPr="005C105D">
              <w:rPr>
                <w:rStyle w:val="Hyperlink"/>
                <w:noProof/>
              </w:rPr>
              <w:t>Appendix 4:  Sample Criteria for Recruitment &amp; Retention</w:t>
            </w:r>
            <w:r w:rsidR="00267635">
              <w:rPr>
                <w:noProof/>
                <w:webHidden/>
              </w:rPr>
              <w:tab/>
            </w:r>
            <w:r w:rsidR="00267635">
              <w:rPr>
                <w:noProof/>
                <w:webHidden/>
              </w:rPr>
              <w:fldChar w:fldCharType="begin"/>
            </w:r>
            <w:r w:rsidR="00267635">
              <w:rPr>
                <w:noProof/>
                <w:webHidden/>
              </w:rPr>
              <w:instrText xml:space="preserve"> PAGEREF _Toc98250666 \h </w:instrText>
            </w:r>
            <w:r w:rsidR="00267635">
              <w:rPr>
                <w:noProof/>
                <w:webHidden/>
              </w:rPr>
            </w:r>
            <w:r w:rsidR="00267635">
              <w:rPr>
                <w:noProof/>
                <w:webHidden/>
              </w:rPr>
              <w:fldChar w:fldCharType="separate"/>
            </w:r>
            <w:r w:rsidR="00762331">
              <w:rPr>
                <w:noProof/>
                <w:webHidden/>
              </w:rPr>
              <w:t>38</w:t>
            </w:r>
            <w:r w:rsidR="00267635">
              <w:rPr>
                <w:noProof/>
                <w:webHidden/>
              </w:rPr>
              <w:fldChar w:fldCharType="end"/>
            </w:r>
          </w:hyperlink>
        </w:p>
        <w:p w14:paraId="4D417470" w14:textId="335CDE69" w:rsidR="00267635" w:rsidRDefault="00855E81" w:rsidP="0022257C">
          <w:pPr>
            <w:pStyle w:val="TOC3"/>
            <w:rPr>
              <w:rFonts w:asciiTheme="minorHAnsi" w:eastAsiaTheme="minorEastAsia" w:hAnsiTheme="minorHAnsi" w:cstheme="minorBidi"/>
              <w:noProof/>
              <w:sz w:val="22"/>
              <w:szCs w:val="22"/>
            </w:rPr>
          </w:pPr>
          <w:hyperlink w:anchor="_Toc98250667" w:history="1">
            <w:r w:rsidR="00267635" w:rsidRPr="005C105D">
              <w:rPr>
                <w:rStyle w:val="Hyperlink"/>
                <w:noProof/>
              </w:rPr>
              <w:t>Appendix 5:  School Staffing Structure</w:t>
            </w:r>
            <w:r w:rsidR="00267635">
              <w:rPr>
                <w:noProof/>
                <w:webHidden/>
              </w:rPr>
              <w:tab/>
            </w:r>
            <w:r w:rsidR="00267635">
              <w:rPr>
                <w:noProof/>
                <w:webHidden/>
              </w:rPr>
              <w:fldChar w:fldCharType="begin"/>
            </w:r>
            <w:r w:rsidR="00267635">
              <w:rPr>
                <w:noProof/>
                <w:webHidden/>
              </w:rPr>
              <w:instrText xml:space="preserve"> PAGEREF _Toc98250667 \h </w:instrText>
            </w:r>
            <w:r w:rsidR="00267635">
              <w:rPr>
                <w:noProof/>
                <w:webHidden/>
              </w:rPr>
            </w:r>
            <w:r w:rsidR="00267635">
              <w:rPr>
                <w:noProof/>
                <w:webHidden/>
              </w:rPr>
              <w:fldChar w:fldCharType="separate"/>
            </w:r>
            <w:r w:rsidR="00762331">
              <w:rPr>
                <w:noProof/>
                <w:webHidden/>
              </w:rPr>
              <w:t>39</w:t>
            </w:r>
            <w:r w:rsidR="00267635">
              <w:rPr>
                <w:noProof/>
                <w:webHidden/>
              </w:rPr>
              <w:fldChar w:fldCharType="end"/>
            </w:r>
          </w:hyperlink>
        </w:p>
        <w:p w14:paraId="631CC853" w14:textId="35F0C1D6" w:rsidR="00267635" w:rsidRDefault="00855E81" w:rsidP="0022257C">
          <w:pPr>
            <w:pStyle w:val="TOC3"/>
            <w:rPr>
              <w:rFonts w:asciiTheme="minorHAnsi" w:eastAsiaTheme="minorEastAsia" w:hAnsiTheme="minorHAnsi" w:cstheme="minorBidi"/>
              <w:noProof/>
              <w:sz w:val="22"/>
              <w:szCs w:val="22"/>
            </w:rPr>
          </w:pPr>
          <w:hyperlink w:anchor="_Toc98250668" w:history="1">
            <w:r w:rsidR="00267635" w:rsidRPr="005C105D">
              <w:rPr>
                <w:rStyle w:val="Hyperlink"/>
                <w:noProof/>
              </w:rPr>
              <w:t>Appendix 6:  Determination of a Headteacher ISR proforma</w:t>
            </w:r>
            <w:r w:rsidR="00267635">
              <w:rPr>
                <w:noProof/>
                <w:webHidden/>
              </w:rPr>
              <w:tab/>
            </w:r>
            <w:r w:rsidR="00267635">
              <w:rPr>
                <w:noProof/>
                <w:webHidden/>
              </w:rPr>
              <w:fldChar w:fldCharType="begin"/>
            </w:r>
            <w:r w:rsidR="00267635">
              <w:rPr>
                <w:noProof/>
                <w:webHidden/>
              </w:rPr>
              <w:instrText xml:space="preserve"> PAGEREF _Toc98250668 \h </w:instrText>
            </w:r>
            <w:r w:rsidR="00267635">
              <w:rPr>
                <w:noProof/>
                <w:webHidden/>
              </w:rPr>
            </w:r>
            <w:r w:rsidR="00267635">
              <w:rPr>
                <w:noProof/>
                <w:webHidden/>
              </w:rPr>
              <w:fldChar w:fldCharType="separate"/>
            </w:r>
            <w:r w:rsidR="00762331">
              <w:rPr>
                <w:noProof/>
                <w:webHidden/>
              </w:rPr>
              <w:t>40</w:t>
            </w:r>
            <w:r w:rsidR="00267635">
              <w:rPr>
                <w:noProof/>
                <w:webHidden/>
              </w:rPr>
              <w:fldChar w:fldCharType="end"/>
            </w:r>
          </w:hyperlink>
        </w:p>
        <w:p w14:paraId="623DF79C" w14:textId="3A7C8917" w:rsidR="00267635" w:rsidRDefault="00855E81" w:rsidP="0022257C">
          <w:pPr>
            <w:pStyle w:val="TOC3"/>
            <w:rPr>
              <w:rFonts w:asciiTheme="minorHAnsi" w:eastAsiaTheme="minorEastAsia" w:hAnsiTheme="minorHAnsi" w:cstheme="minorBidi"/>
              <w:noProof/>
              <w:sz w:val="22"/>
              <w:szCs w:val="22"/>
            </w:rPr>
          </w:pPr>
          <w:hyperlink w:anchor="_Toc98250669" w:history="1">
            <w:r w:rsidR="00267635" w:rsidRPr="005C105D">
              <w:rPr>
                <w:rStyle w:val="Hyperlink"/>
                <w:noProof/>
              </w:rPr>
              <w:t>Appendix 7:  School Pay Policy Equality Monitoring</w:t>
            </w:r>
            <w:r w:rsidR="00267635">
              <w:rPr>
                <w:noProof/>
                <w:webHidden/>
              </w:rPr>
              <w:tab/>
            </w:r>
            <w:r w:rsidR="00267635">
              <w:rPr>
                <w:noProof/>
                <w:webHidden/>
              </w:rPr>
              <w:fldChar w:fldCharType="begin"/>
            </w:r>
            <w:r w:rsidR="00267635">
              <w:rPr>
                <w:noProof/>
                <w:webHidden/>
              </w:rPr>
              <w:instrText xml:space="preserve"> PAGEREF _Toc98250669 \h </w:instrText>
            </w:r>
            <w:r w:rsidR="00267635">
              <w:rPr>
                <w:noProof/>
                <w:webHidden/>
              </w:rPr>
            </w:r>
            <w:r w:rsidR="00267635">
              <w:rPr>
                <w:noProof/>
                <w:webHidden/>
              </w:rPr>
              <w:fldChar w:fldCharType="separate"/>
            </w:r>
            <w:r w:rsidR="00762331">
              <w:rPr>
                <w:noProof/>
                <w:webHidden/>
              </w:rPr>
              <w:t>42</w:t>
            </w:r>
            <w:r w:rsidR="00267635">
              <w:rPr>
                <w:noProof/>
                <w:webHidden/>
              </w:rPr>
              <w:fldChar w:fldCharType="end"/>
            </w:r>
          </w:hyperlink>
        </w:p>
        <w:p w14:paraId="7E51053E" w14:textId="6D3A9398" w:rsidR="00267635" w:rsidRDefault="00855E81" w:rsidP="0022257C">
          <w:pPr>
            <w:pStyle w:val="TOC3"/>
            <w:rPr>
              <w:rFonts w:asciiTheme="minorHAnsi" w:eastAsiaTheme="minorEastAsia" w:hAnsiTheme="minorHAnsi" w:cstheme="minorBidi"/>
              <w:noProof/>
              <w:sz w:val="22"/>
              <w:szCs w:val="22"/>
            </w:rPr>
          </w:pPr>
          <w:hyperlink w:anchor="_Toc98250670" w:history="1">
            <w:r w:rsidR="00267635" w:rsidRPr="005C105D">
              <w:rPr>
                <w:rStyle w:val="Hyperlink"/>
                <w:noProof/>
              </w:rPr>
              <w:t>Appendix 8:  Model Threshold Application Guidance/Form</w:t>
            </w:r>
            <w:r w:rsidR="00267635">
              <w:rPr>
                <w:noProof/>
                <w:webHidden/>
              </w:rPr>
              <w:tab/>
            </w:r>
            <w:r w:rsidR="00267635">
              <w:rPr>
                <w:noProof/>
                <w:webHidden/>
              </w:rPr>
              <w:fldChar w:fldCharType="begin"/>
            </w:r>
            <w:r w:rsidR="00267635">
              <w:rPr>
                <w:noProof/>
                <w:webHidden/>
              </w:rPr>
              <w:instrText xml:space="preserve"> PAGEREF _Toc98250670 \h </w:instrText>
            </w:r>
            <w:r w:rsidR="00267635">
              <w:rPr>
                <w:noProof/>
                <w:webHidden/>
              </w:rPr>
            </w:r>
            <w:r w:rsidR="00267635">
              <w:rPr>
                <w:noProof/>
                <w:webHidden/>
              </w:rPr>
              <w:fldChar w:fldCharType="separate"/>
            </w:r>
            <w:r w:rsidR="00762331">
              <w:rPr>
                <w:noProof/>
                <w:webHidden/>
              </w:rPr>
              <w:t>47</w:t>
            </w:r>
            <w:r w:rsidR="00267635">
              <w:rPr>
                <w:noProof/>
                <w:webHidden/>
              </w:rPr>
              <w:fldChar w:fldCharType="end"/>
            </w:r>
          </w:hyperlink>
        </w:p>
        <w:p w14:paraId="0543191B" w14:textId="748F7DF6" w:rsidR="00267635" w:rsidRDefault="00855E81" w:rsidP="0022257C">
          <w:pPr>
            <w:pStyle w:val="TOC3"/>
            <w:rPr>
              <w:rFonts w:asciiTheme="minorHAnsi" w:eastAsiaTheme="minorEastAsia" w:hAnsiTheme="minorHAnsi" w:cstheme="minorBidi"/>
              <w:noProof/>
              <w:sz w:val="22"/>
              <w:szCs w:val="22"/>
            </w:rPr>
          </w:pPr>
          <w:hyperlink w:anchor="_Toc98250671" w:history="1">
            <w:r w:rsidR="00267635" w:rsidRPr="005C105D">
              <w:rPr>
                <w:rStyle w:val="Hyperlink"/>
                <w:noProof/>
              </w:rPr>
              <w:t>Appendix 9: Model Annual Salary Statements</w:t>
            </w:r>
            <w:r w:rsidR="00267635">
              <w:rPr>
                <w:noProof/>
                <w:webHidden/>
              </w:rPr>
              <w:tab/>
            </w:r>
            <w:r w:rsidR="00267635">
              <w:rPr>
                <w:noProof/>
                <w:webHidden/>
              </w:rPr>
              <w:fldChar w:fldCharType="begin"/>
            </w:r>
            <w:r w:rsidR="00267635">
              <w:rPr>
                <w:noProof/>
                <w:webHidden/>
              </w:rPr>
              <w:instrText xml:space="preserve"> PAGEREF _Toc98250671 \h </w:instrText>
            </w:r>
            <w:r w:rsidR="00267635">
              <w:rPr>
                <w:noProof/>
                <w:webHidden/>
              </w:rPr>
            </w:r>
            <w:r w:rsidR="00267635">
              <w:rPr>
                <w:noProof/>
                <w:webHidden/>
              </w:rPr>
              <w:fldChar w:fldCharType="separate"/>
            </w:r>
            <w:r w:rsidR="00762331">
              <w:rPr>
                <w:noProof/>
                <w:webHidden/>
              </w:rPr>
              <w:t>54</w:t>
            </w:r>
            <w:r w:rsidR="00267635">
              <w:rPr>
                <w:noProof/>
                <w:webHidden/>
              </w:rPr>
              <w:fldChar w:fldCharType="end"/>
            </w:r>
          </w:hyperlink>
        </w:p>
        <w:p w14:paraId="7A26E4C4" w14:textId="19D7E299" w:rsidR="00267635" w:rsidRDefault="00855E81" w:rsidP="0022257C">
          <w:pPr>
            <w:pStyle w:val="TOC3"/>
            <w:rPr>
              <w:rFonts w:asciiTheme="minorHAnsi" w:eastAsiaTheme="minorEastAsia" w:hAnsiTheme="minorHAnsi" w:cstheme="minorBidi"/>
              <w:noProof/>
              <w:sz w:val="22"/>
              <w:szCs w:val="22"/>
            </w:rPr>
          </w:pPr>
          <w:hyperlink w:anchor="_Toc98250672" w:history="1">
            <w:r w:rsidR="00267635" w:rsidRPr="005C105D">
              <w:rPr>
                <w:rStyle w:val="Hyperlink"/>
                <w:noProof/>
              </w:rPr>
              <w:t>Appendix 10.  Version History – Summary of Changes from 2020 version</w:t>
            </w:r>
            <w:r w:rsidR="00267635">
              <w:rPr>
                <w:noProof/>
                <w:webHidden/>
              </w:rPr>
              <w:tab/>
            </w:r>
            <w:r w:rsidR="00267635">
              <w:rPr>
                <w:noProof/>
                <w:webHidden/>
              </w:rPr>
              <w:fldChar w:fldCharType="begin"/>
            </w:r>
            <w:r w:rsidR="00267635">
              <w:rPr>
                <w:noProof/>
                <w:webHidden/>
              </w:rPr>
              <w:instrText xml:space="preserve"> PAGEREF _Toc98250672 \h </w:instrText>
            </w:r>
            <w:r w:rsidR="00267635">
              <w:rPr>
                <w:noProof/>
                <w:webHidden/>
              </w:rPr>
            </w:r>
            <w:r w:rsidR="00267635">
              <w:rPr>
                <w:noProof/>
                <w:webHidden/>
              </w:rPr>
              <w:fldChar w:fldCharType="separate"/>
            </w:r>
            <w:r w:rsidR="00762331">
              <w:rPr>
                <w:noProof/>
                <w:webHidden/>
              </w:rPr>
              <w:t>61</w:t>
            </w:r>
            <w:r w:rsidR="00267635">
              <w:rPr>
                <w:noProof/>
                <w:webHidden/>
              </w:rPr>
              <w:fldChar w:fldCharType="end"/>
            </w:r>
          </w:hyperlink>
        </w:p>
        <w:p w14:paraId="26544C24" w14:textId="67C2322C" w:rsidR="00FA581C" w:rsidRPr="002106F9" w:rsidRDefault="00F17767" w:rsidP="008030EF">
          <w:pPr>
            <w:rPr>
              <w:rFonts w:asciiTheme="minorHAnsi" w:hAnsiTheme="minorHAnsi" w:cstheme="minorHAnsi"/>
              <w:color w:val="1F497D" w:themeColor="text2"/>
              <w:sz w:val="22"/>
              <w:szCs w:val="22"/>
            </w:rPr>
          </w:pPr>
          <w:r w:rsidRPr="002106F9">
            <w:rPr>
              <w:rFonts w:asciiTheme="minorHAnsi" w:hAnsiTheme="minorHAnsi" w:cstheme="minorHAnsi"/>
              <w:color w:val="1F497D" w:themeColor="text2"/>
              <w:sz w:val="22"/>
              <w:szCs w:val="22"/>
            </w:rPr>
            <w:fldChar w:fldCharType="end"/>
          </w:r>
        </w:p>
        <w:p w14:paraId="2904131F" w14:textId="468FD3AC" w:rsidR="00277DA1" w:rsidRPr="00277DA1" w:rsidRDefault="002106F9" w:rsidP="00400E8D">
          <w:pPr>
            <w:ind w:left="709" w:hanging="709"/>
            <w:rPr>
              <w:rFonts w:asciiTheme="minorHAnsi" w:hAnsiTheme="minorHAnsi" w:cstheme="minorHAnsi"/>
              <w:bCs/>
              <w:sz w:val="20"/>
              <w:szCs w:val="20"/>
            </w:rPr>
          </w:pPr>
          <w:r>
            <w:rPr>
              <w:rFonts w:asciiTheme="minorHAnsi" w:hAnsiTheme="minorHAnsi" w:cstheme="minorHAnsi"/>
              <w:bCs/>
              <w:sz w:val="22"/>
              <w:szCs w:val="22"/>
            </w:rPr>
            <w:br w:type="column"/>
          </w:r>
        </w:p>
      </w:sdtContent>
    </w:sdt>
    <w:bookmarkStart w:id="0" w:name="_Toc434571548" w:displacedByCustomXml="prev"/>
    <w:bookmarkStart w:id="1" w:name="_Toc434504117" w:displacedByCustomXml="prev"/>
    <w:bookmarkStart w:id="2" w:name="_Toc434493469" w:displacedByCustomXml="prev"/>
    <w:bookmarkStart w:id="3" w:name="_Toc422834039" w:displacedByCustomXml="prev"/>
    <w:p w14:paraId="1812C85E" w14:textId="582BCE36" w:rsidR="00022881" w:rsidRPr="00716297" w:rsidRDefault="00E35FAE" w:rsidP="00097474">
      <w:pPr>
        <w:pStyle w:val="PolicyHeader1"/>
        <w:numPr>
          <w:ilvl w:val="0"/>
          <w:numId w:val="0"/>
        </w:numPr>
      </w:pPr>
      <w:bookmarkStart w:id="4" w:name="_Toc98250569"/>
      <w:r w:rsidRPr="00716297">
        <w:t>Introduction</w:t>
      </w:r>
      <w:bookmarkEnd w:id="4"/>
      <w:bookmarkEnd w:id="2"/>
      <w:bookmarkEnd w:id="1"/>
      <w:bookmarkEnd w:id="0"/>
      <w:r w:rsidR="00022881" w:rsidRPr="00716297">
        <w:t xml:space="preserve"> </w:t>
      </w:r>
    </w:p>
    <w:p w14:paraId="232EDA92" w14:textId="4AE2BDD9" w:rsidR="00022881" w:rsidRDefault="00022881" w:rsidP="00097474">
      <w:pPr>
        <w:pStyle w:val="PolicyHeader1"/>
      </w:pPr>
      <w:bookmarkStart w:id="5" w:name="_Toc98250570"/>
      <w:r>
        <w:t>Whole School</w:t>
      </w:r>
      <w:r w:rsidRPr="002364D3">
        <w:t xml:space="preserve"> Model Pay Policy</w:t>
      </w:r>
      <w:bookmarkEnd w:id="5"/>
      <w:r w:rsidRPr="00F77B0A">
        <w:t xml:space="preserve"> </w:t>
      </w:r>
    </w:p>
    <w:bookmarkEnd w:id="3"/>
    <w:p w14:paraId="747163F4" w14:textId="77777777" w:rsidR="00715633" w:rsidRDefault="00AC69CE" w:rsidP="00E4760B">
      <w:pPr>
        <w:pStyle w:val="Policybodytext"/>
        <w:ind w:left="567" w:hanging="567"/>
      </w:pPr>
      <w:r>
        <w:t>1.1</w:t>
      </w:r>
      <w:r>
        <w:tab/>
      </w:r>
      <w:r w:rsidR="00715633" w:rsidRPr="008E67D3">
        <w:t xml:space="preserve">This model pay policy provides a framework to be adapted by individual schools to suit their own circumstances. It is therefore set out as a school pay policy and refers to the “Governing Body”, rather than the “relevant body”. The policy is intended to be easily amended to cover circumstances where the relevant body is the LA.  </w:t>
      </w:r>
    </w:p>
    <w:p w14:paraId="57F1381C" w14:textId="0015FEBC" w:rsidR="00715633" w:rsidRPr="008E67D3" w:rsidRDefault="00715633" w:rsidP="00097474">
      <w:pPr>
        <w:pStyle w:val="PolicyHeader1"/>
      </w:pPr>
      <w:bookmarkStart w:id="6" w:name="_Toc358034707"/>
      <w:bookmarkStart w:id="7" w:name="_Toc422834040"/>
      <w:bookmarkStart w:id="8" w:name="_Toc434241723"/>
      <w:bookmarkStart w:id="9" w:name="_Toc434493471"/>
      <w:bookmarkStart w:id="10" w:name="_Toc434504119"/>
      <w:bookmarkStart w:id="11" w:name="_Toc434571550"/>
      <w:bookmarkStart w:id="12" w:name="_Toc98250571"/>
      <w:r w:rsidRPr="008E67D3">
        <w:t>Purpose</w:t>
      </w:r>
      <w:bookmarkEnd w:id="6"/>
      <w:bookmarkEnd w:id="7"/>
      <w:bookmarkEnd w:id="8"/>
      <w:bookmarkEnd w:id="9"/>
      <w:bookmarkEnd w:id="10"/>
      <w:bookmarkEnd w:id="11"/>
      <w:bookmarkEnd w:id="12"/>
    </w:p>
    <w:p w14:paraId="5C027AB6" w14:textId="77777777" w:rsidR="00715633" w:rsidRPr="00715633" w:rsidRDefault="00715633" w:rsidP="00C140C6">
      <w:pPr>
        <w:pStyle w:val="Policybodytext"/>
        <w:numPr>
          <w:ilvl w:val="1"/>
          <w:numId w:val="47"/>
        </w:numPr>
        <w:tabs>
          <w:tab w:val="left" w:pos="567"/>
        </w:tabs>
        <w:ind w:left="567" w:hanging="567"/>
      </w:pPr>
      <w:r w:rsidRPr="00715633">
        <w:t>School Governing Bodies are required by law to adopt a pay policy which sets out the basis on which they will determine teachers’ pay in their school.  The policy should include an appeal procedure for dealing with grievances arising from the application of this pay policy. The policy is also intended to support the prime statutory duty of the Governing Body which is to conduct the school with a view to promoting high standards of educational achievement.</w:t>
      </w:r>
    </w:p>
    <w:p w14:paraId="662A9193" w14:textId="77777777" w:rsidR="00715633" w:rsidRPr="008E67D3" w:rsidRDefault="00715633" w:rsidP="00B42A71">
      <w:pPr>
        <w:ind w:left="18"/>
        <w:jc w:val="both"/>
        <w:rPr>
          <w:rFonts w:cs="Arial"/>
          <w:sz w:val="22"/>
        </w:rPr>
      </w:pPr>
    </w:p>
    <w:p w14:paraId="0A1F9F1B" w14:textId="77777777" w:rsidR="00715633" w:rsidRPr="008E67D3" w:rsidRDefault="00ED2083" w:rsidP="00E4760B">
      <w:pPr>
        <w:pStyle w:val="Policybodytext"/>
        <w:ind w:left="567" w:hanging="567"/>
      </w:pPr>
      <w:r>
        <w:t>2.2</w:t>
      </w:r>
      <w:r>
        <w:tab/>
      </w:r>
      <w:r w:rsidR="00715633" w:rsidRPr="008E67D3">
        <w:t xml:space="preserve">The Policy has been developed by </w:t>
      </w:r>
      <w:r w:rsidR="009B1861">
        <w:t xml:space="preserve">Lambeth Schools </w:t>
      </w:r>
      <w:r w:rsidR="00715633" w:rsidRPr="008E67D3">
        <w:t xml:space="preserve">Human Resources to help governors and other school leaders understand how teachers are paid under the terms of the School Teachers’ </w:t>
      </w:r>
      <w:r w:rsidR="00C55202">
        <w:t>Pay and Conditions Document</w:t>
      </w:r>
      <w:r w:rsidR="00715633" w:rsidRPr="008E67D3">
        <w:t>.</w:t>
      </w:r>
    </w:p>
    <w:p w14:paraId="7A277518" w14:textId="77777777" w:rsidR="00715633" w:rsidRPr="00C45021" w:rsidRDefault="00715633" w:rsidP="00E4760B">
      <w:pPr>
        <w:pStyle w:val="Policybodytext"/>
        <w:ind w:left="567" w:hanging="567"/>
        <w:rPr>
          <w:sz w:val="20"/>
          <w:szCs w:val="20"/>
          <w:lang w:eastAsia="en-US"/>
        </w:rPr>
      </w:pPr>
    </w:p>
    <w:p w14:paraId="56C412F4" w14:textId="09E8351C" w:rsidR="00715633" w:rsidRPr="008E67D3" w:rsidRDefault="00ED2083" w:rsidP="00E4760B">
      <w:pPr>
        <w:pStyle w:val="Policybodytext"/>
        <w:ind w:left="567" w:hanging="567"/>
      </w:pPr>
      <w:r>
        <w:t>2.3</w:t>
      </w:r>
      <w:r>
        <w:tab/>
      </w:r>
      <w:r w:rsidR="00715633" w:rsidRPr="008E67D3">
        <w:t xml:space="preserve">The Governing Body of </w:t>
      </w:r>
      <w:r w:rsidR="00855E81">
        <w:t>Jubilee Primary</w:t>
      </w:r>
      <w:r w:rsidR="006F0CF1">
        <w:t xml:space="preserve"> </w:t>
      </w:r>
      <w:r w:rsidR="00715633" w:rsidRPr="008E67D3">
        <w:t xml:space="preserve">School will act in accordance with the Nolan principles of public life: selflessness; integrity; objectivity; accountability; openness; honesty and leadership.  With due respect for the confidentiality of the process, decisions will be made in the best interests of the school; governors will be open about decisions made and actions </w:t>
      </w:r>
      <w:r w:rsidR="003F5C5E" w:rsidRPr="008E67D3">
        <w:t>taken and</w:t>
      </w:r>
      <w:r w:rsidR="00715633" w:rsidRPr="008E67D3">
        <w:t xml:space="preserve"> will be prepared to explain decisions and actions to interested persons.  Its procedures for determining pay will be consistent with these principles.  </w:t>
      </w:r>
    </w:p>
    <w:p w14:paraId="3B17F096" w14:textId="77777777" w:rsidR="00715633" w:rsidRPr="00C45021" w:rsidRDefault="00715633" w:rsidP="00B42A71">
      <w:pPr>
        <w:jc w:val="both"/>
        <w:rPr>
          <w:rFonts w:ascii="Arial" w:hAnsi="Arial" w:cs="Arial"/>
          <w:sz w:val="20"/>
          <w:szCs w:val="20"/>
          <w:lang w:eastAsia="en-US"/>
        </w:rPr>
      </w:pPr>
    </w:p>
    <w:p w14:paraId="20756B15" w14:textId="26C09CE0" w:rsidR="00715633" w:rsidRPr="008E67D3" w:rsidRDefault="00715633" w:rsidP="00097474">
      <w:pPr>
        <w:pStyle w:val="PolicyHeader1"/>
      </w:pPr>
      <w:bookmarkStart w:id="13" w:name="_Toc422834041"/>
      <w:bookmarkStart w:id="14" w:name="_Toc434241724"/>
      <w:bookmarkStart w:id="15" w:name="_Toc434493472"/>
      <w:bookmarkStart w:id="16" w:name="_Toc434504120"/>
      <w:bookmarkStart w:id="17" w:name="_Toc434571551"/>
      <w:bookmarkStart w:id="18" w:name="_Toc98250572"/>
      <w:r w:rsidRPr="008E67D3">
        <w:t>Equalities Legislation and Policies</w:t>
      </w:r>
      <w:bookmarkEnd w:id="13"/>
      <w:bookmarkEnd w:id="14"/>
      <w:bookmarkEnd w:id="15"/>
      <w:bookmarkEnd w:id="16"/>
      <w:bookmarkEnd w:id="17"/>
      <w:bookmarkEnd w:id="18"/>
    </w:p>
    <w:p w14:paraId="5399CE22" w14:textId="77777777" w:rsidR="00715633" w:rsidRPr="008E67D3" w:rsidRDefault="00715633" w:rsidP="00BB01CA">
      <w:pPr>
        <w:pStyle w:val="Policybodytext"/>
        <w:numPr>
          <w:ilvl w:val="1"/>
          <w:numId w:val="15"/>
        </w:numPr>
        <w:ind w:left="567" w:hanging="567"/>
      </w:pPr>
      <w:r w:rsidRPr="008E67D3">
        <w:t>This Pay Policy will be applied as supplemented by specific provisions outlined in the relevant legislation and contained within various other policies and guidance which the Governing Body are required to comply with:-</w:t>
      </w:r>
    </w:p>
    <w:p w14:paraId="4E85CF75" w14:textId="77777777" w:rsidR="00715633" w:rsidRPr="00E265B7" w:rsidRDefault="00715633" w:rsidP="00E265B7">
      <w:pPr>
        <w:pStyle w:val="Policybodytext"/>
        <w:ind w:left="720"/>
        <w:jc w:val="left"/>
        <w:rPr>
          <w:rFonts w:ascii="Arial" w:hAnsi="Arial"/>
          <w:sz w:val="12"/>
          <w:szCs w:val="22"/>
        </w:rPr>
      </w:pPr>
    </w:p>
    <w:p w14:paraId="7E74A4ED"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 xml:space="preserve">The </w:t>
      </w:r>
      <w:r w:rsidR="006A7AE8">
        <w:rPr>
          <w:rFonts w:cs="Calibri"/>
          <w:szCs w:val="22"/>
        </w:rPr>
        <w:t xml:space="preserve">current </w:t>
      </w:r>
      <w:r w:rsidRPr="00ED2083">
        <w:rPr>
          <w:rFonts w:cs="Calibri"/>
          <w:szCs w:val="22"/>
        </w:rPr>
        <w:t>School Teacher</w:t>
      </w:r>
      <w:r w:rsidR="00C55202">
        <w:rPr>
          <w:rFonts w:cs="Calibri"/>
          <w:szCs w:val="22"/>
        </w:rPr>
        <w:t>s Pay &amp; Conditions Document</w:t>
      </w:r>
      <w:r w:rsidRPr="00ED2083">
        <w:rPr>
          <w:rFonts w:cs="Calibri"/>
          <w:szCs w:val="22"/>
        </w:rPr>
        <w:t xml:space="preserve"> and the Guidance on School Teachers’ Pay and Conditions issued by the Secretary of State</w:t>
      </w:r>
    </w:p>
    <w:p w14:paraId="5BE807BD"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The School’s Reorganisation, Redeployment and Redundancy Policy</w:t>
      </w:r>
    </w:p>
    <w:p w14:paraId="6F7DD05F"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 xml:space="preserve">The Teachers’ Pension </w:t>
      </w:r>
    </w:p>
    <w:p w14:paraId="48AFD03C"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The Education (School Teachers Appraisal) (England) Regulations 2012</w:t>
      </w:r>
    </w:p>
    <w:p w14:paraId="1BD4743A" w14:textId="760BAE3D"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 xml:space="preserve">The Teacher Appraisal Policy </w:t>
      </w:r>
    </w:p>
    <w:p w14:paraId="407B9429"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The Teachers Capability procedure</w:t>
      </w:r>
    </w:p>
    <w:p w14:paraId="5FEFC07C"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The Schools Appraisal Policy</w:t>
      </w:r>
    </w:p>
    <w:p w14:paraId="0BB83BDA"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 xml:space="preserve">Conditions of Service for School Teachers in England and Wales (The ‘Burgundy Book’) </w:t>
      </w:r>
    </w:p>
    <w:p w14:paraId="35DCD5C4"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Employment Relations Act 1999</w:t>
      </w:r>
    </w:p>
    <w:p w14:paraId="74018330"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Equality Act 2010</w:t>
      </w:r>
    </w:p>
    <w:p w14:paraId="7912B11C"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Employment Rights Act 1996</w:t>
      </w:r>
    </w:p>
    <w:p w14:paraId="5D2175EF" w14:textId="77777777" w:rsidR="00715633" w:rsidRPr="00ED2083" w:rsidRDefault="00715633" w:rsidP="00BB01CA">
      <w:pPr>
        <w:pStyle w:val="Policybodytext"/>
        <w:numPr>
          <w:ilvl w:val="0"/>
          <w:numId w:val="14"/>
        </w:numPr>
        <w:ind w:left="1134" w:hanging="283"/>
        <w:jc w:val="left"/>
        <w:rPr>
          <w:rFonts w:cs="Calibri"/>
          <w:kern w:val="36"/>
          <w:szCs w:val="22"/>
        </w:rPr>
      </w:pPr>
      <w:r w:rsidRPr="00ED2083">
        <w:rPr>
          <w:rFonts w:cs="Calibri"/>
          <w:kern w:val="36"/>
          <w:szCs w:val="22"/>
        </w:rPr>
        <w:t>The Part-time Workers (Prevention of Less Favourable Treatment) Regulations 2000</w:t>
      </w:r>
    </w:p>
    <w:p w14:paraId="67B627EA" w14:textId="77777777" w:rsidR="00715633" w:rsidRPr="00ED2083" w:rsidRDefault="00715633" w:rsidP="00BB01CA">
      <w:pPr>
        <w:pStyle w:val="Policybodytext"/>
        <w:numPr>
          <w:ilvl w:val="0"/>
          <w:numId w:val="14"/>
        </w:numPr>
        <w:ind w:left="1134" w:hanging="283"/>
        <w:jc w:val="left"/>
        <w:rPr>
          <w:rFonts w:cs="Calibri"/>
          <w:kern w:val="36"/>
          <w:szCs w:val="22"/>
        </w:rPr>
      </w:pPr>
      <w:r w:rsidRPr="00ED2083">
        <w:rPr>
          <w:rFonts w:cs="Calibri"/>
          <w:kern w:val="36"/>
          <w:szCs w:val="22"/>
        </w:rPr>
        <w:t>The Fixed-term Employees (Prevention of Less Favourable Treatment) Regulations 2002</w:t>
      </w:r>
    </w:p>
    <w:p w14:paraId="522630E5" w14:textId="77777777" w:rsidR="00715633" w:rsidRPr="00ED2083" w:rsidRDefault="00715633" w:rsidP="00BB01CA">
      <w:pPr>
        <w:pStyle w:val="Policybodytext"/>
        <w:numPr>
          <w:ilvl w:val="0"/>
          <w:numId w:val="14"/>
        </w:numPr>
        <w:ind w:left="1134" w:hanging="283"/>
        <w:jc w:val="left"/>
        <w:rPr>
          <w:rFonts w:cs="Calibri"/>
          <w:kern w:val="36"/>
          <w:szCs w:val="22"/>
        </w:rPr>
      </w:pPr>
      <w:r w:rsidRPr="00ED2083">
        <w:rPr>
          <w:rFonts w:cs="Calibri"/>
          <w:kern w:val="36"/>
          <w:szCs w:val="22"/>
        </w:rPr>
        <w:t>The Agency Workers Regulations 2010</w:t>
      </w:r>
    </w:p>
    <w:p w14:paraId="1E2EA8D2"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Localism Act</w:t>
      </w:r>
      <w:r w:rsidR="006A7AE8">
        <w:rPr>
          <w:rFonts w:cs="Calibri"/>
          <w:szCs w:val="22"/>
        </w:rPr>
        <w:t xml:space="preserve"> 2011</w:t>
      </w:r>
    </w:p>
    <w:p w14:paraId="7F0F3BC7" w14:textId="77777777" w:rsidR="00715633" w:rsidRPr="00ED2083" w:rsidRDefault="00715633" w:rsidP="00BB01CA">
      <w:pPr>
        <w:pStyle w:val="Policybodytext"/>
        <w:numPr>
          <w:ilvl w:val="0"/>
          <w:numId w:val="14"/>
        </w:numPr>
        <w:ind w:left="1134" w:hanging="283"/>
        <w:jc w:val="left"/>
        <w:rPr>
          <w:rFonts w:cs="Calibri"/>
          <w:szCs w:val="22"/>
        </w:rPr>
      </w:pPr>
      <w:r w:rsidRPr="00ED2083">
        <w:rPr>
          <w:rFonts w:cs="Calibri"/>
          <w:szCs w:val="22"/>
        </w:rPr>
        <w:t>Transfer of Undertakings (Protection of Employment) Regulations 2006</w:t>
      </w:r>
    </w:p>
    <w:p w14:paraId="06754A0A" w14:textId="77777777" w:rsidR="00715633" w:rsidRPr="00ED2083" w:rsidRDefault="00715633" w:rsidP="00BB01CA">
      <w:pPr>
        <w:pStyle w:val="Policybodytext"/>
        <w:numPr>
          <w:ilvl w:val="1"/>
          <w:numId w:val="7"/>
        </w:numPr>
        <w:ind w:left="1134" w:hanging="283"/>
        <w:jc w:val="left"/>
        <w:rPr>
          <w:rFonts w:cs="Calibri"/>
          <w:szCs w:val="22"/>
        </w:rPr>
      </w:pPr>
      <w:r w:rsidRPr="00ED2083">
        <w:rPr>
          <w:rFonts w:cs="Calibri"/>
          <w:szCs w:val="22"/>
        </w:rPr>
        <w:t>The NJC National Agreement (“Green Book”) which applies to support staff</w:t>
      </w:r>
    </w:p>
    <w:p w14:paraId="5CA62824" w14:textId="77777777" w:rsidR="00715633" w:rsidRPr="00C45021" w:rsidRDefault="00715633" w:rsidP="008030EF">
      <w:pPr>
        <w:widowControl w:val="0"/>
        <w:autoSpaceDE w:val="0"/>
        <w:autoSpaceDN w:val="0"/>
        <w:adjustRightInd w:val="0"/>
        <w:ind w:left="720"/>
        <w:rPr>
          <w:rFonts w:ascii="Arial" w:hAnsi="Arial" w:cs="Arial"/>
          <w:b/>
          <w:sz w:val="20"/>
          <w:szCs w:val="20"/>
        </w:rPr>
      </w:pPr>
    </w:p>
    <w:p w14:paraId="6D5EC3FE" w14:textId="77777777" w:rsidR="00715633" w:rsidRPr="00ED2083" w:rsidRDefault="00715633" w:rsidP="00BB01CA">
      <w:pPr>
        <w:pStyle w:val="ListParagraph"/>
        <w:numPr>
          <w:ilvl w:val="1"/>
          <w:numId w:val="15"/>
        </w:numPr>
        <w:ind w:left="567" w:hanging="567"/>
        <w:jc w:val="both"/>
        <w:rPr>
          <w:rFonts w:cs="Arial"/>
          <w:sz w:val="22"/>
        </w:rPr>
      </w:pPr>
      <w:r w:rsidRPr="00ED2083">
        <w:rPr>
          <w:rFonts w:cs="Arial"/>
          <w:sz w:val="22"/>
        </w:rPr>
        <w:t xml:space="preserve">The Governing Body will promote equality in all aspects of school life, particularly as regards all decisions on advertising of posts, appointing, promoting and paying staff, training and staff development. </w:t>
      </w:r>
    </w:p>
    <w:p w14:paraId="6791DC16" w14:textId="77777777" w:rsidR="00715633" w:rsidRPr="008E67D3" w:rsidRDefault="00715633" w:rsidP="00B42A71">
      <w:pPr>
        <w:tabs>
          <w:tab w:val="left" w:pos="851"/>
        </w:tabs>
        <w:overflowPunct w:val="0"/>
        <w:autoSpaceDE w:val="0"/>
        <w:autoSpaceDN w:val="0"/>
        <w:adjustRightInd w:val="0"/>
        <w:jc w:val="both"/>
        <w:textAlignment w:val="baseline"/>
        <w:rPr>
          <w:rFonts w:ascii="Arial" w:hAnsi="Arial" w:cs="Arial"/>
          <w:sz w:val="22"/>
          <w:szCs w:val="22"/>
        </w:rPr>
      </w:pPr>
    </w:p>
    <w:p w14:paraId="61B518B9" w14:textId="77777777" w:rsidR="00715633" w:rsidRPr="008E67D3" w:rsidRDefault="00715633" w:rsidP="00BB01CA">
      <w:pPr>
        <w:pStyle w:val="ListParagraph"/>
        <w:numPr>
          <w:ilvl w:val="1"/>
          <w:numId w:val="15"/>
        </w:numPr>
        <w:ind w:left="567" w:hanging="567"/>
        <w:jc w:val="both"/>
        <w:rPr>
          <w:rFonts w:cs="Arial"/>
          <w:sz w:val="22"/>
        </w:rPr>
      </w:pPr>
      <w:r w:rsidRPr="008E67D3">
        <w:rPr>
          <w:rFonts w:cs="Arial"/>
          <w:sz w:val="22"/>
        </w:rPr>
        <w:lastRenderedPageBreak/>
        <w:t>The Governing Body will ensure that its processes are open, transparent and fair. All decisions will be objectively justified. Adjustments will be made to take account of special circumstances, e.g. an absence or maternity or long-term sick leave. The exact adjustments will be made on a case-by-case basis and will be legally compliant. The Governing Body will monitor the equalities implications of decisions taken in the operation of this policy and will provide an annual Equalities Assessment and forward to Lambeth Schools HR Services to enable a borough-wide Equalities Impact Assessment to be produced, which will be shared with the Trade Unions.</w:t>
      </w:r>
    </w:p>
    <w:p w14:paraId="7B825E26" w14:textId="77777777" w:rsidR="00715633" w:rsidRPr="00C45021" w:rsidRDefault="00715633" w:rsidP="00B42A71">
      <w:pPr>
        <w:pStyle w:val="ListParagraph"/>
        <w:jc w:val="both"/>
        <w:rPr>
          <w:rFonts w:cs="Arial"/>
          <w:sz w:val="20"/>
          <w:szCs w:val="20"/>
        </w:rPr>
      </w:pPr>
    </w:p>
    <w:p w14:paraId="5362DC0D" w14:textId="77777777" w:rsidR="00715633" w:rsidRPr="00905A64" w:rsidRDefault="00715633" w:rsidP="00BB01CA">
      <w:pPr>
        <w:pStyle w:val="ListParagraph"/>
        <w:numPr>
          <w:ilvl w:val="1"/>
          <w:numId w:val="15"/>
        </w:numPr>
        <w:ind w:left="567" w:hanging="567"/>
        <w:jc w:val="both"/>
        <w:rPr>
          <w:rFonts w:cs="Arial"/>
          <w:sz w:val="22"/>
        </w:rPr>
      </w:pPr>
      <w:r w:rsidRPr="00905A64">
        <w:rPr>
          <w:rFonts w:cs="Arial"/>
          <w:sz w:val="22"/>
        </w:rPr>
        <w:t xml:space="preserve">Equalities impact assessments to be produced by school by 31st January.  </w:t>
      </w:r>
      <w:r w:rsidR="006A7AE8">
        <w:rPr>
          <w:rFonts w:cs="Arial"/>
          <w:sz w:val="22"/>
        </w:rPr>
        <w:t>Refer to</w:t>
      </w:r>
      <w:r w:rsidR="006A7AE8" w:rsidRPr="00905A64">
        <w:rPr>
          <w:rFonts w:cs="Arial"/>
          <w:sz w:val="22"/>
        </w:rPr>
        <w:t xml:space="preserve"> </w:t>
      </w:r>
      <w:r w:rsidRPr="00905A64">
        <w:rPr>
          <w:rFonts w:cs="Arial"/>
          <w:sz w:val="22"/>
        </w:rPr>
        <w:t xml:space="preserve">attached model </w:t>
      </w:r>
      <w:r w:rsidR="006A7AE8">
        <w:rPr>
          <w:rFonts w:cs="Arial"/>
          <w:sz w:val="22"/>
        </w:rPr>
        <w:t xml:space="preserve">document </w:t>
      </w:r>
      <w:r w:rsidRPr="00905A64">
        <w:rPr>
          <w:rFonts w:cs="Arial"/>
          <w:sz w:val="22"/>
        </w:rPr>
        <w:t xml:space="preserve">for teachers </w:t>
      </w:r>
      <w:r w:rsidR="006A7AE8">
        <w:rPr>
          <w:rFonts w:cs="Arial"/>
          <w:sz w:val="22"/>
        </w:rPr>
        <w:t xml:space="preserve">and </w:t>
      </w:r>
      <w:r w:rsidR="006A7AE8" w:rsidRPr="006A7AE8">
        <w:rPr>
          <w:rFonts w:cs="Arial"/>
          <w:sz w:val="22"/>
        </w:rPr>
        <w:t xml:space="preserve">support staff </w:t>
      </w:r>
      <w:r w:rsidRPr="00905A64">
        <w:rPr>
          <w:rFonts w:cs="Arial"/>
          <w:sz w:val="22"/>
        </w:rPr>
        <w:t xml:space="preserve">at </w:t>
      </w:r>
      <w:r w:rsidR="00722320" w:rsidRPr="0026723A">
        <w:rPr>
          <w:rFonts w:cs="Arial"/>
          <w:sz w:val="22"/>
        </w:rPr>
        <w:t>Appendix 7</w:t>
      </w:r>
      <w:r w:rsidRPr="0026723A">
        <w:rPr>
          <w:rFonts w:cs="Arial"/>
          <w:sz w:val="22"/>
        </w:rPr>
        <w:t xml:space="preserve"> </w:t>
      </w:r>
    </w:p>
    <w:p w14:paraId="12A0CF7E" w14:textId="77777777" w:rsidR="00715633" w:rsidRPr="00C45021" w:rsidRDefault="00715633" w:rsidP="00E4760B">
      <w:pPr>
        <w:tabs>
          <w:tab w:val="left" w:pos="851"/>
        </w:tabs>
        <w:overflowPunct w:val="0"/>
        <w:autoSpaceDE w:val="0"/>
        <w:autoSpaceDN w:val="0"/>
        <w:adjustRightInd w:val="0"/>
        <w:ind w:left="567" w:hanging="567"/>
        <w:jc w:val="both"/>
        <w:textAlignment w:val="baseline"/>
        <w:rPr>
          <w:rFonts w:ascii="Arial" w:hAnsi="Arial" w:cs="Arial"/>
          <w:sz w:val="20"/>
          <w:szCs w:val="20"/>
        </w:rPr>
      </w:pPr>
    </w:p>
    <w:p w14:paraId="3E44D669" w14:textId="017CABD3" w:rsidR="00715633" w:rsidRPr="008E67D3" w:rsidRDefault="006A7AE8" w:rsidP="00BB01CA">
      <w:pPr>
        <w:pStyle w:val="ListParagraph"/>
        <w:numPr>
          <w:ilvl w:val="1"/>
          <w:numId w:val="15"/>
        </w:numPr>
        <w:ind w:left="567" w:hanging="567"/>
        <w:jc w:val="both"/>
        <w:rPr>
          <w:rFonts w:cs="Arial"/>
          <w:sz w:val="22"/>
        </w:rPr>
      </w:pPr>
      <w:r>
        <w:rPr>
          <w:rFonts w:cs="Arial"/>
          <w:sz w:val="22"/>
        </w:rPr>
        <w:t>Refer to</w:t>
      </w:r>
      <w:r w:rsidRPr="008E67D3">
        <w:rPr>
          <w:rFonts w:cs="Arial"/>
          <w:sz w:val="22"/>
        </w:rPr>
        <w:t xml:space="preserve"> </w:t>
      </w:r>
      <w:r w:rsidR="00715633" w:rsidRPr="008E67D3">
        <w:rPr>
          <w:rFonts w:cs="Arial"/>
          <w:sz w:val="22"/>
        </w:rPr>
        <w:t xml:space="preserve">‘Governing Body obligations’ </w:t>
      </w:r>
      <w:r w:rsidR="006A32F7" w:rsidRPr="006A32F7">
        <w:rPr>
          <w:rFonts w:cs="Arial"/>
          <w:sz w:val="22"/>
        </w:rPr>
        <w:t>(</w:t>
      </w:r>
      <w:r w:rsidR="006A32F7" w:rsidRPr="0026723A">
        <w:rPr>
          <w:rFonts w:cs="Arial"/>
          <w:sz w:val="22"/>
        </w:rPr>
        <w:t>Paragraph</w:t>
      </w:r>
      <w:r w:rsidR="00C864A4" w:rsidRPr="0026723A">
        <w:rPr>
          <w:rFonts w:cs="Arial"/>
          <w:sz w:val="22"/>
        </w:rPr>
        <w:t xml:space="preserve"> 14</w:t>
      </w:r>
      <w:r w:rsidR="00E37E7F" w:rsidRPr="0026723A">
        <w:rPr>
          <w:rFonts w:cs="Arial"/>
          <w:sz w:val="22"/>
        </w:rPr>
        <w:t xml:space="preserve"> </w:t>
      </w:r>
      <w:r w:rsidR="00E37E7F" w:rsidRPr="006A32F7">
        <w:rPr>
          <w:rFonts w:cs="Arial"/>
          <w:sz w:val="22"/>
        </w:rPr>
        <w:t>of this policy</w:t>
      </w:r>
      <w:r w:rsidR="00C864A4" w:rsidRPr="006A32F7">
        <w:rPr>
          <w:rFonts w:cs="Arial"/>
          <w:sz w:val="22"/>
        </w:rPr>
        <w:t>)</w:t>
      </w:r>
      <w:r w:rsidR="00C864A4">
        <w:rPr>
          <w:rFonts w:cs="Arial"/>
          <w:sz w:val="22"/>
        </w:rPr>
        <w:t xml:space="preserve"> </w:t>
      </w:r>
      <w:r w:rsidR="00715633" w:rsidRPr="008E67D3">
        <w:rPr>
          <w:rFonts w:cs="Arial"/>
          <w:sz w:val="22"/>
        </w:rPr>
        <w:t>in relation to monitoring the impact of this policy.</w:t>
      </w:r>
    </w:p>
    <w:p w14:paraId="71E2587A" w14:textId="77777777" w:rsidR="00715633" w:rsidRPr="00C45021" w:rsidRDefault="00715633" w:rsidP="00B42A71">
      <w:pPr>
        <w:tabs>
          <w:tab w:val="left" w:pos="851"/>
        </w:tabs>
        <w:overflowPunct w:val="0"/>
        <w:autoSpaceDE w:val="0"/>
        <w:autoSpaceDN w:val="0"/>
        <w:adjustRightInd w:val="0"/>
        <w:jc w:val="both"/>
        <w:textAlignment w:val="baseline"/>
        <w:rPr>
          <w:rFonts w:ascii="Arial" w:hAnsi="Arial" w:cs="Arial"/>
          <w:sz w:val="20"/>
          <w:szCs w:val="20"/>
        </w:rPr>
      </w:pPr>
    </w:p>
    <w:p w14:paraId="13693476" w14:textId="1A476B63" w:rsidR="00715633" w:rsidRPr="008E67D3" w:rsidRDefault="00715633" w:rsidP="00097474">
      <w:pPr>
        <w:pStyle w:val="PolicyHeader1"/>
      </w:pPr>
      <w:bookmarkStart w:id="19" w:name="_Toc422834042"/>
      <w:bookmarkStart w:id="20" w:name="_Toc434241725"/>
      <w:bookmarkStart w:id="21" w:name="_Toc434493473"/>
      <w:bookmarkStart w:id="22" w:name="_Toc434504121"/>
      <w:bookmarkStart w:id="23" w:name="_Toc434571552"/>
      <w:bookmarkStart w:id="24" w:name="_Toc98250573"/>
      <w:r w:rsidRPr="008E67D3">
        <w:t>London Living Wage</w:t>
      </w:r>
      <w:bookmarkEnd w:id="19"/>
      <w:bookmarkEnd w:id="20"/>
      <w:bookmarkEnd w:id="21"/>
      <w:bookmarkEnd w:id="22"/>
      <w:bookmarkEnd w:id="23"/>
      <w:bookmarkEnd w:id="24"/>
    </w:p>
    <w:p w14:paraId="460E5B53" w14:textId="5052C5BD" w:rsidR="00923F3E" w:rsidRDefault="00923F3E" w:rsidP="00E4760B">
      <w:pPr>
        <w:ind w:left="567" w:hanging="567"/>
        <w:jc w:val="both"/>
        <w:rPr>
          <w:rFonts w:cs="Arial"/>
          <w:sz w:val="22"/>
        </w:rPr>
      </w:pPr>
      <w:r w:rsidRPr="00923F3E">
        <w:rPr>
          <w:rFonts w:cs="Arial"/>
          <w:sz w:val="22"/>
        </w:rPr>
        <w:t>4.1</w:t>
      </w:r>
      <w:r w:rsidRPr="00923F3E">
        <w:rPr>
          <w:rFonts w:cs="Arial"/>
          <w:sz w:val="22"/>
        </w:rPr>
        <w:tab/>
        <w:t xml:space="preserve">The Council has made a commitment to work with the Living Wage Foundation and Citizens UK to become a fully accredited London Living Wage employer.  </w:t>
      </w:r>
      <w:r w:rsidR="00AC6211">
        <w:rPr>
          <w:rFonts w:cs="Arial"/>
          <w:sz w:val="22"/>
        </w:rPr>
        <w:t>I</w:t>
      </w:r>
      <w:r w:rsidRPr="00923F3E">
        <w:rPr>
          <w:rFonts w:cs="Arial"/>
          <w:sz w:val="22"/>
        </w:rPr>
        <w:t>n particular</w:t>
      </w:r>
      <w:r w:rsidR="00AC6211">
        <w:rPr>
          <w:rFonts w:cs="Arial"/>
          <w:sz w:val="22"/>
        </w:rPr>
        <w:t xml:space="preserve"> this also applies </w:t>
      </w:r>
      <w:r w:rsidR="00AC6211" w:rsidRPr="00923F3E">
        <w:rPr>
          <w:rFonts w:cs="Arial"/>
          <w:sz w:val="22"/>
        </w:rPr>
        <w:t>to</w:t>
      </w:r>
      <w:r w:rsidRPr="00923F3E">
        <w:rPr>
          <w:rFonts w:cs="Arial"/>
          <w:sz w:val="22"/>
        </w:rPr>
        <w:t xml:space="preserve"> procurement and the contracting and </w:t>
      </w:r>
      <w:r w:rsidR="004824C9" w:rsidRPr="00923F3E">
        <w:rPr>
          <w:rFonts w:cs="Arial"/>
          <w:sz w:val="22"/>
        </w:rPr>
        <w:t>sub-contracting</w:t>
      </w:r>
      <w:r w:rsidRPr="00923F3E">
        <w:rPr>
          <w:rFonts w:cs="Arial"/>
          <w:sz w:val="22"/>
        </w:rPr>
        <w:t xml:space="preserve"> of services, not just for the Council but also for schools within the borough.</w:t>
      </w:r>
    </w:p>
    <w:p w14:paraId="2700565C" w14:textId="52FDD62C" w:rsidR="00AC6211" w:rsidRPr="00C45021" w:rsidRDefault="00AC6211" w:rsidP="00E4760B">
      <w:pPr>
        <w:ind w:left="567" w:hanging="567"/>
        <w:jc w:val="both"/>
        <w:rPr>
          <w:rFonts w:cs="Arial"/>
          <w:sz w:val="20"/>
          <w:szCs w:val="20"/>
        </w:rPr>
      </w:pPr>
    </w:p>
    <w:p w14:paraId="6F0E2C26" w14:textId="27419EE8" w:rsidR="00AC6211" w:rsidRDefault="00AC6211" w:rsidP="00E4760B">
      <w:pPr>
        <w:ind w:left="567" w:hanging="567"/>
        <w:jc w:val="both"/>
        <w:rPr>
          <w:rFonts w:cs="Arial"/>
          <w:sz w:val="22"/>
        </w:rPr>
      </w:pPr>
      <w:r>
        <w:rPr>
          <w:rFonts w:cs="Arial"/>
          <w:sz w:val="22"/>
        </w:rPr>
        <w:tab/>
        <w:t xml:space="preserve">This school supports the Council policy to pay employees an hourly rate no lower than the London Living Wage as defined by the Mayor of London.  </w:t>
      </w:r>
    </w:p>
    <w:p w14:paraId="2FD24B6E" w14:textId="77777777" w:rsidR="00923F3E" w:rsidRPr="00C45021" w:rsidRDefault="00923F3E" w:rsidP="00E4760B">
      <w:pPr>
        <w:ind w:left="567" w:hanging="567"/>
        <w:jc w:val="both"/>
        <w:rPr>
          <w:rFonts w:cs="Arial"/>
          <w:sz w:val="20"/>
          <w:szCs w:val="20"/>
        </w:rPr>
      </w:pPr>
      <w:r>
        <w:rPr>
          <w:rFonts w:cs="Arial"/>
          <w:sz w:val="22"/>
        </w:rPr>
        <w:tab/>
      </w:r>
    </w:p>
    <w:p w14:paraId="0734B3DD" w14:textId="77777777" w:rsidR="00923F3E" w:rsidRPr="00EB6689" w:rsidRDefault="00EB6689" w:rsidP="00E4760B">
      <w:pPr>
        <w:jc w:val="both"/>
        <w:rPr>
          <w:rFonts w:cs="Arial"/>
          <w:i/>
          <w:sz w:val="22"/>
        </w:rPr>
      </w:pPr>
      <w:r w:rsidRPr="00EB6689">
        <w:rPr>
          <w:rFonts w:cs="Arial"/>
          <w:i/>
          <w:sz w:val="22"/>
        </w:rPr>
        <w:t>Please note that all hourly rates on the Greater London Provincial Council (GLPC)</w:t>
      </w:r>
      <w:r w:rsidR="00E06482">
        <w:rPr>
          <w:rFonts w:cs="Arial"/>
          <w:i/>
          <w:sz w:val="22"/>
        </w:rPr>
        <w:t xml:space="preserve"> Pay</w:t>
      </w:r>
      <w:r w:rsidRPr="00EB6689">
        <w:rPr>
          <w:rFonts w:cs="Arial"/>
          <w:i/>
          <w:sz w:val="22"/>
        </w:rPr>
        <w:t xml:space="preserve"> Scale for support staff </w:t>
      </w:r>
      <w:r w:rsidR="00E06482">
        <w:rPr>
          <w:rFonts w:cs="Arial"/>
          <w:i/>
          <w:sz w:val="22"/>
        </w:rPr>
        <w:t xml:space="preserve">on job evaluated grades </w:t>
      </w:r>
      <w:r w:rsidRPr="00EB6689">
        <w:rPr>
          <w:rFonts w:cs="Arial"/>
          <w:i/>
          <w:sz w:val="22"/>
        </w:rPr>
        <w:t>are above the LLW.</w:t>
      </w:r>
    </w:p>
    <w:p w14:paraId="0BE4E248" w14:textId="77777777" w:rsidR="00923F3E" w:rsidRPr="00C45021" w:rsidRDefault="00923F3E" w:rsidP="00B42A71">
      <w:pPr>
        <w:ind w:left="709" w:hanging="709"/>
        <w:jc w:val="both"/>
        <w:rPr>
          <w:rFonts w:cs="Arial"/>
          <w:sz w:val="20"/>
          <w:szCs w:val="20"/>
        </w:rPr>
      </w:pPr>
    </w:p>
    <w:p w14:paraId="66C99216" w14:textId="2E33A973" w:rsidR="00715633" w:rsidRPr="0026723A" w:rsidRDefault="00923F3E" w:rsidP="00C140C6">
      <w:pPr>
        <w:pStyle w:val="ListParagraph"/>
        <w:numPr>
          <w:ilvl w:val="1"/>
          <w:numId w:val="45"/>
        </w:numPr>
        <w:tabs>
          <w:tab w:val="left" w:pos="851"/>
        </w:tabs>
        <w:overflowPunct w:val="0"/>
        <w:autoSpaceDE w:val="0"/>
        <w:autoSpaceDN w:val="0"/>
        <w:adjustRightInd w:val="0"/>
        <w:ind w:left="567" w:hanging="567"/>
        <w:jc w:val="both"/>
        <w:textAlignment w:val="baseline"/>
        <w:rPr>
          <w:rFonts w:ascii="Arial" w:hAnsi="Arial" w:cs="Arial"/>
          <w:sz w:val="22"/>
          <w:szCs w:val="22"/>
        </w:rPr>
      </w:pPr>
      <w:r w:rsidRPr="0026723A">
        <w:rPr>
          <w:rFonts w:cs="Arial"/>
          <w:sz w:val="22"/>
        </w:rPr>
        <w:t>T</w:t>
      </w:r>
      <w:r w:rsidR="00715633" w:rsidRPr="0026723A">
        <w:rPr>
          <w:rFonts w:cs="Arial"/>
          <w:sz w:val="22"/>
        </w:rPr>
        <w:t xml:space="preserve">he </w:t>
      </w:r>
      <w:r w:rsidR="007B65C9">
        <w:rPr>
          <w:rFonts w:cs="Arial"/>
          <w:sz w:val="22"/>
        </w:rPr>
        <w:t>s</w:t>
      </w:r>
      <w:r w:rsidR="00715633" w:rsidRPr="0026723A">
        <w:rPr>
          <w:rFonts w:cs="Arial"/>
          <w:sz w:val="22"/>
        </w:rPr>
        <w:t xml:space="preserve">chool supports the Council’s </w:t>
      </w:r>
      <w:r w:rsidRPr="0026723A">
        <w:rPr>
          <w:rFonts w:cs="Arial"/>
          <w:sz w:val="22"/>
        </w:rPr>
        <w:t>commitment</w:t>
      </w:r>
      <w:r w:rsidR="00715633" w:rsidRPr="0026723A">
        <w:rPr>
          <w:rFonts w:cs="Arial"/>
          <w:sz w:val="22"/>
        </w:rPr>
        <w:t xml:space="preserve"> to pay </w:t>
      </w:r>
      <w:r w:rsidR="00E06482" w:rsidRPr="0026723A">
        <w:rPr>
          <w:rFonts w:cs="Arial"/>
          <w:sz w:val="22"/>
        </w:rPr>
        <w:t>staff</w:t>
      </w:r>
      <w:r w:rsidR="00715633" w:rsidRPr="0026723A">
        <w:rPr>
          <w:rFonts w:cs="Arial"/>
          <w:sz w:val="22"/>
        </w:rPr>
        <w:t xml:space="preserve"> an hourly rate no lower than the London Living Wage as defined by the Mayor of London</w:t>
      </w:r>
      <w:r w:rsidRPr="0026723A">
        <w:rPr>
          <w:rFonts w:cs="Arial"/>
          <w:sz w:val="22"/>
        </w:rPr>
        <w:t xml:space="preserve"> </w:t>
      </w:r>
    </w:p>
    <w:p w14:paraId="5DF63D18" w14:textId="77777777" w:rsidR="00127B9C" w:rsidRPr="00923F3E" w:rsidRDefault="00127B9C" w:rsidP="00C140C6">
      <w:pPr>
        <w:pStyle w:val="ListParagraph"/>
        <w:numPr>
          <w:ilvl w:val="0"/>
          <w:numId w:val="46"/>
        </w:numPr>
        <w:ind w:left="1134" w:hanging="283"/>
        <w:rPr>
          <w:rFonts w:cs="Arial"/>
          <w:sz w:val="22"/>
        </w:rPr>
      </w:pPr>
      <w:r w:rsidRPr="00923F3E">
        <w:rPr>
          <w:rFonts w:cs="Arial"/>
          <w:sz w:val="22"/>
        </w:rPr>
        <w:t>Ensure that all directly employed staff over the age of 18 (other than apprentices or interns) are paid no less than the Living Wage.</w:t>
      </w:r>
    </w:p>
    <w:p w14:paraId="4A929929" w14:textId="77777777" w:rsidR="00127B9C" w:rsidRPr="00923F3E" w:rsidRDefault="00127B9C" w:rsidP="00C140C6">
      <w:pPr>
        <w:pStyle w:val="ListParagraph"/>
        <w:numPr>
          <w:ilvl w:val="0"/>
          <w:numId w:val="46"/>
        </w:numPr>
        <w:ind w:left="1134" w:hanging="283"/>
        <w:rPr>
          <w:rFonts w:cs="Arial"/>
          <w:sz w:val="22"/>
        </w:rPr>
      </w:pPr>
      <w:r w:rsidRPr="00923F3E">
        <w:rPr>
          <w:rFonts w:cs="Arial"/>
          <w:sz w:val="22"/>
        </w:rPr>
        <w:t>Increase the amount paid to employees by the same amount as any increase to the Living Wage, within 6 months of the date on which any increase in the Living Wage is officially announced.</w:t>
      </w:r>
    </w:p>
    <w:p w14:paraId="750A92C2" w14:textId="77777777" w:rsidR="00127B9C" w:rsidRPr="00923F3E" w:rsidRDefault="00127B9C" w:rsidP="00C140C6">
      <w:pPr>
        <w:pStyle w:val="ListParagraph"/>
        <w:numPr>
          <w:ilvl w:val="0"/>
          <w:numId w:val="46"/>
        </w:numPr>
        <w:ind w:left="1134" w:hanging="283"/>
        <w:rPr>
          <w:rFonts w:cs="Arial"/>
          <w:sz w:val="22"/>
        </w:rPr>
      </w:pPr>
      <w:r w:rsidRPr="00923F3E">
        <w:rPr>
          <w:rFonts w:cs="Arial"/>
          <w:sz w:val="22"/>
        </w:rPr>
        <w:t>Notify all affected employees of the date of the next increase within one month of the official announcement.</w:t>
      </w:r>
    </w:p>
    <w:p w14:paraId="31AD06A7" w14:textId="77777777" w:rsidR="00127B9C" w:rsidRPr="00C45021" w:rsidRDefault="00127B9C" w:rsidP="00E4760B">
      <w:pPr>
        <w:ind w:left="567" w:hanging="567"/>
        <w:rPr>
          <w:rFonts w:cs="Arial"/>
          <w:sz w:val="20"/>
          <w:szCs w:val="20"/>
        </w:rPr>
      </w:pPr>
    </w:p>
    <w:p w14:paraId="55E4F6FA" w14:textId="386734D4" w:rsidR="00127B9C" w:rsidRDefault="00127B9C" w:rsidP="00C140C6">
      <w:pPr>
        <w:pStyle w:val="ListParagraph"/>
        <w:numPr>
          <w:ilvl w:val="1"/>
          <w:numId w:val="45"/>
        </w:numPr>
        <w:tabs>
          <w:tab w:val="left" w:pos="851"/>
        </w:tabs>
        <w:overflowPunct w:val="0"/>
        <w:autoSpaceDE w:val="0"/>
        <w:autoSpaceDN w:val="0"/>
        <w:adjustRightInd w:val="0"/>
        <w:ind w:left="567" w:hanging="567"/>
        <w:jc w:val="both"/>
        <w:textAlignment w:val="baseline"/>
        <w:rPr>
          <w:rFonts w:cs="Arial"/>
          <w:sz w:val="22"/>
        </w:rPr>
      </w:pPr>
      <w:r w:rsidRPr="0026723A">
        <w:rPr>
          <w:rFonts w:cs="Arial"/>
          <w:sz w:val="22"/>
        </w:rPr>
        <w:t>For staff employed by contractors and sub</w:t>
      </w:r>
      <w:r w:rsidR="00B42A71" w:rsidRPr="0026723A">
        <w:rPr>
          <w:rFonts w:cs="Arial"/>
          <w:sz w:val="22"/>
        </w:rPr>
        <w:t>-</w:t>
      </w:r>
      <w:r w:rsidRPr="0026723A">
        <w:rPr>
          <w:rFonts w:cs="Arial"/>
          <w:sz w:val="22"/>
        </w:rPr>
        <w:t xml:space="preserve">contractors, </w:t>
      </w:r>
      <w:r w:rsidR="00E06482" w:rsidRPr="0026723A">
        <w:rPr>
          <w:rFonts w:cs="Arial"/>
          <w:sz w:val="22"/>
        </w:rPr>
        <w:t>whichever body procured the contract (</w:t>
      </w:r>
      <w:r w:rsidRPr="0026723A">
        <w:rPr>
          <w:rFonts w:cs="Arial"/>
          <w:sz w:val="22"/>
        </w:rPr>
        <w:t>Council</w:t>
      </w:r>
      <w:r w:rsidR="00EB6689" w:rsidRPr="0026723A">
        <w:rPr>
          <w:rFonts w:cs="Arial"/>
          <w:sz w:val="22"/>
        </w:rPr>
        <w:t>/School</w:t>
      </w:r>
      <w:r w:rsidR="00E06482" w:rsidRPr="0026723A">
        <w:rPr>
          <w:rFonts w:cs="Arial"/>
          <w:sz w:val="22"/>
        </w:rPr>
        <w:t>)</w:t>
      </w:r>
      <w:r w:rsidRPr="0026723A">
        <w:rPr>
          <w:rFonts w:cs="Arial"/>
          <w:sz w:val="22"/>
        </w:rPr>
        <w:t xml:space="preserve"> will need to ensure that the measures in </w:t>
      </w:r>
      <w:r w:rsidR="00923F3E" w:rsidRPr="0026723A">
        <w:rPr>
          <w:rFonts w:cs="Arial"/>
          <w:sz w:val="22"/>
        </w:rPr>
        <w:t>4.2</w:t>
      </w:r>
      <w:r w:rsidRPr="0026723A">
        <w:rPr>
          <w:rFonts w:cs="Arial"/>
          <w:sz w:val="22"/>
        </w:rPr>
        <w:t xml:space="preserve"> above are implemented within an agreed period of time after the formal signing of the Accreditation Licence. </w:t>
      </w:r>
      <w:r w:rsidR="00923F3E" w:rsidRPr="0026723A">
        <w:rPr>
          <w:rFonts w:cs="Arial"/>
          <w:sz w:val="22"/>
        </w:rPr>
        <w:t xml:space="preserve"> </w:t>
      </w:r>
      <w:r w:rsidRPr="0026723A">
        <w:rPr>
          <w:rFonts w:cs="Arial"/>
          <w:sz w:val="22"/>
        </w:rPr>
        <w:t>Employees of contractors and sub-contractors are defined as staff who provide a service to or on behalf of the Council</w:t>
      </w:r>
      <w:r w:rsidR="00EB6689" w:rsidRPr="0026723A">
        <w:rPr>
          <w:rFonts w:cs="Arial"/>
          <w:sz w:val="22"/>
        </w:rPr>
        <w:t>/School</w:t>
      </w:r>
      <w:r w:rsidRPr="0026723A">
        <w:rPr>
          <w:rFonts w:cs="Arial"/>
          <w:sz w:val="22"/>
        </w:rPr>
        <w:t xml:space="preserve"> and involving 2 or more hours of work in any given day in a week, for 8 or more consecutive weeks in a year.</w:t>
      </w:r>
    </w:p>
    <w:p w14:paraId="703343FA" w14:textId="77777777" w:rsidR="00A67B25" w:rsidRPr="00C45021" w:rsidRDefault="00A67B25" w:rsidP="0026723A">
      <w:pPr>
        <w:pStyle w:val="ListParagraph"/>
        <w:ind w:left="360"/>
        <w:jc w:val="both"/>
        <w:rPr>
          <w:rFonts w:cs="Arial"/>
          <w:sz w:val="20"/>
          <w:szCs w:val="20"/>
        </w:rPr>
      </w:pPr>
    </w:p>
    <w:p w14:paraId="7D030946" w14:textId="4BCBC30F" w:rsidR="00B53421" w:rsidRPr="00560EAF" w:rsidRDefault="00B53421" w:rsidP="00097474">
      <w:pPr>
        <w:pStyle w:val="PolicyHeader1"/>
      </w:pPr>
      <w:bookmarkStart w:id="25" w:name="_Toc434493474"/>
      <w:bookmarkStart w:id="26" w:name="_Toc434504122"/>
      <w:bookmarkStart w:id="27" w:name="_Toc434571553"/>
      <w:bookmarkStart w:id="28" w:name="_Toc98250574"/>
      <w:r w:rsidRPr="00560EAF">
        <w:t>Principles – All School Staff</w:t>
      </w:r>
      <w:bookmarkEnd w:id="25"/>
      <w:bookmarkEnd w:id="26"/>
      <w:bookmarkEnd w:id="27"/>
      <w:bookmarkEnd w:id="28"/>
    </w:p>
    <w:p w14:paraId="7887B478" w14:textId="1427D850" w:rsidR="00715633" w:rsidRPr="008E67D3" w:rsidRDefault="00097474" w:rsidP="00097474">
      <w:pPr>
        <w:pStyle w:val="PolicyHeader1"/>
        <w:numPr>
          <w:ilvl w:val="0"/>
          <w:numId w:val="0"/>
        </w:numPr>
      </w:pPr>
      <w:bookmarkStart w:id="29" w:name="_Toc98250575"/>
      <w:r>
        <w:tab/>
      </w:r>
      <w:r w:rsidR="00010A4C" w:rsidRPr="008E67D3">
        <w:t>Principles and Objectives</w:t>
      </w:r>
      <w:bookmarkEnd w:id="29"/>
    </w:p>
    <w:p w14:paraId="09234B1F" w14:textId="77777777" w:rsidR="00715633" w:rsidRPr="00A56187" w:rsidRDefault="00715633" w:rsidP="00BB01CA">
      <w:pPr>
        <w:pStyle w:val="ListParagraph"/>
        <w:numPr>
          <w:ilvl w:val="1"/>
          <w:numId w:val="16"/>
        </w:numPr>
        <w:ind w:left="567" w:hanging="567"/>
        <w:jc w:val="both"/>
        <w:rPr>
          <w:rFonts w:cs="Arial"/>
          <w:color w:val="000000" w:themeColor="text1"/>
          <w:sz w:val="22"/>
        </w:rPr>
      </w:pPr>
      <w:r w:rsidRPr="00A56187">
        <w:rPr>
          <w:rFonts w:cs="Arial"/>
          <w:color w:val="000000" w:themeColor="text1"/>
          <w:sz w:val="22"/>
        </w:rPr>
        <w:t xml:space="preserve">This model pay policy is not intended to duplicate </w:t>
      </w:r>
      <w:r w:rsidR="00905A64" w:rsidRPr="00A56187">
        <w:rPr>
          <w:rFonts w:cs="Arial"/>
          <w:color w:val="000000" w:themeColor="text1"/>
          <w:sz w:val="22"/>
        </w:rPr>
        <w:t xml:space="preserve">either </w:t>
      </w:r>
      <w:r w:rsidRPr="00A56187">
        <w:rPr>
          <w:rFonts w:cs="Arial"/>
          <w:color w:val="000000" w:themeColor="text1"/>
          <w:sz w:val="22"/>
        </w:rPr>
        <w:t>the School Teachers’ Pay and Conditions Document (“STPCD”)</w:t>
      </w:r>
      <w:r w:rsidR="00905A64" w:rsidRPr="00A56187">
        <w:rPr>
          <w:rFonts w:cs="Arial"/>
          <w:color w:val="000000" w:themeColor="text1"/>
          <w:sz w:val="22"/>
        </w:rPr>
        <w:t xml:space="preserve"> or the Green Book</w:t>
      </w:r>
      <w:r w:rsidRPr="00A56187">
        <w:rPr>
          <w:rFonts w:cs="Arial"/>
          <w:color w:val="000000" w:themeColor="text1"/>
          <w:sz w:val="22"/>
        </w:rPr>
        <w:t xml:space="preserve">; however, there are some sections within the STPCD which are discretionary. This Policy will indicate how Governing Bodies will apply this. </w:t>
      </w:r>
    </w:p>
    <w:p w14:paraId="2A058A8D" w14:textId="77777777" w:rsidR="00715633" w:rsidRPr="00C45021" w:rsidRDefault="00715633" w:rsidP="00BB01CA">
      <w:pPr>
        <w:ind w:left="567" w:hanging="567"/>
        <w:jc w:val="both"/>
        <w:rPr>
          <w:rFonts w:ascii="Arial" w:hAnsi="Arial" w:cs="Arial"/>
          <w:sz w:val="20"/>
          <w:szCs w:val="20"/>
        </w:rPr>
      </w:pPr>
    </w:p>
    <w:p w14:paraId="31A11618" w14:textId="3FE5CE78" w:rsidR="00715633" w:rsidRDefault="00715633" w:rsidP="00BB01CA">
      <w:pPr>
        <w:pStyle w:val="ListParagraph"/>
        <w:numPr>
          <w:ilvl w:val="1"/>
          <w:numId w:val="16"/>
        </w:numPr>
        <w:ind w:left="567" w:hanging="567"/>
        <w:jc w:val="both"/>
        <w:rPr>
          <w:rFonts w:cs="Arial"/>
          <w:sz w:val="22"/>
        </w:rPr>
      </w:pPr>
      <w:r w:rsidRPr="008E67D3">
        <w:rPr>
          <w:rFonts w:cs="Arial"/>
          <w:sz w:val="22"/>
        </w:rPr>
        <w:t>The school recognises the need to manage pay equitably and will ensure through this policy that pay has a positive influence by undertaking to:</w:t>
      </w:r>
    </w:p>
    <w:p w14:paraId="1A0697CB" w14:textId="77777777" w:rsidR="00306DF3" w:rsidRPr="00C45021" w:rsidRDefault="00306DF3" w:rsidP="00306DF3">
      <w:pPr>
        <w:pStyle w:val="ListParagraph"/>
        <w:rPr>
          <w:rFonts w:cs="Arial"/>
          <w:sz w:val="20"/>
          <w:szCs w:val="20"/>
        </w:rPr>
      </w:pPr>
    </w:p>
    <w:p w14:paraId="2F24B69B" w14:textId="77777777" w:rsidR="00715633" w:rsidRPr="00FA294F" w:rsidRDefault="00715633" w:rsidP="00BB01CA">
      <w:pPr>
        <w:pStyle w:val="ListParagraph"/>
        <w:numPr>
          <w:ilvl w:val="2"/>
          <w:numId w:val="16"/>
        </w:numPr>
        <w:ind w:left="1418" w:hanging="709"/>
        <w:jc w:val="both"/>
        <w:rPr>
          <w:rFonts w:cs="Arial"/>
          <w:sz w:val="22"/>
        </w:rPr>
      </w:pPr>
      <w:r w:rsidRPr="00FA294F">
        <w:rPr>
          <w:rFonts w:cs="Calibri"/>
          <w:sz w:val="22"/>
          <w:szCs w:val="22"/>
        </w:rPr>
        <w:t xml:space="preserve">support the school’s development including current priorities and ensure a high quality of teaching and learning. </w:t>
      </w:r>
    </w:p>
    <w:p w14:paraId="2E7E2A0F"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lastRenderedPageBreak/>
        <w:t xml:space="preserve">demonstrate that all pay decisions are made consistently and fairly, in compliance with anti-discrimination legislation; </w:t>
      </w:r>
    </w:p>
    <w:p w14:paraId="39203B72"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ensure that appropriate arrangements are made for staff to appeal against any pay decision affecting them personally, and for such appeals to be heard by a panel of governors whose members have not been involved previously in the decision against which an appeal is made;</w:t>
      </w:r>
    </w:p>
    <w:p w14:paraId="24954E85"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 xml:space="preserve">to use the locally agreed pay scales, together with any discretions agreed at a school level available to them, to best advantage in order to recruit and retain the highest quality staff at the appropriate rate of pay; </w:t>
      </w:r>
    </w:p>
    <w:p w14:paraId="0EF21072"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all staff will be given reasonable access to their employment records;</w:t>
      </w:r>
    </w:p>
    <w:p w14:paraId="776DADDE"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to ensure that all staff have confidence that they are receiving fair and equal treatment;</w:t>
      </w:r>
    </w:p>
    <w:p w14:paraId="45B4104A"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each member of staff is provided with a job description in accordance with the structure agreed by the Governing Body which will be reviewed in light of the changing needs of the school. Job descriptions may be reviewed from time to time, in consultation with the individual employee concerned, in order to make reasonable changes in the light of the changing needs of the school.  Job descriptions will identify key areas of responsibility. All job descriptions will be reviewed annually as part of the appraisal process;</w:t>
      </w:r>
    </w:p>
    <w:p w14:paraId="27E1BD6D" w14:textId="77777777" w:rsidR="00715633" w:rsidRPr="00ED2083"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to inform staff of changes to their pay;</w:t>
      </w:r>
    </w:p>
    <w:p w14:paraId="1A2CD092" w14:textId="4EB852FC" w:rsidR="00715633" w:rsidRPr="00FA294F" w:rsidRDefault="00715633" w:rsidP="00BB01CA">
      <w:pPr>
        <w:pStyle w:val="ListParagraph"/>
        <w:numPr>
          <w:ilvl w:val="2"/>
          <w:numId w:val="16"/>
        </w:numPr>
        <w:ind w:left="1418" w:hanging="709"/>
        <w:jc w:val="both"/>
        <w:rPr>
          <w:rFonts w:cs="Calibri"/>
          <w:sz w:val="22"/>
          <w:szCs w:val="22"/>
        </w:rPr>
      </w:pPr>
      <w:r w:rsidRPr="00ED2083">
        <w:rPr>
          <w:rFonts w:cs="Calibri"/>
          <w:sz w:val="22"/>
          <w:szCs w:val="22"/>
        </w:rPr>
        <w:t>to ensure that staff are aware of the procedures within which pay decisions are made and that any appeals arising from decisions on remuneration are addressed objectively, fairly and within agreed timescales.</w:t>
      </w:r>
    </w:p>
    <w:p w14:paraId="105477CD" w14:textId="25EF7AB6" w:rsidR="00A67B25" w:rsidRPr="00FA294F" w:rsidRDefault="00A67B25" w:rsidP="00BB01CA">
      <w:pPr>
        <w:pStyle w:val="ListParagraph"/>
        <w:numPr>
          <w:ilvl w:val="2"/>
          <w:numId w:val="16"/>
        </w:numPr>
        <w:ind w:left="1418" w:hanging="709"/>
        <w:jc w:val="both"/>
        <w:rPr>
          <w:rFonts w:cs="Calibri"/>
          <w:sz w:val="22"/>
          <w:szCs w:val="22"/>
        </w:rPr>
      </w:pPr>
      <w:r>
        <w:rPr>
          <w:rFonts w:cs="Calibri"/>
          <w:sz w:val="22"/>
          <w:szCs w:val="22"/>
        </w:rPr>
        <w:t xml:space="preserve">The school should develop </w:t>
      </w:r>
      <w:r w:rsidR="00794684">
        <w:rPr>
          <w:rFonts w:cs="Calibri"/>
          <w:sz w:val="22"/>
          <w:szCs w:val="22"/>
        </w:rPr>
        <w:t xml:space="preserve">robust </w:t>
      </w:r>
      <w:r>
        <w:rPr>
          <w:rFonts w:cs="Calibri"/>
          <w:sz w:val="22"/>
          <w:szCs w:val="22"/>
        </w:rPr>
        <w:t>appraisal documents that reflect the requirement of the policy and show clearly how decisions and support have been provided and applied.</w:t>
      </w:r>
    </w:p>
    <w:p w14:paraId="444A3FF0" w14:textId="77777777" w:rsidR="00715633" w:rsidRPr="008E67D3" w:rsidRDefault="00715633" w:rsidP="00B42A71">
      <w:pPr>
        <w:jc w:val="both"/>
        <w:rPr>
          <w:rFonts w:ascii="Arial" w:hAnsi="Arial" w:cs="Arial"/>
          <w:sz w:val="22"/>
          <w:szCs w:val="22"/>
        </w:rPr>
      </w:pPr>
    </w:p>
    <w:p w14:paraId="79DCF9B3" w14:textId="77777777" w:rsidR="00673E07" w:rsidRDefault="00715633" w:rsidP="00BB01CA">
      <w:pPr>
        <w:pStyle w:val="ListParagraph"/>
        <w:numPr>
          <w:ilvl w:val="1"/>
          <w:numId w:val="16"/>
        </w:numPr>
        <w:ind w:left="567" w:hanging="549"/>
        <w:jc w:val="both"/>
        <w:rPr>
          <w:rFonts w:cs="Arial"/>
          <w:sz w:val="22"/>
        </w:rPr>
      </w:pPr>
      <w:r w:rsidRPr="008E67D3">
        <w:rPr>
          <w:rFonts w:cs="Arial"/>
          <w:sz w:val="22"/>
        </w:rPr>
        <w:t>All appointed teachers are paid in accordance with the STPCD as updated from time to time. A copy of the latest version may be found from the school or on-line at:</w:t>
      </w:r>
      <w:r w:rsidR="00673E07" w:rsidRPr="00673E07">
        <w:t xml:space="preserve"> </w:t>
      </w:r>
      <w:hyperlink r:id="rId15" w:history="1">
        <w:r w:rsidR="00673E07" w:rsidRPr="00733F4B">
          <w:rPr>
            <w:rStyle w:val="Hyperlink"/>
            <w:rFonts w:cs="Arial"/>
            <w:sz w:val="22"/>
          </w:rPr>
          <w:t>https://www.gov.uk/government/publications/school-teachers-pay-and-conditions</w:t>
        </w:r>
      </w:hyperlink>
    </w:p>
    <w:p w14:paraId="14E0DEA5" w14:textId="77777777" w:rsidR="00A476D5" w:rsidRDefault="00A476D5" w:rsidP="00A476D5">
      <w:pPr>
        <w:ind w:left="18"/>
        <w:jc w:val="both"/>
        <w:rPr>
          <w:rFonts w:cs="Arial"/>
          <w:sz w:val="22"/>
        </w:rPr>
      </w:pPr>
    </w:p>
    <w:p w14:paraId="6F83BE4A" w14:textId="5BB9F8A5" w:rsidR="00905A64" w:rsidRPr="00A476D5" w:rsidRDefault="00A476D5" w:rsidP="00097474">
      <w:pPr>
        <w:pStyle w:val="PolicyHeader1"/>
      </w:pPr>
      <w:bookmarkStart w:id="30" w:name="_Toc98250576"/>
      <w:r w:rsidRPr="00A476D5">
        <w:t>Long Service Awards for Teaching and Support Staff</w:t>
      </w:r>
      <w:bookmarkEnd w:id="30"/>
    </w:p>
    <w:p w14:paraId="4F997191" w14:textId="77777777" w:rsidR="00C9062A" w:rsidRPr="00C9062A" w:rsidRDefault="00C9062A" w:rsidP="00C140C6">
      <w:pPr>
        <w:pStyle w:val="ListParagraph"/>
        <w:numPr>
          <w:ilvl w:val="0"/>
          <w:numId w:val="60"/>
        </w:numPr>
        <w:jc w:val="both"/>
        <w:rPr>
          <w:vanish/>
        </w:rPr>
      </w:pPr>
    </w:p>
    <w:p w14:paraId="2F7817A9" w14:textId="77777777" w:rsidR="00C9062A" w:rsidRPr="00C9062A" w:rsidRDefault="00C9062A" w:rsidP="00C140C6">
      <w:pPr>
        <w:pStyle w:val="ListParagraph"/>
        <w:numPr>
          <w:ilvl w:val="0"/>
          <w:numId w:val="60"/>
        </w:numPr>
        <w:jc w:val="both"/>
        <w:rPr>
          <w:vanish/>
        </w:rPr>
      </w:pPr>
    </w:p>
    <w:p w14:paraId="56455F04" w14:textId="4CA6A0EA" w:rsidR="00A476D5" w:rsidRPr="00A476D5" w:rsidRDefault="006B19A8" w:rsidP="00C140C6">
      <w:pPr>
        <w:pStyle w:val="ListParagraph"/>
        <w:numPr>
          <w:ilvl w:val="1"/>
          <w:numId w:val="60"/>
        </w:numPr>
        <w:ind w:left="567" w:hanging="567"/>
        <w:jc w:val="both"/>
        <w:rPr>
          <w:rFonts w:cs="Arial"/>
          <w:sz w:val="22"/>
        </w:rPr>
      </w:pPr>
      <w:r w:rsidRPr="006B19A8">
        <w:t>The governing bo</w:t>
      </w:r>
      <w:r w:rsidR="00673E07">
        <w:t>ard</w:t>
      </w:r>
      <w:r w:rsidRPr="006B19A8">
        <w:t xml:space="preserve"> has </w:t>
      </w:r>
      <w:r w:rsidR="00673E07">
        <w:t>ag</w:t>
      </w:r>
      <w:r w:rsidRPr="006B19A8">
        <w:t>reed to grant a long service award up to the value of £</w:t>
      </w:r>
      <w:r w:rsidRPr="007F1009">
        <w:t xml:space="preserve">250 </w:t>
      </w:r>
      <w:r w:rsidRPr="006B19A8">
        <w:t xml:space="preserve">for staff </w:t>
      </w:r>
      <w:r w:rsidR="007F1009">
        <w:t>who are eligible.  Please refer to the Long Service Award guidance for further information</w:t>
      </w:r>
      <w:r w:rsidR="00357A82">
        <w:t xml:space="preserve"> and eligibility criteria</w:t>
      </w:r>
      <w:r w:rsidR="007F1009">
        <w:t xml:space="preserve">. </w:t>
      </w:r>
    </w:p>
    <w:p w14:paraId="2C4AC7AB" w14:textId="77777777" w:rsidR="00A476D5" w:rsidRDefault="00A476D5" w:rsidP="00097474">
      <w:pPr>
        <w:pStyle w:val="PolicyHeader1"/>
        <w:numPr>
          <w:ilvl w:val="0"/>
          <w:numId w:val="0"/>
        </w:numPr>
        <w:ind w:left="1080"/>
      </w:pPr>
    </w:p>
    <w:p w14:paraId="14721039" w14:textId="11F46143" w:rsidR="00A476D5" w:rsidRDefault="00A476D5" w:rsidP="00097474">
      <w:pPr>
        <w:pStyle w:val="PolicyHeader1"/>
      </w:pPr>
      <w:bookmarkStart w:id="31" w:name="_Toc98250577"/>
      <w:r>
        <w:t>First Aid Allowance for staff</w:t>
      </w:r>
      <w:bookmarkEnd w:id="31"/>
    </w:p>
    <w:p w14:paraId="0BC727EB" w14:textId="77777777" w:rsidR="00C9062A" w:rsidRPr="00C9062A" w:rsidRDefault="00C9062A" w:rsidP="00C140C6">
      <w:pPr>
        <w:pStyle w:val="ListParagraph"/>
        <w:numPr>
          <w:ilvl w:val="0"/>
          <w:numId w:val="60"/>
        </w:numPr>
        <w:jc w:val="both"/>
        <w:rPr>
          <w:rFonts w:cs="Arial"/>
          <w:vanish/>
          <w:sz w:val="22"/>
        </w:rPr>
      </w:pPr>
    </w:p>
    <w:p w14:paraId="2478CE1F" w14:textId="4D4A7ED6" w:rsidR="00D74370" w:rsidRDefault="00A476D5" w:rsidP="00C140C6">
      <w:pPr>
        <w:pStyle w:val="ListParagraph"/>
        <w:numPr>
          <w:ilvl w:val="1"/>
          <w:numId w:val="60"/>
        </w:numPr>
        <w:ind w:left="567" w:hanging="567"/>
        <w:jc w:val="both"/>
        <w:rPr>
          <w:rFonts w:cs="Arial"/>
          <w:sz w:val="22"/>
        </w:rPr>
      </w:pPr>
      <w:r w:rsidRPr="00A476D5">
        <w:rPr>
          <w:rFonts w:cs="Arial"/>
          <w:sz w:val="22"/>
        </w:rPr>
        <w:t>Staff are entitled to</w:t>
      </w:r>
      <w:r w:rsidR="004F6F57">
        <w:rPr>
          <w:rFonts w:cs="Arial"/>
          <w:sz w:val="22"/>
        </w:rPr>
        <w:t xml:space="preserve"> </w:t>
      </w:r>
      <w:r w:rsidR="00D74370">
        <w:rPr>
          <w:rFonts w:cs="Arial"/>
          <w:sz w:val="22"/>
        </w:rPr>
        <w:t>a</w:t>
      </w:r>
      <w:r w:rsidRPr="00A476D5">
        <w:rPr>
          <w:rFonts w:cs="Arial"/>
          <w:sz w:val="22"/>
        </w:rPr>
        <w:t xml:space="preserve"> first Aid Allowance</w:t>
      </w:r>
      <w:r w:rsidR="00D74370">
        <w:rPr>
          <w:rFonts w:cs="Arial"/>
          <w:sz w:val="22"/>
        </w:rPr>
        <w:t xml:space="preserve"> provided they are qualified first aiders are required to carry out first aid duties.</w:t>
      </w:r>
    </w:p>
    <w:p w14:paraId="38D684E2" w14:textId="77777777" w:rsidR="00FE73C6" w:rsidRDefault="00FE73C6" w:rsidP="00097474">
      <w:pPr>
        <w:pStyle w:val="PolicyHeader1"/>
        <w:numPr>
          <w:ilvl w:val="0"/>
          <w:numId w:val="0"/>
        </w:numPr>
        <w:ind w:left="1080"/>
      </w:pPr>
    </w:p>
    <w:p w14:paraId="596887BC" w14:textId="3FDCE48A" w:rsidR="003318B1" w:rsidRPr="00FA294F" w:rsidRDefault="003318B1" w:rsidP="00097474">
      <w:pPr>
        <w:pStyle w:val="PolicyHeader1"/>
      </w:pPr>
      <w:bookmarkStart w:id="32" w:name="_Toc98250578"/>
      <w:r w:rsidRPr="003318B1">
        <w:t xml:space="preserve">Working days for </w:t>
      </w:r>
      <w:r w:rsidR="003D5031">
        <w:t>2022</w:t>
      </w:r>
      <w:r w:rsidRPr="003318B1">
        <w:t>/</w:t>
      </w:r>
      <w:bookmarkEnd w:id="32"/>
      <w:r w:rsidR="0047724E">
        <w:t>23</w:t>
      </w:r>
    </w:p>
    <w:p w14:paraId="083564B0" w14:textId="77777777" w:rsidR="00C9062A" w:rsidRPr="00C9062A" w:rsidRDefault="00C9062A" w:rsidP="00C140C6">
      <w:pPr>
        <w:pStyle w:val="ListParagraph"/>
        <w:numPr>
          <w:ilvl w:val="0"/>
          <w:numId w:val="60"/>
        </w:numPr>
        <w:jc w:val="both"/>
        <w:rPr>
          <w:rFonts w:cs="Arial"/>
          <w:vanish/>
          <w:sz w:val="22"/>
        </w:rPr>
      </w:pPr>
    </w:p>
    <w:p w14:paraId="69BD41DA" w14:textId="35842A6A" w:rsidR="003318B1" w:rsidRDefault="003318B1" w:rsidP="00C140C6">
      <w:pPr>
        <w:pStyle w:val="ListParagraph"/>
        <w:numPr>
          <w:ilvl w:val="1"/>
          <w:numId w:val="60"/>
        </w:numPr>
        <w:ind w:left="567" w:hanging="549"/>
        <w:jc w:val="both"/>
        <w:rPr>
          <w:rFonts w:cs="Arial"/>
          <w:sz w:val="22"/>
        </w:rPr>
      </w:pPr>
      <w:r w:rsidRPr="00EE402C">
        <w:rPr>
          <w:rFonts w:cs="Arial"/>
          <w:sz w:val="22"/>
        </w:rPr>
        <w:t xml:space="preserve">A teacher employed full-time must be available for work for </w:t>
      </w:r>
      <w:r w:rsidR="007B65C9">
        <w:rPr>
          <w:rFonts w:cs="Arial"/>
          <w:sz w:val="22"/>
        </w:rPr>
        <w:t>195</w:t>
      </w:r>
      <w:r w:rsidR="007B65C9" w:rsidRPr="00EE402C">
        <w:rPr>
          <w:rFonts w:cs="Arial"/>
          <w:sz w:val="22"/>
        </w:rPr>
        <w:t xml:space="preserve"> </w:t>
      </w:r>
      <w:r w:rsidRPr="00EE402C">
        <w:rPr>
          <w:rFonts w:cs="Arial"/>
          <w:sz w:val="22"/>
        </w:rPr>
        <w:t>days</w:t>
      </w:r>
      <w:r w:rsidR="007B65C9" w:rsidRPr="007B65C9">
        <w:rPr>
          <w:rFonts w:cs="Arial"/>
          <w:sz w:val="22"/>
          <w:szCs w:val="22"/>
        </w:rPr>
        <w:t xml:space="preserve"> </w:t>
      </w:r>
      <w:r w:rsidR="007B65C9" w:rsidRPr="00821D99">
        <w:rPr>
          <w:sz w:val="22"/>
          <w:szCs w:val="22"/>
        </w:rPr>
        <w:t>(194 days for the school year beginning in 2022)</w:t>
      </w:r>
      <w:r w:rsidRPr="007B65C9">
        <w:rPr>
          <w:rFonts w:cs="Arial"/>
          <w:sz w:val="22"/>
          <w:szCs w:val="22"/>
        </w:rPr>
        <w:t xml:space="preserve"> </w:t>
      </w:r>
      <w:r w:rsidRPr="00EE402C">
        <w:rPr>
          <w:rFonts w:cs="Arial"/>
          <w:sz w:val="22"/>
        </w:rPr>
        <w:t>of which:</w:t>
      </w:r>
      <w:r w:rsidR="00AE3D01" w:rsidRPr="00AE3D01">
        <w:rPr>
          <w:rFonts w:cs="Arial"/>
          <w:sz w:val="22"/>
        </w:rPr>
        <w:t xml:space="preserve"> </w:t>
      </w:r>
    </w:p>
    <w:p w14:paraId="512D412B" w14:textId="77777777" w:rsidR="007B65C9" w:rsidRPr="00EE402C" w:rsidRDefault="007B65C9" w:rsidP="00821D99">
      <w:pPr>
        <w:pStyle w:val="ListParagraph"/>
        <w:ind w:left="567"/>
        <w:jc w:val="both"/>
        <w:rPr>
          <w:rFonts w:cs="Arial"/>
          <w:sz w:val="22"/>
        </w:rPr>
      </w:pPr>
    </w:p>
    <w:p w14:paraId="7BC4CF99" w14:textId="2074D758" w:rsidR="003318B1" w:rsidRDefault="003318B1" w:rsidP="001049D6">
      <w:pPr>
        <w:pStyle w:val="ListParagraph"/>
        <w:ind w:left="1418"/>
        <w:jc w:val="both"/>
        <w:rPr>
          <w:rFonts w:cs="Arial"/>
          <w:sz w:val="22"/>
        </w:rPr>
      </w:pPr>
      <w:r w:rsidRPr="003318B1">
        <w:rPr>
          <w:rFonts w:cs="Arial"/>
          <w:sz w:val="22"/>
        </w:rPr>
        <w:t xml:space="preserve">a) </w:t>
      </w:r>
      <w:r w:rsidR="007B65C9">
        <w:rPr>
          <w:rFonts w:cs="Arial"/>
          <w:sz w:val="22"/>
        </w:rPr>
        <w:t>190</w:t>
      </w:r>
      <w:r w:rsidRPr="003318B1">
        <w:rPr>
          <w:rFonts w:cs="Arial"/>
          <w:sz w:val="22"/>
        </w:rPr>
        <w:t xml:space="preserve"> days </w:t>
      </w:r>
      <w:r w:rsidR="007B65C9" w:rsidRPr="00821D99">
        <w:rPr>
          <w:sz w:val="22"/>
          <w:szCs w:val="22"/>
        </w:rPr>
        <w:t>(18</w:t>
      </w:r>
      <w:r w:rsidR="00160D2D">
        <w:rPr>
          <w:sz w:val="22"/>
          <w:szCs w:val="22"/>
        </w:rPr>
        <w:t>8</w:t>
      </w:r>
      <w:r w:rsidR="007B65C9" w:rsidRPr="00821D99">
        <w:rPr>
          <w:sz w:val="22"/>
          <w:szCs w:val="22"/>
        </w:rPr>
        <w:t xml:space="preserve"> days for the school year beginning in 2022</w:t>
      </w:r>
      <w:r w:rsidR="00160D2D">
        <w:rPr>
          <w:sz w:val="22"/>
          <w:szCs w:val="22"/>
        </w:rPr>
        <w:t>/2023</w:t>
      </w:r>
      <w:r w:rsidR="007B65C9" w:rsidRPr="00821D99">
        <w:rPr>
          <w:sz w:val="22"/>
          <w:szCs w:val="22"/>
        </w:rPr>
        <w:t>)</w:t>
      </w:r>
      <w:r w:rsidR="007B65C9">
        <w:t xml:space="preserve"> </w:t>
      </w:r>
      <w:r w:rsidRPr="003318B1">
        <w:rPr>
          <w:rFonts w:cs="Arial"/>
          <w:sz w:val="22"/>
        </w:rPr>
        <w:t>must be days on which the teacher may be required to teach pupils and perform other</w:t>
      </w:r>
      <w:r>
        <w:rPr>
          <w:rFonts w:cs="Arial"/>
          <w:sz w:val="22"/>
        </w:rPr>
        <w:t xml:space="preserve"> </w:t>
      </w:r>
      <w:r w:rsidRPr="003318B1">
        <w:rPr>
          <w:rFonts w:cs="Arial"/>
          <w:sz w:val="22"/>
        </w:rPr>
        <w:t>duties; and</w:t>
      </w:r>
    </w:p>
    <w:p w14:paraId="01DC7C19" w14:textId="77777777" w:rsidR="007B65C9" w:rsidRPr="003318B1" w:rsidRDefault="007B65C9" w:rsidP="001049D6">
      <w:pPr>
        <w:pStyle w:val="ListParagraph"/>
        <w:ind w:left="1418"/>
        <w:jc w:val="both"/>
        <w:rPr>
          <w:rFonts w:cs="Arial"/>
          <w:sz w:val="22"/>
        </w:rPr>
      </w:pPr>
    </w:p>
    <w:p w14:paraId="485D2AE6" w14:textId="056AD2EF" w:rsidR="003318B1" w:rsidRDefault="003318B1" w:rsidP="001049D6">
      <w:pPr>
        <w:pStyle w:val="ListParagraph"/>
        <w:ind w:left="1418"/>
        <w:jc w:val="both"/>
        <w:rPr>
          <w:rFonts w:cs="Arial"/>
          <w:sz w:val="22"/>
        </w:rPr>
      </w:pPr>
      <w:r w:rsidRPr="003318B1">
        <w:rPr>
          <w:rFonts w:cs="Arial"/>
          <w:sz w:val="22"/>
        </w:rPr>
        <w:t>b) 5 days must be days on which the teacher may only be required to perform other duties; and</w:t>
      </w:r>
    </w:p>
    <w:p w14:paraId="6E2AC2E9" w14:textId="77777777" w:rsidR="007B65C9" w:rsidRPr="003318B1" w:rsidRDefault="007B65C9" w:rsidP="001049D6">
      <w:pPr>
        <w:pStyle w:val="ListParagraph"/>
        <w:ind w:left="1418"/>
        <w:jc w:val="both"/>
        <w:rPr>
          <w:rFonts w:cs="Arial"/>
          <w:sz w:val="22"/>
        </w:rPr>
      </w:pPr>
    </w:p>
    <w:p w14:paraId="7FC69D26" w14:textId="3D76008B" w:rsidR="00AE3D01" w:rsidRPr="00821D99" w:rsidRDefault="003318B1" w:rsidP="00C836DF">
      <w:pPr>
        <w:ind w:left="720"/>
        <w:jc w:val="both"/>
        <w:rPr>
          <w:rFonts w:cs="Arial"/>
          <w:sz w:val="22"/>
        </w:rPr>
      </w:pPr>
      <w:r w:rsidRPr="00821D99">
        <w:rPr>
          <w:rFonts w:cs="Arial"/>
          <w:sz w:val="22"/>
        </w:rPr>
        <w:t xml:space="preserve">those </w:t>
      </w:r>
      <w:r w:rsidR="007B65C9" w:rsidRPr="00821D99">
        <w:rPr>
          <w:rFonts w:cs="Arial"/>
          <w:sz w:val="22"/>
        </w:rPr>
        <w:t xml:space="preserve">195 </w:t>
      </w:r>
      <w:r w:rsidRPr="00821D99">
        <w:rPr>
          <w:rFonts w:cs="Arial"/>
          <w:sz w:val="22"/>
        </w:rPr>
        <w:t xml:space="preserve">days </w:t>
      </w:r>
      <w:r w:rsidR="007B65C9" w:rsidRPr="00821D99">
        <w:rPr>
          <w:sz w:val="22"/>
          <w:szCs w:val="22"/>
        </w:rPr>
        <w:t>(19</w:t>
      </w:r>
      <w:r w:rsidR="00160D2D">
        <w:rPr>
          <w:sz w:val="22"/>
          <w:szCs w:val="22"/>
        </w:rPr>
        <w:t>3</w:t>
      </w:r>
      <w:r w:rsidR="007B65C9" w:rsidRPr="00821D99">
        <w:rPr>
          <w:sz w:val="22"/>
          <w:szCs w:val="22"/>
        </w:rPr>
        <w:t xml:space="preserve"> days for the school year beginning in 2022</w:t>
      </w:r>
      <w:r w:rsidR="00160D2D">
        <w:rPr>
          <w:sz w:val="22"/>
          <w:szCs w:val="22"/>
        </w:rPr>
        <w:t>/2023</w:t>
      </w:r>
      <w:r w:rsidR="007B65C9" w:rsidRPr="00821D99">
        <w:rPr>
          <w:sz w:val="22"/>
          <w:szCs w:val="22"/>
        </w:rPr>
        <w:t>)</w:t>
      </w:r>
      <w:r w:rsidR="007B65C9">
        <w:t xml:space="preserve"> </w:t>
      </w:r>
      <w:r w:rsidRPr="00821D99">
        <w:rPr>
          <w:rFonts w:cs="Arial"/>
          <w:sz w:val="22"/>
        </w:rPr>
        <w:t>must be specified by the employer or, if the employer so directs, by the headteacher.</w:t>
      </w:r>
    </w:p>
    <w:p w14:paraId="1542A774" w14:textId="211627F9" w:rsidR="00160D2D" w:rsidRPr="0022257C" w:rsidRDefault="00160D2D" w:rsidP="00C836DF">
      <w:pPr>
        <w:pStyle w:val="BodyText"/>
        <w:ind w:left="720" w:right="729"/>
        <w:jc w:val="both"/>
        <w:rPr>
          <w:rFonts w:asciiTheme="minorHAnsi" w:hAnsiTheme="minorHAnsi" w:cstheme="minorHAnsi"/>
          <w:strike w:val="0"/>
          <w:color w:val="7030A0"/>
          <w:sz w:val="22"/>
          <w:szCs w:val="22"/>
        </w:rPr>
      </w:pPr>
      <w:r w:rsidRPr="0022257C">
        <w:rPr>
          <w:rFonts w:asciiTheme="minorHAnsi" w:hAnsiTheme="minorHAnsi" w:cstheme="minorHAnsi"/>
          <w:strike w:val="0"/>
          <w:spacing w:val="-1"/>
          <w:sz w:val="22"/>
          <w:szCs w:val="22"/>
        </w:rPr>
        <w:lastRenderedPageBreak/>
        <w:t xml:space="preserve">The </w:t>
      </w:r>
      <w:r w:rsidRPr="0022257C">
        <w:rPr>
          <w:rFonts w:asciiTheme="minorHAnsi" w:hAnsiTheme="minorHAnsi" w:cstheme="minorHAnsi"/>
          <w:strike w:val="0"/>
          <w:sz w:val="22"/>
          <w:szCs w:val="22"/>
        </w:rPr>
        <w:t>STPCD</w:t>
      </w:r>
      <w:r w:rsidRPr="0022257C">
        <w:rPr>
          <w:rFonts w:asciiTheme="minorHAnsi" w:hAnsiTheme="minorHAnsi" w:cstheme="minorHAnsi"/>
          <w:strike w:val="0"/>
          <w:spacing w:val="18"/>
          <w:sz w:val="22"/>
          <w:szCs w:val="22"/>
        </w:rPr>
        <w:t xml:space="preserve"> </w:t>
      </w:r>
      <w:r w:rsidRPr="0022257C">
        <w:rPr>
          <w:rFonts w:asciiTheme="minorHAnsi" w:hAnsiTheme="minorHAnsi" w:cstheme="minorHAnsi"/>
          <w:strike w:val="0"/>
          <w:spacing w:val="-1"/>
          <w:sz w:val="22"/>
          <w:szCs w:val="22"/>
        </w:rPr>
        <w:t>has been</w:t>
      </w:r>
      <w:r w:rsidR="00C836DF">
        <w:rPr>
          <w:rFonts w:asciiTheme="minorHAnsi" w:hAnsiTheme="minorHAnsi" w:cstheme="minorHAnsi"/>
          <w:strike w:val="0"/>
          <w:spacing w:val="-1"/>
          <w:sz w:val="22"/>
          <w:szCs w:val="22"/>
        </w:rPr>
        <w:t xml:space="preserve"> </w:t>
      </w:r>
      <w:r w:rsidRPr="0022257C">
        <w:rPr>
          <w:rFonts w:asciiTheme="minorHAnsi" w:hAnsiTheme="minorHAnsi" w:cstheme="minorHAnsi"/>
          <w:strike w:val="0"/>
          <w:spacing w:val="-1"/>
          <w:sz w:val="22"/>
          <w:szCs w:val="22"/>
        </w:rPr>
        <w:t>amended</w:t>
      </w:r>
      <w:r w:rsidRPr="0022257C">
        <w:rPr>
          <w:rFonts w:asciiTheme="minorHAnsi" w:hAnsiTheme="minorHAnsi" w:cstheme="minorHAnsi"/>
          <w:strike w:val="0"/>
          <w:spacing w:val="48"/>
          <w:sz w:val="22"/>
          <w:szCs w:val="22"/>
        </w:rPr>
        <w:t xml:space="preserve"> </w:t>
      </w:r>
      <w:r w:rsidRPr="0022257C">
        <w:rPr>
          <w:rFonts w:asciiTheme="minorHAnsi" w:hAnsiTheme="minorHAnsi" w:cstheme="minorHAnsi"/>
          <w:strike w:val="0"/>
          <w:spacing w:val="-1"/>
          <w:sz w:val="22"/>
          <w:szCs w:val="22"/>
        </w:rPr>
        <w:t>to</w:t>
      </w:r>
      <w:r w:rsidRPr="0022257C">
        <w:rPr>
          <w:rFonts w:asciiTheme="minorHAnsi" w:hAnsiTheme="minorHAnsi" w:cstheme="minorHAnsi"/>
          <w:strike w:val="0"/>
          <w:spacing w:val="49"/>
          <w:sz w:val="22"/>
          <w:szCs w:val="22"/>
        </w:rPr>
        <w:t xml:space="preserve"> </w:t>
      </w:r>
      <w:r w:rsidRPr="0022257C">
        <w:rPr>
          <w:rFonts w:asciiTheme="minorHAnsi" w:hAnsiTheme="minorHAnsi" w:cstheme="minorHAnsi"/>
          <w:strike w:val="0"/>
          <w:spacing w:val="-1"/>
          <w:sz w:val="22"/>
          <w:szCs w:val="22"/>
        </w:rPr>
        <w:t>take</w:t>
      </w:r>
      <w:r w:rsidRPr="0022257C">
        <w:rPr>
          <w:rFonts w:asciiTheme="minorHAnsi" w:hAnsiTheme="minorHAnsi" w:cstheme="minorHAnsi"/>
          <w:strike w:val="0"/>
          <w:spacing w:val="49"/>
          <w:sz w:val="22"/>
          <w:szCs w:val="22"/>
        </w:rPr>
        <w:t xml:space="preserve"> </w:t>
      </w:r>
      <w:r w:rsidRPr="0022257C">
        <w:rPr>
          <w:rFonts w:asciiTheme="minorHAnsi" w:hAnsiTheme="minorHAnsi" w:cstheme="minorHAnsi"/>
          <w:strike w:val="0"/>
          <w:spacing w:val="-1"/>
          <w:sz w:val="22"/>
          <w:szCs w:val="22"/>
        </w:rPr>
        <w:t>into</w:t>
      </w:r>
      <w:r w:rsidRPr="0022257C">
        <w:rPr>
          <w:rFonts w:asciiTheme="minorHAnsi" w:hAnsiTheme="minorHAnsi" w:cstheme="minorHAnsi"/>
          <w:strike w:val="0"/>
          <w:spacing w:val="46"/>
          <w:sz w:val="22"/>
          <w:szCs w:val="22"/>
        </w:rPr>
        <w:t xml:space="preserve"> </w:t>
      </w:r>
      <w:r w:rsidRPr="0022257C">
        <w:rPr>
          <w:rFonts w:asciiTheme="minorHAnsi" w:hAnsiTheme="minorHAnsi" w:cstheme="minorHAnsi"/>
          <w:strike w:val="0"/>
          <w:spacing w:val="-1"/>
          <w:sz w:val="22"/>
          <w:szCs w:val="22"/>
        </w:rPr>
        <w:t>account</w:t>
      </w:r>
      <w:r w:rsidRPr="0022257C">
        <w:rPr>
          <w:rFonts w:asciiTheme="minorHAnsi" w:hAnsiTheme="minorHAnsi" w:cstheme="minorHAnsi"/>
          <w:strike w:val="0"/>
          <w:spacing w:val="48"/>
          <w:sz w:val="22"/>
          <w:szCs w:val="22"/>
        </w:rPr>
        <w:t xml:space="preserve"> </w:t>
      </w:r>
      <w:r w:rsidRPr="0022257C">
        <w:rPr>
          <w:rFonts w:asciiTheme="minorHAnsi" w:hAnsiTheme="minorHAnsi" w:cstheme="minorHAnsi"/>
          <w:strike w:val="0"/>
          <w:spacing w:val="-1"/>
          <w:sz w:val="22"/>
          <w:szCs w:val="22"/>
        </w:rPr>
        <w:t>the two</w:t>
      </w:r>
      <w:r w:rsidRPr="0022257C">
        <w:rPr>
          <w:rFonts w:asciiTheme="minorHAnsi" w:hAnsiTheme="minorHAnsi" w:cstheme="minorHAnsi"/>
          <w:strike w:val="0"/>
          <w:spacing w:val="46"/>
          <w:sz w:val="22"/>
          <w:szCs w:val="22"/>
        </w:rPr>
        <w:t xml:space="preserve"> </w:t>
      </w:r>
      <w:r w:rsidRPr="0022257C">
        <w:rPr>
          <w:rFonts w:asciiTheme="minorHAnsi" w:hAnsiTheme="minorHAnsi" w:cstheme="minorHAnsi"/>
          <w:strike w:val="0"/>
          <w:spacing w:val="-1"/>
          <w:sz w:val="22"/>
          <w:szCs w:val="22"/>
        </w:rPr>
        <w:t>additional</w:t>
      </w:r>
      <w:r w:rsidRPr="0022257C">
        <w:rPr>
          <w:rFonts w:asciiTheme="minorHAnsi" w:hAnsiTheme="minorHAnsi" w:cstheme="minorHAnsi"/>
          <w:strike w:val="0"/>
          <w:spacing w:val="45"/>
          <w:sz w:val="22"/>
          <w:szCs w:val="22"/>
        </w:rPr>
        <w:t xml:space="preserve"> </w:t>
      </w:r>
      <w:r w:rsidRPr="0022257C">
        <w:rPr>
          <w:rFonts w:asciiTheme="minorHAnsi" w:hAnsiTheme="minorHAnsi" w:cstheme="minorHAnsi"/>
          <w:strike w:val="0"/>
          <w:sz w:val="22"/>
          <w:szCs w:val="22"/>
        </w:rPr>
        <w:t>bank</w:t>
      </w:r>
      <w:r w:rsidRPr="0022257C">
        <w:rPr>
          <w:rFonts w:asciiTheme="minorHAnsi" w:hAnsiTheme="minorHAnsi" w:cstheme="minorHAnsi"/>
          <w:strike w:val="0"/>
          <w:spacing w:val="45"/>
          <w:sz w:val="22"/>
          <w:szCs w:val="22"/>
        </w:rPr>
        <w:t xml:space="preserve"> </w:t>
      </w:r>
      <w:r w:rsidRPr="0022257C">
        <w:rPr>
          <w:rFonts w:asciiTheme="minorHAnsi" w:hAnsiTheme="minorHAnsi" w:cstheme="minorHAnsi"/>
          <w:strike w:val="0"/>
          <w:spacing w:val="-1"/>
          <w:sz w:val="22"/>
          <w:szCs w:val="22"/>
        </w:rPr>
        <w:t>holidays</w:t>
      </w:r>
      <w:r w:rsidRPr="0022257C">
        <w:rPr>
          <w:rFonts w:asciiTheme="minorHAnsi" w:hAnsiTheme="minorHAnsi" w:cstheme="minorHAnsi"/>
          <w:strike w:val="0"/>
          <w:spacing w:val="48"/>
          <w:sz w:val="22"/>
          <w:szCs w:val="22"/>
        </w:rPr>
        <w:t>.</w:t>
      </w:r>
    </w:p>
    <w:p w14:paraId="391EBE4B" w14:textId="77777777" w:rsidR="00160D2D" w:rsidRPr="0022257C" w:rsidRDefault="00160D2D" w:rsidP="00C836DF">
      <w:pPr>
        <w:pStyle w:val="BodyText"/>
        <w:ind w:left="720" w:right="729"/>
        <w:jc w:val="both"/>
        <w:rPr>
          <w:rFonts w:asciiTheme="minorHAnsi" w:hAnsiTheme="minorHAnsi" w:cstheme="minorHAnsi"/>
          <w:strike w:val="0"/>
          <w:sz w:val="22"/>
          <w:szCs w:val="22"/>
        </w:rPr>
      </w:pPr>
      <w:r w:rsidRPr="0022257C">
        <w:rPr>
          <w:rFonts w:asciiTheme="minorHAnsi" w:hAnsiTheme="minorHAnsi" w:cstheme="minorHAnsi"/>
          <w:strike w:val="0"/>
          <w:spacing w:val="-1"/>
          <w:sz w:val="22"/>
          <w:szCs w:val="22"/>
        </w:rPr>
        <w:t>In</w:t>
      </w:r>
      <w:r w:rsidRPr="0022257C">
        <w:rPr>
          <w:rFonts w:asciiTheme="minorHAnsi" w:hAnsiTheme="minorHAnsi" w:cstheme="minorHAnsi"/>
          <w:strike w:val="0"/>
          <w:spacing w:val="-9"/>
          <w:sz w:val="22"/>
          <w:szCs w:val="22"/>
        </w:rPr>
        <w:t xml:space="preserve"> </w:t>
      </w:r>
      <w:r w:rsidRPr="0022257C">
        <w:rPr>
          <w:rFonts w:asciiTheme="minorHAnsi" w:hAnsiTheme="minorHAnsi" w:cstheme="minorHAnsi"/>
          <w:strike w:val="0"/>
          <w:sz w:val="22"/>
          <w:szCs w:val="22"/>
        </w:rPr>
        <w:t>the</w:t>
      </w:r>
      <w:r w:rsidRPr="0022257C">
        <w:rPr>
          <w:rFonts w:asciiTheme="minorHAnsi" w:hAnsiTheme="minorHAnsi" w:cstheme="minorHAnsi"/>
          <w:strike w:val="0"/>
          <w:spacing w:val="1"/>
          <w:sz w:val="22"/>
          <w:szCs w:val="22"/>
        </w:rPr>
        <w:t xml:space="preserve"> </w:t>
      </w:r>
      <w:r w:rsidRPr="0022257C">
        <w:rPr>
          <w:rFonts w:asciiTheme="minorHAnsi" w:hAnsiTheme="minorHAnsi" w:cstheme="minorHAnsi"/>
          <w:strike w:val="0"/>
          <w:spacing w:val="-1"/>
          <w:sz w:val="22"/>
          <w:szCs w:val="22"/>
        </w:rPr>
        <w:t>current</w:t>
      </w:r>
      <w:r w:rsidRPr="0022257C">
        <w:rPr>
          <w:rFonts w:asciiTheme="minorHAnsi" w:hAnsiTheme="minorHAnsi" w:cstheme="minorHAnsi"/>
          <w:strike w:val="0"/>
          <w:spacing w:val="67"/>
          <w:sz w:val="22"/>
          <w:szCs w:val="22"/>
        </w:rPr>
        <w:t xml:space="preserve"> </w:t>
      </w:r>
      <w:r w:rsidRPr="0022257C">
        <w:rPr>
          <w:rFonts w:asciiTheme="minorHAnsi" w:hAnsiTheme="minorHAnsi" w:cstheme="minorHAnsi"/>
          <w:strike w:val="0"/>
          <w:spacing w:val="-1"/>
          <w:sz w:val="22"/>
          <w:szCs w:val="22"/>
        </w:rPr>
        <w:t>academic</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pacing w:val="-1"/>
          <w:sz w:val="22"/>
          <w:szCs w:val="22"/>
        </w:rPr>
        <w:t>year,</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z w:val="22"/>
          <w:szCs w:val="22"/>
        </w:rPr>
        <w:t>a</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z w:val="22"/>
          <w:szCs w:val="22"/>
        </w:rPr>
        <w:t>part</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pacing w:val="-1"/>
          <w:sz w:val="22"/>
          <w:szCs w:val="22"/>
        </w:rPr>
        <w:t>time</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1"/>
          <w:sz w:val="22"/>
          <w:szCs w:val="22"/>
        </w:rPr>
        <w:t>teacher’s</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pacing w:val="-1"/>
          <w:sz w:val="22"/>
          <w:szCs w:val="22"/>
        </w:rPr>
        <w:t>availability</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z w:val="22"/>
          <w:szCs w:val="22"/>
        </w:rPr>
        <w:t>to</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z w:val="22"/>
          <w:szCs w:val="22"/>
        </w:rPr>
        <w:t>work</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z w:val="22"/>
          <w:szCs w:val="22"/>
        </w:rPr>
        <w:t>should</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1"/>
          <w:sz w:val="22"/>
          <w:szCs w:val="22"/>
        </w:rPr>
        <w:t>be</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2"/>
          <w:sz w:val="22"/>
          <w:szCs w:val="22"/>
        </w:rPr>
        <w:t>pro</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z w:val="22"/>
          <w:szCs w:val="22"/>
        </w:rPr>
        <w:t>rated</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1"/>
          <w:sz w:val="22"/>
          <w:szCs w:val="22"/>
        </w:rPr>
        <w:t>to</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2"/>
          <w:sz w:val="22"/>
          <w:szCs w:val="22"/>
        </w:rPr>
        <w:t>1252</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1"/>
          <w:sz w:val="22"/>
          <w:szCs w:val="22"/>
        </w:rPr>
        <w:t>hours instead</w:t>
      </w:r>
      <w:r w:rsidRPr="0022257C">
        <w:rPr>
          <w:rFonts w:asciiTheme="minorHAnsi" w:hAnsiTheme="minorHAnsi" w:cstheme="minorHAnsi"/>
          <w:strike w:val="0"/>
          <w:sz w:val="22"/>
          <w:szCs w:val="22"/>
        </w:rPr>
        <w:t xml:space="preserve"> of</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pacing w:val="-1"/>
          <w:sz w:val="22"/>
          <w:szCs w:val="22"/>
        </w:rPr>
        <w:t>the</w:t>
      </w:r>
      <w:r w:rsidRPr="0022257C">
        <w:rPr>
          <w:rFonts w:asciiTheme="minorHAnsi" w:hAnsiTheme="minorHAnsi" w:cstheme="minorHAnsi"/>
          <w:strike w:val="0"/>
          <w:sz w:val="22"/>
          <w:szCs w:val="22"/>
        </w:rPr>
        <w:t xml:space="preserve"> </w:t>
      </w:r>
      <w:r w:rsidRPr="0022257C">
        <w:rPr>
          <w:rFonts w:asciiTheme="minorHAnsi" w:hAnsiTheme="minorHAnsi" w:cstheme="minorHAnsi"/>
          <w:strike w:val="0"/>
          <w:spacing w:val="-1"/>
          <w:sz w:val="22"/>
          <w:szCs w:val="22"/>
        </w:rPr>
        <w:t>normal</w:t>
      </w:r>
      <w:r w:rsidRPr="0022257C">
        <w:rPr>
          <w:rFonts w:asciiTheme="minorHAnsi" w:hAnsiTheme="minorHAnsi" w:cstheme="minorHAnsi"/>
          <w:strike w:val="0"/>
          <w:spacing w:val="-3"/>
          <w:sz w:val="22"/>
          <w:szCs w:val="22"/>
        </w:rPr>
        <w:t xml:space="preserve"> </w:t>
      </w:r>
      <w:r w:rsidRPr="0022257C">
        <w:rPr>
          <w:rFonts w:asciiTheme="minorHAnsi" w:hAnsiTheme="minorHAnsi" w:cstheme="minorHAnsi"/>
          <w:strike w:val="0"/>
          <w:spacing w:val="-1"/>
          <w:sz w:val="22"/>
          <w:szCs w:val="22"/>
        </w:rPr>
        <w:t>1265</w:t>
      </w:r>
      <w:r w:rsidRPr="0022257C">
        <w:rPr>
          <w:rFonts w:asciiTheme="minorHAnsi" w:hAnsiTheme="minorHAnsi" w:cstheme="minorHAnsi"/>
          <w:strike w:val="0"/>
          <w:spacing w:val="-2"/>
          <w:sz w:val="22"/>
          <w:szCs w:val="22"/>
        </w:rPr>
        <w:t xml:space="preserve"> </w:t>
      </w:r>
      <w:r w:rsidRPr="0022257C">
        <w:rPr>
          <w:rFonts w:asciiTheme="minorHAnsi" w:hAnsiTheme="minorHAnsi" w:cstheme="minorHAnsi"/>
          <w:strike w:val="0"/>
          <w:sz w:val="22"/>
          <w:szCs w:val="22"/>
        </w:rPr>
        <w:t>hours.</w:t>
      </w:r>
    </w:p>
    <w:p w14:paraId="0F3F0284" w14:textId="23278F7B" w:rsidR="003318B1" w:rsidRDefault="003318B1" w:rsidP="003318B1">
      <w:pPr>
        <w:jc w:val="both"/>
        <w:rPr>
          <w:rFonts w:cs="Arial"/>
          <w:sz w:val="22"/>
        </w:rPr>
      </w:pPr>
    </w:p>
    <w:p w14:paraId="3846E1DF" w14:textId="7AAC61B3" w:rsidR="00715633" w:rsidRPr="00AD7462" w:rsidRDefault="00715633" w:rsidP="00097474">
      <w:pPr>
        <w:pStyle w:val="PolicyHeader1"/>
      </w:pPr>
      <w:bookmarkStart w:id="33" w:name="_Toc422834044"/>
      <w:bookmarkStart w:id="34" w:name="_Toc434241727"/>
      <w:bookmarkStart w:id="35" w:name="_Toc434493476"/>
      <w:bookmarkStart w:id="36" w:name="_Toc434504124"/>
      <w:bookmarkStart w:id="37" w:name="_Toc434571555"/>
      <w:bookmarkStart w:id="38" w:name="_Toc98250579"/>
      <w:r w:rsidRPr="00AD7462">
        <w:t>Staffing Structure</w:t>
      </w:r>
      <w:bookmarkEnd w:id="33"/>
      <w:bookmarkEnd w:id="34"/>
      <w:bookmarkEnd w:id="35"/>
      <w:bookmarkEnd w:id="36"/>
      <w:bookmarkEnd w:id="37"/>
      <w:bookmarkEnd w:id="38"/>
    </w:p>
    <w:p w14:paraId="0D3FCD11" w14:textId="77777777" w:rsidR="002B499E" w:rsidRPr="002B499E" w:rsidRDefault="002B499E" w:rsidP="00C140C6">
      <w:pPr>
        <w:pStyle w:val="ListParagraph"/>
        <w:numPr>
          <w:ilvl w:val="0"/>
          <w:numId w:val="61"/>
        </w:numPr>
        <w:jc w:val="both"/>
        <w:rPr>
          <w:rFonts w:cs="Arial"/>
          <w:vanish/>
          <w:sz w:val="22"/>
        </w:rPr>
      </w:pPr>
    </w:p>
    <w:p w14:paraId="25F0E20F" w14:textId="77777777" w:rsidR="002B499E" w:rsidRPr="002B499E" w:rsidRDefault="002B499E" w:rsidP="00C140C6">
      <w:pPr>
        <w:pStyle w:val="ListParagraph"/>
        <w:numPr>
          <w:ilvl w:val="0"/>
          <w:numId w:val="61"/>
        </w:numPr>
        <w:jc w:val="both"/>
        <w:rPr>
          <w:rFonts w:cs="Arial"/>
          <w:vanish/>
          <w:sz w:val="22"/>
        </w:rPr>
      </w:pPr>
    </w:p>
    <w:p w14:paraId="6A936315" w14:textId="77777777" w:rsidR="002B499E" w:rsidRPr="002B499E" w:rsidRDefault="002B499E" w:rsidP="00C140C6">
      <w:pPr>
        <w:pStyle w:val="ListParagraph"/>
        <w:numPr>
          <w:ilvl w:val="0"/>
          <w:numId w:val="61"/>
        </w:numPr>
        <w:jc w:val="both"/>
        <w:rPr>
          <w:rFonts w:cs="Arial"/>
          <w:vanish/>
          <w:sz w:val="22"/>
        </w:rPr>
      </w:pPr>
    </w:p>
    <w:p w14:paraId="2BCBBD6E" w14:textId="77777777" w:rsidR="002B499E" w:rsidRPr="002B499E" w:rsidRDefault="002B499E" w:rsidP="00C140C6">
      <w:pPr>
        <w:pStyle w:val="ListParagraph"/>
        <w:numPr>
          <w:ilvl w:val="0"/>
          <w:numId w:val="61"/>
        </w:numPr>
        <w:jc w:val="both"/>
        <w:rPr>
          <w:rFonts w:cs="Arial"/>
          <w:vanish/>
          <w:sz w:val="22"/>
        </w:rPr>
      </w:pPr>
    </w:p>
    <w:p w14:paraId="1D0951A4" w14:textId="77777777" w:rsidR="002B499E" w:rsidRPr="002B499E" w:rsidRDefault="002B499E" w:rsidP="00C140C6">
      <w:pPr>
        <w:pStyle w:val="ListParagraph"/>
        <w:numPr>
          <w:ilvl w:val="0"/>
          <w:numId w:val="61"/>
        </w:numPr>
        <w:jc w:val="both"/>
        <w:rPr>
          <w:rFonts w:cs="Arial"/>
          <w:vanish/>
          <w:sz w:val="22"/>
        </w:rPr>
      </w:pPr>
    </w:p>
    <w:p w14:paraId="1253F976" w14:textId="422EEB65" w:rsidR="00715633" w:rsidRPr="00ED2083" w:rsidRDefault="00715633" w:rsidP="00C140C6">
      <w:pPr>
        <w:pStyle w:val="ListParagraph"/>
        <w:numPr>
          <w:ilvl w:val="1"/>
          <w:numId w:val="61"/>
        </w:numPr>
        <w:ind w:left="567" w:hanging="567"/>
        <w:jc w:val="both"/>
        <w:rPr>
          <w:rFonts w:cs="Arial"/>
          <w:sz w:val="22"/>
        </w:rPr>
      </w:pPr>
      <w:r w:rsidRPr="00ED2083">
        <w:rPr>
          <w:rFonts w:cs="Arial"/>
          <w:sz w:val="22"/>
        </w:rPr>
        <w:t xml:space="preserve">The school has agreed a staffing structure for all staff working at the school and this is </w:t>
      </w:r>
      <w:r w:rsidRPr="00905A64">
        <w:rPr>
          <w:rFonts w:cs="Arial"/>
          <w:sz w:val="22"/>
        </w:rPr>
        <w:t xml:space="preserve">attached at </w:t>
      </w:r>
      <w:r w:rsidR="00722320" w:rsidRPr="00D67DDC">
        <w:rPr>
          <w:rFonts w:cs="Arial"/>
          <w:sz w:val="22"/>
        </w:rPr>
        <w:t>Appendix 5</w:t>
      </w:r>
      <w:r w:rsidRPr="00905A64">
        <w:rPr>
          <w:rFonts w:cs="Arial"/>
          <w:sz w:val="22"/>
        </w:rPr>
        <w:t xml:space="preserve"> (to be added by each individual school). The structure ensures</w:t>
      </w:r>
      <w:r w:rsidRPr="00ED2083">
        <w:rPr>
          <w:rFonts w:cs="Arial"/>
          <w:sz w:val="22"/>
        </w:rPr>
        <w:t xml:space="preserve"> that there is appropriate line management of all staff.</w:t>
      </w:r>
    </w:p>
    <w:p w14:paraId="3A95E85A" w14:textId="77777777" w:rsidR="00715633" w:rsidRPr="00D67DDC" w:rsidRDefault="00715633" w:rsidP="002B499E">
      <w:pPr>
        <w:pStyle w:val="ListParagraph"/>
        <w:ind w:left="567" w:hanging="567"/>
        <w:jc w:val="both"/>
        <w:rPr>
          <w:rFonts w:cs="Arial"/>
          <w:sz w:val="22"/>
        </w:rPr>
      </w:pPr>
    </w:p>
    <w:p w14:paraId="23FF9F49" w14:textId="77777777" w:rsidR="00715633" w:rsidRPr="008E67D3" w:rsidRDefault="00715633" w:rsidP="00C140C6">
      <w:pPr>
        <w:pStyle w:val="ListParagraph"/>
        <w:numPr>
          <w:ilvl w:val="1"/>
          <w:numId w:val="61"/>
        </w:numPr>
        <w:ind w:left="567" w:hanging="567"/>
        <w:jc w:val="both"/>
        <w:rPr>
          <w:rFonts w:cs="Arial"/>
          <w:sz w:val="22"/>
        </w:rPr>
      </w:pPr>
      <w:r w:rsidRPr="008E67D3">
        <w:rPr>
          <w:rFonts w:cs="Arial"/>
          <w:sz w:val="22"/>
        </w:rPr>
        <w:t>The work to be undertaken by each post holder and the outcomes to be achieved will be set out in a role profile, along with a person specification setting out the criteria for each post. Generic role profiles are available from Schools HR.</w:t>
      </w:r>
    </w:p>
    <w:p w14:paraId="208E7E26" w14:textId="77777777" w:rsidR="00715633" w:rsidRDefault="00715633" w:rsidP="002B499E">
      <w:pPr>
        <w:widowControl w:val="0"/>
        <w:autoSpaceDE w:val="0"/>
        <w:autoSpaceDN w:val="0"/>
        <w:adjustRightInd w:val="0"/>
        <w:ind w:left="567" w:hanging="567"/>
        <w:jc w:val="both"/>
        <w:rPr>
          <w:rFonts w:ascii="Arial" w:hAnsi="Arial" w:cs="Arial"/>
          <w:sz w:val="22"/>
          <w:szCs w:val="22"/>
        </w:rPr>
      </w:pPr>
    </w:p>
    <w:p w14:paraId="158A4E5A" w14:textId="5DB5173E" w:rsidR="00715633" w:rsidRPr="008E67D3" w:rsidRDefault="00715633" w:rsidP="00097474">
      <w:pPr>
        <w:pStyle w:val="PolicyHeader1"/>
      </w:pPr>
      <w:bookmarkStart w:id="39" w:name="_Toc422834047"/>
      <w:bookmarkStart w:id="40" w:name="_Toc434241728"/>
      <w:bookmarkStart w:id="41" w:name="_Toc434493477"/>
      <w:bookmarkStart w:id="42" w:name="_Toc434504125"/>
      <w:bookmarkStart w:id="43" w:name="_Toc434571556"/>
      <w:bookmarkStart w:id="44" w:name="_Toc98250580"/>
      <w:r w:rsidRPr="008E67D3">
        <w:t>Appraisal (Teachers)</w:t>
      </w:r>
      <w:bookmarkEnd w:id="39"/>
      <w:bookmarkEnd w:id="40"/>
      <w:bookmarkEnd w:id="41"/>
      <w:bookmarkEnd w:id="42"/>
      <w:bookmarkEnd w:id="43"/>
      <w:bookmarkEnd w:id="44"/>
    </w:p>
    <w:p w14:paraId="3FDAC968" w14:textId="77777777" w:rsidR="002B499E" w:rsidRPr="002B499E" w:rsidRDefault="002B499E" w:rsidP="00C140C6">
      <w:pPr>
        <w:pStyle w:val="ListParagraph"/>
        <w:numPr>
          <w:ilvl w:val="0"/>
          <w:numId w:val="62"/>
        </w:numPr>
        <w:jc w:val="both"/>
        <w:rPr>
          <w:rFonts w:cs="Arial"/>
          <w:vanish/>
          <w:sz w:val="22"/>
        </w:rPr>
      </w:pPr>
    </w:p>
    <w:p w14:paraId="49F24E08" w14:textId="77777777" w:rsidR="002B499E" w:rsidRPr="002B499E" w:rsidRDefault="002B499E" w:rsidP="00C140C6">
      <w:pPr>
        <w:pStyle w:val="ListParagraph"/>
        <w:numPr>
          <w:ilvl w:val="0"/>
          <w:numId w:val="62"/>
        </w:numPr>
        <w:jc w:val="both"/>
        <w:rPr>
          <w:rFonts w:cs="Arial"/>
          <w:vanish/>
          <w:sz w:val="22"/>
        </w:rPr>
      </w:pPr>
    </w:p>
    <w:p w14:paraId="2C1D1153" w14:textId="77777777" w:rsidR="002B499E" w:rsidRPr="002B499E" w:rsidRDefault="002B499E" w:rsidP="00C140C6">
      <w:pPr>
        <w:pStyle w:val="ListParagraph"/>
        <w:numPr>
          <w:ilvl w:val="0"/>
          <w:numId w:val="62"/>
        </w:numPr>
        <w:jc w:val="both"/>
        <w:rPr>
          <w:rFonts w:cs="Arial"/>
          <w:vanish/>
          <w:sz w:val="22"/>
        </w:rPr>
      </w:pPr>
    </w:p>
    <w:p w14:paraId="795E998C" w14:textId="77777777" w:rsidR="002B499E" w:rsidRPr="002B499E" w:rsidRDefault="002B499E" w:rsidP="00C140C6">
      <w:pPr>
        <w:pStyle w:val="ListParagraph"/>
        <w:numPr>
          <w:ilvl w:val="0"/>
          <w:numId w:val="62"/>
        </w:numPr>
        <w:jc w:val="both"/>
        <w:rPr>
          <w:rFonts w:cs="Arial"/>
          <w:vanish/>
          <w:sz w:val="22"/>
        </w:rPr>
      </w:pPr>
    </w:p>
    <w:p w14:paraId="4C5FF67D" w14:textId="77777777" w:rsidR="002B499E" w:rsidRPr="002B499E" w:rsidRDefault="002B499E" w:rsidP="00C140C6">
      <w:pPr>
        <w:pStyle w:val="ListParagraph"/>
        <w:numPr>
          <w:ilvl w:val="0"/>
          <w:numId w:val="62"/>
        </w:numPr>
        <w:jc w:val="both"/>
        <w:rPr>
          <w:rFonts w:cs="Arial"/>
          <w:vanish/>
          <w:sz w:val="22"/>
        </w:rPr>
      </w:pPr>
    </w:p>
    <w:p w14:paraId="7F955091" w14:textId="77777777" w:rsidR="002B499E" w:rsidRPr="002B499E" w:rsidRDefault="002B499E" w:rsidP="00C140C6">
      <w:pPr>
        <w:pStyle w:val="ListParagraph"/>
        <w:numPr>
          <w:ilvl w:val="0"/>
          <w:numId w:val="62"/>
        </w:numPr>
        <w:jc w:val="both"/>
        <w:rPr>
          <w:rFonts w:cs="Arial"/>
          <w:vanish/>
          <w:sz w:val="22"/>
        </w:rPr>
      </w:pPr>
    </w:p>
    <w:p w14:paraId="75EC7E4D" w14:textId="187FF2E1" w:rsidR="00715633" w:rsidRPr="00252C23" w:rsidRDefault="00715633" w:rsidP="00C140C6">
      <w:pPr>
        <w:pStyle w:val="ListParagraph"/>
        <w:numPr>
          <w:ilvl w:val="1"/>
          <w:numId w:val="62"/>
        </w:numPr>
        <w:ind w:left="567" w:hanging="567"/>
        <w:jc w:val="both"/>
        <w:rPr>
          <w:rFonts w:cs="Arial"/>
          <w:sz w:val="22"/>
        </w:rPr>
      </w:pPr>
      <w:r w:rsidRPr="00252C23">
        <w:rPr>
          <w:rFonts w:cs="Arial"/>
          <w:sz w:val="22"/>
        </w:rPr>
        <w:t>The Governing Body will comply with The Education (School Teachers’ Appraisal) (England) Regulations 2012 concerning the appraisal of teachers.  Assessment will be based on performance with evidence from a range of sources (</w:t>
      </w:r>
      <w:r w:rsidR="009B1861">
        <w:rPr>
          <w:rFonts w:cs="Arial"/>
          <w:sz w:val="22"/>
        </w:rPr>
        <w:t>refer to</w:t>
      </w:r>
      <w:r w:rsidR="009B1861" w:rsidRPr="00252C23">
        <w:rPr>
          <w:rFonts w:cs="Arial"/>
          <w:sz w:val="22"/>
        </w:rPr>
        <w:t xml:space="preserve"> </w:t>
      </w:r>
      <w:r w:rsidRPr="00252C23">
        <w:rPr>
          <w:rFonts w:cs="Arial"/>
          <w:sz w:val="22"/>
        </w:rPr>
        <w:t xml:space="preserve">the school’s appraisal policy).  Although the school will establish a firm evidence base in relation to the performance of all teachers, there is a responsibility on individual teachers and appraisers to work together.  Teachers may also gather any evidence that they deem is appropriate in relation to meeting their objectives, the Teachers’ Standards and any other criteria (i.e. application to be paid on Upper Pay Range) </w:t>
      </w:r>
    </w:p>
    <w:p w14:paraId="0CB6453D" w14:textId="77777777" w:rsidR="00715633" w:rsidRPr="00D67DDC" w:rsidRDefault="00715633" w:rsidP="00D67DDC">
      <w:pPr>
        <w:pStyle w:val="ListParagraph"/>
        <w:jc w:val="both"/>
        <w:rPr>
          <w:rFonts w:cs="Arial"/>
          <w:sz w:val="22"/>
        </w:rPr>
      </w:pPr>
    </w:p>
    <w:p w14:paraId="478AF2FA" w14:textId="77E67AEB" w:rsidR="00715633" w:rsidRPr="00252C23" w:rsidRDefault="00715633" w:rsidP="00C140C6">
      <w:pPr>
        <w:pStyle w:val="ListParagraph"/>
        <w:numPr>
          <w:ilvl w:val="1"/>
          <w:numId w:val="62"/>
        </w:numPr>
        <w:ind w:left="567" w:hanging="567"/>
        <w:jc w:val="both"/>
        <w:rPr>
          <w:rFonts w:cs="Arial"/>
          <w:sz w:val="22"/>
        </w:rPr>
      </w:pPr>
      <w:r w:rsidRPr="00252C23">
        <w:rPr>
          <w:rFonts w:cs="Arial"/>
          <w:sz w:val="22"/>
        </w:rPr>
        <w:t xml:space="preserve">The Executive Head/Head Teacher will moderate objectives to ensure consistency and fairness; the Executive Head/Head Teacher will also moderate performance assessment and initial pay recommendations to ensure consistency and fairness. </w:t>
      </w:r>
    </w:p>
    <w:p w14:paraId="3898350A" w14:textId="77777777" w:rsidR="00715633" w:rsidRPr="008E67D3" w:rsidRDefault="00715633" w:rsidP="00B42A71">
      <w:pPr>
        <w:tabs>
          <w:tab w:val="left" w:pos="851"/>
        </w:tabs>
        <w:overflowPunct w:val="0"/>
        <w:autoSpaceDE w:val="0"/>
        <w:autoSpaceDN w:val="0"/>
        <w:adjustRightInd w:val="0"/>
        <w:jc w:val="both"/>
        <w:textAlignment w:val="baseline"/>
        <w:rPr>
          <w:rFonts w:ascii="Arial" w:hAnsi="Arial" w:cs="Arial"/>
          <w:sz w:val="22"/>
          <w:szCs w:val="22"/>
        </w:rPr>
      </w:pPr>
    </w:p>
    <w:p w14:paraId="4237A0C4" w14:textId="0322D4A2" w:rsidR="00715633" w:rsidRPr="008E67D3" w:rsidRDefault="00715633" w:rsidP="00097474">
      <w:pPr>
        <w:pStyle w:val="PolicyHeader1"/>
      </w:pPr>
      <w:bookmarkStart w:id="45" w:name="_Toc422834048"/>
      <w:bookmarkStart w:id="46" w:name="_Toc434241729"/>
      <w:bookmarkStart w:id="47" w:name="_Toc434493478"/>
      <w:bookmarkStart w:id="48" w:name="_Toc434504126"/>
      <w:bookmarkStart w:id="49" w:name="_Toc434571557"/>
      <w:bookmarkStart w:id="50" w:name="_Toc98250581"/>
      <w:r w:rsidRPr="008E67D3">
        <w:t>Annual Determination of Pay (Teach</w:t>
      </w:r>
      <w:r w:rsidR="00B53421">
        <w:t>er</w:t>
      </w:r>
      <w:r w:rsidR="00D276D3">
        <w:t>s</w:t>
      </w:r>
      <w:r w:rsidRPr="008E67D3">
        <w:t>)</w:t>
      </w:r>
      <w:bookmarkEnd w:id="45"/>
      <w:bookmarkEnd w:id="46"/>
      <w:bookmarkEnd w:id="47"/>
      <w:bookmarkEnd w:id="48"/>
      <w:bookmarkEnd w:id="49"/>
      <w:bookmarkEnd w:id="50"/>
    </w:p>
    <w:p w14:paraId="36F9BBCB" w14:textId="77777777" w:rsidR="002B499E" w:rsidRPr="002B499E" w:rsidRDefault="002B499E" w:rsidP="00C140C6">
      <w:pPr>
        <w:pStyle w:val="ListParagraph"/>
        <w:numPr>
          <w:ilvl w:val="0"/>
          <w:numId w:val="62"/>
        </w:numPr>
        <w:jc w:val="both"/>
        <w:rPr>
          <w:rFonts w:cs="Arial"/>
          <w:vanish/>
          <w:sz w:val="22"/>
        </w:rPr>
      </w:pPr>
    </w:p>
    <w:p w14:paraId="6B1F5AC3" w14:textId="166EE2A6" w:rsidR="00715633" w:rsidRPr="00252C23" w:rsidRDefault="00715633" w:rsidP="00C140C6">
      <w:pPr>
        <w:pStyle w:val="ListParagraph"/>
        <w:numPr>
          <w:ilvl w:val="1"/>
          <w:numId w:val="62"/>
        </w:numPr>
        <w:ind w:left="567" w:hanging="549"/>
        <w:jc w:val="both"/>
        <w:rPr>
          <w:rFonts w:cs="Arial"/>
          <w:sz w:val="22"/>
        </w:rPr>
      </w:pPr>
      <w:r w:rsidRPr="00252C23">
        <w:rPr>
          <w:rFonts w:cs="Arial"/>
          <w:sz w:val="22"/>
        </w:rPr>
        <w:t xml:space="preserve">All teaching staff salaries, including those of the Head, Deputy Head(s) and Assistant Head(s) will be reviewed annually to take effect from 1 September.  The Governing Body should complete teachers’ annual pay reviews by 31 October and the Head Teacher’s annual pay review by 31 December. There may be exceptional circumstances where these dates cannot be complied with and in such circumstances the process will be completed without undue delay.   </w:t>
      </w:r>
    </w:p>
    <w:p w14:paraId="2CE9E9B2" w14:textId="77777777" w:rsidR="00B53421" w:rsidRPr="008E67D3" w:rsidRDefault="00B53421" w:rsidP="00B42A71">
      <w:pPr>
        <w:numPr>
          <w:ilvl w:val="12"/>
          <w:numId w:val="0"/>
        </w:numPr>
        <w:tabs>
          <w:tab w:val="left" w:pos="2160"/>
        </w:tabs>
        <w:jc w:val="both"/>
        <w:rPr>
          <w:rFonts w:ascii="Arial" w:hAnsi="Arial" w:cs="Arial"/>
          <w:b/>
          <w:sz w:val="22"/>
          <w:szCs w:val="22"/>
        </w:rPr>
      </w:pPr>
    </w:p>
    <w:p w14:paraId="24B71913" w14:textId="0C434B74" w:rsidR="00715633" w:rsidRPr="008E67D3" w:rsidRDefault="00715633" w:rsidP="00097474">
      <w:pPr>
        <w:pStyle w:val="PolicyHeader1"/>
      </w:pPr>
      <w:bookmarkStart w:id="51" w:name="_Toc422834049"/>
      <w:bookmarkStart w:id="52" w:name="_Toc434241730"/>
      <w:bookmarkStart w:id="53" w:name="_Toc434493479"/>
      <w:bookmarkStart w:id="54" w:name="_Toc434504127"/>
      <w:bookmarkStart w:id="55" w:name="_Toc434571558"/>
      <w:bookmarkStart w:id="56" w:name="_Toc98250582"/>
      <w:r w:rsidRPr="008E67D3">
        <w:t>Notification of Pay Determination</w:t>
      </w:r>
      <w:bookmarkEnd w:id="51"/>
      <w:r w:rsidR="00B53421">
        <w:t xml:space="preserve"> (Teacher</w:t>
      </w:r>
      <w:r w:rsidR="00D276D3">
        <w:t>s</w:t>
      </w:r>
      <w:r w:rsidR="00B53421">
        <w:t>)</w:t>
      </w:r>
      <w:bookmarkEnd w:id="52"/>
      <w:bookmarkEnd w:id="53"/>
      <w:bookmarkEnd w:id="54"/>
      <w:bookmarkEnd w:id="55"/>
      <w:bookmarkEnd w:id="56"/>
    </w:p>
    <w:p w14:paraId="33F4424C" w14:textId="77777777" w:rsidR="009025E0" w:rsidRPr="009025E0" w:rsidRDefault="009025E0" w:rsidP="00C140C6">
      <w:pPr>
        <w:pStyle w:val="ListParagraph"/>
        <w:numPr>
          <w:ilvl w:val="0"/>
          <w:numId w:val="62"/>
        </w:numPr>
        <w:jc w:val="both"/>
        <w:rPr>
          <w:rFonts w:cs="Arial"/>
          <w:vanish/>
          <w:sz w:val="22"/>
        </w:rPr>
      </w:pPr>
    </w:p>
    <w:p w14:paraId="1F49A55A" w14:textId="04EDA05A" w:rsidR="00715633" w:rsidRDefault="00715633" w:rsidP="00C140C6">
      <w:pPr>
        <w:pStyle w:val="ListParagraph"/>
        <w:numPr>
          <w:ilvl w:val="1"/>
          <w:numId w:val="62"/>
        </w:numPr>
        <w:ind w:left="567" w:hanging="549"/>
        <w:jc w:val="both"/>
        <w:rPr>
          <w:rFonts w:cs="Arial"/>
          <w:sz w:val="22"/>
        </w:rPr>
      </w:pPr>
      <w:r w:rsidRPr="00745720">
        <w:rPr>
          <w:rFonts w:cs="Arial"/>
          <w:sz w:val="22"/>
        </w:rPr>
        <w:t>Decisions will be communicated to each member of staff by the Head Teacher</w:t>
      </w:r>
      <w:r w:rsidR="00ED6D94" w:rsidRPr="00745720">
        <w:rPr>
          <w:rFonts w:cs="Arial"/>
          <w:sz w:val="22"/>
        </w:rPr>
        <w:t>/Line</w:t>
      </w:r>
      <w:r w:rsidR="00ED6D94" w:rsidRPr="005A4723">
        <w:rPr>
          <w:rFonts w:cs="Arial"/>
          <w:sz w:val="22"/>
        </w:rPr>
        <w:t xml:space="preserve"> manager</w:t>
      </w:r>
      <w:r w:rsidRPr="005A4723">
        <w:rPr>
          <w:rFonts w:cs="Arial"/>
          <w:sz w:val="22"/>
        </w:rPr>
        <w:t xml:space="preserve"> in writing in accordance </w:t>
      </w:r>
      <w:r w:rsidRPr="009D6DE6">
        <w:rPr>
          <w:rFonts w:cs="Arial"/>
          <w:sz w:val="22"/>
        </w:rPr>
        <w:t xml:space="preserve">with </w:t>
      </w:r>
      <w:r w:rsidR="00E37E7F" w:rsidRPr="00076045">
        <w:rPr>
          <w:rFonts w:cs="Arial"/>
          <w:sz w:val="22"/>
        </w:rPr>
        <w:t>Part 1</w:t>
      </w:r>
      <w:r w:rsidR="00E42B12" w:rsidRPr="00076045">
        <w:rPr>
          <w:rFonts w:cs="Arial"/>
          <w:sz w:val="22"/>
        </w:rPr>
        <w:t xml:space="preserve">, paragraph 3.4 </w:t>
      </w:r>
      <w:r w:rsidR="00E42B12" w:rsidRPr="00821D99">
        <w:rPr>
          <w:rFonts w:cs="Arial"/>
          <w:b/>
          <w:bCs/>
          <w:sz w:val="22"/>
        </w:rPr>
        <w:t>(</w:t>
      </w:r>
      <w:r w:rsidR="00E37E7F" w:rsidRPr="00821D99">
        <w:rPr>
          <w:rFonts w:cs="Arial"/>
          <w:b/>
          <w:bCs/>
          <w:sz w:val="22"/>
        </w:rPr>
        <w:t>P1</w:t>
      </w:r>
      <w:r w:rsidR="007133C5" w:rsidRPr="00821D99">
        <w:rPr>
          <w:rFonts w:cs="Arial"/>
          <w:b/>
          <w:bCs/>
          <w:sz w:val="22"/>
        </w:rPr>
        <w:t>.</w:t>
      </w:r>
      <w:r w:rsidRPr="00821D99">
        <w:rPr>
          <w:rFonts w:cs="Arial"/>
          <w:b/>
          <w:bCs/>
          <w:sz w:val="22"/>
        </w:rPr>
        <w:t>p</w:t>
      </w:r>
      <w:r w:rsidR="0066209A" w:rsidRPr="00821D99">
        <w:rPr>
          <w:rFonts w:cs="Arial"/>
          <w:b/>
          <w:bCs/>
          <w:sz w:val="22"/>
        </w:rPr>
        <w:t xml:space="preserve">ara </w:t>
      </w:r>
      <w:r w:rsidRPr="00821D99">
        <w:rPr>
          <w:rFonts w:cs="Arial"/>
          <w:b/>
          <w:bCs/>
          <w:sz w:val="22"/>
        </w:rPr>
        <w:t>3.4</w:t>
      </w:r>
      <w:r w:rsidR="00F12AAD" w:rsidRPr="00821D99">
        <w:rPr>
          <w:rFonts w:cs="Arial"/>
          <w:b/>
          <w:bCs/>
          <w:sz w:val="22"/>
        </w:rPr>
        <w:t>)</w:t>
      </w:r>
      <w:r w:rsidRPr="009D6DE6">
        <w:rPr>
          <w:rFonts w:cs="Arial"/>
          <w:sz w:val="22"/>
        </w:rPr>
        <w:t xml:space="preserve"> o</w:t>
      </w:r>
      <w:r w:rsidRPr="005A4723">
        <w:rPr>
          <w:rFonts w:cs="Arial"/>
          <w:sz w:val="22"/>
        </w:rPr>
        <w:t xml:space="preserve">f the STPCD and will set out the reasons why decisions have been taken.  </w:t>
      </w:r>
      <w:r w:rsidR="00F12AAD" w:rsidRPr="00C40155">
        <w:rPr>
          <w:rFonts w:cs="Arial"/>
          <w:sz w:val="22"/>
        </w:rPr>
        <w:t xml:space="preserve">The current STPCD </w:t>
      </w:r>
      <w:r w:rsidR="003D5031">
        <w:rPr>
          <w:rFonts w:cs="Arial"/>
          <w:sz w:val="22"/>
        </w:rPr>
        <w:t>2022</w:t>
      </w:r>
      <w:r w:rsidR="00F12AAD" w:rsidRPr="00C40155">
        <w:rPr>
          <w:rFonts w:cs="Arial"/>
          <w:sz w:val="22"/>
        </w:rPr>
        <w:t xml:space="preserve"> indicates this should be no later than one month after the pay determination</w:t>
      </w:r>
      <w:r w:rsidR="00F12AAD" w:rsidRPr="005A4723">
        <w:rPr>
          <w:rFonts w:cs="Arial"/>
          <w:sz w:val="22"/>
        </w:rPr>
        <w:t xml:space="preserve">.  </w:t>
      </w:r>
      <w:r w:rsidRPr="005A4723">
        <w:rPr>
          <w:rFonts w:cs="Arial"/>
          <w:sz w:val="22"/>
        </w:rPr>
        <w:t xml:space="preserve">Decisions on the pay of the Head will be communicated by the Pay Committee, in writing, in accordance with </w:t>
      </w:r>
      <w:r w:rsidR="00E37E7F" w:rsidRPr="00821D99">
        <w:rPr>
          <w:rFonts w:cs="Arial"/>
          <w:b/>
          <w:bCs/>
          <w:sz w:val="22"/>
        </w:rPr>
        <w:t>P1</w:t>
      </w:r>
      <w:r w:rsidR="007133C5" w:rsidRPr="00821D99">
        <w:rPr>
          <w:rFonts w:cs="Arial"/>
          <w:b/>
          <w:bCs/>
          <w:sz w:val="22"/>
        </w:rPr>
        <w:t>.</w:t>
      </w:r>
      <w:r w:rsidRPr="00821D99">
        <w:rPr>
          <w:rFonts w:cs="Arial"/>
          <w:b/>
          <w:bCs/>
          <w:sz w:val="22"/>
        </w:rPr>
        <w:t>p</w:t>
      </w:r>
      <w:r w:rsidR="0066209A" w:rsidRPr="00821D99">
        <w:rPr>
          <w:rFonts w:cs="Arial"/>
          <w:b/>
          <w:bCs/>
          <w:sz w:val="22"/>
        </w:rPr>
        <w:t xml:space="preserve">ara </w:t>
      </w:r>
      <w:r w:rsidRPr="00821D99">
        <w:rPr>
          <w:rFonts w:cs="Arial"/>
          <w:b/>
          <w:bCs/>
          <w:sz w:val="22"/>
        </w:rPr>
        <w:t>3.4</w:t>
      </w:r>
      <w:r w:rsidRPr="009D6DE6">
        <w:rPr>
          <w:rFonts w:cs="Arial"/>
          <w:sz w:val="22"/>
        </w:rPr>
        <w:t>.</w:t>
      </w:r>
      <w:r w:rsidRPr="005A4723">
        <w:rPr>
          <w:rFonts w:cs="Arial"/>
          <w:sz w:val="22"/>
        </w:rPr>
        <w:t xml:space="preserve">  An instruction to amend pay from the relevant date will be issued immediately after the time limit for the lodging of an appeal has passed, or immediately after an appeal has been concluded.</w:t>
      </w:r>
      <w:r w:rsidR="00ED6D94" w:rsidRPr="005A4723">
        <w:rPr>
          <w:rFonts w:cs="Arial"/>
          <w:sz w:val="22"/>
        </w:rPr>
        <w:t xml:space="preserve"> </w:t>
      </w:r>
      <w:r w:rsidR="00ED6D94" w:rsidRPr="00076045">
        <w:rPr>
          <w:rFonts w:cs="Arial"/>
          <w:sz w:val="22"/>
        </w:rPr>
        <w:t xml:space="preserve">(see section </w:t>
      </w:r>
      <w:r w:rsidR="00B14774" w:rsidRPr="00076045">
        <w:rPr>
          <w:rFonts w:cs="Arial"/>
          <w:sz w:val="22"/>
        </w:rPr>
        <w:t>53</w:t>
      </w:r>
      <w:r w:rsidR="00B14774" w:rsidRPr="00C40155">
        <w:rPr>
          <w:rFonts w:cs="Arial"/>
          <w:sz w:val="22"/>
        </w:rPr>
        <w:t xml:space="preserve"> of</w:t>
      </w:r>
      <w:r w:rsidR="00ED6D94" w:rsidRPr="00C40155">
        <w:rPr>
          <w:rFonts w:cs="Arial"/>
          <w:sz w:val="22"/>
        </w:rPr>
        <w:t xml:space="preserve"> this document for appeals)</w:t>
      </w:r>
    </w:p>
    <w:p w14:paraId="1CAC3933" w14:textId="77777777" w:rsidR="009025E0" w:rsidRPr="00097474" w:rsidRDefault="009025E0" w:rsidP="00097474">
      <w:pPr>
        <w:pStyle w:val="PolicyHeader1"/>
        <w:numPr>
          <w:ilvl w:val="0"/>
          <w:numId w:val="0"/>
        </w:numPr>
        <w:ind w:left="1080"/>
        <w:rPr>
          <w:specVanish/>
        </w:rPr>
      </w:pPr>
    </w:p>
    <w:p w14:paraId="63BBCB3D" w14:textId="2E04A79F" w:rsidR="001C193C" w:rsidRPr="001C193C" w:rsidRDefault="00716297" w:rsidP="00097474">
      <w:pPr>
        <w:pStyle w:val="PolicyHeader1"/>
      </w:pPr>
      <w:bookmarkStart w:id="57" w:name="_Toc434241731"/>
      <w:bookmarkStart w:id="58" w:name="_Toc434493480"/>
      <w:bookmarkStart w:id="59" w:name="_Toc434504128"/>
      <w:bookmarkStart w:id="60" w:name="_Toc434571559"/>
      <w:bookmarkStart w:id="61" w:name="_Toc98250583"/>
      <w:r>
        <w:t xml:space="preserve"> </w:t>
      </w:r>
      <w:r w:rsidR="001C193C" w:rsidRPr="001C193C">
        <w:t>Appraisal (Support Staff)</w:t>
      </w:r>
      <w:bookmarkEnd w:id="57"/>
      <w:bookmarkEnd w:id="58"/>
      <w:bookmarkEnd w:id="59"/>
      <w:bookmarkEnd w:id="60"/>
      <w:bookmarkEnd w:id="61"/>
    </w:p>
    <w:p w14:paraId="7C7CCEDC" w14:textId="77777777" w:rsidR="009025E0" w:rsidRPr="009025E0" w:rsidRDefault="009025E0" w:rsidP="00C140C6">
      <w:pPr>
        <w:pStyle w:val="ListParagraph"/>
        <w:numPr>
          <w:ilvl w:val="0"/>
          <w:numId w:val="62"/>
        </w:numPr>
        <w:jc w:val="both"/>
        <w:rPr>
          <w:rFonts w:cs="Arial"/>
          <w:vanish/>
          <w:sz w:val="22"/>
        </w:rPr>
      </w:pPr>
    </w:p>
    <w:p w14:paraId="3670C53E" w14:textId="1D9BC90E" w:rsidR="00AC3138" w:rsidRPr="009025E0" w:rsidRDefault="00AC3138" w:rsidP="00C140C6">
      <w:pPr>
        <w:pStyle w:val="ListParagraph"/>
        <w:numPr>
          <w:ilvl w:val="1"/>
          <w:numId w:val="62"/>
        </w:numPr>
        <w:ind w:left="567" w:hanging="549"/>
        <w:jc w:val="both"/>
        <w:rPr>
          <w:rFonts w:cs="Arial"/>
          <w:sz w:val="22"/>
        </w:rPr>
      </w:pPr>
      <w:r w:rsidRPr="009025E0">
        <w:rPr>
          <w:rFonts w:cs="Arial"/>
          <w:sz w:val="22"/>
        </w:rPr>
        <w:t xml:space="preserve">Standards in schools </w:t>
      </w:r>
      <w:r w:rsidR="00252C23" w:rsidRPr="009025E0">
        <w:rPr>
          <w:rFonts w:cs="Arial"/>
          <w:sz w:val="22"/>
        </w:rPr>
        <w:t xml:space="preserve">are raised </w:t>
      </w:r>
      <w:r w:rsidRPr="009025E0">
        <w:rPr>
          <w:rFonts w:cs="Arial"/>
          <w:sz w:val="22"/>
        </w:rPr>
        <w:t xml:space="preserve">through the effective development of all staff.  Unlike the Performance Management arrangements for teachers and headteachers, which is a statutory requirement, there is no nationally agreed process governing the performance management of school support staff who are supporting teaching staff.  However, the Lambeth Appraisal scheme </w:t>
      </w:r>
      <w:r w:rsidR="00B53421" w:rsidRPr="009025E0">
        <w:rPr>
          <w:rFonts w:cs="Arial"/>
          <w:sz w:val="22"/>
        </w:rPr>
        <w:t xml:space="preserve">which may be adopted by schools </w:t>
      </w:r>
      <w:r w:rsidRPr="009025E0">
        <w:rPr>
          <w:rFonts w:cs="Arial"/>
          <w:sz w:val="22"/>
        </w:rPr>
        <w:t xml:space="preserve">provides a framework that reflects good practice and also mirrors the Performance Management arrangements for teachers.  </w:t>
      </w:r>
    </w:p>
    <w:p w14:paraId="12EC233B" w14:textId="77777777" w:rsidR="00436E4E" w:rsidRPr="009025E0" w:rsidRDefault="00436E4E" w:rsidP="009025E0">
      <w:pPr>
        <w:pStyle w:val="ListParagraph"/>
        <w:ind w:left="567"/>
        <w:jc w:val="both"/>
        <w:rPr>
          <w:rFonts w:cs="Arial"/>
          <w:sz w:val="22"/>
        </w:rPr>
      </w:pPr>
    </w:p>
    <w:p w14:paraId="352371D9" w14:textId="5D7BB6A1" w:rsidR="00AC3138" w:rsidRPr="009025E0" w:rsidRDefault="00AC3138" w:rsidP="00C140C6">
      <w:pPr>
        <w:pStyle w:val="ListParagraph"/>
        <w:numPr>
          <w:ilvl w:val="1"/>
          <w:numId w:val="62"/>
        </w:numPr>
        <w:ind w:left="567" w:hanging="549"/>
        <w:jc w:val="both"/>
        <w:rPr>
          <w:rFonts w:cs="Arial"/>
          <w:sz w:val="22"/>
        </w:rPr>
      </w:pPr>
      <w:r w:rsidRPr="009025E0">
        <w:rPr>
          <w:rFonts w:cs="Arial"/>
          <w:sz w:val="22"/>
        </w:rPr>
        <w:t xml:space="preserve">The scheme is a cyclical process taking place over 12 months and commencing each academic year or following the school planning process. It is open to all </w:t>
      </w:r>
      <w:r w:rsidR="00252C23" w:rsidRPr="009025E0">
        <w:rPr>
          <w:rFonts w:cs="Arial"/>
          <w:sz w:val="22"/>
        </w:rPr>
        <w:t xml:space="preserve">non-teaching </w:t>
      </w:r>
      <w:r w:rsidRPr="009025E0">
        <w:rPr>
          <w:rFonts w:cs="Arial"/>
          <w:sz w:val="22"/>
        </w:rPr>
        <w:t>employees in a Lambeth school and is separate from the probation process</w:t>
      </w:r>
      <w:r w:rsidR="00252C23" w:rsidRPr="009025E0">
        <w:rPr>
          <w:rFonts w:cs="Arial"/>
          <w:sz w:val="22"/>
        </w:rPr>
        <w:t xml:space="preserve"> outlined in support staff statements of particulars</w:t>
      </w:r>
    </w:p>
    <w:p w14:paraId="2BD362E8" w14:textId="77777777" w:rsidR="001C193C" w:rsidRPr="00A56187" w:rsidRDefault="001C193C" w:rsidP="009025E0">
      <w:pPr>
        <w:ind w:left="567" w:hanging="567"/>
        <w:rPr>
          <w:rFonts w:cs="Arial"/>
          <w:color w:val="000000" w:themeColor="text1"/>
          <w:sz w:val="22"/>
        </w:rPr>
      </w:pPr>
    </w:p>
    <w:p w14:paraId="67862649" w14:textId="1822AFFA" w:rsidR="00252C23" w:rsidRPr="008E67D3" w:rsidRDefault="00252C23" w:rsidP="00097474">
      <w:pPr>
        <w:pStyle w:val="PolicyHeader1"/>
      </w:pPr>
      <w:bookmarkStart w:id="62" w:name="_Toc422834046"/>
      <w:bookmarkStart w:id="63" w:name="_Toc434241732"/>
      <w:bookmarkStart w:id="64" w:name="_Toc434493481"/>
      <w:bookmarkStart w:id="65" w:name="_Toc434504129"/>
      <w:bookmarkStart w:id="66" w:name="_Toc434571560"/>
      <w:bookmarkStart w:id="67" w:name="_Toc98250584"/>
      <w:r w:rsidRPr="008E67D3">
        <w:t>Grading of Support Staff Posts</w:t>
      </w:r>
      <w:bookmarkEnd w:id="62"/>
      <w:bookmarkEnd w:id="63"/>
      <w:bookmarkEnd w:id="64"/>
      <w:bookmarkEnd w:id="65"/>
      <w:bookmarkEnd w:id="66"/>
      <w:bookmarkEnd w:id="67"/>
      <w:r w:rsidRPr="008E67D3">
        <w:t xml:space="preserve"> </w:t>
      </w:r>
    </w:p>
    <w:p w14:paraId="3EA095FD" w14:textId="77777777" w:rsidR="009025E0" w:rsidRPr="009025E0" w:rsidRDefault="009025E0" w:rsidP="009025E0">
      <w:pPr>
        <w:pStyle w:val="ListParagraph"/>
        <w:numPr>
          <w:ilvl w:val="0"/>
          <w:numId w:val="17"/>
        </w:numPr>
        <w:jc w:val="both"/>
        <w:rPr>
          <w:rFonts w:cs="Arial"/>
          <w:vanish/>
          <w:sz w:val="22"/>
        </w:rPr>
      </w:pPr>
    </w:p>
    <w:p w14:paraId="6A6EADBF" w14:textId="77777777" w:rsidR="009025E0" w:rsidRPr="009025E0" w:rsidRDefault="009025E0" w:rsidP="009025E0">
      <w:pPr>
        <w:pStyle w:val="ListParagraph"/>
        <w:numPr>
          <w:ilvl w:val="0"/>
          <w:numId w:val="17"/>
        </w:numPr>
        <w:jc w:val="both"/>
        <w:rPr>
          <w:rFonts w:cs="Arial"/>
          <w:vanish/>
          <w:sz w:val="22"/>
        </w:rPr>
      </w:pPr>
    </w:p>
    <w:p w14:paraId="00080FB4" w14:textId="77777777" w:rsidR="009025E0" w:rsidRPr="009025E0" w:rsidRDefault="009025E0" w:rsidP="009025E0">
      <w:pPr>
        <w:pStyle w:val="ListParagraph"/>
        <w:numPr>
          <w:ilvl w:val="0"/>
          <w:numId w:val="17"/>
        </w:numPr>
        <w:jc w:val="both"/>
        <w:rPr>
          <w:rFonts w:cs="Arial"/>
          <w:vanish/>
          <w:sz w:val="22"/>
        </w:rPr>
      </w:pPr>
    </w:p>
    <w:p w14:paraId="082A0672" w14:textId="77777777" w:rsidR="009025E0" w:rsidRPr="009025E0" w:rsidRDefault="009025E0" w:rsidP="009025E0">
      <w:pPr>
        <w:pStyle w:val="ListParagraph"/>
        <w:numPr>
          <w:ilvl w:val="0"/>
          <w:numId w:val="17"/>
        </w:numPr>
        <w:jc w:val="both"/>
        <w:rPr>
          <w:rFonts w:cs="Arial"/>
          <w:vanish/>
          <w:sz w:val="22"/>
        </w:rPr>
      </w:pPr>
    </w:p>
    <w:p w14:paraId="2077ADB7" w14:textId="504F2ACE" w:rsidR="00252C23" w:rsidRPr="00252C23" w:rsidRDefault="00252C23" w:rsidP="007202E3">
      <w:pPr>
        <w:pStyle w:val="ListParagraph"/>
        <w:numPr>
          <w:ilvl w:val="1"/>
          <w:numId w:val="17"/>
        </w:numPr>
        <w:ind w:left="567" w:hanging="567"/>
        <w:jc w:val="both"/>
        <w:rPr>
          <w:rFonts w:cs="Arial"/>
          <w:sz w:val="22"/>
        </w:rPr>
      </w:pPr>
      <w:r w:rsidRPr="00252C23">
        <w:rPr>
          <w:rFonts w:cs="Arial"/>
          <w:sz w:val="22"/>
        </w:rPr>
        <w:t>This pay policy does not apply to the grading of the posts of support staff. The school will consult the Council about the grading of all support staff posts in accordance with the requirements of the School Standards and Framework Act 1998. The school recognises for collective bargaining purposes the support staff trade unions which are represented on the trade union side of the National Joint Council for Local Government Services (NJC). Support staff are employed under the terms of the NJC National Agreement (“the Green Book”) and associated London and Lambeth agreements.</w:t>
      </w:r>
    </w:p>
    <w:p w14:paraId="2A500E3D" w14:textId="77777777" w:rsidR="00252C23" w:rsidRPr="008E67D3" w:rsidRDefault="00252C23" w:rsidP="00B42A71">
      <w:pPr>
        <w:tabs>
          <w:tab w:val="left" w:pos="720"/>
        </w:tabs>
        <w:jc w:val="both"/>
        <w:rPr>
          <w:rFonts w:ascii="Arial" w:hAnsi="Arial" w:cs="Arial"/>
          <w:sz w:val="22"/>
          <w:szCs w:val="22"/>
        </w:rPr>
      </w:pPr>
    </w:p>
    <w:p w14:paraId="5C3EFBF2" w14:textId="77777777" w:rsidR="00221193" w:rsidRDefault="00252C23" w:rsidP="009025E0">
      <w:pPr>
        <w:pStyle w:val="ListParagraph"/>
        <w:numPr>
          <w:ilvl w:val="1"/>
          <w:numId w:val="17"/>
        </w:numPr>
        <w:ind w:left="567" w:hanging="567"/>
        <w:jc w:val="both"/>
        <w:rPr>
          <w:rFonts w:cs="Arial"/>
          <w:sz w:val="22"/>
        </w:rPr>
      </w:pPr>
      <w:r w:rsidRPr="00252C23">
        <w:rPr>
          <w:rFonts w:cs="Arial"/>
          <w:sz w:val="22"/>
        </w:rPr>
        <w:t>The school will be mindful of their obligations under equal pay legislation when making recommendations about support staff pay and grading. In putting together the role profile for a post, the school will refer to the Council’s job evaluated role profiles and associated guidance.  Where the school wishes to employ support staff to take on a new kind of role that does not have a direct comparator within the Council, it will consult the Council at the point of determining the role profile to carry out a job evaluation. Grades will be set in accordance with job evaluations in order to comply with the school’s equal pay obligations.</w:t>
      </w:r>
    </w:p>
    <w:p w14:paraId="77545F2F" w14:textId="77777777" w:rsidR="00221193" w:rsidRPr="00221193" w:rsidRDefault="00221193" w:rsidP="009025E0">
      <w:pPr>
        <w:pStyle w:val="ListParagraph"/>
        <w:ind w:left="567" w:hanging="567"/>
        <w:jc w:val="both"/>
        <w:rPr>
          <w:rFonts w:cs="Arial"/>
          <w:sz w:val="22"/>
        </w:rPr>
      </w:pPr>
    </w:p>
    <w:p w14:paraId="7AD479F8" w14:textId="77777777" w:rsidR="00252C23" w:rsidRDefault="00252C23" w:rsidP="009025E0">
      <w:pPr>
        <w:pStyle w:val="ListParagraph"/>
        <w:numPr>
          <w:ilvl w:val="1"/>
          <w:numId w:val="17"/>
        </w:numPr>
        <w:ind w:left="567" w:hanging="567"/>
        <w:jc w:val="both"/>
        <w:rPr>
          <w:rFonts w:cs="Arial"/>
          <w:sz w:val="22"/>
        </w:rPr>
      </w:pPr>
      <w:r w:rsidRPr="00252C23">
        <w:rPr>
          <w:rFonts w:cs="Arial"/>
          <w:sz w:val="22"/>
        </w:rPr>
        <w:t>The school will cooperate with the Council’s job evaluation appeal procedure as this is a requirement of the nationally agreed conditions of service for support staff</w:t>
      </w:r>
    </w:p>
    <w:p w14:paraId="44580E83" w14:textId="77777777" w:rsidR="00221193" w:rsidRPr="00221193" w:rsidRDefault="00221193" w:rsidP="00B42A71">
      <w:pPr>
        <w:pStyle w:val="ListParagraph"/>
        <w:jc w:val="both"/>
        <w:rPr>
          <w:rFonts w:cs="Arial"/>
          <w:sz w:val="22"/>
        </w:rPr>
      </w:pPr>
    </w:p>
    <w:p w14:paraId="01319554" w14:textId="3F2E6862" w:rsidR="00B53421" w:rsidRPr="008E67D3" w:rsidRDefault="00B53421" w:rsidP="00097474">
      <w:pPr>
        <w:pStyle w:val="PolicyHeader1"/>
      </w:pPr>
      <w:bookmarkStart w:id="68" w:name="_Toc434241733"/>
      <w:bookmarkStart w:id="69" w:name="_Toc434493482"/>
      <w:bookmarkStart w:id="70" w:name="_Toc434504130"/>
      <w:bookmarkStart w:id="71" w:name="_Toc434571561"/>
      <w:bookmarkStart w:id="72" w:name="_Toc98250585"/>
      <w:r w:rsidRPr="008E67D3">
        <w:t>Notification of Pay Determination</w:t>
      </w:r>
      <w:r>
        <w:t xml:space="preserve"> (</w:t>
      </w:r>
      <w:r w:rsidR="00221193">
        <w:t>Support Staff</w:t>
      </w:r>
      <w:r>
        <w:t>)</w:t>
      </w:r>
      <w:bookmarkEnd w:id="68"/>
      <w:bookmarkEnd w:id="69"/>
      <w:bookmarkEnd w:id="70"/>
      <w:bookmarkEnd w:id="71"/>
      <w:bookmarkEnd w:id="72"/>
    </w:p>
    <w:p w14:paraId="052ABCBC" w14:textId="77777777" w:rsidR="007D278F" w:rsidRPr="007D278F" w:rsidRDefault="007D278F" w:rsidP="007D278F">
      <w:pPr>
        <w:pStyle w:val="ListParagraph"/>
        <w:numPr>
          <w:ilvl w:val="0"/>
          <w:numId w:val="17"/>
        </w:numPr>
        <w:jc w:val="both"/>
        <w:rPr>
          <w:rFonts w:cs="Arial"/>
          <w:vanish/>
          <w:sz w:val="22"/>
        </w:rPr>
      </w:pPr>
    </w:p>
    <w:p w14:paraId="663A73E8" w14:textId="5E9B4173" w:rsidR="00B53421" w:rsidRPr="00AE3D01" w:rsidRDefault="00221193" w:rsidP="007D278F">
      <w:pPr>
        <w:pStyle w:val="ListParagraph"/>
        <w:numPr>
          <w:ilvl w:val="1"/>
          <w:numId w:val="17"/>
        </w:numPr>
        <w:ind w:left="567" w:hanging="567"/>
        <w:jc w:val="both"/>
        <w:rPr>
          <w:rFonts w:cs="Arial"/>
          <w:sz w:val="22"/>
        </w:rPr>
      </w:pPr>
      <w:r w:rsidRPr="007D278F">
        <w:rPr>
          <w:rFonts w:cs="Arial"/>
          <w:sz w:val="22"/>
        </w:rPr>
        <w:t xml:space="preserve">There is no statutory requirement for a written annual pay determination for support staff.  </w:t>
      </w:r>
      <w:r w:rsidR="00D276D3" w:rsidRPr="007D278F">
        <w:rPr>
          <w:rFonts w:cs="Arial"/>
          <w:sz w:val="22"/>
        </w:rPr>
        <w:t xml:space="preserve">Employees on former APT&amp;C scales shall be entitled to progress to the top of their pay scale in accordance with existing arrangements for incremental progression. </w:t>
      </w:r>
      <w:r w:rsidR="00D276D3" w:rsidRPr="00AE3D01">
        <w:rPr>
          <w:rFonts w:cs="Arial"/>
          <w:sz w:val="22"/>
        </w:rPr>
        <w:t>(See Support Staff Section,</w:t>
      </w:r>
      <w:r w:rsidR="00ED7EF3" w:rsidRPr="00AE3D01">
        <w:rPr>
          <w:rFonts w:cs="Arial"/>
          <w:sz w:val="22"/>
        </w:rPr>
        <w:t xml:space="preserve"> starting</w:t>
      </w:r>
      <w:r w:rsidR="00D276D3" w:rsidRPr="00AE3D01">
        <w:rPr>
          <w:rFonts w:cs="Arial"/>
          <w:sz w:val="22"/>
        </w:rPr>
        <w:t xml:space="preserve"> p</w:t>
      </w:r>
      <w:r w:rsidR="0066209A" w:rsidRPr="00AE3D01">
        <w:rPr>
          <w:rFonts w:cs="Arial"/>
          <w:sz w:val="22"/>
        </w:rPr>
        <w:t>2</w:t>
      </w:r>
      <w:r w:rsidR="00FD311D" w:rsidRPr="00AE3D01">
        <w:rPr>
          <w:rFonts w:cs="Arial"/>
          <w:sz w:val="22"/>
        </w:rPr>
        <w:t>6</w:t>
      </w:r>
      <w:r w:rsidR="00A769C1" w:rsidRPr="00AE3D01">
        <w:rPr>
          <w:rFonts w:cs="Arial"/>
          <w:sz w:val="22"/>
        </w:rPr>
        <w:t xml:space="preserve"> of this document</w:t>
      </w:r>
      <w:r w:rsidR="00D276D3" w:rsidRPr="00AE3D01">
        <w:rPr>
          <w:rFonts w:cs="Arial"/>
          <w:sz w:val="22"/>
        </w:rPr>
        <w:t>)</w:t>
      </w:r>
    </w:p>
    <w:p w14:paraId="6B7D748E" w14:textId="77777777" w:rsidR="00F74AA3" w:rsidRPr="00821D99" w:rsidRDefault="00F74AA3" w:rsidP="00B42A71">
      <w:pPr>
        <w:autoSpaceDE w:val="0"/>
        <w:autoSpaceDN w:val="0"/>
        <w:adjustRightInd w:val="0"/>
        <w:ind w:left="709" w:hanging="709"/>
        <w:jc w:val="both"/>
        <w:rPr>
          <w:rFonts w:cs="Arial"/>
          <w:color w:val="FF0000"/>
          <w:sz w:val="22"/>
        </w:rPr>
      </w:pPr>
    </w:p>
    <w:p w14:paraId="46ED58C2" w14:textId="6F70F9D1" w:rsidR="00715633" w:rsidRPr="008E67D3" w:rsidRDefault="00715633" w:rsidP="00097474">
      <w:pPr>
        <w:pStyle w:val="PolicyHeader1"/>
      </w:pPr>
      <w:bookmarkStart w:id="73" w:name="_Toc422834050"/>
      <w:bookmarkStart w:id="74" w:name="_Toc434241734"/>
      <w:bookmarkStart w:id="75" w:name="_Toc434493483"/>
      <w:bookmarkStart w:id="76" w:name="_Toc434504131"/>
      <w:bookmarkStart w:id="77" w:name="_Toc434571562"/>
      <w:bookmarkStart w:id="78" w:name="_Toc98250586"/>
      <w:r w:rsidRPr="008E67D3">
        <w:t>Procedures</w:t>
      </w:r>
      <w:bookmarkEnd w:id="73"/>
      <w:bookmarkEnd w:id="74"/>
      <w:bookmarkEnd w:id="75"/>
      <w:bookmarkEnd w:id="76"/>
      <w:bookmarkEnd w:id="77"/>
      <w:bookmarkEnd w:id="78"/>
    </w:p>
    <w:p w14:paraId="2FCF2DB7" w14:textId="77777777" w:rsidR="007D278F" w:rsidRPr="007D278F" w:rsidRDefault="007D278F" w:rsidP="007D278F">
      <w:pPr>
        <w:pStyle w:val="ListParagraph"/>
        <w:numPr>
          <w:ilvl w:val="0"/>
          <w:numId w:val="18"/>
        </w:numPr>
        <w:jc w:val="both"/>
        <w:rPr>
          <w:rFonts w:cs="Arial"/>
          <w:vanish/>
          <w:sz w:val="22"/>
        </w:rPr>
      </w:pPr>
    </w:p>
    <w:p w14:paraId="03B441F5" w14:textId="77777777" w:rsidR="007D278F" w:rsidRPr="007D278F" w:rsidRDefault="007D278F" w:rsidP="007D278F">
      <w:pPr>
        <w:pStyle w:val="ListParagraph"/>
        <w:numPr>
          <w:ilvl w:val="0"/>
          <w:numId w:val="18"/>
        </w:numPr>
        <w:jc w:val="both"/>
        <w:rPr>
          <w:rFonts w:cs="Arial"/>
          <w:vanish/>
          <w:sz w:val="22"/>
        </w:rPr>
      </w:pPr>
    </w:p>
    <w:p w14:paraId="4CAEF2BA" w14:textId="77777777" w:rsidR="007D278F" w:rsidRPr="007D278F" w:rsidRDefault="007D278F" w:rsidP="007D278F">
      <w:pPr>
        <w:pStyle w:val="ListParagraph"/>
        <w:numPr>
          <w:ilvl w:val="0"/>
          <w:numId w:val="18"/>
        </w:numPr>
        <w:jc w:val="both"/>
        <w:rPr>
          <w:rFonts w:cs="Arial"/>
          <w:vanish/>
          <w:sz w:val="22"/>
        </w:rPr>
      </w:pPr>
    </w:p>
    <w:p w14:paraId="71079D71" w14:textId="77777777" w:rsidR="007D278F" w:rsidRPr="007D278F" w:rsidRDefault="007D278F" w:rsidP="007D278F">
      <w:pPr>
        <w:pStyle w:val="ListParagraph"/>
        <w:numPr>
          <w:ilvl w:val="0"/>
          <w:numId w:val="18"/>
        </w:numPr>
        <w:jc w:val="both"/>
        <w:rPr>
          <w:rFonts w:cs="Arial"/>
          <w:vanish/>
          <w:sz w:val="22"/>
        </w:rPr>
      </w:pPr>
    </w:p>
    <w:p w14:paraId="1A72D6FB" w14:textId="6EA2A7AD" w:rsidR="00715633" w:rsidRPr="00B53421" w:rsidRDefault="00715633" w:rsidP="007D278F">
      <w:pPr>
        <w:pStyle w:val="ListParagraph"/>
        <w:numPr>
          <w:ilvl w:val="1"/>
          <w:numId w:val="18"/>
        </w:numPr>
        <w:ind w:left="567" w:hanging="567"/>
        <w:jc w:val="both"/>
        <w:rPr>
          <w:rFonts w:cs="Arial"/>
          <w:sz w:val="22"/>
        </w:rPr>
      </w:pPr>
      <w:r w:rsidRPr="00B53421">
        <w:rPr>
          <w:rFonts w:cs="Arial"/>
          <w:sz w:val="22"/>
        </w:rPr>
        <w:t>The Governing Body will determine the annual pay budget on the recommendations of the Pay Committee.</w:t>
      </w:r>
    </w:p>
    <w:p w14:paraId="42AE201E" w14:textId="77777777" w:rsidR="00715633" w:rsidRPr="008E67D3" w:rsidRDefault="00715633" w:rsidP="00B42A71">
      <w:pPr>
        <w:ind w:left="18"/>
        <w:jc w:val="both"/>
        <w:rPr>
          <w:rFonts w:cs="Arial"/>
          <w:sz w:val="22"/>
        </w:rPr>
      </w:pPr>
    </w:p>
    <w:p w14:paraId="2D12FCEF" w14:textId="77777777" w:rsidR="00715633" w:rsidRPr="00B53421" w:rsidRDefault="00715633" w:rsidP="007D278F">
      <w:pPr>
        <w:pStyle w:val="ListParagraph"/>
        <w:numPr>
          <w:ilvl w:val="1"/>
          <w:numId w:val="18"/>
        </w:numPr>
        <w:ind w:left="567" w:hanging="567"/>
        <w:jc w:val="both"/>
        <w:rPr>
          <w:rFonts w:cs="Arial"/>
          <w:sz w:val="22"/>
        </w:rPr>
      </w:pPr>
      <w:r w:rsidRPr="00B53421">
        <w:rPr>
          <w:rFonts w:cs="Arial"/>
          <w:sz w:val="22"/>
        </w:rPr>
        <w:t xml:space="preserve">The Governing Body has delegated its pay powers to the Pay Committee. The Pay Committee will comprise at least three governors. </w:t>
      </w:r>
    </w:p>
    <w:p w14:paraId="4C7E3517" w14:textId="77777777" w:rsidR="00715633" w:rsidRPr="008E67D3" w:rsidRDefault="00715633" w:rsidP="007D278F">
      <w:pPr>
        <w:ind w:left="567" w:hanging="567"/>
        <w:jc w:val="both"/>
        <w:rPr>
          <w:rFonts w:cs="Arial"/>
          <w:sz w:val="22"/>
        </w:rPr>
      </w:pPr>
    </w:p>
    <w:p w14:paraId="20C78C26" w14:textId="77777777" w:rsidR="00715633" w:rsidRDefault="00715633" w:rsidP="007D278F">
      <w:pPr>
        <w:pStyle w:val="ListParagraph"/>
        <w:numPr>
          <w:ilvl w:val="1"/>
          <w:numId w:val="18"/>
        </w:numPr>
        <w:ind w:left="567" w:hanging="567"/>
        <w:jc w:val="both"/>
        <w:rPr>
          <w:rFonts w:cs="Arial"/>
          <w:sz w:val="22"/>
        </w:rPr>
      </w:pPr>
      <w:r w:rsidRPr="008E67D3">
        <w:rPr>
          <w:rFonts w:cs="Arial"/>
          <w:sz w:val="22"/>
        </w:rPr>
        <w:t xml:space="preserve">Any person employed to work at the school, other than the Head, must withdraw from a meeting at which the pay or appraisal of any other employee of the school, is under consideration.  The Head Teacher must withdraw from that part of the meeting where the subject of consideration is his or her own pay.  A relevant person must withdraw where there is a conflict of interest or any doubt about his/her ability to act impartially. </w:t>
      </w:r>
    </w:p>
    <w:p w14:paraId="22584AA6" w14:textId="77777777" w:rsidR="00ED6D94" w:rsidRPr="00ED6D94" w:rsidRDefault="00ED6D94" w:rsidP="007D278F">
      <w:pPr>
        <w:pStyle w:val="ListParagraph"/>
        <w:ind w:left="567" w:hanging="567"/>
        <w:jc w:val="both"/>
        <w:rPr>
          <w:rFonts w:cs="Arial"/>
          <w:sz w:val="22"/>
        </w:rPr>
      </w:pPr>
    </w:p>
    <w:p w14:paraId="303488AA" w14:textId="77777777" w:rsidR="00715633" w:rsidRPr="008E67D3" w:rsidRDefault="00715633" w:rsidP="003834C7">
      <w:pPr>
        <w:pStyle w:val="ListParagraph"/>
        <w:numPr>
          <w:ilvl w:val="1"/>
          <w:numId w:val="18"/>
        </w:numPr>
        <w:ind w:left="567" w:hanging="567"/>
        <w:jc w:val="both"/>
        <w:rPr>
          <w:rFonts w:cs="Arial"/>
          <w:sz w:val="22"/>
        </w:rPr>
      </w:pPr>
      <w:r w:rsidRPr="008E67D3">
        <w:rPr>
          <w:rFonts w:cs="Arial"/>
          <w:sz w:val="22"/>
        </w:rPr>
        <w:t>The Pay Committee will be attended by the Head in an advisory capacity.  Where the Pay Committee has invited either a representative of the LA or the external adviser to attend and offer advice on the determination of the Head Teacher’s pay, that person will withdraw at the same time as the Head Teacher while the committee reaches its decision.  Any member of the committee required to withdraw will do so.</w:t>
      </w:r>
    </w:p>
    <w:p w14:paraId="6A6BAABC" w14:textId="77777777" w:rsidR="00715633" w:rsidRPr="008E67D3" w:rsidRDefault="00715633" w:rsidP="003834C7">
      <w:pPr>
        <w:pStyle w:val="ListParagraph"/>
        <w:ind w:left="567" w:hanging="567"/>
        <w:jc w:val="both"/>
        <w:rPr>
          <w:rFonts w:cs="Arial"/>
          <w:sz w:val="22"/>
        </w:rPr>
      </w:pPr>
    </w:p>
    <w:p w14:paraId="3F81EB5A" w14:textId="77777777" w:rsidR="00715633" w:rsidRPr="00E265B7" w:rsidRDefault="00715633" w:rsidP="003834C7">
      <w:pPr>
        <w:pStyle w:val="ListParagraph"/>
        <w:numPr>
          <w:ilvl w:val="1"/>
          <w:numId w:val="18"/>
        </w:numPr>
        <w:ind w:left="567" w:hanging="567"/>
        <w:rPr>
          <w:rFonts w:cs="Arial"/>
          <w:sz w:val="12"/>
          <w:szCs w:val="22"/>
        </w:rPr>
      </w:pPr>
      <w:r w:rsidRPr="008E67D3">
        <w:rPr>
          <w:rFonts w:cs="Arial"/>
          <w:sz w:val="22"/>
        </w:rPr>
        <w:lastRenderedPageBreak/>
        <w:t>The terms of reference for the Pay Committee will be determined from time to time by the Governing Body. The current terms of reference are:</w:t>
      </w:r>
      <w:r w:rsidRPr="008E67D3">
        <w:rPr>
          <w:rFonts w:cs="Arial"/>
          <w:sz w:val="22"/>
          <w:szCs w:val="22"/>
        </w:rPr>
        <w:br/>
      </w:r>
    </w:p>
    <w:p w14:paraId="762EBB9A"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achieve the aims of the whole school pay policy in a fair and equal manner;</w:t>
      </w:r>
    </w:p>
    <w:p w14:paraId="79DFEFF6"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apply the criteria set by the whole school pay policy in determining the pay of each member of staff at the annual review;</w:t>
      </w:r>
    </w:p>
    <w:p w14:paraId="1F05BBA9"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observe all statutory and contractual obligations;</w:t>
      </w:r>
    </w:p>
    <w:p w14:paraId="39FD0FA5"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minute clearly the reasons for all decisions and report the fact of these decisions to the next meeting of the full Governing Body;</w:t>
      </w:r>
    </w:p>
    <w:p w14:paraId="3C4E1132"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recommend to the Governing Body the annual budget needed for pay, bearing in mind the need to ensure the availability of monies to support any exercise of pay discretion;</w:t>
      </w:r>
    </w:p>
    <w:p w14:paraId="19F6865B" w14:textId="77777777" w:rsidR="00715633" w:rsidRPr="002364D3" w:rsidRDefault="00715633" w:rsidP="00B46721">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2364D3">
        <w:rPr>
          <w:rFonts w:asciiTheme="minorHAnsi" w:hAnsiTheme="minorHAnsi" w:cstheme="minorHAnsi"/>
          <w:kern w:val="36"/>
          <w:sz w:val="22"/>
          <w:szCs w:val="22"/>
        </w:rPr>
        <w:t>to keep abreast of relevant developments and to advise the Governing Body when the school’s pay policy needs to be revised;</w:t>
      </w:r>
    </w:p>
    <w:p w14:paraId="218D06B6" w14:textId="77777777" w:rsidR="00715633" w:rsidRPr="008E67D3" w:rsidRDefault="00715633" w:rsidP="00B46721">
      <w:pPr>
        <w:numPr>
          <w:ilvl w:val="0"/>
          <w:numId w:val="1"/>
        </w:numPr>
        <w:tabs>
          <w:tab w:val="clear" w:pos="1080"/>
        </w:tabs>
        <w:overflowPunct w:val="0"/>
        <w:autoSpaceDE w:val="0"/>
        <w:autoSpaceDN w:val="0"/>
        <w:adjustRightInd w:val="0"/>
        <w:ind w:left="1134" w:hanging="283"/>
        <w:textAlignment w:val="baseline"/>
        <w:rPr>
          <w:rFonts w:ascii="Arial" w:hAnsi="Arial" w:cs="Arial"/>
          <w:sz w:val="22"/>
          <w:szCs w:val="22"/>
        </w:rPr>
      </w:pPr>
      <w:r w:rsidRPr="002364D3">
        <w:rPr>
          <w:rFonts w:asciiTheme="minorHAnsi" w:hAnsiTheme="minorHAnsi" w:cstheme="minorHAnsi"/>
          <w:kern w:val="36"/>
          <w:sz w:val="22"/>
          <w:szCs w:val="22"/>
        </w:rPr>
        <w:t>to work with the Head in ensuring that the Governing Body complies with the Appraisal Regulations 2012 (teachers).</w:t>
      </w:r>
      <w:r w:rsidRPr="008E67D3">
        <w:rPr>
          <w:rFonts w:ascii="Arial" w:hAnsi="Arial" w:cs="Arial"/>
          <w:sz w:val="22"/>
          <w:szCs w:val="22"/>
        </w:rPr>
        <w:br/>
      </w:r>
    </w:p>
    <w:p w14:paraId="3A4729B1" w14:textId="77777777" w:rsidR="00715633" w:rsidRPr="008E67D3" w:rsidRDefault="00715633" w:rsidP="003834C7">
      <w:pPr>
        <w:pStyle w:val="ListParagraph"/>
        <w:numPr>
          <w:ilvl w:val="1"/>
          <w:numId w:val="18"/>
        </w:numPr>
        <w:ind w:left="567" w:hanging="567"/>
        <w:rPr>
          <w:rFonts w:cs="Arial"/>
          <w:sz w:val="22"/>
        </w:rPr>
      </w:pPr>
      <w:r w:rsidRPr="008E67D3">
        <w:rPr>
          <w:rFonts w:cs="Arial"/>
          <w:sz w:val="22"/>
        </w:rPr>
        <w:t>The report of the Pay Committee will be placed in the confidential section of the Governing Body’s agenda and will either be received or referred back.  Reference back may occur only if the Pay Committee has exceeded its powers under the policy.</w:t>
      </w:r>
    </w:p>
    <w:p w14:paraId="57174045" w14:textId="77777777" w:rsidR="00715633" w:rsidRPr="008E67D3" w:rsidRDefault="00715633" w:rsidP="00B46721">
      <w:pPr>
        <w:widowControl w:val="0"/>
        <w:autoSpaceDE w:val="0"/>
        <w:autoSpaceDN w:val="0"/>
        <w:adjustRightInd w:val="0"/>
        <w:rPr>
          <w:rFonts w:ascii="Arial" w:hAnsi="Arial" w:cs="Arial"/>
          <w:b/>
          <w:sz w:val="22"/>
          <w:szCs w:val="22"/>
        </w:rPr>
      </w:pPr>
    </w:p>
    <w:p w14:paraId="32097028" w14:textId="552133D2" w:rsidR="00715633" w:rsidRPr="008E67D3" w:rsidRDefault="00715633" w:rsidP="00097474">
      <w:pPr>
        <w:pStyle w:val="PolicyHeader1"/>
        <w:rPr>
          <w:u w:val="single"/>
        </w:rPr>
      </w:pPr>
      <w:bookmarkStart w:id="79" w:name="_Toc422834051"/>
      <w:bookmarkStart w:id="80" w:name="_Toc434241735"/>
      <w:bookmarkStart w:id="81" w:name="_Toc434493484"/>
      <w:bookmarkStart w:id="82" w:name="_Toc434504132"/>
      <w:bookmarkStart w:id="83" w:name="_Toc434571563"/>
      <w:bookmarkStart w:id="84" w:name="_Toc98250587"/>
      <w:r w:rsidRPr="008E67D3">
        <w:t>Governing Body Obligations</w:t>
      </w:r>
      <w:bookmarkEnd w:id="79"/>
      <w:bookmarkEnd w:id="80"/>
      <w:bookmarkEnd w:id="81"/>
      <w:bookmarkEnd w:id="82"/>
      <w:bookmarkEnd w:id="83"/>
      <w:bookmarkEnd w:id="84"/>
    </w:p>
    <w:p w14:paraId="09FD6FD7" w14:textId="77777777" w:rsidR="003834C7" w:rsidRPr="003834C7" w:rsidRDefault="003834C7" w:rsidP="003834C7">
      <w:pPr>
        <w:pStyle w:val="ListParagraph"/>
        <w:numPr>
          <w:ilvl w:val="0"/>
          <w:numId w:val="19"/>
        </w:numPr>
        <w:rPr>
          <w:rFonts w:cs="Arial"/>
          <w:vanish/>
          <w:sz w:val="22"/>
        </w:rPr>
      </w:pPr>
    </w:p>
    <w:p w14:paraId="69796978" w14:textId="77777777" w:rsidR="003834C7" w:rsidRPr="003834C7" w:rsidRDefault="003834C7" w:rsidP="003834C7">
      <w:pPr>
        <w:pStyle w:val="ListParagraph"/>
        <w:numPr>
          <w:ilvl w:val="0"/>
          <w:numId w:val="19"/>
        </w:numPr>
        <w:rPr>
          <w:rFonts w:cs="Arial"/>
          <w:vanish/>
          <w:sz w:val="22"/>
        </w:rPr>
      </w:pPr>
    </w:p>
    <w:p w14:paraId="58D78029" w14:textId="77777777" w:rsidR="003834C7" w:rsidRPr="003834C7" w:rsidRDefault="003834C7" w:rsidP="003834C7">
      <w:pPr>
        <w:pStyle w:val="ListParagraph"/>
        <w:numPr>
          <w:ilvl w:val="0"/>
          <w:numId w:val="19"/>
        </w:numPr>
        <w:rPr>
          <w:rFonts w:cs="Arial"/>
          <w:vanish/>
          <w:sz w:val="22"/>
        </w:rPr>
      </w:pPr>
    </w:p>
    <w:p w14:paraId="1D5FC501" w14:textId="77777777" w:rsidR="003834C7" w:rsidRPr="003834C7" w:rsidRDefault="003834C7" w:rsidP="003834C7">
      <w:pPr>
        <w:pStyle w:val="ListParagraph"/>
        <w:numPr>
          <w:ilvl w:val="0"/>
          <w:numId w:val="19"/>
        </w:numPr>
        <w:rPr>
          <w:rFonts w:cs="Arial"/>
          <w:vanish/>
          <w:sz w:val="22"/>
        </w:rPr>
      </w:pPr>
    </w:p>
    <w:p w14:paraId="2F20873F" w14:textId="5E5C7E22" w:rsidR="00715633" w:rsidRPr="00B53421" w:rsidRDefault="00715633" w:rsidP="003834C7">
      <w:pPr>
        <w:pStyle w:val="ListParagraph"/>
        <w:numPr>
          <w:ilvl w:val="1"/>
          <w:numId w:val="19"/>
        </w:numPr>
        <w:ind w:left="567" w:hanging="567"/>
        <w:rPr>
          <w:rFonts w:cs="Arial"/>
          <w:sz w:val="22"/>
        </w:rPr>
      </w:pPr>
      <w:r w:rsidRPr="00B53421">
        <w:rPr>
          <w:rFonts w:cs="Arial"/>
          <w:sz w:val="22"/>
        </w:rPr>
        <w:t>The Governing Body will fulfil its obligations to:</w:t>
      </w:r>
    </w:p>
    <w:p w14:paraId="0DF15820" w14:textId="77777777" w:rsidR="00715633" w:rsidRPr="00E265B7" w:rsidRDefault="00715633" w:rsidP="003834C7">
      <w:pPr>
        <w:tabs>
          <w:tab w:val="left" w:pos="851"/>
        </w:tabs>
        <w:overflowPunct w:val="0"/>
        <w:autoSpaceDE w:val="0"/>
        <w:autoSpaceDN w:val="0"/>
        <w:adjustRightInd w:val="0"/>
        <w:ind w:left="567" w:hanging="567"/>
        <w:textAlignment w:val="baseline"/>
        <w:rPr>
          <w:rFonts w:ascii="Arial" w:hAnsi="Arial" w:cs="Arial"/>
          <w:sz w:val="12"/>
          <w:szCs w:val="22"/>
        </w:rPr>
      </w:pPr>
    </w:p>
    <w:p w14:paraId="7ECE8E1A" w14:textId="76B6EEC3" w:rsidR="00715633" w:rsidRPr="00B63633" w:rsidRDefault="00715633" w:rsidP="003834C7">
      <w:pPr>
        <w:numPr>
          <w:ilvl w:val="0"/>
          <w:numId w:val="1"/>
        </w:numPr>
        <w:tabs>
          <w:tab w:val="clear" w:pos="1080"/>
        </w:tabs>
        <w:overflowPunct w:val="0"/>
        <w:autoSpaceDE w:val="0"/>
        <w:autoSpaceDN w:val="0"/>
        <w:adjustRightInd w:val="0"/>
        <w:ind w:left="851" w:hanging="284"/>
        <w:textAlignment w:val="baseline"/>
        <w:rPr>
          <w:rFonts w:asciiTheme="minorHAnsi" w:hAnsiTheme="minorHAnsi" w:cstheme="minorHAnsi"/>
          <w:kern w:val="36"/>
          <w:sz w:val="12"/>
          <w:szCs w:val="16"/>
        </w:rPr>
      </w:pPr>
      <w:r w:rsidRPr="002364D3">
        <w:rPr>
          <w:rFonts w:asciiTheme="minorHAnsi" w:hAnsiTheme="minorHAnsi" w:cstheme="minorHAnsi"/>
          <w:b/>
          <w:kern w:val="36"/>
          <w:sz w:val="22"/>
          <w:szCs w:val="22"/>
        </w:rPr>
        <w:t>Teachers:</w:t>
      </w:r>
      <w:r w:rsidRPr="002364D3">
        <w:rPr>
          <w:rFonts w:asciiTheme="minorHAnsi" w:hAnsiTheme="minorHAnsi" w:cstheme="minorHAnsi"/>
          <w:kern w:val="36"/>
          <w:sz w:val="22"/>
          <w:szCs w:val="22"/>
        </w:rPr>
        <w:t xml:space="preserve">  as set out in the STPCD and the Conditions of Service for School Teachers in England (commonly known as the ‘Burgundy Book’).  </w:t>
      </w:r>
      <w:r w:rsidRPr="002364D3">
        <w:rPr>
          <w:rFonts w:asciiTheme="minorHAnsi" w:hAnsiTheme="minorHAnsi" w:cstheme="minorHAnsi"/>
          <w:kern w:val="36"/>
          <w:sz w:val="22"/>
          <w:szCs w:val="22"/>
        </w:rPr>
        <w:br/>
      </w:r>
    </w:p>
    <w:p w14:paraId="552E6A6A" w14:textId="77777777" w:rsidR="00715633" w:rsidRPr="008E67D3" w:rsidRDefault="00715633" w:rsidP="003834C7">
      <w:pPr>
        <w:numPr>
          <w:ilvl w:val="0"/>
          <w:numId w:val="1"/>
        </w:numPr>
        <w:tabs>
          <w:tab w:val="clear" w:pos="1080"/>
        </w:tabs>
        <w:overflowPunct w:val="0"/>
        <w:autoSpaceDE w:val="0"/>
        <w:autoSpaceDN w:val="0"/>
        <w:adjustRightInd w:val="0"/>
        <w:ind w:left="851" w:hanging="284"/>
        <w:textAlignment w:val="baseline"/>
        <w:rPr>
          <w:rFonts w:ascii="Arial" w:hAnsi="Arial" w:cs="Arial"/>
          <w:sz w:val="22"/>
          <w:szCs w:val="22"/>
        </w:rPr>
      </w:pPr>
      <w:r w:rsidRPr="002364D3">
        <w:rPr>
          <w:rFonts w:asciiTheme="minorHAnsi" w:hAnsiTheme="minorHAnsi" w:cstheme="minorHAnsi"/>
          <w:b/>
          <w:kern w:val="36"/>
          <w:sz w:val="22"/>
          <w:szCs w:val="22"/>
        </w:rPr>
        <w:t>Support staff:</w:t>
      </w:r>
      <w:r w:rsidRPr="002364D3">
        <w:rPr>
          <w:rFonts w:asciiTheme="minorHAnsi" w:hAnsiTheme="minorHAnsi" w:cstheme="minorHAnsi"/>
          <w:kern w:val="36"/>
          <w:sz w:val="22"/>
          <w:szCs w:val="22"/>
        </w:rPr>
        <w:t xml:space="preserve">  the National Joint Council for Local Government Services National Agreement on Pay and Conditions of Service (Green Book) (subject to any local variations) or any LA pay/grading Policy</w:t>
      </w:r>
      <w:r w:rsidRPr="008E67D3">
        <w:rPr>
          <w:rFonts w:ascii="Arial" w:hAnsi="Arial" w:cs="Arial"/>
          <w:kern w:val="36"/>
          <w:sz w:val="22"/>
          <w:szCs w:val="22"/>
        </w:rPr>
        <w:t>.</w:t>
      </w:r>
      <w:r w:rsidRPr="008E67D3">
        <w:rPr>
          <w:rFonts w:ascii="Arial" w:hAnsi="Arial" w:cs="Arial"/>
          <w:sz w:val="22"/>
          <w:szCs w:val="22"/>
        </w:rPr>
        <w:br/>
      </w:r>
    </w:p>
    <w:p w14:paraId="70B53ECB" w14:textId="77777777" w:rsidR="00715633" w:rsidRPr="00B53421" w:rsidRDefault="00715633" w:rsidP="003834C7">
      <w:pPr>
        <w:pStyle w:val="ListParagraph"/>
        <w:numPr>
          <w:ilvl w:val="1"/>
          <w:numId w:val="19"/>
        </w:numPr>
        <w:ind w:left="567" w:hanging="567"/>
        <w:jc w:val="both"/>
        <w:rPr>
          <w:rFonts w:cs="Arial"/>
          <w:sz w:val="22"/>
        </w:rPr>
      </w:pPr>
      <w:r w:rsidRPr="00B53421">
        <w:rPr>
          <w:rFonts w:cs="Arial"/>
          <w:sz w:val="22"/>
        </w:rPr>
        <w:t xml:space="preserve">The Governing Body will need to consider any updated pay policy and assure themselves that appropriate arrangements for linking </w:t>
      </w:r>
      <w:r w:rsidR="00C46515" w:rsidRPr="002454EA">
        <w:rPr>
          <w:rFonts w:cs="Arial"/>
          <w:sz w:val="22"/>
        </w:rPr>
        <w:t xml:space="preserve">teacher </w:t>
      </w:r>
      <w:r w:rsidRPr="00B53421">
        <w:rPr>
          <w:rFonts w:cs="Arial"/>
          <w:sz w:val="22"/>
        </w:rPr>
        <w:t>appraisal to pay are in place, can be applied consistently and that their pay decisions can be objectively justified.</w:t>
      </w:r>
    </w:p>
    <w:p w14:paraId="7436ED3A" w14:textId="77777777" w:rsidR="00715633" w:rsidRPr="008E67D3" w:rsidRDefault="00715633" w:rsidP="003834C7">
      <w:pPr>
        <w:ind w:left="567" w:hanging="567"/>
        <w:jc w:val="both"/>
        <w:rPr>
          <w:rFonts w:cs="Arial"/>
          <w:sz w:val="22"/>
        </w:rPr>
      </w:pPr>
    </w:p>
    <w:p w14:paraId="7A37B118" w14:textId="7AFAA83C" w:rsidR="00715633" w:rsidRPr="008E67D3" w:rsidRDefault="005262DF" w:rsidP="003834C7">
      <w:pPr>
        <w:pStyle w:val="ListParagraph"/>
        <w:numPr>
          <w:ilvl w:val="1"/>
          <w:numId w:val="19"/>
        </w:numPr>
        <w:ind w:left="567" w:hanging="567"/>
        <w:jc w:val="both"/>
        <w:rPr>
          <w:rFonts w:cs="Arial"/>
          <w:sz w:val="22"/>
        </w:rPr>
      </w:pPr>
      <w:r>
        <w:rPr>
          <w:rFonts w:cs="Arial"/>
          <w:sz w:val="22"/>
        </w:rPr>
        <w:t xml:space="preserve">The school’s budget setting process will not be used to restrict decisions about an individual’s pay decision. </w:t>
      </w:r>
      <w:r w:rsidR="00715633" w:rsidRPr="008E67D3">
        <w:rPr>
          <w:rFonts w:cs="Arial"/>
          <w:sz w:val="22"/>
        </w:rPr>
        <w:t>Schools in financial difficulty in awarding performance related pay should alert the appropriate person at the LA.</w:t>
      </w:r>
      <w:r>
        <w:rPr>
          <w:rFonts w:cs="Arial"/>
          <w:sz w:val="22"/>
        </w:rPr>
        <w:t xml:space="preserve">  </w:t>
      </w:r>
    </w:p>
    <w:p w14:paraId="4591DCA1" w14:textId="77777777" w:rsidR="00715633" w:rsidRPr="008E67D3" w:rsidRDefault="00715633" w:rsidP="003834C7">
      <w:pPr>
        <w:ind w:left="567" w:hanging="567"/>
        <w:jc w:val="both"/>
        <w:rPr>
          <w:rFonts w:cs="Arial"/>
          <w:sz w:val="22"/>
        </w:rPr>
      </w:pPr>
    </w:p>
    <w:p w14:paraId="07C9F085" w14:textId="2A1B6285" w:rsidR="00715633" w:rsidRDefault="00715633" w:rsidP="008F403E">
      <w:pPr>
        <w:pStyle w:val="ListParagraph"/>
        <w:numPr>
          <w:ilvl w:val="1"/>
          <w:numId w:val="19"/>
        </w:numPr>
        <w:ind w:left="567" w:hanging="567"/>
        <w:jc w:val="both"/>
        <w:rPr>
          <w:rFonts w:cs="Arial"/>
          <w:sz w:val="22"/>
        </w:rPr>
      </w:pPr>
      <w:r w:rsidRPr="008E67D3">
        <w:rPr>
          <w:rFonts w:cs="Arial"/>
          <w:sz w:val="22"/>
        </w:rPr>
        <w:t>The Governing Body will monitor the outcomes of pay decisions, including the extent to which different groups of teachers may progress at different rates, ensuring the school’s continued compliance with equalities legislation. The findings will be shared and discussed with Lambeth Schools HR and the trade unions.</w:t>
      </w:r>
    </w:p>
    <w:p w14:paraId="36C7DE40" w14:textId="77777777" w:rsidR="00482984" w:rsidRPr="00482984" w:rsidRDefault="00482984" w:rsidP="008F403E">
      <w:pPr>
        <w:pStyle w:val="ListParagraph"/>
        <w:ind w:left="567" w:hanging="567"/>
        <w:rPr>
          <w:rFonts w:cs="Arial"/>
          <w:sz w:val="22"/>
        </w:rPr>
      </w:pPr>
    </w:p>
    <w:p w14:paraId="6A681D36" w14:textId="77777777" w:rsidR="00482984" w:rsidRPr="00482984" w:rsidRDefault="00482984" w:rsidP="008F403E">
      <w:pPr>
        <w:pStyle w:val="ListParagraph"/>
        <w:numPr>
          <w:ilvl w:val="1"/>
          <w:numId w:val="19"/>
        </w:numPr>
        <w:ind w:left="567" w:hanging="567"/>
        <w:jc w:val="both"/>
        <w:rPr>
          <w:rFonts w:cs="Arial"/>
          <w:sz w:val="22"/>
        </w:rPr>
      </w:pPr>
      <w:r w:rsidRPr="00482984">
        <w:rPr>
          <w:rFonts w:cs="Arial"/>
          <w:sz w:val="22"/>
        </w:rPr>
        <w:t>The Governing Body will ensure that the process of determining the remuneration of the Headteacher, Deputies and Assistant Headteachers is fair and transparent.  A written record will be made which will set out the rationale of the reasoning behind the determination of the pay range and any discretionary payments made to those in Leadership Posts.</w:t>
      </w:r>
    </w:p>
    <w:p w14:paraId="3735A16E" w14:textId="77777777" w:rsidR="00482984" w:rsidRDefault="00482984" w:rsidP="008F403E">
      <w:pPr>
        <w:pStyle w:val="THmaintext"/>
        <w:spacing w:after="0"/>
        <w:ind w:left="567" w:hanging="567"/>
        <w:rPr>
          <w:b/>
          <w:bCs/>
          <w:lang w:eastAsia="en-GB"/>
        </w:rPr>
      </w:pPr>
    </w:p>
    <w:p w14:paraId="1F7EC4F1" w14:textId="2879E6FF" w:rsidR="00482984" w:rsidRPr="00482984" w:rsidRDefault="00482984" w:rsidP="008F403E">
      <w:pPr>
        <w:pStyle w:val="ListParagraph"/>
        <w:numPr>
          <w:ilvl w:val="1"/>
          <w:numId w:val="19"/>
        </w:numPr>
        <w:ind w:left="567" w:hanging="567"/>
        <w:jc w:val="both"/>
        <w:rPr>
          <w:rFonts w:cs="Arial"/>
          <w:sz w:val="22"/>
        </w:rPr>
      </w:pPr>
      <w:r w:rsidRPr="00482984">
        <w:rPr>
          <w:rFonts w:cs="Arial"/>
          <w:sz w:val="22"/>
        </w:rPr>
        <w:t>The Governing Body will follow statutory guidance on determining the Headteacher group size and consequential pay range, where a Headteacher is permanently responsible and accountable for more than one school and on determining the pay of a Headteacher temporarily accountable for more than one school.</w:t>
      </w:r>
    </w:p>
    <w:p w14:paraId="5D560C11" w14:textId="77777777" w:rsidR="00482984" w:rsidRDefault="00482984" w:rsidP="008F403E">
      <w:pPr>
        <w:pStyle w:val="THmaintext"/>
        <w:spacing w:after="0"/>
        <w:ind w:left="567" w:hanging="567"/>
        <w:rPr>
          <w:b/>
          <w:bCs/>
        </w:rPr>
      </w:pPr>
    </w:p>
    <w:p w14:paraId="0D6B680E" w14:textId="77777777" w:rsidR="00482984" w:rsidRDefault="00482984" w:rsidP="008F403E">
      <w:pPr>
        <w:pStyle w:val="ListParagraph"/>
        <w:numPr>
          <w:ilvl w:val="1"/>
          <w:numId w:val="19"/>
        </w:numPr>
        <w:ind w:left="567" w:hanging="567"/>
        <w:jc w:val="both"/>
        <w:rPr>
          <w:rFonts w:cs="Arial"/>
          <w:sz w:val="22"/>
        </w:rPr>
      </w:pPr>
      <w:r w:rsidRPr="00482984">
        <w:rPr>
          <w:rFonts w:cs="Arial"/>
          <w:sz w:val="22"/>
        </w:rPr>
        <w:lastRenderedPageBreak/>
        <w:t xml:space="preserve">The individual pay range for Headteachers will be set within the overall leadership pay range and within one of the eight school groups. The individual pay range for Deputy and Assistant Headteachers may be located anywhere within the overall leadership pay range.  </w:t>
      </w:r>
    </w:p>
    <w:p w14:paraId="6C83A5B8" w14:textId="77777777" w:rsidR="00482984" w:rsidRPr="00482984" w:rsidRDefault="00482984" w:rsidP="008F403E">
      <w:pPr>
        <w:pStyle w:val="ListParagraph"/>
        <w:ind w:left="567" w:hanging="567"/>
        <w:rPr>
          <w:rFonts w:cs="Arial"/>
          <w:sz w:val="22"/>
        </w:rPr>
      </w:pPr>
    </w:p>
    <w:p w14:paraId="4919E30F" w14:textId="70F446F9" w:rsidR="00482984" w:rsidRPr="00482984" w:rsidRDefault="00482984" w:rsidP="008F403E">
      <w:pPr>
        <w:pStyle w:val="ListParagraph"/>
        <w:numPr>
          <w:ilvl w:val="1"/>
          <w:numId w:val="19"/>
        </w:numPr>
        <w:ind w:left="567" w:hanging="567"/>
        <w:jc w:val="both"/>
        <w:rPr>
          <w:rFonts w:cs="Arial"/>
          <w:sz w:val="22"/>
        </w:rPr>
      </w:pPr>
      <w:r>
        <w:rPr>
          <w:rFonts w:cs="Arial"/>
          <w:sz w:val="22"/>
        </w:rPr>
        <w:t>The</w:t>
      </w:r>
      <w:r w:rsidRPr="00482984">
        <w:rPr>
          <w:rFonts w:cs="Arial"/>
          <w:sz w:val="22"/>
        </w:rPr>
        <w:t xml:space="preserve"> Governing Body will need to determine the pay range for their school</w:t>
      </w:r>
    </w:p>
    <w:p w14:paraId="319B5669" w14:textId="77777777" w:rsidR="00526A09" w:rsidRPr="00526A09" w:rsidRDefault="00526A09" w:rsidP="008F403E">
      <w:pPr>
        <w:ind w:left="567" w:hanging="567"/>
        <w:jc w:val="both"/>
        <w:rPr>
          <w:rFonts w:cs="Arial"/>
          <w:sz w:val="22"/>
        </w:rPr>
      </w:pPr>
    </w:p>
    <w:p w14:paraId="691CE499" w14:textId="0786722E" w:rsidR="00715633" w:rsidRDefault="00715633" w:rsidP="008F403E">
      <w:pPr>
        <w:pStyle w:val="ListParagraph"/>
        <w:numPr>
          <w:ilvl w:val="1"/>
          <w:numId w:val="19"/>
        </w:numPr>
        <w:ind w:left="567" w:hanging="567"/>
        <w:jc w:val="both"/>
        <w:rPr>
          <w:rFonts w:cs="Arial"/>
          <w:sz w:val="22"/>
        </w:rPr>
      </w:pPr>
      <w:r w:rsidRPr="008E67D3">
        <w:rPr>
          <w:rFonts w:cs="Arial"/>
          <w:b/>
          <w:kern w:val="36"/>
          <w:sz w:val="22"/>
          <w:szCs w:val="22"/>
        </w:rPr>
        <w:t>The Governing Body</w:t>
      </w:r>
      <w:r w:rsidRPr="008E67D3">
        <w:rPr>
          <w:rFonts w:cs="Arial"/>
          <w:sz w:val="22"/>
        </w:rPr>
        <w:t xml:space="preserve"> is responsible for formal approval of the pay policy.</w:t>
      </w:r>
    </w:p>
    <w:p w14:paraId="4BD7142B" w14:textId="28454C1F" w:rsidR="0036740B" w:rsidRDefault="0036740B" w:rsidP="0036740B">
      <w:pPr>
        <w:jc w:val="both"/>
        <w:rPr>
          <w:rFonts w:cs="Arial"/>
          <w:sz w:val="22"/>
        </w:rPr>
      </w:pPr>
    </w:p>
    <w:p w14:paraId="0586091F" w14:textId="45C3CAFF" w:rsidR="0036740B" w:rsidRPr="0036740B" w:rsidRDefault="0036740B" w:rsidP="00097474">
      <w:pPr>
        <w:pStyle w:val="PolicyHeader1"/>
      </w:pPr>
      <w:bookmarkStart w:id="85" w:name="_Toc98250588"/>
      <w:r w:rsidRPr="0036740B">
        <w:t>Reassessing the pay of the leadership team</w:t>
      </w:r>
      <w:bookmarkEnd w:id="85"/>
    </w:p>
    <w:p w14:paraId="710CE5E6" w14:textId="77777777" w:rsidR="003834C7" w:rsidRPr="003834C7" w:rsidRDefault="003834C7" w:rsidP="003834C7">
      <w:pPr>
        <w:pStyle w:val="ListParagraph"/>
        <w:numPr>
          <w:ilvl w:val="0"/>
          <w:numId w:val="19"/>
        </w:numPr>
        <w:jc w:val="both"/>
        <w:rPr>
          <w:rFonts w:cs="Arial"/>
          <w:vanish/>
          <w:sz w:val="22"/>
        </w:rPr>
      </w:pPr>
      <w:bookmarkStart w:id="86" w:name="_Toc422834052"/>
      <w:bookmarkStart w:id="87" w:name="_Toc434241736"/>
      <w:bookmarkStart w:id="88" w:name="_Toc434493485"/>
      <w:bookmarkStart w:id="89" w:name="_Toc434504133"/>
      <w:bookmarkStart w:id="90" w:name="_Toc434571564"/>
    </w:p>
    <w:p w14:paraId="760DA53E" w14:textId="0F169989" w:rsidR="0036740B" w:rsidRPr="003834C7" w:rsidRDefault="0036740B" w:rsidP="0066710F">
      <w:pPr>
        <w:pStyle w:val="ListParagraph"/>
        <w:numPr>
          <w:ilvl w:val="1"/>
          <w:numId w:val="19"/>
        </w:numPr>
        <w:ind w:left="567" w:hanging="567"/>
        <w:jc w:val="both"/>
        <w:rPr>
          <w:rFonts w:cs="Arial"/>
          <w:sz w:val="22"/>
        </w:rPr>
      </w:pPr>
      <w:r w:rsidRPr="003834C7">
        <w:rPr>
          <w:rFonts w:cs="Arial"/>
          <w:sz w:val="22"/>
        </w:rPr>
        <w:t>Where the Governing Body re-assesses a pay range of a Leadership Post, it will ensure that the process of determining the new remuneration is fair and transparent.  There will be a written record made of the reasoning behind the determination.</w:t>
      </w:r>
    </w:p>
    <w:p w14:paraId="048938BC" w14:textId="77777777" w:rsidR="0036740B" w:rsidRPr="003834C7" w:rsidRDefault="0036740B" w:rsidP="0066710F">
      <w:pPr>
        <w:pStyle w:val="ListParagraph"/>
        <w:jc w:val="both"/>
        <w:rPr>
          <w:rFonts w:cs="Arial"/>
          <w:sz w:val="22"/>
        </w:rPr>
      </w:pPr>
    </w:p>
    <w:p w14:paraId="1F52257E" w14:textId="77777777" w:rsidR="0036740B" w:rsidRPr="003834C7" w:rsidRDefault="0036740B" w:rsidP="0066710F">
      <w:pPr>
        <w:pStyle w:val="ListParagraph"/>
        <w:numPr>
          <w:ilvl w:val="1"/>
          <w:numId w:val="19"/>
        </w:numPr>
        <w:ind w:left="567" w:hanging="567"/>
        <w:jc w:val="both"/>
        <w:rPr>
          <w:rFonts w:cs="Arial"/>
          <w:sz w:val="22"/>
        </w:rPr>
      </w:pPr>
      <w:r w:rsidRPr="003834C7">
        <w:rPr>
          <w:rFonts w:cs="Arial"/>
          <w:sz w:val="22"/>
        </w:rPr>
        <w:t>Where a Leadership Post vacancy arises, the Governing Body will use the new provisions to determine the pay range for the post and consider whether it is appropriate to re-assess the pay of others in the Leadership Team.  Similarly, pay ranges for existing post holders should be reviewed whenever a significant change in responsibilities occurs.</w:t>
      </w:r>
    </w:p>
    <w:p w14:paraId="4CBF3E66" w14:textId="77777777" w:rsidR="0036740B" w:rsidRDefault="0036740B" w:rsidP="00097474">
      <w:pPr>
        <w:pStyle w:val="PolicyHeader1"/>
        <w:numPr>
          <w:ilvl w:val="0"/>
          <w:numId w:val="0"/>
        </w:numPr>
        <w:ind w:left="1080"/>
      </w:pPr>
    </w:p>
    <w:p w14:paraId="40D6F6D1" w14:textId="70FCDA83" w:rsidR="00715633" w:rsidRPr="008E67D3" w:rsidRDefault="00715633" w:rsidP="00097474">
      <w:pPr>
        <w:pStyle w:val="PolicyHeader1"/>
      </w:pPr>
      <w:bookmarkStart w:id="91" w:name="_Toc98250589"/>
      <w:r w:rsidRPr="008E67D3">
        <w:t>Executive Head/Head Teacher/Head of School’s Obligations</w:t>
      </w:r>
      <w:bookmarkEnd w:id="86"/>
      <w:bookmarkEnd w:id="87"/>
      <w:bookmarkEnd w:id="88"/>
      <w:bookmarkEnd w:id="89"/>
      <w:bookmarkEnd w:id="90"/>
      <w:bookmarkEnd w:id="91"/>
    </w:p>
    <w:p w14:paraId="45FE8D2F" w14:textId="77777777" w:rsidR="0066710F" w:rsidRPr="0066710F" w:rsidRDefault="0066710F" w:rsidP="0066710F">
      <w:pPr>
        <w:pStyle w:val="ListParagraph"/>
        <w:numPr>
          <w:ilvl w:val="0"/>
          <w:numId w:val="20"/>
        </w:numPr>
        <w:rPr>
          <w:rFonts w:cs="Arial"/>
          <w:vanish/>
          <w:sz w:val="22"/>
        </w:rPr>
      </w:pPr>
    </w:p>
    <w:p w14:paraId="78B66884" w14:textId="77777777" w:rsidR="0066710F" w:rsidRPr="0066710F" w:rsidRDefault="0066710F" w:rsidP="0066710F">
      <w:pPr>
        <w:pStyle w:val="ListParagraph"/>
        <w:numPr>
          <w:ilvl w:val="0"/>
          <w:numId w:val="20"/>
        </w:numPr>
        <w:rPr>
          <w:rFonts w:cs="Arial"/>
          <w:vanish/>
          <w:sz w:val="22"/>
        </w:rPr>
      </w:pPr>
    </w:p>
    <w:p w14:paraId="5D57C41A" w14:textId="77777777" w:rsidR="0066710F" w:rsidRPr="0066710F" w:rsidRDefault="0066710F" w:rsidP="0066710F">
      <w:pPr>
        <w:pStyle w:val="ListParagraph"/>
        <w:numPr>
          <w:ilvl w:val="0"/>
          <w:numId w:val="20"/>
        </w:numPr>
        <w:rPr>
          <w:rFonts w:cs="Arial"/>
          <w:vanish/>
          <w:sz w:val="22"/>
        </w:rPr>
      </w:pPr>
    </w:p>
    <w:p w14:paraId="40D30A48" w14:textId="77777777" w:rsidR="0066710F" w:rsidRPr="0066710F" w:rsidRDefault="0066710F" w:rsidP="0066710F">
      <w:pPr>
        <w:pStyle w:val="ListParagraph"/>
        <w:numPr>
          <w:ilvl w:val="0"/>
          <w:numId w:val="20"/>
        </w:numPr>
        <w:rPr>
          <w:rFonts w:cs="Arial"/>
          <w:vanish/>
          <w:sz w:val="22"/>
        </w:rPr>
      </w:pPr>
    </w:p>
    <w:p w14:paraId="20DEE47D" w14:textId="77777777" w:rsidR="0066710F" w:rsidRPr="0066710F" w:rsidRDefault="0066710F" w:rsidP="0066710F">
      <w:pPr>
        <w:pStyle w:val="ListParagraph"/>
        <w:numPr>
          <w:ilvl w:val="0"/>
          <w:numId w:val="20"/>
        </w:numPr>
        <w:rPr>
          <w:rFonts w:cs="Arial"/>
          <w:vanish/>
          <w:sz w:val="22"/>
        </w:rPr>
      </w:pPr>
    </w:p>
    <w:p w14:paraId="11C78F76" w14:textId="7B3E520E" w:rsidR="00715633" w:rsidRPr="00B53421" w:rsidRDefault="00715633" w:rsidP="0066710F">
      <w:pPr>
        <w:pStyle w:val="ListParagraph"/>
        <w:numPr>
          <w:ilvl w:val="1"/>
          <w:numId w:val="20"/>
        </w:numPr>
        <w:ind w:left="567" w:hanging="567"/>
        <w:rPr>
          <w:rFonts w:cs="Arial"/>
          <w:sz w:val="22"/>
        </w:rPr>
      </w:pPr>
      <w:r w:rsidRPr="00B53421">
        <w:rPr>
          <w:rFonts w:cs="Arial"/>
          <w:sz w:val="22"/>
        </w:rPr>
        <w:t xml:space="preserve">The Head Teacher will: </w:t>
      </w:r>
    </w:p>
    <w:p w14:paraId="7658DB74"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 xml:space="preserve">develop clear arrangements for linking </w:t>
      </w:r>
      <w:r w:rsidR="00C46515" w:rsidRPr="00526A09">
        <w:rPr>
          <w:rFonts w:asciiTheme="minorHAnsi" w:hAnsiTheme="minorHAnsi" w:cstheme="minorHAnsi"/>
          <w:kern w:val="36"/>
          <w:sz w:val="22"/>
          <w:szCs w:val="22"/>
        </w:rPr>
        <w:t>teacher</w:t>
      </w:r>
      <w:r w:rsidR="00C46515" w:rsidRPr="00C46515">
        <w:rPr>
          <w:rFonts w:asciiTheme="minorHAnsi" w:hAnsiTheme="minorHAnsi" w:cstheme="minorHAnsi"/>
          <w:color w:val="943634" w:themeColor="accent2" w:themeShade="BF"/>
          <w:kern w:val="36"/>
          <w:sz w:val="22"/>
          <w:szCs w:val="22"/>
        </w:rPr>
        <w:t xml:space="preserve"> </w:t>
      </w:r>
      <w:r w:rsidRPr="009B5F78">
        <w:rPr>
          <w:rFonts w:asciiTheme="minorHAnsi" w:hAnsiTheme="minorHAnsi" w:cstheme="minorHAnsi"/>
          <w:kern w:val="36"/>
          <w:sz w:val="22"/>
          <w:szCs w:val="22"/>
        </w:rPr>
        <w:t>appraisal to pay progression and consult with staff and school union representatives on the appraisal and pay policies;</w:t>
      </w:r>
    </w:p>
    <w:p w14:paraId="49E7DBD7"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 xml:space="preserve">ensure that the school’s Senior Leadership Team (SLT) as appropriate are briefed on the application of the Governing Body’s approach to linking performance appraisal to pay progression and ensure consistency of approach in the application of this policy. </w:t>
      </w:r>
    </w:p>
    <w:p w14:paraId="5EE993C1"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submit any updated appraisal and pay policies to the Governing Body for approval;</w:t>
      </w:r>
    </w:p>
    <w:p w14:paraId="41D64C59" w14:textId="7508252D" w:rsidR="0071563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that effective appraisal arrangements are in place and that any appraisers have the knowledge and skills to apply procedures fairly;</w:t>
      </w:r>
    </w:p>
    <w:p w14:paraId="256152E9" w14:textId="70931B98" w:rsidR="00242183" w:rsidRPr="009B5F78" w:rsidRDefault="0024218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Pr>
          <w:rFonts w:asciiTheme="minorHAnsi" w:hAnsiTheme="minorHAnsi" w:cstheme="minorHAnsi"/>
          <w:kern w:val="36"/>
          <w:sz w:val="22"/>
          <w:szCs w:val="22"/>
        </w:rPr>
        <w:t>Staff should be informed promptly of any concerns about performance at an early stage and providing support to achieve an improvement</w:t>
      </w:r>
    </w:p>
    <w:p w14:paraId="553BC820"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submit pay recommendations to the Governing Body and ensure the Governing Body has sufficient information upon which to make pay decisions;</w:t>
      </w:r>
    </w:p>
    <w:p w14:paraId="71794CA3"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that teachers are informed about decisions reached; and that records are kept of recommendations and decisions made;</w:t>
      </w:r>
    </w:p>
    <w:p w14:paraId="557E0153"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keep records of all staffs objectives and review them throughout the appraisal process;</w:t>
      </w:r>
    </w:p>
    <w:p w14:paraId="5E05AD95"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annual appraisals are carried for all staff in accordance with the Schools Appraisal Policy.</w:t>
      </w:r>
    </w:p>
    <w:p w14:paraId="4269F513" w14:textId="721612A2" w:rsidR="00842490" w:rsidRDefault="00842490" w:rsidP="00097474">
      <w:pPr>
        <w:pStyle w:val="PolicyHeader1"/>
        <w:numPr>
          <w:ilvl w:val="0"/>
          <w:numId w:val="0"/>
        </w:numPr>
        <w:ind w:left="1080"/>
      </w:pPr>
      <w:bookmarkStart w:id="92" w:name="_Toc422834053"/>
      <w:bookmarkStart w:id="93" w:name="_Toc434241737"/>
      <w:bookmarkStart w:id="94" w:name="_Toc434493486"/>
      <w:bookmarkStart w:id="95" w:name="_Toc434504134"/>
      <w:bookmarkStart w:id="96" w:name="_Toc434571565"/>
    </w:p>
    <w:p w14:paraId="4A4496AE" w14:textId="45EFECAC" w:rsidR="00715633" w:rsidRPr="008E67D3" w:rsidRDefault="00715633" w:rsidP="00097474">
      <w:pPr>
        <w:pStyle w:val="PolicyHeader1"/>
      </w:pPr>
      <w:bookmarkStart w:id="97" w:name="_Toc98250590"/>
      <w:r w:rsidRPr="008E67D3">
        <w:t>Teacher’s Obligations</w:t>
      </w:r>
      <w:bookmarkEnd w:id="92"/>
      <w:bookmarkEnd w:id="93"/>
      <w:bookmarkEnd w:id="94"/>
      <w:bookmarkEnd w:id="95"/>
      <w:bookmarkEnd w:id="96"/>
      <w:bookmarkEnd w:id="97"/>
    </w:p>
    <w:p w14:paraId="0BCA19BA" w14:textId="77777777" w:rsidR="0066710F" w:rsidRPr="0066710F" w:rsidRDefault="0066710F" w:rsidP="0066710F">
      <w:pPr>
        <w:pStyle w:val="ListParagraph"/>
        <w:numPr>
          <w:ilvl w:val="0"/>
          <w:numId w:val="21"/>
        </w:numPr>
        <w:rPr>
          <w:rFonts w:cs="Arial"/>
          <w:vanish/>
          <w:sz w:val="22"/>
        </w:rPr>
      </w:pPr>
    </w:p>
    <w:p w14:paraId="1AB55210" w14:textId="77777777" w:rsidR="0066710F" w:rsidRPr="0066710F" w:rsidRDefault="0066710F" w:rsidP="0066710F">
      <w:pPr>
        <w:pStyle w:val="ListParagraph"/>
        <w:numPr>
          <w:ilvl w:val="0"/>
          <w:numId w:val="21"/>
        </w:numPr>
        <w:rPr>
          <w:rFonts w:cs="Arial"/>
          <w:vanish/>
          <w:sz w:val="22"/>
        </w:rPr>
      </w:pPr>
    </w:p>
    <w:p w14:paraId="3111C0FA" w14:textId="77777777" w:rsidR="0066710F" w:rsidRPr="0066710F" w:rsidRDefault="0066710F" w:rsidP="0066710F">
      <w:pPr>
        <w:pStyle w:val="ListParagraph"/>
        <w:numPr>
          <w:ilvl w:val="0"/>
          <w:numId w:val="21"/>
        </w:numPr>
        <w:rPr>
          <w:rFonts w:cs="Arial"/>
          <w:vanish/>
          <w:sz w:val="22"/>
        </w:rPr>
      </w:pPr>
    </w:p>
    <w:p w14:paraId="56F709D0" w14:textId="77777777" w:rsidR="0066710F" w:rsidRPr="0066710F" w:rsidRDefault="0066710F" w:rsidP="0066710F">
      <w:pPr>
        <w:pStyle w:val="ListParagraph"/>
        <w:numPr>
          <w:ilvl w:val="0"/>
          <w:numId w:val="21"/>
        </w:numPr>
        <w:rPr>
          <w:rFonts w:cs="Arial"/>
          <w:vanish/>
          <w:sz w:val="22"/>
        </w:rPr>
      </w:pPr>
    </w:p>
    <w:p w14:paraId="6724D88A" w14:textId="77777777" w:rsidR="0066710F" w:rsidRPr="0066710F" w:rsidRDefault="0066710F" w:rsidP="0066710F">
      <w:pPr>
        <w:pStyle w:val="ListParagraph"/>
        <w:numPr>
          <w:ilvl w:val="0"/>
          <w:numId w:val="21"/>
        </w:numPr>
        <w:rPr>
          <w:rFonts w:cs="Arial"/>
          <w:vanish/>
          <w:sz w:val="22"/>
        </w:rPr>
      </w:pPr>
    </w:p>
    <w:p w14:paraId="44558068" w14:textId="5E40630D" w:rsidR="00715633" w:rsidRPr="00B53421" w:rsidRDefault="00715633" w:rsidP="0066710F">
      <w:pPr>
        <w:pStyle w:val="ListParagraph"/>
        <w:numPr>
          <w:ilvl w:val="1"/>
          <w:numId w:val="21"/>
        </w:numPr>
        <w:ind w:left="567" w:hanging="567"/>
        <w:rPr>
          <w:rFonts w:cs="Arial"/>
          <w:sz w:val="22"/>
        </w:rPr>
      </w:pPr>
      <w:r w:rsidRPr="00B53421">
        <w:rPr>
          <w:rFonts w:cs="Arial"/>
          <w:sz w:val="22"/>
        </w:rPr>
        <w:t>A teacher will:</w:t>
      </w:r>
    </w:p>
    <w:p w14:paraId="710515EB" w14:textId="4CEDD494"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with appraisal; this includes working with your appraiser to ensure that there is a secure evidence base in order for an annual pay determination to be made;</w:t>
      </w:r>
    </w:p>
    <w:p w14:paraId="6B26C4A4" w14:textId="77777777"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keep records of your objectives and review them throughout the appraisal process;</w:t>
      </w:r>
    </w:p>
    <w:p w14:paraId="4952B38D" w14:textId="77777777" w:rsidR="00715633" w:rsidRPr="009B5F78"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share any evidence you consider relevant with your appraiser;</w:t>
      </w:r>
    </w:p>
    <w:p w14:paraId="04BEF853" w14:textId="6D2FB7A6" w:rsidR="00715633" w:rsidRDefault="00715633" w:rsidP="008030EF">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 xml:space="preserve">ensure that you actively participate in your annual appraisal to review your performance. </w:t>
      </w:r>
    </w:p>
    <w:p w14:paraId="5AA55D74" w14:textId="77777777" w:rsidR="009E18F3" w:rsidRPr="009B5F78" w:rsidRDefault="009E18F3" w:rsidP="009E18F3">
      <w:pPr>
        <w:overflowPunct w:val="0"/>
        <w:autoSpaceDE w:val="0"/>
        <w:autoSpaceDN w:val="0"/>
        <w:adjustRightInd w:val="0"/>
        <w:ind w:left="1080"/>
        <w:textAlignment w:val="baseline"/>
        <w:rPr>
          <w:rFonts w:asciiTheme="minorHAnsi" w:hAnsiTheme="minorHAnsi" w:cstheme="minorHAnsi"/>
          <w:kern w:val="36"/>
          <w:sz w:val="22"/>
          <w:szCs w:val="22"/>
        </w:rPr>
      </w:pPr>
    </w:p>
    <w:p w14:paraId="6E8135A6" w14:textId="0C035170" w:rsidR="00715633" w:rsidRPr="008E67D3" w:rsidRDefault="00715633" w:rsidP="00097474">
      <w:pPr>
        <w:pStyle w:val="PolicyHeader1"/>
      </w:pPr>
      <w:bookmarkStart w:id="98" w:name="_Toc422834054"/>
      <w:bookmarkStart w:id="99" w:name="_Toc434241738"/>
      <w:bookmarkStart w:id="100" w:name="_Toc434493487"/>
      <w:bookmarkStart w:id="101" w:name="_Toc434504135"/>
      <w:bookmarkStart w:id="102" w:name="_Toc434571566"/>
      <w:bookmarkStart w:id="103" w:name="_Toc98250591"/>
      <w:r w:rsidRPr="008E67D3">
        <w:t>Support Staff Obligations</w:t>
      </w:r>
      <w:bookmarkEnd w:id="98"/>
      <w:bookmarkEnd w:id="99"/>
      <w:bookmarkEnd w:id="100"/>
      <w:bookmarkEnd w:id="101"/>
      <w:bookmarkEnd w:id="102"/>
      <w:bookmarkEnd w:id="103"/>
    </w:p>
    <w:p w14:paraId="65192780" w14:textId="77777777" w:rsidR="0066710F" w:rsidRPr="0066710F" w:rsidRDefault="0066710F" w:rsidP="0066710F">
      <w:pPr>
        <w:pStyle w:val="ListParagraph"/>
        <w:numPr>
          <w:ilvl w:val="0"/>
          <w:numId w:val="22"/>
        </w:numPr>
        <w:rPr>
          <w:rFonts w:cs="Arial"/>
          <w:vanish/>
          <w:sz w:val="22"/>
        </w:rPr>
      </w:pPr>
    </w:p>
    <w:p w14:paraId="4756EA26" w14:textId="77777777" w:rsidR="0066710F" w:rsidRPr="0066710F" w:rsidRDefault="0066710F" w:rsidP="0066710F">
      <w:pPr>
        <w:pStyle w:val="ListParagraph"/>
        <w:numPr>
          <w:ilvl w:val="0"/>
          <w:numId w:val="22"/>
        </w:numPr>
        <w:rPr>
          <w:rFonts w:cs="Arial"/>
          <w:vanish/>
          <w:sz w:val="22"/>
        </w:rPr>
      </w:pPr>
    </w:p>
    <w:p w14:paraId="77A02C4C" w14:textId="77777777" w:rsidR="0066710F" w:rsidRPr="0066710F" w:rsidRDefault="0066710F" w:rsidP="0066710F">
      <w:pPr>
        <w:pStyle w:val="ListParagraph"/>
        <w:numPr>
          <w:ilvl w:val="0"/>
          <w:numId w:val="22"/>
        </w:numPr>
        <w:rPr>
          <w:rFonts w:cs="Arial"/>
          <w:vanish/>
          <w:sz w:val="22"/>
        </w:rPr>
      </w:pPr>
    </w:p>
    <w:p w14:paraId="11CD8DC3" w14:textId="77777777" w:rsidR="0066710F" w:rsidRPr="0066710F" w:rsidRDefault="0066710F" w:rsidP="0066710F">
      <w:pPr>
        <w:pStyle w:val="ListParagraph"/>
        <w:numPr>
          <w:ilvl w:val="0"/>
          <w:numId w:val="22"/>
        </w:numPr>
        <w:rPr>
          <w:rFonts w:cs="Arial"/>
          <w:vanish/>
          <w:sz w:val="22"/>
        </w:rPr>
      </w:pPr>
    </w:p>
    <w:p w14:paraId="22CF6F78" w14:textId="77777777" w:rsidR="0066710F" w:rsidRPr="0066710F" w:rsidRDefault="0066710F" w:rsidP="0066710F">
      <w:pPr>
        <w:pStyle w:val="ListParagraph"/>
        <w:numPr>
          <w:ilvl w:val="0"/>
          <w:numId w:val="22"/>
        </w:numPr>
        <w:rPr>
          <w:rFonts w:cs="Arial"/>
          <w:vanish/>
          <w:sz w:val="22"/>
        </w:rPr>
      </w:pPr>
    </w:p>
    <w:p w14:paraId="6DF40B8D" w14:textId="15C4326E" w:rsidR="00715633" w:rsidRPr="00B53421" w:rsidRDefault="00715633" w:rsidP="0066710F">
      <w:pPr>
        <w:pStyle w:val="ListParagraph"/>
        <w:numPr>
          <w:ilvl w:val="1"/>
          <w:numId w:val="22"/>
        </w:numPr>
        <w:ind w:left="567" w:hanging="567"/>
        <w:rPr>
          <w:rFonts w:cs="Arial"/>
          <w:sz w:val="22"/>
        </w:rPr>
      </w:pPr>
      <w:r w:rsidRPr="00B53421">
        <w:rPr>
          <w:rFonts w:cs="Arial"/>
          <w:sz w:val="22"/>
        </w:rPr>
        <w:t>Support staff will:</w:t>
      </w:r>
    </w:p>
    <w:p w14:paraId="3AAC63CC"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with the appraisal process; this includes working with their appraiser to ensure that there is a secure evidence base in order to support end of year rating;</w:t>
      </w:r>
    </w:p>
    <w:p w14:paraId="027D5B62"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lastRenderedPageBreak/>
        <w:t>keep records of their objectives and review them throughout the appraisal process;</w:t>
      </w:r>
    </w:p>
    <w:p w14:paraId="1E278303"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have any evidence they consider relevant with their appraiser;</w:t>
      </w:r>
    </w:p>
    <w:p w14:paraId="6CD9DDB6"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they have an annual review of their performance;</w:t>
      </w:r>
      <w:r w:rsidRPr="009B5F78">
        <w:rPr>
          <w:rFonts w:asciiTheme="minorHAnsi" w:hAnsiTheme="minorHAnsi" w:cstheme="minorHAnsi"/>
          <w:kern w:val="36"/>
          <w:sz w:val="22"/>
          <w:szCs w:val="22"/>
        </w:rPr>
        <w:br/>
        <w:t>engage in regular supervision;</w:t>
      </w:r>
    </w:p>
    <w:p w14:paraId="7D1B74DE"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engage in continuous development opportunities;</w:t>
      </w:r>
    </w:p>
    <w:p w14:paraId="215F5C44" w14:textId="4FD9D1C4" w:rsidR="0071563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share knowledge/skills with their peers.</w:t>
      </w:r>
    </w:p>
    <w:p w14:paraId="72512E35" w14:textId="77777777" w:rsidR="0066710F" w:rsidRPr="009B5F78" w:rsidRDefault="0066710F" w:rsidP="0066710F">
      <w:pPr>
        <w:overflowPunct w:val="0"/>
        <w:autoSpaceDE w:val="0"/>
        <w:autoSpaceDN w:val="0"/>
        <w:adjustRightInd w:val="0"/>
        <w:ind w:left="1134"/>
        <w:textAlignment w:val="baseline"/>
        <w:rPr>
          <w:rFonts w:asciiTheme="minorHAnsi" w:hAnsiTheme="minorHAnsi" w:cstheme="minorHAnsi"/>
          <w:kern w:val="36"/>
          <w:sz w:val="22"/>
          <w:szCs w:val="22"/>
        </w:rPr>
      </w:pPr>
    </w:p>
    <w:p w14:paraId="646798E2" w14:textId="45DE821C" w:rsidR="00715633" w:rsidRPr="008E67D3" w:rsidRDefault="00715633" w:rsidP="00097474">
      <w:pPr>
        <w:pStyle w:val="PolicyHeader1"/>
      </w:pPr>
      <w:bookmarkStart w:id="104" w:name="_Toc422834055"/>
      <w:bookmarkStart w:id="105" w:name="_Toc434241739"/>
      <w:bookmarkStart w:id="106" w:name="_Toc434493488"/>
      <w:bookmarkStart w:id="107" w:name="_Toc434504136"/>
      <w:bookmarkStart w:id="108" w:name="_Toc434571567"/>
      <w:bookmarkStart w:id="109" w:name="_Toc98250592"/>
      <w:r w:rsidRPr="008E67D3">
        <w:t>LA Support Obligations</w:t>
      </w:r>
      <w:bookmarkEnd w:id="104"/>
      <w:bookmarkEnd w:id="105"/>
      <w:bookmarkEnd w:id="106"/>
      <w:bookmarkEnd w:id="107"/>
      <w:bookmarkEnd w:id="108"/>
      <w:bookmarkEnd w:id="109"/>
    </w:p>
    <w:p w14:paraId="215B661C" w14:textId="77777777" w:rsidR="0066710F" w:rsidRPr="0066710F" w:rsidRDefault="0066710F" w:rsidP="0066710F">
      <w:pPr>
        <w:pStyle w:val="ListParagraph"/>
        <w:numPr>
          <w:ilvl w:val="0"/>
          <w:numId w:val="23"/>
        </w:numPr>
        <w:rPr>
          <w:rFonts w:cs="Arial"/>
          <w:vanish/>
          <w:sz w:val="22"/>
        </w:rPr>
      </w:pPr>
    </w:p>
    <w:p w14:paraId="3C29217F" w14:textId="77777777" w:rsidR="0066710F" w:rsidRPr="0066710F" w:rsidRDefault="0066710F" w:rsidP="0066710F">
      <w:pPr>
        <w:pStyle w:val="ListParagraph"/>
        <w:numPr>
          <w:ilvl w:val="0"/>
          <w:numId w:val="23"/>
        </w:numPr>
        <w:rPr>
          <w:rFonts w:cs="Arial"/>
          <w:vanish/>
          <w:sz w:val="22"/>
        </w:rPr>
      </w:pPr>
    </w:p>
    <w:p w14:paraId="694814D4" w14:textId="77777777" w:rsidR="0066710F" w:rsidRPr="0066710F" w:rsidRDefault="0066710F" w:rsidP="0066710F">
      <w:pPr>
        <w:pStyle w:val="ListParagraph"/>
        <w:numPr>
          <w:ilvl w:val="0"/>
          <w:numId w:val="23"/>
        </w:numPr>
        <w:rPr>
          <w:rFonts w:cs="Arial"/>
          <w:vanish/>
          <w:sz w:val="22"/>
        </w:rPr>
      </w:pPr>
    </w:p>
    <w:p w14:paraId="67A58C8C" w14:textId="77777777" w:rsidR="0066710F" w:rsidRPr="0066710F" w:rsidRDefault="0066710F" w:rsidP="0066710F">
      <w:pPr>
        <w:pStyle w:val="ListParagraph"/>
        <w:numPr>
          <w:ilvl w:val="0"/>
          <w:numId w:val="23"/>
        </w:numPr>
        <w:rPr>
          <w:rFonts w:cs="Arial"/>
          <w:vanish/>
          <w:sz w:val="22"/>
        </w:rPr>
      </w:pPr>
    </w:p>
    <w:p w14:paraId="0A012C0A" w14:textId="77777777" w:rsidR="0066710F" w:rsidRPr="0066710F" w:rsidRDefault="0066710F" w:rsidP="0066710F">
      <w:pPr>
        <w:pStyle w:val="ListParagraph"/>
        <w:numPr>
          <w:ilvl w:val="0"/>
          <w:numId w:val="23"/>
        </w:numPr>
        <w:rPr>
          <w:rFonts w:cs="Arial"/>
          <w:vanish/>
          <w:sz w:val="22"/>
        </w:rPr>
      </w:pPr>
    </w:p>
    <w:p w14:paraId="75610DE9" w14:textId="550DB5B8" w:rsidR="00715633" w:rsidRPr="00B53421" w:rsidRDefault="00715633" w:rsidP="0066710F">
      <w:pPr>
        <w:pStyle w:val="ListParagraph"/>
        <w:numPr>
          <w:ilvl w:val="1"/>
          <w:numId w:val="23"/>
        </w:numPr>
        <w:ind w:left="567" w:hanging="567"/>
        <w:rPr>
          <w:rFonts w:cs="Arial"/>
          <w:sz w:val="22"/>
        </w:rPr>
      </w:pPr>
      <w:r w:rsidRPr="00B53421">
        <w:rPr>
          <w:rFonts w:cs="Arial"/>
          <w:sz w:val="22"/>
        </w:rPr>
        <w:t>The Local Authority will:</w:t>
      </w:r>
    </w:p>
    <w:p w14:paraId="275F8E7E" w14:textId="77777777" w:rsidR="00715633" w:rsidRPr="00E265B7" w:rsidRDefault="00715633" w:rsidP="008030EF">
      <w:pPr>
        <w:overflowPunct w:val="0"/>
        <w:autoSpaceDE w:val="0"/>
        <w:autoSpaceDN w:val="0"/>
        <w:adjustRightInd w:val="0"/>
        <w:textAlignment w:val="baseline"/>
        <w:rPr>
          <w:rFonts w:ascii="Arial" w:hAnsi="Arial" w:cs="Arial"/>
          <w:sz w:val="12"/>
          <w:szCs w:val="22"/>
        </w:rPr>
      </w:pPr>
    </w:p>
    <w:p w14:paraId="17EA5284"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provide expert advice and guidance on all model policies;</w:t>
      </w:r>
    </w:p>
    <w:p w14:paraId="136C4428"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schools where there are significant difficulties;</w:t>
      </w:r>
    </w:p>
    <w:p w14:paraId="3B7F80D5"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the determination of pay awards where required;</w:t>
      </w:r>
    </w:p>
    <w:p w14:paraId="257E3E1A"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ensure there is consistency and fairness regarding the determination of pay within Community Schools;</w:t>
      </w:r>
    </w:p>
    <w:p w14:paraId="7721334C" w14:textId="77777777" w:rsidR="00715633" w:rsidRPr="009B5F78"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schools where equal pay issues arise;</w:t>
      </w:r>
    </w:p>
    <w:p w14:paraId="4FB9F23B" w14:textId="77777777" w:rsidR="00715633" w:rsidRDefault="00715633" w:rsidP="008030EF">
      <w:pPr>
        <w:numPr>
          <w:ilvl w:val="0"/>
          <w:numId w:val="1"/>
        </w:numPr>
        <w:tabs>
          <w:tab w:val="clear" w:pos="1080"/>
        </w:tabs>
        <w:overflowPunct w:val="0"/>
        <w:autoSpaceDE w:val="0"/>
        <w:autoSpaceDN w:val="0"/>
        <w:adjustRightInd w:val="0"/>
        <w:ind w:left="1134" w:hanging="283"/>
        <w:textAlignment w:val="baseline"/>
        <w:rPr>
          <w:rFonts w:asciiTheme="minorHAnsi" w:hAnsiTheme="minorHAnsi" w:cstheme="minorHAnsi"/>
          <w:kern w:val="36"/>
          <w:sz w:val="22"/>
          <w:szCs w:val="22"/>
        </w:rPr>
      </w:pPr>
      <w:r w:rsidRPr="009B5F78">
        <w:rPr>
          <w:rFonts w:asciiTheme="minorHAnsi" w:hAnsiTheme="minorHAnsi" w:cstheme="minorHAnsi"/>
          <w:kern w:val="36"/>
          <w:sz w:val="22"/>
          <w:szCs w:val="22"/>
        </w:rPr>
        <w:t>support pay appeals where required.</w:t>
      </w:r>
    </w:p>
    <w:p w14:paraId="2B8E9295" w14:textId="77777777" w:rsidR="00CE2DD3" w:rsidRPr="009B5F78" w:rsidRDefault="00CE2DD3" w:rsidP="00CE2DD3">
      <w:pPr>
        <w:overflowPunct w:val="0"/>
        <w:autoSpaceDE w:val="0"/>
        <w:autoSpaceDN w:val="0"/>
        <w:adjustRightInd w:val="0"/>
        <w:ind w:left="1134"/>
        <w:textAlignment w:val="baseline"/>
        <w:rPr>
          <w:rFonts w:asciiTheme="minorHAnsi" w:hAnsiTheme="minorHAnsi" w:cstheme="minorHAnsi"/>
          <w:kern w:val="36"/>
          <w:sz w:val="22"/>
          <w:szCs w:val="22"/>
        </w:rPr>
      </w:pPr>
    </w:p>
    <w:p w14:paraId="179A2D1B" w14:textId="4F3FE2F2" w:rsidR="00715633" w:rsidRPr="008E67D3" w:rsidRDefault="00715633" w:rsidP="00097474">
      <w:pPr>
        <w:pStyle w:val="PolicyHeader1"/>
      </w:pPr>
      <w:bookmarkStart w:id="110" w:name="_Toc422834056"/>
      <w:bookmarkStart w:id="111" w:name="_Toc434241740"/>
      <w:bookmarkStart w:id="112" w:name="_Toc434493489"/>
      <w:bookmarkStart w:id="113" w:name="_Toc434504137"/>
      <w:bookmarkStart w:id="114" w:name="_Toc434571568"/>
      <w:bookmarkStart w:id="115" w:name="_Toc98250593"/>
      <w:r w:rsidRPr="008E67D3">
        <w:t>Differentials</w:t>
      </w:r>
      <w:bookmarkEnd w:id="110"/>
      <w:bookmarkEnd w:id="111"/>
      <w:bookmarkEnd w:id="112"/>
      <w:bookmarkEnd w:id="113"/>
      <w:bookmarkEnd w:id="114"/>
      <w:bookmarkEnd w:id="115"/>
      <w:r w:rsidRPr="008E67D3">
        <w:t xml:space="preserve"> </w:t>
      </w:r>
    </w:p>
    <w:p w14:paraId="25F6ED07" w14:textId="77777777" w:rsidR="0066710F" w:rsidRPr="0066710F" w:rsidRDefault="0066710F" w:rsidP="0066710F">
      <w:pPr>
        <w:pStyle w:val="ListParagraph"/>
        <w:numPr>
          <w:ilvl w:val="0"/>
          <w:numId w:val="24"/>
        </w:numPr>
        <w:jc w:val="both"/>
        <w:rPr>
          <w:rFonts w:cs="Arial"/>
          <w:vanish/>
          <w:sz w:val="22"/>
        </w:rPr>
      </w:pPr>
    </w:p>
    <w:p w14:paraId="69795A12" w14:textId="77777777" w:rsidR="0066710F" w:rsidRPr="0066710F" w:rsidRDefault="0066710F" w:rsidP="0066710F">
      <w:pPr>
        <w:pStyle w:val="ListParagraph"/>
        <w:numPr>
          <w:ilvl w:val="0"/>
          <w:numId w:val="24"/>
        </w:numPr>
        <w:jc w:val="both"/>
        <w:rPr>
          <w:rFonts w:cs="Arial"/>
          <w:vanish/>
          <w:sz w:val="22"/>
        </w:rPr>
      </w:pPr>
    </w:p>
    <w:p w14:paraId="5025742A" w14:textId="77777777" w:rsidR="0066710F" w:rsidRPr="0066710F" w:rsidRDefault="0066710F" w:rsidP="0066710F">
      <w:pPr>
        <w:pStyle w:val="ListParagraph"/>
        <w:numPr>
          <w:ilvl w:val="0"/>
          <w:numId w:val="24"/>
        </w:numPr>
        <w:jc w:val="both"/>
        <w:rPr>
          <w:rFonts w:cs="Arial"/>
          <w:vanish/>
          <w:sz w:val="22"/>
        </w:rPr>
      </w:pPr>
    </w:p>
    <w:p w14:paraId="6786A1A6" w14:textId="77777777" w:rsidR="0066710F" w:rsidRPr="0066710F" w:rsidRDefault="0066710F" w:rsidP="0066710F">
      <w:pPr>
        <w:pStyle w:val="ListParagraph"/>
        <w:numPr>
          <w:ilvl w:val="0"/>
          <w:numId w:val="24"/>
        </w:numPr>
        <w:jc w:val="both"/>
        <w:rPr>
          <w:rFonts w:cs="Arial"/>
          <w:vanish/>
          <w:sz w:val="22"/>
        </w:rPr>
      </w:pPr>
    </w:p>
    <w:p w14:paraId="62F65E6F" w14:textId="77777777" w:rsidR="0066710F" w:rsidRPr="0066710F" w:rsidRDefault="0066710F" w:rsidP="0066710F">
      <w:pPr>
        <w:pStyle w:val="ListParagraph"/>
        <w:numPr>
          <w:ilvl w:val="0"/>
          <w:numId w:val="24"/>
        </w:numPr>
        <w:jc w:val="both"/>
        <w:rPr>
          <w:rFonts w:cs="Arial"/>
          <w:vanish/>
          <w:sz w:val="22"/>
        </w:rPr>
      </w:pPr>
    </w:p>
    <w:p w14:paraId="10C12985" w14:textId="32F45890" w:rsidR="00715633" w:rsidRPr="00B53421" w:rsidRDefault="00715633" w:rsidP="0066710F">
      <w:pPr>
        <w:pStyle w:val="ListParagraph"/>
        <w:numPr>
          <w:ilvl w:val="1"/>
          <w:numId w:val="24"/>
        </w:numPr>
        <w:ind w:left="567" w:hanging="567"/>
        <w:jc w:val="both"/>
        <w:rPr>
          <w:rFonts w:cs="Arial"/>
          <w:sz w:val="22"/>
        </w:rPr>
      </w:pPr>
      <w:r w:rsidRPr="00B53421">
        <w:rPr>
          <w:rFonts w:cs="Arial"/>
          <w:sz w:val="22"/>
        </w:rPr>
        <w:t xml:space="preserve">Appropriate differentials will be created and maintained between </w:t>
      </w:r>
      <w:r w:rsidR="001C193C" w:rsidRPr="0013025E">
        <w:rPr>
          <w:rFonts w:cs="Arial"/>
          <w:sz w:val="22"/>
        </w:rPr>
        <w:t xml:space="preserve">teaching </w:t>
      </w:r>
      <w:r w:rsidRPr="00B53421">
        <w:rPr>
          <w:rFonts w:cs="Arial"/>
          <w:sz w:val="22"/>
        </w:rPr>
        <w:t>posts within the school, recognising accountability, job role and its complexity, and the Governing Body’s need to recruit, retain and motivate sufficient employees of the required quality at all levels. However, it would be in exceptional circumstances only that a deputy/assistant head’s pay range would overlap with the Head’s.</w:t>
      </w:r>
    </w:p>
    <w:p w14:paraId="5D629C72" w14:textId="77777777" w:rsidR="00715633" w:rsidRPr="008E67D3" w:rsidRDefault="00715633" w:rsidP="00B46721">
      <w:pPr>
        <w:ind w:left="18"/>
        <w:jc w:val="both"/>
        <w:rPr>
          <w:rFonts w:cs="Arial"/>
          <w:sz w:val="22"/>
        </w:rPr>
      </w:pPr>
    </w:p>
    <w:p w14:paraId="2B18A60B" w14:textId="619D1BD7" w:rsidR="00715633" w:rsidRPr="00B53421" w:rsidRDefault="00715633" w:rsidP="0066710F">
      <w:pPr>
        <w:pStyle w:val="ListParagraph"/>
        <w:numPr>
          <w:ilvl w:val="1"/>
          <w:numId w:val="24"/>
        </w:numPr>
        <w:ind w:left="567" w:hanging="567"/>
        <w:rPr>
          <w:rFonts w:cs="Arial"/>
          <w:sz w:val="22"/>
        </w:rPr>
      </w:pPr>
      <w:r w:rsidRPr="00B53421">
        <w:rPr>
          <w:rFonts w:cs="Arial"/>
          <w:sz w:val="22"/>
        </w:rPr>
        <w:t>Support staff</w:t>
      </w:r>
      <w:r w:rsidR="00842490">
        <w:rPr>
          <w:rFonts w:cs="Arial"/>
          <w:sz w:val="22"/>
        </w:rPr>
        <w:t>’</w:t>
      </w:r>
      <w:r w:rsidRPr="00B53421">
        <w:rPr>
          <w:rFonts w:cs="Arial"/>
          <w:sz w:val="22"/>
        </w:rPr>
        <w:t>s jobs are subject to the GLPC job evaluation scheme where adopted.</w:t>
      </w:r>
    </w:p>
    <w:p w14:paraId="6BA6CBA9" w14:textId="77777777" w:rsidR="00715633" w:rsidRPr="008E67D3" w:rsidRDefault="00715633" w:rsidP="008030EF">
      <w:pPr>
        <w:overflowPunct w:val="0"/>
        <w:autoSpaceDE w:val="0"/>
        <w:autoSpaceDN w:val="0"/>
        <w:adjustRightInd w:val="0"/>
        <w:textAlignment w:val="baseline"/>
        <w:rPr>
          <w:rFonts w:ascii="Arial" w:hAnsi="Arial" w:cs="Arial"/>
          <w:sz w:val="22"/>
          <w:szCs w:val="22"/>
        </w:rPr>
      </w:pPr>
    </w:p>
    <w:p w14:paraId="78E00029" w14:textId="5B3F7AC5" w:rsidR="00715633" w:rsidRPr="008E67D3" w:rsidRDefault="00715633" w:rsidP="00097474">
      <w:pPr>
        <w:pStyle w:val="PolicyHeader1"/>
      </w:pPr>
      <w:bookmarkStart w:id="116" w:name="_Toc422834057"/>
      <w:bookmarkStart w:id="117" w:name="_Toc434241741"/>
      <w:bookmarkStart w:id="118" w:name="_Toc434493490"/>
      <w:bookmarkStart w:id="119" w:name="_Toc434504138"/>
      <w:bookmarkStart w:id="120" w:name="_Toc434571569"/>
      <w:bookmarkStart w:id="121" w:name="_Toc98250594"/>
      <w:r w:rsidRPr="008E67D3">
        <w:t>Discretionary Pay Awards</w:t>
      </w:r>
      <w:bookmarkEnd w:id="116"/>
      <w:bookmarkEnd w:id="117"/>
      <w:bookmarkEnd w:id="118"/>
      <w:bookmarkEnd w:id="119"/>
      <w:bookmarkEnd w:id="120"/>
      <w:bookmarkEnd w:id="121"/>
    </w:p>
    <w:p w14:paraId="2D5E87CB" w14:textId="77777777" w:rsidR="0066710F" w:rsidRPr="0066710F" w:rsidRDefault="0066710F" w:rsidP="0066710F">
      <w:pPr>
        <w:pStyle w:val="ListParagraph"/>
        <w:numPr>
          <w:ilvl w:val="0"/>
          <w:numId w:val="25"/>
        </w:numPr>
        <w:jc w:val="both"/>
        <w:rPr>
          <w:rFonts w:cs="Arial"/>
          <w:vanish/>
          <w:sz w:val="22"/>
        </w:rPr>
      </w:pPr>
    </w:p>
    <w:p w14:paraId="086F6DFF" w14:textId="77777777" w:rsidR="0066710F" w:rsidRPr="0066710F" w:rsidRDefault="0066710F" w:rsidP="0066710F">
      <w:pPr>
        <w:pStyle w:val="ListParagraph"/>
        <w:numPr>
          <w:ilvl w:val="0"/>
          <w:numId w:val="25"/>
        </w:numPr>
        <w:jc w:val="both"/>
        <w:rPr>
          <w:rFonts w:cs="Arial"/>
          <w:vanish/>
          <w:sz w:val="22"/>
        </w:rPr>
      </w:pPr>
    </w:p>
    <w:p w14:paraId="43DF8313" w14:textId="77777777" w:rsidR="0066710F" w:rsidRPr="0066710F" w:rsidRDefault="0066710F" w:rsidP="0066710F">
      <w:pPr>
        <w:pStyle w:val="ListParagraph"/>
        <w:numPr>
          <w:ilvl w:val="0"/>
          <w:numId w:val="25"/>
        </w:numPr>
        <w:jc w:val="both"/>
        <w:rPr>
          <w:rFonts w:cs="Arial"/>
          <w:vanish/>
          <w:sz w:val="22"/>
        </w:rPr>
      </w:pPr>
    </w:p>
    <w:p w14:paraId="4F417269" w14:textId="77777777" w:rsidR="0066710F" w:rsidRPr="0066710F" w:rsidRDefault="0066710F" w:rsidP="0066710F">
      <w:pPr>
        <w:pStyle w:val="ListParagraph"/>
        <w:numPr>
          <w:ilvl w:val="0"/>
          <w:numId w:val="25"/>
        </w:numPr>
        <w:jc w:val="both"/>
        <w:rPr>
          <w:rFonts w:cs="Arial"/>
          <w:vanish/>
          <w:sz w:val="22"/>
        </w:rPr>
      </w:pPr>
    </w:p>
    <w:p w14:paraId="4DA967EC" w14:textId="77777777" w:rsidR="0066710F" w:rsidRPr="0066710F" w:rsidRDefault="0066710F" w:rsidP="0066710F">
      <w:pPr>
        <w:pStyle w:val="ListParagraph"/>
        <w:numPr>
          <w:ilvl w:val="0"/>
          <w:numId w:val="25"/>
        </w:numPr>
        <w:jc w:val="both"/>
        <w:rPr>
          <w:rFonts w:cs="Arial"/>
          <w:vanish/>
          <w:sz w:val="22"/>
        </w:rPr>
      </w:pPr>
    </w:p>
    <w:p w14:paraId="44732925" w14:textId="1CCF096D" w:rsidR="00715633" w:rsidRPr="00B53421" w:rsidRDefault="00715633" w:rsidP="0066710F">
      <w:pPr>
        <w:pStyle w:val="ListParagraph"/>
        <w:numPr>
          <w:ilvl w:val="1"/>
          <w:numId w:val="25"/>
        </w:numPr>
        <w:ind w:left="567" w:hanging="567"/>
        <w:jc w:val="both"/>
        <w:rPr>
          <w:rFonts w:cs="Arial"/>
          <w:sz w:val="22"/>
        </w:rPr>
      </w:pPr>
      <w:r w:rsidRPr="00B53421">
        <w:rPr>
          <w:rFonts w:cs="Arial"/>
          <w:sz w:val="22"/>
        </w:rPr>
        <w:t>Criteria for the use of pay discretions are set out in this policy and discretionary awards of additional pay will only be made in accordance with these criteria.</w:t>
      </w:r>
    </w:p>
    <w:p w14:paraId="10FE3AD9" w14:textId="77777777" w:rsidR="00715633" w:rsidRPr="008E67D3" w:rsidRDefault="00715633" w:rsidP="00B46721">
      <w:pPr>
        <w:tabs>
          <w:tab w:val="left" w:pos="851"/>
        </w:tabs>
        <w:overflowPunct w:val="0"/>
        <w:autoSpaceDE w:val="0"/>
        <w:autoSpaceDN w:val="0"/>
        <w:adjustRightInd w:val="0"/>
        <w:jc w:val="both"/>
        <w:textAlignment w:val="baseline"/>
        <w:rPr>
          <w:rFonts w:ascii="Arial" w:hAnsi="Arial" w:cs="Arial"/>
          <w:sz w:val="22"/>
          <w:szCs w:val="22"/>
        </w:rPr>
      </w:pPr>
    </w:p>
    <w:p w14:paraId="04245879" w14:textId="2857B32B" w:rsidR="00715633" w:rsidRPr="008E67D3" w:rsidRDefault="00715633" w:rsidP="00097474">
      <w:pPr>
        <w:pStyle w:val="PolicyHeader1"/>
      </w:pPr>
      <w:bookmarkStart w:id="122" w:name="_Toc422834058"/>
      <w:bookmarkStart w:id="123" w:name="_Toc434241742"/>
      <w:bookmarkStart w:id="124" w:name="_Toc434493491"/>
      <w:bookmarkStart w:id="125" w:name="_Toc434504139"/>
      <w:bookmarkStart w:id="126" w:name="_Toc434571570"/>
      <w:bookmarkStart w:id="127" w:name="_Toc98250595"/>
      <w:r w:rsidRPr="008E67D3">
        <w:t>Safeguarding</w:t>
      </w:r>
      <w:bookmarkEnd w:id="122"/>
      <w:bookmarkEnd w:id="123"/>
      <w:bookmarkEnd w:id="124"/>
      <w:bookmarkEnd w:id="125"/>
      <w:bookmarkEnd w:id="126"/>
      <w:bookmarkEnd w:id="127"/>
      <w:r w:rsidRPr="008E67D3">
        <w:t xml:space="preserve"> </w:t>
      </w:r>
    </w:p>
    <w:p w14:paraId="0B7BED20" w14:textId="77777777" w:rsidR="0066710F" w:rsidRPr="0066710F" w:rsidRDefault="0066710F" w:rsidP="0066710F">
      <w:pPr>
        <w:pStyle w:val="ListParagraph"/>
        <w:numPr>
          <w:ilvl w:val="0"/>
          <w:numId w:val="26"/>
        </w:numPr>
        <w:jc w:val="both"/>
        <w:rPr>
          <w:rFonts w:cs="Arial"/>
          <w:vanish/>
          <w:sz w:val="22"/>
        </w:rPr>
      </w:pPr>
    </w:p>
    <w:p w14:paraId="5E8ECEFC" w14:textId="77777777" w:rsidR="0066710F" w:rsidRPr="0066710F" w:rsidRDefault="0066710F" w:rsidP="0066710F">
      <w:pPr>
        <w:pStyle w:val="ListParagraph"/>
        <w:numPr>
          <w:ilvl w:val="0"/>
          <w:numId w:val="26"/>
        </w:numPr>
        <w:jc w:val="both"/>
        <w:rPr>
          <w:rFonts w:cs="Arial"/>
          <w:vanish/>
          <w:sz w:val="22"/>
        </w:rPr>
      </w:pPr>
    </w:p>
    <w:p w14:paraId="6312D44F" w14:textId="77777777" w:rsidR="0066710F" w:rsidRPr="0066710F" w:rsidRDefault="0066710F" w:rsidP="0066710F">
      <w:pPr>
        <w:pStyle w:val="ListParagraph"/>
        <w:numPr>
          <w:ilvl w:val="0"/>
          <w:numId w:val="26"/>
        </w:numPr>
        <w:jc w:val="both"/>
        <w:rPr>
          <w:rFonts w:cs="Arial"/>
          <w:vanish/>
          <w:sz w:val="22"/>
        </w:rPr>
      </w:pPr>
    </w:p>
    <w:p w14:paraId="7CA21FFA" w14:textId="77777777" w:rsidR="0066710F" w:rsidRPr="0066710F" w:rsidRDefault="0066710F" w:rsidP="0066710F">
      <w:pPr>
        <w:pStyle w:val="ListParagraph"/>
        <w:numPr>
          <w:ilvl w:val="0"/>
          <w:numId w:val="26"/>
        </w:numPr>
        <w:jc w:val="both"/>
        <w:rPr>
          <w:rFonts w:cs="Arial"/>
          <w:vanish/>
          <w:sz w:val="22"/>
        </w:rPr>
      </w:pPr>
    </w:p>
    <w:p w14:paraId="28905A9D" w14:textId="77777777" w:rsidR="0066710F" w:rsidRPr="0066710F" w:rsidRDefault="0066710F" w:rsidP="0066710F">
      <w:pPr>
        <w:pStyle w:val="ListParagraph"/>
        <w:numPr>
          <w:ilvl w:val="0"/>
          <w:numId w:val="26"/>
        </w:numPr>
        <w:jc w:val="both"/>
        <w:rPr>
          <w:rFonts w:cs="Arial"/>
          <w:vanish/>
          <w:sz w:val="22"/>
        </w:rPr>
      </w:pPr>
    </w:p>
    <w:p w14:paraId="0162D1EF" w14:textId="72B1C2F0" w:rsidR="00715633" w:rsidRPr="00B53421" w:rsidRDefault="00715633" w:rsidP="0066710F">
      <w:pPr>
        <w:pStyle w:val="ListParagraph"/>
        <w:numPr>
          <w:ilvl w:val="1"/>
          <w:numId w:val="26"/>
        </w:numPr>
        <w:ind w:left="567" w:hanging="567"/>
        <w:jc w:val="both"/>
        <w:rPr>
          <w:rFonts w:cs="Arial"/>
          <w:sz w:val="22"/>
        </w:rPr>
      </w:pPr>
      <w:r w:rsidRPr="00B53421">
        <w:rPr>
          <w:rFonts w:cs="Arial"/>
          <w:sz w:val="22"/>
        </w:rPr>
        <w:t>Salary safeguarding will be paid to eligible teachers in line with the provisions of the STPCD.</w:t>
      </w:r>
    </w:p>
    <w:p w14:paraId="471C653D" w14:textId="77777777" w:rsidR="00715633" w:rsidRPr="008E67D3" w:rsidRDefault="00715633" w:rsidP="00B46721">
      <w:pPr>
        <w:numPr>
          <w:ilvl w:val="12"/>
          <w:numId w:val="0"/>
        </w:numPr>
        <w:jc w:val="both"/>
        <w:rPr>
          <w:rFonts w:ascii="Arial" w:hAnsi="Arial" w:cs="Arial"/>
          <w:sz w:val="22"/>
          <w:szCs w:val="22"/>
        </w:rPr>
      </w:pPr>
    </w:p>
    <w:p w14:paraId="27649D78" w14:textId="25000F77" w:rsidR="00715633" w:rsidRPr="008E67D3" w:rsidRDefault="00715633" w:rsidP="00097474">
      <w:pPr>
        <w:pStyle w:val="PolicyHeader1"/>
      </w:pPr>
      <w:bookmarkStart w:id="128" w:name="_Toc422834059"/>
      <w:bookmarkStart w:id="129" w:name="_Toc434241743"/>
      <w:bookmarkStart w:id="130" w:name="_Toc434493492"/>
      <w:bookmarkStart w:id="131" w:name="_Toc434504140"/>
      <w:bookmarkStart w:id="132" w:name="_Toc434571571"/>
      <w:bookmarkStart w:id="133" w:name="_Toc98250596"/>
      <w:r w:rsidRPr="008E67D3">
        <w:t>Leadership Group</w:t>
      </w:r>
      <w:bookmarkEnd w:id="128"/>
      <w:bookmarkEnd w:id="129"/>
      <w:bookmarkEnd w:id="130"/>
      <w:bookmarkEnd w:id="131"/>
      <w:bookmarkEnd w:id="132"/>
      <w:bookmarkEnd w:id="133"/>
    </w:p>
    <w:p w14:paraId="4FC06273" w14:textId="77777777" w:rsidR="0066710F" w:rsidRPr="0066710F" w:rsidRDefault="0066710F" w:rsidP="0066710F">
      <w:pPr>
        <w:pStyle w:val="ListParagraph"/>
        <w:numPr>
          <w:ilvl w:val="0"/>
          <w:numId w:val="27"/>
        </w:numPr>
        <w:jc w:val="both"/>
        <w:rPr>
          <w:rFonts w:cs="Arial"/>
          <w:vanish/>
          <w:sz w:val="22"/>
        </w:rPr>
      </w:pPr>
    </w:p>
    <w:p w14:paraId="3052152D" w14:textId="77777777" w:rsidR="0066710F" w:rsidRPr="0066710F" w:rsidRDefault="0066710F" w:rsidP="0066710F">
      <w:pPr>
        <w:pStyle w:val="ListParagraph"/>
        <w:numPr>
          <w:ilvl w:val="0"/>
          <w:numId w:val="27"/>
        </w:numPr>
        <w:jc w:val="both"/>
        <w:rPr>
          <w:rFonts w:cs="Arial"/>
          <w:vanish/>
          <w:sz w:val="22"/>
        </w:rPr>
      </w:pPr>
    </w:p>
    <w:p w14:paraId="0C3794D3" w14:textId="77777777" w:rsidR="0066710F" w:rsidRPr="0066710F" w:rsidRDefault="0066710F" w:rsidP="0066710F">
      <w:pPr>
        <w:pStyle w:val="ListParagraph"/>
        <w:numPr>
          <w:ilvl w:val="0"/>
          <w:numId w:val="27"/>
        </w:numPr>
        <w:jc w:val="both"/>
        <w:rPr>
          <w:rFonts w:cs="Arial"/>
          <w:vanish/>
          <w:sz w:val="22"/>
        </w:rPr>
      </w:pPr>
    </w:p>
    <w:p w14:paraId="194D4C87" w14:textId="77777777" w:rsidR="0066710F" w:rsidRPr="0066710F" w:rsidRDefault="0066710F" w:rsidP="0066710F">
      <w:pPr>
        <w:pStyle w:val="ListParagraph"/>
        <w:numPr>
          <w:ilvl w:val="0"/>
          <w:numId w:val="27"/>
        </w:numPr>
        <w:jc w:val="both"/>
        <w:rPr>
          <w:rFonts w:cs="Arial"/>
          <w:vanish/>
          <w:sz w:val="22"/>
        </w:rPr>
      </w:pPr>
    </w:p>
    <w:p w14:paraId="7C492135" w14:textId="77777777" w:rsidR="0066710F" w:rsidRPr="0066710F" w:rsidRDefault="0066710F" w:rsidP="0066710F">
      <w:pPr>
        <w:pStyle w:val="ListParagraph"/>
        <w:numPr>
          <w:ilvl w:val="0"/>
          <w:numId w:val="27"/>
        </w:numPr>
        <w:jc w:val="both"/>
        <w:rPr>
          <w:rFonts w:cs="Arial"/>
          <w:vanish/>
          <w:sz w:val="22"/>
        </w:rPr>
      </w:pPr>
    </w:p>
    <w:p w14:paraId="59F9CE66" w14:textId="0378FE23" w:rsidR="00715633" w:rsidRDefault="00715633" w:rsidP="0066710F">
      <w:pPr>
        <w:pStyle w:val="ListParagraph"/>
        <w:numPr>
          <w:ilvl w:val="1"/>
          <w:numId w:val="27"/>
        </w:numPr>
        <w:ind w:left="567" w:hanging="567"/>
        <w:jc w:val="both"/>
        <w:rPr>
          <w:rFonts w:cs="Arial"/>
          <w:sz w:val="22"/>
        </w:rPr>
      </w:pPr>
      <w:r w:rsidRPr="00B53421">
        <w:rPr>
          <w:rFonts w:cs="Arial"/>
          <w:sz w:val="22"/>
        </w:rPr>
        <w:t xml:space="preserve">Executive Head Teachers, Head Teachers, Deputy Head Teachers, Heads of School (locally named) and Assistant Head Teachers employed at the school shall be paid on the salary ranges determined in accordance with the provisions of the STPCD. </w:t>
      </w:r>
    </w:p>
    <w:p w14:paraId="53BA3365" w14:textId="77777777" w:rsidR="00900426" w:rsidRPr="00B53421" w:rsidRDefault="00900426" w:rsidP="00900426">
      <w:pPr>
        <w:pStyle w:val="ListParagraph"/>
        <w:ind w:left="567"/>
        <w:jc w:val="both"/>
        <w:rPr>
          <w:rFonts w:cs="Arial"/>
          <w:sz w:val="22"/>
        </w:rPr>
      </w:pPr>
    </w:p>
    <w:p w14:paraId="6530A06C" w14:textId="77777777" w:rsidR="00715633" w:rsidRPr="00B53421" w:rsidRDefault="00715633" w:rsidP="00900426">
      <w:pPr>
        <w:pStyle w:val="ListParagraph"/>
        <w:numPr>
          <w:ilvl w:val="1"/>
          <w:numId w:val="27"/>
        </w:numPr>
        <w:ind w:left="567" w:hanging="567"/>
        <w:jc w:val="both"/>
        <w:rPr>
          <w:rFonts w:cs="Arial"/>
          <w:sz w:val="22"/>
        </w:rPr>
      </w:pPr>
      <w:r w:rsidRPr="00B53421">
        <w:rPr>
          <w:rFonts w:cs="Arial"/>
          <w:sz w:val="22"/>
        </w:rPr>
        <w:t>Where consideration is given to the Head Teacher being appointed to as a Head Teacher of more than one school, either on a temporary or permanent basis then the provisions of the STPCD will apply.</w:t>
      </w:r>
    </w:p>
    <w:p w14:paraId="15874061" w14:textId="77777777" w:rsidR="00715633" w:rsidRPr="008E67D3" w:rsidRDefault="00715633" w:rsidP="00900426">
      <w:pPr>
        <w:ind w:left="567" w:hanging="567"/>
        <w:jc w:val="both"/>
        <w:rPr>
          <w:rFonts w:cs="Arial"/>
          <w:sz w:val="22"/>
        </w:rPr>
      </w:pPr>
    </w:p>
    <w:p w14:paraId="00BD875C" w14:textId="77777777" w:rsidR="00715633" w:rsidRPr="008E67D3" w:rsidRDefault="00715633" w:rsidP="00900426">
      <w:pPr>
        <w:pStyle w:val="ListParagraph"/>
        <w:numPr>
          <w:ilvl w:val="1"/>
          <w:numId w:val="27"/>
        </w:numPr>
        <w:ind w:left="567" w:hanging="567"/>
        <w:jc w:val="both"/>
        <w:rPr>
          <w:rFonts w:cs="Arial"/>
          <w:sz w:val="22"/>
        </w:rPr>
      </w:pPr>
      <w:r w:rsidRPr="008E67D3">
        <w:rPr>
          <w:rFonts w:cs="Arial"/>
          <w:sz w:val="22"/>
        </w:rPr>
        <w:t>A School Improvement Adviser (SIA) will support the reviewer governors in carrying out the annual performance review of the Executive Head Teacher/Head Teacher. The performance review and review statement will be conducted in accordance with the School’s Performance Management policy.</w:t>
      </w:r>
    </w:p>
    <w:p w14:paraId="01FE77CB" w14:textId="77777777" w:rsidR="00715633" w:rsidRPr="008E67D3" w:rsidRDefault="00715633" w:rsidP="00B46721">
      <w:pPr>
        <w:ind w:left="18"/>
        <w:jc w:val="both"/>
        <w:rPr>
          <w:rFonts w:cs="Arial"/>
          <w:sz w:val="22"/>
        </w:rPr>
      </w:pPr>
    </w:p>
    <w:p w14:paraId="2B70A15E" w14:textId="317CD7E2" w:rsidR="002F385C" w:rsidRDefault="00715633" w:rsidP="008F403E">
      <w:pPr>
        <w:pStyle w:val="ListParagraph"/>
        <w:numPr>
          <w:ilvl w:val="1"/>
          <w:numId w:val="27"/>
        </w:numPr>
        <w:ind w:left="567" w:hanging="549"/>
        <w:jc w:val="both"/>
        <w:rPr>
          <w:rFonts w:cs="Arial"/>
          <w:sz w:val="22"/>
        </w:rPr>
      </w:pPr>
      <w:r w:rsidRPr="008E67D3">
        <w:rPr>
          <w:rFonts w:cs="Arial"/>
          <w:sz w:val="22"/>
        </w:rPr>
        <w:t xml:space="preserve">Annual pay progression </w:t>
      </w:r>
      <w:r w:rsidR="001C193C" w:rsidRPr="00DD3934">
        <w:rPr>
          <w:rFonts w:cs="Arial"/>
          <w:color w:val="000000" w:themeColor="text1"/>
          <w:sz w:val="22"/>
        </w:rPr>
        <w:t xml:space="preserve">for teachers </w:t>
      </w:r>
      <w:r w:rsidRPr="00DD3934">
        <w:rPr>
          <w:rFonts w:cs="Arial"/>
          <w:color w:val="000000" w:themeColor="text1"/>
          <w:sz w:val="22"/>
        </w:rPr>
        <w:t xml:space="preserve">is not </w:t>
      </w:r>
      <w:r w:rsidRPr="008E67D3">
        <w:rPr>
          <w:rFonts w:cs="Arial"/>
          <w:sz w:val="22"/>
        </w:rPr>
        <w:t xml:space="preserve">automatic but will depend on sustained high quality performance, with particular regard to leadership, management and pupil progress and is subject to a review of performance against performance objectives before any </w:t>
      </w:r>
      <w:r w:rsidRPr="00C46515">
        <w:rPr>
          <w:rFonts w:cs="Arial"/>
          <w:sz w:val="22"/>
        </w:rPr>
        <w:t xml:space="preserve">performance </w:t>
      </w:r>
      <w:r w:rsidRPr="00C46515">
        <w:rPr>
          <w:rFonts w:cs="Arial"/>
          <w:sz w:val="22"/>
        </w:rPr>
        <w:lastRenderedPageBreak/>
        <w:t xml:space="preserve">points will be awarded.  </w:t>
      </w:r>
      <w:r w:rsidR="00C46515" w:rsidRPr="00745720">
        <w:rPr>
          <w:rFonts w:cs="Arial"/>
          <w:color w:val="365F91" w:themeColor="accent1" w:themeShade="BF"/>
          <w:sz w:val="22"/>
        </w:rPr>
        <w:t>Appendix</w:t>
      </w:r>
      <w:r w:rsidR="00C46515" w:rsidRPr="00745720">
        <w:rPr>
          <w:rFonts w:cs="Arial"/>
          <w:sz w:val="22"/>
        </w:rPr>
        <w:t xml:space="preserve"> </w:t>
      </w:r>
      <w:r w:rsidR="00C46515" w:rsidRPr="00745720">
        <w:rPr>
          <w:rFonts w:cs="Arial"/>
          <w:color w:val="365F91" w:themeColor="accent1" w:themeShade="BF"/>
          <w:sz w:val="22"/>
        </w:rPr>
        <w:t>6</w:t>
      </w:r>
      <w:r w:rsidRPr="00C46515">
        <w:rPr>
          <w:rFonts w:cs="Arial"/>
          <w:sz w:val="22"/>
        </w:rPr>
        <w:t xml:space="preserve"> Template form for determination of</w:t>
      </w:r>
      <w:r w:rsidRPr="008E67D3">
        <w:rPr>
          <w:rFonts w:cs="Arial"/>
          <w:sz w:val="22"/>
        </w:rPr>
        <w:t xml:space="preserve"> Head Teachers Pay Range.</w:t>
      </w:r>
      <w:bookmarkStart w:id="134" w:name="_Toc434493493"/>
      <w:bookmarkStart w:id="135" w:name="_Toc434504141"/>
      <w:bookmarkStart w:id="136" w:name="_Toc434571572"/>
    </w:p>
    <w:p w14:paraId="1398E10E" w14:textId="77777777" w:rsidR="00D87903" w:rsidRPr="00F64D66" w:rsidRDefault="00D87903" w:rsidP="00F64D66">
      <w:pPr>
        <w:rPr>
          <w:rFonts w:cs="Arial"/>
          <w:sz w:val="22"/>
        </w:rPr>
      </w:pPr>
    </w:p>
    <w:p w14:paraId="140F96C8" w14:textId="38E3F477" w:rsidR="009B5F78" w:rsidRPr="009A6F96" w:rsidRDefault="001C193C" w:rsidP="00097474">
      <w:pPr>
        <w:pStyle w:val="PolicyHeader1"/>
      </w:pPr>
      <w:bookmarkStart w:id="137" w:name="_Toc98250597"/>
      <w:r w:rsidRPr="009A6F96">
        <w:t>Teach</w:t>
      </w:r>
      <w:r w:rsidR="00F74AA3" w:rsidRPr="009A6F96">
        <w:t>ing staff</w:t>
      </w:r>
      <w:bookmarkEnd w:id="134"/>
      <w:bookmarkEnd w:id="135"/>
      <w:bookmarkEnd w:id="136"/>
      <w:bookmarkEnd w:id="137"/>
    </w:p>
    <w:p w14:paraId="1C264AC1" w14:textId="7AB7DFEA" w:rsidR="00971D39" w:rsidRPr="00971D39" w:rsidRDefault="00971D39" w:rsidP="00640AFD">
      <w:pPr>
        <w:pStyle w:val="PolicyHeader1"/>
        <w:numPr>
          <w:ilvl w:val="0"/>
          <w:numId w:val="0"/>
        </w:numPr>
        <w:ind w:left="567"/>
      </w:pPr>
      <w:bookmarkStart w:id="138" w:name="_Toc422834045"/>
      <w:bookmarkStart w:id="139" w:name="_Toc434241744"/>
      <w:bookmarkStart w:id="140" w:name="_Toc434493494"/>
      <w:bookmarkStart w:id="141" w:name="_Toc434504142"/>
      <w:bookmarkStart w:id="142" w:name="_Toc434571573"/>
      <w:bookmarkStart w:id="143" w:name="_Toc98250598"/>
      <w:r w:rsidRPr="00971D39">
        <w:t>Pay Increases Arising from Changes to the School Teachers Pay and Conditions Document</w:t>
      </w:r>
      <w:bookmarkEnd w:id="138"/>
      <w:bookmarkEnd w:id="139"/>
      <w:bookmarkEnd w:id="140"/>
      <w:bookmarkEnd w:id="141"/>
      <w:bookmarkEnd w:id="142"/>
      <w:bookmarkEnd w:id="143"/>
      <w:r w:rsidRPr="00971D39">
        <w:t xml:space="preserve"> </w:t>
      </w:r>
    </w:p>
    <w:p w14:paraId="66A152A1" w14:textId="77777777" w:rsidR="00900426" w:rsidRPr="00900426" w:rsidRDefault="00900426" w:rsidP="00900426">
      <w:pPr>
        <w:pStyle w:val="ListParagraph"/>
        <w:numPr>
          <w:ilvl w:val="0"/>
          <w:numId w:val="27"/>
        </w:numPr>
        <w:jc w:val="both"/>
        <w:rPr>
          <w:rFonts w:cs="Arial"/>
          <w:vanish/>
          <w:sz w:val="22"/>
        </w:rPr>
      </w:pPr>
      <w:bookmarkStart w:id="144" w:name="_Toc422834060"/>
    </w:p>
    <w:p w14:paraId="162349DA" w14:textId="71DA815A" w:rsidR="00A66A7D" w:rsidRPr="00900426" w:rsidRDefault="001C193C" w:rsidP="00900426">
      <w:pPr>
        <w:pStyle w:val="ListParagraph"/>
        <w:numPr>
          <w:ilvl w:val="1"/>
          <w:numId w:val="27"/>
        </w:numPr>
        <w:ind w:left="567" w:hanging="549"/>
        <w:jc w:val="both"/>
        <w:rPr>
          <w:rFonts w:cs="Arial"/>
          <w:sz w:val="22"/>
        </w:rPr>
      </w:pPr>
      <w:r w:rsidRPr="00A66A7D">
        <w:rPr>
          <w:rFonts w:cs="Arial"/>
          <w:sz w:val="22"/>
        </w:rPr>
        <w:t>All teachers are paid in accordance with the statutory provisions of the STPCD as</w:t>
      </w:r>
      <w:r w:rsidR="00A66A7D" w:rsidRPr="00A66A7D">
        <w:rPr>
          <w:rFonts w:cs="Arial"/>
          <w:sz w:val="22"/>
        </w:rPr>
        <w:t xml:space="preserve"> </w:t>
      </w:r>
      <w:r w:rsidR="00A66A7D" w:rsidRPr="00900426">
        <w:rPr>
          <w:rFonts w:cs="Arial"/>
          <w:sz w:val="22"/>
        </w:rPr>
        <w:t>updated from</w:t>
      </w:r>
      <w:r w:rsidRPr="00900426">
        <w:rPr>
          <w:rFonts w:cs="Arial"/>
          <w:sz w:val="22"/>
        </w:rPr>
        <w:t xml:space="preserve"> time to time. </w:t>
      </w:r>
    </w:p>
    <w:p w14:paraId="5ED07EEA" w14:textId="77777777" w:rsidR="00387B6B" w:rsidRDefault="00387B6B" w:rsidP="00662767">
      <w:pPr>
        <w:ind w:left="709" w:hanging="709"/>
        <w:jc w:val="both"/>
        <w:rPr>
          <w:rFonts w:cs="Arial"/>
          <w:color w:val="000000" w:themeColor="text1"/>
          <w:sz w:val="22"/>
        </w:rPr>
      </w:pPr>
    </w:p>
    <w:p w14:paraId="604D4931" w14:textId="59279AE8" w:rsidR="00387B6B" w:rsidRPr="005A5259" w:rsidRDefault="00387B6B" w:rsidP="00900426">
      <w:pPr>
        <w:pStyle w:val="ListParagraph"/>
        <w:numPr>
          <w:ilvl w:val="1"/>
          <w:numId w:val="27"/>
        </w:numPr>
        <w:ind w:left="567" w:hanging="549"/>
        <w:jc w:val="both"/>
        <w:rPr>
          <w:rFonts w:cs="Arial"/>
          <w:sz w:val="22"/>
        </w:rPr>
      </w:pPr>
      <w:r w:rsidRPr="005A5259">
        <w:rPr>
          <w:rFonts w:cs="Arial"/>
          <w:sz w:val="22"/>
        </w:rPr>
        <w:t>In line with the recommendations in the STRB’s 3</w:t>
      </w:r>
      <w:r w:rsidR="005D444A">
        <w:rPr>
          <w:rFonts w:cs="Arial"/>
          <w:sz w:val="22"/>
        </w:rPr>
        <w:t>2</w:t>
      </w:r>
      <w:r w:rsidR="005D444A" w:rsidRPr="00821D99">
        <w:rPr>
          <w:rFonts w:cs="Arial"/>
          <w:sz w:val="22"/>
          <w:vertAlign w:val="superscript"/>
        </w:rPr>
        <w:t>nd</w:t>
      </w:r>
      <w:r w:rsidR="00D87903">
        <w:rPr>
          <w:rFonts w:cs="Arial"/>
          <w:sz w:val="22"/>
        </w:rPr>
        <w:t xml:space="preserve"> </w:t>
      </w:r>
      <w:r w:rsidRPr="005A5259">
        <w:rPr>
          <w:rFonts w:cs="Arial"/>
          <w:sz w:val="22"/>
        </w:rPr>
        <w:t xml:space="preserve">Report, from 1 September </w:t>
      </w:r>
      <w:r w:rsidR="003D5031">
        <w:rPr>
          <w:rFonts w:cs="Arial"/>
          <w:sz w:val="22"/>
        </w:rPr>
        <w:t>2022</w:t>
      </w:r>
      <w:r w:rsidRPr="005A5259">
        <w:rPr>
          <w:rFonts w:cs="Arial"/>
          <w:sz w:val="22"/>
        </w:rPr>
        <w:t xml:space="preserve">, there is no increase to the main pay range.  The advisory points for unqualified teachers have been adopted into this policy. </w:t>
      </w:r>
    </w:p>
    <w:p w14:paraId="0FFDCE78" w14:textId="77777777" w:rsidR="00387B6B" w:rsidRPr="005A5259" w:rsidRDefault="00387B6B" w:rsidP="00900426">
      <w:pPr>
        <w:pStyle w:val="ListParagraph"/>
        <w:ind w:left="567"/>
        <w:jc w:val="both"/>
        <w:rPr>
          <w:rFonts w:cs="Arial"/>
          <w:sz w:val="22"/>
        </w:rPr>
      </w:pPr>
    </w:p>
    <w:p w14:paraId="16E69A21" w14:textId="21BE75F0" w:rsidR="00387B6B" w:rsidRPr="00900426" w:rsidRDefault="00387B6B" w:rsidP="00900426">
      <w:pPr>
        <w:pStyle w:val="ListParagraph"/>
        <w:numPr>
          <w:ilvl w:val="1"/>
          <w:numId w:val="27"/>
        </w:numPr>
        <w:ind w:left="567" w:hanging="549"/>
        <w:jc w:val="both"/>
        <w:rPr>
          <w:rFonts w:cs="Arial"/>
          <w:sz w:val="22"/>
        </w:rPr>
      </w:pPr>
      <w:r w:rsidRPr="00900426">
        <w:rPr>
          <w:rFonts w:cs="Arial"/>
          <w:sz w:val="22"/>
        </w:rPr>
        <w:t xml:space="preserve">Advisory pay points for the unqualified teacher range have been determined and this has been incorporated into this pay policy. However, all decisions relating to pay progression must continue to be based on performance. </w:t>
      </w:r>
    </w:p>
    <w:p w14:paraId="27B390DF" w14:textId="77777777" w:rsidR="00387B6B" w:rsidRPr="00900426" w:rsidRDefault="00387B6B" w:rsidP="00774000">
      <w:pPr>
        <w:pStyle w:val="ListParagraph"/>
        <w:ind w:left="567"/>
        <w:jc w:val="both"/>
        <w:rPr>
          <w:rFonts w:cs="Arial"/>
          <w:sz w:val="22"/>
        </w:rPr>
      </w:pPr>
    </w:p>
    <w:p w14:paraId="33DD9715" w14:textId="69F1864C" w:rsidR="00387B6B" w:rsidRDefault="00387B6B" w:rsidP="00900426">
      <w:pPr>
        <w:pStyle w:val="ListParagraph"/>
        <w:numPr>
          <w:ilvl w:val="1"/>
          <w:numId w:val="27"/>
        </w:numPr>
        <w:ind w:left="567" w:hanging="549"/>
        <w:jc w:val="both"/>
        <w:rPr>
          <w:rFonts w:cs="Arial"/>
          <w:sz w:val="22"/>
        </w:rPr>
      </w:pPr>
      <w:r w:rsidRPr="00900426">
        <w:rPr>
          <w:rFonts w:cs="Arial"/>
          <w:sz w:val="22"/>
        </w:rPr>
        <w:t xml:space="preserve">All pay uplifts will be back dated to 1 September </w:t>
      </w:r>
      <w:r w:rsidR="003D5031">
        <w:rPr>
          <w:rFonts w:cs="Arial"/>
          <w:sz w:val="22"/>
        </w:rPr>
        <w:t>2022</w:t>
      </w:r>
      <w:r w:rsidRPr="00900426">
        <w:rPr>
          <w:rFonts w:cs="Arial"/>
          <w:sz w:val="22"/>
        </w:rPr>
        <w:t>.</w:t>
      </w:r>
    </w:p>
    <w:p w14:paraId="67831587" w14:textId="77777777" w:rsidR="00774000" w:rsidRPr="00774000" w:rsidRDefault="00774000" w:rsidP="00774000">
      <w:pPr>
        <w:jc w:val="both"/>
        <w:rPr>
          <w:rFonts w:cs="Arial"/>
          <w:sz w:val="22"/>
        </w:rPr>
      </w:pPr>
    </w:p>
    <w:p w14:paraId="48285C87" w14:textId="0059C263" w:rsidR="00387B6B" w:rsidRPr="005A5259" w:rsidRDefault="00387B6B" w:rsidP="00900426">
      <w:pPr>
        <w:pStyle w:val="ListParagraph"/>
        <w:numPr>
          <w:ilvl w:val="1"/>
          <w:numId w:val="27"/>
        </w:numPr>
        <w:ind w:left="567" w:hanging="549"/>
        <w:jc w:val="both"/>
        <w:rPr>
          <w:rFonts w:cs="Arial"/>
          <w:sz w:val="22"/>
        </w:rPr>
      </w:pPr>
      <w:r w:rsidRPr="005A5259">
        <w:rPr>
          <w:rFonts w:cs="Arial"/>
          <w:sz w:val="22"/>
        </w:rPr>
        <w:t>Updated pay tables are set out below.</w:t>
      </w:r>
    </w:p>
    <w:p w14:paraId="0E8312A8" w14:textId="77777777" w:rsidR="00387B6B" w:rsidRPr="00A66A7D" w:rsidRDefault="00387B6B" w:rsidP="00387B6B">
      <w:pPr>
        <w:ind w:left="709" w:hanging="709"/>
        <w:jc w:val="both"/>
        <w:rPr>
          <w:rFonts w:cs="Arial"/>
          <w:color w:val="000000" w:themeColor="text1"/>
          <w:sz w:val="22"/>
        </w:rPr>
      </w:pPr>
    </w:p>
    <w:p w14:paraId="64D8634E" w14:textId="3288D53D" w:rsidR="00003C4A" w:rsidRPr="009A6F96" w:rsidRDefault="00003C4A" w:rsidP="00097474">
      <w:pPr>
        <w:pStyle w:val="PolicyHeader1"/>
      </w:pPr>
      <w:bookmarkStart w:id="145" w:name="_Toc434504143"/>
      <w:bookmarkStart w:id="146" w:name="_Toc434571574"/>
      <w:bookmarkStart w:id="147" w:name="_Toc98250599"/>
      <w:r w:rsidRPr="009A6F96">
        <w:t>Leadership</w:t>
      </w:r>
      <w:bookmarkEnd w:id="145"/>
      <w:bookmarkEnd w:id="146"/>
      <w:bookmarkEnd w:id="147"/>
    </w:p>
    <w:p w14:paraId="12C7331A" w14:textId="7B1605F8" w:rsidR="00971D39" w:rsidRPr="008E67D3" w:rsidRDefault="00640AFD" w:rsidP="00640AFD">
      <w:pPr>
        <w:pStyle w:val="PolicyHeader1"/>
        <w:numPr>
          <w:ilvl w:val="0"/>
          <w:numId w:val="0"/>
        </w:numPr>
      </w:pPr>
      <w:bookmarkStart w:id="148" w:name="_Toc434241745"/>
      <w:bookmarkStart w:id="149" w:name="_Toc434493495"/>
      <w:bookmarkStart w:id="150" w:name="_Toc434504144"/>
      <w:bookmarkStart w:id="151" w:name="_Toc434571575"/>
      <w:bookmarkStart w:id="152" w:name="_Toc98250600"/>
      <w:r>
        <w:tab/>
      </w:r>
      <w:r w:rsidR="00971D39" w:rsidRPr="008E67D3">
        <w:t>Headteacher</w:t>
      </w:r>
      <w:r w:rsidR="00076045">
        <w:t>s</w:t>
      </w:r>
      <w:r w:rsidR="00971D39" w:rsidRPr="008E67D3">
        <w:t xml:space="preserve"> pay</w:t>
      </w:r>
      <w:bookmarkEnd w:id="148"/>
      <w:bookmarkEnd w:id="149"/>
      <w:bookmarkEnd w:id="150"/>
      <w:bookmarkEnd w:id="151"/>
      <w:bookmarkEnd w:id="152"/>
    </w:p>
    <w:p w14:paraId="46694227" w14:textId="16F005F0" w:rsidR="00971D39" w:rsidRPr="00971D39" w:rsidRDefault="00640AFD" w:rsidP="00640AFD">
      <w:pPr>
        <w:pStyle w:val="PolicyHeader1"/>
        <w:numPr>
          <w:ilvl w:val="0"/>
          <w:numId w:val="0"/>
        </w:numPr>
        <w:ind w:left="1080" w:hanging="1080"/>
      </w:pPr>
      <w:bookmarkStart w:id="153" w:name="_Toc434241746"/>
      <w:bookmarkStart w:id="154" w:name="_Toc434493496"/>
      <w:bookmarkStart w:id="155" w:name="_Toc434504145"/>
      <w:bookmarkStart w:id="156" w:name="_Toc434571576"/>
      <w:bookmarkStart w:id="157" w:name="_Toc98250601"/>
      <w:r>
        <w:tab/>
      </w:r>
      <w:r w:rsidR="00971D39" w:rsidRPr="00971D39">
        <w:t>Pay on appointment</w:t>
      </w:r>
      <w:bookmarkEnd w:id="153"/>
      <w:bookmarkEnd w:id="154"/>
      <w:bookmarkEnd w:id="155"/>
      <w:bookmarkEnd w:id="156"/>
      <w:bookmarkEnd w:id="157"/>
      <w:r w:rsidR="00971D39" w:rsidRPr="00971D39">
        <w:t xml:space="preserve"> </w:t>
      </w:r>
    </w:p>
    <w:bookmarkEnd w:id="144"/>
    <w:p w14:paraId="16FE7005" w14:textId="77777777" w:rsidR="00774000" w:rsidRPr="00774000" w:rsidRDefault="00774000" w:rsidP="00774000">
      <w:pPr>
        <w:pStyle w:val="ListParagraph"/>
        <w:numPr>
          <w:ilvl w:val="0"/>
          <w:numId w:val="27"/>
        </w:numPr>
        <w:jc w:val="both"/>
        <w:rPr>
          <w:rFonts w:cs="Arial"/>
          <w:vanish/>
          <w:sz w:val="22"/>
        </w:rPr>
      </w:pPr>
    </w:p>
    <w:p w14:paraId="378EB485" w14:textId="300A5227" w:rsidR="00715633" w:rsidRPr="00774000" w:rsidRDefault="00715633" w:rsidP="00774000">
      <w:pPr>
        <w:pStyle w:val="ListParagraph"/>
        <w:numPr>
          <w:ilvl w:val="1"/>
          <w:numId w:val="27"/>
        </w:numPr>
        <w:ind w:left="567" w:hanging="549"/>
        <w:jc w:val="both"/>
        <w:rPr>
          <w:rFonts w:cs="Arial"/>
          <w:sz w:val="22"/>
        </w:rPr>
      </w:pPr>
      <w:r w:rsidRPr="00774000">
        <w:rPr>
          <w:rFonts w:cs="Arial"/>
          <w:sz w:val="22"/>
        </w:rPr>
        <w:t xml:space="preserve">The pay committee will review the school’s head teacher group and the head’s pay range in accordance with </w:t>
      </w:r>
      <w:r w:rsidR="00B14774" w:rsidRPr="001268EB">
        <w:rPr>
          <w:rFonts w:cs="Arial"/>
          <w:b/>
          <w:bCs/>
          <w:sz w:val="22"/>
        </w:rPr>
        <w:t>P</w:t>
      </w:r>
      <w:r w:rsidR="007133C5" w:rsidRPr="001268EB">
        <w:rPr>
          <w:rFonts w:cs="Arial"/>
          <w:b/>
          <w:bCs/>
          <w:sz w:val="22"/>
        </w:rPr>
        <w:t>2.</w:t>
      </w:r>
      <w:r w:rsidRPr="001268EB">
        <w:rPr>
          <w:rFonts w:cs="Arial"/>
          <w:b/>
          <w:bCs/>
          <w:sz w:val="22"/>
        </w:rPr>
        <w:t>p</w:t>
      </w:r>
      <w:r w:rsidR="0066209A" w:rsidRPr="001268EB">
        <w:rPr>
          <w:rFonts w:cs="Arial"/>
          <w:b/>
          <w:bCs/>
          <w:sz w:val="22"/>
        </w:rPr>
        <w:t>aras</w:t>
      </w:r>
      <w:r w:rsidRPr="001268EB">
        <w:rPr>
          <w:rFonts w:cs="Arial"/>
          <w:b/>
          <w:bCs/>
          <w:sz w:val="22"/>
        </w:rPr>
        <w:t xml:space="preserve"> </w:t>
      </w:r>
      <w:r w:rsidR="003C6A8A" w:rsidRPr="001268EB">
        <w:rPr>
          <w:rFonts w:cs="Arial"/>
          <w:b/>
          <w:bCs/>
          <w:sz w:val="22"/>
        </w:rPr>
        <w:t>4</w:t>
      </w:r>
      <w:r w:rsidRPr="001268EB">
        <w:rPr>
          <w:rFonts w:cs="Arial"/>
          <w:b/>
          <w:bCs/>
          <w:sz w:val="22"/>
        </w:rPr>
        <w:t xml:space="preserve">, </w:t>
      </w:r>
      <w:r w:rsidR="003C6A8A" w:rsidRPr="001268EB">
        <w:rPr>
          <w:rFonts w:cs="Arial"/>
          <w:b/>
          <w:bCs/>
          <w:sz w:val="22"/>
        </w:rPr>
        <w:t>5</w:t>
      </w:r>
      <w:r w:rsidRPr="001268EB">
        <w:rPr>
          <w:rFonts w:cs="Arial"/>
          <w:b/>
          <w:bCs/>
          <w:sz w:val="22"/>
        </w:rPr>
        <w:t xml:space="preserve">, </w:t>
      </w:r>
      <w:r w:rsidR="003C6A8A" w:rsidRPr="001268EB">
        <w:rPr>
          <w:rFonts w:cs="Arial"/>
          <w:b/>
          <w:bCs/>
          <w:sz w:val="22"/>
        </w:rPr>
        <w:t>6</w:t>
      </w:r>
      <w:r w:rsidRPr="001268EB">
        <w:rPr>
          <w:rFonts w:cs="Arial"/>
          <w:b/>
          <w:bCs/>
          <w:sz w:val="22"/>
        </w:rPr>
        <w:t xml:space="preserve">, and </w:t>
      </w:r>
      <w:r w:rsidR="003C6A8A" w:rsidRPr="001268EB">
        <w:rPr>
          <w:rFonts w:cs="Arial"/>
          <w:b/>
          <w:bCs/>
          <w:sz w:val="22"/>
        </w:rPr>
        <w:t>8</w:t>
      </w:r>
      <w:r w:rsidR="003C6A8A" w:rsidRPr="00774000">
        <w:rPr>
          <w:rFonts w:cs="Arial"/>
          <w:sz w:val="22"/>
        </w:rPr>
        <w:t xml:space="preserve"> </w:t>
      </w:r>
      <w:r w:rsidRPr="00774000">
        <w:rPr>
          <w:rFonts w:cs="Arial"/>
          <w:sz w:val="22"/>
        </w:rPr>
        <w:t xml:space="preserve">(ordinary school), or </w:t>
      </w:r>
      <w:r w:rsidR="00B14774" w:rsidRPr="001268EB">
        <w:rPr>
          <w:rFonts w:cs="Arial"/>
          <w:b/>
          <w:bCs/>
          <w:sz w:val="22"/>
        </w:rPr>
        <w:t>P</w:t>
      </w:r>
      <w:r w:rsidR="007133C5" w:rsidRPr="001268EB">
        <w:rPr>
          <w:rFonts w:cs="Arial"/>
          <w:b/>
          <w:bCs/>
          <w:sz w:val="22"/>
        </w:rPr>
        <w:t>2.</w:t>
      </w:r>
      <w:r w:rsidRPr="001268EB">
        <w:rPr>
          <w:rFonts w:cs="Arial"/>
          <w:b/>
          <w:bCs/>
          <w:sz w:val="22"/>
        </w:rPr>
        <w:t>p</w:t>
      </w:r>
      <w:r w:rsidR="0066209A" w:rsidRPr="001268EB">
        <w:rPr>
          <w:rFonts w:cs="Arial"/>
          <w:b/>
          <w:bCs/>
          <w:sz w:val="22"/>
        </w:rPr>
        <w:t>aras</w:t>
      </w:r>
      <w:r w:rsidRPr="001268EB">
        <w:rPr>
          <w:rFonts w:cs="Arial"/>
          <w:b/>
          <w:bCs/>
          <w:sz w:val="22"/>
        </w:rPr>
        <w:t xml:space="preserve"> </w:t>
      </w:r>
      <w:r w:rsidR="003C6A8A" w:rsidRPr="001268EB">
        <w:rPr>
          <w:rFonts w:cs="Arial"/>
          <w:b/>
          <w:bCs/>
          <w:sz w:val="22"/>
        </w:rPr>
        <w:t>4</w:t>
      </w:r>
      <w:r w:rsidRPr="001268EB">
        <w:rPr>
          <w:rFonts w:cs="Arial"/>
          <w:b/>
          <w:bCs/>
          <w:sz w:val="22"/>
        </w:rPr>
        <w:t xml:space="preserve">, </w:t>
      </w:r>
      <w:r w:rsidR="003C6A8A" w:rsidRPr="001268EB">
        <w:rPr>
          <w:rFonts w:cs="Arial"/>
          <w:b/>
          <w:bCs/>
          <w:sz w:val="22"/>
        </w:rPr>
        <w:t>5</w:t>
      </w:r>
      <w:r w:rsidRPr="001268EB">
        <w:rPr>
          <w:rFonts w:cs="Arial"/>
          <w:b/>
          <w:bCs/>
          <w:sz w:val="22"/>
        </w:rPr>
        <w:t xml:space="preserve">, </w:t>
      </w:r>
      <w:r w:rsidR="003C6A8A" w:rsidRPr="001268EB">
        <w:rPr>
          <w:rFonts w:cs="Arial"/>
          <w:b/>
          <w:bCs/>
          <w:sz w:val="22"/>
        </w:rPr>
        <w:t xml:space="preserve">7 </w:t>
      </w:r>
      <w:r w:rsidRPr="001268EB">
        <w:rPr>
          <w:rFonts w:cs="Arial"/>
          <w:b/>
          <w:bCs/>
          <w:sz w:val="22"/>
        </w:rPr>
        <w:t xml:space="preserve">and </w:t>
      </w:r>
      <w:r w:rsidR="003C6A8A" w:rsidRPr="001268EB">
        <w:rPr>
          <w:rFonts w:cs="Arial"/>
          <w:b/>
          <w:bCs/>
          <w:sz w:val="22"/>
        </w:rPr>
        <w:t>8</w:t>
      </w:r>
      <w:r w:rsidR="003C6A8A" w:rsidRPr="00774000">
        <w:rPr>
          <w:rFonts w:cs="Arial"/>
          <w:sz w:val="22"/>
        </w:rPr>
        <w:t xml:space="preserve"> </w:t>
      </w:r>
      <w:r w:rsidRPr="00774000">
        <w:rPr>
          <w:rFonts w:cs="Arial"/>
          <w:sz w:val="22"/>
        </w:rPr>
        <w:t xml:space="preserve">(special schools). </w:t>
      </w:r>
    </w:p>
    <w:p w14:paraId="78B03405" w14:textId="77777777" w:rsidR="00715633" w:rsidRPr="009D6DE6" w:rsidRDefault="00715633" w:rsidP="00662767">
      <w:pPr>
        <w:autoSpaceDE w:val="0"/>
        <w:autoSpaceDN w:val="0"/>
        <w:adjustRightInd w:val="0"/>
        <w:jc w:val="both"/>
        <w:rPr>
          <w:rFonts w:ascii="Arial" w:hAnsi="Arial" w:cs="Arial"/>
          <w:i/>
          <w:sz w:val="22"/>
          <w:szCs w:val="22"/>
        </w:rPr>
      </w:pPr>
    </w:p>
    <w:p w14:paraId="1AC89EA0" w14:textId="6E91CE9E" w:rsidR="00715633" w:rsidRPr="009D6DE6" w:rsidRDefault="00715633" w:rsidP="00774000">
      <w:pPr>
        <w:pStyle w:val="ListParagraph"/>
        <w:numPr>
          <w:ilvl w:val="1"/>
          <w:numId w:val="27"/>
        </w:numPr>
        <w:ind w:left="567" w:hanging="549"/>
        <w:jc w:val="both"/>
        <w:rPr>
          <w:rFonts w:cs="Arial"/>
          <w:sz w:val="22"/>
        </w:rPr>
      </w:pPr>
      <w:r w:rsidRPr="009D6DE6">
        <w:rPr>
          <w:rFonts w:cs="Arial"/>
          <w:sz w:val="22"/>
        </w:rPr>
        <w:t xml:space="preserve">If the head teacher takes on permanent accountability for one or more additional schools, the pay committee will set a pay range in accordance with the provisions of </w:t>
      </w:r>
      <w:r w:rsidR="00B14774" w:rsidRPr="00774000">
        <w:rPr>
          <w:rFonts w:cs="Arial"/>
          <w:sz w:val="22"/>
        </w:rPr>
        <w:t>P</w:t>
      </w:r>
      <w:r w:rsidR="007133C5" w:rsidRPr="00774000">
        <w:rPr>
          <w:rFonts w:cs="Arial"/>
          <w:sz w:val="22"/>
        </w:rPr>
        <w:t>2.</w:t>
      </w:r>
      <w:r w:rsidRPr="00774000">
        <w:rPr>
          <w:rFonts w:cs="Arial"/>
          <w:sz w:val="22"/>
        </w:rPr>
        <w:t>p</w:t>
      </w:r>
      <w:r w:rsidR="0066209A" w:rsidRPr="00774000">
        <w:rPr>
          <w:rFonts w:cs="Arial"/>
          <w:sz w:val="22"/>
        </w:rPr>
        <w:t xml:space="preserve">aras </w:t>
      </w:r>
      <w:r w:rsidRPr="00774000">
        <w:rPr>
          <w:rFonts w:cs="Arial"/>
          <w:sz w:val="22"/>
        </w:rPr>
        <w:t xml:space="preserve">6.6 </w:t>
      </w:r>
      <w:r w:rsidRPr="001268EB">
        <w:rPr>
          <w:rFonts w:cs="Arial"/>
          <w:b/>
          <w:bCs/>
          <w:sz w:val="22"/>
        </w:rPr>
        <w:t>or 7.9</w:t>
      </w:r>
      <w:r w:rsidRPr="009D6DE6">
        <w:rPr>
          <w:rFonts w:cs="Arial"/>
          <w:sz w:val="22"/>
        </w:rPr>
        <w:t xml:space="preserve">, as the case may be. </w:t>
      </w:r>
    </w:p>
    <w:p w14:paraId="1D7A2EE1" w14:textId="77777777" w:rsidR="00346E8F" w:rsidRPr="009D6DE6" w:rsidRDefault="00346E8F" w:rsidP="00774000">
      <w:pPr>
        <w:pStyle w:val="ListParagraph"/>
        <w:ind w:left="567"/>
        <w:jc w:val="both"/>
        <w:rPr>
          <w:rFonts w:cs="Arial"/>
          <w:sz w:val="22"/>
        </w:rPr>
      </w:pPr>
    </w:p>
    <w:p w14:paraId="73651D8A" w14:textId="0CBCACAD" w:rsidR="00715633" w:rsidRPr="009D6DE6" w:rsidRDefault="00715633" w:rsidP="00774000">
      <w:pPr>
        <w:pStyle w:val="ListParagraph"/>
        <w:numPr>
          <w:ilvl w:val="1"/>
          <w:numId w:val="27"/>
        </w:numPr>
        <w:ind w:left="567" w:hanging="549"/>
        <w:jc w:val="both"/>
        <w:rPr>
          <w:rFonts w:cs="Arial"/>
          <w:sz w:val="22"/>
        </w:rPr>
      </w:pPr>
      <w:r w:rsidRPr="009D6DE6">
        <w:rPr>
          <w:rFonts w:cs="Arial"/>
          <w:sz w:val="22"/>
        </w:rPr>
        <w:t xml:space="preserve">For appointments on or after 1 September </w:t>
      </w:r>
      <w:r w:rsidR="003D5031">
        <w:rPr>
          <w:rFonts w:cs="Arial"/>
          <w:sz w:val="22"/>
        </w:rPr>
        <w:t>2022</w:t>
      </w:r>
      <w:r w:rsidRPr="009D6DE6">
        <w:rPr>
          <w:rFonts w:cs="Arial"/>
          <w:sz w:val="22"/>
        </w:rPr>
        <w:t xml:space="preserve">, the pay committee will determine a pay range, taking account of the full role of the head teacher </w:t>
      </w:r>
      <w:r w:rsidRPr="001268EB">
        <w:rPr>
          <w:rFonts w:cs="Arial"/>
          <w:b/>
          <w:bCs/>
          <w:sz w:val="22"/>
        </w:rPr>
        <w:t>(</w:t>
      </w:r>
      <w:r w:rsidR="00B14774" w:rsidRPr="001268EB">
        <w:rPr>
          <w:rFonts w:cs="Arial"/>
          <w:b/>
          <w:bCs/>
          <w:sz w:val="22"/>
        </w:rPr>
        <w:t>P</w:t>
      </w:r>
      <w:r w:rsidR="007133C5" w:rsidRPr="001268EB">
        <w:rPr>
          <w:rFonts w:cs="Arial"/>
          <w:b/>
          <w:bCs/>
          <w:sz w:val="22"/>
        </w:rPr>
        <w:t>2</w:t>
      </w:r>
      <w:r w:rsidR="00135901" w:rsidRPr="001268EB">
        <w:rPr>
          <w:rFonts w:cs="Arial"/>
          <w:b/>
          <w:bCs/>
          <w:sz w:val="22"/>
        </w:rPr>
        <w:t>.</w:t>
      </w:r>
      <w:r w:rsidR="007133C5" w:rsidRPr="001268EB">
        <w:rPr>
          <w:rFonts w:cs="Arial"/>
          <w:b/>
          <w:bCs/>
          <w:sz w:val="22"/>
        </w:rPr>
        <w:t>p</w:t>
      </w:r>
      <w:r w:rsidR="0066209A" w:rsidRPr="001268EB">
        <w:rPr>
          <w:rFonts w:cs="Arial"/>
          <w:b/>
          <w:bCs/>
          <w:sz w:val="22"/>
        </w:rPr>
        <w:t>ara</w:t>
      </w:r>
      <w:r w:rsidR="00346E8F" w:rsidRPr="001268EB">
        <w:rPr>
          <w:rFonts w:cs="Arial"/>
          <w:b/>
          <w:bCs/>
          <w:sz w:val="22"/>
        </w:rPr>
        <w:t>s 6 and</w:t>
      </w:r>
      <w:r w:rsidR="0066209A" w:rsidRPr="001268EB">
        <w:rPr>
          <w:rFonts w:cs="Arial"/>
          <w:b/>
          <w:bCs/>
          <w:sz w:val="22"/>
        </w:rPr>
        <w:t xml:space="preserve"> </w:t>
      </w:r>
      <w:r w:rsidR="007133C5" w:rsidRPr="001268EB">
        <w:rPr>
          <w:rFonts w:cs="Arial"/>
          <w:b/>
          <w:bCs/>
          <w:sz w:val="22"/>
        </w:rPr>
        <w:t>7</w:t>
      </w:r>
      <w:r w:rsidRPr="001268EB">
        <w:rPr>
          <w:rFonts w:cs="Arial"/>
          <w:b/>
          <w:bCs/>
          <w:sz w:val="22"/>
        </w:rPr>
        <w:t>)</w:t>
      </w:r>
      <w:r w:rsidRPr="009D6DE6">
        <w:rPr>
          <w:rFonts w:cs="Arial"/>
          <w:sz w:val="22"/>
        </w:rPr>
        <w:t xml:space="preserve">, all permanent responsibilities of the role, any challenges that are specific to the role and all other relevant considerations </w:t>
      </w:r>
      <w:r w:rsidRPr="001268EB">
        <w:rPr>
          <w:rFonts w:cs="Arial"/>
          <w:b/>
          <w:bCs/>
          <w:sz w:val="22"/>
        </w:rPr>
        <w:t>(</w:t>
      </w:r>
      <w:r w:rsidR="00B14774" w:rsidRPr="001268EB">
        <w:rPr>
          <w:rFonts w:cs="Arial"/>
          <w:b/>
          <w:bCs/>
          <w:sz w:val="22"/>
        </w:rPr>
        <w:t>P</w:t>
      </w:r>
      <w:r w:rsidR="007133C5" w:rsidRPr="001268EB">
        <w:rPr>
          <w:rFonts w:cs="Arial"/>
          <w:b/>
          <w:bCs/>
          <w:sz w:val="22"/>
        </w:rPr>
        <w:t>2.</w:t>
      </w:r>
      <w:r w:rsidRPr="001268EB">
        <w:rPr>
          <w:rFonts w:cs="Arial"/>
          <w:b/>
          <w:bCs/>
          <w:sz w:val="22"/>
        </w:rPr>
        <w:t>p</w:t>
      </w:r>
      <w:r w:rsidR="0066209A" w:rsidRPr="001268EB">
        <w:rPr>
          <w:rFonts w:cs="Arial"/>
          <w:b/>
          <w:bCs/>
          <w:sz w:val="22"/>
        </w:rPr>
        <w:t xml:space="preserve">ara </w:t>
      </w:r>
      <w:r w:rsidRPr="001268EB">
        <w:rPr>
          <w:rFonts w:cs="Arial"/>
          <w:b/>
          <w:bCs/>
          <w:sz w:val="22"/>
        </w:rPr>
        <w:t>9.</w:t>
      </w:r>
      <w:r w:rsidR="00C46515" w:rsidRPr="001268EB">
        <w:rPr>
          <w:rFonts w:cs="Arial"/>
          <w:b/>
          <w:bCs/>
          <w:sz w:val="22"/>
        </w:rPr>
        <w:t>2</w:t>
      </w:r>
      <w:r w:rsidRPr="001268EB">
        <w:rPr>
          <w:rFonts w:cs="Arial"/>
          <w:b/>
          <w:bCs/>
          <w:sz w:val="22"/>
        </w:rPr>
        <w:t>),</w:t>
      </w:r>
      <w:r w:rsidRPr="009D6DE6">
        <w:rPr>
          <w:rFonts w:cs="Arial"/>
          <w:sz w:val="22"/>
        </w:rPr>
        <w:t xml:space="preserve"> including recruitment issues. The pay committee will take into account the factors set out in </w:t>
      </w:r>
      <w:r w:rsidR="00722320" w:rsidRPr="009D6DE6">
        <w:rPr>
          <w:rFonts w:cs="Arial"/>
          <w:sz w:val="22"/>
        </w:rPr>
        <w:t>Appendix 6</w:t>
      </w:r>
      <w:r w:rsidRPr="009D6DE6">
        <w:rPr>
          <w:rFonts w:cs="Arial"/>
          <w:sz w:val="22"/>
        </w:rPr>
        <w:t xml:space="preserve"> when determining an appropriate pay range. It will also take account of any other considerations it feels are relevant and minute carefully its decisions and reasons for those decisions. </w:t>
      </w:r>
    </w:p>
    <w:p w14:paraId="092B32FE" w14:textId="77777777" w:rsidR="00715633" w:rsidRPr="00774000" w:rsidRDefault="00715633" w:rsidP="00774000">
      <w:pPr>
        <w:pStyle w:val="ListParagraph"/>
        <w:ind w:left="567"/>
        <w:jc w:val="both"/>
        <w:rPr>
          <w:rFonts w:cs="Arial"/>
          <w:sz w:val="22"/>
        </w:rPr>
      </w:pPr>
    </w:p>
    <w:p w14:paraId="594FF77D" w14:textId="5457B43F" w:rsidR="00715633" w:rsidRPr="009D6DE6" w:rsidRDefault="00715633" w:rsidP="00774000">
      <w:pPr>
        <w:pStyle w:val="ListParagraph"/>
        <w:numPr>
          <w:ilvl w:val="1"/>
          <w:numId w:val="27"/>
        </w:numPr>
        <w:ind w:left="567" w:hanging="549"/>
        <w:jc w:val="both"/>
        <w:rPr>
          <w:rFonts w:cs="Arial"/>
          <w:sz w:val="22"/>
        </w:rPr>
      </w:pPr>
      <w:r w:rsidRPr="009D6DE6">
        <w:rPr>
          <w:rFonts w:cs="Arial"/>
          <w:sz w:val="22"/>
        </w:rPr>
        <w:t xml:space="preserve">The pay committee will consider using its discretion, in exceptional circumstances only, to exceed the 25 per cent limit beyond the maximum of the group range when setting the pay range for the head teacher, as set out in </w:t>
      </w:r>
      <w:r w:rsidR="00B14774" w:rsidRPr="001268EB">
        <w:rPr>
          <w:rFonts w:cs="Arial"/>
          <w:b/>
          <w:bCs/>
          <w:sz w:val="22"/>
        </w:rPr>
        <w:t>P</w:t>
      </w:r>
      <w:r w:rsidR="00135901" w:rsidRPr="001268EB">
        <w:rPr>
          <w:rFonts w:cs="Arial"/>
          <w:b/>
          <w:bCs/>
          <w:sz w:val="22"/>
        </w:rPr>
        <w:t>2.</w:t>
      </w:r>
      <w:r w:rsidRPr="001268EB">
        <w:rPr>
          <w:rFonts w:cs="Arial"/>
          <w:b/>
          <w:bCs/>
          <w:sz w:val="22"/>
        </w:rPr>
        <w:t>p</w:t>
      </w:r>
      <w:r w:rsidR="0066209A" w:rsidRPr="001268EB">
        <w:rPr>
          <w:rFonts w:cs="Arial"/>
          <w:b/>
          <w:bCs/>
          <w:sz w:val="22"/>
        </w:rPr>
        <w:t xml:space="preserve">ara </w:t>
      </w:r>
      <w:r w:rsidRPr="001268EB">
        <w:rPr>
          <w:rFonts w:cs="Arial"/>
          <w:b/>
          <w:bCs/>
          <w:sz w:val="22"/>
        </w:rPr>
        <w:t>9.3</w:t>
      </w:r>
      <w:r w:rsidRPr="009D6DE6">
        <w:rPr>
          <w:rFonts w:cs="Arial"/>
          <w:sz w:val="22"/>
        </w:rPr>
        <w:t xml:space="preserve">. However, before doing so, it will make a fully-documented business case and seek external independent advice. </w:t>
      </w:r>
    </w:p>
    <w:p w14:paraId="6BD65F9B" w14:textId="77777777" w:rsidR="00715633" w:rsidRPr="00774000" w:rsidRDefault="00715633" w:rsidP="00774000">
      <w:pPr>
        <w:pStyle w:val="ListParagraph"/>
        <w:ind w:left="567"/>
        <w:jc w:val="both"/>
        <w:rPr>
          <w:rFonts w:cs="Arial"/>
          <w:sz w:val="22"/>
        </w:rPr>
      </w:pPr>
    </w:p>
    <w:p w14:paraId="1A1EBE6A" w14:textId="77777777" w:rsidR="00715633" w:rsidRPr="009D6DE6" w:rsidRDefault="00715633" w:rsidP="00774000">
      <w:pPr>
        <w:pStyle w:val="ListParagraph"/>
        <w:numPr>
          <w:ilvl w:val="1"/>
          <w:numId w:val="27"/>
        </w:numPr>
        <w:ind w:left="567" w:hanging="549"/>
        <w:jc w:val="both"/>
        <w:rPr>
          <w:rFonts w:cs="Arial"/>
          <w:sz w:val="22"/>
        </w:rPr>
      </w:pPr>
      <w:r w:rsidRPr="009D6DE6">
        <w:rPr>
          <w:rFonts w:cs="Arial"/>
          <w:sz w:val="22"/>
        </w:rPr>
        <w:t xml:space="preserve">The pay committee will use reference points within the pay range. </w:t>
      </w:r>
    </w:p>
    <w:p w14:paraId="287B9AC9" w14:textId="77777777" w:rsidR="00715633" w:rsidRPr="00774000" w:rsidRDefault="00715633" w:rsidP="00774000">
      <w:pPr>
        <w:pStyle w:val="ListParagraph"/>
        <w:ind w:left="567"/>
        <w:jc w:val="both"/>
        <w:rPr>
          <w:rFonts w:cs="Arial"/>
          <w:sz w:val="22"/>
        </w:rPr>
      </w:pPr>
    </w:p>
    <w:p w14:paraId="28EDE64A" w14:textId="77777777" w:rsidR="00715633" w:rsidRPr="008E67D3" w:rsidRDefault="00715633" w:rsidP="008F403E">
      <w:pPr>
        <w:pStyle w:val="ListParagraph"/>
        <w:numPr>
          <w:ilvl w:val="1"/>
          <w:numId w:val="27"/>
        </w:numPr>
        <w:ind w:left="567" w:hanging="567"/>
        <w:jc w:val="both"/>
        <w:rPr>
          <w:rFonts w:cs="Arial"/>
          <w:sz w:val="22"/>
        </w:rPr>
      </w:pPr>
      <w:r w:rsidRPr="008E67D3">
        <w:rPr>
          <w:rFonts w:cs="Arial"/>
          <w:sz w:val="22"/>
        </w:rPr>
        <w:t xml:space="preserve">At the appointment stage, candidate specific factors will be taken into account when determining the starting salary. If necessary, the governing body will adjust the pay range </w:t>
      </w:r>
      <w:r>
        <w:rPr>
          <w:rFonts w:cs="Arial"/>
          <w:sz w:val="22"/>
        </w:rPr>
        <w:t xml:space="preserve">to ensure appropriate scope of 7 </w:t>
      </w:r>
      <w:r w:rsidRPr="008E67D3">
        <w:rPr>
          <w:rFonts w:cs="Arial"/>
          <w:sz w:val="22"/>
        </w:rPr>
        <w:t xml:space="preserve">reference points, for performance related pay progression. </w:t>
      </w:r>
    </w:p>
    <w:p w14:paraId="49A8737B" w14:textId="77777777" w:rsidR="00715633" w:rsidRPr="00774000" w:rsidRDefault="00715633" w:rsidP="00266557">
      <w:pPr>
        <w:pStyle w:val="ListParagraph"/>
        <w:ind w:left="567" w:hanging="691"/>
        <w:jc w:val="both"/>
        <w:rPr>
          <w:rFonts w:cs="Arial"/>
          <w:sz w:val="22"/>
        </w:rPr>
      </w:pPr>
    </w:p>
    <w:p w14:paraId="5E632447" w14:textId="084B2CBC" w:rsidR="00A56E5B" w:rsidRPr="00774000" w:rsidRDefault="00715633" w:rsidP="008F403E">
      <w:pPr>
        <w:pStyle w:val="ListParagraph"/>
        <w:numPr>
          <w:ilvl w:val="1"/>
          <w:numId w:val="27"/>
        </w:numPr>
        <w:ind w:left="567" w:hanging="567"/>
        <w:jc w:val="both"/>
        <w:rPr>
          <w:rFonts w:cs="Arial"/>
          <w:sz w:val="22"/>
        </w:rPr>
      </w:pPr>
      <w:r w:rsidRPr="00774000">
        <w:rPr>
          <w:rFonts w:cs="Arial"/>
          <w:sz w:val="22"/>
        </w:rPr>
        <w:lastRenderedPageBreak/>
        <w:t xml:space="preserve">The pay committee will have regard to the provisions of </w:t>
      </w:r>
      <w:r w:rsidR="00B14774" w:rsidRPr="001268EB">
        <w:rPr>
          <w:rFonts w:cs="Arial"/>
          <w:b/>
          <w:bCs/>
          <w:sz w:val="22"/>
        </w:rPr>
        <w:t>P</w:t>
      </w:r>
      <w:r w:rsidR="007133C5" w:rsidRPr="001268EB">
        <w:rPr>
          <w:rFonts w:cs="Arial"/>
          <w:b/>
          <w:bCs/>
          <w:sz w:val="22"/>
        </w:rPr>
        <w:t>2.</w:t>
      </w:r>
      <w:r w:rsidRPr="001268EB">
        <w:rPr>
          <w:rFonts w:cs="Arial"/>
          <w:b/>
          <w:bCs/>
          <w:sz w:val="22"/>
        </w:rPr>
        <w:t>p</w:t>
      </w:r>
      <w:r w:rsidR="0066209A" w:rsidRPr="001268EB">
        <w:rPr>
          <w:rFonts w:cs="Arial"/>
          <w:b/>
          <w:bCs/>
          <w:sz w:val="22"/>
        </w:rPr>
        <w:t xml:space="preserve">ara </w:t>
      </w:r>
      <w:r w:rsidRPr="001268EB">
        <w:rPr>
          <w:rFonts w:cs="Arial"/>
          <w:b/>
          <w:bCs/>
          <w:sz w:val="22"/>
        </w:rPr>
        <w:t>9.4</w:t>
      </w:r>
      <w:r w:rsidRPr="00774000">
        <w:rPr>
          <w:rFonts w:cs="Arial"/>
          <w:sz w:val="22"/>
        </w:rPr>
        <w:t xml:space="preserve"> in particular, and will also take account of any other permanent payments, made to staff within the school to ensure that appropriate differentials are created and maintained between posts of differing responsibility and accountability. </w:t>
      </w:r>
      <w:r w:rsidR="00A56E5B" w:rsidRPr="00774000">
        <w:rPr>
          <w:rFonts w:cs="Arial"/>
          <w:sz w:val="22"/>
        </w:rPr>
        <w:t xml:space="preserve"> </w:t>
      </w:r>
      <w:r w:rsidR="005F4552" w:rsidRPr="00774000">
        <w:rPr>
          <w:rFonts w:cs="Arial"/>
          <w:sz w:val="22"/>
        </w:rPr>
        <w:t>T</w:t>
      </w:r>
      <w:r w:rsidR="00A56E5B" w:rsidRPr="00774000">
        <w:rPr>
          <w:rFonts w:cs="Arial"/>
          <w:sz w:val="22"/>
        </w:rPr>
        <w:t>he pay range for a deputy or assistant headteacher should only overlap the headteacher’s pay range in exceptional circumstances</w:t>
      </w:r>
      <w:r w:rsidR="006B0AB6" w:rsidRPr="00774000">
        <w:rPr>
          <w:rFonts w:cs="Arial"/>
          <w:sz w:val="22"/>
        </w:rPr>
        <w:t>, eg where there has been historic determinations to a deputy or assistant headteacher’s pay range made under a previous STPCD.</w:t>
      </w:r>
    </w:p>
    <w:p w14:paraId="1C739588" w14:textId="77777777" w:rsidR="000568EF" w:rsidRPr="00774000" w:rsidRDefault="000568EF" w:rsidP="00266557">
      <w:pPr>
        <w:pStyle w:val="ListParagraph"/>
        <w:ind w:left="567"/>
        <w:jc w:val="both"/>
        <w:rPr>
          <w:rFonts w:cs="Arial"/>
          <w:sz w:val="22"/>
        </w:rPr>
      </w:pPr>
    </w:p>
    <w:p w14:paraId="193C3ECD" w14:textId="606E2ECC" w:rsidR="00715633" w:rsidRPr="000568EF" w:rsidRDefault="00A56E5B" w:rsidP="00266557">
      <w:pPr>
        <w:pStyle w:val="ListParagraph"/>
        <w:numPr>
          <w:ilvl w:val="1"/>
          <w:numId w:val="27"/>
        </w:numPr>
        <w:ind w:left="567" w:hanging="549"/>
        <w:jc w:val="both"/>
        <w:rPr>
          <w:rFonts w:cs="Arial"/>
          <w:sz w:val="22"/>
        </w:rPr>
      </w:pPr>
      <w:r w:rsidRPr="000568EF">
        <w:rPr>
          <w:rFonts w:cs="Arial"/>
          <w:sz w:val="22"/>
        </w:rPr>
        <w:t>T</w:t>
      </w:r>
      <w:r w:rsidR="00715633" w:rsidRPr="000568EF">
        <w:rPr>
          <w:rFonts w:cs="Arial"/>
          <w:sz w:val="22"/>
        </w:rPr>
        <w:t>he pay committee will consider the use of temporary payments for clearly time-limited responsibilities or duties only, in accordance with</w:t>
      </w:r>
      <w:r w:rsidR="00135901" w:rsidRPr="000568EF">
        <w:rPr>
          <w:rFonts w:cs="Arial"/>
          <w:sz w:val="22"/>
        </w:rPr>
        <w:t xml:space="preserve"> </w:t>
      </w:r>
      <w:r w:rsidR="00B14774" w:rsidRPr="001268EB">
        <w:rPr>
          <w:rFonts w:cs="Arial"/>
          <w:b/>
          <w:bCs/>
          <w:sz w:val="22"/>
        </w:rPr>
        <w:t>P</w:t>
      </w:r>
      <w:r w:rsidR="007133C5" w:rsidRPr="001268EB">
        <w:rPr>
          <w:rFonts w:cs="Arial"/>
          <w:b/>
          <w:bCs/>
          <w:sz w:val="22"/>
        </w:rPr>
        <w:t>2.p</w:t>
      </w:r>
      <w:r w:rsidR="0066209A" w:rsidRPr="001268EB">
        <w:rPr>
          <w:rFonts w:cs="Arial"/>
          <w:b/>
          <w:bCs/>
          <w:sz w:val="22"/>
        </w:rPr>
        <w:t xml:space="preserve">ara </w:t>
      </w:r>
      <w:r w:rsidR="007133C5" w:rsidRPr="001268EB">
        <w:rPr>
          <w:rFonts w:cs="Arial"/>
          <w:b/>
          <w:bCs/>
          <w:sz w:val="22"/>
        </w:rPr>
        <w:t>10</w:t>
      </w:r>
      <w:r w:rsidR="00715633" w:rsidRPr="009D6DE6">
        <w:rPr>
          <w:rFonts w:cs="Arial"/>
          <w:sz w:val="22"/>
        </w:rPr>
        <w:t>.</w:t>
      </w:r>
      <w:r w:rsidR="00715633" w:rsidRPr="00F56F15">
        <w:rPr>
          <w:rFonts w:cs="Arial"/>
          <w:sz w:val="22"/>
        </w:rPr>
        <w:t xml:space="preserve"> </w:t>
      </w:r>
    </w:p>
    <w:p w14:paraId="37420162" w14:textId="77777777" w:rsidR="00715633" w:rsidRPr="00774000" w:rsidRDefault="00715633" w:rsidP="00266557">
      <w:pPr>
        <w:pStyle w:val="ListParagraph"/>
        <w:ind w:left="567"/>
        <w:jc w:val="both"/>
        <w:rPr>
          <w:rFonts w:cs="Arial"/>
          <w:sz w:val="22"/>
        </w:rPr>
      </w:pPr>
    </w:p>
    <w:p w14:paraId="7A3BEE4E" w14:textId="37A36F32" w:rsidR="00715633" w:rsidRDefault="00715633" w:rsidP="008F403E">
      <w:pPr>
        <w:pStyle w:val="ListParagraph"/>
        <w:numPr>
          <w:ilvl w:val="1"/>
          <w:numId w:val="27"/>
        </w:numPr>
        <w:ind w:left="567" w:hanging="567"/>
        <w:jc w:val="both"/>
        <w:rPr>
          <w:rFonts w:cs="Arial"/>
          <w:sz w:val="22"/>
        </w:rPr>
      </w:pPr>
      <w:r w:rsidRPr="008E67D3">
        <w:rPr>
          <w:rFonts w:cs="Arial"/>
          <w:sz w:val="22"/>
        </w:rPr>
        <w:t xml:space="preserve">The total sum of the temporary payments made to a head will not exceed 25 per cent of the annual salary which is otherwise payable to the head; and the total sum of salary and other payments made to a head must not exceed 25 per cent above the maximum of the head teacher group, except in wholly exceptional circumstances. </w:t>
      </w:r>
    </w:p>
    <w:p w14:paraId="215884EF" w14:textId="77777777" w:rsidR="00774000" w:rsidRPr="00774000" w:rsidRDefault="00774000" w:rsidP="008F403E">
      <w:pPr>
        <w:pStyle w:val="ListParagraph"/>
        <w:ind w:left="567" w:hanging="567"/>
        <w:rPr>
          <w:rFonts w:cs="Arial"/>
          <w:sz w:val="22"/>
        </w:rPr>
      </w:pPr>
    </w:p>
    <w:p w14:paraId="662E5730" w14:textId="77777777" w:rsidR="00715633" w:rsidRPr="008E67D3" w:rsidRDefault="00715633" w:rsidP="008F403E">
      <w:pPr>
        <w:pStyle w:val="ListParagraph"/>
        <w:numPr>
          <w:ilvl w:val="1"/>
          <w:numId w:val="27"/>
        </w:numPr>
        <w:ind w:left="567" w:hanging="567"/>
        <w:jc w:val="both"/>
        <w:rPr>
          <w:rFonts w:cs="Arial"/>
          <w:sz w:val="22"/>
        </w:rPr>
      </w:pPr>
      <w:r w:rsidRPr="008E67D3">
        <w:rPr>
          <w:rFonts w:cs="Arial"/>
          <w:sz w:val="22"/>
        </w:rPr>
        <w:t xml:space="preserve">The pay committee may determine that temporary and other payments be made to a head which exceeds the limit above in wholly exceptional circumstances and with </w:t>
      </w:r>
      <w:r w:rsidR="00B63633">
        <w:rPr>
          <w:rFonts w:cs="Arial"/>
          <w:sz w:val="22"/>
        </w:rPr>
        <w:t>t</w:t>
      </w:r>
      <w:r w:rsidRPr="008E67D3">
        <w:rPr>
          <w:rFonts w:cs="Arial"/>
          <w:sz w:val="22"/>
        </w:rPr>
        <w:t xml:space="preserve">he agreement of the governing body. The governing body will seek external independent advice before providing agreement. </w:t>
      </w:r>
    </w:p>
    <w:p w14:paraId="1AD3C8F9" w14:textId="77777777" w:rsidR="00715633" w:rsidRPr="008E67D3" w:rsidRDefault="00715633" w:rsidP="00662767">
      <w:pPr>
        <w:autoSpaceDE w:val="0"/>
        <w:autoSpaceDN w:val="0"/>
        <w:adjustRightInd w:val="0"/>
        <w:jc w:val="both"/>
        <w:rPr>
          <w:rFonts w:ascii="Arial" w:hAnsi="Arial" w:cs="Arial"/>
          <w:i/>
          <w:sz w:val="22"/>
          <w:szCs w:val="22"/>
        </w:rPr>
      </w:pPr>
    </w:p>
    <w:p w14:paraId="49D1A796" w14:textId="26C15998" w:rsidR="00715633" w:rsidRPr="008E67D3" w:rsidRDefault="009B5F78" w:rsidP="005D444A">
      <w:pPr>
        <w:pStyle w:val="PolicyHeader2"/>
      </w:pPr>
      <w:bookmarkStart w:id="158" w:name="_Toc422834061"/>
      <w:bookmarkStart w:id="159" w:name="_Toc434241747"/>
      <w:bookmarkStart w:id="160" w:name="_Toc434493497"/>
      <w:bookmarkStart w:id="161" w:name="_Toc434504146"/>
      <w:bookmarkStart w:id="162" w:name="_Toc434571577"/>
      <w:bookmarkStart w:id="163" w:name="_Toc98250602"/>
      <w:r>
        <w:t>S</w:t>
      </w:r>
      <w:r w:rsidR="00715633" w:rsidRPr="008E67D3">
        <w:t>erving headteachers</w:t>
      </w:r>
      <w:bookmarkEnd w:id="158"/>
      <w:bookmarkEnd w:id="159"/>
      <w:bookmarkEnd w:id="160"/>
      <w:bookmarkEnd w:id="161"/>
      <w:bookmarkEnd w:id="162"/>
      <w:bookmarkEnd w:id="163"/>
      <w:r w:rsidR="00715633" w:rsidRPr="008E67D3">
        <w:t xml:space="preserve"> </w:t>
      </w:r>
    </w:p>
    <w:p w14:paraId="0B170900" w14:textId="1799A478" w:rsidR="00715633" w:rsidRPr="009D6DE6" w:rsidRDefault="00715633" w:rsidP="00F76660">
      <w:pPr>
        <w:pStyle w:val="ListParagraph"/>
        <w:numPr>
          <w:ilvl w:val="1"/>
          <w:numId w:val="27"/>
        </w:numPr>
        <w:ind w:left="567" w:hanging="549"/>
        <w:jc w:val="both"/>
        <w:rPr>
          <w:rFonts w:cs="Arial"/>
          <w:sz w:val="22"/>
        </w:rPr>
      </w:pPr>
      <w:r w:rsidRPr="008E67D3">
        <w:rPr>
          <w:rFonts w:cs="Arial"/>
          <w:sz w:val="22"/>
        </w:rPr>
        <w:t xml:space="preserve">The pay committee will only re-determine the pay range of a serving head teacher, in </w:t>
      </w:r>
      <w:r w:rsidRPr="009D6DE6">
        <w:rPr>
          <w:rFonts w:cs="Arial"/>
          <w:sz w:val="22"/>
        </w:rPr>
        <w:t xml:space="preserve">accordance with </w:t>
      </w:r>
      <w:r w:rsidR="00B14774" w:rsidRPr="001268EB">
        <w:rPr>
          <w:rFonts w:cs="Arial"/>
          <w:b/>
          <w:bCs/>
          <w:sz w:val="22"/>
        </w:rPr>
        <w:t>P</w:t>
      </w:r>
      <w:r w:rsidR="001211E1" w:rsidRPr="001268EB">
        <w:rPr>
          <w:rFonts w:cs="Arial"/>
          <w:b/>
          <w:bCs/>
          <w:sz w:val="22"/>
        </w:rPr>
        <w:t>2</w:t>
      </w:r>
      <w:r w:rsidR="007133C5" w:rsidRPr="001268EB">
        <w:rPr>
          <w:rFonts w:cs="Arial"/>
          <w:b/>
          <w:bCs/>
          <w:sz w:val="22"/>
        </w:rPr>
        <w:t>.</w:t>
      </w:r>
      <w:r w:rsidRPr="001268EB">
        <w:rPr>
          <w:rFonts w:cs="Arial"/>
          <w:b/>
          <w:bCs/>
          <w:sz w:val="22"/>
        </w:rPr>
        <w:t>p</w:t>
      </w:r>
      <w:r w:rsidR="0066209A" w:rsidRPr="001268EB">
        <w:rPr>
          <w:rFonts w:cs="Arial"/>
          <w:b/>
          <w:bCs/>
          <w:sz w:val="22"/>
        </w:rPr>
        <w:t xml:space="preserve">aras </w:t>
      </w:r>
      <w:r w:rsidR="001211E1" w:rsidRPr="001268EB">
        <w:rPr>
          <w:rFonts w:cs="Arial"/>
          <w:b/>
          <w:bCs/>
          <w:sz w:val="22"/>
        </w:rPr>
        <w:t>4.1, 4.2 &amp;</w:t>
      </w:r>
      <w:r w:rsidRPr="001268EB">
        <w:rPr>
          <w:rFonts w:cs="Arial"/>
          <w:b/>
          <w:bCs/>
          <w:sz w:val="22"/>
        </w:rPr>
        <w:t xml:space="preserve"> 9</w:t>
      </w:r>
      <w:r w:rsidRPr="009D6DE6">
        <w:rPr>
          <w:rFonts w:cs="Arial"/>
          <w:sz w:val="22"/>
        </w:rPr>
        <w:t xml:space="preserve"> of the Document, if the responsibilities of the post change significantly, or if the pay committee determines that this is required to maintain consistency with pay arrangements for new appointments to the leadership team made on or after 1 September </w:t>
      </w:r>
      <w:r w:rsidR="003D5031">
        <w:rPr>
          <w:rFonts w:cs="Arial"/>
          <w:sz w:val="22"/>
        </w:rPr>
        <w:t>2022</w:t>
      </w:r>
      <w:r w:rsidRPr="009D6DE6">
        <w:rPr>
          <w:rFonts w:cs="Arial"/>
          <w:sz w:val="22"/>
        </w:rPr>
        <w:t xml:space="preserve">, or with pay arrangements for a member(s) of the leadership group whose responsibilities significantly change on or after 1 September </w:t>
      </w:r>
      <w:r w:rsidR="003D5031">
        <w:rPr>
          <w:rFonts w:cs="Arial"/>
          <w:sz w:val="22"/>
        </w:rPr>
        <w:t>2022</w:t>
      </w:r>
      <w:r w:rsidR="005A5D28" w:rsidRPr="009D6DE6">
        <w:rPr>
          <w:rFonts w:cs="Arial"/>
          <w:sz w:val="22"/>
        </w:rPr>
        <w:t>.</w:t>
      </w:r>
      <w:r w:rsidRPr="009D6DE6">
        <w:rPr>
          <w:rFonts w:cs="Arial"/>
          <w:sz w:val="22"/>
        </w:rPr>
        <w:t xml:space="preserve"> </w:t>
      </w:r>
    </w:p>
    <w:p w14:paraId="0DC100DF" w14:textId="77777777" w:rsidR="00715633" w:rsidRPr="009D6DE6" w:rsidRDefault="00715633" w:rsidP="00F76660">
      <w:pPr>
        <w:pStyle w:val="ListParagraph"/>
        <w:ind w:left="567" w:hanging="549"/>
        <w:jc w:val="both"/>
        <w:rPr>
          <w:rFonts w:cs="Arial"/>
          <w:sz w:val="22"/>
        </w:rPr>
      </w:pPr>
    </w:p>
    <w:p w14:paraId="404B2382" w14:textId="4A021386"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It will also re-determine the pay range if the group size of the school increases, or if the head takes on permanent accountability for an additional school(s) (</w:t>
      </w:r>
      <w:r w:rsidR="007133C5" w:rsidRPr="001268EB">
        <w:rPr>
          <w:rFonts w:cs="Arial"/>
          <w:b/>
          <w:bCs/>
          <w:sz w:val="22"/>
        </w:rPr>
        <w:t>S</w:t>
      </w:r>
      <w:r w:rsidR="008824C5" w:rsidRPr="001268EB">
        <w:rPr>
          <w:rFonts w:cs="Arial"/>
          <w:b/>
          <w:bCs/>
          <w:sz w:val="22"/>
        </w:rPr>
        <w:t>3</w:t>
      </w:r>
      <w:r w:rsidR="007133C5" w:rsidRPr="001268EB">
        <w:rPr>
          <w:rFonts w:cs="Arial"/>
          <w:b/>
          <w:bCs/>
          <w:sz w:val="22"/>
        </w:rPr>
        <w:t>.p</w:t>
      </w:r>
      <w:r w:rsidR="0066209A" w:rsidRPr="001268EB">
        <w:rPr>
          <w:rFonts w:cs="Arial"/>
          <w:b/>
          <w:bCs/>
          <w:sz w:val="22"/>
        </w:rPr>
        <w:t xml:space="preserve">ara </w:t>
      </w:r>
      <w:r w:rsidR="007133C5" w:rsidRPr="001268EB">
        <w:rPr>
          <w:rFonts w:cs="Arial"/>
          <w:b/>
          <w:bCs/>
          <w:sz w:val="22"/>
        </w:rPr>
        <w:t>8</w:t>
      </w:r>
      <w:r w:rsidR="00AC221A" w:rsidRPr="009D6DE6">
        <w:rPr>
          <w:rFonts w:cs="Arial"/>
          <w:sz w:val="22"/>
        </w:rPr>
        <w:t xml:space="preserve">, with reference to </w:t>
      </w:r>
      <w:r w:rsidR="00E61163" w:rsidRPr="001268EB">
        <w:rPr>
          <w:rFonts w:cs="Arial"/>
          <w:b/>
          <w:bCs/>
          <w:sz w:val="22"/>
        </w:rPr>
        <w:t>P</w:t>
      </w:r>
      <w:r w:rsidR="00AC221A" w:rsidRPr="001268EB">
        <w:rPr>
          <w:rFonts w:cs="Arial"/>
          <w:b/>
          <w:bCs/>
          <w:sz w:val="22"/>
        </w:rPr>
        <w:t>2.p</w:t>
      </w:r>
      <w:r w:rsidR="0066209A" w:rsidRPr="001268EB">
        <w:rPr>
          <w:rFonts w:cs="Arial"/>
          <w:b/>
          <w:bCs/>
          <w:sz w:val="22"/>
        </w:rPr>
        <w:t xml:space="preserve">aras </w:t>
      </w:r>
      <w:r w:rsidR="00AC221A" w:rsidRPr="001268EB">
        <w:rPr>
          <w:rFonts w:cs="Arial"/>
          <w:b/>
          <w:bCs/>
          <w:sz w:val="22"/>
        </w:rPr>
        <w:t>4-11</w:t>
      </w:r>
      <w:r w:rsidRPr="001268EB">
        <w:rPr>
          <w:rFonts w:cs="Arial"/>
          <w:b/>
          <w:bCs/>
          <w:sz w:val="22"/>
        </w:rPr>
        <w:t>).</w:t>
      </w:r>
      <w:r w:rsidRPr="009D6DE6">
        <w:rPr>
          <w:rFonts w:cs="Arial"/>
          <w:sz w:val="22"/>
        </w:rPr>
        <w:t xml:space="preserve"> </w:t>
      </w:r>
    </w:p>
    <w:p w14:paraId="1D9E0A6B" w14:textId="77777777" w:rsidR="00715633" w:rsidRPr="009D6DE6" w:rsidRDefault="00715633" w:rsidP="00F76660">
      <w:pPr>
        <w:pStyle w:val="ListParagraph"/>
        <w:ind w:left="567" w:hanging="549"/>
        <w:jc w:val="both"/>
        <w:rPr>
          <w:rFonts w:cs="Arial"/>
          <w:sz w:val="22"/>
        </w:rPr>
      </w:pPr>
    </w:p>
    <w:p w14:paraId="53027CB1" w14:textId="18E2CBBD"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 xml:space="preserve">If the pay committee re-determines the head teacher’s pay range, it will take account of all indefinite responsibilities of the post, any specific challenges and all other relevant factors, including retention issues. The pay committee will take into account </w:t>
      </w:r>
      <w:r w:rsidR="002C6F68" w:rsidRPr="009D6DE6">
        <w:rPr>
          <w:rFonts w:cs="Arial"/>
          <w:sz w:val="22"/>
        </w:rPr>
        <w:t xml:space="preserve">all </w:t>
      </w:r>
      <w:r w:rsidRPr="009D6DE6">
        <w:rPr>
          <w:rFonts w:cs="Arial"/>
          <w:sz w:val="22"/>
        </w:rPr>
        <w:t>the</w:t>
      </w:r>
      <w:r w:rsidR="002C6F68" w:rsidRPr="009D6DE6">
        <w:rPr>
          <w:rFonts w:cs="Arial"/>
          <w:sz w:val="22"/>
        </w:rPr>
        <w:t>se</w:t>
      </w:r>
      <w:r w:rsidRPr="009D6DE6">
        <w:rPr>
          <w:rFonts w:cs="Arial"/>
          <w:sz w:val="22"/>
        </w:rPr>
        <w:t xml:space="preserve"> factors when determining an appropriate pay range. It will also take account of any other considerations it feels are relevant and minute carefully its decisions and reasons for those decisions. </w:t>
      </w:r>
    </w:p>
    <w:p w14:paraId="217679A1" w14:textId="77777777" w:rsidR="00715633" w:rsidRPr="00774000" w:rsidRDefault="00715633" w:rsidP="00F76660">
      <w:pPr>
        <w:pStyle w:val="ListParagraph"/>
        <w:ind w:left="567" w:hanging="549"/>
        <w:jc w:val="both"/>
        <w:rPr>
          <w:rFonts w:cs="Arial"/>
          <w:sz w:val="22"/>
        </w:rPr>
      </w:pPr>
    </w:p>
    <w:p w14:paraId="5924DB78" w14:textId="196F069B" w:rsidR="00715633" w:rsidRPr="008E67D3" w:rsidRDefault="00715633" w:rsidP="00F76660">
      <w:pPr>
        <w:pStyle w:val="ListParagraph"/>
        <w:numPr>
          <w:ilvl w:val="1"/>
          <w:numId w:val="27"/>
        </w:numPr>
        <w:ind w:left="567" w:hanging="549"/>
        <w:jc w:val="both"/>
        <w:rPr>
          <w:rFonts w:cs="Arial"/>
          <w:sz w:val="22"/>
        </w:rPr>
      </w:pPr>
      <w:r w:rsidRPr="009D6DE6">
        <w:rPr>
          <w:rFonts w:cs="Arial"/>
          <w:sz w:val="22"/>
        </w:rPr>
        <w:t xml:space="preserve">The pay committee will consider using its discretion, in exceptional circumstances, to exceed the 25 per cent limit beyond the maximum of the group range, as set out in </w:t>
      </w:r>
      <w:r w:rsidR="00E61163" w:rsidRPr="001268EB">
        <w:rPr>
          <w:rFonts w:cs="Arial"/>
          <w:b/>
          <w:bCs/>
          <w:sz w:val="22"/>
        </w:rPr>
        <w:t>P</w:t>
      </w:r>
      <w:r w:rsidR="007D2383" w:rsidRPr="001268EB">
        <w:rPr>
          <w:rFonts w:cs="Arial"/>
          <w:b/>
          <w:bCs/>
          <w:sz w:val="22"/>
        </w:rPr>
        <w:t>2.p</w:t>
      </w:r>
      <w:r w:rsidR="00EB2848" w:rsidRPr="001268EB">
        <w:rPr>
          <w:rFonts w:cs="Arial"/>
          <w:b/>
          <w:bCs/>
          <w:sz w:val="22"/>
        </w:rPr>
        <w:t xml:space="preserve">ara </w:t>
      </w:r>
      <w:r w:rsidRPr="001268EB">
        <w:rPr>
          <w:rFonts w:cs="Arial"/>
          <w:b/>
          <w:bCs/>
          <w:sz w:val="22"/>
        </w:rPr>
        <w:t>9.3</w:t>
      </w:r>
      <w:r w:rsidRPr="009D6DE6">
        <w:rPr>
          <w:rFonts w:cs="Arial"/>
          <w:sz w:val="22"/>
        </w:rPr>
        <w:t>. However, before agreeing to do so, it will make a fully-documented business case and will</w:t>
      </w:r>
      <w:r w:rsidRPr="008E67D3">
        <w:rPr>
          <w:rFonts w:cs="Arial"/>
          <w:sz w:val="22"/>
        </w:rPr>
        <w:t xml:space="preserve"> seek external independent advice.</w:t>
      </w:r>
    </w:p>
    <w:p w14:paraId="76047D75" w14:textId="77777777" w:rsidR="00715633" w:rsidRPr="008E67D3" w:rsidRDefault="00715633" w:rsidP="00F76660">
      <w:pPr>
        <w:pStyle w:val="ListParagraph"/>
        <w:ind w:left="567" w:hanging="549"/>
        <w:jc w:val="both"/>
        <w:rPr>
          <w:rFonts w:cs="Arial"/>
          <w:sz w:val="22"/>
        </w:rPr>
      </w:pPr>
    </w:p>
    <w:p w14:paraId="254DDCCE" w14:textId="77777777" w:rsidR="00715633" w:rsidRPr="008E67D3" w:rsidRDefault="00715633" w:rsidP="00F76660">
      <w:pPr>
        <w:pStyle w:val="ListParagraph"/>
        <w:numPr>
          <w:ilvl w:val="1"/>
          <w:numId w:val="27"/>
        </w:numPr>
        <w:ind w:left="567" w:hanging="549"/>
        <w:jc w:val="both"/>
        <w:rPr>
          <w:rFonts w:cs="Arial"/>
          <w:sz w:val="22"/>
        </w:rPr>
      </w:pPr>
      <w:r w:rsidRPr="008E67D3">
        <w:rPr>
          <w:rFonts w:cs="Arial"/>
          <w:sz w:val="22"/>
        </w:rPr>
        <w:t xml:space="preserve">The pay committee will use reference points within the pay range and will leave at least </w:t>
      </w:r>
      <w:r>
        <w:rPr>
          <w:rFonts w:cs="Arial"/>
          <w:sz w:val="22"/>
        </w:rPr>
        <w:t>3</w:t>
      </w:r>
      <w:r w:rsidRPr="008E67D3">
        <w:rPr>
          <w:rFonts w:cs="Arial"/>
          <w:sz w:val="22"/>
        </w:rPr>
        <w:t xml:space="preserve"> reference points for performance-related pay progression. </w:t>
      </w:r>
    </w:p>
    <w:p w14:paraId="371C8282" w14:textId="77777777" w:rsidR="00715633" w:rsidRPr="008E67D3" w:rsidRDefault="00715633" w:rsidP="00F76660">
      <w:pPr>
        <w:pStyle w:val="ListParagraph"/>
        <w:ind w:left="567" w:hanging="549"/>
        <w:jc w:val="both"/>
        <w:rPr>
          <w:rFonts w:cs="Arial"/>
          <w:sz w:val="22"/>
        </w:rPr>
      </w:pPr>
    </w:p>
    <w:p w14:paraId="5BC78D7E" w14:textId="3613DEC9"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 xml:space="preserve">The pay committee will review the head teacher’s pay in accordance with </w:t>
      </w:r>
      <w:r w:rsidR="00E61163" w:rsidRPr="001268EB">
        <w:rPr>
          <w:rFonts w:cs="Arial"/>
          <w:b/>
          <w:bCs/>
          <w:sz w:val="22"/>
        </w:rPr>
        <w:t>P</w:t>
      </w:r>
      <w:r w:rsidR="007D2383" w:rsidRPr="001268EB">
        <w:rPr>
          <w:rFonts w:cs="Arial"/>
          <w:b/>
          <w:bCs/>
          <w:sz w:val="22"/>
        </w:rPr>
        <w:t>2</w:t>
      </w:r>
      <w:r w:rsidR="000240B5" w:rsidRPr="001268EB">
        <w:rPr>
          <w:rFonts w:cs="Arial"/>
          <w:b/>
          <w:bCs/>
          <w:sz w:val="22"/>
        </w:rPr>
        <w:t>.</w:t>
      </w:r>
      <w:r w:rsidR="007D2383" w:rsidRPr="001268EB">
        <w:rPr>
          <w:rFonts w:cs="Arial"/>
          <w:b/>
          <w:bCs/>
          <w:sz w:val="22"/>
        </w:rPr>
        <w:t>p</w:t>
      </w:r>
      <w:r w:rsidR="0066209A" w:rsidRPr="001268EB">
        <w:rPr>
          <w:rFonts w:cs="Arial"/>
          <w:b/>
          <w:bCs/>
          <w:sz w:val="22"/>
        </w:rPr>
        <w:t xml:space="preserve">ara </w:t>
      </w:r>
      <w:r w:rsidRPr="001268EB">
        <w:rPr>
          <w:rFonts w:cs="Arial"/>
          <w:b/>
          <w:bCs/>
          <w:sz w:val="22"/>
        </w:rPr>
        <w:t>11</w:t>
      </w:r>
      <w:r w:rsidRPr="009D6DE6">
        <w:rPr>
          <w:rFonts w:cs="Arial"/>
          <w:sz w:val="22"/>
        </w:rPr>
        <w:t xml:space="preserve"> of the Document </w:t>
      </w:r>
      <w:r w:rsidRPr="001268EB">
        <w:rPr>
          <w:rFonts w:cs="Arial"/>
          <w:b/>
          <w:bCs/>
          <w:sz w:val="22"/>
        </w:rPr>
        <w:t xml:space="preserve">(and </w:t>
      </w:r>
      <w:r w:rsidR="007D2383" w:rsidRPr="001268EB">
        <w:rPr>
          <w:rFonts w:cs="Arial"/>
          <w:b/>
          <w:bCs/>
          <w:sz w:val="22"/>
        </w:rPr>
        <w:t>S3.</w:t>
      </w:r>
      <w:r w:rsidRPr="001268EB">
        <w:rPr>
          <w:rFonts w:cs="Arial"/>
          <w:b/>
          <w:bCs/>
          <w:sz w:val="22"/>
        </w:rPr>
        <w:t>p</w:t>
      </w:r>
      <w:r w:rsidR="0066209A" w:rsidRPr="001268EB">
        <w:rPr>
          <w:rFonts w:cs="Arial"/>
          <w:b/>
          <w:bCs/>
          <w:sz w:val="22"/>
        </w:rPr>
        <w:t xml:space="preserve">ara </w:t>
      </w:r>
      <w:r w:rsidR="007D2383" w:rsidRPr="001268EB">
        <w:rPr>
          <w:rFonts w:cs="Arial"/>
          <w:b/>
          <w:bCs/>
          <w:sz w:val="22"/>
        </w:rPr>
        <w:t>27</w:t>
      </w:r>
      <w:r w:rsidRPr="001268EB">
        <w:rPr>
          <w:rFonts w:cs="Arial"/>
          <w:b/>
          <w:bCs/>
          <w:sz w:val="22"/>
        </w:rPr>
        <w:t>)</w:t>
      </w:r>
      <w:r w:rsidRPr="009D6DE6">
        <w:rPr>
          <w:rFonts w:cs="Arial"/>
          <w:sz w:val="22"/>
        </w:rPr>
        <w:t xml:space="preserve"> and award up to two reference points where there has been sustained high quality of performance having regard to the results of the most recent appraisal carried out in accordance with the appraisal regulations 2012 and any recommendation on pay progression in the head teacher’s most recent appraisal report.</w:t>
      </w:r>
    </w:p>
    <w:p w14:paraId="118BF391" w14:textId="77777777" w:rsidR="00715633" w:rsidRPr="009D6DE6" w:rsidRDefault="00715633" w:rsidP="00F76660">
      <w:pPr>
        <w:pStyle w:val="ListParagraph"/>
        <w:ind w:left="567" w:hanging="549"/>
        <w:jc w:val="both"/>
        <w:rPr>
          <w:rFonts w:cs="Arial"/>
          <w:sz w:val="22"/>
        </w:rPr>
      </w:pPr>
    </w:p>
    <w:p w14:paraId="410BBE85" w14:textId="3D539183"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lastRenderedPageBreak/>
        <w:t xml:space="preserve"> If the pay committee decides to re-determine the pay range, it will only determine the head’s pay range in accordance with </w:t>
      </w:r>
      <w:r w:rsidR="00E61163" w:rsidRPr="001268EB">
        <w:rPr>
          <w:rFonts w:cs="Arial"/>
          <w:b/>
          <w:bCs/>
          <w:sz w:val="22"/>
        </w:rPr>
        <w:t>P</w:t>
      </w:r>
      <w:r w:rsidR="007D2383" w:rsidRPr="001268EB">
        <w:rPr>
          <w:rFonts w:cs="Arial"/>
          <w:b/>
          <w:bCs/>
          <w:sz w:val="22"/>
        </w:rPr>
        <w:t>2</w:t>
      </w:r>
      <w:r w:rsidR="00135901" w:rsidRPr="001268EB">
        <w:rPr>
          <w:rFonts w:cs="Arial"/>
          <w:b/>
          <w:bCs/>
          <w:sz w:val="22"/>
        </w:rPr>
        <w:t>.</w:t>
      </w:r>
      <w:r w:rsidR="007D2383" w:rsidRPr="001268EB">
        <w:rPr>
          <w:rFonts w:cs="Arial"/>
          <w:b/>
          <w:bCs/>
          <w:sz w:val="22"/>
        </w:rPr>
        <w:t>p</w:t>
      </w:r>
      <w:r w:rsidR="0066209A" w:rsidRPr="001268EB">
        <w:rPr>
          <w:rFonts w:cs="Arial"/>
          <w:b/>
          <w:bCs/>
          <w:sz w:val="22"/>
        </w:rPr>
        <w:t xml:space="preserve">ara </w:t>
      </w:r>
      <w:r w:rsidRPr="001268EB">
        <w:rPr>
          <w:rFonts w:cs="Arial"/>
          <w:b/>
          <w:bCs/>
          <w:sz w:val="22"/>
        </w:rPr>
        <w:t xml:space="preserve">9; and </w:t>
      </w:r>
      <w:r w:rsidR="007D2383" w:rsidRPr="001268EB">
        <w:rPr>
          <w:rFonts w:cs="Arial"/>
          <w:b/>
          <w:bCs/>
          <w:sz w:val="22"/>
        </w:rPr>
        <w:t>S3.p</w:t>
      </w:r>
      <w:r w:rsidR="0066209A" w:rsidRPr="001268EB">
        <w:rPr>
          <w:rFonts w:cs="Arial"/>
          <w:b/>
          <w:bCs/>
          <w:sz w:val="22"/>
        </w:rPr>
        <w:t xml:space="preserve">ara </w:t>
      </w:r>
      <w:r w:rsidR="007D2383" w:rsidRPr="001268EB">
        <w:rPr>
          <w:rFonts w:cs="Arial"/>
          <w:b/>
          <w:bCs/>
          <w:sz w:val="22"/>
        </w:rPr>
        <w:t>8</w:t>
      </w:r>
      <w:r w:rsidRPr="009D6DE6">
        <w:rPr>
          <w:rFonts w:cs="Arial"/>
          <w:sz w:val="22"/>
        </w:rPr>
        <w:t xml:space="preserve">. </w:t>
      </w:r>
    </w:p>
    <w:p w14:paraId="7A98BAAC" w14:textId="77777777" w:rsidR="00715633" w:rsidRPr="00774000" w:rsidRDefault="00715633" w:rsidP="00F76660">
      <w:pPr>
        <w:pStyle w:val="ListParagraph"/>
        <w:ind w:left="567" w:hanging="549"/>
        <w:jc w:val="both"/>
        <w:rPr>
          <w:rFonts w:cs="Arial"/>
          <w:sz w:val="22"/>
        </w:rPr>
      </w:pPr>
    </w:p>
    <w:p w14:paraId="503E47D4" w14:textId="51601E6E"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 xml:space="preserve">The pay committee will consider the use of temporary payments for clearly temporary responsibilities or duties only, in accordance with </w:t>
      </w:r>
      <w:r w:rsidR="00E61163" w:rsidRPr="001268EB">
        <w:rPr>
          <w:rFonts w:cs="Arial"/>
          <w:b/>
          <w:bCs/>
          <w:sz w:val="22"/>
        </w:rPr>
        <w:t>P</w:t>
      </w:r>
      <w:r w:rsidR="007D2383" w:rsidRPr="001268EB">
        <w:rPr>
          <w:rFonts w:cs="Arial"/>
          <w:b/>
          <w:bCs/>
          <w:sz w:val="22"/>
        </w:rPr>
        <w:t>2.p</w:t>
      </w:r>
      <w:r w:rsidR="0066209A" w:rsidRPr="001268EB">
        <w:rPr>
          <w:rFonts w:cs="Arial"/>
          <w:b/>
          <w:bCs/>
          <w:sz w:val="22"/>
        </w:rPr>
        <w:t xml:space="preserve">ara </w:t>
      </w:r>
      <w:r w:rsidR="007D2383" w:rsidRPr="001268EB">
        <w:rPr>
          <w:rFonts w:cs="Arial"/>
          <w:b/>
          <w:bCs/>
          <w:sz w:val="22"/>
        </w:rPr>
        <w:t>1</w:t>
      </w:r>
      <w:r w:rsidRPr="001268EB">
        <w:rPr>
          <w:rFonts w:cs="Arial"/>
          <w:b/>
          <w:bCs/>
          <w:sz w:val="22"/>
        </w:rPr>
        <w:t>0</w:t>
      </w:r>
      <w:r w:rsidRPr="009D6DE6">
        <w:rPr>
          <w:rFonts w:cs="Arial"/>
          <w:sz w:val="22"/>
        </w:rPr>
        <w:t xml:space="preserve">. </w:t>
      </w:r>
    </w:p>
    <w:p w14:paraId="005666DD" w14:textId="77777777" w:rsidR="00715633" w:rsidRPr="008E67D3" w:rsidRDefault="00715633" w:rsidP="00D62815">
      <w:pPr>
        <w:pStyle w:val="ListParagraph"/>
        <w:ind w:left="709" w:hanging="691"/>
        <w:jc w:val="both"/>
        <w:rPr>
          <w:rFonts w:cs="Arial"/>
          <w:sz w:val="22"/>
        </w:rPr>
      </w:pPr>
    </w:p>
    <w:p w14:paraId="0DB4CD68" w14:textId="77777777" w:rsidR="00715633" w:rsidRPr="008E67D3" w:rsidRDefault="00715633" w:rsidP="00F76660">
      <w:pPr>
        <w:pStyle w:val="ListParagraph"/>
        <w:numPr>
          <w:ilvl w:val="1"/>
          <w:numId w:val="27"/>
        </w:numPr>
        <w:ind w:left="567" w:hanging="567"/>
        <w:jc w:val="both"/>
        <w:rPr>
          <w:rFonts w:cs="Arial"/>
          <w:sz w:val="22"/>
        </w:rPr>
      </w:pPr>
      <w:r w:rsidRPr="008E67D3">
        <w:rPr>
          <w:rFonts w:cs="Arial"/>
          <w:sz w:val="22"/>
        </w:rPr>
        <w:t xml:space="preserve">The total sum of temporary payments made to a head must not exceed 25 per cent of the annual salary which is otherwise payable to the head; and the total sum of salary and other payments made to a head must not exceed 25 per cent above the maximum of the head teacher group, except in wholly exceptional circumstances. </w:t>
      </w:r>
    </w:p>
    <w:p w14:paraId="6C38CD32" w14:textId="77777777" w:rsidR="00715633" w:rsidRPr="008E67D3" w:rsidRDefault="00715633" w:rsidP="00F76660">
      <w:pPr>
        <w:pStyle w:val="ListParagraph"/>
        <w:ind w:left="567" w:hanging="567"/>
        <w:jc w:val="both"/>
        <w:rPr>
          <w:rFonts w:cs="Arial"/>
          <w:sz w:val="22"/>
        </w:rPr>
      </w:pPr>
    </w:p>
    <w:p w14:paraId="5A24EB22" w14:textId="77777777" w:rsidR="00715633" w:rsidRDefault="00715633" w:rsidP="00F76660">
      <w:pPr>
        <w:pStyle w:val="ListParagraph"/>
        <w:numPr>
          <w:ilvl w:val="1"/>
          <w:numId w:val="27"/>
        </w:numPr>
        <w:ind w:left="567" w:hanging="567"/>
        <w:jc w:val="both"/>
        <w:rPr>
          <w:rFonts w:cs="Arial"/>
          <w:sz w:val="22"/>
        </w:rPr>
      </w:pPr>
      <w:r w:rsidRPr="008E67D3">
        <w:rPr>
          <w:rFonts w:cs="Arial"/>
          <w:sz w:val="22"/>
        </w:rPr>
        <w:t xml:space="preserve">The pay committee may determine that additional/temporary payments be made to a head which exceeds the limit above in wholly exceptional circumstances and with the agreement of the governing body. The governing body will seek external independent advice before providing agreement. </w:t>
      </w:r>
    </w:p>
    <w:p w14:paraId="555D6007" w14:textId="77777777" w:rsidR="00D17DA1" w:rsidRDefault="00D17DA1" w:rsidP="00F76660">
      <w:pPr>
        <w:pStyle w:val="ListParagraph"/>
        <w:ind w:left="567" w:hanging="567"/>
        <w:rPr>
          <w:rFonts w:cs="Arial"/>
          <w:sz w:val="22"/>
        </w:rPr>
      </w:pPr>
    </w:p>
    <w:p w14:paraId="7A39BCDD" w14:textId="77777777" w:rsidR="00D17DA1" w:rsidRPr="001268EB" w:rsidRDefault="00D17DA1" w:rsidP="00821D99">
      <w:pPr>
        <w:pStyle w:val="PolicyHeader2"/>
      </w:pPr>
      <w:bookmarkStart w:id="164" w:name="_Toc434504147"/>
      <w:bookmarkStart w:id="165" w:name="_Toc434571578"/>
      <w:bookmarkStart w:id="166" w:name="_Toc98250603"/>
      <w:r w:rsidRPr="001268EB">
        <w:t>Executive Headteachers</w:t>
      </w:r>
      <w:bookmarkEnd w:id="164"/>
      <w:bookmarkEnd w:id="165"/>
      <w:bookmarkEnd w:id="166"/>
    </w:p>
    <w:p w14:paraId="140F5FB3" w14:textId="328F44EA" w:rsidR="00D17DA1" w:rsidRPr="001268EB" w:rsidRDefault="00D17DA1" w:rsidP="00F76660">
      <w:pPr>
        <w:pStyle w:val="ListParagraph"/>
        <w:numPr>
          <w:ilvl w:val="1"/>
          <w:numId w:val="27"/>
        </w:numPr>
        <w:ind w:left="567" w:hanging="567"/>
        <w:jc w:val="both"/>
        <w:rPr>
          <w:rFonts w:cs="Arial"/>
          <w:b/>
          <w:bCs/>
          <w:sz w:val="22"/>
        </w:rPr>
      </w:pPr>
      <w:r w:rsidRPr="00774000">
        <w:rPr>
          <w:rFonts w:cs="Arial"/>
          <w:sz w:val="22"/>
        </w:rPr>
        <w:t xml:space="preserve">The Headteacher group for permanent Executive Headteachers is determined by calculating the total unit score for all the pupils across all schools in accordance with </w:t>
      </w:r>
      <w:r w:rsidR="00FB7DA9" w:rsidRPr="001268EB">
        <w:rPr>
          <w:rFonts w:cs="Arial"/>
          <w:b/>
          <w:bCs/>
          <w:sz w:val="22"/>
        </w:rPr>
        <w:t>P</w:t>
      </w:r>
      <w:r w:rsidRPr="001268EB">
        <w:rPr>
          <w:rFonts w:cs="Arial"/>
          <w:b/>
          <w:bCs/>
          <w:sz w:val="22"/>
        </w:rPr>
        <w:t>2.paras 6.6, 7.9, 8 and 9; and S3.paras 8, 9 and 11.</w:t>
      </w:r>
    </w:p>
    <w:p w14:paraId="2CD721C8" w14:textId="77777777" w:rsidR="00E265B7" w:rsidRPr="00E265B7" w:rsidRDefault="00E265B7" w:rsidP="00F76660">
      <w:pPr>
        <w:pStyle w:val="ListParagraph"/>
        <w:ind w:left="567" w:hanging="567"/>
        <w:jc w:val="both"/>
        <w:rPr>
          <w:rFonts w:cs="Arial"/>
          <w:sz w:val="22"/>
        </w:rPr>
      </w:pPr>
    </w:p>
    <w:p w14:paraId="5437C1A2" w14:textId="2A0A8492" w:rsidR="00715633" w:rsidRPr="009B5F78" w:rsidRDefault="00D17DA1" w:rsidP="00097474">
      <w:pPr>
        <w:pStyle w:val="PolicyHeader1"/>
      </w:pPr>
      <w:bookmarkStart w:id="167" w:name="_Toc422834062"/>
      <w:bookmarkStart w:id="168" w:name="_Toc434241748"/>
      <w:bookmarkStart w:id="169" w:name="_Toc434493498"/>
      <w:bookmarkStart w:id="170" w:name="_Toc434504148"/>
      <w:bookmarkStart w:id="171" w:name="_Toc434571579"/>
      <w:bookmarkStart w:id="172" w:name="_Toc98250604"/>
      <w:r>
        <w:t xml:space="preserve">Head of School / </w:t>
      </w:r>
      <w:r w:rsidR="00715633" w:rsidRPr="009B5F78">
        <w:t>Deputy</w:t>
      </w:r>
      <w:r>
        <w:t xml:space="preserve"> </w:t>
      </w:r>
      <w:r w:rsidR="00715633" w:rsidRPr="009B5F78">
        <w:t>/</w:t>
      </w:r>
      <w:r>
        <w:t xml:space="preserve"> A</w:t>
      </w:r>
      <w:r w:rsidR="00715633" w:rsidRPr="009B5F78">
        <w:t>ssistant headteacher pay</w:t>
      </w:r>
      <w:bookmarkEnd w:id="167"/>
      <w:bookmarkEnd w:id="168"/>
      <w:bookmarkEnd w:id="169"/>
      <w:bookmarkEnd w:id="170"/>
      <w:bookmarkEnd w:id="171"/>
      <w:bookmarkEnd w:id="172"/>
      <w:r w:rsidR="00715633" w:rsidRPr="009B5F78">
        <w:t xml:space="preserve"> </w:t>
      </w:r>
    </w:p>
    <w:p w14:paraId="7A0C44BB" w14:textId="0A35B2B7" w:rsidR="00715633" w:rsidRPr="009B5F78" w:rsidRDefault="00715633" w:rsidP="00821D99">
      <w:pPr>
        <w:pStyle w:val="PolicyHeader2"/>
      </w:pPr>
      <w:bookmarkStart w:id="173" w:name="_Toc434241749"/>
      <w:bookmarkStart w:id="174" w:name="_Toc434493499"/>
      <w:bookmarkStart w:id="175" w:name="_Toc434504149"/>
      <w:bookmarkStart w:id="176" w:name="_Toc434571580"/>
      <w:bookmarkStart w:id="177" w:name="_Toc98250605"/>
      <w:r w:rsidRPr="009B5F78">
        <w:t>Pay on appointment</w:t>
      </w:r>
      <w:bookmarkEnd w:id="173"/>
      <w:bookmarkEnd w:id="174"/>
      <w:bookmarkEnd w:id="175"/>
      <w:bookmarkEnd w:id="176"/>
      <w:bookmarkEnd w:id="177"/>
      <w:r w:rsidRPr="009B5F78">
        <w:t xml:space="preserve"> </w:t>
      </w:r>
    </w:p>
    <w:p w14:paraId="076FD580" w14:textId="77777777" w:rsidR="00D62815" w:rsidRPr="00D62815" w:rsidRDefault="00D62815" w:rsidP="00F76660">
      <w:pPr>
        <w:pStyle w:val="ListParagraph"/>
        <w:numPr>
          <w:ilvl w:val="0"/>
          <w:numId w:val="27"/>
        </w:numPr>
        <w:ind w:left="567" w:hanging="567"/>
        <w:jc w:val="both"/>
        <w:rPr>
          <w:rFonts w:cs="Arial"/>
          <w:vanish/>
          <w:sz w:val="22"/>
        </w:rPr>
      </w:pPr>
    </w:p>
    <w:p w14:paraId="43B5B4D1" w14:textId="55D65059" w:rsidR="00715633" w:rsidRPr="00D62815" w:rsidRDefault="00715633" w:rsidP="00F76660">
      <w:pPr>
        <w:pStyle w:val="ListParagraph"/>
        <w:numPr>
          <w:ilvl w:val="1"/>
          <w:numId w:val="27"/>
        </w:numPr>
        <w:ind w:left="567" w:hanging="567"/>
        <w:jc w:val="both"/>
        <w:rPr>
          <w:rFonts w:cs="Arial"/>
          <w:sz w:val="22"/>
        </w:rPr>
      </w:pPr>
      <w:r w:rsidRPr="00D62815">
        <w:rPr>
          <w:rFonts w:cs="Arial"/>
          <w:sz w:val="22"/>
        </w:rPr>
        <w:t xml:space="preserve">For appointments on or after 1 September </w:t>
      </w:r>
      <w:r w:rsidR="003D5031">
        <w:rPr>
          <w:rFonts w:cs="Arial"/>
          <w:sz w:val="22"/>
        </w:rPr>
        <w:t>2022</w:t>
      </w:r>
      <w:r w:rsidRPr="00D62815">
        <w:rPr>
          <w:rFonts w:cs="Arial"/>
          <w:sz w:val="22"/>
        </w:rPr>
        <w:t xml:space="preserve">, the pay committee will determine a pay range, taking account of the full role of the deputy/assistant head teacher </w:t>
      </w:r>
      <w:r w:rsidRPr="00256547">
        <w:rPr>
          <w:rFonts w:cs="Arial"/>
          <w:b/>
          <w:bCs/>
          <w:sz w:val="22"/>
        </w:rPr>
        <w:t>(</w:t>
      </w:r>
      <w:r w:rsidR="00993863" w:rsidRPr="00256547">
        <w:rPr>
          <w:rFonts w:cs="Arial"/>
          <w:b/>
          <w:bCs/>
          <w:sz w:val="22"/>
        </w:rPr>
        <w:t>S3.p</w:t>
      </w:r>
      <w:r w:rsidR="0066209A" w:rsidRPr="00256547">
        <w:rPr>
          <w:rFonts w:cs="Arial"/>
          <w:b/>
          <w:bCs/>
          <w:sz w:val="22"/>
        </w:rPr>
        <w:t xml:space="preserve">ara </w:t>
      </w:r>
      <w:r w:rsidR="00FB7DA9" w:rsidRPr="00256547">
        <w:rPr>
          <w:rFonts w:cs="Arial"/>
          <w:b/>
          <w:bCs/>
          <w:sz w:val="22"/>
        </w:rPr>
        <w:t>10</w:t>
      </w:r>
      <w:r w:rsidRPr="00256547">
        <w:rPr>
          <w:rFonts w:cs="Arial"/>
          <w:b/>
          <w:bCs/>
          <w:sz w:val="22"/>
        </w:rPr>
        <w:t>),</w:t>
      </w:r>
      <w:r w:rsidRPr="00D62815">
        <w:rPr>
          <w:rFonts w:cs="Arial"/>
          <w:sz w:val="22"/>
        </w:rPr>
        <w:t xml:space="preserve"> all permanent responsibilities of the role, any challenges that are specific to the role and all other relevant considerations (</w:t>
      </w:r>
      <w:r w:rsidR="00FB7DA9" w:rsidRPr="00256547">
        <w:rPr>
          <w:rFonts w:cs="Arial"/>
          <w:b/>
          <w:bCs/>
          <w:sz w:val="22"/>
        </w:rPr>
        <w:t>P</w:t>
      </w:r>
      <w:r w:rsidR="00993863" w:rsidRPr="00256547">
        <w:rPr>
          <w:rFonts w:cs="Arial"/>
          <w:b/>
          <w:bCs/>
          <w:sz w:val="22"/>
        </w:rPr>
        <w:t>2.p</w:t>
      </w:r>
      <w:r w:rsidR="0066209A" w:rsidRPr="00256547">
        <w:rPr>
          <w:rFonts w:cs="Arial"/>
          <w:b/>
          <w:bCs/>
          <w:sz w:val="22"/>
        </w:rPr>
        <w:t xml:space="preserve">ara </w:t>
      </w:r>
      <w:r w:rsidR="00993863" w:rsidRPr="00256547">
        <w:rPr>
          <w:rFonts w:cs="Arial"/>
          <w:b/>
          <w:bCs/>
          <w:sz w:val="22"/>
        </w:rPr>
        <w:t>9.4</w:t>
      </w:r>
      <w:r w:rsidRPr="00256547">
        <w:rPr>
          <w:rFonts w:cs="Arial"/>
          <w:b/>
          <w:bCs/>
          <w:sz w:val="22"/>
        </w:rPr>
        <w:t>),</w:t>
      </w:r>
      <w:r w:rsidRPr="00D62815">
        <w:rPr>
          <w:rFonts w:cs="Arial"/>
          <w:sz w:val="22"/>
        </w:rPr>
        <w:t xml:space="preserve"> including recruitment issues</w:t>
      </w:r>
      <w:r w:rsidR="00993863" w:rsidRPr="00D62815">
        <w:rPr>
          <w:rFonts w:cs="Arial"/>
          <w:sz w:val="22"/>
        </w:rPr>
        <w:t xml:space="preserve"> </w:t>
      </w:r>
      <w:r w:rsidR="00993863" w:rsidRPr="00256547">
        <w:rPr>
          <w:rFonts w:cs="Arial"/>
          <w:b/>
          <w:bCs/>
          <w:sz w:val="22"/>
        </w:rPr>
        <w:t>(</w:t>
      </w:r>
      <w:r w:rsidR="009A69A7" w:rsidRPr="00256547">
        <w:rPr>
          <w:rFonts w:cs="Arial"/>
          <w:b/>
          <w:bCs/>
          <w:sz w:val="22"/>
        </w:rPr>
        <w:t>P4</w:t>
      </w:r>
      <w:r w:rsidR="00993863" w:rsidRPr="00256547">
        <w:rPr>
          <w:rFonts w:cs="Arial"/>
          <w:b/>
          <w:bCs/>
          <w:sz w:val="22"/>
        </w:rPr>
        <w:t>.p</w:t>
      </w:r>
      <w:r w:rsidR="0066209A" w:rsidRPr="00256547">
        <w:rPr>
          <w:rFonts w:cs="Arial"/>
          <w:b/>
          <w:bCs/>
          <w:sz w:val="22"/>
        </w:rPr>
        <w:t xml:space="preserve">ara </w:t>
      </w:r>
      <w:r w:rsidR="00993863" w:rsidRPr="00256547">
        <w:rPr>
          <w:rFonts w:cs="Arial"/>
          <w:b/>
          <w:bCs/>
          <w:sz w:val="22"/>
        </w:rPr>
        <w:t>27.3)</w:t>
      </w:r>
      <w:r w:rsidRPr="00256547">
        <w:rPr>
          <w:rFonts w:cs="Arial"/>
          <w:b/>
          <w:bCs/>
          <w:sz w:val="22"/>
        </w:rPr>
        <w:t>.</w:t>
      </w:r>
      <w:r w:rsidRPr="00D62815">
        <w:rPr>
          <w:rFonts w:cs="Arial"/>
          <w:sz w:val="22"/>
        </w:rPr>
        <w:t xml:space="preserve"> </w:t>
      </w:r>
    </w:p>
    <w:p w14:paraId="2CE68B92" w14:textId="77777777" w:rsidR="00EB6689" w:rsidRPr="00D62815" w:rsidRDefault="00EB6689" w:rsidP="00F76660">
      <w:pPr>
        <w:pStyle w:val="ListParagraph"/>
        <w:ind w:left="567" w:hanging="567"/>
        <w:jc w:val="both"/>
        <w:rPr>
          <w:rFonts w:cs="Arial"/>
          <w:sz w:val="22"/>
        </w:rPr>
      </w:pPr>
    </w:p>
    <w:p w14:paraId="23852B1F" w14:textId="77777777" w:rsidR="00715633" w:rsidRDefault="00715633" w:rsidP="00F76660">
      <w:pPr>
        <w:pStyle w:val="ListParagraph"/>
        <w:numPr>
          <w:ilvl w:val="1"/>
          <w:numId w:val="27"/>
        </w:numPr>
        <w:ind w:left="567" w:hanging="567"/>
        <w:jc w:val="both"/>
        <w:rPr>
          <w:rFonts w:cs="Arial"/>
          <w:sz w:val="22"/>
        </w:rPr>
      </w:pPr>
      <w:r w:rsidRPr="00FC0919">
        <w:rPr>
          <w:rFonts w:cs="Arial"/>
          <w:sz w:val="22"/>
        </w:rPr>
        <w:t xml:space="preserve">The pay committee will use reference points within the pay range. </w:t>
      </w:r>
    </w:p>
    <w:p w14:paraId="46D3F7E3" w14:textId="77777777" w:rsidR="00ED7EF3" w:rsidRPr="00FC0919" w:rsidRDefault="00ED7EF3" w:rsidP="00F76660">
      <w:pPr>
        <w:pStyle w:val="ListParagraph"/>
        <w:ind w:left="567" w:hanging="567"/>
        <w:jc w:val="both"/>
        <w:rPr>
          <w:rFonts w:cs="Arial"/>
          <w:sz w:val="22"/>
        </w:rPr>
      </w:pPr>
    </w:p>
    <w:p w14:paraId="4CD99F13" w14:textId="77777777" w:rsidR="00715633" w:rsidRDefault="00715633" w:rsidP="00F76660">
      <w:pPr>
        <w:pStyle w:val="ListParagraph"/>
        <w:numPr>
          <w:ilvl w:val="1"/>
          <w:numId w:val="27"/>
        </w:numPr>
        <w:ind w:left="567" w:hanging="567"/>
        <w:jc w:val="both"/>
        <w:rPr>
          <w:rFonts w:cs="Arial"/>
          <w:sz w:val="22"/>
        </w:rPr>
      </w:pPr>
      <w:r w:rsidRPr="00FC0919">
        <w:rPr>
          <w:rFonts w:cs="Arial"/>
          <w:sz w:val="22"/>
        </w:rPr>
        <w:t xml:space="preserve">At the appointment stage, candidate specific factors will be taken into account when determining the starting salary. If necessary, the governing body will adjust the pay range to ensure appropriate scope of 5 reference points, for performance related pay progression. </w:t>
      </w:r>
    </w:p>
    <w:p w14:paraId="53B86D0C" w14:textId="77777777" w:rsidR="00743782" w:rsidRPr="00743782" w:rsidRDefault="00743782" w:rsidP="00F76660">
      <w:pPr>
        <w:pStyle w:val="ListParagraph"/>
        <w:ind w:left="567" w:hanging="567"/>
        <w:jc w:val="both"/>
        <w:rPr>
          <w:rFonts w:cs="Arial"/>
          <w:sz w:val="22"/>
        </w:rPr>
      </w:pPr>
    </w:p>
    <w:p w14:paraId="653C5AB2" w14:textId="668F1BC5" w:rsidR="00743782" w:rsidRPr="009D6DE6" w:rsidRDefault="00743782" w:rsidP="00F76660">
      <w:pPr>
        <w:pStyle w:val="ListParagraph"/>
        <w:numPr>
          <w:ilvl w:val="1"/>
          <w:numId w:val="27"/>
        </w:numPr>
        <w:ind w:left="567" w:hanging="567"/>
        <w:jc w:val="both"/>
        <w:rPr>
          <w:rFonts w:cs="Arial"/>
          <w:sz w:val="22"/>
        </w:rPr>
      </w:pPr>
      <w:r w:rsidRPr="00743782">
        <w:rPr>
          <w:rFonts w:cs="Arial"/>
          <w:sz w:val="22"/>
        </w:rPr>
        <w:t xml:space="preserve">The pay committee will consider whether the award of any additional payments are relevant, as set out in </w:t>
      </w:r>
      <w:r w:rsidR="00FB7DA9" w:rsidRPr="00256547">
        <w:rPr>
          <w:rFonts w:cs="Arial"/>
          <w:b/>
          <w:bCs/>
          <w:sz w:val="22"/>
        </w:rPr>
        <w:t>P</w:t>
      </w:r>
      <w:r w:rsidR="00DE2F5F" w:rsidRPr="00256547">
        <w:rPr>
          <w:rFonts w:cs="Arial"/>
          <w:b/>
          <w:bCs/>
          <w:sz w:val="22"/>
        </w:rPr>
        <w:t>4</w:t>
      </w:r>
      <w:r w:rsidRPr="00256547">
        <w:rPr>
          <w:rFonts w:cs="Arial"/>
          <w:b/>
          <w:bCs/>
          <w:sz w:val="22"/>
        </w:rPr>
        <w:t>.para 26</w:t>
      </w:r>
      <w:r w:rsidRPr="009D6DE6">
        <w:rPr>
          <w:rFonts w:cs="Arial"/>
          <w:sz w:val="22"/>
        </w:rPr>
        <w:t xml:space="preserve"> of the Document and </w:t>
      </w:r>
      <w:r w:rsidRPr="00256547">
        <w:rPr>
          <w:rFonts w:cs="Arial"/>
          <w:b/>
          <w:bCs/>
          <w:sz w:val="22"/>
        </w:rPr>
        <w:t>S3.paras 60 to 69</w:t>
      </w:r>
      <w:r w:rsidRPr="009D6DE6">
        <w:rPr>
          <w:rFonts w:cs="Arial"/>
          <w:sz w:val="22"/>
        </w:rPr>
        <w:t xml:space="preserve">. </w:t>
      </w:r>
    </w:p>
    <w:p w14:paraId="577049BC" w14:textId="77777777" w:rsidR="00715633" w:rsidRPr="008E67D3" w:rsidRDefault="00715633" w:rsidP="00F76660">
      <w:pPr>
        <w:pStyle w:val="ListParagraph"/>
        <w:ind w:left="567" w:hanging="567"/>
        <w:jc w:val="both"/>
        <w:rPr>
          <w:rFonts w:cs="Arial"/>
          <w:sz w:val="22"/>
        </w:rPr>
      </w:pPr>
    </w:p>
    <w:p w14:paraId="1775C9DF" w14:textId="30A0AA4A" w:rsidR="002F385C" w:rsidRPr="00D62815" w:rsidRDefault="00715633" w:rsidP="00F76660">
      <w:pPr>
        <w:pStyle w:val="ListParagraph"/>
        <w:numPr>
          <w:ilvl w:val="1"/>
          <w:numId w:val="27"/>
        </w:numPr>
        <w:ind w:left="567" w:hanging="567"/>
        <w:jc w:val="both"/>
        <w:rPr>
          <w:rFonts w:cs="Arial"/>
          <w:sz w:val="22"/>
        </w:rPr>
      </w:pPr>
      <w:r w:rsidRPr="00D62815">
        <w:rPr>
          <w:rFonts w:cs="Arial"/>
          <w:sz w:val="22"/>
        </w:rPr>
        <w:t xml:space="preserve">The pay committee will exercise its discretion under </w:t>
      </w:r>
      <w:r w:rsidR="00995BF1" w:rsidRPr="00256547">
        <w:rPr>
          <w:rFonts w:cs="Arial"/>
          <w:b/>
          <w:bCs/>
          <w:sz w:val="22"/>
        </w:rPr>
        <w:t>P</w:t>
      </w:r>
      <w:r w:rsidR="00DE2F5F" w:rsidRPr="00256547">
        <w:rPr>
          <w:rFonts w:cs="Arial"/>
          <w:b/>
          <w:bCs/>
          <w:sz w:val="22"/>
        </w:rPr>
        <w:t>4</w:t>
      </w:r>
      <w:r w:rsidR="0066209A" w:rsidRPr="00256547">
        <w:rPr>
          <w:rFonts w:cs="Arial"/>
          <w:b/>
          <w:bCs/>
          <w:sz w:val="22"/>
        </w:rPr>
        <w:t>.para 27</w:t>
      </w:r>
      <w:r w:rsidRPr="00D62815">
        <w:rPr>
          <w:rFonts w:cs="Arial"/>
          <w:sz w:val="22"/>
        </w:rPr>
        <w:t xml:space="preserve"> of </w:t>
      </w:r>
      <w:r w:rsidR="00743782" w:rsidRPr="00D62815">
        <w:rPr>
          <w:rFonts w:cs="Arial"/>
          <w:sz w:val="22"/>
        </w:rPr>
        <w:t xml:space="preserve">the </w:t>
      </w:r>
      <w:r w:rsidRPr="00D62815">
        <w:rPr>
          <w:rFonts w:cs="Arial"/>
          <w:sz w:val="22"/>
        </w:rPr>
        <w:t>Document</w:t>
      </w:r>
      <w:r w:rsidR="00743782" w:rsidRPr="00D62815">
        <w:rPr>
          <w:rFonts w:cs="Arial"/>
          <w:sz w:val="22"/>
        </w:rPr>
        <w:t xml:space="preserve"> to award payments for reimbursement of reasonably incurred housing or relocation costs. </w:t>
      </w:r>
      <w:bookmarkStart w:id="178" w:name="_Toc422834063"/>
      <w:bookmarkStart w:id="179" w:name="_Toc434241750"/>
      <w:bookmarkStart w:id="180" w:name="_Toc434493500"/>
      <w:bookmarkStart w:id="181" w:name="_Toc434504150"/>
      <w:bookmarkStart w:id="182" w:name="_Toc434571581"/>
    </w:p>
    <w:p w14:paraId="2AB419BF" w14:textId="77777777" w:rsidR="00F56F15" w:rsidRPr="009D6DE6" w:rsidRDefault="00F56F15" w:rsidP="00F76660">
      <w:pPr>
        <w:pStyle w:val="Default"/>
        <w:ind w:left="567" w:hanging="567"/>
        <w:jc w:val="both"/>
        <w:rPr>
          <w:rFonts w:ascii="Calibri" w:hAnsi="Calibri"/>
          <w:color w:val="000000" w:themeColor="text1"/>
          <w:sz w:val="22"/>
        </w:rPr>
      </w:pPr>
    </w:p>
    <w:p w14:paraId="06CFD5E3" w14:textId="7FDA82CE" w:rsidR="00715633" w:rsidRPr="009D6DE6" w:rsidRDefault="00715633" w:rsidP="00821D99">
      <w:pPr>
        <w:pStyle w:val="PolicyHeader2"/>
      </w:pPr>
      <w:bookmarkStart w:id="183" w:name="_Toc98250606"/>
      <w:r w:rsidRPr="009D6DE6">
        <w:t>Serving deputy/assistant headteachers</w:t>
      </w:r>
      <w:bookmarkEnd w:id="178"/>
      <w:bookmarkEnd w:id="179"/>
      <w:bookmarkEnd w:id="180"/>
      <w:bookmarkEnd w:id="181"/>
      <w:bookmarkEnd w:id="182"/>
      <w:bookmarkEnd w:id="183"/>
      <w:r w:rsidRPr="009D6DE6">
        <w:t xml:space="preserve"> </w:t>
      </w:r>
    </w:p>
    <w:p w14:paraId="6E4D1CE9" w14:textId="30F8D937" w:rsidR="00715633" w:rsidRPr="009D6DE6" w:rsidRDefault="00715633" w:rsidP="00F76660">
      <w:pPr>
        <w:pStyle w:val="ListParagraph"/>
        <w:numPr>
          <w:ilvl w:val="1"/>
          <w:numId w:val="27"/>
        </w:numPr>
        <w:ind w:left="567" w:hanging="567"/>
        <w:jc w:val="both"/>
        <w:rPr>
          <w:rFonts w:cs="Arial"/>
          <w:sz w:val="22"/>
        </w:rPr>
      </w:pPr>
      <w:r w:rsidRPr="009D6DE6">
        <w:rPr>
          <w:rFonts w:cs="Arial"/>
          <w:sz w:val="22"/>
        </w:rPr>
        <w:t xml:space="preserve">The pay committee will review and, if necessary, re-determine the deputy/assistant head pay range where there has been a significant change in the responsibilities of the serving deputy/assistant head teacher </w:t>
      </w:r>
      <w:r w:rsidRPr="00256547">
        <w:rPr>
          <w:rFonts w:cs="Arial"/>
          <w:b/>
          <w:bCs/>
          <w:sz w:val="22"/>
        </w:rPr>
        <w:t>(</w:t>
      </w:r>
      <w:r w:rsidR="0066209A" w:rsidRPr="00256547">
        <w:rPr>
          <w:rFonts w:cs="Arial"/>
          <w:b/>
          <w:bCs/>
          <w:sz w:val="22"/>
        </w:rPr>
        <w:t>S3.para 10</w:t>
      </w:r>
      <w:r w:rsidRPr="00256547">
        <w:rPr>
          <w:rFonts w:cs="Arial"/>
          <w:b/>
          <w:bCs/>
          <w:sz w:val="22"/>
        </w:rPr>
        <w:t>),</w:t>
      </w:r>
      <w:r w:rsidRPr="009D6DE6">
        <w:rPr>
          <w:rFonts w:cs="Arial"/>
          <w:sz w:val="22"/>
        </w:rPr>
        <w:t xml:space="preserve"> or to maintain consistency with pay arrangements for new appointments to the leadership group made on or after 1 September </w:t>
      </w:r>
      <w:r w:rsidR="003D5031">
        <w:rPr>
          <w:rFonts w:cs="Arial"/>
          <w:sz w:val="22"/>
        </w:rPr>
        <w:t>2022</w:t>
      </w:r>
      <w:r w:rsidRPr="009D6DE6">
        <w:rPr>
          <w:rFonts w:cs="Arial"/>
          <w:sz w:val="22"/>
        </w:rPr>
        <w:t xml:space="preserve">, or to maintain pay arrangements for a member(s) of the leadership group whose responsibilities significantly change on or after 1 September </w:t>
      </w:r>
      <w:r w:rsidR="003D5031">
        <w:rPr>
          <w:rFonts w:cs="Arial"/>
          <w:sz w:val="22"/>
        </w:rPr>
        <w:t>2022</w:t>
      </w:r>
      <w:r w:rsidRPr="009D6DE6">
        <w:rPr>
          <w:rFonts w:cs="Arial"/>
          <w:sz w:val="22"/>
        </w:rPr>
        <w:t xml:space="preserve">. </w:t>
      </w:r>
    </w:p>
    <w:p w14:paraId="1F5B005F" w14:textId="77777777" w:rsidR="00715633" w:rsidRPr="009D6DE6" w:rsidRDefault="00715633" w:rsidP="00F76660">
      <w:pPr>
        <w:autoSpaceDE w:val="0"/>
        <w:autoSpaceDN w:val="0"/>
        <w:adjustRightInd w:val="0"/>
        <w:ind w:left="567" w:hanging="567"/>
        <w:jc w:val="both"/>
        <w:rPr>
          <w:rFonts w:ascii="Arial" w:hAnsi="Arial" w:cs="Arial"/>
          <w:i/>
          <w:sz w:val="22"/>
          <w:szCs w:val="22"/>
        </w:rPr>
      </w:pPr>
    </w:p>
    <w:p w14:paraId="429D7AED" w14:textId="5CBC2F3D" w:rsidR="00715633" w:rsidRPr="009D6DE6" w:rsidRDefault="00715633" w:rsidP="00F76660">
      <w:pPr>
        <w:pStyle w:val="ListParagraph"/>
        <w:numPr>
          <w:ilvl w:val="1"/>
          <w:numId w:val="27"/>
        </w:numPr>
        <w:ind w:left="567" w:hanging="567"/>
        <w:jc w:val="both"/>
        <w:rPr>
          <w:rFonts w:cs="Arial"/>
          <w:sz w:val="22"/>
        </w:rPr>
      </w:pPr>
      <w:r w:rsidRPr="009D6DE6">
        <w:rPr>
          <w:rFonts w:cs="Arial"/>
          <w:sz w:val="22"/>
        </w:rPr>
        <w:t xml:space="preserve">When determining the pay range of a serving deputy/assistant head, the pay committee will take account of all permanent responsibilities of the role, any challenges that are specific to the role and all other relevant considerations </w:t>
      </w:r>
      <w:r w:rsidRPr="00256547">
        <w:rPr>
          <w:rFonts w:cs="Arial"/>
          <w:b/>
          <w:bCs/>
          <w:sz w:val="22"/>
        </w:rPr>
        <w:t>(</w:t>
      </w:r>
      <w:r w:rsidR="00AE59A0" w:rsidRPr="00256547">
        <w:rPr>
          <w:rFonts w:cs="Arial"/>
          <w:b/>
          <w:bCs/>
          <w:sz w:val="22"/>
        </w:rPr>
        <w:t>P</w:t>
      </w:r>
      <w:r w:rsidR="00964034" w:rsidRPr="00256547">
        <w:rPr>
          <w:rFonts w:cs="Arial"/>
          <w:b/>
          <w:bCs/>
          <w:sz w:val="22"/>
        </w:rPr>
        <w:t>2.para 9.4</w:t>
      </w:r>
      <w:r w:rsidRPr="00256547">
        <w:rPr>
          <w:rFonts w:cs="Arial"/>
          <w:b/>
          <w:bCs/>
          <w:sz w:val="22"/>
        </w:rPr>
        <w:t>),</w:t>
      </w:r>
      <w:r w:rsidRPr="0073103B">
        <w:rPr>
          <w:rFonts w:cs="Arial"/>
          <w:sz w:val="22"/>
        </w:rPr>
        <w:t xml:space="preserve"> including recruitment </w:t>
      </w:r>
      <w:r w:rsidR="00743782" w:rsidRPr="0073103B">
        <w:rPr>
          <w:rFonts w:cs="Arial"/>
          <w:sz w:val="22"/>
        </w:rPr>
        <w:t xml:space="preserve">and retention </w:t>
      </w:r>
      <w:r w:rsidRPr="0073103B">
        <w:rPr>
          <w:rFonts w:cs="Arial"/>
          <w:sz w:val="22"/>
        </w:rPr>
        <w:t>issues</w:t>
      </w:r>
      <w:r w:rsidR="00743782" w:rsidRPr="0073103B">
        <w:rPr>
          <w:rFonts w:cs="Arial"/>
          <w:sz w:val="22"/>
        </w:rPr>
        <w:t xml:space="preserve"> </w:t>
      </w:r>
      <w:r w:rsidR="00743782" w:rsidRPr="00256547">
        <w:rPr>
          <w:rFonts w:cs="Arial"/>
          <w:b/>
          <w:bCs/>
          <w:sz w:val="22"/>
        </w:rPr>
        <w:t>(</w:t>
      </w:r>
      <w:r w:rsidR="009A69A7" w:rsidRPr="00256547">
        <w:rPr>
          <w:rFonts w:cs="Arial"/>
          <w:b/>
          <w:bCs/>
          <w:sz w:val="22"/>
        </w:rPr>
        <w:t>P4</w:t>
      </w:r>
      <w:r w:rsidR="00743782" w:rsidRPr="00256547">
        <w:rPr>
          <w:rFonts w:cs="Arial"/>
          <w:b/>
          <w:bCs/>
          <w:sz w:val="22"/>
        </w:rPr>
        <w:t>.para 27)</w:t>
      </w:r>
      <w:r w:rsidRPr="00256547">
        <w:rPr>
          <w:rFonts w:cs="Arial"/>
          <w:b/>
          <w:bCs/>
          <w:sz w:val="22"/>
        </w:rPr>
        <w:t>.</w:t>
      </w:r>
      <w:r w:rsidRPr="0073103B">
        <w:rPr>
          <w:rFonts w:cs="Arial"/>
          <w:sz w:val="22"/>
        </w:rPr>
        <w:t xml:space="preserve"> </w:t>
      </w:r>
    </w:p>
    <w:p w14:paraId="2BD6D528" w14:textId="77777777" w:rsidR="009A69A7" w:rsidRPr="009D6DE6" w:rsidRDefault="009A69A7" w:rsidP="00F76660">
      <w:pPr>
        <w:pStyle w:val="ListParagraph"/>
        <w:ind w:left="567" w:hanging="567"/>
        <w:jc w:val="both"/>
        <w:rPr>
          <w:rFonts w:cs="Arial"/>
          <w:sz w:val="22"/>
        </w:rPr>
      </w:pPr>
    </w:p>
    <w:p w14:paraId="2E81A2E7" w14:textId="2D84AC9B" w:rsidR="00743782" w:rsidRPr="009D6DE6" w:rsidRDefault="00743782" w:rsidP="00F76660">
      <w:pPr>
        <w:pStyle w:val="ListParagraph"/>
        <w:numPr>
          <w:ilvl w:val="1"/>
          <w:numId w:val="27"/>
        </w:numPr>
        <w:ind w:left="567" w:hanging="567"/>
        <w:jc w:val="both"/>
        <w:rPr>
          <w:rFonts w:cs="Arial"/>
          <w:sz w:val="22"/>
        </w:rPr>
      </w:pPr>
      <w:r w:rsidRPr="009D6DE6">
        <w:rPr>
          <w:rFonts w:cs="Arial"/>
          <w:sz w:val="22"/>
        </w:rPr>
        <w:lastRenderedPageBreak/>
        <w:t xml:space="preserve">The pay committee will consider whether the award of any additional payments is relevant, as set out in </w:t>
      </w:r>
      <w:r w:rsidR="00AE59A0" w:rsidRPr="00256547">
        <w:rPr>
          <w:rFonts w:cs="Arial"/>
          <w:b/>
          <w:bCs/>
          <w:sz w:val="22"/>
        </w:rPr>
        <w:t>P</w:t>
      </w:r>
      <w:r w:rsidR="00DE2F5F" w:rsidRPr="00256547">
        <w:rPr>
          <w:rFonts w:cs="Arial"/>
          <w:b/>
          <w:bCs/>
          <w:sz w:val="22"/>
        </w:rPr>
        <w:t>4</w:t>
      </w:r>
      <w:r w:rsidRPr="00256547">
        <w:rPr>
          <w:rFonts w:cs="Arial"/>
          <w:b/>
          <w:bCs/>
          <w:sz w:val="22"/>
        </w:rPr>
        <w:t>.para 26</w:t>
      </w:r>
      <w:r w:rsidRPr="009D6DE6">
        <w:rPr>
          <w:rFonts w:cs="Arial"/>
          <w:sz w:val="22"/>
        </w:rPr>
        <w:t xml:space="preserve"> of the Document and </w:t>
      </w:r>
      <w:r w:rsidRPr="00256547">
        <w:rPr>
          <w:rFonts w:cs="Arial"/>
          <w:b/>
          <w:bCs/>
          <w:sz w:val="22"/>
        </w:rPr>
        <w:t xml:space="preserve">S3.paras 60 to 69. </w:t>
      </w:r>
    </w:p>
    <w:p w14:paraId="3E533DD4" w14:textId="77777777" w:rsidR="00743782" w:rsidRPr="008E67D3" w:rsidRDefault="00743782" w:rsidP="0073103B">
      <w:pPr>
        <w:pStyle w:val="ListParagraph"/>
        <w:ind w:left="709"/>
        <w:jc w:val="both"/>
        <w:rPr>
          <w:rFonts w:cs="Arial"/>
          <w:sz w:val="22"/>
        </w:rPr>
      </w:pPr>
    </w:p>
    <w:p w14:paraId="1A77B38D" w14:textId="22D9CF4C" w:rsidR="00715633" w:rsidRPr="0073103B" w:rsidRDefault="00EE4877" w:rsidP="00F76660">
      <w:pPr>
        <w:pStyle w:val="ListParagraph"/>
        <w:numPr>
          <w:ilvl w:val="1"/>
          <w:numId w:val="27"/>
        </w:numPr>
        <w:ind w:left="567" w:hanging="549"/>
        <w:jc w:val="both"/>
        <w:rPr>
          <w:rFonts w:cs="Arial"/>
          <w:sz w:val="22"/>
        </w:rPr>
      </w:pPr>
      <w:r w:rsidRPr="0073103B">
        <w:rPr>
          <w:rFonts w:cs="Arial"/>
          <w:sz w:val="22"/>
        </w:rPr>
        <w:t>Where there are recruitment issues, t</w:t>
      </w:r>
      <w:r w:rsidR="00715633" w:rsidRPr="0073103B">
        <w:rPr>
          <w:rFonts w:cs="Arial"/>
          <w:sz w:val="22"/>
        </w:rPr>
        <w:t xml:space="preserve">he pay committee will exercise its discretion under </w:t>
      </w:r>
      <w:r w:rsidR="00AE59A0" w:rsidRPr="00256547">
        <w:rPr>
          <w:rFonts w:cs="Arial"/>
          <w:b/>
          <w:bCs/>
          <w:sz w:val="22"/>
        </w:rPr>
        <w:t>P</w:t>
      </w:r>
      <w:r w:rsidR="00DE2F5F" w:rsidRPr="00256547">
        <w:rPr>
          <w:rFonts w:cs="Arial"/>
          <w:b/>
          <w:bCs/>
          <w:sz w:val="22"/>
        </w:rPr>
        <w:t>4</w:t>
      </w:r>
      <w:r w:rsidR="00964034" w:rsidRPr="00256547">
        <w:rPr>
          <w:rFonts w:cs="Arial"/>
          <w:b/>
          <w:bCs/>
          <w:sz w:val="22"/>
        </w:rPr>
        <w:t>.</w:t>
      </w:r>
      <w:r w:rsidR="00715633" w:rsidRPr="00256547">
        <w:rPr>
          <w:rFonts w:cs="Arial"/>
          <w:b/>
          <w:bCs/>
          <w:sz w:val="22"/>
        </w:rPr>
        <w:t>para 27</w:t>
      </w:r>
      <w:r w:rsidR="00715633" w:rsidRPr="0073103B">
        <w:rPr>
          <w:rFonts w:cs="Arial"/>
          <w:sz w:val="22"/>
        </w:rPr>
        <w:t xml:space="preserve"> of the Document</w:t>
      </w:r>
      <w:r w:rsidR="00743782" w:rsidRPr="0073103B">
        <w:rPr>
          <w:rFonts w:cs="Arial"/>
          <w:sz w:val="22"/>
        </w:rPr>
        <w:t xml:space="preserve"> to</w:t>
      </w:r>
      <w:r w:rsidR="00715633" w:rsidRPr="0073103B">
        <w:rPr>
          <w:rFonts w:cs="Arial"/>
          <w:sz w:val="22"/>
        </w:rPr>
        <w:t xml:space="preserve"> </w:t>
      </w:r>
      <w:r w:rsidR="00743782" w:rsidRPr="0073103B">
        <w:rPr>
          <w:rFonts w:cs="Arial"/>
          <w:sz w:val="22"/>
        </w:rPr>
        <w:t>award payments for reimbursement of reasonably incurred housing or relocation costs.</w:t>
      </w:r>
    </w:p>
    <w:p w14:paraId="7D2FF146" w14:textId="77777777" w:rsidR="00715633" w:rsidRPr="009D6DE6" w:rsidRDefault="00715633" w:rsidP="00F76660">
      <w:pPr>
        <w:pStyle w:val="ListParagraph"/>
        <w:ind w:left="567" w:hanging="549"/>
        <w:jc w:val="both"/>
        <w:rPr>
          <w:rFonts w:cs="Arial"/>
          <w:sz w:val="22"/>
        </w:rPr>
      </w:pPr>
    </w:p>
    <w:p w14:paraId="33480E74" w14:textId="77777777"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 xml:space="preserve">The pay committee will use reference points within the pay range and will leave at least 2 reference points for performance-related pay progression; </w:t>
      </w:r>
    </w:p>
    <w:p w14:paraId="6E5F5413" w14:textId="77777777" w:rsidR="00715633" w:rsidRPr="009D6DE6" w:rsidRDefault="00715633" w:rsidP="00F76660">
      <w:pPr>
        <w:pStyle w:val="ListParagraph"/>
        <w:ind w:left="567" w:hanging="549"/>
        <w:jc w:val="both"/>
        <w:rPr>
          <w:rFonts w:cs="Arial"/>
          <w:sz w:val="22"/>
        </w:rPr>
      </w:pPr>
    </w:p>
    <w:p w14:paraId="5A29583C" w14:textId="59D5B1F6" w:rsidR="00715633" w:rsidRPr="009D6DE6" w:rsidRDefault="00715633" w:rsidP="00F76660">
      <w:pPr>
        <w:pStyle w:val="ListParagraph"/>
        <w:numPr>
          <w:ilvl w:val="1"/>
          <w:numId w:val="27"/>
        </w:numPr>
        <w:ind w:left="567" w:hanging="549"/>
        <w:jc w:val="both"/>
        <w:rPr>
          <w:rFonts w:cs="Arial"/>
          <w:sz w:val="22"/>
        </w:rPr>
      </w:pPr>
      <w:r w:rsidRPr="009D6DE6">
        <w:rPr>
          <w:rFonts w:cs="Arial"/>
          <w:sz w:val="22"/>
        </w:rPr>
        <w:t xml:space="preserve">The pay committee will review pay in accordance with </w:t>
      </w:r>
      <w:r w:rsidR="00AE59A0" w:rsidRPr="00256547">
        <w:rPr>
          <w:rFonts w:cs="Arial"/>
          <w:b/>
          <w:bCs/>
          <w:sz w:val="22"/>
        </w:rPr>
        <w:t>P</w:t>
      </w:r>
      <w:r w:rsidR="00964034" w:rsidRPr="00256547">
        <w:rPr>
          <w:rFonts w:cs="Arial"/>
          <w:b/>
          <w:bCs/>
          <w:sz w:val="22"/>
        </w:rPr>
        <w:t>2.</w:t>
      </w:r>
      <w:r w:rsidRPr="00256547">
        <w:rPr>
          <w:rFonts w:cs="Arial"/>
          <w:b/>
          <w:bCs/>
          <w:sz w:val="22"/>
        </w:rPr>
        <w:t>para 11</w:t>
      </w:r>
      <w:r w:rsidRPr="009D6DE6">
        <w:rPr>
          <w:rFonts w:cs="Arial"/>
          <w:sz w:val="22"/>
        </w:rPr>
        <w:t xml:space="preserve"> and award up to two reference points where there has been sustained high quality of performance having regard to the results of the recent appraisal, and to any recommendation on pay progression recorded in the deputy/assistant head’s most recent appraisal report. </w:t>
      </w:r>
    </w:p>
    <w:p w14:paraId="7F2ACF08" w14:textId="77777777" w:rsidR="00F74AA3" w:rsidRPr="009D6DE6" w:rsidRDefault="00F74AA3" w:rsidP="00F76660">
      <w:pPr>
        <w:pStyle w:val="ListParagraph"/>
        <w:ind w:left="567" w:hanging="549"/>
        <w:jc w:val="both"/>
        <w:rPr>
          <w:rFonts w:cs="Arial"/>
          <w:sz w:val="22"/>
        </w:rPr>
      </w:pPr>
    </w:p>
    <w:p w14:paraId="285572EC" w14:textId="576B7C02" w:rsidR="00715633" w:rsidRPr="009D6DE6" w:rsidRDefault="00715633" w:rsidP="00097474">
      <w:pPr>
        <w:pStyle w:val="PolicyHeader1"/>
      </w:pPr>
      <w:bookmarkStart w:id="184" w:name="_Toc422834064"/>
      <w:bookmarkStart w:id="185" w:name="_Toc434241751"/>
      <w:bookmarkStart w:id="186" w:name="_Toc434493501"/>
      <w:bookmarkStart w:id="187" w:name="_Toc434504151"/>
      <w:bookmarkStart w:id="188" w:name="_Toc434571582"/>
      <w:bookmarkStart w:id="189" w:name="_Toc98250607"/>
      <w:r w:rsidRPr="009D6DE6">
        <w:t>Acting allowances</w:t>
      </w:r>
      <w:bookmarkEnd w:id="184"/>
      <w:bookmarkEnd w:id="185"/>
      <w:bookmarkEnd w:id="186"/>
      <w:bookmarkEnd w:id="187"/>
      <w:bookmarkEnd w:id="188"/>
      <w:bookmarkEnd w:id="189"/>
      <w:r w:rsidRPr="009D6DE6">
        <w:t xml:space="preserve"> </w:t>
      </w:r>
    </w:p>
    <w:p w14:paraId="79CD7847" w14:textId="77777777" w:rsidR="0003523F" w:rsidRPr="0003523F" w:rsidRDefault="0003523F" w:rsidP="00C140C6">
      <w:pPr>
        <w:pStyle w:val="ListParagraph"/>
        <w:numPr>
          <w:ilvl w:val="0"/>
          <w:numId w:val="28"/>
        </w:numPr>
        <w:ind w:left="567" w:hanging="549"/>
        <w:jc w:val="both"/>
        <w:rPr>
          <w:rFonts w:cs="Arial"/>
          <w:vanish/>
          <w:sz w:val="22"/>
        </w:rPr>
      </w:pPr>
    </w:p>
    <w:p w14:paraId="528A2480" w14:textId="77777777" w:rsidR="0003523F" w:rsidRPr="0003523F" w:rsidRDefault="0003523F" w:rsidP="00C140C6">
      <w:pPr>
        <w:pStyle w:val="ListParagraph"/>
        <w:numPr>
          <w:ilvl w:val="0"/>
          <w:numId w:val="28"/>
        </w:numPr>
        <w:ind w:left="567" w:hanging="549"/>
        <w:jc w:val="both"/>
        <w:rPr>
          <w:rFonts w:cs="Arial"/>
          <w:vanish/>
          <w:sz w:val="22"/>
        </w:rPr>
      </w:pPr>
    </w:p>
    <w:p w14:paraId="60C2C713" w14:textId="77777777" w:rsidR="0003523F" w:rsidRPr="0003523F" w:rsidRDefault="0003523F" w:rsidP="00C140C6">
      <w:pPr>
        <w:pStyle w:val="ListParagraph"/>
        <w:numPr>
          <w:ilvl w:val="0"/>
          <w:numId w:val="28"/>
        </w:numPr>
        <w:ind w:left="567" w:hanging="549"/>
        <w:jc w:val="both"/>
        <w:rPr>
          <w:rFonts w:cs="Arial"/>
          <w:vanish/>
          <w:sz w:val="22"/>
        </w:rPr>
      </w:pPr>
    </w:p>
    <w:p w14:paraId="0483C3CB" w14:textId="77777777" w:rsidR="0003523F" w:rsidRPr="0003523F" w:rsidRDefault="0003523F" w:rsidP="00C140C6">
      <w:pPr>
        <w:pStyle w:val="ListParagraph"/>
        <w:numPr>
          <w:ilvl w:val="0"/>
          <w:numId w:val="28"/>
        </w:numPr>
        <w:ind w:left="567" w:hanging="549"/>
        <w:jc w:val="both"/>
        <w:rPr>
          <w:rFonts w:cs="Arial"/>
          <w:vanish/>
          <w:sz w:val="22"/>
        </w:rPr>
      </w:pPr>
    </w:p>
    <w:p w14:paraId="2E7A2941" w14:textId="77777777" w:rsidR="0003523F" w:rsidRPr="0003523F" w:rsidRDefault="0003523F" w:rsidP="00C140C6">
      <w:pPr>
        <w:pStyle w:val="ListParagraph"/>
        <w:numPr>
          <w:ilvl w:val="0"/>
          <w:numId w:val="28"/>
        </w:numPr>
        <w:ind w:left="567" w:hanging="549"/>
        <w:jc w:val="both"/>
        <w:rPr>
          <w:rFonts w:cs="Arial"/>
          <w:vanish/>
          <w:sz w:val="22"/>
        </w:rPr>
      </w:pPr>
    </w:p>
    <w:p w14:paraId="71269BE0" w14:textId="4DFAED9B" w:rsidR="00715633" w:rsidRPr="00FC0919" w:rsidRDefault="00715633" w:rsidP="00C140C6">
      <w:pPr>
        <w:pStyle w:val="ListParagraph"/>
        <w:numPr>
          <w:ilvl w:val="1"/>
          <w:numId w:val="28"/>
        </w:numPr>
        <w:ind w:left="567" w:hanging="549"/>
        <w:jc w:val="both"/>
        <w:rPr>
          <w:rFonts w:cs="Arial"/>
          <w:sz w:val="22"/>
        </w:rPr>
      </w:pPr>
      <w:r w:rsidRPr="009D6DE6">
        <w:rPr>
          <w:rFonts w:cs="Arial"/>
          <w:sz w:val="22"/>
        </w:rPr>
        <w:t xml:space="preserve">Acting allowances are payable to teachers who are assigned and carry out the duties of head, deputy head or assistant head in accordance with </w:t>
      </w:r>
      <w:r w:rsidR="00AE59A0" w:rsidRPr="009D6DE6">
        <w:rPr>
          <w:rFonts w:cs="Arial"/>
          <w:b/>
          <w:sz w:val="22"/>
        </w:rPr>
        <w:t>P</w:t>
      </w:r>
      <w:r w:rsidR="00DE2F5F" w:rsidRPr="009D6DE6">
        <w:rPr>
          <w:rFonts w:cs="Arial"/>
          <w:b/>
          <w:sz w:val="22"/>
        </w:rPr>
        <w:t>4</w:t>
      </w:r>
      <w:r w:rsidR="00FB0349" w:rsidRPr="009D6DE6">
        <w:rPr>
          <w:rFonts w:cs="Arial"/>
          <w:b/>
          <w:sz w:val="22"/>
        </w:rPr>
        <w:t>.para 23</w:t>
      </w:r>
      <w:r w:rsidRPr="009D6DE6">
        <w:rPr>
          <w:rFonts w:cs="Arial"/>
          <w:sz w:val="22"/>
        </w:rPr>
        <w:t xml:space="preserve"> of the Document. The pay committee will, within a four week period of the commencement of acting duties, determine whether or not the acting post holder will be paid an allowance. In the event of a planned and</w:t>
      </w:r>
      <w:r w:rsidRPr="00FC0919">
        <w:rPr>
          <w:rFonts w:cs="Arial"/>
          <w:sz w:val="22"/>
        </w:rPr>
        <w:t xml:space="preserve"> prolonged absence, an acting allowance will be agreed in advance and paid from the first day of absence. Any teacher who carries out the duties of head, deputy head, or assistant head, for a period of four weeks or more, will be paid on the head’s, deputy head range or assistant head range, as the case may be and as determined by the pay committee. Payment will be backdated to the commencement of the duties.</w:t>
      </w:r>
    </w:p>
    <w:p w14:paraId="613880C0" w14:textId="77777777" w:rsidR="009B1861" w:rsidRPr="008E67D3" w:rsidDel="00C364FD" w:rsidRDefault="009B1861" w:rsidP="00F76660">
      <w:pPr>
        <w:pStyle w:val="ListParagraph"/>
        <w:ind w:left="567" w:hanging="549"/>
        <w:jc w:val="both"/>
        <w:rPr>
          <w:rFonts w:cs="Arial"/>
          <w:sz w:val="22"/>
        </w:rPr>
      </w:pPr>
    </w:p>
    <w:p w14:paraId="4FB02BE0" w14:textId="6ADD9D87" w:rsidR="00715633" w:rsidRPr="008E67D3" w:rsidRDefault="00715633" w:rsidP="00097474">
      <w:pPr>
        <w:pStyle w:val="PolicyHeader1"/>
      </w:pPr>
      <w:bookmarkStart w:id="190" w:name="_Toc422834065"/>
      <w:bookmarkStart w:id="191" w:name="_Toc434241752"/>
      <w:bookmarkStart w:id="192" w:name="_Toc434493502"/>
      <w:bookmarkStart w:id="193" w:name="_Toc434504152"/>
      <w:bookmarkStart w:id="194" w:name="_Toc434571583"/>
      <w:bookmarkStart w:id="195" w:name="_Toc98250608"/>
      <w:r w:rsidRPr="008E67D3">
        <w:t>Pay Progression Based on Performance</w:t>
      </w:r>
      <w:bookmarkEnd w:id="190"/>
      <w:bookmarkEnd w:id="191"/>
      <w:bookmarkEnd w:id="192"/>
      <w:bookmarkEnd w:id="193"/>
      <w:bookmarkEnd w:id="194"/>
      <w:bookmarkEnd w:id="195"/>
      <w:r w:rsidRPr="008E67D3">
        <w:t xml:space="preserve"> </w:t>
      </w:r>
    </w:p>
    <w:p w14:paraId="1E32BDF8" w14:textId="77777777" w:rsidR="0003523F" w:rsidRPr="0003523F" w:rsidRDefault="0003523F" w:rsidP="00C140C6">
      <w:pPr>
        <w:pStyle w:val="ListParagraph"/>
        <w:numPr>
          <w:ilvl w:val="0"/>
          <w:numId w:val="28"/>
        </w:numPr>
        <w:ind w:left="567" w:hanging="549"/>
        <w:jc w:val="both"/>
        <w:rPr>
          <w:rFonts w:cs="Arial"/>
          <w:vanish/>
          <w:sz w:val="22"/>
        </w:rPr>
      </w:pPr>
    </w:p>
    <w:p w14:paraId="34902052" w14:textId="690C76B4" w:rsidR="00E265B7" w:rsidRDefault="00715633" w:rsidP="00C140C6">
      <w:pPr>
        <w:pStyle w:val="ListParagraph"/>
        <w:numPr>
          <w:ilvl w:val="1"/>
          <w:numId w:val="28"/>
        </w:numPr>
        <w:ind w:left="567" w:hanging="549"/>
        <w:jc w:val="both"/>
        <w:rPr>
          <w:rFonts w:cs="Arial"/>
          <w:sz w:val="22"/>
        </w:rPr>
      </w:pPr>
      <w:r w:rsidRPr="009B5F78">
        <w:rPr>
          <w:rFonts w:cs="Arial"/>
          <w:sz w:val="22"/>
        </w:rPr>
        <w:t xml:space="preserve">This is applicable to all Teaching Staff including those on Leadership Scales. </w:t>
      </w:r>
    </w:p>
    <w:p w14:paraId="1834AB81" w14:textId="77777777" w:rsidR="00E265B7" w:rsidRDefault="00E265B7" w:rsidP="00F76660">
      <w:pPr>
        <w:pStyle w:val="ListParagraph"/>
        <w:ind w:left="567" w:hanging="549"/>
        <w:jc w:val="both"/>
        <w:rPr>
          <w:rFonts w:cs="Arial"/>
          <w:sz w:val="22"/>
        </w:rPr>
      </w:pPr>
    </w:p>
    <w:p w14:paraId="37A432CE" w14:textId="6BFCA619" w:rsidR="00715633" w:rsidRPr="008E67D3" w:rsidRDefault="00715633" w:rsidP="00C140C6">
      <w:pPr>
        <w:pStyle w:val="ListParagraph"/>
        <w:numPr>
          <w:ilvl w:val="1"/>
          <w:numId w:val="28"/>
        </w:numPr>
        <w:ind w:left="567" w:hanging="549"/>
        <w:jc w:val="both"/>
        <w:rPr>
          <w:rFonts w:cs="Arial"/>
          <w:sz w:val="22"/>
        </w:rPr>
      </w:pPr>
      <w:r w:rsidRPr="008E67D3">
        <w:rPr>
          <w:rFonts w:cs="Arial"/>
          <w:sz w:val="22"/>
        </w:rPr>
        <w:t xml:space="preserve">The school recognises that the performance of a teacher is the most important factor in deciding on salary levels, but that high level performance is achieved through high quality and successful experience, and focused professional development. </w:t>
      </w:r>
      <w:r w:rsidR="00D87903" w:rsidRPr="008E67D3">
        <w:rPr>
          <w:rFonts w:cs="Arial"/>
          <w:sz w:val="22"/>
        </w:rPr>
        <w:t>Therefore,</w:t>
      </w:r>
      <w:r w:rsidRPr="008E67D3">
        <w:rPr>
          <w:rFonts w:cs="Arial"/>
          <w:sz w:val="22"/>
        </w:rPr>
        <w:t xml:space="preserve"> this policy recognises the links between experience and performance, and seeks consistently to incentivise the very best teachers, at the same time as ensuring they develop strong and well-embedded skills whilst building their craft.</w:t>
      </w:r>
    </w:p>
    <w:p w14:paraId="313DD27E" w14:textId="77777777" w:rsidR="00715633" w:rsidRPr="008E67D3" w:rsidRDefault="00715633" w:rsidP="00F76660">
      <w:pPr>
        <w:pStyle w:val="ListParagraph"/>
        <w:ind w:left="567" w:hanging="549"/>
        <w:jc w:val="both"/>
        <w:rPr>
          <w:rFonts w:cs="Arial"/>
          <w:sz w:val="22"/>
        </w:rPr>
      </w:pPr>
    </w:p>
    <w:p w14:paraId="2BC0F475" w14:textId="77777777" w:rsidR="00715633" w:rsidRPr="00FC0919" w:rsidRDefault="00715633" w:rsidP="00C140C6">
      <w:pPr>
        <w:pStyle w:val="ListParagraph"/>
        <w:numPr>
          <w:ilvl w:val="1"/>
          <w:numId w:val="28"/>
        </w:numPr>
        <w:ind w:left="567" w:hanging="549"/>
        <w:jc w:val="both"/>
        <w:rPr>
          <w:rFonts w:cs="Arial"/>
          <w:sz w:val="22"/>
        </w:rPr>
      </w:pPr>
      <w:r w:rsidRPr="00FC0919">
        <w:rPr>
          <w:rFonts w:cs="Arial"/>
          <w:sz w:val="22"/>
        </w:rPr>
        <w:t xml:space="preserve">In this school all 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Appraisal Policy. </w:t>
      </w:r>
    </w:p>
    <w:p w14:paraId="246EE753" w14:textId="77777777" w:rsidR="00715633" w:rsidRPr="008E67D3" w:rsidRDefault="00715633" w:rsidP="00F76660">
      <w:pPr>
        <w:pStyle w:val="ListParagraph"/>
        <w:ind w:left="567" w:hanging="549"/>
        <w:jc w:val="both"/>
        <w:rPr>
          <w:rFonts w:cs="Arial"/>
          <w:sz w:val="22"/>
        </w:rPr>
      </w:pPr>
    </w:p>
    <w:p w14:paraId="4DAD252E" w14:textId="3CDE1F26" w:rsidR="00715633" w:rsidRPr="00FC0919" w:rsidRDefault="00715633" w:rsidP="00C140C6">
      <w:pPr>
        <w:pStyle w:val="ListParagraph"/>
        <w:numPr>
          <w:ilvl w:val="1"/>
          <w:numId w:val="28"/>
        </w:numPr>
        <w:ind w:left="567" w:hanging="549"/>
        <w:jc w:val="both"/>
        <w:rPr>
          <w:rFonts w:cs="Arial"/>
          <w:sz w:val="22"/>
        </w:rPr>
      </w:pPr>
      <w:r w:rsidRPr="00FC0919">
        <w:rPr>
          <w:rFonts w:cs="Arial"/>
          <w:sz w:val="22"/>
        </w:rPr>
        <w:t xml:space="preserve">Decisions regarding pay progression will be made with reference to the teachers’ appraisal reports and the pay recommendations they contain. In the case of </w:t>
      </w:r>
      <w:r w:rsidR="00821D99">
        <w:rPr>
          <w:rFonts w:cs="Arial"/>
          <w:sz w:val="22"/>
        </w:rPr>
        <w:t>ECT</w:t>
      </w:r>
      <w:r w:rsidRPr="00FC0919">
        <w:rPr>
          <w:rFonts w:cs="Arial"/>
          <w:sz w:val="22"/>
        </w:rPr>
        <w:t xml:space="preserve">s, whose appraisal arrangements are different, pay decisions will be made by means of the statutory induction process. It will be possible for a ‘no progression’ determination to be made without recourse to the capability procedure. There will be meetings throughout the appraisal process so that all teachers are aware of their progress towards meeting the criteria for pay progression. In the event that a teacher is unlikely to meet the criteria for pay progression they can expect to be alerted to this and given support to improve their performance as outlined in the Appraisal Policy. </w:t>
      </w:r>
    </w:p>
    <w:p w14:paraId="0678413D" w14:textId="77777777" w:rsidR="00715633" w:rsidRPr="008E67D3" w:rsidRDefault="00715633" w:rsidP="00F76660">
      <w:pPr>
        <w:ind w:left="567" w:hanging="549"/>
        <w:jc w:val="both"/>
        <w:rPr>
          <w:rFonts w:cs="Arial"/>
          <w:sz w:val="22"/>
        </w:rPr>
      </w:pPr>
    </w:p>
    <w:p w14:paraId="39B41D04" w14:textId="09D7CEA3" w:rsidR="00274250" w:rsidRPr="0003523F" w:rsidRDefault="00274250" w:rsidP="00C140C6">
      <w:pPr>
        <w:pStyle w:val="ListParagraph"/>
        <w:numPr>
          <w:ilvl w:val="1"/>
          <w:numId w:val="28"/>
        </w:numPr>
        <w:ind w:left="567" w:hanging="549"/>
        <w:jc w:val="both"/>
        <w:rPr>
          <w:rFonts w:cs="Arial"/>
          <w:sz w:val="22"/>
        </w:rPr>
      </w:pPr>
      <w:bookmarkStart w:id="196" w:name="_Hlk87022143"/>
      <w:r w:rsidRPr="0051674F">
        <w:rPr>
          <w:rFonts w:cs="Arial"/>
          <w:sz w:val="22"/>
        </w:rPr>
        <w:t>In the case of early career teachers</w:t>
      </w:r>
      <w:r w:rsidR="004D3C4A" w:rsidRPr="0051674F">
        <w:rPr>
          <w:rFonts w:cs="Arial"/>
          <w:sz w:val="22"/>
        </w:rPr>
        <w:t xml:space="preserve"> (ECTs)</w:t>
      </w:r>
      <w:r w:rsidRPr="0051674F">
        <w:rPr>
          <w:rFonts w:cs="Arial"/>
          <w:sz w:val="22"/>
        </w:rPr>
        <w:t xml:space="preserve">, the school must determine the teacher’s performance and any pay recommendation by means of the statutory induction process set out </w:t>
      </w:r>
      <w:r w:rsidRPr="0051674F">
        <w:rPr>
          <w:rFonts w:cs="Arial"/>
          <w:sz w:val="22"/>
        </w:rPr>
        <w:lastRenderedPageBreak/>
        <w:t xml:space="preserve">in the Education (Induction </w:t>
      </w:r>
      <w:r w:rsidRPr="0003523F">
        <w:rPr>
          <w:rFonts w:cs="Arial"/>
          <w:sz w:val="22"/>
        </w:rPr>
        <w:t xml:space="preserve">Arrangements for School Teachers) (England) Regulations 2012(8). The school must also ensure that ECTs are not negatively affected by the extension of the induction period from one to two years. This change does not prevent a school from awarding pay progression to ECTs at the end of the first year. </w:t>
      </w:r>
      <w:r w:rsidR="006545AE" w:rsidRPr="0003523F">
        <w:rPr>
          <w:rFonts w:cs="Arial"/>
          <w:sz w:val="22"/>
        </w:rPr>
        <w:t xml:space="preserve"> (As set out in</w:t>
      </w:r>
      <w:r w:rsidR="006545AE" w:rsidRPr="00256547">
        <w:rPr>
          <w:rFonts w:cs="Arial"/>
          <w:b/>
          <w:bCs/>
          <w:sz w:val="22"/>
        </w:rPr>
        <w:t xml:space="preserve"> </w:t>
      </w:r>
      <w:r w:rsidR="00821D99">
        <w:rPr>
          <w:rFonts w:cs="Arial"/>
          <w:b/>
          <w:bCs/>
          <w:sz w:val="22"/>
        </w:rPr>
        <w:t xml:space="preserve">Part 3, </w:t>
      </w:r>
      <w:r w:rsidRPr="00256547">
        <w:rPr>
          <w:rFonts w:cs="Arial"/>
          <w:b/>
          <w:bCs/>
          <w:sz w:val="22"/>
        </w:rPr>
        <w:t>Paragraph</w:t>
      </w:r>
      <w:r w:rsidR="0051674F" w:rsidRPr="00256547">
        <w:rPr>
          <w:rFonts w:cs="Arial"/>
          <w:b/>
          <w:bCs/>
          <w:sz w:val="22"/>
        </w:rPr>
        <w:t>s</w:t>
      </w:r>
      <w:r w:rsidRPr="00256547">
        <w:rPr>
          <w:rFonts w:cs="Arial"/>
          <w:b/>
          <w:bCs/>
          <w:sz w:val="22"/>
        </w:rPr>
        <w:t xml:space="preserve"> </w:t>
      </w:r>
      <w:r w:rsidR="0051674F" w:rsidRPr="00256547">
        <w:rPr>
          <w:rFonts w:cs="Arial"/>
          <w:b/>
          <w:bCs/>
          <w:sz w:val="22"/>
        </w:rPr>
        <w:t>13,14, 16 &amp;17 of</w:t>
      </w:r>
      <w:r w:rsidR="006545AE" w:rsidRPr="00256547">
        <w:rPr>
          <w:rFonts w:cs="Arial"/>
          <w:b/>
          <w:bCs/>
          <w:sz w:val="22"/>
        </w:rPr>
        <w:t xml:space="preserve"> the </w:t>
      </w:r>
      <w:r w:rsidR="00A32840" w:rsidRPr="00256547">
        <w:rPr>
          <w:rFonts w:cs="Arial"/>
          <w:b/>
          <w:bCs/>
          <w:sz w:val="22"/>
        </w:rPr>
        <w:t>STPCD</w:t>
      </w:r>
      <w:r w:rsidR="006545AE" w:rsidRPr="00256547">
        <w:rPr>
          <w:rFonts w:cs="Arial"/>
          <w:b/>
          <w:bCs/>
          <w:sz w:val="22"/>
        </w:rPr>
        <w:t>)</w:t>
      </w:r>
      <w:r w:rsidR="005A5259" w:rsidRPr="00256547">
        <w:rPr>
          <w:rFonts w:cs="Arial"/>
          <w:b/>
          <w:bCs/>
          <w:sz w:val="22"/>
        </w:rPr>
        <w:t>.</w:t>
      </w:r>
    </w:p>
    <w:p w14:paraId="019EF986" w14:textId="77777777" w:rsidR="0051674F" w:rsidRPr="0003523F" w:rsidRDefault="0051674F" w:rsidP="0003523F">
      <w:pPr>
        <w:pStyle w:val="ListParagraph"/>
        <w:ind w:left="709"/>
        <w:jc w:val="both"/>
        <w:rPr>
          <w:rFonts w:cs="Arial"/>
          <w:sz w:val="22"/>
        </w:rPr>
      </w:pPr>
    </w:p>
    <w:p w14:paraId="4667F555" w14:textId="36AAEF98" w:rsidR="004D3C4A" w:rsidRPr="0003523F" w:rsidRDefault="004D3C4A" w:rsidP="00C140C6">
      <w:pPr>
        <w:pStyle w:val="ListParagraph"/>
        <w:numPr>
          <w:ilvl w:val="1"/>
          <w:numId w:val="28"/>
        </w:numPr>
        <w:ind w:left="567" w:hanging="567"/>
        <w:jc w:val="both"/>
        <w:rPr>
          <w:rFonts w:cs="Arial"/>
          <w:sz w:val="22"/>
        </w:rPr>
      </w:pPr>
      <w:r>
        <w:rPr>
          <w:rFonts w:cs="Arial"/>
          <w:sz w:val="22"/>
        </w:rPr>
        <w:t xml:space="preserve">ECTs should expect to progress at the end of the first year unless </w:t>
      </w:r>
      <w:r w:rsidR="0051674F">
        <w:rPr>
          <w:rFonts w:cs="Arial"/>
          <w:sz w:val="22"/>
        </w:rPr>
        <w:t xml:space="preserve">significant </w:t>
      </w:r>
      <w:r>
        <w:rPr>
          <w:rFonts w:cs="Arial"/>
          <w:sz w:val="22"/>
        </w:rPr>
        <w:t>concerns have been raised</w:t>
      </w:r>
      <w:r w:rsidR="0051674F">
        <w:rPr>
          <w:rFonts w:cs="Arial"/>
          <w:sz w:val="22"/>
        </w:rPr>
        <w:t xml:space="preserve"> </w:t>
      </w:r>
    </w:p>
    <w:bookmarkEnd w:id="196"/>
    <w:p w14:paraId="096999C8" w14:textId="77777777" w:rsidR="00715633" w:rsidRPr="008E67D3" w:rsidRDefault="00715633" w:rsidP="00F76660">
      <w:pPr>
        <w:pStyle w:val="ListParagraph"/>
        <w:ind w:left="567" w:hanging="567"/>
        <w:jc w:val="both"/>
        <w:rPr>
          <w:rFonts w:cs="Arial"/>
          <w:sz w:val="22"/>
        </w:rPr>
      </w:pPr>
    </w:p>
    <w:p w14:paraId="333D4135" w14:textId="77777777" w:rsidR="00715633" w:rsidRPr="008E67D3" w:rsidRDefault="00715633" w:rsidP="00C140C6">
      <w:pPr>
        <w:pStyle w:val="ListParagraph"/>
        <w:numPr>
          <w:ilvl w:val="1"/>
          <w:numId w:val="28"/>
        </w:numPr>
        <w:ind w:left="567" w:hanging="567"/>
        <w:jc w:val="both"/>
        <w:rPr>
          <w:rFonts w:cs="Arial"/>
          <w:sz w:val="22"/>
        </w:rPr>
      </w:pPr>
      <w:r w:rsidRPr="008E67D3">
        <w:rPr>
          <w:rFonts w:cs="Arial"/>
          <w:sz w:val="22"/>
        </w:rPr>
        <w:t>To be fair and transparent, assessments of performance will be properly rooted in evidence. In this school we will ensure fairness by quality assurance and moderation by the Governing Body.</w:t>
      </w:r>
    </w:p>
    <w:p w14:paraId="4FFB66E5" w14:textId="77777777" w:rsidR="00715633" w:rsidRPr="008E67D3" w:rsidRDefault="00715633" w:rsidP="00F76660">
      <w:pPr>
        <w:pStyle w:val="ListParagraph"/>
        <w:ind w:left="567" w:hanging="567"/>
        <w:jc w:val="both"/>
        <w:rPr>
          <w:rFonts w:cs="Arial"/>
          <w:sz w:val="22"/>
        </w:rPr>
      </w:pPr>
    </w:p>
    <w:p w14:paraId="7AA73475" w14:textId="77777777" w:rsidR="00715633" w:rsidRPr="008E67D3" w:rsidRDefault="00715633" w:rsidP="00C140C6">
      <w:pPr>
        <w:pStyle w:val="ListParagraph"/>
        <w:numPr>
          <w:ilvl w:val="1"/>
          <w:numId w:val="28"/>
        </w:numPr>
        <w:ind w:left="567" w:hanging="567"/>
        <w:jc w:val="both"/>
        <w:rPr>
          <w:rFonts w:cs="Arial"/>
          <w:sz w:val="22"/>
        </w:rPr>
      </w:pPr>
      <w:r w:rsidRPr="008E67D3">
        <w:rPr>
          <w:rFonts w:cs="Arial"/>
          <w:sz w:val="22"/>
        </w:rPr>
        <w:t xml:space="preserve">Teachers’ appraisal reports will contain pay recommendations. Final decisions about whether or not to accept a pay recommendation will be made by the Governing Body, having regard to the appraisal report and taking into account advice from the senior leadership team. The Governing Body will consider </w:t>
      </w:r>
      <w:r w:rsidR="009B1861">
        <w:rPr>
          <w:rFonts w:cs="Arial"/>
          <w:sz w:val="22"/>
        </w:rPr>
        <w:t>its</w:t>
      </w:r>
      <w:r w:rsidRPr="008E67D3">
        <w:rPr>
          <w:rFonts w:cs="Arial"/>
          <w:sz w:val="22"/>
        </w:rPr>
        <w:t xml:space="preserve"> approach in the light of the school’s budget and ensure that appropriate funding is allocated for pay progression at all levels.</w:t>
      </w:r>
    </w:p>
    <w:p w14:paraId="7B946177" w14:textId="77777777" w:rsidR="00715633" w:rsidRDefault="00715633" w:rsidP="00662767">
      <w:pPr>
        <w:jc w:val="both"/>
        <w:rPr>
          <w:rFonts w:ascii="Arial" w:hAnsi="Arial" w:cs="Arial"/>
          <w:sz w:val="22"/>
          <w:szCs w:val="22"/>
        </w:rPr>
      </w:pPr>
    </w:p>
    <w:p w14:paraId="066C00E7" w14:textId="332CF52D" w:rsidR="00F74AA3" w:rsidRPr="009A6F96" w:rsidRDefault="00F74AA3" w:rsidP="00097474">
      <w:pPr>
        <w:pStyle w:val="PolicyHeader1"/>
      </w:pPr>
      <w:bookmarkStart w:id="197" w:name="_Toc434504153"/>
      <w:bookmarkStart w:id="198" w:name="_Toc434571584"/>
      <w:bookmarkStart w:id="199" w:name="_Toc98250609"/>
      <w:r w:rsidRPr="009A6F96">
        <w:t>Lead Practitioners</w:t>
      </w:r>
      <w:bookmarkEnd w:id="197"/>
      <w:bookmarkEnd w:id="198"/>
      <w:bookmarkEnd w:id="199"/>
    </w:p>
    <w:p w14:paraId="5EC69464" w14:textId="112091FF" w:rsidR="00256547" w:rsidRDefault="00640AFD" w:rsidP="00640AFD">
      <w:pPr>
        <w:pStyle w:val="PolicyHeader1"/>
        <w:numPr>
          <w:ilvl w:val="0"/>
          <w:numId w:val="0"/>
        </w:numPr>
      </w:pPr>
      <w:bookmarkStart w:id="200" w:name="_Toc422834071"/>
      <w:bookmarkStart w:id="201" w:name="_Toc434241759"/>
      <w:bookmarkStart w:id="202" w:name="_Toc434493503"/>
      <w:bookmarkStart w:id="203" w:name="_Toc434504154"/>
      <w:bookmarkStart w:id="204" w:name="_Toc434571585"/>
      <w:bookmarkStart w:id="205" w:name="_Toc98250610"/>
      <w:r>
        <w:tab/>
      </w:r>
      <w:r w:rsidR="00256547" w:rsidRPr="008E67D3">
        <w:t>Leading Practitioner Posts</w:t>
      </w:r>
      <w:bookmarkEnd w:id="200"/>
      <w:bookmarkEnd w:id="201"/>
      <w:bookmarkEnd w:id="202"/>
      <w:bookmarkEnd w:id="203"/>
      <w:bookmarkEnd w:id="204"/>
      <w:bookmarkEnd w:id="205"/>
    </w:p>
    <w:p w14:paraId="25E40D33" w14:textId="77777777" w:rsidR="0003523F" w:rsidRPr="0003523F" w:rsidRDefault="0003523F" w:rsidP="00C140C6">
      <w:pPr>
        <w:pStyle w:val="ListParagraph"/>
        <w:numPr>
          <w:ilvl w:val="0"/>
          <w:numId w:val="29"/>
        </w:numPr>
        <w:jc w:val="both"/>
        <w:rPr>
          <w:rFonts w:cs="Arial"/>
          <w:vanish/>
          <w:sz w:val="22"/>
        </w:rPr>
      </w:pPr>
    </w:p>
    <w:p w14:paraId="4910CF0D" w14:textId="77777777" w:rsidR="0003523F" w:rsidRPr="0003523F" w:rsidRDefault="0003523F" w:rsidP="00C140C6">
      <w:pPr>
        <w:pStyle w:val="ListParagraph"/>
        <w:numPr>
          <w:ilvl w:val="0"/>
          <w:numId w:val="29"/>
        </w:numPr>
        <w:jc w:val="both"/>
        <w:rPr>
          <w:rFonts w:cs="Arial"/>
          <w:vanish/>
          <w:sz w:val="22"/>
        </w:rPr>
      </w:pPr>
    </w:p>
    <w:p w14:paraId="583D9B17" w14:textId="77777777" w:rsidR="0003523F" w:rsidRPr="0003523F" w:rsidRDefault="0003523F" w:rsidP="00C140C6">
      <w:pPr>
        <w:pStyle w:val="ListParagraph"/>
        <w:numPr>
          <w:ilvl w:val="0"/>
          <w:numId w:val="29"/>
        </w:numPr>
        <w:jc w:val="both"/>
        <w:rPr>
          <w:rFonts w:cs="Arial"/>
          <w:vanish/>
          <w:sz w:val="22"/>
        </w:rPr>
      </w:pPr>
    </w:p>
    <w:p w14:paraId="443DDD07" w14:textId="77777777" w:rsidR="0003523F" w:rsidRPr="0003523F" w:rsidRDefault="0003523F" w:rsidP="00C140C6">
      <w:pPr>
        <w:pStyle w:val="ListParagraph"/>
        <w:numPr>
          <w:ilvl w:val="0"/>
          <w:numId w:val="29"/>
        </w:numPr>
        <w:jc w:val="both"/>
        <w:rPr>
          <w:rFonts w:cs="Arial"/>
          <w:vanish/>
          <w:sz w:val="22"/>
        </w:rPr>
      </w:pPr>
    </w:p>
    <w:p w14:paraId="2010B66B" w14:textId="77777777" w:rsidR="0003523F" w:rsidRPr="0003523F" w:rsidRDefault="0003523F" w:rsidP="00C140C6">
      <w:pPr>
        <w:pStyle w:val="ListParagraph"/>
        <w:numPr>
          <w:ilvl w:val="0"/>
          <w:numId w:val="29"/>
        </w:numPr>
        <w:jc w:val="both"/>
        <w:rPr>
          <w:rFonts w:cs="Arial"/>
          <w:vanish/>
          <w:sz w:val="22"/>
        </w:rPr>
      </w:pPr>
    </w:p>
    <w:p w14:paraId="49C20E7B" w14:textId="14551B9B" w:rsidR="00725AA4" w:rsidRPr="00725AA4" w:rsidRDefault="00725AA4" w:rsidP="00C140C6">
      <w:pPr>
        <w:pStyle w:val="ListParagraph"/>
        <w:numPr>
          <w:ilvl w:val="1"/>
          <w:numId w:val="29"/>
        </w:numPr>
        <w:ind w:left="567" w:hanging="567"/>
        <w:jc w:val="both"/>
        <w:rPr>
          <w:rFonts w:cs="Arial"/>
          <w:sz w:val="22"/>
        </w:rPr>
      </w:pPr>
      <w:r w:rsidRPr="00725AA4">
        <w:rPr>
          <w:rFonts w:cs="Arial"/>
          <w:sz w:val="22"/>
        </w:rPr>
        <w:t>Teachers are entitled to be paid on the pay range for leading practitioners if they are in a post whose primary purpose is to model and lead improvement of teaching skills.</w:t>
      </w:r>
    </w:p>
    <w:p w14:paraId="34B26A36" w14:textId="77777777" w:rsidR="00725AA4" w:rsidRPr="008E67D3" w:rsidRDefault="00725AA4" w:rsidP="00F76660">
      <w:pPr>
        <w:ind w:left="567" w:hanging="567"/>
        <w:jc w:val="both"/>
        <w:rPr>
          <w:rFonts w:cs="Arial"/>
          <w:sz w:val="22"/>
        </w:rPr>
      </w:pPr>
    </w:p>
    <w:p w14:paraId="3BA1782D" w14:textId="77777777" w:rsidR="00725AA4" w:rsidRPr="00725AA4" w:rsidRDefault="00725AA4" w:rsidP="00C140C6">
      <w:pPr>
        <w:pStyle w:val="ListParagraph"/>
        <w:numPr>
          <w:ilvl w:val="1"/>
          <w:numId w:val="29"/>
        </w:numPr>
        <w:ind w:left="567" w:hanging="567"/>
        <w:jc w:val="both"/>
        <w:rPr>
          <w:rFonts w:cs="Arial"/>
          <w:sz w:val="22"/>
        </w:rPr>
      </w:pPr>
      <w:r w:rsidRPr="00725AA4">
        <w:rPr>
          <w:rFonts w:cs="Arial"/>
          <w:sz w:val="22"/>
        </w:rPr>
        <w:t>Teachers on the pay range for leading practitioners must be an exemplar of teaching skills, lead the improvement of teaching skills in their school and carry out the professional responsibilities of a teacher other than a Head Teacher, including those responsibilities delegated by the Head Teacher.</w:t>
      </w:r>
    </w:p>
    <w:p w14:paraId="3C8C3907" w14:textId="77777777" w:rsidR="00725AA4" w:rsidRPr="008E67D3" w:rsidRDefault="00725AA4" w:rsidP="00F76660">
      <w:pPr>
        <w:ind w:left="567" w:hanging="567"/>
        <w:jc w:val="both"/>
        <w:rPr>
          <w:rFonts w:cs="Arial"/>
          <w:sz w:val="22"/>
        </w:rPr>
      </w:pPr>
    </w:p>
    <w:p w14:paraId="6A74A3D9" w14:textId="77777777" w:rsidR="00725AA4" w:rsidRPr="008E67D3" w:rsidRDefault="00725AA4" w:rsidP="00C140C6">
      <w:pPr>
        <w:pStyle w:val="ListParagraph"/>
        <w:numPr>
          <w:ilvl w:val="1"/>
          <w:numId w:val="29"/>
        </w:numPr>
        <w:ind w:left="567" w:hanging="567"/>
        <w:jc w:val="both"/>
        <w:rPr>
          <w:rFonts w:cs="Arial"/>
          <w:sz w:val="22"/>
        </w:rPr>
      </w:pPr>
      <w:r w:rsidRPr="008E67D3">
        <w:rPr>
          <w:rFonts w:cs="Arial"/>
          <w:sz w:val="22"/>
        </w:rPr>
        <w:t>A teacher on the pay range for leading practitioners must take a leadership role in developing, implementing, and evaluating policies and practice in their workplace that contribute to school improvement.  This might include:</w:t>
      </w:r>
    </w:p>
    <w:p w14:paraId="17BEA1AA" w14:textId="77777777" w:rsidR="00725AA4" w:rsidRPr="008E67D3" w:rsidRDefault="00725AA4" w:rsidP="00662767">
      <w:pPr>
        <w:jc w:val="both"/>
        <w:rPr>
          <w:rFonts w:ascii="Arial" w:hAnsi="Arial" w:cs="Arial"/>
          <w:sz w:val="22"/>
          <w:szCs w:val="22"/>
        </w:rPr>
      </w:pPr>
    </w:p>
    <w:p w14:paraId="074CA478" w14:textId="77777777" w:rsidR="00725AA4" w:rsidRPr="008E67D3" w:rsidRDefault="00725AA4" w:rsidP="00662767">
      <w:pPr>
        <w:pStyle w:val="ListParagraph"/>
        <w:numPr>
          <w:ilvl w:val="0"/>
          <w:numId w:val="2"/>
        </w:numPr>
        <w:ind w:left="1134" w:hanging="283"/>
        <w:jc w:val="both"/>
        <w:rPr>
          <w:rFonts w:cs="Arial"/>
          <w:sz w:val="22"/>
          <w:szCs w:val="22"/>
        </w:rPr>
      </w:pPr>
      <w:r w:rsidRPr="008E67D3">
        <w:rPr>
          <w:rFonts w:cs="Arial"/>
          <w:sz w:val="22"/>
          <w:szCs w:val="22"/>
        </w:rPr>
        <w:t>coaching, mentoring and induction of teachers, including trainees and newly qualified teachers;</w:t>
      </w:r>
    </w:p>
    <w:p w14:paraId="224E3B6E" w14:textId="77777777" w:rsidR="00725AA4" w:rsidRPr="003C4AAC" w:rsidRDefault="00725AA4" w:rsidP="00662767">
      <w:pPr>
        <w:pStyle w:val="ListParagraph"/>
        <w:ind w:left="1134" w:hanging="283"/>
        <w:jc w:val="both"/>
        <w:rPr>
          <w:rFonts w:cs="Arial"/>
          <w:sz w:val="12"/>
          <w:szCs w:val="12"/>
        </w:rPr>
      </w:pPr>
    </w:p>
    <w:p w14:paraId="2E4AA867" w14:textId="77777777" w:rsidR="00725AA4" w:rsidRPr="008E67D3" w:rsidRDefault="00725AA4" w:rsidP="00662767">
      <w:pPr>
        <w:pStyle w:val="ListParagraph"/>
        <w:numPr>
          <w:ilvl w:val="0"/>
          <w:numId w:val="2"/>
        </w:numPr>
        <w:ind w:left="1134" w:hanging="283"/>
        <w:jc w:val="both"/>
        <w:rPr>
          <w:rFonts w:cs="Arial"/>
          <w:sz w:val="22"/>
          <w:szCs w:val="22"/>
        </w:rPr>
      </w:pPr>
      <w:r w:rsidRPr="008E67D3">
        <w:rPr>
          <w:rFonts w:cs="Arial"/>
          <w:sz w:val="22"/>
          <w:szCs w:val="22"/>
        </w:rPr>
        <w:t>disseminating materials and advising on practice, research and continuing professional development provision;</w:t>
      </w:r>
    </w:p>
    <w:p w14:paraId="012B4F2A" w14:textId="77777777" w:rsidR="00725AA4" w:rsidRPr="003C4AAC" w:rsidRDefault="00725AA4" w:rsidP="00662767">
      <w:pPr>
        <w:pStyle w:val="ListParagraph"/>
        <w:ind w:left="1134" w:hanging="283"/>
        <w:jc w:val="both"/>
        <w:rPr>
          <w:rFonts w:cs="Arial"/>
          <w:sz w:val="12"/>
          <w:szCs w:val="12"/>
        </w:rPr>
      </w:pPr>
    </w:p>
    <w:p w14:paraId="7588A644" w14:textId="33A1CF1F" w:rsidR="00725AA4" w:rsidRPr="008E67D3" w:rsidRDefault="00725AA4" w:rsidP="00662767">
      <w:pPr>
        <w:pStyle w:val="ListParagraph"/>
        <w:numPr>
          <w:ilvl w:val="0"/>
          <w:numId w:val="2"/>
        </w:numPr>
        <w:ind w:left="1134" w:hanging="283"/>
        <w:jc w:val="both"/>
        <w:rPr>
          <w:rFonts w:cs="Arial"/>
          <w:sz w:val="22"/>
          <w:szCs w:val="22"/>
        </w:rPr>
      </w:pPr>
      <w:r w:rsidRPr="008E67D3">
        <w:rPr>
          <w:rFonts w:cs="Arial"/>
          <w:sz w:val="22"/>
          <w:szCs w:val="22"/>
        </w:rPr>
        <w:t>assessment and impact evaluation, including through demonstration lessons and classroom observation;</w:t>
      </w:r>
    </w:p>
    <w:p w14:paraId="165F7EC2" w14:textId="77777777" w:rsidR="00725AA4" w:rsidRPr="003C4AAC" w:rsidRDefault="00725AA4" w:rsidP="00662767">
      <w:pPr>
        <w:ind w:left="1134" w:hanging="283"/>
        <w:jc w:val="both"/>
        <w:rPr>
          <w:rFonts w:ascii="Arial" w:hAnsi="Arial" w:cs="Arial"/>
          <w:sz w:val="12"/>
          <w:szCs w:val="12"/>
        </w:rPr>
      </w:pPr>
    </w:p>
    <w:p w14:paraId="688EA7D3" w14:textId="669A568E" w:rsidR="00725AA4" w:rsidRDefault="00725AA4" w:rsidP="00662767">
      <w:pPr>
        <w:pStyle w:val="ListParagraph"/>
        <w:numPr>
          <w:ilvl w:val="0"/>
          <w:numId w:val="2"/>
        </w:numPr>
        <w:ind w:left="1134" w:hanging="283"/>
        <w:jc w:val="both"/>
        <w:rPr>
          <w:rFonts w:cs="Arial"/>
          <w:sz w:val="22"/>
          <w:szCs w:val="22"/>
        </w:rPr>
      </w:pPr>
      <w:r w:rsidRPr="008E67D3">
        <w:rPr>
          <w:rFonts w:cs="Arial"/>
          <w:sz w:val="22"/>
          <w:szCs w:val="22"/>
        </w:rPr>
        <w:t>helping teachers who are experiencing difficulties.</w:t>
      </w:r>
    </w:p>
    <w:p w14:paraId="49F77A53" w14:textId="77777777" w:rsidR="00F52D95" w:rsidRPr="00F52D95" w:rsidRDefault="00F52D95" w:rsidP="00F52D95">
      <w:pPr>
        <w:jc w:val="both"/>
        <w:rPr>
          <w:rFonts w:cs="Arial"/>
          <w:sz w:val="22"/>
          <w:szCs w:val="22"/>
        </w:rPr>
      </w:pPr>
    </w:p>
    <w:p w14:paraId="187172C8" w14:textId="77777777" w:rsidR="00725AA4" w:rsidRPr="008E67D3" w:rsidRDefault="00725AA4" w:rsidP="00C140C6">
      <w:pPr>
        <w:pStyle w:val="ListParagraph"/>
        <w:numPr>
          <w:ilvl w:val="1"/>
          <w:numId w:val="29"/>
        </w:numPr>
        <w:ind w:left="567" w:hanging="549"/>
        <w:jc w:val="both"/>
        <w:rPr>
          <w:rFonts w:cs="Arial"/>
          <w:sz w:val="22"/>
        </w:rPr>
      </w:pPr>
      <w:r w:rsidRPr="008E67D3">
        <w:rPr>
          <w:rFonts w:cs="Arial"/>
          <w:sz w:val="22"/>
        </w:rPr>
        <w:t>They may also be required to undertake this role in other schools or in relation to teachers from other schools.</w:t>
      </w:r>
    </w:p>
    <w:p w14:paraId="534D22CB" w14:textId="1B0137EF" w:rsidR="00725AA4" w:rsidRDefault="00725AA4" w:rsidP="00662767">
      <w:pPr>
        <w:ind w:left="18"/>
        <w:jc w:val="both"/>
        <w:rPr>
          <w:rFonts w:cs="Arial"/>
          <w:sz w:val="22"/>
        </w:rPr>
      </w:pPr>
    </w:p>
    <w:p w14:paraId="513CB22B" w14:textId="77777777" w:rsidR="00725AA4" w:rsidRPr="00464D53" w:rsidRDefault="00725AA4" w:rsidP="005D444A">
      <w:pPr>
        <w:pStyle w:val="PolicyHeader2"/>
        <w:rPr>
          <w:szCs w:val="22"/>
        </w:rPr>
      </w:pPr>
      <w:bookmarkStart w:id="206" w:name="_Toc434493504"/>
      <w:bookmarkStart w:id="207" w:name="_Toc434504155"/>
      <w:bookmarkStart w:id="208" w:name="_Toc434571586"/>
      <w:bookmarkStart w:id="209" w:name="_Toc98250611"/>
      <w:r w:rsidRPr="00464D53">
        <w:t>Pay on appointment</w:t>
      </w:r>
      <w:bookmarkEnd w:id="206"/>
      <w:bookmarkEnd w:id="207"/>
      <w:bookmarkEnd w:id="208"/>
      <w:bookmarkEnd w:id="209"/>
      <w:r w:rsidRPr="00464D53">
        <w:rPr>
          <w:szCs w:val="22"/>
        </w:rPr>
        <w:t xml:space="preserve"> </w:t>
      </w:r>
    </w:p>
    <w:p w14:paraId="208BEF18" w14:textId="4990C41F" w:rsidR="00725AA4" w:rsidRPr="00256547" w:rsidRDefault="00725AA4" w:rsidP="00C140C6">
      <w:pPr>
        <w:pStyle w:val="ListParagraph"/>
        <w:numPr>
          <w:ilvl w:val="1"/>
          <w:numId w:val="29"/>
        </w:numPr>
        <w:ind w:left="567" w:hanging="567"/>
        <w:jc w:val="both"/>
        <w:rPr>
          <w:rFonts w:cs="Arial"/>
          <w:b/>
          <w:bCs/>
          <w:sz w:val="22"/>
        </w:rPr>
      </w:pPr>
      <w:bookmarkStart w:id="210" w:name="_Toc370827991"/>
      <w:bookmarkStart w:id="211" w:name="_Toc370828068"/>
      <w:bookmarkStart w:id="212" w:name="_Toc370828142"/>
      <w:bookmarkStart w:id="213" w:name="_Toc370831408"/>
      <w:bookmarkStart w:id="214" w:name="_Toc370831638"/>
      <w:bookmarkStart w:id="215" w:name="_Toc370833357"/>
      <w:bookmarkStart w:id="216" w:name="_Toc370833596"/>
      <w:bookmarkStart w:id="217" w:name="_Toc370896610"/>
      <w:bookmarkStart w:id="218" w:name="_Toc370900057"/>
      <w:bookmarkEnd w:id="210"/>
      <w:bookmarkEnd w:id="211"/>
      <w:bookmarkEnd w:id="212"/>
      <w:bookmarkEnd w:id="213"/>
      <w:bookmarkEnd w:id="214"/>
      <w:bookmarkEnd w:id="215"/>
      <w:bookmarkEnd w:id="216"/>
      <w:bookmarkEnd w:id="217"/>
      <w:bookmarkEnd w:id="218"/>
      <w:r w:rsidRPr="00F52D95">
        <w:rPr>
          <w:rFonts w:cs="Arial"/>
          <w:sz w:val="22"/>
        </w:rPr>
        <w:t xml:space="preserve">The Pay Committee will determine a pay range of </w:t>
      </w:r>
      <w:r w:rsidR="00DA1FE6" w:rsidRPr="00821D99">
        <w:rPr>
          <w:rFonts w:cs="Arial"/>
          <w:b/>
          <w:bCs/>
          <w:sz w:val="22"/>
        </w:rPr>
        <w:t>£52,936</w:t>
      </w:r>
      <w:r w:rsidR="00DA1FE6">
        <w:rPr>
          <w:rFonts w:cs="Arial"/>
          <w:b/>
          <w:bCs/>
          <w:sz w:val="22"/>
        </w:rPr>
        <w:t xml:space="preserve"> </w:t>
      </w:r>
      <w:r w:rsidRPr="00F52D95">
        <w:rPr>
          <w:rFonts w:cs="Arial"/>
          <w:sz w:val="22"/>
        </w:rPr>
        <w:t xml:space="preserve">from minimum to </w:t>
      </w:r>
      <w:r w:rsidR="00DA1FE6">
        <w:rPr>
          <w:rFonts w:cs="Arial"/>
          <w:sz w:val="22"/>
        </w:rPr>
        <w:t>£</w:t>
      </w:r>
      <w:r w:rsidR="00DA1FE6" w:rsidRPr="00821D99">
        <w:rPr>
          <w:rFonts w:cs="Arial"/>
          <w:b/>
          <w:bCs/>
          <w:sz w:val="22"/>
        </w:rPr>
        <w:t>76,104</w:t>
      </w:r>
      <w:r w:rsidR="00DA1FE6">
        <w:t xml:space="preserve"> </w:t>
      </w:r>
      <w:r w:rsidRPr="00F52D95">
        <w:rPr>
          <w:rFonts w:cs="Arial"/>
          <w:sz w:val="22"/>
        </w:rPr>
        <w:t xml:space="preserve">maximum for each leading practitioner post in accordance </w:t>
      </w:r>
      <w:r w:rsidRPr="00256547">
        <w:rPr>
          <w:rFonts w:cs="Arial"/>
          <w:b/>
          <w:bCs/>
          <w:sz w:val="22"/>
        </w:rPr>
        <w:t xml:space="preserve">with </w:t>
      </w:r>
      <w:r w:rsidR="00AE59A0" w:rsidRPr="00256547">
        <w:rPr>
          <w:rFonts w:cs="Arial"/>
          <w:b/>
          <w:bCs/>
          <w:sz w:val="22"/>
        </w:rPr>
        <w:t>P</w:t>
      </w:r>
      <w:r w:rsidR="00DE2F5F" w:rsidRPr="00256547">
        <w:rPr>
          <w:rFonts w:cs="Arial"/>
          <w:b/>
          <w:bCs/>
          <w:sz w:val="22"/>
        </w:rPr>
        <w:t>3</w:t>
      </w:r>
      <w:r w:rsidRPr="00256547">
        <w:rPr>
          <w:rFonts w:cs="Arial"/>
          <w:b/>
          <w:bCs/>
          <w:sz w:val="22"/>
        </w:rPr>
        <w:t>.para 16 and S3.para 3</w:t>
      </w:r>
      <w:r w:rsidR="00346E8F" w:rsidRPr="00256547">
        <w:rPr>
          <w:rFonts w:cs="Arial"/>
          <w:b/>
          <w:bCs/>
          <w:sz w:val="22"/>
        </w:rPr>
        <w:t>3 - 37</w:t>
      </w:r>
      <w:r w:rsidRPr="00256547">
        <w:rPr>
          <w:rFonts w:cs="Arial"/>
          <w:b/>
          <w:bCs/>
          <w:sz w:val="22"/>
        </w:rPr>
        <w:t xml:space="preserve"> </w:t>
      </w:r>
      <w:r w:rsidRPr="00256547">
        <w:rPr>
          <w:rFonts w:cs="Arial"/>
          <w:sz w:val="22"/>
        </w:rPr>
        <w:t>of the STPCD</w:t>
      </w:r>
      <w:r w:rsidRPr="00256547">
        <w:rPr>
          <w:rFonts w:cs="Arial"/>
          <w:b/>
          <w:bCs/>
          <w:sz w:val="22"/>
        </w:rPr>
        <w:t>.</w:t>
      </w:r>
    </w:p>
    <w:p w14:paraId="33602C88" w14:textId="77777777" w:rsidR="00725AA4" w:rsidRPr="00464D53" w:rsidRDefault="00725AA4" w:rsidP="00F76660">
      <w:pPr>
        <w:tabs>
          <w:tab w:val="left" w:pos="2160"/>
        </w:tabs>
        <w:overflowPunct w:val="0"/>
        <w:autoSpaceDE w:val="0"/>
        <w:autoSpaceDN w:val="0"/>
        <w:adjustRightInd w:val="0"/>
        <w:ind w:left="567" w:hanging="567"/>
        <w:jc w:val="both"/>
        <w:textAlignment w:val="baseline"/>
        <w:rPr>
          <w:rFonts w:ascii="Arial" w:hAnsi="Arial" w:cs="Arial"/>
          <w:b/>
          <w:sz w:val="22"/>
          <w:szCs w:val="22"/>
          <w:u w:val="single"/>
          <w:lang w:eastAsia="en-US"/>
        </w:rPr>
      </w:pPr>
    </w:p>
    <w:p w14:paraId="0B993BD2" w14:textId="266C7F3D" w:rsidR="00725AA4" w:rsidRPr="00464D53" w:rsidRDefault="00725AA4" w:rsidP="00821D99">
      <w:pPr>
        <w:pStyle w:val="PolicyHeader2"/>
      </w:pPr>
      <w:bookmarkStart w:id="219" w:name="_Toc434493505"/>
      <w:bookmarkStart w:id="220" w:name="_Toc434504156"/>
      <w:bookmarkStart w:id="221" w:name="_Toc434571587"/>
      <w:bookmarkStart w:id="222" w:name="_Toc98250612"/>
      <w:r w:rsidRPr="00464D53">
        <w:t xml:space="preserve">Pay determinations effective from 1 September </w:t>
      </w:r>
      <w:bookmarkEnd w:id="219"/>
      <w:bookmarkEnd w:id="220"/>
      <w:bookmarkEnd w:id="221"/>
      <w:r w:rsidR="003D5031">
        <w:t>2022</w:t>
      </w:r>
      <w:bookmarkEnd w:id="222"/>
      <w:r w:rsidRPr="00464D53">
        <w:t xml:space="preserve"> </w:t>
      </w:r>
    </w:p>
    <w:p w14:paraId="109895AC" w14:textId="77777777" w:rsidR="00725AA4" w:rsidRPr="00F52D95" w:rsidRDefault="00725AA4" w:rsidP="00C140C6">
      <w:pPr>
        <w:pStyle w:val="ListParagraph"/>
        <w:numPr>
          <w:ilvl w:val="1"/>
          <w:numId w:val="29"/>
        </w:numPr>
        <w:ind w:left="567" w:hanging="567"/>
        <w:jc w:val="both"/>
        <w:rPr>
          <w:rFonts w:cs="Arial"/>
          <w:sz w:val="22"/>
        </w:rPr>
      </w:pPr>
      <w:r w:rsidRPr="00F52D95">
        <w:rPr>
          <w:rFonts w:cs="Arial"/>
          <w:sz w:val="22"/>
        </w:rPr>
        <w:t>The Head Teacher will agree appraisal objectives for the leading practitioner.</w:t>
      </w:r>
    </w:p>
    <w:p w14:paraId="48B2ABAB" w14:textId="77777777" w:rsidR="00725AA4" w:rsidRPr="00464D53" w:rsidRDefault="00725AA4" w:rsidP="00F76660">
      <w:pPr>
        <w:pStyle w:val="ListParagraph"/>
        <w:ind w:left="567" w:hanging="567"/>
        <w:jc w:val="both"/>
        <w:rPr>
          <w:rFonts w:cs="Arial"/>
          <w:sz w:val="22"/>
        </w:rPr>
      </w:pPr>
    </w:p>
    <w:p w14:paraId="2AA395C4" w14:textId="6C1119D7" w:rsidR="007857A6" w:rsidRDefault="00725AA4" w:rsidP="007857A6">
      <w:pPr>
        <w:pStyle w:val="ListParagraph"/>
        <w:numPr>
          <w:ilvl w:val="1"/>
          <w:numId w:val="29"/>
        </w:numPr>
        <w:ind w:left="567" w:hanging="567"/>
        <w:jc w:val="both"/>
        <w:rPr>
          <w:rFonts w:cs="Arial"/>
          <w:sz w:val="22"/>
        </w:rPr>
      </w:pPr>
      <w:r w:rsidRPr="00464D53">
        <w:rPr>
          <w:rFonts w:cs="Arial"/>
          <w:sz w:val="22"/>
        </w:rPr>
        <w:lastRenderedPageBreak/>
        <w:t xml:space="preserve">The Pay Committee shall have regard to the results of the leading practitioner’s appraisal, including the pay recommendation, when exercising any discretion in relation to their pay, in accordance with </w:t>
      </w:r>
      <w:r w:rsidR="00427E25" w:rsidRPr="00256547">
        <w:rPr>
          <w:rFonts w:cs="Arial"/>
          <w:b/>
          <w:bCs/>
          <w:sz w:val="22"/>
        </w:rPr>
        <w:t>P</w:t>
      </w:r>
      <w:r w:rsidR="00DE2F5F" w:rsidRPr="00256547">
        <w:rPr>
          <w:rFonts w:cs="Arial"/>
          <w:b/>
          <w:bCs/>
          <w:sz w:val="22"/>
        </w:rPr>
        <w:t>3</w:t>
      </w:r>
      <w:r w:rsidRPr="00256547">
        <w:rPr>
          <w:rFonts w:cs="Arial"/>
          <w:b/>
          <w:bCs/>
          <w:sz w:val="22"/>
        </w:rPr>
        <w:t>.para 19</w:t>
      </w:r>
      <w:r w:rsidRPr="00464D53">
        <w:rPr>
          <w:rFonts w:cs="Arial"/>
          <w:sz w:val="22"/>
        </w:rPr>
        <w:t xml:space="preserve"> of the STPCD.</w:t>
      </w:r>
    </w:p>
    <w:p w14:paraId="6719406B" w14:textId="77777777" w:rsidR="007857A6" w:rsidRPr="007857A6" w:rsidRDefault="007857A6" w:rsidP="007857A6">
      <w:pPr>
        <w:jc w:val="both"/>
        <w:rPr>
          <w:rFonts w:cs="Arial"/>
          <w:sz w:val="22"/>
        </w:rPr>
      </w:pPr>
    </w:p>
    <w:p w14:paraId="6AF64F9F" w14:textId="77777777" w:rsidR="00725AA4" w:rsidRPr="00464D53" w:rsidRDefault="00725AA4" w:rsidP="00C140C6">
      <w:pPr>
        <w:pStyle w:val="ListParagraph"/>
        <w:numPr>
          <w:ilvl w:val="1"/>
          <w:numId w:val="29"/>
        </w:numPr>
        <w:ind w:left="567" w:hanging="567"/>
        <w:jc w:val="both"/>
        <w:rPr>
          <w:rFonts w:cs="Arial"/>
          <w:sz w:val="22"/>
        </w:rPr>
      </w:pPr>
      <w:r w:rsidRPr="00464D53">
        <w:rPr>
          <w:rFonts w:cs="Arial"/>
          <w:sz w:val="22"/>
        </w:rPr>
        <w:t>The Pay Committee will take account of other evidence.  The evidence should show the leading practitioner:</w:t>
      </w:r>
    </w:p>
    <w:p w14:paraId="065966D3" w14:textId="77777777" w:rsidR="00725AA4" w:rsidRPr="003C4AAC" w:rsidRDefault="00725AA4" w:rsidP="00F76660">
      <w:pPr>
        <w:overflowPunct w:val="0"/>
        <w:autoSpaceDE w:val="0"/>
        <w:autoSpaceDN w:val="0"/>
        <w:adjustRightInd w:val="0"/>
        <w:ind w:left="567" w:hanging="567"/>
        <w:jc w:val="both"/>
        <w:textAlignment w:val="baseline"/>
        <w:rPr>
          <w:rFonts w:ascii="Arial" w:hAnsi="Arial" w:cs="Arial"/>
          <w:sz w:val="12"/>
          <w:szCs w:val="12"/>
        </w:rPr>
      </w:pPr>
    </w:p>
    <w:p w14:paraId="2ECA5B09" w14:textId="77777777" w:rsidR="00725AA4" w:rsidRPr="003C4AAC" w:rsidRDefault="00725AA4" w:rsidP="00F76660">
      <w:pPr>
        <w:numPr>
          <w:ilvl w:val="0"/>
          <w:numId w:val="1"/>
        </w:numPr>
        <w:overflowPunct w:val="0"/>
        <w:autoSpaceDE w:val="0"/>
        <w:autoSpaceDN w:val="0"/>
        <w:adjustRightInd w:val="0"/>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has made good progress towards their objectives;</w:t>
      </w:r>
    </w:p>
    <w:p w14:paraId="24132C75" w14:textId="77777777" w:rsidR="00725AA4" w:rsidRPr="003C4AAC" w:rsidRDefault="00725AA4" w:rsidP="00F76660">
      <w:pPr>
        <w:numPr>
          <w:ilvl w:val="0"/>
          <w:numId w:val="1"/>
        </w:numPr>
        <w:overflowPunct w:val="0"/>
        <w:autoSpaceDE w:val="0"/>
        <w:autoSpaceDN w:val="0"/>
        <w:adjustRightInd w:val="0"/>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is an example of teaching skills, which should impact significantly on pupil progress, within school and within the wider school community, if relevant;  </w:t>
      </w:r>
    </w:p>
    <w:p w14:paraId="0E9D4339" w14:textId="77777777" w:rsidR="00725AA4" w:rsidRPr="003C4AAC" w:rsidRDefault="00725AA4" w:rsidP="00F76660">
      <w:pPr>
        <w:numPr>
          <w:ilvl w:val="0"/>
          <w:numId w:val="1"/>
        </w:numPr>
        <w:overflowPunct w:val="0"/>
        <w:autoSpaceDE w:val="0"/>
        <w:autoSpaceDN w:val="0"/>
        <w:adjustRightInd w:val="0"/>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has made a substantial impact on the effectiveness of staff and colleagues, including any specific elements of practice that have been highlighted as in need of improvement;  </w:t>
      </w:r>
    </w:p>
    <w:p w14:paraId="42289675" w14:textId="77777777" w:rsidR="00725AA4" w:rsidRPr="003C4AAC" w:rsidRDefault="00725AA4" w:rsidP="00F76660">
      <w:pPr>
        <w:numPr>
          <w:ilvl w:val="0"/>
          <w:numId w:val="1"/>
        </w:numPr>
        <w:overflowPunct w:val="0"/>
        <w:autoSpaceDE w:val="0"/>
        <w:autoSpaceDN w:val="0"/>
        <w:adjustRightInd w:val="0"/>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is highly competent in all aspects of the Teachers’ Standards; </w:t>
      </w:r>
    </w:p>
    <w:p w14:paraId="2A20DB8D" w14:textId="77777777" w:rsidR="00725AA4" w:rsidRPr="003C4AAC" w:rsidRDefault="00725AA4" w:rsidP="00F76660">
      <w:pPr>
        <w:numPr>
          <w:ilvl w:val="0"/>
          <w:numId w:val="1"/>
        </w:numPr>
        <w:overflowPunct w:val="0"/>
        <w:autoSpaceDE w:val="0"/>
        <w:autoSpaceDN w:val="0"/>
        <w:adjustRightInd w:val="0"/>
        <w:jc w:val="both"/>
        <w:textAlignment w:val="baseline"/>
        <w:rPr>
          <w:rFonts w:asciiTheme="minorHAnsi" w:hAnsiTheme="minorHAnsi" w:cstheme="minorHAnsi"/>
          <w:sz w:val="22"/>
          <w:szCs w:val="22"/>
        </w:rPr>
      </w:pPr>
      <w:r w:rsidRPr="003C4AAC">
        <w:rPr>
          <w:rFonts w:asciiTheme="minorHAnsi" w:hAnsiTheme="minorHAnsi" w:cstheme="minorHAnsi"/>
          <w:kern w:val="36"/>
          <w:sz w:val="22"/>
          <w:szCs w:val="22"/>
        </w:rPr>
        <w:t>has shown strong leadership in developing, implementing and evaluating policies and practice in their workplace that contribute to school improvement.</w:t>
      </w:r>
      <w:r w:rsidRPr="003C4AAC">
        <w:rPr>
          <w:rFonts w:asciiTheme="minorHAnsi" w:hAnsiTheme="minorHAnsi" w:cstheme="minorHAnsi"/>
          <w:sz w:val="22"/>
          <w:szCs w:val="22"/>
        </w:rPr>
        <w:br/>
      </w:r>
    </w:p>
    <w:p w14:paraId="499369EB" w14:textId="77777777" w:rsidR="00725AA4" w:rsidRPr="008E67D3" w:rsidRDefault="00725AA4" w:rsidP="00C140C6">
      <w:pPr>
        <w:pStyle w:val="ListParagraph"/>
        <w:numPr>
          <w:ilvl w:val="1"/>
          <w:numId w:val="29"/>
        </w:numPr>
        <w:ind w:left="567" w:hanging="567"/>
        <w:jc w:val="both"/>
        <w:rPr>
          <w:rFonts w:cs="Arial"/>
          <w:sz w:val="22"/>
        </w:rPr>
      </w:pPr>
      <w:r w:rsidRPr="008E67D3">
        <w:rPr>
          <w:rFonts w:cs="Arial"/>
          <w:sz w:val="22"/>
        </w:rPr>
        <w:t>“Highly competent”, “substantial” are defined in the section entitled, “Applications to be paid on the Lambeth Upper Pay Range”.</w:t>
      </w:r>
    </w:p>
    <w:p w14:paraId="375330F7" w14:textId="77777777" w:rsidR="00725AA4" w:rsidRPr="008E67D3" w:rsidRDefault="00725AA4" w:rsidP="00F76660">
      <w:pPr>
        <w:pStyle w:val="ListParagraph"/>
        <w:ind w:left="567" w:hanging="567"/>
        <w:jc w:val="both"/>
        <w:rPr>
          <w:rFonts w:cs="Arial"/>
          <w:sz w:val="22"/>
        </w:rPr>
      </w:pPr>
    </w:p>
    <w:p w14:paraId="0D8A5058" w14:textId="77777777" w:rsidR="00725AA4" w:rsidRPr="008E67D3" w:rsidRDefault="00725AA4" w:rsidP="00C140C6">
      <w:pPr>
        <w:pStyle w:val="ListParagraph"/>
        <w:numPr>
          <w:ilvl w:val="1"/>
          <w:numId w:val="29"/>
        </w:numPr>
        <w:ind w:left="567" w:hanging="567"/>
        <w:jc w:val="both"/>
        <w:rPr>
          <w:rFonts w:cs="Arial"/>
          <w:sz w:val="22"/>
        </w:rPr>
      </w:pPr>
      <w:r w:rsidRPr="008E67D3">
        <w:rPr>
          <w:rFonts w:cs="Arial"/>
          <w:sz w:val="22"/>
        </w:rPr>
        <w:t>The Pay Committee will determine pay progression such that the amount is clearly attributable to the performance of the leading practitioner.  The Pay Committee will be able to objectively justify its decision.</w:t>
      </w:r>
    </w:p>
    <w:p w14:paraId="0E3906EE" w14:textId="77777777" w:rsidR="00725AA4" w:rsidRPr="008E67D3" w:rsidRDefault="00725AA4" w:rsidP="00F76660">
      <w:pPr>
        <w:pStyle w:val="ListParagraph"/>
        <w:ind w:left="567" w:hanging="567"/>
        <w:jc w:val="both"/>
        <w:rPr>
          <w:rFonts w:cs="Arial"/>
          <w:sz w:val="22"/>
        </w:rPr>
      </w:pPr>
    </w:p>
    <w:p w14:paraId="36FCEC61" w14:textId="25010A76" w:rsidR="004A205B" w:rsidRDefault="00725AA4" w:rsidP="004A205B">
      <w:pPr>
        <w:pStyle w:val="ListParagraph"/>
        <w:numPr>
          <w:ilvl w:val="1"/>
          <w:numId w:val="29"/>
        </w:numPr>
        <w:ind w:left="567" w:hanging="567"/>
        <w:jc w:val="both"/>
        <w:rPr>
          <w:rFonts w:cs="Arial"/>
          <w:sz w:val="22"/>
        </w:rPr>
      </w:pPr>
      <w:r w:rsidRPr="004A205B">
        <w:rPr>
          <w:rFonts w:cs="Arial"/>
          <w:sz w:val="22"/>
        </w:rPr>
        <w:t xml:space="preserve">Where it is clear from the evidence that the teacher’s performance is exceptional, the Pay Committee will award enhanced pay progression of </w:t>
      </w:r>
      <w:r w:rsidR="00C864A4" w:rsidRPr="004A205B">
        <w:rPr>
          <w:rFonts w:cs="Arial"/>
          <w:sz w:val="22"/>
        </w:rPr>
        <w:t>1 additional point</w:t>
      </w:r>
      <w:r w:rsidRPr="004A205B">
        <w:rPr>
          <w:rFonts w:cs="Arial"/>
          <w:sz w:val="22"/>
        </w:rPr>
        <w:t>.</w:t>
      </w:r>
      <w:r w:rsidR="004A205B" w:rsidRPr="004A205B">
        <w:rPr>
          <w:rFonts w:cs="Arial"/>
          <w:sz w:val="22"/>
        </w:rPr>
        <w:t xml:space="preserve">  </w:t>
      </w:r>
    </w:p>
    <w:p w14:paraId="40A02D1B" w14:textId="77777777" w:rsidR="004A205B" w:rsidRPr="00821D99" w:rsidRDefault="004A205B" w:rsidP="00821D99">
      <w:pPr>
        <w:pStyle w:val="ListParagraph"/>
        <w:rPr>
          <w:rFonts w:cs="Arial"/>
          <w:sz w:val="22"/>
        </w:rPr>
      </w:pPr>
    </w:p>
    <w:p w14:paraId="33FB094A" w14:textId="7CC220F7" w:rsidR="004A205B" w:rsidRDefault="00622E70" w:rsidP="004A205B">
      <w:pPr>
        <w:pStyle w:val="ListParagraph"/>
        <w:numPr>
          <w:ilvl w:val="1"/>
          <w:numId w:val="29"/>
        </w:numPr>
        <w:ind w:left="567" w:hanging="567"/>
        <w:jc w:val="both"/>
        <w:rPr>
          <w:rFonts w:cs="Arial"/>
          <w:sz w:val="22"/>
        </w:rPr>
      </w:pPr>
      <w:r>
        <w:rPr>
          <w:rFonts w:cs="Arial"/>
          <w:sz w:val="22"/>
        </w:rPr>
        <w:t>Lead Practitioners</w:t>
      </w:r>
      <w:r w:rsidR="004A205B">
        <w:rPr>
          <w:rFonts w:cs="Arial"/>
          <w:sz w:val="22"/>
        </w:rPr>
        <w:t xml:space="preserve"> are not required to apply to move up the pay scales </w:t>
      </w:r>
    </w:p>
    <w:p w14:paraId="126A95F5" w14:textId="77777777" w:rsidR="00DA1FE6" w:rsidRPr="00821D99" w:rsidRDefault="00DA1FE6" w:rsidP="00821D99">
      <w:pPr>
        <w:pStyle w:val="ListParagraph"/>
        <w:rPr>
          <w:rFonts w:cs="Arial"/>
          <w:sz w:val="22"/>
        </w:rPr>
      </w:pPr>
    </w:p>
    <w:p w14:paraId="19A60DC2" w14:textId="613BFB92" w:rsidR="00DA1FE6" w:rsidRDefault="00DA1FE6" w:rsidP="004A205B">
      <w:pPr>
        <w:pStyle w:val="ListParagraph"/>
        <w:numPr>
          <w:ilvl w:val="1"/>
          <w:numId w:val="29"/>
        </w:numPr>
        <w:ind w:left="567" w:hanging="567"/>
        <w:jc w:val="both"/>
        <w:rPr>
          <w:rFonts w:cs="Arial"/>
          <w:sz w:val="22"/>
        </w:rPr>
      </w:pPr>
      <w:r w:rsidRPr="009410F3">
        <w:rPr>
          <w:rFonts w:cs="Arial"/>
          <w:sz w:val="22"/>
        </w:rPr>
        <w:t>Further information, including sources of evidence is contained within the School’s Appraisal Policy</w:t>
      </w:r>
    </w:p>
    <w:p w14:paraId="04228AAA" w14:textId="77777777" w:rsidR="00722A1A" w:rsidRPr="00821D99" w:rsidRDefault="00722A1A" w:rsidP="00821D99">
      <w:pPr>
        <w:pStyle w:val="ListParagraph"/>
        <w:rPr>
          <w:rFonts w:cs="Arial"/>
          <w:sz w:val="22"/>
        </w:rPr>
      </w:pPr>
    </w:p>
    <w:p w14:paraId="552EEC0D" w14:textId="65C6F2C5" w:rsidR="00722A1A" w:rsidRDefault="00722A1A" w:rsidP="004A205B">
      <w:pPr>
        <w:pStyle w:val="ListParagraph"/>
        <w:numPr>
          <w:ilvl w:val="1"/>
          <w:numId w:val="29"/>
        </w:numPr>
        <w:ind w:left="567" w:hanging="567"/>
        <w:jc w:val="both"/>
        <w:rPr>
          <w:rFonts w:cs="Arial"/>
          <w:sz w:val="22"/>
        </w:rPr>
      </w:pPr>
      <w:r w:rsidRPr="00722A1A">
        <w:rPr>
          <w:rFonts w:cs="Arial"/>
          <w:sz w:val="22"/>
        </w:rPr>
        <w:t>Further information, including sources of evidence is contained within the School’s Appraisal</w:t>
      </w:r>
    </w:p>
    <w:p w14:paraId="63759436" w14:textId="77777777" w:rsidR="00722A1A" w:rsidRPr="00821D99" w:rsidRDefault="00722A1A" w:rsidP="00821D99">
      <w:pPr>
        <w:pStyle w:val="ListParagraph"/>
        <w:rPr>
          <w:rFonts w:cs="Arial"/>
          <w:sz w:val="22"/>
        </w:rPr>
      </w:pPr>
    </w:p>
    <w:p w14:paraId="1C5C68CE" w14:textId="16EEF020" w:rsidR="00722A1A" w:rsidRDefault="00722A1A" w:rsidP="004A205B">
      <w:pPr>
        <w:pStyle w:val="ListParagraph"/>
        <w:numPr>
          <w:ilvl w:val="1"/>
          <w:numId w:val="29"/>
        </w:numPr>
        <w:ind w:left="567" w:hanging="567"/>
        <w:jc w:val="both"/>
        <w:rPr>
          <w:rFonts w:cs="Arial"/>
          <w:sz w:val="22"/>
        </w:rPr>
      </w:pPr>
      <w:r w:rsidRPr="008E67D3">
        <w:rPr>
          <w:rFonts w:cs="Arial"/>
          <w:sz w:val="22"/>
        </w:rPr>
        <w:t>The Pay Committee will be advised by the Head Teacher in making all such decisions.</w:t>
      </w:r>
    </w:p>
    <w:p w14:paraId="45E2EA0B" w14:textId="77777777" w:rsidR="00622E70" w:rsidRPr="00821D99" w:rsidRDefault="00622E70" w:rsidP="00821D99">
      <w:pPr>
        <w:jc w:val="both"/>
        <w:rPr>
          <w:rFonts w:cs="Arial"/>
          <w:sz w:val="22"/>
        </w:rPr>
      </w:pPr>
    </w:p>
    <w:p w14:paraId="287F7669" w14:textId="08F9841D" w:rsidR="00F74AA3" w:rsidRPr="009A6F96" w:rsidRDefault="00F74AA3" w:rsidP="00097474">
      <w:pPr>
        <w:pStyle w:val="PolicyHeader1"/>
      </w:pPr>
      <w:bookmarkStart w:id="223" w:name="_Toc434504157"/>
      <w:bookmarkStart w:id="224" w:name="_Toc434571588"/>
      <w:bookmarkStart w:id="225" w:name="_Toc98250613"/>
      <w:r w:rsidRPr="009A6F96">
        <w:t>Class</w:t>
      </w:r>
      <w:r w:rsidR="00946550" w:rsidRPr="009A6F96">
        <w:t>room</w:t>
      </w:r>
      <w:r w:rsidRPr="009A6F96">
        <w:t xml:space="preserve"> Teachers</w:t>
      </w:r>
      <w:bookmarkEnd w:id="223"/>
      <w:bookmarkEnd w:id="224"/>
      <w:bookmarkEnd w:id="225"/>
    </w:p>
    <w:p w14:paraId="0AAC3D9D" w14:textId="298D93E4" w:rsidR="00256547" w:rsidRDefault="00640AFD" w:rsidP="00640AFD">
      <w:pPr>
        <w:pStyle w:val="PolicyHeader1"/>
        <w:numPr>
          <w:ilvl w:val="0"/>
          <w:numId w:val="0"/>
        </w:numPr>
      </w:pPr>
      <w:bookmarkStart w:id="226" w:name="_Toc422834066"/>
      <w:bookmarkStart w:id="227" w:name="_Toc434241753"/>
      <w:bookmarkStart w:id="228" w:name="_Toc434504158"/>
      <w:bookmarkStart w:id="229" w:name="_Toc434571589"/>
      <w:bookmarkStart w:id="230" w:name="_Toc98250614"/>
      <w:r>
        <w:tab/>
      </w:r>
      <w:r w:rsidR="00256547" w:rsidRPr="008E67D3">
        <w:t>Class</w:t>
      </w:r>
      <w:r w:rsidR="00256547">
        <w:t>room</w:t>
      </w:r>
      <w:r w:rsidR="00256547" w:rsidRPr="008E67D3">
        <w:t xml:space="preserve"> Teachers</w:t>
      </w:r>
      <w:bookmarkEnd w:id="226"/>
      <w:bookmarkEnd w:id="227"/>
      <w:r w:rsidR="00256547">
        <w:t xml:space="preserve"> </w:t>
      </w:r>
      <w:r w:rsidR="00256547" w:rsidRPr="008E67D3">
        <w:t>Pay</w:t>
      </w:r>
      <w:bookmarkEnd w:id="228"/>
      <w:bookmarkEnd w:id="229"/>
      <w:bookmarkEnd w:id="230"/>
    </w:p>
    <w:p w14:paraId="1F8BC2C3" w14:textId="298060B1" w:rsidR="00715633" w:rsidRPr="009F201B" w:rsidRDefault="009F201B" w:rsidP="005D444A">
      <w:pPr>
        <w:pStyle w:val="PolicyHeader2"/>
      </w:pPr>
      <w:bookmarkStart w:id="231" w:name="_Toc434493506"/>
      <w:bookmarkStart w:id="232" w:name="_Toc434241754"/>
      <w:bookmarkStart w:id="233" w:name="_Toc434504159"/>
      <w:bookmarkStart w:id="234" w:name="_Toc434571590"/>
      <w:bookmarkStart w:id="235" w:name="_Toc98250615"/>
      <w:r>
        <w:t xml:space="preserve">Pay </w:t>
      </w:r>
      <w:r w:rsidR="00715633" w:rsidRPr="009F201B">
        <w:t>on appointment</w:t>
      </w:r>
      <w:bookmarkEnd w:id="231"/>
      <w:bookmarkEnd w:id="232"/>
      <w:bookmarkEnd w:id="233"/>
      <w:bookmarkEnd w:id="234"/>
      <w:r w:rsidR="00715633" w:rsidRPr="009F201B">
        <w:t xml:space="preserve"> </w:t>
      </w:r>
      <w:r w:rsidR="002B6DE4">
        <w:t>– mains, upper and unqualified pay scales</w:t>
      </w:r>
      <w:bookmarkEnd w:id="235"/>
    </w:p>
    <w:p w14:paraId="1730D06C" w14:textId="77777777" w:rsidR="00F52D95" w:rsidRPr="00F52D95" w:rsidRDefault="00F52D95" w:rsidP="00C140C6">
      <w:pPr>
        <w:pStyle w:val="ListParagraph"/>
        <w:numPr>
          <w:ilvl w:val="0"/>
          <w:numId w:val="29"/>
        </w:numPr>
        <w:jc w:val="both"/>
        <w:rPr>
          <w:rFonts w:cs="Arial"/>
          <w:vanish/>
          <w:sz w:val="22"/>
        </w:rPr>
      </w:pPr>
    </w:p>
    <w:p w14:paraId="4FBB6651" w14:textId="33DF4397" w:rsidR="00715633" w:rsidRPr="00F52D95" w:rsidRDefault="00715633" w:rsidP="00C140C6">
      <w:pPr>
        <w:pStyle w:val="ListParagraph"/>
        <w:numPr>
          <w:ilvl w:val="1"/>
          <w:numId w:val="29"/>
        </w:numPr>
        <w:ind w:left="567" w:hanging="567"/>
        <w:jc w:val="both"/>
        <w:rPr>
          <w:rFonts w:cs="Arial"/>
          <w:sz w:val="22"/>
        </w:rPr>
      </w:pPr>
      <w:r w:rsidRPr="00F52D95">
        <w:rPr>
          <w:rFonts w:cs="Arial"/>
          <w:sz w:val="22"/>
        </w:rPr>
        <w:t>Although governing bodies are no longer required to match a teacher’s existing salary on either the main, upper or the unqualified pay scales, governors will seek to match the existing salary of teachers applying for posts in the school. In exceptional circumstances the governing body reserves the right to consider offering an equivalent or higher alternative salary level by using its discretion to offer a recruitment and incentive benefit to secure the candidate of its choice. Before making such a decision, the Governing Body will have taken due regard to:</w:t>
      </w:r>
    </w:p>
    <w:p w14:paraId="63510319" w14:textId="77777777" w:rsidR="008030EF" w:rsidRPr="0002330C" w:rsidRDefault="008030EF" w:rsidP="00662767">
      <w:pPr>
        <w:pStyle w:val="Policybodytext"/>
        <w:ind w:left="709" w:hanging="709"/>
        <w:rPr>
          <w:sz w:val="12"/>
        </w:rPr>
      </w:pPr>
    </w:p>
    <w:p w14:paraId="35F0AF79"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nature/requirements of the post;</w:t>
      </w:r>
    </w:p>
    <w:p w14:paraId="6D88832E"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level of qualifications, skills, experience and specialist knowledge;</w:t>
      </w:r>
    </w:p>
    <w:p w14:paraId="291D6DD4"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Equality Act 2010;</w:t>
      </w:r>
    </w:p>
    <w:p w14:paraId="690B2A11"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market conditions;</w:t>
      </w:r>
    </w:p>
    <w:p w14:paraId="6C59B606"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recognising other teaching or non-teaching experience;</w:t>
      </w:r>
    </w:p>
    <w:p w14:paraId="48A8FAF1" w14:textId="4FA6F282" w:rsidR="00715633"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the wider school context.</w:t>
      </w:r>
    </w:p>
    <w:p w14:paraId="2467242B" w14:textId="77777777" w:rsidR="00622E70" w:rsidRDefault="00622E70" w:rsidP="00F27CF8">
      <w:pPr>
        <w:overflowPunct w:val="0"/>
        <w:autoSpaceDE w:val="0"/>
        <w:autoSpaceDN w:val="0"/>
        <w:adjustRightInd w:val="0"/>
        <w:ind w:left="1134"/>
        <w:jc w:val="both"/>
        <w:textAlignment w:val="baseline"/>
        <w:rPr>
          <w:rFonts w:asciiTheme="minorHAnsi" w:hAnsiTheme="minorHAnsi" w:cstheme="minorHAnsi"/>
          <w:kern w:val="36"/>
          <w:sz w:val="22"/>
          <w:szCs w:val="22"/>
        </w:rPr>
      </w:pPr>
    </w:p>
    <w:p w14:paraId="52B24582" w14:textId="44F5D677" w:rsidR="00F27CF8" w:rsidRDefault="00F27CF8" w:rsidP="00F27CF8">
      <w:pPr>
        <w:overflowPunct w:val="0"/>
        <w:autoSpaceDE w:val="0"/>
        <w:autoSpaceDN w:val="0"/>
        <w:adjustRightInd w:val="0"/>
        <w:jc w:val="both"/>
        <w:textAlignment w:val="baseline"/>
        <w:rPr>
          <w:rFonts w:asciiTheme="minorHAnsi" w:hAnsiTheme="minorHAnsi" w:cstheme="minorHAnsi"/>
          <w:b/>
          <w:bCs/>
          <w:kern w:val="36"/>
          <w:sz w:val="22"/>
          <w:szCs w:val="22"/>
          <w:u w:val="single"/>
        </w:rPr>
      </w:pPr>
      <w:r w:rsidRPr="00F27CF8">
        <w:rPr>
          <w:rFonts w:asciiTheme="minorHAnsi" w:hAnsiTheme="minorHAnsi" w:cstheme="minorHAnsi"/>
          <w:b/>
          <w:bCs/>
          <w:kern w:val="36"/>
          <w:sz w:val="22"/>
          <w:szCs w:val="22"/>
          <w:u w:val="single"/>
        </w:rPr>
        <w:t>Unqualified Teachers Recommended advisory points</w:t>
      </w:r>
    </w:p>
    <w:p w14:paraId="4BF29C3A" w14:textId="77777777" w:rsidR="00F27CF8" w:rsidRDefault="00F27CF8" w:rsidP="00C140C6">
      <w:pPr>
        <w:pStyle w:val="ListParagraph"/>
        <w:numPr>
          <w:ilvl w:val="1"/>
          <w:numId w:val="29"/>
        </w:numPr>
        <w:ind w:left="567" w:hanging="549"/>
        <w:jc w:val="both"/>
        <w:rPr>
          <w:rFonts w:cs="Arial"/>
          <w:sz w:val="22"/>
        </w:rPr>
      </w:pPr>
      <w:r w:rsidRPr="00F52D95">
        <w:rPr>
          <w:rFonts w:cs="Arial"/>
          <w:sz w:val="22"/>
        </w:rPr>
        <w:lastRenderedPageBreak/>
        <w:t xml:space="preserve">The Pay Committee will use the Lambeth recommended reference points as shown below and in </w:t>
      </w:r>
      <w:r w:rsidRPr="009C3DA2">
        <w:rPr>
          <w:rFonts w:cs="Arial"/>
          <w:color w:val="0070C0"/>
          <w:sz w:val="22"/>
        </w:rPr>
        <w:t xml:space="preserve">Appendix 1.  </w:t>
      </w:r>
    </w:p>
    <w:tbl>
      <w:tblPr>
        <w:tblStyle w:val="TableGrid"/>
        <w:tblW w:w="0" w:type="auto"/>
        <w:tblInd w:w="1134" w:type="dxa"/>
        <w:tblLook w:val="04A0" w:firstRow="1" w:lastRow="0" w:firstColumn="1" w:lastColumn="0" w:noHBand="0" w:noVBand="1"/>
      </w:tblPr>
      <w:tblGrid>
        <w:gridCol w:w="2263"/>
        <w:gridCol w:w="940"/>
      </w:tblGrid>
      <w:tr w:rsidR="00F27CF8" w:rsidRPr="00EB1A4B" w14:paraId="63D984E1" w14:textId="77777777" w:rsidTr="00535647">
        <w:tc>
          <w:tcPr>
            <w:tcW w:w="2263" w:type="dxa"/>
          </w:tcPr>
          <w:p w14:paraId="61599045" w14:textId="0D050ED4" w:rsidR="00F27CF8" w:rsidRPr="00EB1A4B" w:rsidRDefault="00F27CF8" w:rsidP="00F27CF8">
            <w:pPr>
              <w:pStyle w:val="Default"/>
              <w:jc w:val="both"/>
              <w:rPr>
                <w:rFonts w:asciiTheme="minorHAnsi" w:hAnsiTheme="minorHAnsi" w:cstheme="minorHAnsi"/>
                <w:sz w:val="22"/>
                <w:szCs w:val="22"/>
              </w:rPr>
            </w:pPr>
            <w:r w:rsidRPr="00EB1A4B">
              <w:rPr>
                <w:rFonts w:asciiTheme="minorHAnsi" w:hAnsiTheme="minorHAnsi" w:cstheme="minorHAnsi"/>
                <w:b/>
                <w:bCs/>
                <w:sz w:val="22"/>
                <w:szCs w:val="22"/>
              </w:rPr>
              <w:t>U</w:t>
            </w:r>
            <w:r w:rsidR="006545AE">
              <w:rPr>
                <w:rFonts w:asciiTheme="minorHAnsi" w:hAnsiTheme="minorHAnsi" w:cstheme="minorHAnsi"/>
                <w:b/>
                <w:bCs/>
                <w:sz w:val="22"/>
                <w:szCs w:val="22"/>
              </w:rPr>
              <w:t>Q</w:t>
            </w:r>
            <w:r w:rsidRPr="00EB1A4B">
              <w:rPr>
                <w:rFonts w:asciiTheme="minorHAnsi" w:hAnsiTheme="minorHAnsi" w:cstheme="minorHAnsi"/>
                <w:b/>
                <w:bCs/>
                <w:sz w:val="22"/>
                <w:szCs w:val="22"/>
              </w:rPr>
              <w:t xml:space="preserve">1 (minimum) </w:t>
            </w:r>
          </w:p>
        </w:tc>
        <w:tc>
          <w:tcPr>
            <w:tcW w:w="940" w:type="dxa"/>
          </w:tcPr>
          <w:p w14:paraId="44008ACC" w14:textId="4C3F0E84" w:rsidR="00F27CF8" w:rsidRPr="00EB1A4B" w:rsidRDefault="00F27CF8" w:rsidP="00F27CF8">
            <w:pPr>
              <w:overflowPunct w:val="0"/>
              <w:autoSpaceDE w:val="0"/>
              <w:autoSpaceDN w:val="0"/>
              <w:adjustRightInd w:val="0"/>
              <w:jc w:val="both"/>
              <w:textAlignment w:val="baseline"/>
              <w:rPr>
                <w:rFonts w:asciiTheme="minorHAnsi" w:hAnsiTheme="minorHAnsi" w:cstheme="minorHAnsi"/>
                <w:kern w:val="36"/>
                <w:sz w:val="22"/>
                <w:szCs w:val="22"/>
              </w:rPr>
            </w:pPr>
            <w:r w:rsidRPr="00EB1A4B">
              <w:rPr>
                <w:rFonts w:asciiTheme="minorHAnsi" w:hAnsiTheme="minorHAnsi" w:cstheme="minorHAnsi"/>
                <w:sz w:val="22"/>
                <w:szCs w:val="22"/>
              </w:rPr>
              <w:t>£2</w:t>
            </w:r>
            <w:r w:rsidR="00BB75C8">
              <w:rPr>
                <w:rFonts w:asciiTheme="minorHAnsi" w:hAnsiTheme="minorHAnsi" w:cstheme="minorHAnsi"/>
                <w:sz w:val="22"/>
                <w:szCs w:val="22"/>
              </w:rPr>
              <w:t>4</w:t>
            </w:r>
            <w:r w:rsidRPr="00EB1A4B">
              <w:rPr>
                <w:rFonts w:asciiTheme="minorHAnsi" w:hAnsiTheme="minorHAnsi" w:cstheme="minorHAnsi"/>
                <w:sz w:val="22"/>
                <w:szCs w:val="22"/>
              </w:rPr>
              <w:t>,</w:t>
            </w:r>
            <w:r w:rsidR="00BB75C8">
              <w:rPr>
                <w:rFonts w:asciiTheme="minorHAnsi" w:hAnsiTheme="minorHAnsi" w:cstheme="minorHAnsi"/>
                <w:sz w:val="22"/>
                <w:szCs w:val="22"/>
              </w:rPr>
              <w:t>254</w:t>
            </w:r>
          </w:p>
        </w:tc>
      </w:tr>
      <w:tr w:rsidR="00F27CF8" w:rsidRPr="00EB1A4B" w14:paraId="343CE7C3" w14:textId="77777777" w:rsidTr="00535647">
        <w:tc>
          <w:tcPr>
            <w:tcW w:w="2263" w:type="dxa"/>
          </w:tcPr>
          <w:p w14:paraId="26AA9FF1" w14:textId="2E298FB1" w:rsidR="00F27CF8" w:rsidRPr="00EB1A4B" w:rsidRDefault="00EB1A4B" w:rsidP="00F27CF8">
            <w:pPr>
              <w:overflowPunct w:val="0"/>
              <w:autoSpaceDE w:val="0"/>
              <w:autoSpaceDN w:val="0"/>
              <w:adjustRightInd w:val="0"/>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Reference point U</w:t>
            </w:r>
            <w:r w:rsidR="006545AE">
              <w:rPr>
                <w:rFonts w:asciiTheme="minorHAnsi" w:hAnsiTheme="minorHAnsi" w:cstheme="minorHAnsi"/>
                <w:kern w:val="36"/>
                <w:sz w:val="22"/>
                <w:szCs w:val="22"/>
              </w:rPr>
              <w:t>Q</w:t>
            </w:r>
            <w:r w:rsidR="00F27CF8" w:rsidRPr="00EB1A4B">
              <w:rPr>
                <w:rFonts w:asciiTheme="minorHAnsi" w:hAnsiTheme="minorHAnsi" w:cstheme="minorHAnsi"/>
                <w:kern w:val="36"/>
                <w:sz w:val="22"/>
                <w:szCs w:val="22"/>
              </w:rPr>
              <w:t>2</w:t>
            </w:r>
          </w:p>
        </w:tc>
        <w:tc>
          <w:tcPr>
            <w:tcW w:w="940" w:type="dxa"/>
          </w:tcPr>
          <w:p w14:paraId="7AC6B5E4" w14:textId="46BD0090" w:rsidR="00F27CF8" w:rsidRPr="00EB1A4B" w:rsidRDefault="00F27CF8" w:rsidP="00F27CF8">
            <w:pPr>
              <w:overflowPunct w:val="0"/>
              <w:autoSpaceDE w:val="0"/>
              <w:autoSpaceDN w:val="0"/>
              <w:adjustRightInd w:val="0"/>
              <w:jc w:val="both"/>
              <w:textAlignment w:val="baseline"/>
              <w:rPr>
                <w:rFonts w:asciiTheme="minorHAnsi" w:hAnsiTheme="minorHAnsi" w:cstheme="minorHAnsi"/>
                <w:sz w:val="22"/>
                <w:szCs w:val="22"/>
              </w:rPr>
            </w:pPr>
            <w:r w:rsidRPr="00EB1A4B">
              <w:rPr>
                <w:rFonts w:asciiTheme="minorHAnsi" w:hAnsiTheme="minorHAnsi" w:cstheme="minorHAnsi"/>
                <w:sz w:val="22"/>
                <w:szCs w:val="22"/>
              </w:rPr>
              <w:t>£2</w:t>
            </w:r>
            <w:r w:rsidR="00BB75C8">
              <w:rPr>
                <w:rFonts w:asciiTheme="minorHAnsi" w:hAnsiTheme="minorHAnsi" w:cstheme="minorHAnsi"/>
                <w:sz w:val="22"/>
                <w:szCs w:val="22"/>
              </w:rPr>
              <w:t>6</w:t>
            </w:r>
            <w:r w:rsidRPr="00EB1A4B">
              <w:rPr>
                <w:rFonts w:asciiTheme="minorHAnsi" w:hAnsiTheme="minorHAnsi" w:cstheme="minorHAnsi"/>
                <w:sz w:val="22"/>
                <w:szCs w:val="22"/>
              </w:rPr>
              <w:t>,</w:t>
            </w:r>
            <w:r w:rsidR="00BB75C8">
              <w:rPr>
                <w:rFonts w:asciiTheme="minorHAnsi" w:hAnsiTheme="minorHAnsi" w:cstheme="minorHAnsi"/>
                <w:sz w:val="22"/>
                <w:szCs w:val="22"/>
              </w:rPr>
              <w:t>473</w:t>
            </w:r>
          </w:p>
        </w:tc>
      </w:tr>
      <w:tr w:rsidR="00F27CF8" w:rsidRPr="00EB1A4B" w14:paraId="6EE25208" w14:textId="77777777" w:rsidTr="00535647">
        <w:tc>
          <w:tcPr>
            <w:tcW w:w="2263" w:type="dxa"/>
          </w:tcPr>
          <w:p w14:paraId="1AD0E59B" w14:textId="0B7A35FF" w:rsidR="00F27CF8" w:rsidRPr="00EB1A4B" w:rsidRDefault="00EB1A4B" w:rsidP="00F27CF8">
            <w:pPr>
              <w:overflowPunct w:val="0"/>
              <w:autoSpaceDE w:val="0"/>
              <w:autoSpaceDN w:val="0"/>
              <w:adjustRightInd w:val="0"/>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Reference point U</w:t>
            </w:r>
            <w:r w:rsidR="006545AE">
              <w:rPr>
                <w:rFonts w:asciiTheme="minorHAnsi" w:hAnsiTheme="minorHAnsi" w:cstheme="minorHAnsi"/>
                <w:kern w:val="36"/>
                <w:sz w:val="22"/>
                <w:szCs w:val="22"/>
              </w:rPr>
              <w:t>Q</w:t>
            </w:r>
            <w:r w:rsidR="00F27CF8" w:rsidRPr="00EB1A4B">
              <w:rPr>
                <w:rFonts w:asciiTheme="minorHAnsi" w:hAnsiTheme="minorHAnsi" w:cstheme="minorHAnsi"/>
                <w:kern w:val="36"/>
                <w:sz w:val="22"/>
                <w:szCs w:val="22"/>
              </w:rPr>
              <w:t>3</w:t>
            </w:r>
          </w:p>
        </w:tc>
        <w:tc>
          <w:tcPr>
            <w:tcW w:w="940" w:type="dxa"/>
          </w:tcPr>
          <w:p w14:paraId="5B05217B" w14:textId="0DD3BDFF" w:rsidR="00F27CF8" w:rsidRPr="00EB1A4B" w:rsidRDefault="00F27CF8" w:rsidP="00F27CF8">
            <w:pPr>
              <w:overflowPunct w:val="0"/>
              <w:autoSpaceDE w:val="0"/>
              <w:autoSpaceDN w:val="0"/>
              <w:adjustRightInd w:val="0"/>
              <w:jc w:val="both"/>
              <w:textAlignment w:val="baseline"/>
              <w:rPr>
                <w:rFonts w:asciiTheme="minorHAnsi" w:hAnsiTheme="minorHAnsi" w:cstheme="minorHAnsi"/>
                <w:sz w:val="22"/>
                <w:szCs w:val="22"/>
              </w:rPr>
            </w:pPr>
            <w:r w:rsidRPr="00EB1A4B">
              <w:rPr>
                <w:rFonts w:asciiTheme="minorHAnsi" w:hAnsiTheme="minorHAnsi" w:cstheme="minorHAnsi"/>
                <w:sz w:val="22"/>
                <w:szCs w:val="22"/>
              </w:rPr>
              <w:t>£2</w:t>
            </w:r>
            <w:r w:rsidR="00BB75C8">
              <w:rPr>
                <w:rFonts w:asciiTheme="minorHAnsi" w:hAnsiTheme="minorHAnsi" w:cstheme="minorHAnsi"/>
                <w:sz w:val="22"/>
                <w:szCs w:val="22"/>
              </w:rPr>
              <w:t>8</w:t>
            </w:r>
            <w:r w:rsidRPr="00EB1A4B">
              <w:rPr>
                <w:rFonts w:asciiTheme="minorHAnsi" w:hAnsiTheme="minorHAnsi" w:cstheme="minorHAnsi"/>
                <w:sz w:val="22"/>
                <w:szCs w:val="22"/>
              </w:rPr>
              <w:t>,</w:t>
            </w:r>
            <w:r w:rsidR="00BB75C8">
              <w:rPr>
                <w:rFonts w:asciiTheme="minorHAnsi" w:hAnsiTheme="minorHAnsi" w:cstheme="minorHAnsi"/>
                <w:sz w:val="22"/>
                <w:szCs w:val="22"/>
              </w:rPr>
              <w:t>692</w:t>
            </w:r>
          </w:p>
        </w:tc>
      </w:tr>
      <w:tr w:rsidR="00F27CF8" w:rsidRPr="00EB1A4B" w14:paraId="137D4AB4" w14:textId="77777777" w:rsidTr="00535647">
        <w:tc>
          <w:tcPr>
            <w:tcW w:w="2263" w:type="dxa"/>
          </w:tcPr>
          <w:p w14:paraId="75FDC37A" w14:textId="6A76300E" w:rsidR="00F27CF8" w:rsidRPr="00EB1A4B" w:rsidRDefault="00EB1A4B" w:rsidP="00F27CF8">
            <w:pPr>
              <w:overflowPunct w:val="0"/>
              <w:autoSpaceDE w:val="0"/>
              <w:autoSpaceDN w:val="0"/>
              <w:adjustRightInd w:val="0"/>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Reference point U</w:t>
            </w:r>
            <w:r w:rsidR="006545AE">
              <w:rPr>
                <w:rFonts w:asciiTheme="minorHAnsi" w:hAnsiTheme="minorHAnsi" w:cstheme="minorHAnsi"/>
                <w:kern w:val="36"/>
                <w:sz w:val="22"/>
                <w:szCs w:val="22"/>
              </w:rPr>
              <w:t>Q</w:t>
            </w:r>
            <w:r w:rsidR="00F27CF8" w:rsidRPr="00EB1A4B">
              <w:rPr>
                <w:rFonts w:asciiTheme="minorHAnsi" w:hAnsiTheme="minorHAnsi" w:cstheme="minorHAnsi"/>
                <w:kern w:val="36"/>
                <w:sz w:val="22"/>
                <w:szCs w:val="22"/>
              </w:rPr>
              <w:t>4</w:t>
            </w:r>
          </w:p>
        </w:tc>
        <w:tc>
          <w:tcPr>
            <w:tcW w:w="940" w:type="dxa"/>
          </w:tcPr>
          <w:p w14:paraId="23411988" w14:textId="560CD934" w:rsidR="00F27CF8" w:rsidRPr="00EB1A4B" w:rsidRDefault="00F27CF8" w:rsidP="00F27CF8">
            <w:pPr>
              <w:overflowPunct w:val="0"/>
              <w:autoSpaceDE w:val="0"/>
              <w:autoSpaceDN w:val="0"/>
              <w:adjustRightInd w:val="0"/>
              <w:jc w:val="both"/>
              <w:textAlignment w:val="baseline"/>
              <w:rPr>
                <w:rFonts w:asciiTheme="minorHAnsi" w:hAnsiTheme="minorHAnsi" w:cstheme="minorHAnsi"/>
                <w:sz w:val="22"/>
                <w:szCs w:val="22"/>
              </w:rPr>
            </w:pPr>
            <w:r w:rsidRPr="00EB1A4B">
              <w:rPr>
                <w:rFonts w:asciiTheme="minorHAnsi" w:hAnsiTheme="minorHAnsi" w:cstheme="minorHAnsi"/>
                <w:sz w:val="22"/>
                <w:szCs w:val="22"/>
              </w:rPr>
              <w:t>£</w:t>
            </w:r>
            <w:r w:rsidR="00BB75C8">
              <w:rPr>
                <w:rFonts w:asciiTheme="minorHAnsi" w:hAnsiTheme="minorHAnsi" w:cstheme="minorHAnsi"/>
                <w:sz w:val="22"/>
                <w:szCs w:val="22"/>
              </w:rPr>
              <w:t>30</w:t>
            </w:r>
            <w:r w:rsidRPr="00EB1A4B">
              <w:rPr>
                <w:rFonts w:asciiTheme="minorHAnsi" w:hAnsiTheme="minorHAnsi" w:cstheme="minorHAnsi"/>
                <w:sz w:val="22"/>
                <w:szCs w:val="22"/>
              </w:rPr>
              <w:t>,</w:t>
            </w:r>
            <w:r w:rsidR="00BB75C8">
              <w:rPr>
                <w:rFonts w:asciiTheme="minorHAnsi" w:hAnsiTheme="minorHAnsi" w:cstheme="minorHAnsi"/>
                <w:sz w:val="22"/>
                <w:szCs w:val="22"/>
              </w:rPr>
              <w:t>647</w:t>
            </w:r>
          </w:p>
        </w:tc>
      </w:tr>
      <w:tr w:rsidR="00F27CF8" w:rsidRPr="00EB1A4B" w14:paraId="34FE82F8" w14:textId="77777777" w:rsidTr="00535647">
        <w:tc>
          <w:tcPr>
            <w:tcW w:w="2263" w:type="dxa"/>
          </w:tcPr>
          <w:p w14:paraId="19CDE9D4" w14:textId="531E80AC" w:rsidR="00F27CF8" w:rsidRPr="00EB1A4B" w:rsidRDefault="00EB1A4B" w:rsidP="00F27CF8">
            <w:pPr>
              <w:overflowPunct w:val="0"/>
              <w:autoSpaceDE w:val="0"/>
              <w:autoSpaceDN w:val="0"/>
              <w:adjustRightInd w:val="0"/>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Reference point U</w:t>
            </w:r>
            <w:r w:rsidR="006545AE">
              <w:rPr>
                <w:rFonts w:asciiTheme="minorHAnsi" w:hAnsiTheme="minorHAnsi" w:cstheme="minorHAnsi"/>
                <w:kern w:val="36"/>
                <w:sz w:val="22"/>
                <w:szCs w:val="22"/>
              </w:rPr>
              <w:t>Q</w:t>
            </w:r>
            <w:r w:rsidR="00F27CF8" w:rsidRPr="00EB1A4B">
              <w:rPr>
                <w:rFonts w:asciiTheme="minorHAnsi" w:hAnsiTheme="minorHAnsi" w:cstheme="minorHAnsi"/>
                <w:kern w:val="36"/>
                <w:sz w:val="22"/>
                <w:szCs w:val="22"/>
              </w:rPr>
              <w:t>5</w:t>
            </w:r>
          </w:p>
        </w:tc>
        <w:tc>
          <w:tcPr>
            <w:tcW w:w="940" w:type="dxa"/>
          </w:tcPr>
          <w:p w14:paraId="0B902C41" w14:textId="2B0F535C" w:rsidR="00F27CF8" w:rsidRPr="00EB1A4B" w:rsidRDefault="00F27CF8" w:rsidP="00F27CF8">
            <w:pPr>
              <w:overflowPunct w:val="0"/>
              <w:autoSpaceDE w:val="0"/>
              <w:autoSpaceDN w:val="0"/>
              <w:adjustRightInd w:val="0"/>
              <w:jc w:val="both"/>
              <w:textAlignment w:val="baseline"/>
              <w:rPr>
                <w:rFonts w:asciiTheme="minorHAnsi" w:hAnsiTheme="minorHAnsi" w:cstheme="minorHAnsi"/>
                <w:sz w:val="22"/>
                <w:szCs w:val="22"/>
              </w:rPr>
            </w:pPr>
            <w:r w:rsidRPr="00EB1A4B">
              <w:rPr>
                <w:rFonts w:asciiTheme="minorHAnsi" w:hAnsiTheme="minorHAnsi" w:cstheme="minorHAnsi"/>
                <w:sz w:val="22"/>
                <w:szCs w:val="22"/>
              </w:rPr>
              <w:t>£3</w:t>
            </w:r>
            <w:r w:rsidR="002F35CF">
              <w:rPr>
                <w:rFonts w:asciiTheme="minorHAnsi" w:hAnsiTheme="minorHAnsi" w:cstheme="minorHAnsi"/>
                <w:sz w:val="22"/>
                <w:szCs w:val="22"/>
              </w:rPr>
              <w:t>2</w:t>
            </w:r>
            <w:r w:rsidRPr="00EB1A4B">
              <w:rPr>
                <w:rFonts w:asciiTheme="minorHAnsi" w:hAnsiTheme="minorHAnsi" w:cstheme="minorHAnsi"/>
                <w:sz w:val="22"/>
                <w:szCs w:val="22"/>
              </w:rPr>
              <w:t>,</w:t>
            </w:r>
            <w:r w:rsidR="002F35CF">
              <w:rPr>
                <w:rFonts w:asciiTheme="minorHAnsi" w:hAnsiTheme="minorHAnsi" w:cstheme="minorHAnsi"/>
                <w:sz w:val="22"/>
                <w:szCs w:val="22"/>
              </w:rPr>
              <w:t>863</w:t>
            </w:r>
          </w:p>
        </w:tc>
      </w:tr>
      <w:tr w:rsidR="00F27CF8" w:rsidRPr="00EB1A4B" w14:paraId="2420AEC2" w14:textId="77777777" w:rsidTr="00535647">
        <w:tc>
          <w:tcPr>
            <w:tcW w:w="2263" w:type="dxa"/>
          </w:tcPr>
          <w:p w14:paraId="440FE270" w14:textId="4B8E8706" w:rsidR="00F27CF8" w:rsidRPr="00EB1A4B" w:rsidRDefault="00F27CF8" w:rsidP="00F27CF8">
            <w:pPr>
              <w:pStyle w:val="Default"/>
              <w:jc w:val="both"/>
              <w:rPr>
                <w:rFonts w:asciiTheme="minorHAnsi" w:hAnsiTheme="minorHAnsi" w:cstheme="minorHAnsi"/>
                <w:sz w:val="22"/>
                <w:szCs w:val="22"/>
              </w:rPr>
            </w:pPr>
            <w:r w:rsidRPr="00EB1A4B">
              <w:rPr>
                <w:rFonts w:asciiTheme="minorHAnsi" w:hAnsiTheme="minorHAnsi" w:cstheme="minorHAnsi"/>
                <w:b/>
                <w:bCs/>
                <w:sz w:val="22"/>
                <w:szCs w:val="22"/>
              </w:rPr>
              <w:t>U</w:t>
            </w:r>
            <w:r w:rsidR="006545AE">
              <w:rPr>
                <w:rFonts w:asciiTheme="minorHAnsi" w:hAnsiTheme="minorHAnsi" w:cstheme="minorHAnsi"/>
                <w:b/>
                <w:bCs/>
                <w:sz w:val="22"/>
                <w:szCs w:val="22"/>
              </w:rPr>
              <w:t>Q</w:t>
            </w:r>
            <w:r w:rsidRPr="00EB1A4B">
              <w:rPr>
                <w:rFonts w:asciiTheme="minorHAnsi" w:hAnsiTheme="minorHAnsi" w:cstheme="minorHAnsi"/>
                <w:b/>
                <w:bCs/>
                <w:sz w:val="22"/>
                <w:szCs w:val="22"/>
              </w:rPr>
              <w:t>6</w:t>
            </w:r>
            <w:r w:rsidR="00EB1A4B">
              <w:rPr>
                <w:rFonts w:asciiTheme="minorHAnsi" w:hAnsiTheme="minorHAnsi" w:cstheme="minorHAnsi"/>
                <w:b/>
                <w:bCs/>
                <w:sz w:val="22"/>
                <w:szCs w:val="22"/>
              </w:rPr>
              <w:t xml:space="preserve"> </w:t>
            </w:r>
            <w:r w:rsidRPr="00EB1A4B">
              <w:rPr>
                <w:rFonts w:asciiTheme="minorHAnsi" w:hAnsiTheme="minorHAnsi" w:cstheme="minorHAnsi"/>
                <w:b/>
                <w:bCs/>
                <w:sz w:val="22"/>
                <w:szCs w:val="22"/>
              </w:rPr>
              <w:t xml:space="preserve">(maximum) </w:t>
            </w:r>
          </w:p>
        </w:tc>
        <w:tc>
          <w:tcPr>
            <w:tcW w:w="940" w:type="dxa"/>
          </w:tcPr>
          <w:p w14:paraId="306EC24C" w14:textId="4FF2C446" w:rsidR="00F27CF8" w:rsidRPr="00EB1A4B" w:rsidRDefault="00F27CF8" w:rsidP="00F27CF8">
            <w:pPr>
              <w:overflowPunct w:val="0"/>
              <w:autoSpaceDE w:val="0"/>
              <w:autoSpaceDN w:val="0"/>
              <w:adjustRightInd w:val="0"/>
              <w:jc w:val="both"/>
              <w:textAlignment w:val="baseline"/>
              <w:rPr>
                <w:rFonts w:asciiTheme="minorHAnsi" w:hAnsiTheme="minorHAnsi" w:cstheme="minorHAnsi"/>
                <w:sz w:val="22"/>
                <w:szCs w:val="22"/>
              </w:rPr>
            </w:pPr>
            <w:r w:rsidRPr="00EB1A4B">
              <w:rPr>
                <w:rFonts w:asciiTheme="minorHAnsi" w:hAnsiTheme="minorHAnsi" w:cstheme="minorHAnsi"/>
                <w:sz w:val="22"/>
                <w:szCs w:val="22"/>
              </w:rPr>
              <w:t>£3</w:t>
            </w:r>
            <w:r w:rsidR="002F35CF">
              <w:rPr>
                <w:rFonts w:asciiTheme="minorHAnsi" w:hAnsiTheme="minorHAnsi" w:cstheme="minorHAnsi"/>
                <w:sz w:val="22"/>
                <w:szCs w:val="22"/>
              </w:rPr>
              <w:t>5</w:t>
            </w:r>
            <w:r w:rsidRPr="00EB1A4B">
              <w:rPr>
                <w:rFonts w:asciiTheme="minorHAnsi" w:hAnsiTheme="minorHAnsi" w:cstheme="minorHAnsi"/>
                <w:sz w:val="22"/>
                <w:szCs w:val="22"/>
              </w:rPr>
              <w:t>,</w:t>
            </w:r>
            <w:r w:rsidR="002F35CF">
              <w:rPr>
                <w:rFonts w:asciiTheme="minorHAnsi" w:hAnsiTheme="minorHAnsi" w:cstheme="minorHAnsi"/>
                <w:sz w:val="22"/>
                <w:szCs w:val="22"/>
              </w:rPr>
              <w:t>081</w:t>
            </w:r>
          </w:p>
        </w:tc>
      </w:tr>
    </w:tbl>
    <w:p w14:paraId="05C49B57" w14:textId="77777777" w:rsidR="00622E70" w:rsidRDefault="00622E70" w:rsidP="00640AFD">
      <w:pPr>
        <w:pStyle w:val="PolicyHeader1"/>
        <w:numPr>
          <w:ilvl w:val="0"/>
          <w:numId w:val="0"/>
        </w:numPr>
        <w:ind w:left="1080"/>
      </w:pPr>
      <w:bookmarkStart w:id="236" w:name="_Toc98250616"/>
    </w:p>
    <w:p w14:paraId="133E1978" w14:textId="6244A684" w:rsidR="004F3503" w:rsidRPr="008E67D3" w:rsidRDefault="004F3503" w:rsidP="00097474">
      <w:pPr>
        <w:pStyle w:val="PolicyHeader1"/>
      </w:pPr>
      <w:r>
        <w:t>Classroom Teachers pay – Main Pay Range</w:t>
      </w:r>
      <w:bookmarkEnd w:id="236"/>
      <w:r>
        <w:t xml:space="preserve"> </w:t>
      </w:r>
    </w:p>
    <w:p w14:paraId="2D13A7BA" w14:textId="77777777" w:rsidR="00622E70" w:rsidRDefault="00622E70" w:rsidP="005D444A">
      <w:pPr>
        <w:pStyle w:val="PolicyHeader2"/>
      </w:pPr>
      <w:bookmarkStart w:id="237" w:name="_Toc434493507"/>
      <w:bookmarkStart w:id="238" w:name="_Toc434504160"/>
      <w:bookmarkStart w:id="239" w:name="_Toc434571591"/>
      <w:bookmarkStart w:id="240" w:name="_Toc98250617"/>
    </w:p>
    <w:p w14:paraId="5063D1DB" w14:textId="5D183154" w:rsidR="00F74AA3" w:rsidRDefault="00F74AA3" w:rsidP="005D444A">
      <w:pPr>
        <w:pStyle w:val="PolicyHeader2"/>
      </w:pPr>
      <w:r w:rsidRPr="00692EB3">
        <w:t>Pay determinations effective from 1 September</w:t>
      </w:r>
      <w:r w:rsidRPr="00427E25">
        <w:t xml:space="preserve"> </w:t>
      </w:r>
      <w:bookmarkEnd w:id="237"/>
      <w:bookmarkEnd w:id="238"/>
      <w:bookmarkEnd w:id="239"/>
      <w:r w:rsidR="003D5031">
        <w:t>2022</w:t>
      </w:r>
      <w:bookmarkEnd w:id="240"/>
    </w:p>
    <w:p w14:paraId="1E2C8AD6" w14:textId="77777777" w:rsidR="009C3DA2" w:rsidRPr="009C3DA2" w:rsidRDefault="009C3DA2" w:rsidP="00C140C6">
      <w:pPr>
        <w:pStyle w:val="ListParagraph"/>
        <w:numPr>
          <w:ilvl w:val="0"/>
          <w:numId w:val="29"/>
        </w:numPr>
        <w:jc w:val="both"/>
        <w:rPr>
          <w:rFonts w:cs="Arial"/>
          <w:vanish/>
          <w:sz w:val="22"/>
        </w:rPr>
      </w:pPr>
    </w:p>
    <w:p w14:paraId="2076A06B" w14:textId="15EDF1F9" w:rsidR="00715633" w:rsidRPr="009C3DA2" w:rsidRDefault="00715633" w:rsidP="00C140C6">
      <w:pPr>
        <w:pStyle w:val="ListParagraph"/>
        <w:numPr>
          <w:ilvl w:val="1"/>
          <w:numId w:val="29"/>
        </w:numPr>
        <w:ind w:left="567" w:hanging="567"/>
        <w:jc w:val="both"/>
        <w:rPr>
          <w:rFonts w:cs="Arial"/>
          <w:sz w:val="22"/>
        </w:rPr>
      </w:pPr>
      <w:bookmarkStart w:id="241" w:name="_Hlk85465331"/>
      <w:r w:rsidRPr="009C3DA2">
        <w:rPr>
          <w:rFonts w:cs="Arial"/>
          <w:sz w:val="22"/>
        </w:rPr>
        <w:t>The Pay Committee will use the Lambeth recommended reference points as shown below</w:t>
      </w:r>
      <w:r w:rsidR="00722320" w:rsidRPr="009C3DA2">
        <w:rPr>
          <w:rFonts w:cs="Arial"/>
          <w:sz w:val="22"/>
        </w:rPr>
        <w:t xml:space="preserve"> and in </w:t>
      </w:r>
      <w:r w:rsidR="00722320" w:rsidRPr="009C3DA2">
        <w:rPr>
          <w:rFonts w:cs="Arial"/>
          <w:color w:val="0070C0"/>
          <w:sz w:val="22"/>
        </w:rPr>
        <w:t>Appendix 1</w:t>
      </w:r>
      <w:r w:rsidRPr="009C3DA2">
        <w:rPr>
          <w:rFonts w:cs="Arial"/>
          <w:color w:val="0070C0"/>
          <w:sz w:val="22"/>
        </w:rPr>
        <w:t xml:space="preserve">.  </w:t>
      </w:r>
      <w:bookmarkEnd w:id="241"/>
    </w:p>
    <w:p w14:paraId="20EE42EA" w14:textId="77777777" w:rsidR="00555DDB" w:rsidRDefault="00555DDB" w:rsidP="00692EB3">
      <w:pPr>
        <w:ind w:left="709" w:hanging="709"/>
        <w:rPr>
          <w:rFonts w:asciiTheme="minorHAnsi" w:hAnsiTheme="minorHAnsi" w:cstheme="minorHAnsi"/>
          <w:sz w:val="22"/>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159"/>
      </w:tblGrid>
      <w:tr w:rsidR="00560A85" w:rsidRPr="00EB1A4B" w14:paraId="79C39CCB" w14:textId="77777777" w:rsidTr="00956985">
        <w:trPr>
          <w:trHeight w:val="247"/>
        </w:trPr>
        <w:tc>
          <w:tcPr>
            <w:tcW w:w="2284" w:type="dxa"/>
          </w:tcPr>
          <w:p w14:paraId="449662B8" w14:textId="77777777" w:rsidR="00560A85" w:rsidRPr="00EB1A4B" w:rsidRDefault="00560A85" w:rsidP="00560A85">
            <w:pPr>
              <w:rPr>
                <w:rFonts w:asciiTheme="minorHAnsi" w:hAnsiTheme="minorHAnsi" w:cstheme="minorHAnsi"/>
                <w:b/>
                <w:sz w:val="22"/>
                <w:szCs w:val="22"/>
              </w:rPr>
            </w:pPr>
            <w:r w:rsidRPr="00EB1A4B">
              <w:rPr>
                <w:rFonts w:asciiTheme="minorHAnsi" w:hAnsiTheme="minorHAnsi" w:cstheme="minorHAnsi"/>
                <w:b/>
                <w:sz w:val="22"/>
                <w:szCs w:val="22"/>
              </w:rPr>
              <w:t xml:space="preserve">Minimum </w:t>
            </w:r>
          </w:p>
        </w:tc>
        <w:tc>
          <w:tcPr>
            <w:tcW w:w="1159" w:type="dxa"/>
            <w:tcBorders>
              <w:top w:val="single" w:sz="4" w:space="0" w:color="auto"/>
              <w:left w:val="single" w:sz="4" w:space="0" w:color="auto"/>
              <w:bottom w:val="single" w:sz="4" w:space="0" w:color="auto"/>
              <w:right w:val="single" w:sz="4" w:space="0" w:color="auto"/>
            </w:tcBorders>
            <w:vAlign w:val="center"/>
          </w:tcPr>
          <w:p w14:paraId="5856172A" w14:textId="1D08DC41" w:rsidR="00560A85" w:rsidRPr="00EB1A4B" w:rsidRDefault="00EB1A4B" w:rsidP="00560A85">
            <w:pPr>
              <w:jc w:val="right"/>
              <w:rPr>
                <w:rFonts w:ascii="Arial" w:hAnsi="Arial" w:cs="Arial"/>
                <w:b/>
                <w:sz w:val="22"/>
                <w:szCs w:val="22"/>
              </w:rPr>
            </w:pPr>
            <w:r w:rsidRPr="00EB1A4B">
              <w:rPr>
                <w:rFonts w:cs="Arial"/>
                <w:b/>
                <w:sz w:val="22"/>
                <w:szCs w:val="22"/>
              </w:rPr>
              <w:t>£</w:t>
            </w:r>
            <w:r w:rsidR="005F49CE" w:rsidRPr="00EB1A4B">
              <w:rPr>
                <w:rFonts w:cs="Arial"/>
                <w:b/>
                <w:sz w:val="22"/>
                <w:szCs w:val="22"/>
              </w:rPr>
              <w:t>3</w:t>
            </w:r>
            <w:r w:rsidR="002F35CF">
              <w:rPr>
                <w:rFonts w:cs="Arial"/>
                <w:b/>
                <w:sz w:val="22"/>
                <w:szCs w:val="22"/>
              </w:rPr>
              <w:t>4</w:t>
            </w:r>
            <w:r w:rsidR="005F49CE" w:rsidRPr="00EB1A4B">
              <w:rPr>
                <w:rFonts w:cs="Arial"/>
                <w:b/>
                <w:sz w:val="22"/>
                <w:szCs w:val="22"/>
              </w:rPr>
              <w:t>,</w:t>
            </w:r>
            <w:r w:rsidR="002F35CF">
              <w:rPr>
                <w:rFonts w:cs="Arial"/>
                <w:b/>
                <w:sz w:val="22"/>
                <w:szCs w:val="22"/>
              </w:rPr>
              <w:t>502</w:t>
            </w:r>
          </w:p>
        </w:tc>
      </w:tr>
      <w:tr w:rsidR="00560A85" w:rsidRPr="00EB1A4B" w14:paraId="22DC219F" w14:textId="77777777" w:rsidTr="00956985">
        <w:trPr>
          <w:trHeight w:val="262"/>
        </w:trPr>
        <w:tc>
          <w:tcPr>
            <w:tcW w:w="2284" w:type="dxa"/>
          </w:tcPr>
          <w:p w14:paraId="6062FF38" w14:textId="77777777" w:rsidR="00560A85" w:rsidRPr="00EB1A4B" w:rsidRDefault="00560A85" w:rsidP="00560A85">
            <w:pPr>
              <w:rPr>
                <w:rFonts w:asciiTheme="minorHAnsi" w:hAnsiTheme="minorHAnsi" w:cstheme="minorHAnsi"/>
                <w:sz w:val="22"/>
                <w:szCs w:val="22"/>
              </w:rPr>
            </w:pPr>
            <w:r w:rsidRPr="00EB1A4B">
              <w:rPr>
                <w:rFonts w:asciiTheme="minorHAnsi" w:hAnsiTheme="minorHAnsi" w:cstheme="minorHAnsi"/>
                <w:sz w:val="22"/>
                <w:szCs w:val="22"/>
              </w:rPr>
              <w:t xml:space="preserve">Reference point 2 </w:t>
            </w:r>
          </w:p>
        </w:tc>
        <w:tc>
          <w:tcPr>
            <w:tcW w:w="1159" w:type="dxa"/>
            <w:tcBorders>
              <w:top w:val="single" w:sz="4" w:space="0" w:color="auto"/>
              <w:left w:val="single" w:sz="4" w:space="0" w:color="auto"/>
              <w:bottom w:val="single" w:sz="4" w:space="0" w:color="auto"/>
              <w:right w:val="single" w:sz="4" w:space="0" w:color="auto"/>
            </w:tcBorders>
            <w:vAlign w:val="center"/>
          </w:tcPr>
          <w:p w14:paraId="50E601B3" w14:textId="633856C3" w:rsidR="00560A85" w:rsidRPr="00EB1A4B" w:rsidRDefault="00EB1A4B" w:rsidP="005F49CE">
            <w:pPr>
              <w:jc w:val="right"/>
              <w:rPr>
                <w:rFonts w:cs="Arial"/>
                <w:sz w:val="22"/>
                <w:szCs w:val="22"/>
              </w:rPr>
            </w:pPr>
            <w:r w:rsidRPr="00EB1A4B">
              <w:rPr>
                <w:rFonts w:cs="Arial"/>
                <w:sz w:val="22"/>
                <w:szCs w:val="22"/>
              </w:rPr>
              <w:t>£</w:t>
            </w:r>
            <w:r w:rsidR="00CB2996" w:rsidRPr="00EB1A4B">
              <w:rPr>
                <w:rFonts w:cs="Arial"/>
                <w:sz w:val="22"/>
                <w:szCs w:val="22"/>
              </w:rPr>
              <w:t>3</w:t>
            </w:r>
            <w:r w:rsidR="002F35CF">
              <w:rPr>
                <w:rFonts w:cs="Arial"/>
                <w:sz w:val="22"/>
                <w:szCs w:val="22"/>
              </w:rPr>
              <w:t>6</w:t>
            </w:r>
            <w:r w:rsidR="005F49CE" w:rsidRPr="00EB1A4B">
              <w:rPr>
                <w:rFonts w:cs="Arial"/>
                <w:sz w:val="22"/>
                <w:szCs w:val="22"/>
              </w:rPr>
              <w:t>,</w:t>
            </w:r>
            <w:r w:rsidR="002F35CF">
              <w:rPr>
                <w:rFonts w:cs="Arial"/>
                <w:sz w:val="22"/>
                <w:szCs w:val="22"/>
              </w:rPr>
              <w:t>141</w:t>
            </w:r>
          </w:p>
        </w:tc>
      </w:tr>
      <w:tr w:rsidR="00560A85" w:rsidRPr="00EB1A4B" w14:paraId="0BA82D5E" w14:textId="77777777" w:rsidTr="00956985">
        <w:trPr>
          <w:trHeight w:val="247"/>
        </w:trPr>
        <w:tc>
          <w:tcPr>
            <w:tcW w:w="2284" w:type="dxa"/>
          </w:tcPr>
          <w:p w14:paraId="72029252" w14:textId="77777777" w:rsidR="00560A85" w:rsidRPr="00EB1A4B" w:rsidRDefault="00560A85" w:rsidP="00560A85">
            <w:pPr>
              <w:rPr>
                <w:rFonts w:asciiTheme="minorHAnsi" w:hAnsiTheme="minorHAnsi" w:cstheme="minorHAnsi"/>
                <w:sz w:val="22"/>
                <w:szCs w:val="22"/>
              </w:rPr>
            </w:pPr>
            <w:r w:rsidRPr="00EB1A4B">
              <w:rPr>
                <w:rFonts w:asciiTheme="minorHAnsi" w:hAnsiTheme="minorHAnsi" w:cstheme="minorHAnsi"/>
                <w:sz w:val="22"/>
                <w:szCs w:val="22"/>
              </w:rPr>
              <w:t>Reference point 3</w:t>
            </w:r>
          </w:p>
        </w:tc>
        <w:tc>
          <w:tcPr>
            <w:tcW w:w="1159" w:type="dxa"/>
            <w:tcBorders>
              <w:top w:val="single" w:sz="4" w:space="0" w:color="auto"/>
              <w:left w:val="single" w:sz="4" w:space="0" w:color="auto"/>
              <w:bottom w:val="single" w:sz="4" w:space="0" w:color="auto"/>
              <w:right w:val="single" w:sz="4" w:space="0" w:color="auto"/>
            </w:tcBorders>
            <w:vAlign w:val="center"/>
          </w:tcPr>
          <w:p w14:paraId="67B45184" w14:textId="6B5DABB6" w:rsidR="00560A85" w:rsidRPr="00EB1A4B" w:rsidRDefault="00EB1A4B" w:rsidP="00083546">
            <w:pPr>
              <w:jc w:val="right"/>
              <w:rPr>
                <w:rFonts w:cs="Arial"/>
                <w:sz w:val="22"/>
                <w:szCs w:val="22"/>
              </w:rPr>
            </w:pPr>
            <w:r w:rsidRPr="00EB1A4B">
              <w:rPr>
                <w:rFonts w:cs="Arial"/>
                <w:sz w:val="22"/>
                <w:szCs w:val="22"/>
              </w:rPr>
              <w:t>£</w:t>
            </w:r>
            <w:r w:rsidR="00CB2996" w:rsidRPr="00EB1A4B">
              <w:rPr>
                <w:rFonts w:cs="Arial"/>
                <w:sz w:val="22"/>
                <w:szCs w:val="22"/>
              </w:rPr>
              <w:t>3</w:t>
            </w:r>
            <w:r w:rsidR="002F35CF">
              <w:rPr>
                <w:rFonts w:cs="Arial"/>
                <w:sz w:val="22"/>
                <w:szCs w:val="22"/>
              </w:rPr>
              <w:t>7</w:t>
            </w:r>
            <w:r w:rsidR="00083546" w:rsidRPr="00EB1A4B">
              <w:rPr>
                <w:rFonts w:cs="Arial"/>
                <w:sz w:val="22"/>
                <w:szCs w:val="22"/>
              </w:rPr>
              <w:t>,</w:t>
            </w:r>
            <w:r w:rsidR="002F35CF">
              <w:rPr>
                <w:rFonts w:cs="Arial"/>
                <w:sz w:val="22"/>
                <w:szCs w:val="22"/>
              </w:rPr>
              <w:t>857</w:t>
            </w:r>
          </w:p>
        </w:tc>
      </w:tr>
      <w:tr w:rsidR="00560A85" w:rsidRPr="00EB1A4B" w14:paraId="52F4F04B" w14:textId="77777777" w:rsidTr="00956985">
        <w:trPr>
          <w:trHeight w:val="262"/>
        </w:trPr>
        <w:tc>
          <w:tcPr>
            <w:tcW w:w="2284" w:type="dxa"/>
          </w:tcPr>
          <w:p w14:paraId="4DE11EA7" w14:textId="77777777" w:rsidR="00560A85" w:rsidRPr="00EB1A4B" w:rsidRDefault="00560A85" w:rsidP="00560A85">
            <w:pPr>
              <w:rPr>
                <w:rFonts w:asciiTheme="minorHAnsi" w:hAnsiTheme="minorHAnsi" w:cstheme="minorHAnsi"/>
                <w:sz w:val="22"/>
                <w:szCs w:val="22"/>
              </w:rPr>
            </w:pPr>
            <w:r w:rsidRPr="00EB1A4B">
              <w:rPr>
                <w:rFonts w:asciiTheme="minorHAnsi" w:hAnsiTheme="minorHAnsi" w:cstheme="minorHAnsi"/>
                <w:sz w:val="22"/>
                <w:szCs w:val="22"/>
              </w:rPr>
              <w:t>Reference point 4</w:t>
            </w:r>
          </w:p>
        </w:tc>
        <w:tc>
          <w:tcPr>
            <w:tcW w:w="1159" w:type="dxa"/>
            <w:tcBorders>
              <w:top w:val="single" w:sz="4" w:space="0" w:color="auto"/>
              <w:left w:val="single" w:sz="4" w:space="0" w:color="auto"/>
              <w:bottom w:val="single" w:sz="4" w:space="0" w:color="auto"/>
              <w:right w:val="single" w:sz="4" w:space="0" w:color="auto"/>
            </w:tcBorders>
            <w:vAlign w:val="center"/>
          </w:tcPr>
          <w:p w14:paraId="5061CCA7" w14:textId="698935DC" w:rsidR="00560A85" w:rsidRPr="00EB1A4B" w:rsidRDefault="00EB1A4B" w:rsidP="00560A85">
            <w:pPr>
              <w:jc w:val="right"/>
              <w:rPr>
                <w:rFonts w:cs="Arial"/>
                <w:sz w:val="22"/>
                <w:szCs w:val="22"/>
              </w:rPr>
            </w:pPr>
            <w:r w:rsidRPr="00EB1A4B">
              <w:rPr>
                <w:rFonts w:cs="Arial"/>
                <w:sz w:val="22"/>
                <w:szCs w:val="22"/>
              </w:rPr>
              <w:t>£</w:t>
            </w:r>
            <w:r w:rsidR="00083546" w:rsidRPr="00EB1A4B">
              <w:rPr>
                <w:rFonts w:cs="Arial"/>
                <w:sz w:val="22"/>
                <w:szCs w:val="22"/>
              </w:rPr>
              <w:t>3</w:t>
            </w:r>
            <w:r w:rsidR="002F35CF">
              <w:rPr>
                <w:rFonts w:cs="Arial"/>
                <w:sz w:val="22"/>
                <w:szCs w:val="22"/>
              </w:rPr>
              <w:t>9</w:t>
            </w:r>
            <w:r w:rsidR="00083546" w:rsidRPr="00EB1A4B">
              <w:rPr>
                <w:rFonts w:cs="Arial"/>
                <w:sz w:val="22"/>
                <w:szCs w:val="22"/>
              </w:rPr>
              <w:t>,</w:t>
            </w:r>
            <w:r w:rsidR="002F35CF">
              <w:rPr>
                <w:rFonts w:cs="Arial"/>
                <w:sz w:val="22"/>
                <w:szCs w:val="22"/>
              </w:rPr>
              <w:t>655</w:t>
            </w:r>
          </w:p>
        </w:tc>
      </w:tr>
      <w:tr w:rsidR="00560A85" w:rsidRPr="00EB1A4B" w14:paraId="77CAA916" w14:textId="77777777" w:rsidTr="00956985">
        <w:trPr>
          <w:trHeight w:val="247"/>
        </w:trPr>
        <w:tc>
          <w:tcPr>
            <w:tcW w:w="2284" w:type="dxa"/>
            <w:tcBorders>
              <w:bottom w:val="single" w:sz="4" w:space="0" w:color="auto"/>
            </w:tcBorders>
          </w:tcPr>
          <w:p w14:paraId="19B34DFB" w14:textId="77777777" w:rsidR="00560A85" w:rsidRPr="00EB1A4B" w:rsidRDefault="00560A85" w:rsidP="00560A85">
            <w:pPr>
              <w:rPr>
                <w:rFonts w:asciiTheme="minorHAnsi" w:hAnsiTheme="minorHAnsi" w:cstheme="minorHAnsi"/>
                <w:sz w:val="22"/>
                <w:szCs w:val="22"/>
              </w:rPr>
            </w:pPr>
            <w:r w:rsidRPr="00EB1A4B">
              <w:rPr>
                <w:rFonts w:asciiTheme="minorHAnsi" w:hAnsiTheme="minorHAnsi" w:cstheme="minorHAnsi"/>
                <w:sz w:val="22"/>
                <w:szCs w:val="22"/>
              </w:rPr>
              <w:t>Reference point 5</w:t>
            </w:r>
          </w:p>
        </w:tc>
        <w:tc>
          <w:tcPr>
            <w:tcW w:w="1159" w:type="dxa"/>
            <w:tcBorders>
              <w:top w:val="single" w:sz="4" w:space="0" w:color="auto"/>
              <w:left w:val="single" w:sz="4" w:space="0" w:color="auto"/>
              <w:bottom w:val="single" w:sz="4" w:space="0" w:color="auto"/>
              <w:right w:val="single" w:sz="4" w:space="0" w:color="auto"/>
            </w:tcBorders>
            <w:vAlign w:val="center"/>
          </w:tcPr>
          <w:p w14:paraId="0EC35CC5" w14:textId="7B51B0A8" w:rsidR="00560A85" w:rsidRPr="00EB1A4B" w:rsidRDefault="00EB1A4B" w:rsidP="00CB2996">
            <w:pPr>
              <w:jc w:val="right"/>
              <w:rPr>
                <w:rFonts w:cs="Arial"/>
                <w:sz w:val="22"/>
                <w:szCs w:val="22"/>
              </w:rPr>
            </w:pPr>
            <w:r w:rsidRPr="00EB1A4B">
              <w:rPr>
                <w:rFonts w:cs="Arial"/>
                <w:sz w:val="22"/>
                <w:szCs w:val="22"/>
              </w:rPr>
              <w:t>£</w:t>
            </w:r>
            <w:r w:rsidR="002F35CF">
              <w:rPr>
                <w:rFonts w:cs="Arial"/>
                <w:sz w:val="22"/>
                <w:szCs w:val="22"/>
              </w:rPr>
              <w:t>41</w:t>
            </w:r>
            <w:r w:rsidR="00083546" w:rsidRPr="00EB1A4B">
              <w:rPr>
                <w:rFonts w:cs="Arial"/>
                <w:sz w:val="22"/>
                <w:szCs w:val="22"/>
              </w:rPr>
              <w:t>,</w:t>
            </w:r>
            <w:r w:rsidR="002F35CF">
              <w:rPr>
                <w:rFonts w:cs="Arial"/>
                <w:sz w:val="22"/>
                <w:szCs w:val="22"/>
              </w:rPr>
              <w:t>892</w:t>
            </w:r>
          </w:p>
        </w:tc>
      </w:tr>
      <w:tr w:rsidR="00560A85" w:rsidRPr="00EB1A4B" w14:paraId="3C3CF7C4" w14:textId="77777777" w:rsidTr="00956985">
        <w:trPr>
          <w:trHeight w:val="262"/>
        </w:trPr>
        <w:tc>
          <w:tcPr>
            <w:tcW w:w="2284" w:type="dxa"/>
            <w:tcBorders>
              <w:bottom w:val="single" w:sz="4" w:space="0" w:color="auto"/>
            </w:tcBorders>
          </w:tcPr>
          <w:p w14:paraId="34C5A1AF" w14:textId="77777777" w:rsidR="00560A85" w:rsidRPr="00EB1A4B" w:rsidRDefault="00560A85" w:rsidP="00560A85">
            <w:pPr>
              <w:rPr>
                <w:rFonts w:asciiTheme="minorHAnsi" w:hAnsiTheme="minorHAnsi" w:cstheme="minorHAnsi"/>
                <w:b/>
                <w:sz w:val="22"/>
                <w:szCs w:val="22"/>
              </w:rPr>
            </w:pPr>
            <w:r w:rsidRPr="00EB1A4B">
              <w:rPr>
                <w:rFonts w:asciiTheme="minorHAnsi" w:hAnsiTheme="minorHAnsi" w:cstheme="minorHAnsi"/>
                <w:b/>
                <w:sz w:val="22"/>
                <w:szCs w:val="22"/>
              </w:rPr>
              <w:t>Maximum</w:t>
            </w:r>
          </w:p>
        </w:tc>
        <w:tc>
          <w:tcPr>
            <w:tcW w:w="1159" w:type="dxa"/>
            <w:tcBorders>
              <w:top w:val="single" w:sz="4" w:space="0" w:color="auto"/>
              <w:left w:val="single" w:sz="4" w:space="0" w:color="auto"/>
              <w:bottom w:val="single" w:sz="4" w:space="0" w:color="auto"/>
              <w:right w:val="single" w:sz="4" w:space="0" w:color="auto"/>
            </w:tcBorders>
            <w:vAlign w:val="center"/>
          </w:tcPr>
          <w:p w14:paraId="1CD8979C" w14:textId="54034147" w:rsidR="00560A85" w:rsidRPr="00EB1A4B" w:rsidRDefault="001848CA" w:rsidP="00560A85">
            <w:pPr>
              <w:jc w:val="right"/>
              <w:rPr>
                <w:rFonts w:cs="Arial"/>
                <w:b/>
                <w:sz w:val="22"/>
                <w:szCs w:val="22"/>
              </w:rPr>
            </w:pPr>
            <w:r>
              <w:rPr>
                <w:rFonts w:cs="Arial"/>
                <w:b/>
                <w:sz w:val="22"/>
                <w:szCs w:val="22"/>
              </w:rPr>
              <w:t>£</w:t>
            </w:r>
            <w:r w:rsidR="00083546" w:rsidRPr="00EB1A4B">
              <w:rPr>
                <w:rFonts w:cs="Arial"/>
                <w:b/>
                <w:sz w:val="22"/>
                <w:szCs w:val="22"/>
              </w:rPr>
              <w:t>4</w:t>
            </w:r>
            <w:r>
              <w:rPr>
                <w:rFonts w:cs="Arial"/>
                <w:b/>
                <w:sz w:val="22"/>
                <w:szCs w:val="22"/>
              </w:rPr>
              <w:t>4</w:t>
            </w:r>
            <w:r w:rsidR="00083546" w:rsidRPr="00EB1A4B">
              <w:rPr>
                <w:rFonts w:cs="Arial"/>
                <w:b/>
                <w:sz w:val="22"/>
                <w:szCs w:val="22"/>
              </w:rPr>
              <w:t>,</w:t>
            </w:r>
            <w:r>
              <w:rPr>
                <w:rFonts w:cs="Arial"/>
                <w:b/>
                <w:sz w:val="22"/>
                <w:szCs w:val="22"/>
              </w:rPr>
              <w:t>756</w:t>
            </w:r>
          </w:p>
        </w:tc>
      </w:tr>
    </w:tbl>
    <w:p w14:paraId="37BC10D4" w14:textId="77777777" w:rsidR="009C3DA2" w:rsidRDefault="009C3DA2" w:rsidP="009C3DA2">
      <w:pPr>
        <w:pStyle w:val="ListParagraph"/>
        <w:ind w:left="709"/>
        <w:jc w:val="both"/>
        <w:rPr>
          <w:rFonts w:cs="Arial"/>
          <w:sz w:val="22"/>
        </w:rPr>
      </w:pPr>
    </w:p>
    <w:p w14:paraId="544C9628" w14:textId="2283DCD8" w:rsidR="00715633" w:rsidRPr="00CB2996" w:rsidRDefault="00715633" w:rsidP="00C140C6">
      <w:pPr>
        <w:pStyle w:val="ListParagraph"/>
        <w:numPr>
          <w:ilvl w:val="1"/>
          <w:numId w:val="29"/>
        </w:numPr>
        <w:ind w:left="567" w:hanging="567"/>
        <w:jc w:val="both"/>
        <w:rPr>
          <w:rFonts w:cs="Arial"/>
          <w:sz w:val="22"/>
        </w:rPr>
      </w:pPr>
      <w:r w:rsidRPr="004F3503">
        <w:rPr>
          <w:rFonts w:cs="Arial"/>
          <w:sz w:val="22"/>
        </w:rPr>
        <w:t xml:space="preserve">Where the teacher is subject to the Appraisal Regulations 2012, the Pay Committee will award one additional point provided the teacher’s performance in the previous school year was successful, having regard to the results of the most recent appraisal </w:t>
      </w:r>
      <w:r w:rsidRPr="00CB2996">
        <w:rPr>
          <w:rFonts w:cs="Arial"/>
          <w:sz w:val="22"/>
        </w:rPr>
        <w:t>(</w:t>
      </w:r>
      <w:r w:rsidRPr="00C36F3B">
        <w:rPr>
          <w:rFonts w:cs="Arial"/>
          <w:b/>
          <w:bCs/>
          <w:sz w:val="22"/>
        </w:rPr>
        <w:t>paragraph 18.2.1</w:t>
      </w:r>
      <w:r w:rsidRPr="00CB2996">
        <w:rPr>
          <w:rFonts w:cs="Arial"/>
          <w:sz w:val="22"/>
        </w:rPr>
        <w:t xml:space="preserve"> (c), the STPCD 2012).</w:t>
      </w:r>
    </w:p>
    <w:p w14:paraId="19295194" w14:textId="77777777" w:rsidR="00715633" w:rsidRPr="008E67D3" w:rsidRDefault="00715633" w:rsidP="00AD70F2">
      <w:pPr>
        <w:ind w:left="567" w:hanging="567"/>
        <w:jc w:val="both"/>
        <w:rPr>
          <w:rFonts w:cs="Arial"/>
          <w:sz w:val="22"/>
        </w:rPr>
      </w:pPr>
    </w:p>
    <w:p w14:paraId="612B5475" w14:textId="42E819EB" w:rsidR="00715633" w:rsidRDefault="00715633" w:rsidP="00C140C6">
      <w:pPr>
        <w:pStyle w:val="ListParagraph"/>
        <w:numPr>
          <w:ilvl w:val="1"/>
          <w:numId w:val="29"/>
        </w:numPr>
        <w:ind w:left="567" w:hanging="567"/>
        <w:jc w:val="both"/>
        <w:rPr>
          <w:rFonts w:cs="Arial"/>
          <w:sz w:val="22"/>
        </w:rPr>
      </w:pPr>
      <w:r w:rsidRPr="004F3503">
        <w:rPr>
          <w:rFonts w:cs="Arial"/>
          <w:sz w:val="22"/>
        </w:rPr>
        <w:t>Where the teacher is not subject to the Appraisal Regulations 2012, the Pay Committee will award one additional point where the teacher’s performance in the previous 12 months was successful according to the appraisal process’ having regard</w:t>
      </w:r>
      <w:r w:rsidR="008170E5" w:rsidRPr="004F3503">
        <w:rPr>
          <w:rFonts w:cs="Arial"/>
          <w:sz w:val="22"/>
        </w:rPr>
        <w:t>s</w:t>
      </w:r>
      <w:r w:rsidRPr="004F3503">
        <w:rPr>
          <w:rFonts w:cs="Arial"/>
          <w:sz w:val="22"/>
        </w:rPr>
        <w:t xml:space="preserve"> to all aspects of his/her professional duties and the Teachers’ Standards. </w:t>
      </w:r>
    </w:p>
    <w:p w14:paraId="5D372007" w14:textId="77777777" w:rsidR="009C3DA2" w:rsidRPr="009C3DA2" w:rsidRDefault="009C3DA2" w:rsidP="00AD70F2">
      <w:pPr>
        <w:ind w:left="567" w:hanging="567"/>
        <w:jc w:val="both"/>
        <w:rPr>
          <w:rFonts w:cs="Arial"/>
          <w:sz w:val="22"/>
        </w:rPr>
      </w:pPr>
    </w:p>
    <w:p w14:paraId="70AF167A" w14:textId="77777777" w:rsidR="00715633" w:rsidRPr="008E67D3" w:rsidRDefault="00715633" w:rsidP="00C140C6">
      <w:pPr>
        <w:pStyle w:val="ListParagraph"/>
        <w:numPr>
          <w:ilvl w:val="1"/>
          <w:numId w:val="29"/>
        </w:numPr>
        <w:ind w:left="567" w:hanging="567"/>
        <w:jc w:val="both"/>
        <w:rPr>
          <w:rFonts w:cs="Arial"/>
          <w:sz w:val="22"/>
        </w:rPr>
      </w:pPr>
      <w:r w:rsidRPr="008E67D3">
        <w:rPr>
          <w:rFonts w:cs="Arial"/>
          <w:sz w:val="22"/>
        </w:rPr>
        <w:t xml:space="preserve">Appraisal objectives will be commensurate with the </w:t>
      </w:r>
      <w:r w:rsidR="00ED6D94">
        <w:rPr>
          <w:rFonts w:cs="Arial"/>
          <w:sz w:val="22"/>
        </w:rPr>
        <w:t>level of a teacher’s experience.</w:t>
      </w:r>
    </w:p>
    <w:p w14:paraId="07FE33A5" w14:textId="77777777" w:rsidR="00715633" w:rsidRPr="008E67D3" w:rsidRDefault="00715633" w:rsidP="00AD70F2">
      <w:pPr>
        <w:pStyle w:val="ListParagraph"/>
        <w:ind w:left="567" w:hanging="567"/>
        <w:jc w:val="both"/>
        <w:rPr>
          <w:rFonts w:cs="Arial"/>
          <w:sz w:val="22"/>
        </w:rPr>
      </w:pPr>
    </w:p>
    <w:p w14:paraId="3E0FF504" w14:textId="77777777" w:rsidR="00715633" w:rsidRDefault="00715633" w:rsidP="00C140C6">
      <w:pPr>
        <w:pStyle w:val="ListParagraph"/>
        <w:numPr>
          <w:ilvl w:val="1"/>
          <w:numId w:val="29"/>
        </w:numPr>
        <w:ind w:left="567" w:hanging="567"/>
        <w:jc w:val="both"/>
        <w:rPr>
          <w:rFonts w:cs="Arial"/>
          <w:sz w:val="22"/>
        </w:rPr>
      </w:pPr>
      <w:bookmarkStart w:id="242" w:name="_Hlk85207656"/>
      <w:r w:rsidRPr="008E67D3">
        <w:rPr>
          <w:rFonts w:cs="Arial"/>
          <w:sz w:val="22"/>
        </w:rPr>
        <w:t xml:space="preserve">To move up the Lambeth recommended pay range/reference points, one annual point at a time, teachers will need to have made good progress towards their objectives and have shown that they are competent in all elements of the Teachers’ Standards including good teaching.  </w:t>
      </w:r>
      <w:bookmarkEnd w:id="242"/>
      <w:r w:rsidRPr="008E67D3">
        <w:rPr>
          <w:rFonts w:cs="Arial"/>
          <w:sz w:val="22"/>
        </w:rPr>
        <w:t>Judgments will be properly rooted in evidence.  As a teacher moves up the reference points, this evidence should show:</w:t>
      </w:r>
    </w:p>
    <w:p w14:paraId="05377D83" w14:textId="77777777" w:rsidR="008030EF" w:rsidRPr="0002330C" w:rsidRDefault="008030EF" w:rsidP="00662767">
      <w:pPr>
        <w:pStyle w:val="ListParagraph"/>
        <w:jc w:val="both"/>
        <w:rPr>
          <w:rFonts w:cs="Arial"/>
          <w:sz w:val="12"/>
        </w:rPr>
      </w:pPr>
    </w:p>
    <w:p w14:paraId="3CD6C303"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 xml:space="preserve">an increasing positive impact on pupil progress; </w:t>
      </w:r>
    </w:p>
    <w:p w14:paraId="16041B51"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an increasing impact on wider outcomes for pupils;</w:t>
      </w:r>
    </w:p>
    <w:p w14:paraId="3698A202"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improvements in specific elements of practice identified to the teacher, e.g. behaviour management or lesson planning;</w:t>
      </w:r>
    </w:p>
    <w:p w14:paraId="188BE751"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 xml:space="preserve">an increasing contribution to the work of the school; </w:t>
      </w:r>
    </w:p>
    <w:p w14:paraId="4A35D7EE" w14:textId="77777777" w:rsidR="00715633" w:rsidRPr="008030EF" w:rsidRDefault="00715633" w:rsidP="00662767">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8030EF">
        <w:rPr>
          <w:rFonts w:asciiTheme="minorHAnsi" w:hAnsiTheme="minorHAnsi" w:cstheme="minorHAnsi"/>
          <w:kern w:val="36"/>
          <w:sz w:val="22"/>
          <w:szCs w:val="22"/>
        </w:rPr>
        <w:t>an increasing impact on the effectiveness of staff and colleagues.</w:t>
      </w:r>
    </w:p>
    <w:p w14:paraId="0EA9A692" w14:textId="77777777" w:rsidR="00715633" w:rsidRPr="008030EF" w:rsidRDefault="00715633" w:rsidP="00662767">
      <w:pPr>
        <w:jc w:val="both"/>
        <w:rPr>
          <w:rFonts w:asciiTheme="minorHAnsi" w:hAnsiTheme="minorHAnsi" w:cstheme="minorHAnsi"/>
          <w:sz w:val="22"/>
          <w:szCs w:val="22"/>
        </w:rPr>
      </w:pPr>
    </w:p>
    <w:p w14:paraId="1D67F21A" w14:textId="77777777" w:rsidR="00715633" w:rsidRPr="008E67D3" w:rsidRDefault="00715633" w:rsidP="00C140C6">
      <w:pPr>
        <w:pStyle w:val="ListParagraph"/>
        <w:numPr>
          <w:ilvl w:val="1"/>
          <w:numId w:val="29"/>
        </w:numPr>
        <w:ind w:left="567" w:hanging="567"/>
        <w:jc w:val="both"/>
        <w:rPr>
          <w:rFonts w:cs="Arial"/>
          <w:sz w:val="22"/>
        </w:rPr>
      </w:pPr>
      <w:r w:rsidRPr="008E67D3">
        <w:rPr>
          <w:rFonts w:cs="Arial"/>
          <w:sz w:val="22"/>
        </w:rPr>
        <w:t>Further information, including sources of evidence is contained in the School’s Appraisal Policy.</w:t>
      </w:r>
    </w:p>
    <w:p w14:paraId="37BF98BA" w14:textId="77777777" w:rsidR="00715633" w:rsidRPr="008E67D3" w:rsidRDefault="00715633" w:rsidP="00AD70F2">
      <w:pPr>
        <w:pStyle w:val="ListParagraph"/>
        <w:ind w:left="567" w:hanging="567"/>
        <w:jc w:val="both"/>
        <w:rPr>
          <w:rFonts w:cs="Arial"/>
          <w:sz w:val="22"/>
        </w:rPr>
      </w:pPr>
    </w:p>
    <w:p w14:paraId="4C52E3C6" w14:textId="77777777" w:rsidR="00715633" w:rsidRPr="008E67D3" w:rsidRDefault="00715633" w:rsidP="00C140C6">
      <w:pPr>
        <w:pStyle w:val="ListParagraph"/>
        <w:numPr>
          <w:ilvl w:val="1"/>
          <w:numId w:val="29"/>
        </w:numPr>
        <w:ind w:left="567" w:hanging="567"/>
        <w:jc w:val="both"/>
        <w:rPr>
          <w:rFonts w:cs="Arial"/>
          <w:sz w:val="22"/>
        </w:rPr>
      </w:pPr>
      <w:bookmarkStart w:id="243" w:name="_Hlk85207834"/>
      <w:r w:rsidRPr="008E67D3">
        <w:rPr>
          <w:rFonts w:cs="Arial"/>
          <w:sz w:val="22"/>
        </w:rPr>
        <w:t>The Pay Committee will be advised by the Head Teacher in making all such decisions.  Any increase (i.e. no movement, one point, more than one point) will be clearly attributable to the performance of the teacher in question.  The Pay Committee will be able to justify its decisions.</w:t>
      </w:r>
    </w:p>
    <w:bookmarkEnd w:id="243"/>
    <w:p w14:paraId="22F8F25B" w14:textId="77777777" w:rsidR="00715633" w:rsidRPr="008E67D3" w:rsidRDefault="00715633" w:rsidP="00AD70F2">
      <w:pPr>
        <w:pStyle w:val="ListParagraph"/>
        <w:ind w:left="567" w:hanging="567"/>
        <w:jc w:val="both"/>
        <w:rPr>
          <w:rFonts w:cs="Arial"/>
          <w:sz w:val="22"/>
        </w:rPr>
      </w:pPr>
    </w:p>
    <w:p w14:paraId="43765537" w14:textId="3B46C415" w:rsidR="00715633" w:rsidRDefault="00715633" w:rsidP="00C140C6">
      <w:pPr>
        <w:pStyle w:val="ListParagraph"/>
        <w:numPr>
          <w:ilvl w:val="1"/>
          <w:numId w:val="29"/>
        </w:numPr>
        <w:ind w:left="567" w:hanging="567"/>
        <w:jc w:val="both"/>
        <w:rPr>
          <w:rFonts w:cs="Arial"/>
          <w:sz w:val="22"/>
        </w:rPr>
      </w:pPr>
      <w:r w:rsidRPr="008E67D3">
        <w:rPr>
          <w:rFonts w:cs="Arial"/>
          <w:sz w:val="22"/>
        </w:rPr>
        <w:t>The evidence used will be that available through the performance management/appraisal process with evidence from a range of sources (see the School’s Appraisal Policy).</w:t>
      </w:r>
    </w:p>
    <w:p w14:paraId="09CD0D86" w14:textId="77777777" w:rsidR="006545AE" w:rsidRPr="006545AE" w:rsidRDefault="006545AE" w:rsidP="00AD70F2">
      <w:pPr>
        <w:pStyle w:val="ListParagraph"/>
        <w:ind w:left="567" w:hanging="567"/>
        <w:jc w:val="both"/>
        <w:rPr>
          <w:rFonts w:cs="Arial"/>
          <w:sz w:val="22"/>
        </w:rPr>
      </w:pPr>
    </w:p>
    <w:p w14:paraId="3A476B93" w14:textId="77777777" w:rsidR="006545AE" w:rsidRPr="006545AE" w:rsidRDefault="006545AE" w:rsidP="00C140C6">
      <w:pPr>
        <w:pStyle w:val="ListParagraph"/>
        <w:numPr>
          <w:ilvl w:val="1"/>
          <w:numId w:val="29"/>
        </w:numPr>
        <w:ind w:left="567" w:hanging="567"/>
        <w:jc w:val="both"/>
        <w:rPr>
          <w:rFonts w:cs="Arial"/>
          <w:sz w:val="22"/>
        </w:rPr>
      </w:pPr>
      <w:r w:rsidRPr="006545AE">
        <w:rPr>
          <w:rFonts w:cs="Arial"/>
          <w:sz w:val="22"/>
        </w:rPr>
        <w:t xml:space="preserve">Teachers who are not present at the time of the annual appraisal, for example, due to maternity or adoption leave or long-term sickness absence, will have their appraisal undertaken on their return to work based on evidence of their performance prior to their absence.  If successful, progression will be backdated to 1 September to ensure they suffer no detriment.  It should be noted that such absences could result in teachers being away from work for an entire academic year, however targets should have been set at some point prior to the absence and it will be these targets that will be assessed. </w:t>
      </w:r>
    </w:p>
    <w:p w14:paraId="60F6A890" w14:textId="77777777" w:rsidR="006545AE" w:rsidRPr="006545AE" w:rsidRDefault="006545AE" w:rsidP="009C3DA2">
      <w:pPr>
        <w:pStyle w:val="ListParagraph"/>
        <w:ind w:left="709"/>
        <w:jc w:val="both"/>
        <w:rPr>
          <w:rFonts w:cs="Arial"/>
          <w:sz w:val="22"/>
        </w:rPr>
      </w:pPr>
    </w:p>
    <w:p w14:paraId="71AD850F" w14:textId="77777777" w:rsidR="006545AE" w:rsidRPr="006545AE" w:rsidRDefault="006545AE" w:rsidP="00C140C6">
      <w:pPr>
        <w:pStyle w:val="ListParagraph"/>
        <w:numPr>
          <w:ilvl w:val="1"/>
          <w:numId w:val="29"/>
        </w:numPr>
        <w:ind w:left="567" w:hanging="567"/>
        <w:jc w:val="both"/>
        <w:rPr>
          <w:rFonts w:cs="Arial"/>
          <w:sz w:val="22"/>
        </w:rPr>
      </w:pPr>
      <w:r w:rsidRPr="006545AE">
        <w:rPr>
          <w:rFonts w:cs="Arial"/>
          <w:sz w:val="22"/>
        </w:rPr>
        <w:t xml:space="preserve">If absence is planned then </w:t>
      </w:r>
      <w:r w:rsidRPr="009C3DA2">
        <w:rPr>
          <w:rFonts w:cs="Arial"/>
          <w:sz w:val="22"/>
        </w:rPr>
        <w:t>as set out below</w:t>
      </w:r>
      <w:r w:rsidRPr="006545AE">
        <w:rPr>
          <w:rFonts w:cs="Arial"/>
          <w:sz w:val="22"/>
        </w:rPr>
        <w:t xml:space="preserve">, targets should be re-assessed in order to make them realistic and achievable, and assessed at the appraisal meeting following the return to work. If absence is unplanned, then the targets set should be assessed at the appraisal meeting following the return to work, based on evidence of their performance prior to the absence. </w:t>
      </w:r>
    </w:p>
    <w:p w14:paraId="28D68E1B" w14:textId="77777777" w:rsidR="006545AE" w:rsidRPr="006545AE" w:rsidRDefault="006545AE" w:rsidP="00AD70F2">
      <w:pPr>
        <w:pStyle w:val="ListParagraph"/>
        <w:ind w:left="567" w:hanging="567"/>
        <w:jc w:val="both"/>
        <w:rPr>
          <w:rFonts w:cs="Arial"/>
          <w:sz w:val="22"/>
        </w:rPr>
      </w:pPr>
    </w:p>
    <w:p w14:paraId="4A166CD0" w14:textId="77777777" w:rsidR="006545AE" w:rsidRPr="006545AE" w:rsidRDefault="006545AE" w:rsidP="00C140C6">
      <w:pPr>
        <w:pStyle w:val="ListParagraph"/>
        <w:numPr>
          <w:ilvl w:val="1"/>
          <w:numId w:val="29"/>
        </w:numPr>
        <w:ind w:left="567" w:hanging="567"/>
        <w:jc w:val="both"/>
        <w:rPr>
          <w:rFonts w:cs="Arial"/>
          <w:sz w:val="22"/>
        </w:rPr>
      </w:pPr>
      <w:r w:rsidRPr="006545AE">
        <w:rPr>
          <w:rFonts w:cs="Arial"/>
          <w:sz w:val="22"/>
        </w:rPr>
        <w:t>The DfE advice confirms that such teachers are entitled to consideration for pay progression in the same way as other teachers. Governing bodies should take decisions by reference to such information as is available. This might include information from the most recent appraisal review or information from any part of the period when the teacher was present. Teachers who, for reasons of maternity or other leave miss significant periods during the cycle, should have their targets reassessed in order to make them more realistic and achievable, while still rigorous, bringing them in line with the school’s appraisal cycle.</w:t>
      </w:r>
    </w:p>
    <w:p w14:paraId="56B8C792" w14:textId="77777777" w:rsidR="006545AE" w:rsidRPr="008E67D3" w:rsidRDefault="006545AE" w:rsidP="00AD70F2">
      <w:pPr>
        <w:pStyle w:val="ListParagraph"/>
        <w:ind w:left="567" w:hanging="567"/>
        <w:jc w:val="both"/>
        <w:rPr>
          <w:rFonts w:cs="Arial"/>
          <w:sz w:val="22"/>
        </w:rPr>
      </w:pPr>
    </w:p>
    <w:p w14:paraId="52738743" w14:textId="37FDA157" w:rsidR="00715633" w:rsidRDefault="00715633" w:rsidP="00C140C6">
      <w:pPr>
        <w:pStyle w:val="ListParagraph"/>
        <w:numPr>
          <w:ilvl w:val="1"/>
          <w:numId w:val="29"/>
        </w:numPr>
        <w:ind w:left="567" w:hanging="567"/>
        <w:jc w:val="both"/>
        <w:rPr>
          <w:rFonts w:cs="Arial"/>
          <w:sz w:val="22"/>
        </w:rPr>
      </w:pPr>
      <w:r w:rsidRPr="008E67D3">
        <w:rPr>
          <w:rFonts w:cs="Arial"/>
          <w:sz w:val="22"/>
        </w:rPr>
        <w:t>For all these teaching staff (on the Lambeth recommended pay scales/reference points and Lambeth upper scales) reviews will be deemed to be successful unless significant concerns about standards of performance have been raised with the teacher during the annual performance management/appraisal cycle. When they are raised, the teacher concerned will be informed that the non-award of progression is a possibility if the concerns are not sufficiently addressed.</w:t>
      </w:r>
    </w:p>
    <w:p w14:paraId="4D5A25C1" w14:textId="77777777" w:rsidR="00B26789" w:rsidRPr="00B26789" w:rsidRDefault="00B26789" w:rsidP="00B26789">
      <w:pPr>
        <w:pStyle w:val="ListParagraph"/>
        <w:rPr>
          <w:rFonts w:cs="Arial"/>
          <w:sz w:val="22"/>
        </w:rPr>
      </w:pPr>
    </w:p>
    <w:p w14:paraId="1ADE4F64" w14:textId="14591169" w:rsidR="004F3503" w:rsidRDefault="004F3503" w:rsidP="00097474">
      <w:pPr>
        <w:pStyle w:val="PolicyHeader1"/>
      </w:pPr>
      <w:bookmarkStart w:id="244" w:name="_Toc422834070"/>
      <w:bookmarkStart w:id="245" w:name="_Toc434241758"/>
      <w:bookmarkStart w:id="246" w:name="_Toc434493511"/>
      <w:bookmarkStart w:id="247" w:name="_Toc434504164"/>
      <w:bookmarkStart w:id="248" w:name="_Toc434571595"/>
      <w:bookmarkStart w:id="249" w:name="_Toc98250618"/>
      <w:r>
        <w:t xml:space="preserve">Classroom Teachers pay - </w:t>
      </w:r>
      <w:r w:rsidRPr="008E67D3">
        <w:t>Lambeth Upper Pay Range</w:t>
      </w:r>
      <w:bookmarkEnd w:id="244"/>
      <w:bookmarkEnd w:id="245"/>
      <w:bookmarkEnd w:id="246"/>
      <w:bookmarkEnd w:id="247"/>
      <w:bookmarkEnd w:id="248"/>
      <w:bookmarkEnd w:id="249"/>
    </w:p>
    <w:p w14:paraId="5D987203" w14:textId="6028B856" w:rsidR="004F3503" w:rsidRDefault="004F3503" w:rsidP="005D444A">
      <w:pPr>
        <w:pStyle w:val="PolicyHeader2"/>
        <w:rPr>
          <w:szCs w:val="22"/>
        </w:rPr>
      </w:pPr>
      <w:bookmarkStart w:id="250" w:name="_Toc434504165"/>
      <w:bookmarkStart w:id="251" w:name="_Toc434571596"/>
      <w:bookmarkStart w:id="252" w:name="_Toc98250619"/>
      <w:r w:rsidRPr="009F201B">
        <w:t xml:space="preserve">Pay determinations effective from 1 September </w:t>
      </w:r>
      <w:bookmarkEnd w:id="250"/>
      <w:bookmarkEnd w:id="251"/>
      <w:r w:rsidR="003D5031">
        <w:t>2022</w:t>
      </w:r>
      <w:bookmarkEnd w:id="252"/>
      <w:r w:rsidRPr="009F201B">
        <w:rPr>
          <w:szCs w:val="22"/>
        </w:rPr>
        <w:t xml:space="preserve"> </w:t>
      </w:r>
    </w:p>
    <w:p w14:paraId="24FE2830" w14:textId="77777777" w:rsidR="00B26789" w:rsidRPr="00B26789" w:rsidRDefault="00B26789" w:rsidP="00C140C6">
      <w:pPr>
        <w:pStyle w:val="ListParagraph"/>
        <w:numPr>
          <w:ilvl w:val="0"/>
          <w:numId w:val="44"/>
        </w:numPr>
        <w:rPr>
          <w:rFonts w:asciiTheme="minorHAnsi" w:hAnsiTheme="minorHAnsi" w:cstheme="minorHAnsi"/>
          <w:vanish/>
          <w:sz w:val="22"/>
        </w:rPr>
      </w:pPr>
    </w:p>
    <w:p w14:paraId="6DA48FAD" w14:textId="77777777" w:rsidR="00B26789" w:rsidRPr="00B26789" w:rsidRDefault="00B26789" w:rsidP="00C140C6">
      <w:pPr>
        <w:pStyle w:val="ListParagraph"/>
        <w:numPr>
          <w:ilvl w:val="0"/>
          <w:numId w:val="44"/>
        </w:numPr>
        <w:rPr>
          <w:rFonts w:asciiTheme="minorHAnsi" w:hAnsiTheme="minorHAnsi" w:cstheme="minorHAnsi"/>
          <w:vanish/>
          <w:sz w:val="22"/>
        </w:rPr>
      </w:pPr>
    </w:p>
    <w:p w14:paraId="017083C5" w14:textId="77777777" w:rsidR="00B26789" w:rsidRPr="00B26789" w:rsidRDefault="00B26789" w:rsidP="00C140C6">
      <w:pPr>
        <w:pStyle w:val="ListParagraph"/>
        <w:numPr>
          <w:ilvl w:val="0"/>
          <w:numId w:val="44"/>
        </w:numPr>
        <w:rPr>
          <w:rFonts w:asciiTheme="minorHAnsi" w:hAnsiTheme="minorHAnsi" w:cstheme="minorHAnsi"/>
          <w:vanish/>
          <w:sz w:val="22"/>
        </w:rPr>
      </w:pPr>
    </w:p>
    <w:p w14:paraId="2DDD5CAE" w14:textId="77777777" w:rsidR="00B26789" w:rsidRPr="00B26789" w:rsidRDefault="00B26789" w:rsidP="00C140C6">
      <w:pPr>
        <w:pStyle w:val="ListParagraph"/>
        <w:numPr>
          <w:ilvl w:val="0"/>
          <w:numId w:val="44"/>
        </w:numPr>
        <w:rPr>
          <w:rFonts w:asciiTheme="minorHAnsi" w:hAnsiTheme="minorHAnsi" w:cstheme="minorHAnsi"/>
          <w:vanish/>
          <w:sz w:val="22"/>
        </w:rPr>
      </w:pPr>
    </w:p>
    <w:p w14:paraId="4E405143" w14:textId="77777777" w:rsidR="00B26789" w:rsidRPr="00B26789" w:rsidRDefault="00B26789" w:rsidP="00C140C6">
      <w:pPr>
        <w:pStyle w:val="ListParagraph"/>
        <w:numPr>
          <w:ilvl w:val="0"/>
          <w:numId w:val="44"/>
        </w:numPr>
        <w:rPr>
          <w:rFonts w:asciiTheme="minorHAnsi" w:hAnsiTheme="minorHAnsi" w:cstheme="minorHAnsi"/>
          <w:vanish/>
          <w:sz w:val="22"/>
        </w:rPr>
      </w:pPr>
    </w:p>
    <w:p w14:paraId="3C5AD041" w14:textId="203938AF" w:rsidR="00325BB5" w:rsidRDefault="00325BB5" w:rsidP="00C140C6">
      <w:pPr>
        <w:pStyle w:val="ListParagraph"/>
        <w:numPr>
          <w:ilvl w:val="1"/>
          <w:numId w:val="44"/>
        </w:numPr>
        <w:ind w:left="567" w:hanging="567"/>
        <w:rPr>
          <w:rFonts w:asciiTheme="minorHAnsi" w:hAnsiTheme="minorHAnsi" w:cstheme="minorHAnsi"/>
          <w:sz w:val="22"/>
        </w:rPr>
      </w:pPr>
      <w:r w:rsidRPr="00325BB5">
        <w:rPr>
          <w:rFonts w:asciiTheme="minorHAnsi" w:hAnsiTheme="minorHAnsi" w:cstheme="minorHAnsi"/>
          <w:sz w:val="22"/>
        </w:rPr>
        <w:t xml:space="preserve">The Pay Committee will use the Lambeth recommended reference points as shown below and in </w:t>
      </w:r>
      <w:r w:rsidRPr="00083546">
        <w:rPr>
          <w:rFonts w:asciiTheme="minorHAnsi" w:hAnsiTheme="minorHAnsi" w:cstheme="minorHAnsi"/>
          <w:color w:val="00B0F0"/>
          <w:sz w:val="22"/>
        </w:rPr>
        <w:t>Appendix 1.</w:t>
      </w:r>
    </w:p>
    <w:p w14:paraId="02F42E6D" w14:textId="77777777" w:rsidR="00EB6689" w:rsidRPr="00325BB5" w:rsidRDefault="00EB6689" w:rsidP="00EB6689">
      <w:pPr>
        <w:pStyle w:val="ListParagraph"/>
        <w:ind w:left="709"/>
        <w:rPr>
          <w:rFonts w:asciiTheme="minorHAnsi" w:hAnsiTheme="minorHAnsi" w:cstheme="minorHAnsi"/>
          <w:sz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311"/>
      </w:tblGrid>
      <w:tr w:rsidR="00325BB5" w:rsidRPr="008030EF" w14:paraId="4B19DACD" w14:textId="77777777" w:rsidTr="0075012A">
        <w:trPr>
          <w:trHeight w:hRule="exact" w:val="284"/>
        </w:trPr>
        <w:tc>
          <w:tcPr>
            <w:tcW w:w="1949" w:type="dxa"/>
            <w:shd w:val="clear" w:color="auto" w:fill="auto"/>
            <w:vAlign w:val="center"/>
          </w:tcPr>
          <w:p w14:paraId="6CA5B2C8" w14:textId="77777777" w:rsidR="00325BB5" w:rsidRPr="00722320" w:rsidRDefault="00325BB5" w:rsidP="00A56187">
            <w:pPr>
              <w:rPr>
                <w:rFonts w:asciiTheme="minorHAnsi" w:hAnsiTheme="minorHAnsi" w:cstheme="minorHAnsi"/>
                <w:b/>
                <w:sz w:val="20"/>
                <w:szCs w:val="20"/>
              </w:rPr>
            </w:pPr>
          </w:p>
        </w:tc>
        <w:tc>
          <w:tcPr>
            <w:tcW w:w="1311" w:type="dxa"/>
            <w:shd w:val="clear" w:color="auto" w:fill="auto"/>
            <w:vAlign w:val="center"/>
          </w:tcPr>
          <w:p w14:paraId="2BC8A2CA" w14:textId="77777777" w:rsidR="00325BB5" w:rsidRPr="00722320" w:rsidRDefault="00325BB5" w:rsidP="00A56187">
            <w:pPr>
              <w:rPr>
                <w:rFonts w:asciiTheme="minorHAnsi" w:hAnsiTheme="minorHAnsi" w:cstheme="minorHAnsi"/>
                <w:b/>
                <w:color w:val="000000" w:themeColor="text1"/>
                <w:sz w:val="20"/>
                <w:szCs w:val="20"/>
              </w:rPr>
            </w:pPr>
            <w:r w:rsidRPr="00722320">
              <w:rPr>
                <w:rFonts w:asciiTheme="minorHAnsi" w:hAnsiTheme="minorHAnsi" w:cstheme="minorHAnsi"/>
                <w:b/>
                <w:color w:val="000000" w:themeColor="text1"/>
                <w:sz w:val="20"/>
                <w:szCs w:val="20"/>
              </w:rPr>
              <w:t>£</w:t>
            </w:r>
          </w:p>
        </w:tc>
      </w:tr>
      <w:tr w:rsidR="00560A85" w:rsidRPr="00BF429A" w14:paraId="73576F63" w14:textId="77777777" w:rsidTr="006A7AE8">
        <w:trPr>
          <w:trHeight w:hRule="exact" w:val="284"/>
        </w:trPr>
        <w:tc>
          <w:tcPr>
            <w:tcW w:w="1949" w:type="dxa"/>
            <w:shd w:val="clear" w:color="auto" w:fill="auto"/>
            <w:vAlign w:val="center"/>
          </w:tcPr>
          <w:p w14:paraId="39EBC5E3" w14:textId="77777777" w:rsidR="00560A85" w:rsidRPr="00BF429A" w:rsidRDefault="00560A85" w:rsidP="00560A85">
            <w:pPr>
              <w:rPr>
                <w:rFonts w:asciiTheme="minorHAnsi" w:hAnsiTheme="minorHAnsi" w:cstheme="minorHAnsi"/>
                <w:b/>
                <w:sz w:val="20"/>
                <w:szCs w:val="20"/>
              </w:rPr>
            </w:pPr>
            <w:r w:rsidRPr="00BF429A">
              <w:rPr>
                <w:rFonts w:asciiTheme="minorHAnsi" w:hAnsiTheme="minorHAnsi" w:cstheme="minorHAnsi"/>
                <w:b/>
                <w:sz w:val="20"/>
                <w:szCs w:val="20"/>
              </w:rPr>
              <w:t>Minimum 1</w:t>
            </w:r>
          </w:p>
        </w:tc>
        <w:tc>
          <w:tcPr>
            <w:tcW w:w="1311" w:type="dxa"/>
            <w:tcBorders>
              <w:top w:val="single" w:sz="4" w:space="0" w:color="auto"/>
              <w:left w:val="single" w:sz="4" w:space="0" w:color="auto"/>
              <w:bottom w:val="single" w:sz="4" w:space="0" w:color="auto"/>
              <w:right w:val="single" w:sz="4" w:space="0" w:color="auto"/>
            </w:tcBorders>
            <w:vAlign w:val="center"/>
          </w:tcPr>
          <w:p w14:paraId="25136005" w14:textId="154B314F" w:rsidR="00560A85" w:rsidRPr="00892A09" w:rsidRDefault="00083546" w:rsidP="00560A85">
            <w:pPr>
              <w:jc w:val="right"/>
              <w:rPr>
                <w:rFonts w:ascii="Arial" w:hAnsi="Arial" w:cs="Arial"/>
                <w:b/>
                <w:sz w:val="20"/>
                <w:szCs w:val="20"/>
              </w:rPr>
            </w:pPr>
            <w:r w:rsidRPr="00892A09">
              <w:rPr>
                <w:rFonts w:cs="Arial"/>
                <w:b/>
                <w:sz w:val="20"/>
                <w:szCs w:val="20"/>
              </w:rPr>
              <w:t>4</w:t>
            </w:r>
            <w:r w:rsidR="001848CA">
              <w:rPr>
                <w:rFonts w:cs="Arial"/>
                <w:b/>
                <w:sz w:val="20"/>
                <w:szCs w:val="20"/>
              </w:rPr>
              <w:t>9</w:t>
            </w:r>
            <w:r w:rsidRPr="00892A09">
              <w:rPr>
                <w:rFonts w:cs="Arial"/>
                <w:b/>
                <w:sz w:val="20"/>
                <w:szCs w:val="20"/>
              </w:rPr>
              <w:t>,</w:t>
            </w:r>
            <w:r w:rsidR="001848CA">
              <w:rPr>
                <w:rFonts w:cs="Arial"/>
                <w:b/>
                <w:sz w:val="20"/>
                <w:szCs w:val="20"/>
              </w:rPr>
              <w:t>320</w:t>
            </w:r>
          </w:p>
        </w:tc>
      </w:tr>
      <w:tr w:rsidR="00560A85" w:rsidRPr="00BF429A" w14:paraId="4F91D00C" w14:textId="77777777" w:rsidTr="006A7AE8">
        <w:trPr>
          <w:trHeight w:hRule="exact" w:val="284"/>
        </w:trPr>
        <w:tc>
          <w:tcPr>
            <w:tcW w:w="1949" w:type="dxa"/>
            <w:shd w:val="clear" w:color="auto" w:fill="auto"/>
            <w:vAlign w:val="center"/>
          </w:tcPr>
          <w:p w14:paraId="7C59256B" w14:textId="77777777" w:rsidR="00560A85" w:rsidRPr="00722320" w:rsidRDefault="00560A85" w:rsidP="00560A85">
            <w:pPr>
              <w:rPr>
                <w:rFonts w:asciiTheme="minorHAnsi" w:hAnsiTheme="minorHAnsi" w:cstheme="minorHAnsi"/>
                <w:sz w:val="20"/>
                <w:szCs w:val="20"/>
              </w:rPr>
            </w:pPr>
            <w:r w:rsidRPr="00722320">
              <w:rPr>
                <w:rFonts w:asciiTheme="minorHAnsi" w:hAnsiTheme="minorHAnsi" w:cstheme="minorHAnsi"/>
                <w:sz w:val="20"/>
                <w:szCs w:val="20"/>
              </w:rPr>
              <w:t>Reference Point 2</w:t>
            </w:r>
          </w:p>
        </w:tc>
        <w:tc>
          <w:tcPr>
            <w:tcW w:w="1311" w:type="dxa"/>
            <w:tcBorders>
              <w:top w:val="single" w:sz="4" w:space="0" w:color="auto"/>
              <w:left w:val="single" w:sz="4" w:space="0" w:color="auto"/>
              <w:bottom w:val="single" w:sz="4" w:space="0" w:color="auto"/>
              <w:right w:val="single" w:sz="4" w:space="0" w:color="auto"/>
            </w:tcBorders>
            <w:vAlign w:val="center"/>
          </w:tcPr>
          <w:p w14:paraId="02FD6ED7" w14:textId="34E121A0" w:rsidR="00560A85" w:rsidRPr="00892A09" w:rsidRDefault="001848CA" w:rsidP="00560A85">
            <w:pPr>
              <w:jc w:val="right"/>
              <w:rPr>
                <w:rFonts w:cs="Arial"/>
                <w:sz w:val="20"/>
                <w:szCs w:val="20"/>
              </w:rPr>
            </w:pPr>
            <w:r>
              <w:rPr>
                <w:rFonts w:cs="Arial"/>
                <w:sz w:val="20"/>
                <w:szCs w:val="20"/>
              </w:rPr>
              <w:t>51</w:t>
            </w:r>
            <w:r w:rsidR="00083546" w:rsidRPr="00892A09">
              <w:rPr>
                <w:rFonts w:cs="Arial"/>
                <w:sz w:val="20"/>
                <w:szCs w:val="20"/>
              </w:rPr>
              <w:t>,</w:t>
            </w:r>
            <w:r>
              <w:rPr>
                <w:rFonts w:cs="Arial"/>
                <w:sz w:val="20"/>
                <w:szCs w:val="20"/>
              </w:rPr>
              <w:t>743</w:t>
            </w:r>
          </w:p>
        </w:tc>
      </w:tr>
      <w:tr w:rsidR="00560A85" w:rsidRPr="00BF429A" w14:paraId="45C3345C" w14:textId="77777777" w:rsidTr="006A7AE8">
        <w:trPr>
          <w:trHeight w:hRule="exact" w:val="284"/>
        </w:trPr>
        <w:tc>
          <w:tcPr>
            <w:tcW w:w="1949" w:type="dxa"/>
            <w:shd w:val="clear" w:color="auto" w:fill="auto"/>
            <w:vAlign w:val="center"/>
          </w:tcPr>
          <w:p w14:paraId="27E74111" w14:textId="77777777" w:rsidR="00560A85" w:rsidRPr="00BF429A" w:rsidRDefault="00560A85" w:rsidP="00560A85">
            <w:pPr>
              <w:rPr>
                <w:rFonts w:asciiTheme="minorHAnsi" w:hAnsiTheme="minorHAnsi" w:cstheme="minorHAnsi"/>
                <w:b/>
                <w:sz w:val="20"/>
                <w:szCs w:val="20"/>
              </w:rPr>
            </w:pPr>
            <w:r w:rsidRPr="00BF429A">
              <w:rPr>
                <w:rFonts w:asciiTheme="minorHAnsi" w:hAnsiTheme="minorHAnsi" w:cstheme="minorHAnsi"/>
                <w:b/>
                <w:sz w:val="20"/>
                <w:szCs w:val="20"/>
              </w:rPr>
              <w:t>Maximum 3</w:t>
            </w:r>
          </w:p>
        </w:tc>
        <w:tc>
          <w:tcPr>
            <w:tcW w:w="1311" w:type="dxa"/>
            <w:tcBorders>
              <w:top w:val="single" w:sz="4" w:space="0" w:color="auto"/>
              <w:left w:val="single" w:sz="4" w:space="0" w:color="auto"/>
              <w:bottom w:val="single" w:sz="4" w:space="0" w:color="auto"/>
              <w:right w:val="single" w:sz="4" w:space="0" w:color="auto"/>
            </w:tcBorders>
            <w:vAlign w:val="center"/>
          </w:tcPr>
          <w:p w14:paraId="6DB7F873" w14:textId="4C8F5DD8" w:rsidR="00560A85" w:rsidRPr="00892A09" w:rsidRDefault="00294FCC" w:rsidP="00560A85">
            <w:pPr>
              <w:jc w:val="right"/>
              <w:rPr>
                <w:rFonts w:cs="Arial"/>
                <w:b/>
                <w:sz w:val="20"/>
                <w:szCs w:val="20"/>
              </w:rPr>
            </w:pPr>
            <w:r>
              <w:rPr>
                <w:rFonts w:cs="Arial"/>
                <w:b/>
                <w:sz w:val="20"/>
                <w:szCs w:val="20"/>
              </w:rPr>
              <w:t>5</w:t>
            </w:r>
            <w:r w:rsidR="001848CA">
              <w:rPr>
                <w:rFonts w:cs="Arial"/>
                <w:b/>
                <w:sz w:val="20"/>
                <w:szCs w:val="20"/>
              </w:rPr>
              <w:t>3</w:t>
            </w:r>
            <w:r w:rsidR="00083546" w:rsidRPr="00892A09">
              <w:rPr>
                <w:rFonts w:cs="Arial"/>
                <w:b/>
                <w:sz w:val="20"/>
                <w:szCs w:val="20"/>
              </w:rPr>
              <w:t>,</w:t>
            </w:r>
            <w:r w:rsidR="001848CA">
              <w:rPr>
                <w:rFonts w:cs="Arial"/>
                <w:b/>
                <w:sz w:val="20"/>
                <w:szCs w:val="20"/>
              </w:rPr>
              <w:t>482</w:t>
            </w:r>
          </w:p>
        </w:tc>
      </w:tr>
    </w:tbl>
    <w:p w14:paraId="32A5668C" w14:textId="77777777" w:rsidR="00555DDB" w:rsidRDefault="00555DDB" w:rsidP="00997B16">
      <w:pPr>
        <w:ind w:left="720" w:hanging="720"/>
        <w:jc w:val="both"/>
        <w:rPr>
          <w:rFonts w:asciiTheme="minorHAnsi" w:hAnsiTheme="minorHAnsi" w:cstheme="minorHAnsi"/>
          <w:sz w:val="22"/>
        </w:rPr>
      </w:pPr>
    </w:p>
    <w:p w14:paraId="18671DF6" w14:textId="03E3A066" w:rsidR="004F3503" w:rsidRPr="009423D4" w:rsidRDefault="004F3503" w:rsidP="00C140C6">
      <w:pPr>
        <w:pStyle w:val="ListParagraph"/>
        <w:numPr>
          <w:ilvl w:val="1"/>
          <w:numId w:val="44"/>
        </w:numPr>
        <w:ind w:left="567" w:hanging="567"/>
        <w:rPr>
          <w:rFonts w:asciiTheme="minorHAnsi" w:hAnsiTheme="minorHAnsi" w:cstheme="minorHAnsi"/>
          <w:sz w:val="22"/>
        </w:rPr>
      </w:pPr>
      <w:r w:rsidRPr="009423D4">
        <w:rPr>
          <w:rFonts w:asciiTheme="minorHAnsi" w:hAnsiTheme="minorHAnsi" w:cstheme="minorHAnsi"/>
          <w:sz w:val="22"/>
        </w:rPr>
        <w:t>The Pay Committee will determine whether there should be any movement on the Upper Pay Range.  In making such a determination, it will take into account:</w:t>
      </w:r>
    </w:p>
    <w:p w14:paraId="46F52BD3" w14:textId="77777777" w:rsidR="004F3503" w:rsidRPr="009423D4" w:rsidRDefault="004F3503" w:rsidP="00997B16">
      <w:pPr>
        <w:overflowPunct w:val="0"/>
        <w:autoSpaceDE w:val="0"/>
        <w:autoSpaceDN w:val="0"/>
        <w:adjustRightInd w:val="0"/>
        <w:jc w:val="both"/>
        <w:textAlignment w:val="baseline"/>
        <w:rPr>
          <w:rFonts w:asciiTheme="minorHAnsi" w:hAnsiTheme="minorHAnsi" w:cstheme="minorHAnsi"/>
          <w:kern w:val="36"/>
          <w:sz w:val="12"/>
          <w:szCs w:val="22"/>
        </w:rPr>
      </w:pPr>
    </w:p>
    <w:p w14:paraId="469F261A" w14:textId="77777777" w:rsidR="004F3503" w:rsidRPr="009423D4" w:rsidRDefault="004F350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evidence base, which should show that the teacher has had a successful appraisal and has made good progress towards objectives as monitored through the appraisal process;</w:t>
      </w:r>
    </w:p>
    <w:p w14:paraId="6285953A" w14:textId="0CB4B438" w:rsidR="004F3503" w:rsidRPr="009423D4" w:rsidRDefault="004F350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evidence that the teacher has maintained the criteria set out in </w:t>
      </w:r>
      <w:r w:rsidR="00427E25" w:rsidRPr="00464D53">
        <w:rPr>
          <w:rFonts w:asciiTheme="minorHAnsi" w:hAnsiTheme="minorHAnsi" w:cstheme="minorHAnsi"/>
          <w:b/>
          <w:kern w:val="36"/>
          <w:sz w:val="22"/>
          <w:szCs w:val="22"/>
        </w:rPr>
        <w:t>P</w:t>
      </w:r>
      <w:r w:rsidR="00DE2F5F" w:rsidRPr="00464D53">
        <w:rPr>
          <w:rFonts w:asciiTheme="minorHAnsi" w:hAnsiTheme="minorHAnsi" w:cstheme="minorHAnsi"/>
          <w:b/>
          <w:kern w:val="36"/>
          <w:sz w:val="22"/>
          <w:szCs w:val="22"/>
        </w:rPr>
        <w:t>3</w:t>
      </w:r>
      <w:r w:rsidRPr="00464D53">
        <w:rPr>
          <w:rFonts w:asciiTheme="minorHAnsi" w:hAnsiTheme="minorHAnsi" w:cstheme="minorHAnsi"/>
          <w:b/>
          <w:kern w:val="36"/>
          <w:sz w:val="22"/>
          <w:szCs w:val="22"/>
        </w:rPr>
        <w:t>.para 15.2</w:t>
      </w:r>
      <w:r w:rsidRPr="00CA2847">
        <w:rPr>
          <w:rFonts w:asciiTheme="minorHAnsi" w:hAnsiTheme="minorHAnsi" w:cstheme="minorHAnsi"/>
          <w:kern w:val="36"/>
          <w:sz w:val="22"/>
          <w:szCs w:val="22"/>
        </w:rPr>
        <w:t>,</w:t>
      </w:r>
      <w:r w:rsidRPr="00CA62C9">
        <w:rPr>
          <w:rFonts w:asciiTheme="minorHAnsi" w:hAnsiTheme="minorHAnsi" w:cstheme="minorHAnsi"/>
          <w:kern w:val="36"/>
          <w:sz w:val="22"/>
          <w:szCs w:val="22"/>
        </w:rPr>
        <w:t xml:space="preserve"> </w:t>
      </w:r>
      <w:r w:rsidRPr="00892A09">
        <w:rPr>
          <w:rFonts w:asciiTheme="minorHAnsi" w:hAnsiTheme="minorHAnsi" w:cstheme="minorHAnsi"/>
          <w:kern w:val="36"/>
          <w:sz w:val="22"/>
          <w:szCs w:val="22"/>
        </w:rPr>
        <w:t xml:space="preserve">STCPD </w:t>
      </w:r>
      <w:r w:rsidR="003D5031">
        <w:rPr>
          <w:rFonts w:asciiTheme="minorHAnsi" w:hAnsiTheme="minorHAnsi" w:cstheme="minorHAnsi"/>
          <w:kern w:val="36"/>
          <w:sz w:val="22"/>
          <w:szCs w:val="22"/>
        </w:rPr>
        <w:t>2022</w:t>
      </w:r>
      <w:r w:rsidRPr="00892A09">
        <w:rPr>
          <w:rFonts w:asciiTheme="minorHAnsi" w:hAnsiTheme="minorHAnsi" w:cstheme="minorHAnsi"/>
          <w:kern w:val="36"/>
          <w:sz w:val="22"/>
          <w:szCs w:val="22"/>
        </w:rPr>
        <w:t xml:space="preserve"> </w:t>
      </w:r>
      <w:r w:rsidRPr="009423D4">
        <w:rPr>
          <w:rFonts w:asciiTheme="minorHAnsi" w:hAnsiTheme="minorHAnsi" w:cstheme="minorHAnsi"/>
          <w:kern w:val="36"/>
          <w:sz w:val="22"/>
          <w:szCs w:val="22"/>
        </w:rPr>
        <w:t>namely that the teacher is highly competent in all elements of the relevant standards; and that the teacher’s achievements and contribution to an educational setting or settings are substantial and sustained.  The meaning of these criteria is set out in the section of this policy entitled, “Applications to be paid on the Upper Pay Range”.</w:t>
      </w:r>
    </w:p>
    <w:p w14:paraId="39BAAD7C" w14:textId="77777777" w:rsidR="004F3503" w:rsidRPr="00B26789" w:rsidRDefault="004F3503" w:rsidP="00B26789">
      <w:pPr>
        <w:pStyle w:val="ListParagraph"/>
        <w:ind w:left="709"/>
        <w:rPr>
          <w:rFonts w:asciiTheme="minorHAnsi" w:hAnsiTheme="minorHAnsi" w:cstheme="minorHAnsi"/>
          <w:sz w:val="22"/>
        </w:rPr>
      </w:pPr>
    </w:p>
    <w:p w14:paraId="499E389A" w14:textId="77777777" w:rsidR="004F3503" w:rsidRPr="00B26789" w:rsidRDefault="004F3503" w:rsidP="00C140C6">
      <w:pPr>
        <w:pStyle w:val="ListParagraph"/>
        <w:numPr>
          <w:ilvl w:val="1"/>
          <w:numId w:val="44"/>
        </w:numPr>
        <w:ind w:left="567" w:hanging="567"/>
        <w:rPr>
          <w:rFonts w:asciiTheme="minorHAnsi" w:hAnsiTheme="minorHAnsi" w:cstheme="minorHAnsi"/>
          <w:sz w:val="22"/>
        </w:rPr>
      </w:pPr>
      <w:r w:rsidRPr="00B26789">
        <w:rPr>
          <w:rFonts w:asciiTheme="minorHAnsi" w:hAnsiTheme="minorHAnsi" w:cstheme="minorHAnsi"/>
          <w:sz w:val="22"/>
        </w:rPr>
        <w:lastRenderedPageBreak/>
        <w:t>Pay progression on the Upper Pay Range will be clearly attributable to the performance of the individual teacher.  The Pay Committee will be able to objectively justify its decisions.</w:t>
      </w:r>
    </w:p>
    <w:p w14:paraId="5239A499" w14:textId="77777777" w:rsidR="00997B16" w:rsidRPr="00ED6D94" w:rsidRDefault="00997B16" w:rsidP="00AD70F2">
      <w:pPr>
        <w:pStyle w:val="ListParagraph"/>
        <w:ind w:left="567" w:hanging="567"/>
        <w:jc w:val="both"/>
        <w:rPr>
          <w:rFonts w:cs="Arial"/>
          <w:sz w:val="22"/>
        </w:rPr>
      </w:pPr>
    </w:p>
    <w:p w14:paraId="55EE3B85" w14:textId="77777777" w:rsidR="004F3503" w:rsidRPr="00B26789" w:rsidRDefault="004F3503" w:rsidP="00C140C6">
      <w:pPr>
        <w:pStyle w:val="ListParagraph"/>
        <w:numPr>
          <w:ilvl w:val="1"/>
          <w:numId w:val="44"/>
        </w:numPr>
        <w:ind w:left="567" w:hanging="567"/>
        <w:rPr>
          <w:rFonts w:asciiTheme="minorHAnsi" w:hAnsiTheme="minorHAnsi" w:cstheme="minorHAnsi"/>
          <w:sz w:val="22"/>
        </w:rPr>
      </w:pPr>
      <w:r w:rsidRPr="00B26789">
        <w:rPr>
          <w:rFonts w:asciiTheme="minorHAnsi" w:hAnsiTheme="minorHAnsi" w:cstheme="minorHAnsi"/>
          <w:sz w:val="22"/>
        </w:rPr>
        <w:t xml:space="preserve">Where it is clear that the evidence shows the teacher has made good progress, i.e. they continue to maintain the criteria set out above (see ‘Applications to be Paid on the Upper Pay Range’), and have made good progress towards their objectives, the teacher will move up the Upper Pay Range; or if already on the mid-point, will move to the top of the Upper Pay Range. </w:t>
      </w:r>
    </w:p>
    <w:p w14:paraId="2F6E3369" w14:textId="77777777" w:rsidR="004F3503" w:rsidRPr="00B26789" w:rsidRDefault="004F3503" w:rsidP="00AD70F2">
      <w:pPr>
        <w:pStyle w:val="ListParagraph"/>
        <w:ind w:left="567" w:hanging="567"/>
        <w:rPr>
          <w:rFonts w:asciiTheme="minorHAnsi" w:hAnsiTheme="minorHAnsi" w:cstheme="minorHAnsi"/>
          <w:sz w:val="22"/>
        </w:rPr>
      </w:pPr>
    </w:p>
    <w:p w14:paraId="31B711AC" w14:textId="77777777" w:rsidR="004F3503" w:rsidRPr="00B26789" w:rsidRDefault="004F3503" w:rsidP="00C140C6">
      <w:pPr>
        <w:pStyle w:val="ListParagraph"/>
        <w:numPr>
          <w:ilvl w:val="1"/>
          <w:numId w:val="44"/>
        </w:numPr>
        <w:ind w:left="567" w:hanging="567"/>
        <w:rPr>
          <w:rFonts w:asciiTheme="minorHAnsi" w:hAnsiTheme="minorHAnsi" w:cstheme="minorHAnsi"/>
          <w:sz w:val="22"/>
        </w:rPr>
      </w:pPr>
      <w:r w:rsidRPr="00B26789">
        <w:rPr>
          <w:rFonts w:asciiTheme="minorHAnsi" w:hAnsiTheme="minorHAnsi" w:cstheme="minorHAnsi"/>
          <w:sz w:val="22"/>
        </w:rPr>
        <w:t xml:space="preserve">Where it is clear from the evidence that the teacher’s performance is exceptional, in relation to the criteria set out above (see ‘Applications to be Paid on the Upper Pay Range’), and where the teacher has met or exceeded their objectives, the Pay Committee will use its flexibility to decide on enhanced progression from the minimum to the maximum of UPR. </w:t>
      </w:r>
    </w:p>
    <w:p w14:paraId="572DB4BF" w14:textId="77777777" w:rsidR="004F3503" w:rsidRPr="00B26789" w:rsidRDefault="004F3503" w:rsidP="00B26789">
      <w:pPr>
        <w:pStyle w:val="ListParagraph"/>
        <w:ind w:left="709"/>
        <w:rPr>
          <w:rFonts w:asciiTheme="minorHAnsi" w:hAnsiTheme="minorHAnsi" w:cstheme="minorHAnsi"/>
          <w:sz w:val="22"/>
        </w:rPr>
      </w:pPr>
    </w:p>
    <w:p w14:paraId="0F7BE53F" w14:textId="2C2EAE68" w:rsidR="004F3503" w:rsidRPr="00B26789" w:rsidRDefault="004F3503" w:rsidP="00C140C6">
      <w:pPr>
        <w:pStyle w:val="ListParagraph"/>
        <w:numPr>
          <w:ilvl w:val="1"/>
          <w:numId w:val="44"/>
        </w:numPr>
        <w:ind w:left="567" w:hanging="567"/>
        <w:rPr>
          <w:rFonts w:asciiTheme="minorHAnsi" w:hAnsiTheme="minorHAnsi" w:cstheme="minorHAnsi"/>
          <w:sz w:val="22"/>
        </w:rPr>
      </w:pPr>
      <w:r w:rsidRPr="00B26789">
        <w:rPr>
          <w:rFonts w:asciiTheme="minorHAnsi" w:hAnsiTheme="minorHAnsi" w:cstheme="minorHAnsi"/>
          <w:sz w:val="22"/>
        </w:rPr>
        <w:t>Further information, including sources of evidence is contained within the School’s Appraisal Policy.</w:t>
      </w:r>
    </w:p>
    <w:p w14:paraId="15E58481" w14:textId="77777777" w:rsidR="00DA3805" w:rsidRPr="00555DDB" w:rsidRDefault="00DA3805" w:rsidP="00AD70F2">
      <w:pPr>
        <w:ind w:left="567" w:hanging="567"/>
        <w:jc w:val="both"/>
        <w:rPr>
          <w:rFonts w:cs="Arial"/>
          <w:sz w:val="22"/>
        </w:rPr>
      </w:pPr>
    </w:p>
    <w:p w14:paraId="381D53B7" w14:textId="77777777" w:rsidR="004F3503" w:rsidRPr="00B26789" w:rsidRDefault="004F3503" w:rsidP="00C140C6">
      <w:pPr>
        <w:pStyle w:val="ListParagraph"/>
        <w:numPr>
          <w:ilvl w:val="1"/>
          <w:numId w:val="44"/>
        </w:numPr>
        <w:ind w:left="567" w:hanging="567"/>
        <w:rPr>
          <w:rFonts w:asciiTheme="minorHAnsi" w:hAnsiTheme="minorHAnsi" w:cstheme="minorHAnsi"/>
          <w:sz w:val="22"/>
        </w:rPr>
      </w:pPr>
      <w:r w:rsidRPr="00B26789">
        <w:rPr>
          <w:rFonts w:asciiTheme="minorHAnsi" w:hAnsiTheme="minorHAnsi" w:cstheme="minorHAnsi"/>
          <w:sz w:val="22"/>
        </w:rPr>
        <w:t>The Pay Committee will be advised by the Head Teacher in making all such decisions.</w:t>
      </w:r>
    </w:p>
    <w:p w14:paraId="5821636E" w14:textId="77777777" w:rsidR="002B6DE4" w:rsidRDefault="002B6DE4" w:rsidP="008030EF">
      <w:pPr>
        <w:overflowPunct w:val="0"/>
        <w:autoSpaceDE w:val="0"/>
        <w:autoSpaceDN w:val="0"/>
        <w:adjustRightInd w:val="0"/>
        <w:textAlignment w:val="baseline"/>
        <w:rPr>
          <w:rFonts w:ascii="Arial" w:hAnsi="Arial" w:cs="Arial"/>
          <w:sz w:val="22"/>
          <w:szCs w:val="22"/>
        </w:rPr>
      </w:pPr>
    </w:p>
    <w:p w14:paraId="13F04589" w14:textId="3DDF4FF7" w:rsidR="00715633" w:rsidRPr="008E67D3" w:rsidRDefault="00AC69CE" w:rsidP="00097474">
      <w:pPr>
        <w:pStyle w:val="PolicyHeader1"/>
        <w:rPr>
          <w:u w:val="single"/>
        </w:rPr>
      </w:pPr>
      <w:bookmarkStart w:id="253" w:name="_Toc422834067"/>
      <w:bookmarkStart w:id="254" w:name="_Toc434241755"/>
      <w:bookmarkStart w:id="255" w:name="_Toc434493508"/>
      <w:bookmarkStart w:id="256" w:name="_Toc434504161"/>
      <w:bookmarkStart w:id="257" w:name="_Toc434571592"/>
      <w:bookmarkStart w:id="258" w:name="_Toc98250620"/>
      <w:r>
        <w:t>Applications to be p</w:t>
      </w:r>
      <w:r w:rsidR="00715633" w:rsidRPr="008E67D3">
        <w:t>aid on the Lambeth Upper Pay Range (LUPR)</w:t>
      </w:r>
      <w:bookmarkEnd w:id="253"/>
      <w:bookmarkEnd w:id="254"/>
      <w:bookmarkEnd w:id="255"/>
      <w:bookmarkEnd w:id="256"/>
      <w:bookmarkEnd w:id="257"/>
      <w:bookmarkEnd w:id="258"/>
    </w:p>
    <w:p w14:paraId="0C830666" w14:textId="77777777" w:rsidR="00B26789" w:rsidRPr="00B26789" w:rsidRDefault="00B26789" w:rsidP="00C140C6">
      <w:pPr>
        <w:pStyle w:val="ListParagraph"/>
        <w:numPr>
          <w:ilvl w:val="0"/>
          <w:numId w:val="31"/>
        </w:numPr>
        <w:jc w:val="both"/>
        <w:rPr>
          <w:rFonts w:cs="Arial"/>
          <w:vanish/>
          <w:sz w:val="22"/>
        </w:rPr>
      </w:pPr>
    </w:p>
    <w:p w14:paraId="22860627" w14:textId="77777777" w:rsidR="00B26789" w:rsidRPr="00B26789" w:rsidRDefault="00B26789" w:rsidP="00C140C6">
      <w:pPr>
        <w:pStyle w:val="ListParagraph"/>
        <w:numPr>
          <w:ilvl w:val="0"/>
          <w:numId w:val="31"/>
        </w:numPr>
        <w:jc w:val="both"/>
        <w:rPr>
          <w:rFonts w:cs="Arial"/>
          <w:vanish/>
          <w:sz w:val="22"/>
        </w:rPr>
      </w:pPr>
    </w:p>
    <w:p w14:paraId="3A23F57E" w14:textId="77777777" w:rsidR="00B26789" w:rsidRPr="00B26789" w:rsidRDefault="00B26789" w:rsidP="00C140C6">
      <w:pPr>
        <w:pStyle w:val="ListParagraph"/>
        <w:numPr>
          <w:ilvl w:val="0"/>
          <w:numId w:val="31"/>
        </w:numPr>
        <w:jc w:val="both"/>
        <w:rPr>
          <w:rFonts w:cs="Arial"/>
          <w:vanish/>
          <w:sz w:val="22"/>
        </w:rPr>
      </w:pPr>
    </w:p>
    <w:p w14:paraId="2719B543" w14:textId="77777777" w:rsidR="00B26789" w:rsidRPr="00B26789" w:rsidRDefault="00B26789" w:rsidP="00C140C6">
      <w:pPr>
        <w:pStyle w:val="ListParagraph"/>
        <w:numPr>
          <w:ilvl w:val="0"/>
          <w:numId w:val="31"/>
        </w:numPr>
        <w:jc w:val="both"/>
        <w:rPr>
          <w:rFonts w:cs="Arial"/>
          <w:vanish/>
          <w:sz w:val="22"/>
        </w:rPr>
      </w:pPr>
    </w:p>
    <w:p w14:paraId="0F8B78B7" w14:textId="77777777" w:rsidR="00B26789" w:rsidRPr="00B26789" w:rsidRDefault="00B26789" w:rsidP="00C140C6">
      <w:pPr>
        <w:pStyle w:val="ListParagraph"/>
        <w:numPr>
          <w:ilvl w:val="0"/>
          <w:numId w:val="31"/>
        </w:numPr>
        <w:jc w:val="both"/>
        <w:rPr>
          <w:rFonts w:cs="Arial"/>
          <w:vanish/>
          <w:sz w:val="22"/>
        </w:rPr>
      </w:pPr>
    </w:p>
    <w:p w14:paraId="03A852B1" w14:textId="204B9B24" w:rsidR="00715633" w:rsidRPr="00CE5423" w:rsidRDefault="00715633" w:rsidP="00C140C6">
      <w:pPr>
        <w:pStyle w:val="ListParagraph"/>
        <w:numPr>
          <w:ilvl w:val="1"/>
          <w:numId w:val="31"/>
        </w:numPr>
        <w:ind w:left="567" w:hanging="567"/>
        <w:jc w:val="both"/>
        <w:rPr>
          <w:rFonts w:cs="Arial"/>
          <w:sz w:val="22"/>
        </w:rPr>
      </w:pPr>
      <w:r w:rsidRPr="00CE5423">
        <w:rPr>
          <w:rFonts w:cs="Arial"/>
          <w:sz w:val="22"/>
        </w:rPr>
        <w:t xml:space="preserve">Pay Range.  If a teacher is simultaneously employed at another school(s), they may submit separate applications if they wish to apply to be paid on the LUPR in that school(s).  </w:t>
      </w:r>
    </w:p>
    <w:p w14:paraId="6B79136F" w14:textId="77777777" w:rsidR="00715633" w:rsidRPr="008E67D3" w:rsidRDefault="00715633" w:rsidP="00AD70F2">
      <w:pPr>
        <w:pStyle w:val="ListParagraph"/>
        <w:ind w:left="567" w:hanging="567"/>
        <w:jc w:val="both"/>
        <w:rPr>
          <w:rFonts w:cs="Arial"/>
          <w:sz w:val="22"/>
        </w:rPr>
      </w:pPr>
    </w:p>
    <w:p w14:paraId="1EEB7FF0" w14:textId="77777777" w:rsidR="00715633" w:rsidRPr="00CE5423" w:rsidRDefault="00715633" w:rsidP="00C140C6">
      <w:pPr>
        <w:pStyle w:val="ListParagraph"/>
        <w:numPr>
          <w:ilvl w:val="1"/>
          <w:numId w:val="31"/>
        </w:numPr>
        <w:ind w:left="567" w:hanging="567"/>
        <w:jc w:val="both"/>
        <w:rPr>
          <w:rFonts w:cs="Arial"/>
          <w:sz w:val="22"/>
        </w:rPr>
      </w:pPr>
      <w:r w:rsidRPr="00CE5423">
        <w:rPr>
          <w:rFonts w:cs="Arial"/>
          <w:sz w:val="22"/>
        </w:rPr>
        <w:t>All applications should include the results of appraisals under the Appraisal Regulations 2012, including any recommendation on pay.  Where such information is not applicable or available, a written statement and summary of evidence designed to demonstrate that the applicant has met the assessment criteria must be submitted by the applicant.</w:t>
      </w:r>
    </w:p>
    <w:p w14:paraId="4B97E258" w14:textId="77777777" w:rsidR="00715633" w:rsidRPr="008E67D3" w:rsidRDefault="00715633" w:rsidP="00AD70F2">
      <w:pPr>
        <w:ind w:left="567" w:hanging="567"/>
        <w:jc w:val="both"/>
        <w:rPr>
          <w:rFonts w:ascii="Arial" w:hAnsi="Arial" w:cs="Arial"/>
          <w:sz w:val="22"/>
          <w:szCs w:val="20"/>
        </w:rPr>
      </w:pPr>
    </w:p>
    <w:p w14:paraId="1CD320BD" w14:textId="3708E076" w:rsidR="00715633" w:rsidRDefault="00715633" w:rsidP="00C140C6">
      <w:pPr>
        <w:pStyle w:val="ListParagraph"/>
        <w:numPr>
          <w:ilvl w:val="1"/>
          <w:numId w:val="31"/>
        </w:numPr>
        <w:ind w:left="567" w:hanging="567"/>
        <w:jc w:val="both"/>
        <w:rPr>
          <w:rFonts w:cs="Arial"/>
          <w:sz w:val="22"/>
        </w:rPr>
      </w:pPr>
      <w:r w:rsidRPr="00725AA4">
        <w:rPr>
          <w:rFonts w:cs="Arial"/>
          <w:sz w:val="22"/>
        </w:rPr>
        <w:t xml:space="preserve">In order for the assessment to be robust and transparent, it will be an evidence-based process only.  Teachers should ensure that they have their last two appraisal reviews as evidence to support their application. Those teachers who are not subject to the Appraisal Regulations 2012, or who have been absent, through sickness, disability or maternity, may cite written evidence from a </w:t>
      </w:r>
      <w:r w:rsidR="00386061" w:rsidRPr="00725AA4">
        <w:rPr>
          <w:rFonts w:cs="Arial"/>
          <w:sz w:val="22"/>
        </w:rPr>
        <w:t>3-year</w:t>
      </w:r>
      <w:r w:rsidRPr="00725AA4">
        <w:rPr>
          <w:rFonts w:cs="Arial"/>
          <w:sz w:val="22"/>
        </w:rPr>
        <w:t xml:space="preserve"> period before the date of application, from this school and other schools, in support of their application. </w:t>
      </w:r>
    </w:p>
    <w:p w14:paraId="60B8F113" w14:textId="77777777" w:rsidR="00DA3805" w:rsidRPr="00555DDB" w:rsidRDefault="00DA3805" w:rsidP="00AD70F2">
      <w:pPr>
        <w:pStyle w:val="ListParagraph"/>
        <w:ind w:left="567" w:hanging="567"/>
        <w:rPr>
          <w:rFonts w:cs="Arial"/>
          <w:sz w:val="22"/>
        </w:rPr>
      </w:pPr>
    </w:p>
    <w:p w14:paraId="6A97E855" w14:textId="17C98FFB" w:rsidR="00DA3805" w:rsidRDefault="00DA3805" w:rsidP="00C140C6">
      <w:pPr>
        <w:pStyle w:val="ListParagraph"/>
        <w:numPr>
          <w:ilvl w:val="1"/>
          <w:numId w:val="31"/>
        </w:numPr>
        <w:ind w:left="567" w:hanging="567"/>
        <w:jc w:val="both"/>
        <w:rPr>
          <w:rFonts w:cs="Arial"/>
          <w:sz w:val="22"/>
        </w:rPr>
      </w:pPr>
      <w:r>
        <w:rPr>
          <w:rFonts w:cs="Arial"/>
          <w:sz w:val="22"/>
        </w:rPr>
        <w:t xml:space="preserve">As part of the annual appraisal process, appraisers will ask teachers on the main pay scales to confirm whether they intend to apply </w:t>
      </w:r>
      <w:r w:rsidR="0060513D">
        <w:rPr>
          <w:rFonts w:cs="Arial"/>
          <w:sz w:val="22"/>
        </w:rPr>
        <w:t>and take this into account when setting objectives.</w:t>
      </w:r>
    </w:p>
    <w:p w14:paraId="25434C7A" w14:textId="77777777" w:rsidR="007E721B" w:rsidRPr="00555DDB" w:rsidRDefault="007E721B" w:rsidP="00AD70F2">
      <w:pPr>
        <w:pStyle w:val="ListParagraph"/>
        <w:ind w:left="567" w:hanging="567"/>
        <w:rPr>
          <w:rFonts w:cs="Arial"/>
          <w:sz w:val="22"/>
        </w:rPr>
      </w:pPr>
    </w:p>
    <w:p w14:paraId="2AA55F3C" w14:textId="27B21AF7" w:rsidR="007E721B" w:rsidRPr="00725AA4" w:rsidRDefault="007E721B" w:rsidP="00C140C6">
      <w:pPr>
        <w:pStyle w:val="ListParagraph"/>
        <w:numPr>
          <w:ilvl w:val="1"/>
          <w:numId w:val="31"/>
        </w:numPr>
        <w:ind w:left="567" w:hanging="567"/>
        <w:jc w:val="both"/>
        <w:rPr>
          <w:rFonts w:cs="Arial"/>
          <w:sz w:val="22"/>
        </w:rPr>
      </w:pPr>
      <w:r>
        <w:rPr>
          <w:rFonts w:cs="Arial"/>
          <w:sz w:val="22"/>
        </w:rPr>
        <w:t xml:space="preserve">Teachers who indicate they intend to </w:t>
      </w:r>
      <w:r w:rsidR="00464D53">
        <w:rPr>
          <w:rFonts w:cs="Arial"/>
          <w:sz w:val="22"/>
        </w:rPr>
        <w:t>submit</w:t>
      </w:r>
      <w:r>
        <w:rPr>
          <w:rFonts w:cs="Arial"/>
          <w:sz w:val="22"/>
        </w:rPr>
        <w:t xml:space="preserve"> an application or assessment will be supported in order to assist them in demonstrating their ability to meet the criteria during the relevant appraisal cycles. </w:t>
      </w:r>
    </w:p>
    <w:p w14:paraId="6A9BB32C" w14:textId="77777777" w:rsidR="009423D4" w:rsidRPr="008E67D3" w:rsidRDefault="009423D4" w:rsidP="00997B16">
      <w:pPr>
        <w:overflowPunct w:val="0"/>
        <w:autoSpaceDE w:val="0"/>
        <w:autoSpaceDN w:val="0"/>
        <w:adjustRightInd w:val="0"/>
        <w:jc w:val="both"/>
        <w:textAlignment w:val="baseline"/>
        <w:rPr>
          <w:rFonts w:ascii="Arial" w:hAnsi="Arial" w:cs="Arial"/>
          <w:sz w:val="22"/>
          <w:szCs w:val="22"/>
        </w:rPr>
      </w:pPr>
    </w:p>
    <w:p w14:paraId="723587E2" w14:textId="31398C89" w:rsidR="00715633" w:rsidRPr="008E67D3" w:rsidRDefault="00715633" w:rsidP="00097474">
      <w:pPr>
        <w:pStyle w:val="PolicyHeader1"/>
      </w:pPr>
      <w:bookmarkStart w:id="259" w:name="_Toc422834068"/>
      <w:bookmarkStart w:id="260" w:name="_Toc434241756"/>
      <w:bookmarkStart w:id="261" w:name="_Toc434493509"/>
      <w:bookmarkStart w:id="262" w:name="_Toc434504162"/>
      <w:bookmarkStart w:id="263" w:name="_Toc434571593"/>
      <w:bookmarkStart w:id="264" w:name="_Toc98250621"/>
      <w:r w:rsidRPr="008E67D3">
        <w:t>Process</w:t>
      </w:r>
      <w:bookmarkEnd w:id="259"/>
      <w:bookmarkEnd w:id="260"/>
      <w:bookmarkEnd w:id="261"/>
      <w:bookmarkEnd w:id="262"/>
      <w:bookmarkEnd w:id="263"/>
      <w:bookmarkEnd w:id="264"/>
    </w:p>
    <w:p w14:paraId="7A2617D0" w14:textId="77777777" w:rsidR="008A48AE" w:rsidRPr="008A48AE" w:rsidRDefault="008A48AE" w:rsidP="00C140C6">
      <w:pPr>
        <w:pStyle w:val="ListParagraph"/>
        <w:numPr>
          <w:ilvl w:val="0"/>
          <w:numId w:val="32"/>
        </w:numPr>
        <w:jc w:val="both"/>
        <w:rPr>
          <w:rFonts w:cs="Arial"/>
          <w:vanish/>
          <w:sz w:val="22"/>
        </w:rPr>
      </w:pPr>
    </w:p>
    <w:p w14:paraId="36169A92" w14:textId="77777777" w:rsidR="008A48AE" w:rsidRPr="008A48AE" w:rsidRDefault="008A48AE" w:rsidP="00C140C6">
      <w:pPr>
        <w:pStyle w:val="ListParagraph"/>
        <w:numPr>
          <w:ilvl w:val="0"/>
          <w:numId w:val="32"/>
        </w:numPr>
        <w:jc w:val="both"/>
        <w:rPr>
          <w:rFonts w:cs="Arial"/>
          <w:vanish/>
          <w:sz w:val="22"/>
        </w:rPr>
      </w:pPr>
    </w:p>
    <w:p w14:paraId="2D2F1606" w14:textId="77777777" w:rsidR="008A48AE" w:rsidRPr="008A48AE" w:rsidRDefault="008A48AE" w:rsidP="00C140C6">
      <w:pPr>
        <w:pStyle w:val="ListParagraph"/>
        <w:numPr>
          <w:ilvl w:val="0"/>
          <w:numId w:val="32"/>
        </w:numPr>
        <w:jc w:val="both"/>
        <w:rPr>
          <w:rFonts w:cs="Arial"/>
          <w:vanish/>
          <w:sz w:val="22"/>
        </w:rPr>
      </w:pPr>
    </w:p>
    <w:p w14:paraId="1C30AC20" w14:textId="77777777" w:rsidR="008A48AE" w:rsidRPr="008A48AE" w:rsidRDefault="008A48AE" w:rsidP="00C140C6">
      <w:pPr>
        <w:pStyle w:val="ListParagraph"/>
        <w:numPr>
          <w:ilvl w:val="0"/>
          <w:numId w:val="32"/>
        </w:numPr>
        <w:jc w:val="both"/>
        <w:rPr>
          <w:rFonts w:cs="Arial"/>
          <w:vanish/>
          <w:sz w:val="22"/>
        </w:rPr>
      </w:pPr>
    </w:p>
    <w:p w14:paraId="728C6E2C" w14:textId="77777777" w:rsidR="008A48AE" w:rsidRPr="008A48AE" w:rsidRDefault="008A48AE" w:rsidP="00C140C6">
      <w:pPr>
        <w:pStyle w:val="ListParagraph"/>
        <w:numPr>
          <w:ilvl w:val="0"/>
          <w:numId w:val="32"/>
        </w:numPr>
        <w:jc w:val="both"/>
        <w:rPr>
          <w:rFonts w:cs="Arial"/>
          <w:vanish/>
          <w:sz w:val="22"/>
        </w:rPr>
      </w:pPr>
    </w:p>
    <w:p w14:paraId="0AAACE55" w14:textId="1248164E" w:rsidR="00715633" w:rsidRPr="00CE5423" w:rsidRDefault="00715633" w:rsidP="00C140C6">
      <w:pPr>
        <w:pStyle w:val="ListParagraph"/>
        <w:numPr>
          <w:ilvl w:val="1"/>
          <w:numId w:val="32"/>
        </w:numPr>
        <w:ind w:left="567" w:hanging="567"/>
        <w:jc w:val="both"/>
        <w:rPr>
          <w:rFonts w:cs="Arial"/>
          <w:sz w:val="22"/>
        </w:rPr>
      </w:pPr>
      <w:r w:rsidRPr="00CE5423">
        <w:rPr>
          <w:rFonts w:cs="Arial"/>
          <w:sz w:val="22"/>
        </w:rPr>
        <w:t>One application may be submitted annually.  The closing date for applications is normally 31</w:t>
      </w:r>
      <w:r w:rsidRPr="00CE5423">
        <w:rPr>
          <w:rFonts w:cs="Arial"/>
          <w:sz w:val="22"/>
          <w:vertAlign w:val="superscript"/>
        </w:rPr>
        <w:t>st</w:t>
      </w:r>
      <w:r w:rsidRPr="00CE5423">
        <w:rPr>
          <w:rFonts w:cs="Arial"/>
          <w:sz w:val="22"/>
        </w:rPr>
        <w:t xml:space="preserve"> October each year; however, exceptions will be made in particular circumstances, e.g. those teachers who are on maternity leave or who are currently on sick leave. Headteachers should speak to employees who have returned from maternity/sickness and provide them with a new closing date, recommend 30 working days from date of return.</w:t>
      </w:r>
    </w:p>
    <w:p w14:paraId="55BA55A4" w14:textId="77777777" w:rsidR="00716F49" w:rsidRPr="008E67D3" w:rsidRDefault="00716F49" w:rsidP="00997B16">
      <w:pPr>
        <w:pStyle w:val="ListParagraph"/>
        <w:jc w:val="both"/>
        <w:rPr>
          <w:rFonts w:cs="Arial"/>
          <w:sz w:val="22"/>
        </w:rPr>
      </w:pPr>
    </w:p>
    <w:p w14:paraId="68744859" w14:textId="71D6C470" w:rsidR="00715633" w:rsidRPr="008A48AE" w:rsidRDefault="00715633" w:rsidP="00C140C6">
      <w:pPr>
        <w:pStyle w:val="ListParagraph"/>
        <w:numPr>
          <w:ilvl w:val="1"/>
          <w:numId w:val="32"/>
        </w:numPr>
        <w:ind w:left="567" w:hanging="567"/>
        <w:jc w:val="both"/>
        <w:rPr>
          <w:rFonts w:cs="Arial"/>
          <w:b/>
          <w:bCs/>
          <w:sz w:val="22"/>
        </w:rPr>
      </w:pPr>
      <w:bookmarkStart w:id="265" w:name="_Hlk87890395"/>
      <w:bookmarkStart w:id="266" w:name="_Hlk87258383"/>
      <w:r w:rsidRPr="008A48AE">
        <w:rPr>
          <w:rFonts w:cs="Arial"/>
          <w:b/>
          <w:bCs/>
          <w:sz w:val="22"/>
        </w:rPr>
        <w:t>The process for applications</w:t>
      </w:r>
      <w:r w:rsidR="00E741A1" w:rsidRPr="008A48AE">
        <w:rPr>
          <w:rFonts w:cs="Arial"/>
          <w:b/>
          <w:bCs/>
          <w:sz w:val="22"/>
        </w:rPr>
        <w:t xml:space="preserve"> for UPS</w:t>
      </w:r>
      <w:r w:rsidRPr="008A48AE">
        <w:rPr>
          <w:rFonts w:cs="Arial"/>
          <w:b/>
          <w:bCs/>
          <w:sz w:val="22"/>
        </w:rPr>
        <w:t xml:space="preserve"> is:</w:t>
      </w:r>
    </w:p>
    <w:p w14:paraId="50085B05" w14:textId="77777777" w:rsidR="00715633" w:rsidRPr="009423D4" w:rsidRDefault="00715633" w:rsidP="00997B16">
      <w:pPr>
        <w:overflowPunct w:val="0"/>
        <w:autoSpaceDE w:val="0"/>
        <w:autoSpaceDN w:val="0"/>
        <w:adjustRightInd w:val="0"/>
        <w:jc w:val="both"/>
        <w:textAlignment w:val="baseline"/>
        <w:rPr>
          <w:rFonts w:ascii="Arial" w:hAnsi="Arial" w:cs="Arial"/>
          <w:sz w:val="12"/>
          <w:szCs w:val="22"/>
        </w:rPr>
      </w:pPr>
    </w:p>
    <w:p w14:paraId="6B989CBD" w14:textId="604FC719" w:rsidR="00715633" w:rsidRPr="00FB0349" w:rsidRDefault="00715633" w:rsidP="008E661E">
      <w:pPr>
        <w:overflowPunct w:val="0"/>
        <w:autoSpaceDE w:val="0"/>
        <w:autoSpaceDN w:val="0"/>
        <w:adjustRightInd w:val="0"/>
        <w:ind w:firstLine="567"/>
        <w:jc w:val="both"/>
        <w:textAlignment w:val="baseline"/>
        <w:rPr>
          <w:rFonts w:asciiTheme="minorHAnsi" w:hAnsiTheme="minorHAnsi" w:cstheme="minorHAnsi"/>
          <w:kern w:val="36"/>
          <w:sz w:val="22"/>
          <w:szCs w:val="22"/>
        </w:rPr>
      </w:pPr>
      <w:bookmarkStart w:id="267" w:name="_Hlk87266208"/>
      <w:r w:rsidRPr="00FB0349">
        <w:rPr>
          <w:rFonts w:asciiTheme="minorHAnsi" w:hAnsiTheme="minorHAnsi" w:cstheme="minorHAnsi"/>
          <w:kern w:val="36"/>
          <w:sz w:val="22"/>
          <w:szCs w:val="22"/>
        </w:rPr>
        <w:t xml:space="preserve">Model </w:t>
      </w:r>
      <w:r w:rsidR="00D10D5E">
        <w:rPr>
          <w:rFonts w:asciiTheme="minorHAnsi" w:hAnsiTheme="minorHAnsi" w:cstheme="minorHAnsi"/>
          <w:kern w:val="36"/>
          <w:sz w:val="22"/>
          <w:szCs w:val="22"/>
        </w:rPr>
        <w:t xml:space="preserve">UPS application </w:t>
      </w:r>
      <w:r w:rsidRPr="00FB0349">
        <w:rPr>
          <w:rFonts w:asciiTheme="minorHAnsi" w:hAnsiTheme="minorHAnsi" w:cstheme="minorHAnsi"/>
          <w:kern w:val="36"/>
          <w:sz w:val="22"/>
          <w:szCs w:val="22"/>
        </w:rPr>
        <w:t xml:space="preserve">form can be found at </w:t>
      </w:r>
      <w:r w:rsidR="00722320" w:rsidRPr="00745720">
        <w:rPr>
          <w:rFonts w:asciiTheme="minorHAnsi" w:hAnsiTheme="minorHAnsi" w:cstheme="minorHAnsi"/>
          <w:color w:val="365F91" w:themeColor="accent1" w:themeShade="BF"/>
          <w:kern w:val="36"/>
          <w:sz w:val="22"/>
          <w:szCs w:val="22"/>
        </w:rPr>
        <w:t>Appendix 8</w:t>
      </w:r>
      <w:r w:rsidRPr="00745720">
        <w:rPr>
          <w:rFonts w:asciiTheme="minorHAnsi" w:hAnsiTheme="minorHAnsi" w:cstheme="minorHAnsi"/>
          <w:kern w:val="36"/>
          <w:sz w:val="22"/>
          <w:szCs w:val="22"/>
        </w:rPr>
        <w:t>.</w:t>
      </w:r>
    </w:p>
    <w:p w14:paraId="58C1FB44" w14:textId="0E5BD1D8" w:rsidR="00715633" w:rsidRPr="009423D4" w:rsidRDefault="00D10D5E"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Teacher to c</w:t>
      </w:r>
      <w:r w:rsidR="00715633" w:rsidRPr="009423D4">
        <w:rPr>
          <w:rFonts w:asciiTheme="minorHAnsi" w:hAnsiTheme="minorHAnsi" w:cstheme="minorHAnsi"/>
          <w:kern w:val="36"/>
          <w:sz w:val="22"/>
          <w:szCs w:val="22"/>
        </w:rPr>
        <w:t xml:space="preserve">omplete the </w:t>
      </w:r>
      <w:r>
        <w:rPr>
          <w:rFonts w:asciiTheme="minorHAnsi" w:hAnsiTheme="minorHAnsi" w:cstheme="minorHAnsi"/>
          <w:kern w:val="36"/>
          <w:sz w:val="22"/>
          <w:szCs w:val="22"/>
        </w:rPr>
        <w:t xml:space="preserve">UPS </w:t>
      </w:r>
      <w:r w:rsidR="00715633" w:rsidRPr="009423D4">
        <w:rPr>
          <w:rFonts w:asciiTheme="minorHAnsi" w:hAnsiTheme="minorHAnsi" w:cstheme="minorHAnsi"/>
          <w:kern w:val="36"/>
          <w:sz w:val="22"/>
          <w:szCs w:val="22"/>
        </w:rPr>
        <w:t xml:space="preserve">application form; </w:t>
      </w:r>
    </w:p>
    <w:p w14:paraId="5F07A300" w14:textId="243F86F8" w:rsidR="00CD7980" w:rsidRPr="00CD7980" w:rsidRDefault="00D10D5E"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Teacher to s</w:t>
      </w:r>
      <w:r w:rsidR="00715633" w:rsidRPr="009423D4">
        <w:rPr>
          <w:rFonts w:asciiTheme="minorHAnsi" w:hAnsiTheme="minorHAnsi" w:cstheme="minorHAnsi"/>
          <w:kern w:val="36"/>
          <w:sz w:val="22"/>
          <w:szCs w:val="22"/>
        </w:rPr>
        <w:t xml:space="preserve">ubmit the </w:t>
      </w:r>
      <w:r>
        <w:rPr>
          <w:rFonts w:asciiTheme="minorHAnsi" w:hAnsiTheme="minorHAnsi" w:cstheme="minorHAnsi"/>
          <w:kern w:val="36"/>
          <w:sz w:val="22"/>
          <w:szCs w:val="22"/>
        </w:rPr>
        <w:t xml:space="preserve">UPS </w:t>
      </w:r>
      <w:r w:rsidR="00715633" w:rsidRPr="009423D4">
        <w:rPr>
          <w:rFonts w:asciiTheme="minorHAnsi" w:hAnsiTheme="minorHAnsi" w:cstheme="minorHAnsi"/>
          <w:kern w:val="36"/>
          <w:sz w:val="22"/>
          <w:szCs w:val="22"/>
        </w:rPr>
        <w:t xml:space="preserve">application form and supporting evidence to the </w:t>
      </w:r>
      <w:r w:rsidR="00E741A1">
        <w:rPr>
          <w:rFonts w:asciiTheme="minorHAnsi" w:hAnsiTheme="minorHAnsi" w:cstheme="minorHAnsi"/>
          <w:kern w:val="36"/>
          <w:sz w:val="22"/>
          <w:szCs w:val="22"/>
        </w:rPr>
        <w:t xml:space="preserve">line manager or </w:t>
      </w:r>
      <w:r w:rsidR="00715633" w:rsidRPr="009423D4">
        <w:rPr>
          <w:rFonts w:asciiTheme="minorHAnsi" w:hAnsiTheme="minorHAnsi" w:cstheme="minorHAnsi"/>
          <w:kern w:val="36"/>
          <w:sz w:val="22"/>
          <w:szCs w:val="22"/>
        </w:rPr>
        <w:t xml:space="preserve">Head Teacher by the cut-off date of </w:t>
      </w:r>
      <w:r w:rsidR="00855E81">
        <w:rPr>
          <w:rFonts w:asciiTheme="minorHAnsi" w:hAnsiTheme="minorHAnsi" w:cstheme="minorHAnsi"/>
          <w:kern w:val="36"/>
          <w:sz w:val="22"/>
          <w:szCs w:val="22"/>
        </w:rPr>
        <w:t>31st October</w:t>
      </w:r>
      <w:r w:rsidR="00715633" w:rsidRPr="009423D4">
        <w:rPr>
          <w:rFonts w:asciiTheme="minorHAnsi" w:hAnsiTheme="minorHAnsi" w:cstheme="minorHAnsi"/>
          <w:kern w:val="36"/>
          <w:sz w:val="22"/>
          <w:szCs w:val="22"/>
        </w:rPr>
        <w:t>;</w:t>
      </w:r>
      <w:r w:rsidR="00CD7980" w:rsidRPr="00CD7980">
        <w:rPr>
          <w:rFonts w:asciiTheme="minorHAnsi" w:hAnsiTheme="minorHAnsi" w:cstheme="minorHAnsi"/>
          <w:sz w:val="22"/>
          <w:szCs w:val="22"/>
        </w:rPr>
        <w:t xml:space="preserve"> </w:t>
      </w:r>
      <w:bookmarkStart w:id="268" w:name="_GoBack"/>
      <w:bookmarkEnd w:id="268"/>
    </w:p>
    <w:p w14:paraId="0A00D684" w14:textId="56290809" w:rsidR="00715633" w:rsidRPr="009423D4"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lastRenderedPageBreak/>
        <w:t>The teacher will receive confirmation of receipt of their application within 5 working days and advised who will complete the assessment;</w:t>
      </w:r>
      <w:r w:rsidR="00E741A1">
        <w:rPr>
          <w:rFonts w:asciiTheme="minorHAnsi" w:hAnsiTheme="minorHAnsi" w:cstheme="minorHAnsi"/>
          <w:kern w:val="36"/>
          <w:sz w:val="22"/>
          <w:szCs w:val="22"/>
        </w:rPr>
        <w:t xml:space="preserve"> the assessor is usually the direct line manager of the teacher</w:t>
      </w:r>
    </w:p>
    <w:p w14:paraId="5D323E13" w14:textId="0F5C8FC4" w:rsidR="00715633"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The assessor will assess the application, which will include </w:t>
      </w:r>
      <w:r w:rsidR="00D10D5E">
        <w:rPr>
          <w:rFonts w:asciiTheme="minorHAnsi" w:hAnsiTheme="minorHAnsi" w:cstheme="minorHAnsi"/>
          <w:kern w:val="36"/>
          <w:sz w:val="22"/>
          <w:szCs w:val="22"/>
        </w:rPr>
        <w:t xml:space="preserve">making </w:t>
      </w:r>
      <w:r w:rsidRPr="009423D4">
        <w:rPr>
          <w:rFonts w:asciiTheme="minorHAnsi" w:hAnsiTheme="minorHAnsi" w:cstheme="minorHAnsi"/>
          <w:kern w:val="36"/>
          <w:sz w:val="22"/>
          <w:szCs w:val="22"/>
        </w:rPr>
        <w:t xml:space="preserve">a recommendation </w:t>
      </w:r>
    </w:p>
    <w:p w14:paraId="76EA5050" w14:textId="4C3D18FB" w:rsidR="00E741A1" w:rsidRPr="00555DDB" w:rsidRDefault="002E49FE"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 xml:space="preserve">The assessor will notify the teacher of their initial recommendation within 5 school working days. </w:t>
      </w:r>
      <w:r w:rsidR="00E741A1" w:rsidRPr="00555DDB">
        <w:rPr>
          <w:rFonts w:asciiTheme="minorHAnsi" w:hAnsiTheme="minorHAnsi" w:cstheme="minorHAnsi"/>
          <w:kern w:val="36"/>
          <w:sz w:val="22"/>
          <w:szCs w:val="22"/>
        </w:rPr>
        <w:t xml:space="preserve">If requested, oral feedback will be provided by the assessor.  Oral feedback will be given within </w:t>
      </w:r>
      <w:r>
        <w:rPr>
          <w:rFonts w:asciiTheme="minorHAnsi" w:hAnsiTheme="minorHAnsi" w:cstheme="minorHAnsi"/>
          <w:kern w:val="36"/>
          <w:sz w:val="22"/>
          <w:szCs w:val="22"/>
        </w:rPr>
        <w:t>5</w:t>
      </w:r>
      <w:r w:rsidR="00E741A1" w:rsidRPr="00555DDB">
        <w:rPr>
          <w:rFonts w:asciiTheme="minorHAnsi" w:hAnsiTheme="minorHAnsi" w:cstheme="minorHAnsi"/>
          <w:kern w:val="36"/>
          <w:sz w:val="22"/>
          <w:szCs w:val="22"/>
        </w:rPr>
        <w:t xml:space="preserve"> school working days of the </w:t>
      </w:r>
      <w:r>
        <w:rPr>
          <w:rFonts w:asciiTheme="minorHAnsi" w:hAnsiTheme="minorHAnsi" w:cstheme="minorHAnsi"/>
          <w:kern w:val="36"/>
          <w:sz w:val="22"/>
          <w:szCs w:val="22"/>
        </w:rPr>
        <w:t>request.</w:t>
      </w:r>
      <w:r w:rsidR="00E741A1" w:rsidRPr="00555DDB">
        <w:rPr>
          <w:rFonts w:asciiTheme="minorHAnsi" w:hAnsiTheme="minorHAnsi" w:cstheme="minorHAnsi"/>
          <w:kern w:val="36"/>
          <w:sz w:val="22"/>
          <w:szCs w:val="22"/>
        </w:rPr>
        <w:t xml:space="preserve">  Feedback will be given in a positive and encouraging </w:t>
      </w:r>
      <w:r w:rsidR="00D10D5E" w:rsidRPr="00555DDB">
        <w:rPr>
          <w:rFonts w:asciiTheme="minorHAnsi" w:hAnsiTheme="minorHAnsi" w:cstheme="minorHAnsi"/>
          <w:kern w:val="36"/>
          <w:sz w:val="22"/>
          <w:szCs w:val="22"/>
        </w:rPr>
        <w:t>context /</w:t>
      </w:r>
      <w:r w:rsidR="00E741A1" w:rsidRPr="00555DDB">
        <w:rPr>
          <w:rFonts w:asciiTheme="minorHAnsi" w:hAnsiTheme="minorHAnsi" w:cstheme="minorHAnsi"/>
          <w:kern w:val="36"/>
          <w:sz w:val="22"/>
          <w:szCs w:val="22"/>
        </w:rPr>
        <w:t xml:space="preserve">environment and will include advice and support on areas for improvement in order to meet the relevant criteria.  </w:t>
      </w:r>
      <w:r w:rsidR="0060513D" w:rsidRPr="00555DDB">
        <w:rPr>
          <w:rFonts w:asciiTheme="minorHAnsi" w:hAnsiTheme="minorHAnsi" w:cstheme="minorHAnsi"/>
          <w:kern w:val="36"/>
          <w:sz w:val="22"/>
          <w:szCs w:val="22"/>
        </w:rPr>
        <w:t>The teacher will be offered the opportunity to provide additional evidence.</w:t>
      </w:r>
      <w:r w:rsidR="001E0201" w:rsidRPr="00555DDB">
        <w:rPr>
          <w:rFonts w:asciiTheme="minorHAnsi" w:hAnsiTheme="minorHAnsi" w:cstheme="minorHAnsi"/>
          <w:kern w:val="36"/>
          <w:sz w:val="22"/>
          <w:szCs w:val="22"/>
        </w:rPr>
        <w:t xml:space="preserve"> The assessor may change the recommendation in light of the evidence</w:t>
      </w:r>
      <w:r w:rsidR="009F65A3" w:rsidRPr="009F65A3">
        <w:rPr>
          <w:rFonts w:asciiTheme="minorHAnsi" w:hAnsiTheme="minorHAnsi" w:cstheme="minorHAnsi"/>
          <w:kern w:val="36"/>
          <w:sz w:val="22"/>
          <w:szCs w:val="22"/>
        </w:rPr>
        <w:t xml:space="preserve"> </w:t>
      </w:r>
      <w:r w:rsidR="009F65A3" w:rsidRPr="00555DDB">
        <w:rPr>
          <w:rFonts w:asciiTheme="minorHAnsi" w:hAnsiTheme="minorHAnsi" w:cstheme="minorHAnsi"/>
          <w:kern w:val="36"/>
          <w:sz w:val="22"/>
          <w:szCs w:val="22"/>
        </w:rPr>
        <w:t>before passing onto the moderator.</w:t>
      </w:r>
      <w:r w:rsidR="001E0201" w:rsidRPr="00555DDB">
        <w:rPr>
          <w:rFonts w:asciiTheme="minorHAnsi" w:hAnsiTheme="minorHAnsi" w:cstheme="minorHAnsi"/>
          <w:kern w:val="36"/>
          <w:sz w:val="22"/>
          <w:szCs w:val="22"/>
        </w:rPr>
        <w:t xml:space="preserve"> </w:t>
      </w:r>
      <w:r w:rsidR="00E741A1" w:rsidRPr="00555DDB">
        <w:rPr>
          <w:rFonts w:asciiTheme="minorHAnsi" w:hAnsiTheme="minorHAnsi" w:cstheme="minorHAnsi"/>
          <w:kern w:val="36"/>
          <w:sz w:val="22"/>
          <w:szCs w:val="22"/>
        </w:rPr>
        <w:t xml:space="preserve">The assessor </w:t>
      </w:r>
      <w:r w:rsidR="009F65A3">
        <w:rPr>
          <w:rFonts w:asciiTheme="minorHAnsi" w:hAnsiTheme="minorHAnsi" w:cstheme="minorHAnsi"/>
          <w:kern w:val="36"/>
          <w:sz w:val="22"/>
          <w:szCs w:val="22"/>
        </w:rPr>
        <w:t xml:space="preserve">will update the teacher about their recommendation and </w:t>
      </w:r>
      <w:r w:rsidR="00E741A1" w:rsidRPr="00555DDB">
        <w:rPr>
          <w:rFonts w:asciiTheme="minorHAnsi" w:hAnsiTheme="minorHAnsi" w:cstheme="minorHAnsi"/>
          <w:kern w:val="36"/>
          <w:sz w:val="22"/>
          <w:szCs w:val="22"/>
        </w:rPr>
        <w:t xml:space="preserve">will advise the teacher that </w:t>
      </w:r>
      <w:r w:rsidR="001E0201" w:rsidRPr="00555DDB">
        <w:rPr>
          <w:rFonts w:asciiTheme="minorHAnsi" w:hAnsiTheme="minorHAnsi" w:cstheme="minorHAnsi"/>
          <w:kern w:val="36"/>
          <w:sz w:val="22"/>
          <w:szCs w:val="22"/>
        </w:rPr>
        <w:t>all evidence</w:t>
      </w:r>
      <w:r w:rsidR="009F65A3">
        <w:rPr>
          <w:rFonts w:asciiTheme="minorHAnsi" w:hAnsiTheme="minorHAnsi" w:cstheme="minorHAnsi"/>
          <w:kern w:val="36"/>
          <w:sz w:val="22"/>
          <w:szCs w:val="22"/>
        </w:rPr>
        <w:t xml:space="preserve"> </w:t>
      </w:r>
      <w:r w:rsidR="00E741A1" w:rsidRPr="00555DDB">
        <w:rPr>
          <w:rFonts w:asciiTheme="minorHAnsi" w:hAnsiTheme="minorHAnsi" w:cstheme="minorHAnsi"/>
          <w:kern w:val="36"/>
          <w:sz w:val="22"/>
          <w:szCs w:val="22"/>
        </w:rPr>
        <w:t xml:space="preserve">will be passed on to a moderator who will make </w:t>
      </w:r>
      <w:r w:rsidR="001E0201" w:rsidRPr="00555DDB">
        <w:rPr>
          <w:rFonts w:asciiTheme="minorHAnsi" w:hAnsiTheme="minorHAnsi" w:cstheme="minorHAnsi"/>
          <w:kern w:val="36"/>
          <w:sz w:val="22"/>
          <w:szCs w:val="22"/>
        </w:rPr>
        <w:t xml:space="preserve">their final </w:t>
      </w:r>
      <w:r w:rsidR="00D10D5E" w:rsidRPr="00555DDB">
        <w:rPr>
          <w:rFonts w:asciiTheme="minorHAnsi" w:hAnsiTheme="minorHAnsi" w:cstheme="minorHAnsi"/>
          <w:kern w:val="36"/>
          <w:sz w:val="22"/>
          <w:szCs w:val="22"/>
        </w:rPr>
        <w:t>recommendation to the pay committee</w:t>
      </w:r>
      <w:r w:rsidR="00E741A1" w:rsidRPr="00555DDB">
        <w:rPr>
          <w:rFonts w:asciiTheme="minorHAnsi" w:hAnsiTheme="minorHAnsi" w:cstheme="minorHAnsi"/>
          <w:kern w:val="36"/>
          <w:sz w:val="22"/>
          <w:szCs w:val="22"/>
        </w:rPr>
        <w:t>.</w:t>
      </w:r>
    </w:p>
    <w:p w14:paraId="03529E95" w14:textId="6E273B65" w:rsidR="00E741A1" w:rsidRPr="00BA2A3D" w:rsidRDefault="00715633" w:rsidP="00C140C6">
      <w:pPr>
        <w:pStyle w:val="NormalWeb"/>
        <w:numPr>
          <w:ilvl w:val="0"/>
          <w:numId w:val="63"/>
        </w:numPr>
        <w:tabs>
          <w:tab w:val="clear" w:pos="1080"/>
        </w:tabs>
        <w:ind w:left="851" w:hanging="284"/>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The application, evidence and recommendation will be passed to the Head Teacher for moderation purposes, if the Head Teacher is not the </w:t>
      </w:r>
      <w:r w:rsidR="00555DDB" w:rsidRPr="009423D4">
        <w:rPr>
          <w:rFonts w:asciiTheme="minorHAnsi" w:hAnsiTheme="minorHAnsi" w:cstheme="minorHAnsi"/>
          <w:kern w:val="36"/>
          <w:sz w:val="22"/>
          <w:szCs w:val="22"/>
        </w:rPr>
        <w:t>assessor;</w:t>
      </w:r>
      <w:r w:rsidR="00555DDB" w:rsidRPr="00BA2A3D">
        <w:rPr>
          <w:rFonts w:asciiTheme="minorHAnsi" w:hAnsiTheme="minorHAnsi" w:cstheme="minorHAnsi"/>
          <w:kern w:val="36"/>
          <w:sz w:val="22"/>
          <w:szCs w:val="22"/>
        </w:rPr>
        <w:t xml:space="preserve"> If</w:t>
      </w:r>
      <w:r w:rsidR="00E741A1" w:rsidRPr="00BA2A3D">
        <w:rPr>
          <w:rFonts w:asciiTheme="minorHAnsi" w:hAnsiTheme="minorHAnsi" w:cstheme="minorHAnsi"/>
          <w:kern w:val="36"/>
          <w:sz w:val="22"/>
          <w:szCs w:val="22"/>
        </w:rPr>
        <w:t xml:space="preserve"> the headteacher is the assessor, this will be passed on to the Executive Headteacher or the Chair of the Governing Board or the School Improvement Advisor for moderation purposes. </w:t>
      </w:r>
    </w:p>
    <w:p w14:paraId="4AC97F76" w14:textId="6D040EF8" w:rsidR="00715633"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The Pay Committee will make the final decision, </w:t>
      </w:r>
      <w:r w:rsidR="00072F63">
        <w:rPr>
          <w:rFonts w:asciiTheme="minorHAnsi" w:hAnsiTheme="minorHAnsi" w:cstheme="minorHAnsi"/>
          <w:kern w:val="36"/>
          <w:sz w:val="22"/>
          <w:szCs w:val="22"/>
        </w:rPr>
        <w:t xml:space="preserve">based on the </w:t>
      </w:r>
      <w:r w:rsidRPr="009423D4">
        <w:rPr>
          <w:rFonts w:asciiTheme="minorHAnsi" w:hAnsiTheme="minorHAnsi" w:cstheme="minorHAnsi"/>
          <w:kern w:val="36"/>
          <w:sz w:val="22"/>
          <w:szCs w:val="22"/>
        </w:rPr>
        <w:t>advi</w:t>
      </w:r>
      <w:r w:rsidR="00072F63">
        <w:rPr>
          <w:rFonts w:asciiTheme="minorHAnsi" w:hAnsiTheme="minorHAnsi" w:cstheme="minorHAnsi"/>
          <w:kern w:val="36"/>
          <w:sz w:val="22"/>
          <w:szCs w:val="22"/>
        </w:rPr>
        <w:t>c</w:t>
      </w:r>
      <w:r w:rsidRPr="009423D4">
        <w:rPr>
          <w:rFonts w:asciiTheme="minorHAnsi" w:hAnsiTheme="minorHAnsi" w:cstheme="minorHAnsi"/>
          <w:kern w:val="36"/>
          <w:sz w:val="22"/>
          <w:szCs w:val="22"/>
        </w:rPr>
        <w:t>e by the</w:t>
      </w:r>
      <w:r w:rsidR="00E741A1">
        <w:rPr>
          <w:rFonts w:asciiTheme="minorHAnsi" w:hAnsiTheme="minorHAnsi" w:cstheme="minorHAnsi"/>
          <w:kern w:val="36"/>
          <w:sz w:val="22"/>
          <w:szCs w:val="22"/>
        </w:rPr>
        <w:t xml:space="preserve"> moderator</w:t>
      </w:r>
      <w:r w:rsidRPr="009423D4">
        <w:rPr>
          <w:rFonts w:asciiTheme="minorHAnsi" w:hAnsiTheme="minorHAnsi" w:cstheme="minorHAnsi"/>
          <w:kern w:val="36"/>
          <w:sz w:val="22"/>
          <w:szCs w:val="22"/>
        </w:rPr>
        <w:t>;</w:t>
      </w:r>
    </w:p>
    <w:p w14:paraId="2F2BB765" w14:textId="17FC93ED" w:rsidR="00715633" w:rsidRPr="009423D4"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Teachers will receive written notification of the outcome of their application</w:t>
      </w:r>
      <w:r w:rsidR="009A1743">
        <w:rPr>
          <w:rFonts w:asciiTheme="minorHAnsi" w:hAnsiTheme="minorHAnsi" w:cstheme="minorHAnsi"/>
          <w:kern w:val="36"/>
          <w:sz w:val="22"/>
          <w:szCs w:val="22"/>
        </w:rPr>
        <w:t>, as decided by the pay committee,</w:t>
      </w:r>
      <w:r w:rsidRPr="009423D4">
        <w:rPr>
          <w:rFonts w:asciiTheme="minorHAnsi" w:hAnsiTheme="minorHAnsi" w:cstheme="minorHAnsi"/>
          <w:kern w:val="36"/>
          <w:sz w:val="22"/>
          <w:szCs w:val="22"/>
        </w:rPr>
        <w:t xml:space="preserve"> </w:t>
      </w:r>
      <w:r w:rsidR="001E0201">
        <w:rPr>
          <w:rFonts w:asciiTheme="minorHAnsi" w:hAnsiTheme="minorHAnsi" w:cstheme="minorHAnsi"/>
          <w:kern w:val="36"/>
          <w:sz w:val="22"/>
          <w:szCs w:val="22"/>
        </w:rPr>
        <w:t>w</w:t>
      </w:r>
      <w:r w:rsidRPr="009423D4">
        <w:rPr>
          <w:rFonts w:asciiTheme="minorHAnsi" w:hAnsiTheme="minorHAnsi" w:cstheme="minorHAnsi"/>
          <w:kern w:val="36"/>
          <w:sz w:val="22"/>
          <w:szCs w:val="22"/>
        </w:rPr>
        <w:t xml:space="preserve">ithin 21 </w:t>
      </w:r>
      <w:r w:rsidR="009A1743">
        <w:rPr>
          <w:rFonts w:asciiTheme="minorHAnsi" w:hAnsiTheme="minorHAnsi" w:cstheme="minorHAnsi"/>
          <w:kern w:val="36"/>
          <w:sz w:val="22"/>
          <w:szCs w:val="22"/>
        </w:rPr>
        <w:t xml:space="preserve">school </w:t>
      </w:r>
      <w:r w:rsidRPr="009423D4">
        <w:rPr>
          <w:rFonts w:asciiTheme="minorHAnsi" w:hAnsiTheme="minorHAnsi" w:cstheme="minorHAnsi"/>
          <w:kern w:val="36"/>
          <w:sz w:val="22"/>
          <w:szCs w:val="22"/>
        </w:rPr>
        <w:t>working days</w:t>
      </w:r>
      <w:r w:rsidR="001E0201">
        <w:rPr>
          <w:rFonts w:asciiTheme="minorHAnsi" w:hAnsiTheme="minorHAnsi" w:cstheme="minorHAnsi"/>
          <w:kern w:val="36"/>
          <w:sz w:val="22"/>
          <w:szCs w:val="22"/>
        </w:rPr>
        <w:t xml:space="preserve"> of </w:t>
      </w:r>
      <w:r w:rsidR="009A1743">
        <w:rPr>
          <w:rFonts w:asciiTheme="minorHAnsi" w:hAnsiTheme="minorHAnsi" w:cstheme="minorHAnsi"/>
          <w:kern w:val="36"/>
          <w:sz w:val="22"/>
          <w:szCs w:val="22"/>
        </w:rPr>
        <w:t xml:space="preserve">the original </w:t>
      </w:r>
      <w:r w:rsidR="001E0201">
        <w:rPr>
          <w:rFonts w:asciiTheme="minorHAnsi" w:hAnsiTheme="minorHAnsi" w:cstheme="minorHAnsi"/>
          <w:kern w:val="36"/>
          <w:sz w:val="22"/>
          <w:szCs w:val="22"/>
        </w:rPr>
        <w:t xml:space="preserve">submission or </w:t>
      </w:r>
      <w:r w:rsidR="00835A7C">
        <w:rPr>
          <w:rFonts w:asciiTheme="minorHAnsi" w:hAnsiTheme="minorHAnsi" w:cstheme="minorHAnsi"/>
          <w:kern w:val="36"/>
          <w:sz w:val="22"/>
          <w:szCs w:val="22"/>
        </w:rPr>
        <w:t>by 30</w:t>
      </w:r>
      <w:r w:rsidR="00835A7C" w:rsidRPr="00555DDB">
        <w:rPr>
          <w:rFonts w:asciiTheme="minorHAnsi" w:hAnsiTheme="minorHAnsi" w:cstheme="minorHAnsi"/>
          <w:kern w:val="36"/>
          <w:sz w:val="22"/>
          <w:szCs w:val="22"/>
          <w:vertAlign w:val="superscript"/>
        </w:rPr>
        <w:t>th</w:t>
      </w:r>
      <w:r w:rsidR="00835A7C">
        <w:rPr>
          <w:rFonts w:asciiTheme="minorHAnsi" w:hAnsiTheme="minorHAnsi" w:cstheme="minorHAnsi"/>
          <w:kern w:val="36"/>
          <w:sz w:val="22"/>
          <w:szCs w:val="22"/>
        </w:rPr>
        <w:t xml:space="preserve"> November (if application submitted by 31</w:t>
      </w:r>
      <w:r w:rsidR="00835A7C" w:rsidRPr="00555DDB">
        <w:rPr>
          <w:rFonts w:asciiTheme="minorHAnsi" w:hAnsiTheme="minorHAnsi" w:cstheme="minorHAnsi"/>
          <w:kern w:val="36"/>
          <w:sz w:val="22"/>
          <w:szCs w:val="22"/>
          <w:vertAlign w:val="superscript"/>
        </w:rPr>
        <w:t>st</w:t>
      </w:r>
      <w:r w:rsidR="00835A7C">
        <w:rPr>
          <w:rFonts w:asciiTheme="minorHAnsi" w:hAnsiTheme="minorHAnsi" w:cstheme="minorHAnsi"/>
          <w:kern w:val="36"/>
          <w:sz w:val="22"/>
          <w:szCs w:val="22"/>
        </w:rPr>
        <w:t xml:space="preserve"> October)</w:t>
      </w:r>
      <w:r w:rsidRPr="009423D4">
        <w:rPr>
          <w:rFonts w:asciiTheme="minorHAnsi" w:hAnsiTheme="minorHAnsi" w:cstheme="minorHAnsi"/>
          <w:kern w:val="36"/>
          <w:sz w:val="22"/>
          <w:szCs w:val="22"/>
        </w:rPr>
        <w:t xml:space="preserve">.  Where the application is unsuccessful, the written notification will include the areas where it was felt that the teacher’s performance did not satisfy the relevant criteria set out in this policy (see ‘Assessment’ below). </w:t>
      </w:r>
    </w:p>
    <w:p w14:paraId="74D685ED" w14:textId="13FDA637" w:rsidR="00715633"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Successful applicants will move to the minimum of the LUPR from the start of that academic year.</w:t>
      </w:r>
    </w:p>
    <w:p w14:paraId="04DE3C9D" w14:textId="766B91E9" w:rsidR="0060513D" w:rsidRPr="009423D4" w:rsidRDefault="0060513D"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Pr>
          <w:rFonts w:asciiTheme="minorHAnsi" w:hAnsiTheme="minorHAnsi" w:cstheme="minorHAnsi"/>
          <w:kern w:val="36"/>
          <w:sz w:val="22"/>
          <w:szCs w:val="22"/>
        </w:rPr>
        <w:t xml:space="preserve">Where an application is unsuccessful the teacher will be given feedback, support </w:t>
      </w:r>
      <w:r w:rsidR="007E721B">
        <w:rPr>
          <w:rFonts w:asciiTheme="minorHAnsi" w:hAnsiTheme="minorHAnsi" w:cstheme="minorHAnsi"/>
          <w:kern w:val="36"/>
          <w:sz w:val="22"/>
          <w:szCs w:val="22"/>
        </w:rPr>
        <w:t>and professional development opportunities to help them address any criteria they are not considered to have met so they can make a successful application in the future.</w:t>
      </w:r>
    </w:p>
    <w:p w14:paraId="64DCDDC4" w14:textId="721E8AEC" w:rsidR="00715633" w:rsidRPr="009423D4" w:rsidRDefault="00715633" w:rsidP="00C140C6">
      <w:pPr>
        <w:numPr>
          <w:ilvl w:val="0"/>
          <w:numId w:val="63"/>
        </w:numPr>
        <w:tabs>
          <w:tab w:val="clear" w:pos="1080"/>
        </w:tabs>
        <w:overflowPunct w:val="0"/>
        <w:autoSpaceDE w:val="0"/>
        <w:autoSpaceDN w:val="0"/>
        <w:adjustRightInd w:val="0"/>
        <w:ind w:left="851" w:hanging="284"/>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Unsuccessful applicants can appeal the decision.  The appeals process is set out at the back of this pay policy</w:t>
      </w:r>
      <w:r w:rsidR="00C9631F">
        <w:rPr>
          <w:rFonts w:asciiTheme="minorHAnsi" w:hAnsiTheme="minorHAnsi" w:cstheme="minorHAnsi"/>
          <w:kern w:val="36"/>
          <w:sz w:val="22"/>
          <w:szCs w:val="22"/>
        </w:rPr>
        <w:t xml:space="preserve"> at appendix 3</w:t>
      </w:r>
    </w:p>
    <w:bookmarkEnd w:id="265"/>
    <w:p w14:paraId="1C85C9E5" w14:textId="08F16E2F" w:rsidR="00E741A1" w:rsidRPr="00555DDB" w:rsidRDefault="00E741A1" w:rsidP="00555DDB">
      <w:pPr>
        <w:spacing w:before="100" w:beforeAutospacing="1" w:after="100" w:afterAutospacing="1"/>
        <w:rPr>
          <w:rFonts w:asciiTheme="minorHAnsi" w:hAnsiTheme="minorHAnsi" w:cstheme="minorHAnsi"/>
          <w:sz w:val="22"/>
          <w:szCs w:val="22"/>
        </w:rPr>
      </w:pPr>
      <w:r w:rsidRPr="00555DDB">
        <w:rPr>
          <w:rFonts w:asciiTheme="minorHAnsi" w:hAnsiTheme="minorHAnsi" w:cstheme="minorHAnsi"/>
          <w:sz w:val="22"/>
          <w:szCs w:val="22"/>
        </w:rPr>
        <w:t>Please note that the above process is for applications for UPS only. The Pay Review and Appeals for Teachers, Section 5</w:t>
      </w:r>
      <w:r w:rsidR="002B0CB1">
        <w:rPr>
          <w:rFonts w:asciiTheme="minorHAnsi" w:hAnsiTheme="minorHAnsi" w:cstheme="minorHAnsi"/>
          <w:sz w:val="22"/>
          <w:szCs w:val="22"/>
        </w:rPr>
        <w:t>7</w:t>
      </w:r>
      <w:r w:rsidRPr="00555DDB">
        <w:rPr>
          <w:rFonts w:asciiTheme="minorHAnsi" w:hAnsiTheme="minorHAnsi" w:cstheme="minorHAnsi"/>
          <w:sz w:val="22"/>
          <w:szCs w:val="22"/>
        </w:rPr>
        <w:t xml:space="preserve">, does not apply for UPS applications and is for pay determination only within mainscale.   </w:t>
      </w:r>
    </w:p>
    <w:p w14:paraId="63399CF9" w14:textId="10E45E92" w:rsidR="00715633" w:rsidRPr="008E67D3" w:rsidRDefault="00715633" w:rsidP="00097474">
      <w:pPr>
        <w:pStyle w:val="PolicyHeader1"/>
      </w:pPr>
      <w:bookmarkStart w:id="269" w:name="_Toc422834069"/>
      <w:bookmarkStart w:id="270" w:name="_Toc434241757"/>
      <w:bookmarkStart w:id="271" w:name="_Toc434493510"/>
      <w:bookmarkStart w:id="272" w:name="_Toc434504163"/>
      <w:bookmarkStart w:id="273" w:name="_Toc434571594"/>
      <w:bookmarkStart w:id="274" w:name="_Toc98250622"/>
      <w:bookmarkEnd w:id="266"/>
      <w:bookmarkEnd w:id="267"/>
      <w:r w:rsidRPr="008E67D3">
        <w:t>Assessment</w:t>
      </w:r>
      <w:bookmarkEnd w:id="269"/>
      <w:bookmarkEnd w:id="270"/>
      <w:bookmarkEnd w:id="271"/>
      <w:bookmarkEnd w:id="272"/>
      <w:bookmarkEnd w:id="273"/>
      <w:bookmarkEnd w:id="274"/>
    </w:p>
    <w:p w14:paraId="6CE868AC" w14:textId="77777777" w:rsidR="008A48AE" w:rsidRPr="008A48AE" w:rsidRDefault="008A48AE" w:rsidP="00C140C6">
      <w:pPr>
        <w:pStyle w:val="ListParagraph"/>
        <w:numPr>
          <w:ilvl w:val="0"/>
          <w:numId w:val="33"/>
        </w:numPr>
        <w:jc w:val="both"/>
        <w:rPr>
          <w:rFonts w:cs="Arial"/>
          <w:vanish/>
          <w:sz w:val="22"/>
        </w:rPr>
      </w:pPr>
    </w:p>
    <w:p w14:paraId="690DE5D1" w14:textId="77777777" w:rsidR="008A48AE" w:rsidRPr="008A48AE" w:rsidRDefault="008A48AE" w:rsidP="00C140C6">
      <w:pPr>
        <w:pStyle w:val="ListParagraph"/>
        <w:numPr>
          <w:ilvl w:val="0"/>
          <w:numId w:val="33"/>
        </w:numPr>
        <w:jc w:val="both"/>
        <w:rPr>
          <w:rFonts w:cs="Arial"/>
          <w:vanish/>
          <w:sz w:val="22"/>
        </w:rPr>
      </w:pPr>
    </w:p>
    <w:p w14:paraId="25D30BDD" w14:textId="77777777" w:rsidR="008A48AE" w:rsidRPr="008A48AE" w:rsidRDefault="008A48AE" w:rsidP="00C140C6">
      <w:pPr>
        <w:pStyle w:val="ListParagraph"/>
        <w:numPr>
          <w:ilvl w:val="0"/>
          <w:numId w:val="33"/>
        </w:numPr>
        <w:jc w:val="both"/>
        <w:rPr>
          <w:rFonts w:cs="Arial"/>
          <w:vanish/>
          <w:sz w:val="22"/>
        </w:rPr>
      </w:pPr>
    </w:p>
    <w:p w14:paraId="003CE848" w14:textId="77777777" w:rsidR="008A48AE" w:rsidRPr="008A48AE" w:rsidRDefault="008A48AE" w:rsidP="00C140C6">
      <w:pPr>
        <w:pStyle w:val="ListParagraph"/>
        <w:numPr>
          <w:ilvl w:val="0"/>
          <w:numId w:val="33"/>
        </w:numPr>
        <w:jc w:val="both"/>
        <w:rPr>
          <w:rFonts w:cs="Arial"/>
          <w:vanish/>
          <w:sz w:val="22"/>
        </w:rPr>
      </w:pPr>
    </w:p>
    <w:p w14:paraId="2D6CD400" w14:textId="77777777" w:rsidR="008A48AE" w:rsidRPr="008A48AE" w:rsidRDefault="008A48AE" w:rsidP="00C140C6">
      <w:pPr>
        <w:pStyle w:val="ListParagraph"/>
        <w:numPr>
          <w:ilvl w:val="0"/>
          <w:numId w:val="33"/>
        </w:numPr>
        <w:jc w:val="both"/>
        <w:rPr>
          <w:rFonts w:cs="Arial"/>
          <w:vanish/>
          <w:sz w:val="22"/>
        </w:rPr>
      </w:pPr>
    </w:p>
    <w:p w14:paraId="3447F505" w14:textId="3BA7BF90" w:rsidR="00715633" w:rsidRPr="00CE5423" w:rsidRDefault="00715633" w:rsidP="00C140C6">
      <w:pPr>
        <w:pStyle w:val="ListParagraph"/>
        <w:numPr>
          <w:ilvl w:val="1"/>
          <w:numId w:val="33"/>
        </w:numPr>
        <w:ind w:left="567" w:hanging="567"/>
        <w:jc w:val="both"/>
        <w:rPr>
          <w:rFonts w:cs="Arial"/>
          <w:sz w:val="22"/>
          <w:szCs w:val="22"/>
        </w:rPr>
      </w:pPr>
      <w:r w:rsidRPr="00CE5423">
        <w:rPr>
          <w:rFonts w:cs="Arial"/>
          <w:sz w:val="22"/>
        </w:rPr>
        <w:t xml:space="preserve">The teacher will be required to meet the criteria set out in </w:t>
      </w:r>
      <w:r w:rsidR="00427E25" w:rsidRPr="006D5DD0">
        <w:rPr>
          <w:rFonts w:cs="Arial"/>
          <w:b/>
          <w:sz w:val="22"/>
        </w:rPr>
        <w:t>P</w:t>
      </w:r>
      <w:r w:rsidR="00DE2F5F" w:rsidRPr="006D5DD0">
        <w:rPr>
          <w:rFonts w:cs="Arial"/>
          <w:b/>
          <w:sz w:val="22"/>
        </w:rPr>
        <w:t>3</w:t>
      </w:r>
      <w:r w:rsidR="00FB0349" w:rsidRPr="006D5DD0">
        <w:rPr>
          <w:rFonts w:cs="Arial"/>
          <w:b/>
          <w:sz w:val="22"/>
        </w:rPr>
        <w:t>.</w:t>
      </w:r>
      <w:r w:rsidRPr="006D5DD0">
        <w:rPr>
          <w:rFonts w:cs="Arial"/>
          <w:b/>
          <w:sz w:val="22"/>
        </w:rPr>
        <w:t>para 15.2</w:t>
      </w:r>
      <w:r w:rsidRPr="00892A09">
        <w:rPr>
          <w:rFonts w:cs="Arial"/>
          <w:sz w:val="22"/>
        </w:rPr>
        <w:t xml:space="preserve"> </w:t>
      </w:r>
      <w:r w:rsidRPr="00CE5423">
        <w:rPr>
          <w:rFonts w:cs="Arial"/>
          <w:sz w:val="22"/>
        </w:rPr>
        <w:t>of the STPCD, namely that:</w:t>
      </w:r>
    </w:p>
    <w:p w14:paraId="478F7E42" w14:textId="77777777" w:rsidR="00715633" w:rsidRPr="009423D4" w:rsidRDefault="00715633" w:rsidP="00997B16">
      <w:pPr>
        <w:ind w:left="18"/>
        <w:jc w:val="both"/>
        <w:rPr>
          <w:rFonts w:cs="Arial"/>
          <w:sz w:val="12"/>
          <w:szCs w:val="22"/>
        </w:rPr>
      </w:pPr>
    </w:p>
    <w:p w14:paraId="66EB81B7" w14:textId="77777777" w:rsidR="00715633" w:rsidRPr="009423D4"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 xml:space="preserve">the teacher is highly competent in all elements of the relevant standards; and; </w:t>
      </w:r>
    </w:p>
    <w:p w14:paraId="73DC3E37" w14:textId="77777777" w:rsidR="00715633" w:rsidRPr="009423D4"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9423D4">
        <w:rPr>
          <w:rFonts w:asciiTheme="minorHAnsi" w:hAnsiTheme="minorHAnsi" w:cstheme="minorHAnsi"/>
          <w:kern w:val="36"/>
          <w:sz w:val="22"/>
          <w:szCs w:val="22"/>
        </w:rPr>
        <w:t>the teacher’s achievements and contribution to an educational setting or settings are substantial and sustained.</w:t>
      </w:r>
    </w:p>
    <w:p w14:paraId="6CAC5114" w14:textId="77777777" w:rsidR="00715633" w:rsidRPr="00ED6D94" w:rsidRDefault="00715633" w:rsidP="008E661E">
      <w:pPr>
        <w:overflowPunct w:val="0"/>
        <w:autoSpaceDE w:val="0"/>
        <w:autoSpaceDN w:val="0"/>
        <w:adjustRightInd w:val="0"/>
        <w:ind w:firstLine="567"/>
        <w:textAlignment w:val="baseline"/>
        <w:rPr>
          <w:rFonts w:asciiTheme="minorHAnsi" w:hAnsiTheme="minorHAnsi" w:cstheme="minorHAnsi"/>
          <w:b/>
          <w:sz w:val="22"/>
          <w:szCs w:val="22"/>
        </w:rPr>
      </w:pPr>
      <w:r w:rsidRPr="00ED6D94">
        <w:rPr>
          <w:rFonts w:asciiTheme="minorHAnsi" w:hAnsiTheme="minorHAnsi" w:cstheme="minorHAnsi"/>
          <w:b/>
          <w:sz w:val="22"/>
          <w:szCs w:val="22"/>
        </w:rPr>
        <w:t>In this school, this means:</w:t>
      </w:r>
    </w:p>
    <w:p w14:paraId="29AF54DE" w14:textId="77777777" w:rsidR="00715633" w:rsidRPr="008E67D3" w:rsidRDefault="00715633" w:rsidP="008030EF">
      <w:pPr>
        <w:overflowPunct w:val="0"/>
        <w:autoSpaceDE w:val="0"/>
        <w:autoSpaceDN w:val="0"/>
        <w:adjustRightInd w:val="0"/>
        <w:textAlignment w:val="baseline"/>
        <w:rPr>
          <w:rFonts w:ascii="Arial" w:hAnsi="Arial" w:cs="Arial"/>
          <w:sz w:val="22"/>
          <w:szCs w:val="22"/>
        </w:rPr>
      </w:pPr>
    </w:p>
    <w:p w14:paraId="46579201" w14:textId="77777777" w:rsidR="00715633" w:rsidRPr="00CE5423" w:rsidRDefault="00715633" w:rsidP="00C140C6">
      <w:pPr>
        <w:pStyle w:val="ListParagraph"/>
        <w:numPr>
          <w:ilvl w:val="1"/>
          <w:numId w:val="33"/>
        </w:numPr>
        <w:ind w:left="567" w:hanging="567"/>
        <w:jc w:val="both"/>
        <w:rPr>
          <w:rFonts w:cs="Arial"/>
          <w:sz w:val="22"/>
        </w:rPr>
      </w:pPr>
      <w:r w:rsidRPr="00CE5423">
        <w:rPr>
          <w:rFonts w:cs="Arial"/>
          <w:sz w:val="22"/>
        </w:rPr>
        <w:t xml:space="preserve">“highly competent”:  the teacher’s performance is assessed as having excellent depth and breadth of knowledge, skill and understanding of the Teachers’ Standards in the particular role they are fulfilling and the context in which they are working.  </w:t>
      </w:r>
    </w:p>
    <w:p w14:paraId="28890389" w14:textId="77777777" w:rsidR="00715633" w:rsidRPr="008E67D3" w:rsidRDefault="00715633" w:rsidP="00997B16">
      <w:pPr>
        <w:overflowPunct w:val="0"/>
        <w:autoSpaceDE w:val="0"/>
        <w:autoSpaceDN w:val="0"/>
        <w:adjustRightInd w:val="0"/>
        <w:jc w:val="both"/>
        <w:textAlignment w:val="baseline"/>
        <w:rPr>
          <w:rFonts w:ascii="Arial" w:hAnsi="Arial" w:cs="Arial"/>
          <w:sz w:val="22"/>
          <w:szCs w:val="20"/>
        </w:rPr>
      </w:pPr>
    </w:p>
    <w:p w14:paraId="2B596A13" w14:textId="77777777" w:rsidR="00715633" w:rsidRPr="00725AA4" w:rsidRDefault="00715633" w:rsidP="00C140C6">
      <w:pPr>
        <w:pStyle w:val="ListParagraph"/>
        <w:numPr>
          <w:ilvl w:val="1"/>
          <w:numId w:val="33"/>
        </w:numPr>
        <w:ind w:left="567" w:hanging="567"/>
        <w:jc w:val="both"/>
        <w:rPr>
          <w:rFonts w:cs="Arial"/>
          <w:sz w:val="22"/>
        </w:rPr>
      </w:pPr>
      <w:r w:rsidRPr="00725AA4">
        <w:rPr>
          <w:rFonts w:cs="Arial"/>
          <w:sz w:val="22"/>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14:paraId="2047236F" w14:textId="77777777" w:rsidR="00715633" w:rsidRPr="008E67D3" w:rsidRDefault="00715633" w:rsidP="00997B16">
      <w:pPr>
        <w:overflowPunct w:val="0"/>
        <w:autoSpaceDE w:val="0"/>
        <w:autoSpaceDN w:val="0"/>
        <w:adjustRightInd w:val="0"/>
        <w:jc w:val="both"/>
        <w:textAlignment w:val="baseline"/>
        <w:rPr>
          <w:rFonts w:ascii="Arial" w:hAnsi="Arial" w:cs="Arial"/>
          <w:sz w:val="22"/>
          <w:szCs w:val="20"/>
        </w:rPr>
      </w:pPr>
    </w:p>
    <w:p w14:paraId="64272C91" w14:textId="77777777" w:rsidR="00715633" w:rsidRPr="008E67D3" w:rsidRDefault="00715633" w:rsidP="00C140C6">
      <w:pPr>
        <w:pStyle w:val="ListParagraph"/>
        <w:numPr>
          <w:ilvl w:val="1"/>
          <w:numId w:val="33"/>
        </w:numPr>
        <w:ind w:left="567" w:hanging="567"/>
        <w:jc w:val="both"/>
        <w:rPr>
          <w:rFonts w:cs="Arial"/>
          <w:sz w:val="22"/>
        </w:rPr>
      </w:pPr>
      <w:r w:rsidRPr="008E67D3">
        <w:rPr>
          <w:rFonts w:cs="Arial"/>
          <w:sz w:val="22"/>
        </w:rPr>
        <w:lastRenderedPageBreak/>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w:t>
      </w:r>
      <w:r>
        <w:rPr>
          <w:rFonts w:cs="Arial"/>
          <w:sz w:val="22"/>
        </w:rPr>
        <w:t xml:space="preserve"> practice</w:t>
      </w:r>
      <w:r w:rsidRPr="008E67D3">
        <w:rPr>
          <w:rFonts w:cs="Arial"/>
          <w:sz w:val="22"/>
        </w:rPr>
        <w:t>.</w:t>
      </w:r>
    </w:p>
    <w:p w14:paraId="4DE5AF4F" w14:textId="77777777" w:rsidR="00715633" w:rsidRPr="008E67D3" w:rsidRDefault="00715633" w:rsidP="00997B16">
      <w:pPr>
        <w:overflowPunct w:val="0"/>
        <w:autoSpaceDE w:val="0"/>
        <w:autoSpaceDN w:val="0"/>
        <w:adjustRightInd w:val="0"/>
        <w:jc w:val="both"/>
        <w:textAlignment w:val="baseline"/>
        <w:rPr>
          <w:rFonts w:ascii="Arial" w:hAnsi="Arial" w:cs="Arial"/>
          <w:sz w:val="22"/>
          <w:szCs w:val="20"/>
        </w:rPr>
      </w:pPr>
    </w:p>
    <w:p w14:paraId="4CE0F184" w14:textId="0CBBB235" w:rsidR="00346E8F" w:rsidRPr="00E10CCB" w:rsidRDefault="00715633" w:rsidP="00C140C6">
      <w:pPr>
        <w:pStyle w:val="ListParagraph"/>
        <w:numPr>
          <w:ilvl w:val="1"/>
          <w:numId w:val="33"/>
        </w:numPr>
        <w:ind w:left="567" w:hanging="567"/>
        <w:jc w:val="both"/>
        <w:rPr>
          <w:rFonts w:cs="Arial"/>
          <w:sz w:val="22"/>
        </w:rPr>
      </w:pPr>
      <w:r w:rsidRPr="008E67D3">
        <w:rPr>
          <w:rFonts w:cs="Arial"/>
          <w:sz w:val="22"/>
        </w:rPr>
        <w:t>Further information, including information on sources of evidence is contained within the school’s appraisal policy.</w:t>
      </w:r>
    </w:p>
    <w:p w14:paraId="6C9E2B31" w14:textId="11906660" w:rsidR="00346E8F" w:rsidRDefault="00346E8F" w:rsidP="00997B16">
      <w:pPr>
        <w:pStyle w:val="ListParagraph"/>
        <w:jc w:val="both"/>
        <w:rPr>
          <w:rFonts w:cs="Arial"/>
          <w:sz w:val="22"/>
        </w:rPr>
      </w:pPr>
    </w:p>
    <w:p w14:paraId="0AEBF9A1" w14:textId="5EE9C997" w:rsidR="00176A93" w:rsidRPr="003471A1" w:rsidRDefault="00176A93" w:rsidP="00097474">
      <w:pPr>
        <w:pStyle w:val="PolicyHeader1"/>
      </w:pPr>
      <w:bookmarkStart w:id="275" w:name="_Toc434504166"/>
      <w:bookmarkStart w:id="276" w:name="_Toc434571597"/>
      <w:bookmarkStart w:id="277" w:name="_Toc98250623"/>
      <w:r w:rsidRPr="003471A1">
        <w:t>Allowances for classroom teachers</w:t>
      </w:r>
      <w:bookmarkEnd w:id="275"/>
      <w:bookmarkEnd w:id="276"/>
      <w:bookmarkEnd w:id="277"/>
    </w:p>
    <w:p w14:paraId="5334C6AB" w14:textId="376F6AC5" w:rsidR="00C21121" w:rsidRDefault="00640AFD" w:rsidP="00640AFD">
      <w:pPr>
        <w:pStyle w:val="PolicyHeader1"/>
        <w:numPr>
          <w:ilvl w:val="0"/>
          <w:numId w:val="0"/>
        </w:numPr>
      </w:pPr>
      <w:bookmarkStart w:id="278" w:name="_Toc422834074"/>
      <w:bookmarkStart w:id="279" w:name="_Toc434241762"/>
      <w:bookmarkStart w:id="280" w:name="_Toc434493512"/>
      <w:bookmarkStart w:id="281" w:name="_Toc434504167"/>
      <w:bookmarkStart w:id="282" w:name="_Toc434571598"/>
      <w:bookmarkStart w:id="283" w:name="_Toc98250624"/>
      <w:r>
        <w:tab/>
      </w:r>
      <w:r w:rsidR="00C21121" w:rsidRPr="008E67D3">
        <w:t>Teaching and Learning Responsibility Payments (TLR1 &amp; 2)</w:t>
      </w:r>
      <w:bookmarkEnd w:id="278"/>
      <w:bookmarkEnd w:id="279"/>
      <w:bookmarkEnd w:id="280"/>
      <w:bookmarkEnd w:id="281"/>
      <w:bookmarkEnd w:id="282"/>
      <w:bookmarkEnd w:id="283"/>
    </w:p>
    <w:p w14:paraId="624A274B" w14:textId="77777777" w:rsidR="008A48AE" w:rsidRPr="008A48AE" w:rsidRDefault="008A48AE" w:rsidP="00C140C6">
      <w:pPr>
        <w:pStyle w:val="ListParagraph"/>
        <w:numPr>
          <w:ilvl w:val="0"/>
          <w:numId w:val="33"/>
        </w:numPr>
        <w:jc w:val="both"/>
        <w:rPr>
          <w:rFonts w:cs="Arial"/>
          <w:vanish/>
          <w:sz w:val="22"/>
        </w:rPr>
      </w:pPr>
    </w:p>
    <w:p w14:paraId="71F08334" w14:textId="4F43420F" w:rsidR="004C1129" w:rsidRPr="008A48AE" w:rsidRDefault="004C1129" w:rsidP="00C140C6">
      <w:pPr>
        <w:pStyle w:val="ListParagraph"/>
        <w:numPr>
          <w:ilvl w:val="1"/>
          <w:numId w:val="33"/>
        </w:numPr>
        <w:ind w:left="567" w:hanging="567"/>
        <w:jc w:val="both"/>
        <w:rPr>
          <w:rFonts w:cs="Arial"/>
          <w:sz w:val="22"/>
        </w:rPr>
      </w:pPr>
      <w:r w:rsidRPr="008A48AE">
        <w:rPr>
          <w:rFonts w:cs="Arial"/>
          <w:sz w:val="22"/>
        </w:rPr>
        <w:t xml:space="preserve">The Pay Committee will use the Lambeth recommended reference points as shown below and in </w:t>
      </w:r>
      <w:r w:rsidRPr="008A48AE">
        <w:rPr>
          <w:rFonts w:cs="Arial"/>
          <w:color w:val="0070C0"/>
          <w:sz w:val="22"/>
        </w:rPr>
        <w:t>Appendix 1</w:t>
      </w:r>
      <w:r w:rsidRPr="008A48AE">
        <w:rPr>
          <w:rFonts w:cs="Arial"/>
          <w:sz w:val="22"/>
        </w:rPr>
        <w:t xml:space="preserve">.  </w:t>
      </w:r>
    </w:p>
    <w:p w14:paraId="32E665C4" w14:textId="77777777" w:rsidR="004C1129" w:rsidRPr="00401663" w:rsidRDefault="004C1129" w:rsidP="00997B16">
      <w:pPr>
        <w:ind w:left="709" w:hanging="709"/>
        <w:jc w:val="both"/>
        <w:rPr>
          <w:rFonts w:asciiTheme="minorHAnsi" w:hAnsiTheme="minorHAnsi" w:cstheme="minorHAnsi"/>
          <w:sz w:val="22"/>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22"/>
        <w:gridCol w:w="794"/>
        <w:gridCol w:w="614"/>
        <w:gridCol w:w="322"/>
        <w:gridCol w:w="674"/>
      </w:tblGrid>
      <w:tr w:rsidR="00401663" w:rsidRPr="00401663" w14:paraId="6CB34001" w14:textId="799E81BF" w:rsidTr="00507375">
        <w:tc>
          <w:tcPr>
            <w:tcW w:w="684" w:type="dxa"/>
          </w:tcPr>
          <w:p w14:paraId="4BDADE0E" w14:textId="77777777" w:rsidR="006977E3" w:rsidRPr="00401663" w:rsidRDefault="006977E3" w:rsidP="00C817D0">
            <w:pPr>
              <w:rPr>
                <w:rFonts w:asciiTheme="minorHAnsi" w:hAnsiTheme="minorHAnsi" w:cstheme="minorHAnsi"/>
                <w:sz w:val="22"/>
                <w:szCs w:val="22"/>
              </w:rPr>
            </w:pPr>
          </w:p>
        </w:tc>
        <w:tc>
          <w:tcPr>
            <w:tcW w:w="322" w:type="dxa"/>
          </w:tcPr>
          <w:p w14:paraId="5BD654CA" w14:textId="77777777" w:rsidR="006977E3" w:rsidRPr="00401663" w:rsidRDefault="006977E3" w:rsidP="00C817D0">
            <w:pPr>
              <w:rPr>
                <w:rFonts w:asciiTheme="minorHAnsi" w:hAnsiTheme="minorHAnsi" w:cstheme="minorHAnsi"/>
                <w:sz w:val="22"/>
                <w:szCs w:val="22"/>
              </w:rPr>
            </w:pPr>
          </w:p>
        </w:tc>
        <w:tc>
          <w:tcPr>
            <w:tcW w:w="794" w:type="dxa"/>
          </w:tcPr>
          <w:p w14:paraId="26858E5D" w14:textId="5BB2222F" w:rsidR="006977E3" w:rsidRPr="00401663" w:rsidRDefault="006977E3" w:rsidP="00C817D0">
            <w:pPr>
              <w:rPr>
                <w:rFonts w:asciiTheme="minorHAnsi" w:hAnsiTheme="minorHAnsi" w:cstheme="minorHAnsi"/>
                <w:b/>
                <w:sz w:val="22"/>
                <w:szCs w:val="22"/>
              </w:rPr>
            </w:pPr>
            <w:r w:rsidRPr="00401663">
              <w:rPr>
                <w:rFonts w:asciiTheme="minorHAnsi" w:hAnsiTheme="minorHAnsi" w:cstheme="minorHAnsi"/>
                <w:b/>
                <w:sz w:val="22"/>
                <w:szCs w:val="22"/>
              </w:rPr>
              <w:t>£</w:t>
            </w:r>
          </w:p>
        </w:tc>
        <w:tc>
          <w:tcPr>
            <w:tcW w:w="614" w:type="dxa"/>
          </w:tcPr>
          <w:p w14:paraId="4DE1786D" w14:textId="77777777" w:rsidR="006977E3" w:rsidRPr="00401663" w:rsidRDefault="006977E3" w:rsidP="00C817D0">
            <w:pPr>
              <w:rPr>
                <w:rFonts w:asciiTheme="minorHAnsi" w:hAnsiTheme="minorHAnsi" w:cstheme="minorHAnsi"/>
                <w:b/>
                <w:sz w:val="22"/>
                <w:szCs w:val="22"/>
              </w:rPr>
            </w:pPr>
          </w:p>
        </w:tc>
        <w:tc>
          <w:tcPr>
            <w:tcW w:w="322" w:type="dxa"/>
          </w:tcPr>
          <w:p w14:paraId="5B5FB257" w14:textId="77777777" w:rsidR="006977E3" w:rsidRPr="00401663" w:rsidRDefault="006977E3" w:rsidP="00C817D0">
            <w:pPr>
              <w:rPr>
                <w:rFonts w:asciiTheme="minorHAnsi" w:hAnsiTheme="minorHAnsi" w:cstheme="minorHAnsi"/>
                <w:b/>
                <w:sz w:val="22"/>
                <w:szCs w:val="22"/>
              </w:rPr>
            </w:pPr>
          </w:p>
        </w:tc>
        <w:tc>
          <w:tcPr>
            <w:tcW w:w="674" w:type="dxa"/>
          </w:tcPr>
          <w:p w14:paraId="492C1A3E" w14:textId="3551980D" w:rsidR="006977E3" w:rsidRPr="00401663" w:rsidRDefault="006977E3" w:rsidP="00C817D0">
            <w:pPr>
              <w:rPr>
                <w:rFonts w:asciiTheme="minorHAnsi" w:hAnsiTheme="minorHAnsi" w:cstheme="minorHAnsi"/>
                <w:b/>
                <w:sz w:val="22"/>
                <w:szCs w:val="22"/>
              </w:rPr>
            </w:pPr>
            <w:r w:rsidRPr="00401663">
              <w:rPr>
                <w:rFonts w:asciiTheme="minorHAnsi" w:hAnsiTheme="minorHAnsi" w:cstheme="minorHAnsi"/>
                <w:b/>
                <w:sz w:val="22"/>
                <w:szCs w:val="22"/>
              </w:rPr>
              <w:t>£</w:t>
            </w:r>
          </w:p>
        </w:tc>
      </w:tr>
      <w:tr w:rsidR="00401663" w:rsidRPr="00401663" w14:paraId="7976E428" w14:textId="681983C6" w:rsidTr="00507375">
        <w:tc>
          <w:tcPr>
            <w:tcW w:w="684" w:type="dxa"/>
          </w:tcPr>
          <w:p w14:paraId="33AB4560" w14:textId="4E16BF5F" w:rsidR="006977E3" w:rsidRPr="00401663" w:rsidRDefault="006977E3" w:rsidP="00C817D0">
            <w:pPr>
              <w:rPr>
                <w:rFonts w:asciiTheme="minorHAnsi" w:hAnsiTheme="minorHAnsi" w:cstheme="minorHAnsi"/>
                <w:b/>
                <w:sz w:val="22"/>
                <w:szCs w:val="22"/>
              </w:rPr>
            </w:pPr>
            <w:r w:rsidRPr="00401663">
              <w:rPr>
                <w:rFonts w:asciiTheme="minorHAnsi" w:hAnsiTheme="minorHAnsi" w:cstheme="minorHAnsi"/>
                <w:b/>
                <w:sz w:val="22"/>
                <w:szCs w:val="22"/>
              </w:rPr>
              <w:t>TLR1</w:t>
            </w:r>
          </w:p>
        </w:tc>
        <w:tc>
          <w:tcPr>
            <w:tcW w:w="322" w:type="dxa"/>
          </w:tcPr>
          <w:p w14:paraId="68657CAC" w14:textId="3EE39A38" w:rsidR="006977E3" w:rsidRPr="00401663" w:rsidRDefault="006977E3" w:rsidP="003E3D77">
            <w:pPr>
              <w:jc w:val="center"/>
              <w:rPr>
                <w:rFonts w:asciiTheme="minorHAnsi" w:hAnsiTheme="minorHAnsi" w:cs="Arial"/>
                <w:sz w:val="20"/>
                <w:szCs w:val="20"/>
              </w:rPr>
            </w:pPr>
            <w:r w:rsidRPr="00401663">
              <w:rPr>
                <w:rFonts w:asciiTheme="minorHAnsi" w:hAnsiTheme="minorHAnsi" w:cs="Arial"/>
                <w:sz w:val="20"/>
                <w:szCs w:val="20"/>
              </w:rPr>
              <w:t>a</w:t>
            </w:r>
          </w:p>
        </w:tc>
        <w:tc>
          <w:tcPr>
            <w:tcW w:w="794" w:type="dxa"/>
            <w:tcBorders>
              <w:top w:val="single" w:sz="4" w:space="0" w:color="auto"/>
              <w:left w:val="single" w:sz="4" w:space="0" w:color="auto"/>
              <w:bottom w:val="single" w:sz="4" w:space="0" w:color="auto"/>
              <w:right w:val="single" w:sz="4" w:space="0" w:color="auto"/>
            </w:tcBorders>
            <w:vAlign w:val="center"/>
          </w:tcPr>
          <w:p w14:paraId="4C9133A3" w14:textId="24670464" w:rsidR="006977E3" w:rsidRPr="00892A09" w:rsidRDefault="00721FC2" w:rsidP="00C817D0">
            <w:pPr>
              <w:jc w:val="right"/>
              <w:rPr>
                <w:rFonts w:ascii="Arial" w:hAnsi="Arial" w:cs="Arial"/>
                <w:b/>
                <w:sz w:val="20"/>
                <w:szCs w:val="20"/>
              </w:rPr>
            </w:pPr>
            <w:r w:rsidRPr="00892A09">
              <w:rPr>
                <w:rFonts w:cs="Arial"/>
                <w:b/>
                <w:sz w:val="20"/>
                <w:szCs w:val="20"/>
              </w:rPr>
              <w:t>8,</w:t>
            </w:r>
            <w:r w:rsidR="00076045">
              <w:rPr>
                <w:rFonts w:cs="Arial"/>
                <w:b/>
                <w:sz w:val="20"/>
                <w:szCs w:val="20"/>
              </w:rPr>
              <w:t>706</w:t>
            </w:r>
          </w:p>
        </w:tc>
        <w:tc>
          <w:tcPr>
            <w:tcW w:w="614" w:type="dxa"/>
            <w:tcBorders>
              <w:top w:val="single" w:sz="4" w:space="0" w:color="auto"/>
              <w:left w:val="single" w:sz="4" w:space="0" w:color="auto"/>
              <w:bottom w:val="single" w:sz="4" w:space="0" w:color="auto"/>
              <w:right w:val="single" w:sz="4" w:space="0" w:color="auto"/>
            </w:tcBorders>
          </w:tcPr>
          <w:p w14:paraId="6E78F809" w14:textId="13D87775" w:rsidR="006977E3" w:rsidRPr="00401663" w:rsidRDefault="006977E3" w:rsidP="00C817D0">
            <w:pPr>
              <w:jc w:val="right"/>
              <w:rPr>
                <w:rFonts w:cs="Arial"/>
                <w:b/>
                <w:sz w:val="20"/>
                <w:szCs w:val="20"/>
              </w:rPr>
            </w:pPr>
            <w:r w:rsidRPr="00401663">
              <w:rPr>
                <w:rFonts w:cs="Arial"/>
                <w:b/>
                <w:sz w:val="20"/>
                <w:szCs w:val="20"/>
              </w:rPr>
              <w:t>TLR2</w:t>
            </w:r>
          </w:p>
        </w:tc>
        <w:tc>
          <w:tcPr>
            <w:tcW w:w="322" w:type="dxa"/>
            <w:tcBorders>
              <w:top w:val="single" w:sz="4" w:space="0" w:color="auto"/>
              <w:left w:val="single" w:sz="4" w:space="0" w:color="auto"/>
              <w:bottom w:val="single" w:sz="4" w:space="0" w:color="auto"/>
              <w:right w:val="single" w:sz="4" w:space="0" w:color="auto"/>
            </w:tcBorders>
          </w:tcPr>
          <w:p w14:paraId="008D0004" w14:textId="669C95D1" w:rsidR="006977E3" w:rsidRPr="00401663" w:rsidRDefault="006977E3" w:rsidP="00C817D0">
            <w:pPr>
              <w:jc w:val="right"/>
              <w:rPr>
                <w:rFonts w:cs="Arial"/>
                <w:b/>
                <w:sz w:val="20"/>
                <w:szCs w:val="20"/>
              </w:rPr>
            </w:pPr>
            <w:r w:rsidRPr="00401663">
              <w:rPr>
                <w:rFonts w:cs="Arial"/>
                <w:b/>
                <w:sz w:val="20"/>
                <w:szCs w:val="20"/>
              </w:rPr>
              <w:t>a</w:t>
            </w:r>
          </w:p>
        </w:tc>
        <w:tc>
          <w:tcPr>
            <w:tcW w:w="674" w:type="dxa"/>
            <w:tcBorders>
              <w:top w:val="single" w:sz="4" w:space="0" w:color="auto"/>
              <w:left w:val="single" w:sz="4" w:space="0" w:color="auto"/>
              <w:bottom w:val="single" w:sz="4" w:space="0" w:color="auto"/>
              <w:right w:val="single" w:sz="4" w:space="0" w:color="auto"/>
            </w:tcBorders>
          </w:tcPr>
          <w:p w14:paraId="22115953" w14:textId="5182A905" w:rsidR="006977E3" w:rsidRPr="00892A09" w:rsidRDefault="00076045" w:rsidP="00C817D0">
            <w:pPr>
              <w:jc w:val="right"/>
              <w:rPr>
                <w:rFonts w:cs="Arial"/>
                <w:sz w:val="20"/>
                <w:szCs w:val="20"/>
              </w:rPr>
            </w:pPr>
            <w:r>
              <w:rPr>
                <w:rFonts w:cs="Arial"/>
                <w:sz w:val="20"/>
                <w:szCs w:val="20"/>
              </w:rPr>
              <w:t>3,017</w:t>
            </w:r>
          </w:p>
        </w:tc>
      </w:tr>
      <w:tr w:rsidR="00401663" w:rsidRPr="00401663" w14:paraId="50F77D8F" w14:textId="1AC88455" w:rsidTr="00507375">
        <w:tc>
          <w:tcPr>
            <w:tcW w:w="684" w:type="dxa"/>
          </w:tcPr>
          <w:p w14:paraId="611BBA9B" w14:textId="3EF2FA2E" w:rsidR="006977E3" w:rsidRPr="00401663" w:rsidRDefault="006977E3" w:rsidP="00C817D0">
            <w:pPr>
              <w:rPr>
                <w:rFonts w:asciiTheme="minorHAnsi" w:hAnsiTheme="minorHAnsi" w:cstheme="minorHAnsi"/>
                <w:sz w:val="22"/>
                <w:szCs w:val="22"/>
              </w:rPr>
            </w:pPr>
          </w:p>
        </w:tc>
        <w:tc>
          <w:tcPr>
            <w:tcW w:w="322" w:type="dxa"/>
          </w:tcPr>
          <w:p w14:paraId="1F43797C" w14:textId="65DBA9F9" w:rsidR="006977E3" w:rsidRPr="00401663" w:rsidRDefault="006977E3" w:rsidP="00C817D0">
            <w:pPr>
              <w:jc w:val="right"/>
              <w:rPr>
                <w:rFonts w:asciiTheme="minorHAnsi" w:hAnsiTheme="minorHAnsi" w:cs="Arial"/>
                <w:sz w:val="20"/>
                <w:szCs w:val="20"/>
              </w:rPr>
            </w:pPr>
            <w:r w:rsidRPr="00401663">
              <w:rPr>
                <w:rFonts w:asciiTheme="minorHAnsi" w:hAnsiTheme="minorHAnsi" w:cs="Arial"/>
                <w:sz w:val="20"/>
                <w:szCs w:val="20"/>
              </w:rPr>
              <w:t>b</w:t>
            </w:r>
          </w:p>
        </w:tc>
        <w:tc>
          <w:tcPr>
            <w:tcW w:w="794" w:type="dxa"/>
            <w:tcBorders>
              <w:top w:val="single" w:sz="4" w:space="0" w:color="auto"/>
              <w:left w:val="single" w:sz="4" w:space="0" w:color="auto"/>
              <w:bottom w:val="single" w:sz="4" w:space="0" w:color="auto"/>
              <w:right w:val="single" w:sz="4" w:space="0" w:color="auto"/>
            </w:tcBorders>
            <w:vAlign w:val="center"/>
          </w:tcPr>
          <w:p w14:paraId="7FD2B1AF" w14:textId="49A22090" w:rsidR="006977E3" w:rsidRPr="00892A09" w:rsidRDefault="00294FCC" w:rsidP="00C817D0">
            <w:pPr>
              <w:jc w:val="right"/>
              <w:rPr>
                <w:rFonts w:cs="Arial"/>
                <w:sz w:val="20"/>
                <w:szCs w:val="20"/>
              </w:rPr>
            </w:pPr>
            <w:r>
              <w:rPr>
                <w:rFonts w:cs="Arial"/>
                <w:sz w:val="20"/>
                <w:szCs w:val="20"/>
              </w:rPr>
              <w:t>10</w:t>
            </w:r>
            <w:r w:rsidR="00721FC2" w:rsidRPr="00892A09">
              <w:rPr>
                <w:rFonts w:cs="Arial"/>
                <w:sz w:val="20"/>
                <w:szCs w:val="20"/>
              </w:rPr>
              <w:t>,</w:t>
            </w:r>
            <w:r w:rsidR="00076045">
              <w:rPr>
                <w:rFonts w:cs="Arial"/>
                <w:sz w:val="20"/>
                <w:szCs w:val="20"/>
              </w:rPr>
              <w:t>713</w:t>
            </w:r>
          </w:p>
        </w:tc>
        <w:tc>
          <w:tcPr>
            <w:tcW w:w="614" w:type="dxa"/>
            <w:tcBorders>
              <w:top w:val="single" w:sz="4" w:space="0" w:color="auto"/>
              <w:left w:val="single" w:sz="4" w:space="0" w:color="auto"/>
              <w:bottom w:val="single" w:sz="4" w:space="0" w:color="auto"/>
              <w:right w:val="single" w:sz="4" w:space="0" w:color="auto"/>
            </w:tcBorders>
          </w:tcPr>
          <w:p w14:paraId="242DE5AD" w14:textId="77777777" w:rsidR="006977E3" w:rsidRPr="00401663" w:rsidRDefault="006977E3" w:rsidP="00C817D0">
            <w:pPr>
              <w:jc w:val="right"/>
              <w:rPr>
                <w:rFonts w:cs="Arial"/>
                <w:sz w:val="20"/>
                <w:szCs w:val="20"/>
              </w:rPr>
            </w:pPr>
          </w:p>
        </w:tc>
        <w:tc>
          <w:tcPr>
            <w:tcW w:w="322" w:type="dxa"/>
            <w:tcBorders>
              <w:top w:val="single" w:sz="4" w:space="0" w:color="auto"/>
              <w:left w:val="single" w:sz="4" w:space="0" w:color="auto"/>
              <w:bottom w:val="single" w:sz="4" w:space="0" w:color="auto"/>
              <w:right w:val="single" w:sz="4" w:space="0" w:color="auto"/>
            </w:tcBorders>
          </w:tcPr>
          <w:p w14:paraId="7201CC9C" w14:textId="202C66EB" w:rsidR="006977E3" w:rsidRPr="00401663" w:rsidRDefault="006977E3" w:rsidP="00C817D0">
            <w:pPr>
              <w:jc w:val="right"/>
              <w:rPr>
                <w:rFonts w:cs="Arial"/>
                <w:sz w:val="20"/>
                <w:szCs w:val="20"/>
              </w:rPr>
            </w:pPr>
            <w:r w:rsidRPr="00401663">
              <w:rPr>
                <w:rFonts w:cs="Arial"/>
                <w:sz w:val="20"/>
                <w:szCs w:val="20"/>
              </w:rPr>
              <w:t>b</w:t>
            </w:r>
          </w:p>
        </w:tc>
        <w:tc>
          <w:tcPr>
            <w:tcW w:w="674" w:type="dxa"/>
            <w:tcBorders>
              <w:top w:val="single" w:sz="4" w:space="0" w:color="auto"/>
              <w:left w:val="single" w:sz="4" w:space="0" w:color="auto"/>
              <w:bottom w:val="single" w:sz="4" w:space="0" w:color="auto"/>
              <w:right w:val="single" w:sz="4" w:space="0" w:color="auto"/>
            </w:tcBorders>
          </w:tcPr>
          <w:p w14:paraId="26842ADD" w14:textId="418227DD" w:rsidR="006977E3" w:rsidRPr="00892A09" w:rsidRDefault="00076045" w:rsidP="00C817D0">
            <w:pPr>
              <w:jc w:val="right"/>
              <w:rPr>
                <w:rFonts w:cs="Arial"/>
                <w:sz w:val="20"/>
                <w:szCs w:val="20"/>
              </w:rPr>
            </w:pPr>
            <w:r>
              <w:rPr>
                <w:rFonts w:cs="Arial"/>
                <w:sz w:val="20"/>
                <w:szCs w:val="20"/>
              </w:rPr>
              <w:t>5,190</w:t>
            </w:r>
          </w:p>
        </w:tc>
      </w:tr>
      <w:tr w:rsidR="00401663" w:rsidRPr="00401663" w14:paraId="20A8CC8C" w14:textId="48AA93E9" w:rsidTr="00507375">
        <w:tc>
          <w:tcPr>
            <w:tcW w:w="684" w:type="dxa"/>
          </w:tcPr>
          <w:p w14:paraId="4198C1DF" w14:textId="0D4F86CC" w:rsidR="006977E3" w:rsidRPr="00401663" w:rsidRDefault="006977E3" w:rsidP="00C817D0">
            <w:pPr>
              <w:rPr>
                <w:rFonts w:asciiTheme="minorHAnsi" w:hAnsiTheme="minorHAnsi" w:cstheme="minorHAnsi"/>
                <w:sz w:val="22"/>
                <w:szCs w:val="22"/>
              </w:rPr>
            </w:pPr>
          </w:p>
        </w:tc>
        <w:tc>
          <w:tcPr>
            <w:tcW w:w="322" w:type="dxa"/>
          </w:tcPr>
          <w:p w14:paraId="421A7A33" w14:textId="2C5116B2" w:rsidR="006977E3" w:rsidRPr="00401663" w:rsidRDefault="006977E3" w:rsidP="00C817D0">
            <w:pPr>
              <w:jc w:val="right"/>
              <w:rPr>
                <w:rFonts w:asciiTheme="minorHAnsi" w:hAnsiTheme="minorHAnsi" w:cs="Arial"/>
                <w:sz w:val="20"/>
                <w:szCs w:val="20"/>
              </w:rPr>
            </w:pPr>
            <w:r w:rsidRPr="00401663">
              <w:rPr>
                <w:rFonts w:asciiTheme="minorHAnsi" w:hAnsiTheme="minorHAnsi" w:cs="Arial"/>
                <w:sz w:val="20"/>
                <w:szCs w:val="20"/>
              </w:rPr>
              <w:t>c</w:t>
            </w:r>
          </w:p>
        </w:tc>
        <w:tc>
          <w:tcPr>
            <w:tcW w:w="794" w:type="dxa"/>
            <w:tcBorders>
              <w:top w:val="single" w:sz="4" w:space="0" w:color="auto"/>
              <w:left w:val="single" w:sz="4" w:space="0" w:color="auto"/>
              <w:bottom w:val="single" w:sz="4" w:space="0" w:color="auto"/>
              <w:right w:val="single" w:sz="4" w:space="0" w:color="auto"/>
            </w:tcBorders>
            <w:vAlign w:val="center"/>
          </w:tcPr>
          <w:p w14:paraId="1C526992" w14:textId="22674B5F" w:rsidR="006977E3" w:rsidRPr="00892A09" w:rsidRDefault="00721FC2" w:rsidP="00C817D0">
            <w:pPr>
              <w:jc w:val="right"/>
              <w:rPr>
                <w:rFonts w:cs="Arial"/>
                <w:sz w:val="20"/>
                <w:szCs w:val="20"/>
              </w:rPr>
            </w:pPr>
            <w:r w:rsidRPr="00892A09">
              <w:rPr>
                <w:rFonts w:cs="Arial"/>
                <w:sz w:val="20"/>
                <w:szCs w:val="20"/>
              </w:rPr>
              <w:t>1</w:t>
            </w:r>
            <w:r w:rsidR="00294FCC">
              <w:rPr>
                <w:rFonts w:cs="Arial"/>
                <w:sz w:val="20"/>
                <w:szCs w:val="20"/>
              </w:rPr>
              <w:t>2</w:t>
            </w:r>
            <w:r w:rsidRPr="00892A09">
              <w:rPr>
                <w:rFonts w:cs="Arial"/>
                <w:sz w:val="20"/>
                <w:szCs w:val="20"/>
              </w:rPr>
              <w:t>,</w:t>
            </w:r>
            <w:r w:rsidR="00076045">
              <w:rPr>
                <w:rFonts w:cs="Arial"/>
                <w:sz w:val="20"/>
                <w:szCs w:val="20"/>
              </w:rPr>
              <w:t>720</w:t>
            </w:r>
          </w:p>
        </w:tc>
        <w:tc>
          <w:tcPr>
            <w:tcW w:w="614" w:type="dxa"/>
            <w:tcBorders>
              <w:top w:val="single" w:sz="4" w:space="0" w:color="auto"/>
              <w:left w:val="single" w:sz="4" w:space="0" w:color="auto"/>
              <w:bottom w:val="single" w:sz="4" w:space="0" w:color="auto"/>
              <w:right w:val="single" w:sz="4" w:space="0" w:color="auto"/>
            </w:tcBorders>
          </w:tcPr>
          <w:p w14:paraId="5A00C30E" w14:textId="77777777" w:rsidR="006977E3" w:rsidRPr="00401663" w:rsidRDefault="006977E3" w:rsidP="00C817D0">
            <w:pPr>
              <w:jc w:val="right"/>
              <w:rPr>
                <w:rFonts w:cs="Arial"/>
                <w:sz w:val="20"/>
                <w:szCs w:val="20"/>
              </w:rPr>
            </w:pPr>
          </w:p>
        </w:tc>
        <w:tc>
          <w:tcPr>
            <w:tcW w:w="322" w:type="dxa"/>
            <w:tcBorders>
              <w:top w:val="single" w:sz="4" w:space="0" w:color="auto"/>
              <w:left w:val="single" w:sz="4" w:space="0" w:color="auto"/>
              <w:bottom w:val="single" w:sz="4" w:space="0" w:color="auto"/>
              <w:right w:val="single" w:sz="4" w:space="0" w:color="auto"/>
            </w:tcBorders>
          </w:tcPr>
          <w:p w14:paraId="66A7E632" w14:textId="6274FFBD" w:rsidR="006977E3" w:rsidRPr="00401663" w:rsidRDefault="006977E3" w:rsidP="003E3D77">
            <w:pPr>
              <w:jc w:val="center"/>
              <w:rPr>
                <w:rFonts w:cs="Arial"/>
                <w:sz w:val="20"/>
                <w:szCs w:val="20"/>
              </w:rPr>
            </w:pPr>
            <w:r w:rsidRPr="00401663">
              <w:rPr>
                <w:rFonts w:cs="Arial"/>
                <w:sz w:val="20"/>
                <w:szCs w:val="20"/>
              </w:rPr>
              <w:t>c</w:t>
            </w:r>
          </w:p>
        </w:tc>
        <w:tc>
          <w:tcPr>
            <w:tcW w:w="674" w:type="dxa"/>
            <w:tcBorders>
              <w:top w:val="single" w:sz="4" w:space="0" w:color="auto"/>
              <w:left w:val="single" w:sz="4" w:space="0" w:color="auto"/>
              <w:bottom w:val="single" w:sz="4" w:space="0" w:color="auto"/>
              <w:right w:val="single" w:sz="4" w:space="0" w:color="auto"/>
            </w:tcBorders>
          </w:tcPr>
          <w:p w14:paraId="74502FD0" w14:textId="5BF7D44F" w:rsidR="006977E3" w:rsidRPr="00892A09" w:rsidRDefault="00294FCC" w:rsidP="00C817D0">
            <w:pPr>
              <w:jc w:val="right"/>
              <w:rPr>
                <w:rFonts w:cs="Arial"/>
                <w:sz w:val="20"/>
                <w:szCs w:val="20"/>
              </w:rPr>
            </w:pPr>
            <w:r>
              <w:rPr>
                <w:rFonts w:cs="Arial"/>
                <w:sz w:val="20"/>
                <w:szCs w:val="20"/>
              </w:rPr>
              <w:t>7</w:t>
            </w:r>
            <w:r w:rsidR="00721FC2" w:rsidRPr="00892A09">
              <w:rPr>
                <w:rFonts w:cs="Arial"/>
                <w:sz w:val="20"/>
                <w:szCs w:val="20"/>
              </w:rPr>
              <w:t>,</w:t>
            </w:r>
            <w:r w:rsidR="00076045">
              <w:rPr>
                <w:rFonts w:cs="Arial"/>
                <w:sz w:val="20"/>
                <w:szCs w:val="20"/>
              </w:rPr>
              <w:t>368</w:t>
            </w:r>
          </w:p>
        </w:tc>
      </w:tr>
      <w:tr w:rsidR="00401663" w:rsidRPr="00401663" w14:paraId="27EB8EAF" w14:textId="3A42BA06" w:rsidTr="00507375">
        <w:tc>
          <w:tcPr>
            <w:tcW w:w="684" w:type="dxa"/>
          </w:tcPr>
          <w:p w14:paraId="06BBEDC8" w14:textId="692C402E" w:rsidR="006977E3" w:rsidRPr="00401663" w:rsidRDefault="006977E3" w:rsidP="00C817D0">
            <w:pPr>
              <w:rPr>
                <w:rFonts w:asciiTheme="minorHAnsi" w:hAnsiTheme="minorHAnsi" w:cstheme="minorHAnsi"/>
                <w:sz w:val="22"/>
                <w:szCs w:val="22"/>
              </w:rPr>
            </w:pPr>
          </w:p>
        </w:tc>
        <w:tc>
          <w:tcPr>
            <w:tcW w:w="322" w:type="dxa"/>
          </w:tcPr>
          <w:p w14:paraId="7430C26C" w14:textId="1C9BF9A4" w:rsidR="006977E3" w:rsidRPr="00401663" w:rsidRDefault="006977E3" w:rsidP="003E3D77">
            <w:pPr>
              <w:rPr>
                <w:rFonts w:asciiTheme="minorHAnsi" w:hAnsiTheme="minorHAnsi" w:cs="Arial"/>
                <w:sz w:val="20"/>
                <w:szCs w:val="20"/>
              </w:rPr>
            </w:pPr>
            <w:r w:rsidRPr="00401663">
              <w:rPr>
                <w:rFonts w:asciiTheme="minorHAnsi" w:hAnsiTheme="minorHAnsi" w:cs="Arial"/>
                <w:sz w:val="20"/>
                <w:szCs w:val="20"/>
              </w:rPr>
              <w:t>d</w:t>
            </w:r>
          </w:p>
        </w:tc>
        <w:tc>
          <w:tcPr>
            <w:tcW w:w="794" w:type="dxa"/>
            <w:tcBorders>
              <w:top w:val="single" w:sz="4" w:space="0" w:color="auto"/>
              <w:left w:val="single" w:sz="4" w:space="0" w:color="auto"/>
              <w:bottom w:val="single" w:sz="4" w:space="0" w:color="auto"/>
              <w:right w:val="single" w:sz="4" w:space="0" w:color="auto"/>
            </w:tcBorders>
            <w:vAlign w:val="center"/>
          </w:tcPr>
          <w:p w14:paraId="729DB9BD" w14:textId="68FD8C4C" w:rsidR="006977E3" w:rsidRPr="00892A09" w:rsidRDefault="006977E3" w:rsidP="00C817D0">
            <w:pPr>
              <w:jc w:val="right"/>
              <w:rPr>
                <w:rFonts w:cs="Arial"/>
                <w:sz w:val="20"/>
                <w:szCs w:val="20"/>
              </w:rPr>
            </w:pPr>
            <w:r w:rsidRPr="00892A09">
              <w:rPr>
                <w:rFonts w:cs="Arial"/>
                <w:sz w:val="20"/>
                <w:szCs w:val="20"/>
              </w:rPr>
              <w:t>1</w:t>
            </w:r>
            <w:r w:rsidR="00294FCC">
              <w:rPr>
                <w:rFonts w:cs="Arial"/>
                <w:sz w:val="20"/>
                <w:szCs w:val="20"/>
              </w:rPr>
              <w:t>4</w:t>
            </w:r>
            <w:r w:rsidR="00721FC2" w:rsidRPr="00892A09">
              <w:rPr>
                <w:rFonts w:cs="Arial"/>
                <w:sz w:val="20"/>
                <w:szCs w:val="20"/>
              </w:rPr>
              <w:t>,</w:t>
            </w:r>
            <w:r w:rsidR="00076045">
              <w:rPr>
                <w:rFonts w:cs="Arial"/>
                <w:sz w:val="20"/>
                <w:szCs w:val="20"/>
              </w:rPr>
              <w:t>732</w:t>
            </w:r>
          </w:p>
        </w:tc>
        <w:tc>
          <w:tcPr>
            <w:tcW w:w="614" w:type="dxa"/>
            <w:tcBorders>
              <w:top w:val="single" w:sz="4" w:space="0" w:color="auto"/>
              <w:left w:val="single" w:sz="4" w:space="0" w:color="auto"/>
              <w:bottom w:val="single" w:sz="4" w:space="0" w:color="auto"/>
              <w:right w:val="single" w:sz="4" w:space="0" w:color="auto"/>
            </w:tcBorders>
          </w:tcPr>
          <w:p w14:paraId="6053ACAC" w14:textId="77777777" w:rsidR="006977E3" w:rsidRPr="00401663" w:rsidRDefault="006977E3" w:rsidP="00C817D0">
            <w:pPr>
              <w:jc w:val="right"/>
              <w:rPr>
                <w:rFonts w:cs="Arial"/>
                <w:sz w:val="20"/>
                <w:szCs w:val="20"/>
              </w:rPr>
            </w:pPr>
          </w:p>
        </w:tc>
        <w:tc>
          <w:tcPr>
            <w:tcW w:w="322" w:type="dxa"/>
            <w:tcBorders>
              <w:top w:val="single" w:sz="4" w:space="0" w:color="auto"/>
              <w:left w:val="single" w:sz="4" w:space="0" w:color="auto"/>
              <w:bottom w:val="single" w:sz="4" w:space="0" w:color="auto"/>
              <w:right w:val="single" w:sz="4" w:space="0" w:color="auto"/>
            </w:tcBorders>
          </w:tcPr>
          <w:p w14:paraId="206197AF" w14:textId="77777777" w:rsidR="006977E3" w:rsidRPr="00401663" w:rsidRDefault="006977E3" w:rsidP="00C817D0">
            <w:pPr>
              <w:jc w:val="right"/>
              <w:rPr>
                <w:rFonts w:cs="Arial"/>
                <w:sz w:val="20"/>
                <w:szCs w:val="20"/>
              </w:rPr>
            </w:pPr>
          </w:p>
        </w:tc>
        <w:tc>
          <w:tcPr>
            <w:tcW w:w="674" w:type="dxa"/>
            <w:tcBorders>
              <w:top w:val="single" w:sz="4" w:space="0" w:color="auto"/>
              <w:left w:val="single" w:sz="4" w:space="0" w:color="auto"/>
              <w:bottom w:val="single" w:sz="4" w:space="0" w:color="auto"/>
              <w:right w:val="single" w:sz="4" w:space="0" w:color="auto"/>
            </w:tcBorders>
          </w:tcPr>
          <w:p w14:paraId="1BE71D7E" w14:textId="5236EE52" w:rsidR="006977E3" w:rsidRPr="00892A09" w:rsidRDefault="006977E3" w:rsidP="00C817D0">
            <w:pPr>
              <w:jc w:val="right"/>
              <w:rPr>
                <w:rFonts w:cs="Arial"/>
                <w:sz w:val="20"/>
                <w:szCs w:val="20"/>
              </w:rPr>
            </w:pPr>
          </w:p>
        </w:tc>
      </w:tr>
    </w:tbl>
    <w:p w14:paraId="360274B8" w14:textId="77777777" w:rsidR="004C1129" w:rsidRPr="004C1129" w:rsidRDefault="004C1129" w:rsidP="00640AFD">
      <w:pPr>
        <w:pStyle w:val="PolicyHeader1"/>
        <w:numPr>
          <w:ilvl w:val="0"/>
          <w:numId w:val="0"/>
        </w:numPr>
        <w:ind w:left="1080"/>
      </w:pPr>
    </w:p>
    <w:p w14:paraId="00DA7394" w14:textId="41917489" w:rsidR="00725AA4" w:rsidRPr="00BA2A3D" w:rsidRDefault="00725AA4" w:rsidP="00C140C6">
      <w:pPr>
        <w:pStyle w:val="ListParagraph"/>
        <w:numPr>
          <w:ilvl w:val="1"/>
          <w:numId w:val="33"/>
        </w:numPr>
        <w:ind w:left="567" w:hanging="549"/>
        <w:jc w:val="both"/>
        <w:rPr>
          <w:rFonts w:cs="Arial"/>
          <w:sz w:val="22"/>
        </w:rPr>
      </w:pPr>
      <w:r w:rsidRPr="00BA2A3D">
        <w:rPr>
          <w:rFonts w:cs="Arial"/>
          <w:sz w:val="22"/>
        </w:rPr>
        <w:t xml:space="preserve">The Pay Committee may award a TLR to a classroom teacher in accordance with </w:t>
      </w:r>
      <w:r w:rsidR="00427E25" w:rsidRPr="007857A6">
        <w:rPr>
          <w:rFonts w:cs="Arial"/>
          <w:b/>
          <w:bCs/>
          <w:sz w:val="22"/>
        </w:rPr>
        <w:t>P</w:t>
      </w:r>
      <w:r w:rsidR="00DE2F5F" w:rsidRPr="007857A6">
        <w:rPr>
          <w:rFonts w:cs="Arial"/>
          <w:b/>
          <w:bCs/>
          <w:sz w:val="22"/>
        </w:rPr>
        <w:t>4</w:t>
      </w:r>
      <w:r w:rsidR="001F7E49" w:rsidRPr="007857A6">
        <w:rPr>
          <w:rFonts w:cs="Arial"/>
          <w:b/>
          <w:bCs/>
          <w:sz w:val="22"/>
        </w:rPr>
        <w:t>.para 20</w:t>
      </w:r>
      <w:r w:rsidRPr="00BA2A3D">
        <w:rPr>
          <w:rFonts w:cs="Arial"/>
          <w:sz w:val="22"/>
        </w:rPr>
        <w:t xml:space="preserve"> of the STPCD and </w:t>
      </w:r>
      <w:r w:rsidR="001F7E49" w:rsidRPr="00C21121">
        <w:rPr>
          <w:rFonts w:cs="Arial"/>
          <w:b/>
          <w:bCs/>
          <w:sz w:val="22"/>
        </w:rPr>
        <w:t>S3.paras 47 – 54</w:t>
      </w:r>
      <w:r w:rsidRPr="00BA2A3D">
        <w:rPr>
          <w:rFonts w:cs="Arial"/>
          <w:sz w:val="22"/>
        </w:rPr>
        <w:t xml:space="preserve">.  TLR 1 or 2 will be for clearly defined and sustained additional responsibility in the context of the schools staffing structure for the purpose of ensuring the continued delivery of high quality teaching and learning.  All job descriptions will be regularly reviewed and will make clear, if applicable, the responsibility or package of responsibilities for which a TLR is awarded, taking into account the criterion and factors set out at </w:t>
      </w:r>
      <w:r w:rsidR="00427E25" w:rsidRPr="00C21121">
        <w:rPr>
          <w:rFonts w:cs="Arial"/>
          <w:b/>
          <w:bCs/>
          <w:sz w:val="22"/>
        </w:rPr>
        <w:t>P</w:t>
      </w:r>
      <w:r w:rsidR="00DE2F5F" w:rsidRPr="00C21121">
        <w:rPr>
          <w:rFonts w:cs="Arial"/>
          <w:b/>
          <w:bCs/>
          <w:sz w:val="22"/>
        </w:rPr>
        <w:t>4</w:t>
      </w:r>
      <w:r w:rsidR="001F7E49" w:rsidRPr="00C21121">
        <w:rPr>
          <w:rFonts w:cs="Arial"/>
          <w:b/>
          <w:bCs/>
          <w:sz w:val="22"/>
        </w:rPr>
        <w:t>.</w:t>
      </w:r>
      <w:r w:rsidRPr="00C21121">
        <w:rPr>
          <w:rFonts w:cs="Arial"/>
          <w:b/>
          <w:bCs/>
          <w:sz w:val="22"/>
        </w:rPr>
        <w:t>para 20.4</w:t>
      </w:r>
      <w:r w:rsidRPr="00BA2A3D">
        <w:rPr>
          <w:rFonts w:cs="Arial"/>
          <w:sz w:val="22"/>
        </w:rPr>
        <w:t xml:space="preserve">. </w:t>
      </w:r>
    </w:p>
    <w:p w14:paraId="5790A17F" w14:textId="77777777" w:rsidR="00725AA4" w:rsidRPr="008E67D3" w:rsidRDefault="00725AA4" w:rsidP="008E661E">
      <w:pPr>
        <w:ind w:left="567" w:hanging="549"/>
        <w:jc w:val="both"/>
        <w:rPr>
          <w:rFonts w:cs="Arial"/>
          <w:sz w:val="22"/>
        </w:rPr>
      </w:pPr>
    </w:p>
    <w:p w14:paraId="5A1F3CDB" w14:textId="7CCB66DF" w:rsidR="00725AA4" w:rsidRDefault="00725AA4" w:rsidP="00C140C6">
      <w:pPr>
        <w:pStyle w:val="ListParagraph"/>
        <w:numPr>
          <w:ilvl w:val="1"/>
          <w:numId w:val="33"/>
        </w:numPr>
        <w:ind w:left="567" w:hanging="549"/>
        <w:jc w:val="both"/>
        <w:rPr>
          <w:rFonts w:cs="Arial"/>
          <w:sz w:val="22"/>
        </w:rPr>
      </w:pPr>
      <w:r w:rsidRPr="00CE5423">
        <w:rPr>
          <w:rFonts w:cs="Arial"/>
          <w:sz w:val="22"/>
        </w:rPr>
        <w:t xml:space="preserve">TLRs will be awarded to classroom teachers undertaking a sustained responsibility in accordance with the conditions laid down in the STPCD. Such TLRs will be assigned to specific posts within the school’s staffing structure. </w:t>
      </w:r>
    </w:p>
    <w:p w14:paraId="5BA8BDB8" w14:textId="77777777" w:rsidR="00FC30FB" w:rsidRPr="00FC30FB" w:rsidRDefault="00FC30FB" w:rsidP="008E661E">
      <w:pPr>
        <w:ind w:left="567" w:hanging="549"/>
        <w:jc w:val="both"/>
        <w:rPr>
          <w:rFonts w:cs="Arial"/>
          <w:sz w:val="22"/>
        </w:rPr>
      </w:pPr>
    </w:p>
    <w:p w14:paraId="7B6E8EC6" w14:textId="77777777" w:rsidR="00725AA4" w:rsidRPr="008E67D3" w:rsidRDefault="00725AA4" w:rsidP="00C140C6">
      <w:pPr>
        <w:pStyle w:val="ListParagraph"/>
        <w:numPr>
          <w:ilvl w:val="1"/>
          <w:numId w:val="33"/>
        </w:numPr>
        <w:ind w:left="567" w:hanging="549"/>
        <w:jc w:val="both"/>
        <w:rPr>
          <w:rFonts w:cs="Arial"/>
          <w:sz w:val="22"/>
        </w:rPr>
      </w:pPr>
      <w:r w:rsidRPr="008E67D3">
        <w:rPr>
          <w:rFonts w:cs="Arial"/>
          <w:sz w:val="22"/>
        </w:rPr>
        <w:t>In awarding a TLR 2 payment, the school is satisfied that the teacher’s duties include a significant responsibility for which s/he is accountable, not required of all classroom teachers, and that-</w:t>
      </w:r>
    </w:p>
    <w:p w14:paraId="5B682D60" w14:textId="77777777" w:rsidR="00725AA4" w:rsidRPr="00E96C44" w:rsidRDefault="00725AA4" w:rsidP="00E96C44">
      <w:pPr>
        <w:pStyle w:val="ListParagraph"/>
        <w:ind w:left="709"/>
        <w:jc w:val="both"/>
        <w:rPr>
          <w:rFonts w:cs="Arial"/>
          <w:sz w:val="22"/>
        </w:rPr>
      </w:pPr>
    </w:p>
    <w:p w14:paraId="46A1A7FF" w14:textId="77777777" w:rsidR="00725AA4" w:rsidRPr="00003C4A" w:rsidRDefault="00725AA4" w:rsidP="00C140C6">
      <w:pPr>
        <w:pStyle w:val="ListParagraph"/>
        <w:numPr>
          <w:ilvl w:val="0"/>
          <w:numId w:val="30"/>
        </w:numPr>
        <w:ind w:left="1276"/>
        <w:jc w:val="both"/>
        <w:rPr>
          <w:rFonts w:cs="Arial"/>
          <w:sz w:val="22"/>
          <w:szCs w:val="22"/>
        </w:rPr>
      </w:pPr>
      <w:r w:rsidRPr="00003C4A">
        <w:rPr>
          <w:rFonts w:cs="Arial"/>
          <w:sz w:val="22"/>
          <w:szCs w:val="22"/>
        </w:rPr>
        <w:t>is focused on teaching and learning;</w:t>
      </w:r>
    </w:p>
    <w:p w14:paraId="42B6BF99" w14:textId="77777777" w:rsidR="00725AA4" w:rsidRPr="00D54212" w:rsidRDefault="00725AA4" w:rsidP="00997B16">
      <w:pPr>
        <w:ind w:left="1276" w:hanging="283"/>
        <w:jc w:val="both"/>
        <w:rPr>
          <w:rFonts w:cs="Calibri"/>
          <w:sz w:val="12"/>
          <w:szCs w:val="12"/>
        </w:rPr>
      </w:pPr>
    </w:p>
    <w:p w14:paraId="77E121E0" w14:textId="77777777" w:rsidR="00725AA4" w:rsidRPr="00003C4A" w:rsidRDefault="00725AA4" w:rsidP="00C140C6">
      <w:pPr>
        <w:pStyle w:val="ListParagraph"/>
        <w:numPr>
          <w:ilvl w:val="0"/>
          <w:numId w:val="30"/>
        </w:numPr>
        <w:ind w:left="1276"/>
        <w:jc w:val="both"/>
        <w:rPr>
          <w:rFonts w:cs="Arial"/>
          <w:sz w:val="22"/>
          <w:szCs w:val="22"/>
        </w:rPr>
      </w:pPr>
      <w:r w:rsidRPr="00003C4A">
        <w:rPr>
          <w:rFonts w:cs="Arial"/>
          <w:sz w:val="22"/>
          <w:szCs w:val="22"/>
        </w:rPr>
        <w:t>requires the exercise of a teacher’s professional skills and judgment;</w:t>
      </w:r>
    </w:p>
    <w:p w14:paraId="12DD91A7" w14:textId="77777777" w:rsidR="00725AA4" w:rsidRPr="00D54212" w:rsidRDefault="00725AA4" w:rsidP="00997B16">
      <w:pPr>
        <w:ind w:left="1276" w:hanging="283"/>
        <w:jc w:val="both"/>
        <w:rPr>
          <w:rFonts w:cs="Calibri"/>
          <w:sz w:val="12"/>
          <w:szCs w:val="12"/>
        </w:rPr>
      </w:pPr>
    </w:p>
    <w:p w14:paraId="59297022" w14:textId="77777777" w:rsidR="00725AA4" w:rsidRPr="00003C4A" w:rsidRDefault="00725AA4" w:rsidP="00C140C6">
      <w:pPr>
        <w:pStyle w:val="ListParagraph"/>
        <w:numPr>
          <w:ilvl w:val="0"/>
          <w:numId w:val="30"/>
        </w:numPr>
        <w:ind w:left="1276"/>
        <w:jc w:val="both"/>
        <w:rPr>
          <w:rFonts w:cs="Arial"/>
          <w:sz w:val="22"/>
          <w:szCs w:val="22"/>
        </w:rPr>
      </w:pPr>
      <w:r w:rsidRPr="00003C4A">
        <w:rPr>
          <w:rFonts w:cs="Arial"/>
          <w:sz w:val="22"/>
          <w:szCs w:val="22"/>
        </w:rPr>
        <w:t>requires the teacher to lead, manage and develop a subject or curriculum area or to lead and manage pupil development across the curriculum;</w:t>
      </w:r>
    </w:p>
    <w:p w14:paraId="25BFB899" w14:textId="77777777" w:rsidR="00725AA4" w:rsidRPr="00D54212" w:rsidRDefault="00725AA4" w:rsidP="00997B16">
      <w:pPr>
        <w:pStyle w:val="ListParagraph"/>
        <w:ind w:left="1276" w:hanging="283"/>
        <w:jc w:val="both"/>
        <w:rPr>
          <w:rFonts w:cs="Arial"/>
          <w:sz w:val="12"/>
          <w:szCs w:val="12"/>
        </w:rPr>
      </w:pPr>
    </w:p>
    <w:p w14:paraId="47197CCE" w14:textId="77777777" w:rsidR="00725AA4" w:rsidRPr="00003C4A" w:rsidRDefault="00725AA4" w:rsidP="00C140C6">
      <w:pPr>
        <w:pStyle w:val="ListParagraph"/>
        <w:numPr>
          <w:ilvl w:val="0"/>
          <w:numId w:val="30"/>
        </w:numPr>
        <w:ind w:left="1276"/>
        <w:jc w:val="both"/>
        <w:rPr>
          <w:rFonts w:cs="Arial"/>
          <w:sz w:val="22"/>
          <w:szCs w:val="22"/>
        </w:rPr>
      </w:pPr>
      <w:r w:rsidRPr="00003C4A">
        <w:rPr>
          <w:rFonts w:cs="Arial"/>
          <w:sz w:val="22"/>
          <w:szCs w:val="22"/>
        </w:rPr>
        <w:t>has an impact on the educational progress of pupils other than the teacher’s assigned classes or groups of pupils;</w:t>
      </w:r>
    </w:p>
    <w:p w14:paraId="1E265B30" w14:textId="77777777" w:rsidR="00725AA4" w:rsidRPr="00003C4A" w:rsidRDefault="00725AA4" w:rsidP="00C140C6">
      <w:pPr>
        <w:pStyle w:val="ListParagraph"/>
        <w:numPr>
          <w:ilvl w:val="0"/>
          <w:numId w:val="30"/>
        </w:numPr>
        <w:ind w:left="1276"/>
        <w:jc w:val="both"/>
        <w:rPr>
          <w:rFonts w:cs="Arial"/>
          <w:sz w:val="22"/>
          <w:szCs w:val="22"/>
        </w:rPr>
      </w:pPr>
      <w:r w:rsidRPr="00003C4A">
        <w:rPr>
          <w:rFonts w:cs="Arial"/>
          <w:sz w:val="22"/>
          <w:szCs w:val="22"/>
        </w:rPr>
        <w:t>involves leading, developing and enhancing the teaching practice of other staff.</w:t>
      </w:r>
    </w:p>
    <w:p w14:paraId="4084FB08" w14:textId="77777777" w:rsidR="00725AA4" w:rsidRPr="008E67D3" w:rsidRDefault="00725AA4" w:rsidP="00997B16">
      <w:pPr>
        <w:jc w:val="both"/>
        <w:rPr>
          <w:rFonts w:ascii="Arial" w:hAnsi="Arial" w:cs="Arial"/>
          <w:sz w:val="22"/>
          <w:szCs w:val="22"/>
        </w:rPr>
      </w:pPr>
    </w:p>
    <w:p w14:paraId="489F3D65" w14:textId="77777777" w:rsidR="00725AA4" w:rsidRPr="008E67D3" w:rsidRDefault="00725AA4" w:rsidP="00C140C6">
      <w:pPr>
        <w:pStyle w:val="ListParagraph"/>
        <w:numPr>
          <w:ilvl w:val="1"/>
          <w:numId w:val="33"/>
        </w:numPr>
        <w:ind w:left="567" w:hanging="567"/>
        <w:jc w:val="both"/>
        <w:rPr>
          <w:rFonts w:cs="Arial"/>
          <w:sz w:val="22"/>
        </w:rPr>
      </w:pPr>
      <w:r w:rsidRPr="008E67D3">
        <w:rPr>
          <w:rFonts w:cs="Arial"/>
          <w:sz w:val="22"/>
        </w:rPr>
        <w:t>In awarding a TLR 1 payment, the school is satisfied that in addition to the criteria detailed above the teacher will also carry line management responsibility for a significant number of people.</w:t>
      </w:r>
    </w:p>
    <w:p w14:paraId="1F2CEC03" w14:textId="77777777" w:rsidR="00094017" w:rsidRPr="008E67D3" w:rsidRDefault="00094017" w:rsidP="00997B16">
      <w:pPr>
        <w:jc w:val="both"/>
        <w:rPr>
          <w:rFonts w:ascii="Arial" w:hAnsi="Arial" w:cs="Arial"/>
          <w:sz w:val="22"/>
          <w:szCs w:val="22"/>
        </w:rPr>
      </w:pPr>
    </w:p>
    <w:p w14:paraId="3284926F" w14:textId="32DADF66" w:rsidR="00725AA4" w:rsidRPr="008E67D3" w:rsidRDefault="00725AA4" w:rsidP="00097474">
      <w:pPr>
        <w:pStyle w:val="PolicyHeader1"/>
      </w:pPr>
      <w:bookmarkStart w:id="284" w:name="_Toc422834075"/>
      <w:bookmarkStart w:id="285" w:name="_Toc434241763"/>
      <w:bookmarkStart w:id="286" w:name="_Toc434493513"/>
      <w:bookmarkStart w:id="287" w:name="_Toc434504168"/>
      <w:bookmarkStart w:id="288" w:name="_Toc434571599"/>
      <w:bookmarkStart w:id="289" w:name="_Toc98250625"/>
      <w:r w:rsidRPr="008E67D3">
        <w:t>Teaching and Learning Responsibility Payments (TLR3)</w:t>
      </w:r>
      <w:bookmarkEnd w:id="284"/>
      <w:bookmarkEnd w:id="285"/>
      <w:bookmarkEnd w:id="286"/>
      <w:bookmarkEnd w:id="287"/>
      <w:bookmarkEnd w:id="288"/>
      <w:bookmarkEnd w:id="289"/>
    </w:p>
    <w:p w14:paraId="263A116A" w14:textId="77777777" w:rsidR="00E96C44" w:rsidRPr="00E96C44" w:rsidRDefault="00E96C44" w:rsidP="00C140C6">
      <w:pPr>
        <w:pStyle w:val="ListParagraph"/>
        <w:numPr>
          <w:ilvl w:val="0"/>
          <w:numId w:val="34"/>
        </w:numPr>
        <w:jc w:val="both"/>
        <w:rPr>
          <w:rFonts w:cs="Arial"/>
          <w:vanish/>
          <w:sz w:val="22"/>
        </w:rPr>
      </w:pPr>
    </w:p>
    <w:p w14:paraId="45C2991B" w14:textId="77777777" w:rsidR="00E96C44" w:rsidRPr="00E96C44" w:rsidRDefault="00E96C44" w:rsidP="00C140C6">
      <w:pPr>
        <w:pStyle w:val="ListParagraph"/>
        <w:numPr>
          <w:ilvl w:val="0"/>
          <w:numId w:val="34"/>
        </w:numPr>
        <w:jc w:val="both"/>
        <w:rPr>
          <w:rFonts w:cs="Arial"/>
          <w:vanish/>
          <w:sz w:val="22"/>
        </w:rPr>
      </w:pPr>
    </w:p>
    <w:p w14:paraId="07D57D33" w14:textId="77777777" w:rsidR="00E96C44" w:rsidRPr="00E96C44" w:rsidRDefault="00E96C44" w:rsidP="00C140C6">
      <w:pPr>
        <w:pStyle w:val="ListParagraph"/>
        <w:numPr>
          <w:ilvl w:val="0"/>
          <w:numId w:val="34"/>
        </w:numPr>
        <w:jc w:val="both"/>
        <w:rPr>
          <w:rFonts w:cs="Arial"/>
          <w:vanish/>
          <w:sz w:val="22"/>
        </w:rPr>
      </w:pPr>
    </w:p>
    <w:p w14:paraId="7D0A394D" w14:textId="77777777" w:rsidR="00E96C44" w:rsidRPr="00E96C44" w:rsidRDefault="00E96C44" w:rsidP="00C140C6">
      <w:pPr>
        <w:pStyle w:val="ListParagraph"/>
        <w:numPr>
          <w:ilvl w:val="0"/>
          <w:numId w:val="34"/>
        </w:numPr>
        <w:jc w:val="both"/>
        <w:rPr>
          <w:rFonts w:cs="Arial"/>
          <w:vanish/>
          <w:sz w:val="22"/>
        </w:rPr>
      </w:pPr>
    </w:p>
    <w:p w14:paraId="54E671ED" w14:textId="77777777" w:rsidR="00E96C44" w:rsidRPr="00E96C44" w:rsidRDefault="00E96C44" w:rsidP="00C140C6">
      <w:pPr>
        <w:pStyle w:val="ListParagraph"/>
        <w:numPr>
          <w:ilvl w:val="0"/>
          <w:numId w:val="34"/>
        </w:numPr>
        <w:jc w:val="both"/>
        <w:rPr>
          <w:rFonts w:cs="Arial"/>
          <w:vanish/>
          <w:sz w:val="22"/>
        </w:rPr>
      </w:pPr>
    </w:p>
    <w:p w14:paraId="52AB4404" w14:textId="71DB85B7" w:rsidR="002D72F0" w:rsidRDefault="00725AA4" w:rsidP="00C140C6">
      <w:pPr>
        <w:pStyle w:val="ListParagraph"/>
        <w:numPr>
          <w:ilvl w:val="1"/>
          <w:numId w:val="34"/>
        </w:numPr>
        <w:ind w:left="567" w:hanging="567"/>
        <w:jc w:val="both"/>
        <w:rPr>
          <w:rFonts w:cs="Arial"/>
          <w:sz w:val="22"/>
        </w:rPr>
      </w:pPr>
      <w:r w:rsidRPr="00CE5423">
        <w:rPr>
          <w:rFonts w:cs="Arial"/>
          <w:sz w:val="22"/>
        </w:rPr>
        <w:t xml:space="preserve">The Pay Committee may award a TLR3 of between </w:t>
      </w:r>
      <w:r w:rsidRPr="00C21121">
        <w:rPr>
          <w:rFonts w:cs="Arial"/>
          <w:b/>
          <w:bCs/>
          <w:sz w:val="22"/>
        </w:rPr>
        <w:t>£</w:t>
      </w:r>
      <w:r w:rsidR="007E2840">
        <w:rPr>
          <w:rFonts w:cs="Arial"/>
          <w:b/>
          <w:bCs/>
          <w:sz w:val="22"/>
        </w:rPr>
        <w:t>600</w:t>
      </w:r>
      <w:r w:rsidRPr="00892A09">
        <w:rPr>
          <w:rFonts w:cs="Arial"/>
          <w:sz w:val="22"/>
        </w:rPr>
        <w:t xml:space="preserve"> to </w:t>
      </w:r>
      <w:r w:rsidRPr="00C21121">
        <w:rPr>
          <w:rFonts w:cs="Arial"/>
          <w:b/>
          <w:bCs/>
          <w:sz w:val="22"/>
        </w:rPr>
        <w:t>£</w:t>
      </w:r>
      <w:r w:rsidR="00700F3A" w:rsidRPr="00C21121">
        <w:rPr>
          <w:rFonts w:cs="Arial"/>
          <w:b/>
          <w:bCs/>
          <w:sz w:val="22"/>
        </w:rPr>
        <w:t>2</w:t>
      </w:r>
      <w:r w:rsidRPr="00C21121">
        <w:rPr>
          <w:rFonts w:cs="Arial"/>
          <w:b/>
          <w:bCs/>
          <w:sz w:val="22"/>
        </w:rPr>
        <w:t>,</w:t>
      </w:r>
      <w:r w:rsidR="007E2840">
        <w:rPr>
          <w:rFonts w:cs="Arial"/>
          <w:b/>
          <w:bCs/>
          <w:sz w:val="22"/>
        </w:rPr>
        <w:t>975</w:t>
      </w:r>
      <w:r w:rsidRPr="00892A09">
        <w:rPr>
          <w:rFonts w:cs="Arial"/>
          <w:sz w:val="22"/>
        </w:rPr>
        <w:t xml:space="preserve"> </w:t>
      </w:r>
      <w:r w:rsidRPr="00CE5423">
        <w:rPr>
          <w:rFonts w:cs="Arial"/>
          <w:sz w:val="22"/>
        </w:rPr>
        <w:t xml:space="preserve">for clearly time-limited school improvement projects, or one-off externally driven responsibilities as set out in </w:t>
      </w:r>
      <w:r w:rsidR="00DE2F5F" w:rsidRPr="00C21121">
        <w:rPr>
          <w:rFonts w:cs="Arial"/>
          <w:b/>
          <w:bCs/>
          <w:sz w:val="22"/>
        </w:rPr>
        <w:t>P4</w:t>
      </w:r>
      <w:r w:rsidR="001F7E49" w:rsidRPr="00C21121">
        <w:rPr>
          <w:rFonts w:cs="Arial"/>
          <w:b/>
          <w:bCs/>
          <w:sz w:val="22"/>
        </w:rPr>
        <w:t>.</w:t>
      </w:r>
      <w:r w:rsidRPr="00C21121">
        <w:rPr>
          <w:rFonts w:cs="Arial"/>
          <w:b/>
          <w:bCs/>
          <w:sz w:val="22"/>
        </w:rPr>
        <w:t xml:space="preserve">para 20.3.  </w:t>
      </w:r>
      <w:r w:rsidRPr="00CE5423">
        <w:rPr>
          <w:rFonts w:cs="Arial"/>
          <w:sz w:val="22"/>
        </w:rPr>
        <w:t xml:space="preserve">The Governing Body will set out in writing to the teacher the duration of the fixed term, and the </w:t>
      </w:r>
      <w:r w:rsidRPr="00CE5423">
        <w:rPr>
          <w:rFonts w:cs="Arial"/>
          <w:sz w:val="22"/>
        </w:rPr>
        <w:lastRenderedPageBreak/>
        <w:t>amount of the award will be paid in monthly instalments.  No safeguarding will apply in relation to an award of a TLR3.</w:t>
      </w:r>
    </w:p>
    <w:p w14:paraId="07A46CC9" w14:textId="77777777" w:rsidR="002D72F0" w:rsidRDefault="002D72F0" w:rsidP="008E661E">
      <w:pPr>
        <w:pStyle w:val="ListParagraph"/>
        <w:ind w:left="567" w:hanging="567"/>
        <w:jc w:val="both"/>
        <w:rPr>
          <w:rFonts w:cs="Arial"/>
          <w:sz w:val="22"/>
        </w:rPr>
      </w:pPr>
    </w:p>
    <w:p w14:paraId="4FEDE510" w14:textId="3671695F" w:rsidR="00423F4B" w:rsidRPr="002D72F0" w:rsidRDefault="002D72F0" w:rsidP="00C140C6">
      <w:pPr>
        <w:pStyle w:val="ListParagraph"/>
        <w:numPr>
          <w:ilvl w:val="1"/>
          <w:numId w:val="34"/>
        </w:numPr>
        <w:ind w:left="567" w:hanging="567"/>
        <w:jc w:val="both"/>
        <w:rPr>
          <w:rFonts w:cs="Arial"/>
          <w:sz w:val="22"/>
        </w:rPr>
      </w:pPr>
      <w:r w:rsidRPr="00072F63">
        <w:rPr>
          <w:rFonts w:cs="Arial"/>
          <w:sz w:val="22"/>
        </w:rPr>
        <w:t>The Governing Body should not award consecutive TLR3s for the same responsibility</w:t>
      </w:r>
      <w:r w:rsidR="00072F63" w:rsidRPr="00502A63">
        <w:rPr>
          <w:rFonts w:cs="Arial"/>
          <w:sz w:val="22"/>
        </w:rPr>
        <w:t>.</w:t>
      </w:r>
      <w:r w:rsidRPr="000F5374">
        <w:rPr>
          <w:rFonts w:cs="Arial"/>
          <w:sz w:val="22"/>
        </w:rPr>
        <w:t xml:space="preserve"> </w:t>
      </w:r>
    </w:p>
    <w:p w14:paraId="4C9070C0" w14:textId="77777777" w:rsidR="00725AA4" w:rsidRPr="00072F63" w:rsidRDefault="00725AA4" w:rsidP="008E661E">
      <w:pPr>
        <w:pStyle w:val="ListParagraph"/>
        <w:ind w:left="567" w:hanging="567"/>
        <w:jc w:val="both"/>
        <w:rPr>
          <w:rFonts w:cs="Arial"/>
          <w:sz w:val="22"/>
        </w:rPr>
      </w:pPr>
    </w:p>
    <w:p w14:paraId="5C4248C5" w14:textId="77777777" w:rsidR="00725AA4" w:rsidRPr="00CE5423" w:rsidRDefault="00725AA4" w:rsidP="00C140C6">
      <w:pPr>
        <w:pStyle w:val="ListParagraph"/>
        <w:numPr>
          <w:ilvl w:val="1"/>
          <w:numId w:val="34"/>
        </w:numPr>
        <w:ind w:left="567" w:hanging="567"/>
        <w:jc w:val="both"/>
        <w:rPr>
          <w:rFonts w:cs="Arial"/>
          <w:sz w:val="22"/>
        </w:rPr>
      </w:pPr>
      <w:r w:rsidRPr="00CE5423">
        <w:rPr>
          <w:rFonts w:cs="Arial"/>
          <w:sz w:val="22"/>
        </w:rPr>
        <w:t>All TLR3s will be advertised internally, and all qualified teachers employed in the school will have an opportunity to apply for them. The schools will share and discuss with the trade unions the creation of TLR3 posts.</w:t>
      </w:r>
    </w:p>
    <w:p w14:paraId="75EE914B" w14:textId="77777777" w:rsidR="00725AA4" w:rsidRPr="008E67D3" w:rsidRDefault="00725AA4" w:rsidP="008E661E">
      <w:pPr>
        <w:ind w:left="567" w:hanging="567"/>
        <w:jc w:val="both"/>
        <w:rPr>
          <w:rFonts w:cs="Arial"/>
          <w:sz w:val="22"/>
        </w:rPr>
      </w:pPr>
    </w:p>
    <w:p w14:paraId="5C48E161" w14:textId="77777777" w:rsidR="00725AA4" w:rsidRPr="008E67D3" w:rsidRDefault="00725AA4" w:rsidP="00C140C6">
      <w:pPr>
        <w:pStyle w:val="ListParagraph"/>
        <w:numPr>
          <w:ilvl w:val="1"/>
          <w:numId w:val="34"/>
        </w:numPr>
        <w:ind w:left="567" w:hanging="567"/>
        <w:jc w:val="both"/>
        <w:rPr>
          <w:rFonts w:cs="Arial"/>
          <w:sz w:val="22"/>
        </w:rPr>
      </w:pPr>
      <w:r w:rsidRPr="008E67D3">
        <w:rPr>
          <w:rFonts w:cs="Arial"/>
          <w:sz w:val="22"/>
        </w:rPr>
        <w:t>Teachers should not be expected to undertake permanent additional responsibilities without the payment of a TLR 1 or 2.</w:t>
      </w:r>
    </w:p>
    <w:p w14:paraId="72FB3F3F" w14:textId="77777777" w:rsidR="00725AA4" w:rsidRPr="008E67D3" w:rsidRDefault="00725AA4" w:rsidP="008E661E">
      <w:pPr>
        <w:ind w:left="567" w:hanging="567"/>
        <w:jc w:val="both"/>
        <w:rPr>
          <w:rFonts w:cs="Arial"/>
          <w:sz w:val="22"/>
        </w:rPr>
      </w:pPr>
    </w:p>
    <w:p w14:paraId="2BB63B24" w14:textId="77777777" w:rsidR="00725AA4" w:rsidRPr="00FC6355" w:rsidRDefault="00725AA4" w:rsidP="00C140C6">
      <w:pPr>
        <w:pStyle w:val="ListParagraph"/>
        <w:numPr>
          <w:ilvl w:val="1"/>
          <w:numId w:val="34"/>
        </w:numPr>
        <w:ind w:left="567" w:hanging="567"/>
        <w:jc w:val="both"/>
        <w:rPr>
          <w:rFonts w:cs="Arial"/>
          <w:sz w:val="22"/>
        </w:rPr>
      </w:pPr>
      <w:r w:rsidRPr="00FC6355">
        <w:rPr>
          <w:rFonts w:cs="Arial"/>
          <w:sz w:val="22"/>
        </w:rPr>
        <w:t xml:space="preserve">The values of TLRs have been set by the Governing Body and are shown in the school’s staffing structure </w:t>
      </w:r>
      <w:r w:rsidRPr="003876FD">
        <w:rPr>
          <w:rFonts w:cs="Arial"/>
          <w:color w:val="002060"/>
          <w:sz w:val="22"/>
        </w:rPr>
        <w:t>Appendix 5</w:t>
      </w:r>
      <w:r w:rsidRPr="003876FD">
        <w:rPr>
          <w:rFonts w:cs="Arial"/>
          <w:color w:val="0070C0"/>
          <w:sz w:val="22"/>
        </w:rPr>
        <w:t xml:space="preserve"> </w:t>
      </w:r>
      <w:r w:rsidRPr="00FC6355">
        <w:rPr>
          <w:rFonts w:cs="Arial"/>
          <w:sz w:val="22"/>
        </w:rPr>
        <w:t xml:space="preserve">and their values in the attached pay scales at </w:t>
      </w:r>
      <w:r w:rsidR="00722320" w:rsidRPr="00892A09">
        <w:rPr>
          <w:rFonts w:cs="Arial"/>
          <w:color w:val="365F91" w:themeColor="accent1" w:themeShade="BF"/>
          <w:sz w:val="22"/>
        </w:rPr>
        <w:t>Appendix 1</w:t>
      </w:r>
      <w:r w:rsidRPr="00FC6355">
        <w:rPr>
          <w:rFonts w:cs="Arial"/>
          <w:sz w:val="22"/>
        </w:rPr>
        <w:t>. The school will review the cash value of the TLRs annually in the light of pay awards made under the STPCD.</w:t>
      </w:r>
    </w:p>
    <w:p w14:paraId="0907933F" w14:textId="77777777" w:rsidR="00725AA4" w:rsidRDefault="00725AA4" w:rsidP="00997B16">
      <w:pPr>
        <w:jc w:val="both"/>
        <w:rPr>
          <w:rFonts w:ascii="Arial" w:hAnsi="Arial" w:cs="Arial"/>
          <w:sz w:val="22"/>
          <w:szCs w:val="22"/>
        </w:rPr>
      </w:pPr>
    </w:p>
    <w:p w14:paraId="02A89016" w14:textId="593D1898" w:rsidR="00725AA4" w:rsidRPr="008E67D3" w:rsidRDefault="00725AA4" w:rsidP="00097474">
      <w:pPr>
        <w:pStyle w:val="PolicyHeader1"/>
      </w:pPr>
      <w:bookmarkStart w:id="290" w:name="_Toc422834076"/>
      <w:bookmarkStart w:id="291" w:name="_Toc434241764"/>
      <w:bookmarkStart w:id="292" w:name="_Toc434493514"/>
      <w:bookmarkStart w:id="293" w:name="_Toc434504169"/>
      <w:bookmarkStart w:id="294" w:name="_Toc434571600"/>
      <w:bookmarkStart w:id="295" w:name="_Toc98250626"/>
      <w:r w:rsidRPr="008E67D3">
        <w:t>Special Needs Allowance</w:t>
      </w:r>
      <w:bookmarkEnd w:id="290"/>
      <w:bookmarkEnd w:id="291"/>
      <w:bookmarkEnd w:id="292"/>
      <w:bookmarkEnd w:id="293"/>
      <w:bookmarkEnd w:id="294"/>
      <w:bookmarkEnd w:id="295"/>
    </w:p>
    <w:p w14:paraId="3ECCAB3C" w14:textId="77777777" w:rsidR="00E96C44" w:rsidRPr="00E96C44" w:rsidRDefault="00E96C44" w:rsidP="00C140C6">
      <w:pPr>
        <w:pStyle w:val="ListParagraph"/>
        <w:numPr>
          <w:ilvl w:val="0"/>
          <w:numId w:val="35"/>
        </w:numPr>
        <w:jc w:val="both"/>
        <w:rPr>
          <w:rFonts w:cs="Arial"/>
          <w:vanish/>
          <w:sz w:val="22"/>
        </w:rPr>
      </w:pPr>
    </w:p>
    <w:p w14:paraId="2DA7C01F" w14:textId="77777777" w:rsidR="00E96C44" w:rsidRPr="00E96C44" w:rsidRDefault="00E96C44" w:rsidP="00C140C6">
      <w:pPr>
        <w:pStyle w:val="ListParagraph"/>
        <w:numPr>
          <w:ilvl w:val="0"/>
          <w:numId w:val="35"/>
        </w:numPr>
        <w:jc w:val="both"/>
        <w:rPr>
          <w:rFonts w:cs="Arial"/>
          <w:vanish/>
          <w:sz w:val="22"/>
        </w:rPr>
      </w:pPr>
    </w:p>
    <w:p w14:paraId="78DB8FB6" w14:textId="77777777" w:rsidR="00E96C44" w:rsidRPr="00E96C44" w:rsidRDefault="00E96C44" w:rsidP="00C140C6">
      <w:pPr>
        <w:pStyle w:val="ListParagraph"/>
        <w:numPr>
          <w:ilvl w:val="0"/>
          <w:numId w:val="35"/>
        </w:numPr>
        <w:jc w:val="both"/>
        <w:rPr>
          <w:rFonts w:cs="Arial"/>
          <w:vanish/>
          <w:sz w:val="22"/>
        </w:rPr>
      </w:pPr>
    </w:p>
    <w:p w14:paraId="20AA7566" w14:textId="77777777" w:rsidR="00E96C44" w:rsidRPr="00E96C44" w:rsidRDefault="00E96C44" w:rsidP="00C140C6">
      <w:pPr>
        <w:pStyle w:val="ListParagraph"/>
        <w:numPr>
          <w:ilvl w:val="0"/>
          <w:numId w:val="35"/>
        </w:numPr>
        <w:jc w:val="both"/>
        <w:rPr>
          <w:rFonts w:cs="Arial"/>
          <w:vanish/>
          <w:sz w:val="22"/>
        </w:rPr>
      </w:pPr>
    </w:p>
    <w:p w14:paraId="66CAA67B" w14:textId="77777777" w:rsidR="00E96C44" w:rsidRPr="00E96C44" w:rsidRDefault="00E96C44" w:rsidP="00C140C6">
      <w:pPr>
        <w:pStyle w:val="ListParagraph"/>
        <w:numPr>
          <w:ilvl w:val="0"/>
          <w:numId w:val="35"/>
        </w:numPr>
        <w:jc w:val="both"/>
        <w:rPr>
          <w:rFonts w:cs="Arial"/>
          <w:vanish/>
          <w:sz w:val="22"/>
        </w:rPr>
      </w:pPr>
    </w:p>
    <w:p w14:paraId="17AC5850" w14:textId="29CF502C" w:rsidR="00725AA4" w:rsidRPr="00CE5423" w:rsidRDefault="00725AA4" w:rsidP="00C140C6">
      <w:pPr>
        <w:pStyle w:val="ListParagraph"/>
        <w:numPr>
          <w:ilvl w:val="1"/>
          <w:numId w:val="35"/>
        </w:numPr>
        <w:ind w:left="567" w:hanging="567"/>
        <w:jc w:val="both"/>
        <w:rPr>
          <w:rFonts w:cs="Arial"/>
          <w:sz w:val="22"/>
        </w:rPr>
      </w:pPr>
      <w:r w:rsidRPr="00CE5423">
        <w:rPr>
          <w:rFonts w:cs="Arial"/>
          <w:sz w:val="22"/>
        </w:rPr>
        <w:t xml:space="preserve">The Pay Committee will award an SEN spot value allowance on a range of between </w:t>
      </w:r>
      <w:r w:rsidRPr="00892A09">
        <w:rPr>
          <w:rFonts w:cs="Arial"/>
          <w:b/>
          <w:sz w:val="22"/>
        </w:rPr>
        <w:t>£2,</w:t>
      </w:r>
      <w:r w:rsidR="007E2840">
        <w:rPr>
          <w:rFonts w:cs="Arial"/>
          <w:b/>
          <w:sz w:val="22"/>
        </w:rPr>
        <w:t>384</w:t>
      </w:r>
      <w:r w:rsidRPr="00892A09">
        <w:rPr>
          <w:rFonts w:cs="Arial"/>
          <w:sz w:val="22"/>
        </w:rPr>
        <w:t xml:space="preserve"> </w:t>
      </w:r>
      <w:r w:rsidRPr="00401663">
        <w:rPr>
          <w:rFonts w:cs="Arial"/>
          <w:sz w:val="22"/>
        </w:rPr>
        <w:t xml:space="preserve">and </w:t>
      </w:r>
      <w:r w:rsidRPr="00892A09">
        <w:rPr>
          <w:rFonts w:cs="Arial"/>
          <w:b/>
          <w:sz w:val="22"/>
        </w:rPr>
        <w:t>£4,</w:t>
      </w:r>
      <w:r w:rsidR="007E2840">
        <w:rPr>
          <w:rFonts w:cs="Arial"/>
          <w:b/>
          <w:sz w:val="22"/>
        </w:rPr>
        <w:t>703</w:t>
      </w:r>
      <w:r w:rsidRPr="00892A09">
        <w:rPr>
          <w:rFonts w:cs="Arial"/>
          <w:b/>
          <w:sz w:val="22"/>
        </w:rPr>
        <w:t xml:space="preserve"> </w:t>
      </w:r>
      <w:r w:rsidRPr="00CE5423">
        <w:rPr>
          <w:rFonts w:cs="Arial"/>
          <w:sz w:val="22"/>
        </w:rPr>
        <w:t xml:space="preserve">to any classroom teacher who meets the criteria as set out in </w:t>
      </w:r>
      <w:r w:rsidR="00A44DAF" w:rsidRPr="00423F4B">
        <w:rPr>
          <w:rFonts w:cs="Arial"/>
          <w:b/>
          <w:sz w:val="22"/>
        </w:rPr>
        <w:t>P4</w:t>
      </w:r>
      <w:r w:rsidR="00FC6355" w:rsidRPr="00423F4B">
        <w:rPr>
          <w:rFonts w:cs="Arial"/>
          <w:b/>
          <w:sz w:val="22"/>
        </w:rPr>
        <w:t>.</w:t>
      </w:r>
      <w:r w:rsidRPr="00423F4B">
        <w:rPr>
          <w:rFonts w:cs="Arial"/>
          <w:b/>
          <w:sz w:val="22"/>
        </w:rPr>
        <w:t>para 21</w:t>
      </w:r>
      <w:r w:rsidRPr="00CA62C9">
        <w:rPr>
          <w:rFonts w:cs="Arial"/>
          <w:sz w:val="22"/>
        </w:rPr>
        <w:t xml:space="preserve"> </w:t>
      </w:r>
      <w:r w:rsidRPr="00CE5423">
        <w:rPr>
          <w:rFonts w:cs="Arial"/>
          <w:sz w:val="22"/>
        </w:rPr>
        <w:t xml:space="preserve">of the STPCD.  </w:t>
      </w:r>
    </w:p>
    <w:p w14:paraId="49C4B102" w14:textId="77777777" w:rsidR="00725AA4" w:rsidRPr="008E67D3" w:rsidRDefault="00725AA4" w:rsidP="008E661E">
      <w:pPr>
        <w:ind w:left="567" w:hanging="567"/>
        <w:jc w:val="both"/>
        <w:rPr>
          <w:rFonts w:cs="Arial"/>
          <w:sz w:val="22"/>
        </w:rPr>
      </w:pPr>
    </w:p>
    <w:p w14:paraId="19C77032" w14:textId="318FF1D5" w:rsidR="00725AA4" w:rsidRPr="00CE5423" w:rsidRDefault="00725AA4" w:rsidP="00C140C6">
      <w:pPr>
        <w:pStyle w:val="ListParagraph"/>
        <w:numPr>
          <w:ilvl w:val="1"/>
          <w:numId w:val="35"/>
        </w:numPr>
        <w:ind w:left="567" w:hanging="567"/>
        <w:jc w:val="both"/>
        <w:rPr>
          <w:rFonts w:cs="Arial"/>
          <w:sz w:val="22"/>
        </w:rPr>
      </w:pPr>
      <w:r w:rsidRPr="00CE5423">
        <w:rPr>
          <w:rFonts w:cs="Arial"/>
          <w:sz w:val="22"/>
        </w:rPr>
        <w:t xml:space="preserve">When deciding on the amount of the allowance to be paid, the Governing Body will take into account the structure of the school’s SEN provision, whether any mandatory qualifications are required for the post, the qualifications or expertise of the teacher relevant to the post; and the relative demands of the </w:t>
      </w:r>
      <w:r w:rsidRPr="00892A09">
        <w:rPr>
          <w:rFonts w:cs="Arial"/>
          <w:sz w:val="22"/>
        </w:rPr>
        <w:t xml:space="preserve">post </w:t>
      </w:r>
      <w:r w:rsidRPr="00423F4B">
        <w:rPr>
          <w:rFonts w:cs="Arial"/>
          <w:sz w:val="22"/>
        </w:rPr>
        <w:t>(</w:t>
      </w:r>
      <w:r w:rsidR="00A44DAF" w:rsidRPr="00423F4B">
        <w:rPr>
          <w:rFonts w:cs="Arial"/>
          <w:b/>
          <w:sz w:val="22"/>
        </w:rPr>
        <w:t>P4</w:t>
      </w:r>
      <w:r w:rsidR="00FC6355" w:rsidRPr="00423F4B">
        <w:rPr>
          <w:rFonts w:cs="Arial"/>
          <w:b/>
          <w:sz w:val="22"/>
        </w:rPr>
        <w:t>.</w:t>
      </w:r>
      <w:r w:rsidRPr="00423F4B">
        <w:rPr>
          <w:rFonts w:cs="Arial"/>
          <w:b/>
          <w:sz w:val="22"/>
        </w:rPr>
        <w:t>para</w:t>
      </w:r>
      <w:r w:rsidR="00FC6355" w:rsidRPr="00423F4B">
        <w:rPr>
          <w:rFonts w:cs="Arial"/>
          <w:b/>
          <w:sz w:val="22"/>
        </w:rPr>
        <w:t xml:space="preserve"> </w:t>
      </w:r>
      <w:r w:rsidRPr="00423F4B">
        <w:rPr>
          <w:rFonts w:cs="Arial"/>
          <w:b/>
          <w:sz w:val="22"/>
        </w:rPr>
        <w:t>21.2</w:t>
      </w:r>
      <w:r w:rsidRPr="00892A09">
        <w:rPr>
          <w:rFonts w:cs="Arial"/>
          <w:sz w:val="22"/>
        </w:rPr>
        <w:t xml:space="preserve"> of</w:t>
      </w:r>
      <w:r w:rsidRPr="00CE5423">
        <w:rPr>
          <w:rFonts w:cs="Arial"/>
          <w:sz w:val="22"/>
        </w:rPr>
        <w:t xml:space="preserve"> the STPCD).  The Governing Body will also establish differential values in relation to SEN roles in the school in order to reflect significant differences in the nature and challenge of the work entailed so that the different payment levels can be objectively justified.  The Governing Body will take account of</w:t>
      </w:r>
      <w:r w:rsidRPr="00162C94">
        <w:rPr>
          <w:rFonts w:cs="Arial"/>
          <w:color w:val="FF0000"/>
          <w:sz w:val="22"/>
        </w:rPr>
        <w:t xml:space="preserve"> </w:t>
      </w:r>
      <w:r w:rsidR="00FC6355" w:rsidRPr="00423F4B">
        <w:rPr>
          <w:rFonts w:cs="Arial"/>
          <w:b/>
          <w:sz w:val="22"/>
        </w:rPr>
        <w:t>S3.</w:t>
      </w:r>
      <w:r w:rsidRPr="00423F4B">
        <w:rPr>
          <w:rFonts w:cs="Arial"/>
          <w:b/>
          <w:sz w:val="22"/>
        </w:rPr>
        <w:t>paras 5</w:t>
      </w:r>
      <w:r w:rsidR="00346E8F" w:rsidRPr="00423F4B">
        <w:rPr>
          <w:rFonts w:cs="Arial"/>
          <w:b/>
          <w:sz w:val="22"/>
        </w:rPr>
        <w:t>5</w:t>
      </w:r>
      <w:r w:rsidRPr="00423F4B">
        <w:rPr>
          <w:rFonts w:cs="Arial"/>
          <w:b/>
          <w:sz w:val="22"/>
        </w:rPr>
        <w:t>-5</w:t>
      </w:r>
      <w:r w:rsidR="00346E8F" w:rsidRPr="00423F4B">
        <w:rPr>
          <w:rFonts w:cs="Arial"/>
          <w:b/>
          <w:sz w:val="22"/>
        </w:rPr>
        <w:t>9</w:t>
      </w:r>
      <w:r w:rsidR="00FC6355" w:rsidRPr="00423F4B">
        <w:rPr>
          <w:rFonts w:cs="Arial"/>
          <w:b/>
          <w:sz w:val="22"/>
        </w:rPr>
        <w:t>.</w:t>
      </w:r>
    </w:p>
    <w:p w14:paraId="22367EC3" w14:textId="77777777" w:rsidR="00997B16" w:rsidRPr="008E67D3" w:rsidRDefault="00997B16" w:rsidP="00997B16">
      <w:pPr>
        <w:jc w:val="both"/>
        <w:rPr>
          <w:rFonts w:ascii="Arial" w:hAnsi="Arial" w:cs="Arial"/>
          <w:bCs/>
          <w:sz w:val="22"/>
          <w:szCs w:val="22"/>
        </w:rPr>
      </w:pPr>
    </w:p>
    <w:p w14:paraId="7F8EB9A3" w14:textId="14D9A92C" w:rsidR="00725AA4" w:rsidRPr="008E67D3" w:rsidRDefault="00725AA4" w:rsidP="00097474">
      <w:pPr>
        <w:pStyle w:val="PolicyHeader1"/>
      </w:pPr>
      <w:bookmarkStart w:id="296" w:name="_Toc422834077"/>
      <w:bookmarkStart w:id="297" w:name="_Toc434241765"/>
      <w:bookmarkStart w:id="298" w:name="_Toc434493515"/>
      <w:bookmarkStart w:id="299" w:name="_Toc434504170"/>
      <w:bookmarkStart w:id="300" w:name="_Toc434571601"/>
      <w:bookmarkStart w:id="301" w:name="_Toc98250627"/>
      <w:r w:rsidRPr="008E67D3">
        <w:t>Special Educational Needs Allowances</w:t>
      </w:r>
      <w:bookmarkEnd w:id="296"/>
      <w:bookmarkEnd w:id="297"/>
      <w:bookmarkEnd w:id="298"/>
      <w:bookmarkEnd w:id="299"/>
      <w:bookmarkEnd w:id="300"/>
      <w:bookmarkEnd w:id="301"/>
    </w:p>
    <w:p w14:paraId="799B25E7" w14:textId="77777777" w:rsidR="00E96C44" w:rsidRPr="00E96C44" w:rsidRDefault="00E96C44" w:rsidP="00C140C6">
      <w:pPr>
        <w:pStyle w:val="ListParagraph"/>
        <w:numPr>
          <w:ilvl w:val="0"/>
          <w:numId w:val="36"/>
        </w:numPr>
        <w:jc w:val="both"/>
        <w:rPr>
          <w:rFonts w:cs="Arial"/>
          <w:vanish/>
          <w:sz w:val="22"/>
        </w:rPr>
      </w:pPr>
    </w:p>
    <w:p w14:paraId="2C7D0F63" w14:textId="77777777" w:rsidR="00E96C44" w:rsidRPr="00E96C44" w:rsidRDefault="00E96C44" w:rsidP="00C140C6">
      <w:pPr>
        <w:pStyle w:val="ListParagraph"/>
        <w:numPr>
          <w:ilvl w:val="0"/>
          <w:numId w:val="36"/>
        </w:numPr>
        <w:jc w:val="both"/>
        <w:rPr>
          <w:rFonts w:cs="Arial"/>
          <w:vanish/>
          <w:sz w:val="22"/>
        </w:rPr>
      </w:pPr>
    </w:p>
    <w:p w14:paraId="0210BAAD" w14:textId="77777777" w:rsidR="00E96C44" w:rsidRPr="00E96C44" w:rsidRDefault="00E96C44" w:rsidP="00C140C6">
      <w:pPr>
        <w:pStyle w:val="ListParagraph"/>
        <w:numPr>
          <w:ilvl w:val="0"/>
          <w:numId w:val="36"/>
        </w:numPr>
        <w:jc w:val="both"/>
        <w:rPr>
          <w:rFonts w:cs="Arial"/>
          <w:vanish/>
          <w:sz w:val="22"/>
        </w:rPr>
      </w:pPr>
    </w:p>
    <w:p w14:paraId="74B9B047" w14:textId="77777777" w:rsidR="00E96C44" w:rsidRPr="00E96C44" w:rsidRDefault="00E96C44" w:rsidP="00C140C6">
      <w:pPr>
        <w:pStyle w:val="ListParagraph"/>
        <w:numPr>
          <w:ilvl w:val="0"/>
          <w:numId w:val="36"/>
        </w:numPr>
        <w:jc w:val="both"/>
        <w:rPr>
          <w:rFonts w:cs="Arial"/>
          <w:vanish/>
          <w:sz w:val="22"/>
        </w:rPr>
      </w:pPr>
    </w:p>
    <w:p w14:paraId="000742C9" w14:textId="77777777" w:rsidR="00E96C44" w:rsidRPr="00E96C44" w:rsidRDefault="00E96C44" w:rsidP="00C140C6">
      <w:pPr>
        <w:pStyle w:val="ListParagraph"/>
        <w:numPr>
          <w:ilvl w:val="0"/>
          <w:numId w:val="36"/>
        </w:numPr>
        <w:jc w:val="both"/>
        <w:rPr>
          <w:rFonts w:cs="Arial"/>
          <w:vanish/>
          <w:sz w:val="22"/>
        </w:rPr>
      </w:pPr>
    </w:p>
    <w:p w14:paraId="2174AC4F" w14:textId="12AC88C2" w:rsidR="00725AA4" w:rsidRPr="00CE5423" w:rsidRDefault="00725AA4" w:rsidP="00C140C6">
      <w:pPr>
        <w:pStyle w:val="ListParagraph"/>
        <w:numPr>
          <w:ilvl w:val="1"/>
          <w:numId w:val="36"/>
        </w:numPr>
        <w:ind w:left="567" w:hanging="567"/>
        <w:jc w:val="both"/>
        <w:rPr>
          <w:rFonts w:cs="Arial"/>
          <w:sz w:val="22"/>
        </w:rPr>
      </w:pPr>
      <w:r w:rsidRPr="00CE5423">
        <w:rPr>
          <w:rFonts w:cs="Arial"/>
          <w:sz w:val="22"/>
        </w:rPr>
        <w:t>An SEN allowance will be paid to eligible classroom teachers under the provisions of the STPCD.  The STPCD sets maximum and minimum values for such payments.</w:t>
      </w:r>
    </w:p>
    <w:p w14:paraId="1403238D" w14:textId="77777777" w:rsidR="00725AA4" w:rsidRPr="008E67D3" w:rsidRDefault="00725AA4" w:rsidP="008E661E">
      <w:pPr>
        <w:pStyle w:val="ListParagraph"/>
        <w:ind w:left="567" w:hanging="567"/>
        <w:jc w:val="both"/>
        <w:rPr>
          <w:rFonts w:cs="Arial"/>
          <w:sz w:val="22"/>
        </w:rPr>
      </w:pPr>
    </w:p>
    <w:p w14:paraId="57778B53" w14:textId="04D6B424" w:rsidR="00725AA4" w:rsidRPr="00725AA4" w:rsidRDefault="00725AA4" w:rsidP="00C140C6">
      <w:pPr>
        <w:pStyle w:val="ListParagraph"/>
        <w:numPr>
          <w:ilvl w:val="1"/>
          <w:numId w:val="36"/>
        </w:numPr>
        <w:ind w:left="567" w:hanging="567"/>
        <w:jc w:val="both"/>
        <w:rPr>
          <w:rFonts w:cs="Arial"/>
          <w:sz w:val="22"/>
        </w:rPr>
      </w:pPr>
      <w:r w:rsidRPr="00725AA4">
        <w:rPr>
          <w:rFonts w:cs="Arial"/>
          <w:sz w:val="22"/>
        </w:rPr>
        <w:t>Where an SEN allowance is paid the spot value will be determined by taking account of the school’s SEN provision and:</w:t>
      </w:r>
    </w:p>
    <w:p w14:paraId="2028C459" w14:textId="77777777" w:rsidR="00725AA4" w:rsidRPr="00504D52" w:rsidRDefault="00725AA4" w:rsidP="00997B16">
      <w:pPr>
        <w:jc w:val="both"/>
        <w:rPr>
          <w:rFonts w:ascii="Arial" w:hAnsi="Arial" w:cs="Arial"/>
          <w:sz w:val="12"/>
          <w:szCs w:val="22"/>
        </w:rPr>
      </w:pPr>
    </w:p>
    <w:p w14:paraId="570151F6" w14:textId="77777777" w:rsidR="00725AA4" w:rsidRPr="008E67D3" w:rsidRDefault="00725AA4" w:rsidP="00997B16">
      <w:pPr>
        <w:pStyle w:val="ListParagraph"/>
        <w:numPr>
          <w:ilvl w:val="0"/>
          <w:numId w:val="3"/>
        </w:numPr>
        <w:ind w:left="1134" w:hanging="283"/>
        <w:jc w:val="both"/>
        <w:rPr>
          <w:rFonts w:cs="Arial"/>
          <w:sz w:val="22"/>
          <w:szCs w:val="22"/>
        </w:rPr>
      </w:pPr>
      <w:r w:rsidRPr="008E67D3">
        <w:rPr>
          <w:rFonts w:cs="Arial"/>
          <w:sz w:val="22"/>
          <w:szCs w:val="22"/>
        </w:rPr>
        <w:t>whether any mandatory qualifications are required for the post;</w:t>
      </w:r>
    </w:p>
    <w:p w14:paraId="18DE2BFE" w14:textId="77777777" w:rsidR="00725AA4" w:rsidRPr="008E67D3" w:rsidRDefault="00725AA4" w:rsidP="00997B16">
      <w:pPr>
        <w:pStyle w:val="ListParagraph"/>
        <w:numPr>
          <w:ilvl w:val="0"/>
          <w:numId w:val="3"/>
        </w:numPr>
        <w:ind w:left="1134" w:hanging="283"/>
        <w:jc w:val="both"/>
        <w:rPr>
          <w:rFonts w:cs="Arial"/>
          <w:sz w:val="22"/>
          <w:szCs w:val="22"/>
        </w:rPr>
      </w:pPr>
      <w:r w:rsidRPr="008E67D3">
        <w:rPr>
          <w:rFonts w:cs="Arial"/>
          <w:sz w:val="22"/>
          <w:szCs w:val="22"/>
        </w:rPr>
        <w:t>the qualifications or expertise of the teacher relevant to the post; and</w:t>
      </w:r>
    </w:p>
    <w:p w14:paraId="28985BF5" w14:textId="77777777" w:rsidR="00725AA4" w:rsidRPr="008E67D3" w:rsidRDefault="00725AA4" w:rsidP="00997B16">
      <w:pPr>
        <w:pStyle w:val="ListParagraph"/>
        <w:numPr>
          <w:ilvl w:val="0"/>
          <w:numId w:val="3"/>
        </w:numPr>
        <w:ind w:left="1134" w:hanging="283"/>
        <w:jc w:val="both"/>
        <w:rPr>
          <w:rFonts w:cs="Arial"/>
          <w:sz w:val="22"/>
          <w:szCs w:val="22"/>
        </w:rPr>
      </w:pPr>
      <w:r w:rsidRPr="008E67D3">
        <w:rPr>
          <w:rFonts w:cs="Arial"/>
          <w:sz w:val="22"/>
          <w:szCs w:val="22"/>
        </w:rPr>
        <w:t>the relative demands of the post.</w:t>
      </w:r>
    </w:p>
    <w:p w14:paraId="780C7F79" w14:textId="77777777" w:rsidR="00725AA4" w:rsidRDefault="00725AA4" w:rsidP="00997B16">
      <w:pPr>
        <w:tabs>
          <w:tab w:val="left" w:pos="2160"/>
        </w:tabs>
        <w:overflowPunct w:val="0"/>
        <w:autoSpaceDE w:val="0"/>
        <w:autoSpaceDN w:val="0"/>
        <w:adjustRightInd w:val="0"/>
        <w:jc w:val="both"/>
        <w:textAlignment w:val="baseline"/>
        <w:rPr>
          <w:rFonts w:ascii="Arial" w:hAnsi="Arial" w:cs="Arial"/>
          <w:sz w:val="22"/>
          <w:szCs w:val="22"/>
          <w:lang w:eastAsia="en-US"/>
        </w:rPr>
      </w:pPr>
    </w:p>
    <w:p w14:paraId="12832B03" w14:textId="48F4E2E3" w:rsidR="00692EB3" w:rsidRPr="003471A1" w:rsidRDefault="00692EB3" w:rsidP="00097474">
      <w:pPr>
        <w:pStyle w:val="PolicyHeader1"/>
      </w:pPr>
      <w:bookmarkStart w:id="302" w:name="_Toc434504171"/>
      <w:bookmarkStart w:id="303" w:name="_Toc434571602"/>
      <w:bookmarkStart w:id="304" w:name="_Toc98250628"/>
      <w:r w:rsidRPr="003471A1">
        <w:t>Unqualified Teachers</w:t>
      </w:r>
      <w:bookmarkEnd w:id="302"/>
      <w:bookmarkEnd w:id="303"/>
      <w:bookmarkEnd w:id="304"/>
    </w:p>
    <w:p w14:paraId="75B0F7B4" w14:textId="485FD258" w:rsidR="000B75F7" w:rsidRPr="008E67D3" w:rsidRDefault="00640AFD" w:rsidP="00640AFD">
      <w:pPr>
        <w:pStyle w:val="PolicyHeader1"/>
        <w:numPr>
          <w:ilvl w:val="0"/>
          <w:numId w:val="0"/>
        </w:numPr>
      </w:pPr>
      <w:bookmarkStart w:id="305" w:name="_Toc422834072"/>
      <w:bookmarkStart w:id="306" w:name="_Toc434241760"/>
      <w:bookmarkStart w:id="307" w:name="_Toc434493516"/>
      <w:bookmarkStart w:id="308" w:name="_Toc434504172"/>
      <w:bookmarkStart w:id="309" w:name="_Toc434571603"/>
      <w:bookmarkStart w:id="310" w:name="_Toc98250629"/>
      <w:r>
        <w:tab/>
      </w:r>
      <w:r w:rsidR="000B75F7" w:rsidRPr="00692EB3">
        <w:t>Unqualified Teachers</w:t>
      </w:r>
      <w:bookmarkEnd w:id="305"/>
      <w:bookmarkEnd w:id="306"/>
      <w:r w:rsidR="000B75F7" w:rsidRPr="00692EB3">
        <w:t xml:space="preserve"> Pay on appointment</w:t>
      </w:r>
      <w:bookmarkEnd w:id="307"/>
      <w:bookmarkEnd w:id="308"/>
      <w:bookmarkEnd w:id="309"/>
      <w:bookmarkEnd w:id="310"/>
      <w:r w:rsidR="000B75F7" w:rsidRPr="00692EB3">
        <w:t xml:space="preserve"> </w:t>
      </w:r>
    </w:p>
    <w:p w14:paraId="64016F1D" w14:textId="77777777" w:rsidR="00E96C44" w:rsidRPr="00E96C44" w:rsidRDefault="00E96C44" w:rsidP="00C140C6">
      <w:pPr>
        <w:pStyle w:val="ListParagraph"/>
        <w:numPr>
          <w:ilvl w:val="0"/>
          <w:numId w:val="36"/>
        </w:numPr>
        <w:jc w:val="both"/>
        <w:rPr>
          <w:rFonts w:cs="Arial"/>
          <w:vanish/>
          <w:sz w:val="22"/>
        </w:rPr>
      </w:pPr>
    </w:p>
    <w:p w14:paraId="599382F7" w14:textId="71B2660A" w:rsidR="00715633" w:rsidRPr="00E96C44" w:rsidRDefault="00715633" w:rsidP="00C140C6">
      <w:pPr>
        <w:pStyle w:val="ListParagraph"/>
        <w:numPr>
          <w:ilvl w:val="1"/>
          <w:numId w:val="36"/>
        </w:numPr>
        <w:ind w:left="567" w:hanging="567"/>
        <w:jc w:val="both"/>
        <w:rPr>
          <w:rFonts w:cs="Arial"/>
          <w:sz w:val="22"/>
        </w:rPr>
      </w:pPr>
      <w:r w:rsidRPr="00E96C44">
        <w:rPr>
          <w:rFonts w:cs="Arial"/>
          <w:sz w:val="22"/>
        </w:rPr>
        <w:t xml:space="preserve">The Pay Committee will pay any unqualified teacher in accordance with </w:t>
      </w:r>
      <w:r w:rsidR="00A44DAF" w:rsidRPr="000B75F7">
        <w:rPr>
          <w:rFonts w:cs="Arial"/>
          <w:b/>
          <w:bCs/>
          <w:sz w:val="22"/>
        </w:rPr>
        <w:t>P3</w:t>
      </w:r>
      <w:r w:rsidR="0092252C" w:rsidRPr="000B75F7">
        <w:rPr>
          <w:rFonts w:cs="Arial"/>
          <w:b/>
          <w:bCs/>
          <w:sz w:val="22"/>
        </w:rPr>
        <w:t>.para 17.1</w:t>
      </w:r>
      <w:r w:rsidR="0092252C" w:rsidRPr="00E96C44">
        <w:rPr>
          <w:rFonts w:cs="Arial"/>
          <w:sz w:val="22"/>
        </w:rPr>
        <w:t xml:space="preserve"> of the STPCD</w:t>
      </w:r>
      <w:r w:rsidRPr="00E96C44">
        <w:rPr>
          <w:rFonts w:cs="Arial"/>
          <w:sz w:val="22"/>
        </w:rPr>
        <w:t xml:space="preserve">. The Pay Committee will determine where a newly appointed unqualified teacher will enter the scale, having regard to any qualifications or experience s/he may have, which they consider to be of value.  </w:t>
      </w:r>
    </w:p>
    <w:p w14:paraId="0B141A6C" w14:textId="77777777" w:rsidR="00715633" w:rsidRPr="008E67D3" w:rsidRDefault="00715633" w:rsidP="00E96C44">
      <w:pPr>
        <w:pStyle w:val="ListParagraph"/>
        <w:ind w:left="709"/>
        <w:jc w:val="both"/>
        <w:rPr>
          <w:rFonts w:cs="Arial"/>
          <w:sz w:val="22"/>
        </w:rPr>
      </w:pPr>
    </w:p>
    <w:p w14:paraId="1D4648CD" w14:textId="5F87F10D" w:rsidR="00715633" w:rsidRPr="00CE5423" w:rsidRDefault="00715633" w:rsidP="00C140C6">
      <w:pPr>
        <w:pStyle w:val="ListParagraph"/>
        <w:numPr>
          <w:ilvl w:val="1"/>
          <w:numId w:val="36"/>
        </w:numPr>
        <w:ind w:left="567" w:hanging="567"/>
        <w:jc w:val="both"/>
        <w:rPr>
          <w:rFonts w:cs="Arial"/>
          <w:sz w:val="22"/>
        </w:rPr>
      </w:pPr>
      <w:r w:rsidRPr="00CE5423">
        <w:rPr>
          <w:rFonts w:cs="Arial"/>
          <w:sz w:val="22"/>
        </w:rPr>
        <w:t xml:space="preserve">The </w:t>
      </w:r>
      <w:r w:rsidR="002B2760" w:rsidRPr="00CE5423">
        <w:rPr>
          <w:rFonts w:cs="Arial"/>
          <w:sz w:val="22"/>
        </w:rPr>
        <w:t>school</w:t>
      </w:r>
      <w:r w:rsidRPr="00CE5423">
        <w:rPr>
          <w:rFonts w:cs="Arial"/>
          <w:sz w:val="22"/>
        </w:rPr>
        <w:t xml:space="preserve"> will only employ unqualified teachers where they are:</w:t>
      </w:r>
    </w:p>
    <w:p w14:paraId="2C63905A" w14:textId="77777777" w:rsidR="00715633" w:rsidRPr="003C4AAC" w:rsidRDefault="00715633" w:rsidP="00997B16">
      <w:pPr>
        <w:jc w:val="both"/>
        <w:rPr>
          <w:rFonts w:ascii="Arial" w:hAnsi="Arial" w:cs="Arial"/>
          <w:sz w:val="12"/>
          <w:szCs w:val="22"/>
        </w:rPr>
      </w:pPr>
    </w:p>
    <w:p w14:paraId="02A5A929"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giving instruction in any art, skill, subject or group of subjects (including any form of vocational training) and have special qualifications and/or experience and where no suitable qualified teacher, graduate teacher, registered teacher or teacher on an employment-based teacher training scheme is available; </w:t>
      </w:r>
    </w:p>
    <w:p w14:paraId="285742EB"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overseas trained teachers; </w:t>
      </w:r>
    </w:p>
    <w:p w14:paraId="36AEED9E"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lastRenderedPageBreak/>
        <w:t xml:space="preserve">persons granted a licence under the provisions of Part II of Schedule 2 to the Education (Teachers) Regulations 1993;  </w:t>
      </w:r>
    </w:p>
    <w:p w14:paraId="6FDE9260"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student teachers, teacher trainees who have yet to pass the skills test and those undertaking employment based teacher training leading to QTS; or </w:t>
      </w:r>
    </w:p>
    <w:p w14:paraId="48A24DC2" w14:textId="77777777" w:rsidR="00715633"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assistant teachers at a nursery school or teachers of a nursery class, who were employed as teachers under the Education (Teachers) Regulations 1982 before 1 September 1989. </w:t>
      </w:r>
    </w:p>
    <w:p w14:paraId="158DE013" w14:textId="77777777" w:rsidR="00003C4A" w:rsidRDefault="00F12AAD"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color w:val="000000" w:themeColor="text1"/>
          <w:kern w:val="36"/>
          <w:sz w:val="22"/>
          <w:szCs w:val="22"/>
        </w:rPr>
      </w:pPr>
      <w:r>
        <w:rPr>
          <w:rFonts w:asciiTheme="minorHAnsi" w:hAnsiTheme="minorHAnsi" w:cstheme="minorHAnsi"/>
          <w:color w:val="000000" w:themeColor="text1"/>
          <w:kern w:val="36"/>
          <w:sz w:val="22"/>
          <w:szCs w:val="22"/>
        </w:rPr>
        <w:t>teachers in Early Y</w:t>
      </w:r>
      <w:r w:rsidR="00003C4A" w:rsidRPr="00EE4877">
        <w:rPr>
          <w:rFonts w:asciiTheme="minorHAnsi" w:hAnsiTheme="minorHAnsi" w:cstheme="minorHAnsi"/>
          <w:color w:val="000000" w:themeColor="text1"/>
          <w:kern w:val="36"/>
          <w:sz w:val="22"/>
          <w:szCs w:val="22"/>
        </w:rPr>
        <w:t>ears who hold Early Years Teacher Status</w:t>
      </w:r>
    </w:p>
    <w:p w14:paraId="7ED9EF26" w14:textId="77777777" w:rsidR="00346E8F" w:rsidRPr="00EE4877" w:rsidRDefault="00346E8F" w:rsidP="00997B16">
      <w:pPr>
        <w:overflowPunct w:val="0"/>
        <w:autoSpaceDE w:val="0"/>
        <w:autoSpaceDN w:val="0"/>
        <w:adjustRightInd w:val="0"/>
        <w:ind w:left="1134"/>
        <w:jc w:val="both"/>
        <w:textAlignment w:val="baseline"/>
        <w:rPr>
          <w:rFonts w:asciiTheme="minorHAnsi" w:hAnsiTheme="minorHAnsi" w:cstheme="minorHAnsi"/>
          <w:color w:val="000000" w:themeColor="text1"/>
          <w:kern w:val="36"/>
          <w:sz w:val="22"/>
          <w:szCs w:val="22"/>
        </w:rPr>
      </w:pPr>
    </w:p>
    <w:p w14:paraId="09B87221" w14:textId="77777777" w:rsidR="00715633" w:rsidRDefault="00715633" w:rsidP="00C140C6">
      <w:pPr>
        <w:pStyle w:val="ListParagraph"/>
        <w:numPr>
          <w:ilvl w:val="1"/>
          <w:numId w:val="36"/>
        </w:numPr>
        <w:ind w:left="567" w:hanging="567"/>
        <w:jc w:val="both"/>
        <w:rPr>
          <w:rFonts w:cs="Arial"/>
          <w:sz w:val="22"/>
        </w:rPr>
      </w:pPr>
      <w:r w:rsidRPr="00CE5423">
        <w:rPr>
          <w:rFonts w:cs="Arial"/>
          <w:sz w:val="22"/>
        </w:rPr>
        <w:t>Those beginning work as unqualified teachers will be placed on the minimum of the new pay range, unless the Governing Body determines that they have other relevant experience, in which case the salary will be reviewed in light of that experience.</w:t>
      </w:r>
    </w:p>
    <w:p w14:paraId="03FF1011" w14:textId="77777777" w:rsidR="00346E8F" w:rsidRPr="00CE5423" w:rsidRDefault="00346E8F" w:rsidP="008E661E">
      <w:pPr>
        <w:pStyle w:val="ListParagraph"/>
        <w:ind w:left="567" w:hanging="567"/>
        <w:jc w:val="both"/>
        <w:rPr>
          <w:rFonts w:cs="Arial"/>
          <w:sz w:val="22"/>
        </w:rPr>
      </w:pPr>
    </w:p>
    <w:p w14:paraId="6B1818DE" w14:textId="38834E28" w:rsidR="00715633" w:rsidRPr="00003C4A" w:rsidRDefault="0092252C" w:rsidP="00C140C6">
      <w:pPr>
        <w:pStyle w:val="ListParagraph"/>
        <w:numPr>
          <w:ilvl w:val="1"/>
          <w:numId w:val="36"/>
        </w:numPr>
        <w:ind w:left="567" w:hanging="567"/>
        <w:jc w:val="both"/>
        <w:rPr>
          <w:rFonts w:cs="Arial"/>
          <w:sz w:val="22"/>
        </w:rPr>
      </w:pPr>
      <w:r w:rsidRPr="00003C4A">
        <w:rPr>
          <w:rFonts w:cs="Arial"/>
          <w:sz w:val="22"/>
        </w:rPr>
        <w:t xml:space="preserve">The Pay Committee will consider whether it wishes to pay an additional allowance </w:t>
      </w:r>
      <w:r w:rsidRPr="00E96C44">
        <w:rPr>
          <w:rFonts w:cs="Arial"/>
          <w:sz w:val="22"/>
        </w:rPr>
        <w:t xml:space="preserve">when they consider the basic salary is not adequate, having regard to their responsibilities, qualifications and experience in accordance with </w:t>
      </w:r>
      <w:r w:rsidR="00892A09" w:rsidRPr="00E96C44">
        <w:rPr>
          <w:rFonts w:cs="Arial"/>
          <w:b/>
          <w:bCs/>
          <w:sz w:val="22"/>
        </w:rPr>
        <w:t>P4</w:t>
      </w:r>
      <w:r w:rsidRPr="00E96C44">
        <w:rPr>
          <w:rFonts w:cs="Arial"/>
          <w:b/>
          <w:bCs/>
          <w:sz w:val="22"/>
        </w:rPr>
        <w:t>.para 22</w:t>
      </w:r>
      <w:r w:rsidRPr="00E96C44">
        <w:rPr>
          <w:rFonts w:cs="Arial"/>
          <w:sz w:val="22"/>
        </w:rPr>
        <w:t xml:space="preserve"> of the STPCD.</w:t>
      </w:r>
      <w:r w:rsidR="00003C4A" w:rsidRPr="00E96C44">
        <w:rPr>
          <w:rFonts w:cs="Arial"/>
          <w:sz w:val="22"/>
        </w:rPr>
        <w:t xml:space="preserve">  </w:t>
      </w:r>
      <w:r w:rsidR="00715633" w:rsidRPr="00E96C44">
        <w:rPr>
          <w:rFonts w:cs="Arial"/>
          <w:sz w:val="22"/>
        </w:rPr>
        <w:t xml:space="preserve">It may be determined that an additional allowance is payable where it is </w:t>
      </w:r>
      <w:r w:rsidR="00715633" w:rsidRPr="00003C4A">
        <w:rPr>
          <w:rFonts w:cs="Arial"/>
          <w:sz w:val="22"/>
        </w:rPr>
        <w:t>considered that the unqualified teacher has:</w:t>
      </w:r>
    </w:p>
    <w:p w14:paraId="167EDB70" w14:textId="77777777" w:rsidR="00715633" w:rsidRPr="003C4AAC" w:rsidRDefault="00715633" w:rsidP="00997B16">
      <w:pPr>
        <w:jc w:val="both"/>
        <w:rPr>
          <w:rFonts w:ascii="Arial" w:hAnsi="Arial" w:cs="Arial"/>
          <w:sz w:val="12"/>
          <w:szCs w:val="12"/>
        </w:rPr>
      </w:pPr>
    </w:p>
    <w:p w14:paraId="1BB502A0"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sustained additional responsibility that is focused on teaching and learning and requires the exercise of a teachers professional skills and judgement ; or</w:t>
      </w:r>
    </w:p>
    <w:p w14:paraId="0A326AAD" w14:textId="77777777" w:rsidR="00715633" w:rsidRPr="003C4AAC"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qualifications or experience which bring added value to the role s/he is undertaking.</w:t>
      </w:r>
    </w:p>
    <w:p w14:paraId="4B332B50" w14:textId="77777777" w:rsidR="00715633" w:rsidRPr="008E67D3" w:rsidRDefault="00715633" w:rsidP="008030EF">
      <w:pPr>
        <w:rPr>
          <w:rFonts w:ascii="Arial" w:hAnsi="Arial" w:cs="Arial"/>
          <w:sz w:val="22"/>
          <w:szCs w:val="22"/>
        </w:rPr>
      </w:pPr>
    </w:p>
    <w:p w14:paraId="05118C4F" w14:textId="77777777" w:rsidR="0092252C" w:rsidRPr="00E96C44" w:rsidRDefault="00715633" w:rsidP="00C140C6">
      <w:pPr>
        <w:pStyle w:val="ListParagraph"/>
        <w:numPr>
          <w:ilvl w:val="1"/>
          <w:numId w:val="36"/>
        </w:numPr>
        <w:ind w:left="567" w:hanging="567"/>
        <w:jc w:val="both"/>
        <w:rPr>
          <w:rFonts w:cs="Arial"/>
          <w:sz w:val="22"/>
        </w:rPr>
      </w:pPr>
      <w:r w:rsidRPr="00EE4877">
        <w:rPr>
          <w:rFonts w:cs="Arial"/>
          <w:sz w:val="22"/>
        </w:rPr>
        <w:t>Unqualified teachers will not hold TLRs</w:t>
      </w:r>
      <w:r w:rsidR="0092252C" w:rsidRPr="00EE4877">
        <w:rPr>
          <w:rFonts w:cs="Arial"/>
          <w:sz w:val="22"/>
        </w:rPr>
        <w:t xml:space="preserve"> </w:t>
      </w:r>
      <w:r w:rsidR="0092252C" w:rsidRPr="00E96C44">
        <w:rPr>
          <w:rFonts w:cs="Arial"/>
          <w:sz w:val="22"/>
        </w:rPr>
        <w:t>or</w:t>
      </w:r>
      <w:r w:rsidRPr="00EE4877">
        <w:rPr>
          <w:rFonts w:cs="Arial"/>
          <w:sz w:val="22"/>
        </w:rPr>
        <w:t xml:space="preserve"> SEN allowances</w:t>
      </w:r>
      <w:r w:rsidR="0092252C" w:rsidRPr="00EE4877">
        <w:rPr>
          <w:rFonts w:cs="Arial"/>
          <w:sz w:val="22"/>
        </w:rPr>
        <w:t>.</w:t>
      </w:r>
      <w:r w:rsidRPr="00EE4877">
        <w:rPr>
          <w:rFonts w:cs="Arial"/>
          <w:sz w:val="22"/>
        </w:rPr>
        <w:t xml:space="preserve"> </w:t>
      </w:r>
    </w:p>
    <w:p w14:paraId="325BC87D" w14:textId="77777777" w:rsidR="00745720" w:rsidRDefault="00745720" w:rsidP="005D444A">
      <w:pPr>
        <w:pStyle w:val="PolicyHeader2"/>
      </w:pPr>
      <w:bookmarkStart w:id="311" w:name="_Toc434493517"/>
      <w:bookmarkStart w:id="312" w:name="_Toc434504173"/>
      <w:bookmarkStart w:id="313" w:name="_Toc434571604"/>
    </w:p>
    <w:p w14:paraId="7B2C578D" w14:textId="21C8C36B" w:rsidR="00715633" w:rsidRPr="003C4AAC" w:rsidRDefault="00715633" w:rsidP="005D444A">
      <w:pPr>
        <w:pStyle w:val="PolicyHeader2"/>
      </w:pPr>
      <w:bookmarkStart w:id="314" w:name="_Toc98250630"/>
      <w:r w:rsidRPr="003C4AAC">
        <w:t xml:space="preserve">Pay determinations effective from 1 September </w:t>
      </w:r>
      <w:bookmarkEnd w:id="311"/>
      <w:bookmarkEnd w:id="312"/>
      <w:bookmarkEnd w:id="313"/>
      <w:r w:rsidR="003D5031">
        <w:t>2022</w:t>
      </w:r>
      <w:bookmarkEnd w:id="314"/>
    </w:p>
    <w:p w14:paraId="6F27ADBD" w14:textId="3A12FFA5" w:rsidR="00715633" w:rsidRPr="00443DD0" w:rsidRDefault="00715633" w:rsidP="00C140C6">
      <w:pPr>
        <w:pStyle w:val="ListParagraph"/>
        <w:numPr>
          <w:ilvl w:val="1"/>
          <w:numId w:val="36"/>
        </w:numPr>
        <w:ind w:left="567" w:hanging="567"/>
        <w:jc w:val="both"/>
        <w:rPr>
          <w:rFonts w:cs="Arial"/>
          <w:sz w:val="22"/>
        </w:rPr>
      </w:pPr>
      <w:r w:rsidRPr="00443DD0">
        <w:rPr>
          <w:rFonts w:cs="Arial"/>
          <w:sz w:val="22"/>
        </w:rPr>
        <w:t>In order to progress up the unqualified teacher range, unqualified teachers will need to show that they have made good progress towards their objectives.</w:t>
      </w:r>
    </w:p>
    <w:p w14:paraId="60410CB1" w14:textId="77777777" w:rsidR="00715633" w:rsidRPr="008E67D3" w:rsidRDefault="00715633" w:rsidP="008E661E">
      <w:pPr>
        <w:pStyle w:val="ListParagraph"/>
        <w:ind w:left="567" w:hanging="567"/>
        <w:jc w:val="both"/>
        <w:rPr>
          <w:rFonts w:cs="Arial"/>
          <w:sz w:val="22"/>
        </w:rPr>
      </w:pPr>
    </w:p>
    <w:p w14:paraId="3A90C4D5" w14:textId="77777777" w:rsidR="00715633" w:rsidRPr="00CE5423" w:rsidRDefault="00715633" w:rsidP="00C140C6">
      <w:pPr>
        <w:pStyle w:val="ListParagraph"/>
        <w:numPr>
          <w:ilvl w:val="1"/>
          <w:numId w:val="36"/>
        </w:numPr>
        <w:ind w:left="567" w:hanging="567"/>
        <w:jc w:val="both"/>
        <w:rPr>
          <w:rFonts w:cs="Arial"/>
          <w:sz w:val="22"/>
        </w:rPr>
      </w:pPr>
      <w:r w:rsidRPr="00CE5423">
        <w:rPr>
          <w:rFonts w:cs="Arial"/>
          <w:sz w:val="22"/>
        </w:rPr>
        <w:t xml:space="preserve">If the evidence shows that a teacher has exceptional performance, the Governing Body will award enhanced pay progression of </w:t>
      </w:r>
      <w:r w:rsidR="00C864A4">
        <w:rPr>
          <w:rFonts w:cs="Arial"/>
          <w:sz w:val="22"/>
        </w:rPr>
        <w:t>1 additional point</w:t>
      </w:r>
      <w:r w:rsidRPr="00CE5423">
        <w:rPr>
          <w:rFonts w:cs="Arial"/>
          <w:sz w:val="22"/>
        </w:rPr>
        <w:t>.</w:t>
      </w:r>
    </w:p>
    <w:p w14:paraId="5EDBF3BF" w14:textId="77777777" w:rsidR="00715633" w:rsidRPr="008E67D3" w:rsidRDefault="00715633" w:rsidP="008E661E">
      <w:pPr>
        <w:pStyle w:val="ListParagraph"/>
        <w:ind w:left="567" w:hanging="567"/>
        <w:jc w:val="both"/>
        <w:rPr>
          <w:rFonts w:cs="Arial"/>
          <w:sz w:val="22"/>
        </w:rPr>
      </w:pPr>
    </w:p>
    <w:p w14:paraId="3722D475" w14:textId="77777777" w:rsidR="00715633" w:rsidRPr="00443DD0" w:rsidRDefault="00715633" w:rsidP="00C140C6">
      <w:pPr>
        <w:pStyle w:val="ListParagraph"/>
        <w:numPr>
          <w:ilvl w:val="1"/>
          <w:numId w:val="36"/>
        </w:numPr>
        <w:ind w:left="567" w:hanging="567"/>
        <w:jc w:val="both"/>
        <w:rPr>
          <w:rFonts w:cs="Arial"/>
          <w:sz w:val="22"/>
        </w:rPr>
      </w:pPr>
      <w:r w:rsidRPr="008E67D3">
        <w:rPr>
          <w:rFonts w:cs="Arial"/>
          <w:sz w:val="22"/>
        </w:rPr>
        <w:t>Judgments will be properly rooted in evidence.  As unqualified teachers move up the scale, this evidence should show:</w:t>
      </w:r>
    </w:p>
    <w:p w14:paraId="4E3D5FD3" w14:textId="77777777" w:rsidR="00715633" w:rsidRPr="00443DD0" w:rsidRDefault="00715633" w:rsidP="00443DD0">
      <w:pPr>
        <w:pStyle w:val="ListParagraph"/>
        <w:ind w:left="709"/>
        <w:jc w:val="both"/>
        <w:rPr>
          <w:rFonts w:cs="Arial"/>
          <w:sz w:val="22"/>
        </w:rPr>
      </w:pPr>
    </w:p>
    <w:p w14:paraId="2391FAE5"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improvement in teaching skills;</w:t>
      </w:r>
    </w:p>
    <w:p w14:paraId="3252E37B"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an increasing positive impact on pupil progress; </w:t>
      </w:r>
    </w:p>
    <w:p w14:paraId="30EDB9AE"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increasing impact on wider outcomes for pupils;</w:t>
      </w:r>
    </w:p>
    <w:p w14:paraId="2AF91371"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improvements in specific elements of practice identified to the teacher;</w:t>
      </w:r>
    </w:p>
    <w:p w14:paraId="306B979D"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 xml:space="preserve">an increasing contribution to the work of the school; </w:t>
      </w:r>
    </w:p>
    <w:p w14:paraId="2AA43967" w14:textId="77777777" w:rsidR="00715633" w:rsidRPr="003C4AAC" w:rsidRDefault="00715633" w:rsidP="00997B16">
      <w:pPr>
        <w:numPr>
          <w:ilvl w:val="0"/>
          <w:numId w:val="1"/>
        </w:numPr>
        <w:tabs>
          <w:tab w:val="clear" w:pos="1080"/>
        </w:tabs>
        <w:overflowPunct w:val="0"/>
        <w:autoSpaceDE w:val="0"/>
        <w:autoSpaceDN w:val="0"/>
        <w:adjustRightInd w:val="0"/>
        <w:ind w:left="1135" w:hanging="284"/>
        <w:jc w:val="both"/>
        <w:textAlignment w:val="baseline"/>
        <w:rPr>
          <w:rFonts w:asciiTheme="minorHAnsi" w:hAnsiTheme="minorHAnsi" w:cstheme="minorHAnsi"/>
          <w:kern w:val="36"/>
          <w:sz w:val="22"/>
          <w:szCs w:val="22"/>
        </w:rPr>
      </w:pPr>
      <w:r w:rsidRPr="003C4AAC">
        <w:rPr>
          <w:rFonts w:asciiTheme="minorHAnsi" w:hAnsiTheme="minorHAnsi" w:cstheme="minorHAnsi"/>
          <w:kern w:val="36"/>
          <w:sz w:val="22"/>
          <w:szCs w:val="22"/>
        </w:rPr>
        <w:t>an increasing impact on the effectiveness of staff and colleagues.</w:t>
      </w:r>
    </w:p>
    <w:p w14:paraId="793AF650" w14:textId="77777777" w:rsidR="00715633" w:rsidRPr="008E67D3" w:rsidRDefault="00715633" w:rsidP="00997B16">
      <w:pPr>
        <w:overflowPunct w:val="0"/>
        <w:autoSpaceDE w:val="0"/>
        <w:autoSpaceDN w:val="0"/>
        <w:adjustRightInd w:val="0"/>
        <w:ind w:left="720"/>
        <w:jc w:val="both"/>
        <w:textAlignment w:val="baseline"/>
        <w:rPr>
          <w:rFonts w:ascii="Arial" w:hAnsi="Arial" w:cs="Arial"/>
          <w:kern w:val="36"/>
          <w:sz w:val="22"/>
          <w:szCs w:val="22"/>
        </w:rPr>
      </w:pPr>
    </w:p>
    <w:p w14:paraId="6608495B" w14:textId="77777777" w:rsidR="00715633" w:rsidRPr="008E67D3" w:rsidRDefault="00715633" w:rsidP="00C140C6">
      <w:pPr>
        <w:pStyle w:val="ListParagraph"/>
        <w:numPr>
          <w:ilvl w:val="1"/>
          <w:numId w:val="36"/>
        </w:numPr>
        <w:ind w:left="567" w:hanging="567"/>
        <w:jc w:val="both"/>
        <w:rPr>
          <w:rFonts w:cs="Arial"/>
          <w:sz w:val="22"/>
        </w:rPr>
      </w:pPr>
      <w:r w:rsidRPr="008E67D3">
        <w:rPr>
          <w:rFonts w:cs="Arial"/>
          <w:sz w:val="22"/>
        </w:rPr>
        <w:t xml:space="preserve">Information on sources of evidence is contained within the School’s Appraisal Policy.  The Pay Committee will be advised by the Head Teacher in making all such decisions.  Pay progression on the unqualified teacher range will be clearly attributable to the performance of the individual teacher.  The Pay Committee will be able to objectively justify its decisions. </w:t>
      </w:r>
    </w:p>
    <w:p w14:paraId="66F31048" w14:textId="77777777" w:rsidR="00692EB3" w:rsidRDefault="00692EB3" w:rsidP="00997B16">
      <w:pPr>
        <w:jc w:val="both"/>
        <w:rPr>
          <w:rFonts w:ascii="Arial" w:hAnsi="Arial" w:cs="Arial"/>
          <w:b/>
          <w:sz w:val="22"/>
          <w:szCs w:val="22"/>
          <w:u w:val="single"/>
        </w:rPr>
      </w:pPr>
    </w:p>
    <w:p w14:paraId="15C48D66" w14:textId="59D3E3A5" w:rsidR="00715633" w:rsidRPr="008E67D3" w:rsidRDefault="00715633" w:rsidP="00097474">
      <w:pPr>
        <w:pStyle w:val="PolicyHeader1"/>
      </w:pPr>
      <w:bookmarkStart w:id="315" w:name="_Toc422834073"/>
      <w:bookmarkStart w:id="316" w:name="_Toc434241761"/>
      <w:bookmarkStart w:id="317" w:name="_Toc434493518"/>
      <w:bookmarkStart w:id="318" w:name="_Toc434504174"/>
      <w:bookmarkStart w:id="319" w:name="_Toc434571605"/>
      <w:bookmarkStart w:id="320" w:name="_Toc98250631"/>
      <w:r w:rsidRPr="008E67D3">
        <w:t>An unqualified teacher who becomes qualified</w:t>
      </w:r>
      <w:bookmarkEnd w:id="315"/>
      <w:bookmarkEnd w:id="316"/>
      <w:bookmarkEnd w:id="317"/>
      <w:bookmarkEnd w:id="318"/>
      <w:bookmarkEnd w:id="319"/>
      <w:bookmarkEnd w:id="320"/>
    </w:p>
    <w:p w14:paraId="3708263A" w14:textId="77777777" w:rsidR="00443DD0" w:rsidRPr="00443DD0" w:rsidRDefault="00443DD0" w:rsidP="00C140C6">
      <w:pPr>
        <w:pStyle w:val="ListParagraph"/>
        <w:numPr>
          <w:ilvl w:val="0"/>
          <w:numId w:val="37"/>
        </w:numPr>
        <w:jc w:val="both"/>
        <w:rPr>
          <w:rFonts w:cs="Arial"/>
          <w:vanish/>
          <w:sz w:val="22"/>
        </w:rPr>
      </w:pPr>
    </w:p>
    <w:p w14:paraId="3699C3D6" w14:textId="77777777" w:rsidR="00443DD0" w:rsidRPr="00443DD0" w:rsidRDefault="00443DD0" w:rsidP="00C140C6">
      <w:pPr>
        <w:pStyle w:val="ListParagraph"/>
        <w:numPr>
          <w:ilvl w:val="0"/>
          <w:numId w:val="37"/>
        </w:numPr>
        <w:jc w:val="both"/>
        <w:rPr>
          <w:rFonts w:cs="Arial"/>
          <w:vanish/>
          <w:sz w:val="22"/>
        </w:rPr>
      </w:pPr>
    </w:p>
    <w:p w14:paraId="055567D3" w14:textId="77777777" w:rsidR="00443DD0" w:rsidRPr="00443DD0" w:rsidRDefault="00443DD0" w:rsidP="00C140C6">
      <w:pPr>
        <w:pStyle w:val="ListParagraph"/>
        <w:numPr>
          <w:ilvl w:val="0"/>
          <w:numId w:val="37"/>
        </w:numPr>
        <w:jc w:val="both"/>
        <w:rPr>
          <w:rFonts w:cs="Arial"/>
          <w:vanish/>
          <w:sz w:val="22"/>
        </w:rPr>
      </w:pPr>
    </w:p>
    <w:p w14:paraId="226B03F1" w14:textId="77777777" w:rsidR="00443DD0" w:rsidRPr="00443DD0" w:rsidRDefault="00443DD0" w:rsidP="00C140C6">
      <w:pPr>
        <w:pStyle w:val="ListParagraph"/>
        <w:numPr>
          <w:ilvl w:val="0"/>
          <w:numId w:val="37"/>
        </w:numPr>
        <w:jc w:val="both"/>
        <w:rPr>
          <w:rFonts w:cs="Arial"/>
          <w:vanish/>
          <w:sz w:val="22"/>
        </w:rPr>
      </w:pPr>
    </w:p>
    <w:p w14:paraId="00E950C0" w14:textId="77777777" w:rsidR="00443DD0" w:rsidRPr="00443DD0" w:rsidRDefault="00443DD0" w:rsidP="00C140C6">
      <w:pPr>
        <w:pStyle w:val="ListParagraph"/>
        <w:numPr>
          <w:ilvl w:val="0"/>
          <w:numId w:val="37"/>
        </w:numPr>
        <w:jc w:val="both"/>
        <w:rPr>
          <w:rFonts w:cs="Arial"/>
          <w:vanish/>
          <w:sz w:val="22"/>
        </w:rPr>
      </w:pPr>
    </w:p>
    <w:p w14:paraId="30714378" w14:textId="7E82F476" w:rsidR="00715633" w:rsidRPr="00CE5423" w:rsidRDefault="00715633" w:rsidP="00C140C6">
      <w:pPr>
        <w:pStyle w:val="ListParagraph"/>
        <w:numPr>
          <w:ilvl w:val="1"/>
          <w:numId w:val="37"/>
        </w:numPr>
        <w:ind w:left="567" w:hanging="567"/>
        <w:jc w:val="both"/>
        <w:rPr>
          <w:rFonts w:cs="Arial"/>
          <w:sz w:val="22"/>
        </w:rPr>
      </w:pPr>
      <w:r w:rsidRPr="00CE5423">
        <w:rPr>
          <w:rFonts w:cs="Arial"/>
          <w:sz w:val="22"/>
        </w:rPr>
        <w:t xml:space="preserve">Upon obtaining qualified teacher status an unqualified teacher will be transferred to a salary within the Main Pay Range for Teachers.  </w:t>
      </w:r>
    </w:p>
    <w:p w14:paraId="04361C07" w14:textId="77777777" w:rsidR="00715633" w:rsidRPr="008E67D3" w:rsidRDefault="00715633" w:rsidP="008E661E">
      <w:pPr>
        <w:ind w:left="567" w:hanging="567"/>
        <w:jc w:val="both"/>
        <w:rPr>
          <w:rFonts w:cs="Arial"/>
          <w:sz w:val="22"/>
        </w:rPr>
      </w:pPr>
    </w:p>
    <w:p w14:paraId="2ADDEC52" w14:textId="77777777" w:rsidR="00715633" w:rsidRPr="00CE5423" w:rsidRDefault="00715633" w:rsidP="00C140C6">
      <w:pPr>
        <w:pStyle w:val="ListParagraph"/>
        <w:numPr>
          <w:ilvl w:val="1"/>
          <w:numId w:val="37"/>
        </w:numPr>
        <w:ind w:left="567" w:hanging="567"/>
        <w:jc w:val="both"/>
        <w:rPr>
          <w:rFonts w:cs="Arial"/>
          <w:sz w:val="22"/>
        </w:rPr>
      </w:pPr>
      <w:r w:rsidRPr="00CE5423">
        <w:rPr>
          <w:rFonts w:cs="Arial"/>
          <w:sz w:val="22"/>
        </w:rPr>
        <w:t>Where the teacher continues to be employed by the same school within which they were employed before they obtained qualified teacher status the teacher will be paid a salary which is the same as, or higher than, the sum of the salary and any other allowance they were receiving (including any safeguarded sum), as the Governing Body considers to be appropriate.</w:t>
      </w:r>
    </w:p>
    <w:p w14:paraId="1EBFCCF9" w14:textId="77777777" w:rsidR="00715633" w:rsidRPr="008E67D3" w:rsidRDefault="00715633" w:rsidP="008E661E">
      <w:pPr>
        <w:ind w:left="567" w:hanging="567"/>
        <w:jc w:val="both"/>
        <w:rPr>
          <w:rFonts w:cs="Arial"/>
          <w:sz w:val="22"/>
        </w:rPr>
      </w:pPr>
    </w:p>
    <w:p w14:paraId="3F27355D" w14:textId="77777777" w:rsidR="00715633" w:rsidRPr="008E67D3" w:rsidRDefault="00715633" w:rsidP="00C140C6">
      <w:pPr>
        <w:pStyle w:val="ListParagraph"/>
        <w:numPr>
          <w:ilvl w:val="1"/>
          <w:numId w:val="37"/>
        </w:numPr>
        <w:ind w:left="567" w:hanging="567"/>
        <w:jc w:val="both"/>
        <w:rPr>
          <w:rFonts w:cs="Arial"/>
          <w:sz w:val="22"/>
        </w:rPr>
      </w:pPr>
      <w:r w:rsidRPr="008E67D3">
        <w:rPr>
          <w:rFonts w:cs="Arial"/>
          <w:sz w:val="22"/>
        </w:rPr>
        <w:t xml:space="preserve"> A teacher who obtains qualified teacher status retrospectively under the regulations will be paid a lump sum by the relevant body responsible for the payment of remuneration at the time when qualified teacher status was effectively obtained.</w:t>
      </w:r>
    </w:p>
    <w:p w14:paraId="5E370082" w14:textId="77777777" w:rsidR="00715633" w:rsidRPr="008E67D3" w:rsidRDefault="00715633" w:rsidP="008E661E">
      <w:pPr>
        <w:ind w:left="567" w:hanging="567"/>
        <w:jc w:val="both"/>
        <w:rPr>
          <w:rFonts w:cs="Arial"/>
          <w:sz w:val="22"/>
        </w:rPr>
      </w:pPr>
    </w:p>
    <w:p w14:paraId="26315F29" w14:textId="5B3B3D37" w:rsidR="008420B1" w:rsidRDefault="00715633" w:rsidP="00C140C6">
      <w:pPr>
        <w:pStyle w:val="ListParagraph"/>
        <w:numPr>
          <w:ilvl w:val="1"/>
          <w:numId w:val="37"/>
        </w:numPr>
        <w:ind w:left="567" w:hanging="567"/>
        <w:jc w:val="both"/>
        <w:rPr>
          <w:rFonts w:cs="Arial"/>
          <w:sz w:val="22"/>
        </w:rPr>
      </w:pPr>
      <w:r w:rsidRPr="008E67D3">
        <w:rPr>
          <w:rFonts w:cs="Arial"/>
          <w:sz w:val="22"/>
        </w:rPr>
        <w:t>The aforementioned lump sum will be the difference (if any) between the remuneration the teacher was actually paid as an unqualified teacher and the salary (not including any allowances) the teacher would have been paid as a qualified teacher, from the date qualified teacher status was effectively obtained to the date when the lump sum is paid.</w:t>
      </w:r>
      <w:bookmarkStart w:id="321" w:name="_Toc434504175"/>
      <w:bookmarkStart w:id="322" w:name="_Toc434571606"/>
    </w:p>
    <w:p w14:paraId="08921DE6" w14:textId="77777777" w:rsidR="00CA6B12" w:rsidRPr="008420B1" w:rsidRDefault="00CA6B12" w:rsidP="008420B1">
      <w:pPr>
        <w:jc w:val="both"/>
        <w:rPr>
          <w:rFonts w:cs="Arial"/>
          <w:sz w:val="22"/>
        </w:rPr>
      </w:pPr>
    </w:p>
    <w:p w14:paraId="322F2581" w14:textId="7DDF0204" w:rsidR="00176A93" w:rsidRPr="003471A1" w:rsidRDefault="00176A93" w:rsidP="00097474">
      <w:pPr>
        <w:pStyle w:val="PolicyHeader1"/>
      </w:pPr>
      <w:bookmarkStart w:id="323" w:name="_Toc98250632"/>
      <w:r w:rsidRPr="003471A1">
        <w:t>All Teachers</w:t>
      </w:r>
      <w:bookmarkEnd w:id="321"/>
      <w:bookmarkEnd w:id="322"/>
      <w:bookmarkEnd w:id="323"/>
    </w:p>
    <w:p w14:paraId="6F5D5C58" w14:textId="1F155E73" w:rsidR="000B75F7" w:rsidRPr="008E67D3" w:rsidRDefault="00640AFD" w:rsidP="00640AFD">
      <w:pPr>
        <w:pStyle w:val="PolicyHeader1"/>
        <w:numPr>
          <w:ilvl w:val="0"/>
          <w:numId w:val="0"/>
        </w:numPr>
      </w:pPr>
      <w:bookmarkStart w:id="324" w:name="_Toc422834078"/>
      <w:bookmarkStart w:id="325" w:name="_Toc434241766"/>
      <w:bookmarkStart w:id="326" w:name="_Toc434493519"/>
      <w:bookmarkStart w:id="327" w:name="_Toc434504176"/>
      <w:bookmarkStart w:id="328" w:name="_Toc434571607"/>
      <w:bookmarkStart w:id="329" w:name="_Toc98250633"/>
      <w:r>
        <w:tab/>
      </w:r>
      <w:r w:rsidR="000B75F7" w:rsidRPr="008E67D3">
        <w:t xml:space="preserve">Part-Time </w:t>
      </w:r>
      <w:r w:rsidR="000B75F7">
        <w:t>Teachers</w:t>
      </w:r>
      <w:bookmarkEnd w:id="324"/>
      <w:bookmarkEnd w:id="325"/>
      <w:bookmarkEnd w:id="326"/>
      <w:bookmarkEnd w:id="327"/>
      <w:bookmarkEnd w:id="328"/>
      <w:bookmarkEnd w:id="329"/>
    </w:p>
    <w:p w14:paraId="725E7DFE" w14:textId="77777777" w:rsidR="00443DD0" w:rsidRPr="00443DD0" w:rsidRDefault="00443DD0" w:rsidP="00C140C6">
      <w:pPr>
        <w:pStyle w:val="ListParagraph"/>
        <w:numPr>
          <w:ilvl w:val="0"/>
          <w:numId w:val="38"/>
        </w:numPr>
        <w:jc w:val="both"/>
        <w:rPr>
          <w:rFonts w:cs="Arial"/>
          <w:vanish/>
          <w:sz w:val="22"/>
        </w:rPr>
      </w:pPr>
    </w:p>
    <w:p w14:paraId="5EF2F831" w14:textId="77777777" w:rsidR="00443DD0" w:rsidRPr="00443DD0" w:rsidRDefault="00443DD0" w:rsidP="00C140C6">
      <w:pPr>
        <w:pStyle w:val="ListParagraph"/>
        <w:numPr>
          <w:ilvl w:val="0"/>
          <w:numId w:val="38"/>
        </w:numPr>
        <w:jc w:val="both"/>
        <w:rPr>
          <w:rFonts w:cs="Arial"/>
          <w:vanish/>
          <w:sz w:val="22"/>
        </w:rPr>
      </w:pPr>
    </w:p>
    <w:p w14:paraId="6883B464" w14:textId="77777777" w:rsidR="00443DD0" w:rsidRPr="00443DD0" w:rsidRDefault="00443DD0" w:rsidP="00C140C6">
      <w:pPr>
        <w:pStyle w:val="ListParagraph"/>
        <w:numPr>
          <w:ilvl w:val="0"/>
          <w:numId w:val="38"/>
        </w:numPr>
        <w:jc w:val="both"/>
        <w:rPr>
          <w:rFonts w:cs="Arial"/>
          <w:vanish/>
          <w:sz w:val="22"/>
        </w:rPr>
      </w:pPr>
    </w:p>
    <w:p w14:paraId="320BBE12" w14:textId="77777777" w:rsidR="00443DD0" w:rsidRPr="00443DD0" w:rsidRDefault="00443DD0" w:rsidP="00C140C6">
      <w:pPr>
        <w:pStyle w:val="ListParagraph"/>
        <w:numPr>
          <w:ilvl w:val="0"/>
          <w:numId w:val="38"/>
        </w:numPr>
        <w:jc w:val="both"/>
        <w:rPr>
          <w:rFonts w:cs="Arial"/>
          <w:vanish/>
          <w:sz w:val="22"/>
        </w:rPr>
      </w:pPr>
    </w:p>
    <w:p w14:paraId="77B6BD05" w14:textId="77777777" w:rsidR="00443DD0" w:rsidRPr="00443DD0" w:rsidRDefault="00443DD0" w:rsidP="00C140C6">
      <w:pPr>
        <w:pStyle w:val="ListParagraph"/>
        <w:numPr>
          <w:ilvl w:val="0"/>
          <w:numId w:val="38"/>
        </w:numPr>
        <w:jc w:val="both"/>
        <w:rPr>
          <w:rFonts w:cs="Arial"/>
          <w:vanish/>
          <w:sz w:val="22"/>
        </w:rPr>
      </w:pPr>
    </w:p>
    <w:p w14:paraId="097DD68C" w14:textId="078796F4" w:rsidR="00715633" w:rsidRPr="00CE5423" w:rsidRDefault="00715633" w:rsidP="00C140C6">
      <w:pPr>
        <w:pStyle w:val="ListParagraph"/>
        <w:numPr>
          <w:ilvl w:val="1"/>
          <w:numId w:val="38"/>
        </w:numPr>
        <w:ind w:left="567" w:hanging="567"/>
        <w:jc w:val="both"/>
        <w:rPr>
          <w:rFonts w:cs="Arial"/>
          <w:sz w:val="22"/>
        </w:rPr>
      </w:pPr>
      <w:r w:rsidRPr="00CE5423">
        <w:rPr>
          <w:rFonts w:cs="Arial"/>
          <w:sz w:val="22"/>
        </w:rPr>
        <w:t xml:space="preserve">Teachers employed on an </w:t>
      </w:r>
      <w:r w:rsidR="00003C4A" w:rsidRPr="00CE5423">
        <w:rPr>
          <w:rFonts w:cs="Arial"/>
          <w:sz w:val="22"/>
        </w:rPr>
        <w:t>on-going</w:t>
      </w:r>
      <w:r w:rsidRPr="00CE5423">
        <w:rPr>
          <w:rFonts w:cs="Arial"/>
          <w:sz w:val="22"/>
        </w:rPr>
        <w:t xml:space="preserve"> basis at the school but who work less than a full working week are deemed to be part-time. The Governing Body will give them a written statement detailing their working time obligations and the standard mechanism used to determine their pay, subject to the provisions of the statutory pay and working time arrangements and by comparison with the school’s timetabled teaching week for a full-time teacher in an equivalent post. </w:t>
      </w:r>
    </w:p>
    <w:p w14:paraId="3B9C5D6D" w14:textId="77777777" w:rsidR="00715633" w:rsidRPr="008E67D3" w:rsidRDefault="00715633" w:rsidP="008E661E">
      <w:pPr>
        <w:tabs>
          <w:tab w:val="left" w:pos="2160"/>
        </w:tabs>
        <w:overflowPunct w:val="0"/>
        <w:autoSpaceDE w:val="0"/>
        <w:autoSpaceDN w:val="0"/>
        <w:adjustRightInd w:val="0"/>
        <w:ind w:left="567" w:hanging="567"/>
        <w:jc w:val="both"/>
        <w:textAlignment w:val="baseline"/>
        <w:rPr>
          <w:rFonts w:ascii="Arial" w:hAnsi="Arial" w:cs="Arial"/>
          <w:b/>
          <w:sz w:val="22"/>
          <w:szCs w:val="22"/>
          <w:lang w:eastAsia="en-US"/>
        </w:rPr>
      </w:pPr>
    </w:p>
    <w:p w14:paraId="78B8EAA6" w14:textId="7F51E47E" w:rsidR="00715633" w:rsidRDefault="00715633" w:rsidP="00C140C6">
      <w:pPr>
        <w:pStyle w:val="ListParagraph"/>
        <w:numPr>
          <w:ilvl w:val="1"/>
          <w:numId w:val="38"/>
        </w:numPr>
        <w:ind w:left="567" w:hanging="567"/>
        <w:jc w:val="both"/>
        <w:rPr>
          <w:rFonts w:cs="Arial"/>
          <w:sz w:val="22"/>
        </w:rPr>
      </w:pPr>
      <w:r w:rsidRPr="00CE5423">
        <w:rPr>
          <w:rFonts w:cs="Arial"/>
          <w:sz w:val="22"/>
        </w:rPr>
        <w:t xml:space="preserve">Teachers:  The Governing Body will apply the provisions of the STPCD in relation to part-time teachers’ pay and working time, in accordance with </w:t>
      </w:r>
      <w:r w:rsidR="00814D92" w:rsidRPr="00423F4B">
        <w:rPr>
          <w:rFonts w:cs="Arial"/>
          <w:b/>
          <w:sz w:val="22"/>
        </w:rPr>
        <w:t>P6</w:t>
      </w:r>
      <w:r w:rsidR="00003C4A" w:rsidRPr="00423F4B">
        <w:rPr>
          <w:rFonts w:cs="Arial"/>
          <w:b/>
          <w:sz w:val="22"/>
        </w:rPr>
        <w:t>.</w:t>
      </w:r>
      <w:r w:rsidRPr="00423F4B">
        <w:rPr>
          <w:rFonts w:cs="Arial"/>
          <w:b/>
          <w:sz w:val="22"/>
        </w:rPr>
        <w:t>para</w:t>
      </w:r>
      <w:r w:rsidR="00003C4A" w:rsidRPr="00423F4B">
        <w:rPr>
          <w:rFonts w:cs="Arial"/>
          <w:b/>
          <w:sz w:val="22"/>
        </w:rPr>
        <w:t>s</w:t>
      </w:r>
      <w:r w:rsidRPr="00423F4B">
        <w:rPr>
          <w:rFonts w:cs="Arial"/>
          <w:b/>
          <w:sz w:val="22"/>
        </w:rPr>
        <w:t xml:space="preserve"> 4</w:t>
      </w:r>
      <w:r w:rsidR="007B05E5" w:rsidRPr="00423F4B">
        <w:rPr>
          <w:rFonts w:cs="Arial"/>
          <w:b/>
          <w:sz w:val="22"/>
        </w:rPr>
        <w:t>0-</w:t>
      </w:r>
      <w:r w:rsidR="00530AE9" w:rsidRPr="00423F4B">
        <w:rPr>
          <w:rFonts w:cs="Arial"/>
          <w:b/>
          <w:sz w:val="22"/>
        </w:rPr>
        <w:t xml:space="preserve">42 </w:t>
      </w:r>
      <w:r w:rsidRPr="00423F4B">
        <w:rPr>
          <w:rFonts w:cs="Arial"/>
          <w:b/>
          <w:sz w:val="22"/>
        </w:rPr>
        <w:t xml:space="preserve">and </w:t>
      </w:r>
      <w:r w:rsidR="00814D92" w:rsidRPr="00423F4B">
        <w:rPr>
          <w:rFonts w:cs="Arial"/>
          <w:b/>
          <w:sz w:val="22"/>
        </w:rPr>
        <w:t xml:space="preserve">P7. Para </w:t>
      </w:r>
      <w:r w:rsidR="00530AE9" w:rsidRPr="00423F4B">
        <w:rPr>
          <w:rFonts w:cs="Arial"/>
          <w:b/>
          <w:sz w:val="22"/>
        </w:rPr>
        <w:t>51</w:t>
      </w:r>
      <w:r w:rsidRPr="00423F4B">
        <w:rPr>
          <w:rFonts w:cs="Arial"/>
          <w:b/>
          <w:sz w:val="22"/>
        </w:rPr>
        <w:t>.5</w:t>
      </w:r>
      <w:r w:rsidRPr="00423F4B">
        <w:rPr>
          <w:rFonts w:cs="Arial"/>
          <w:sz w:val="22"/>
        </w:rPr>
        <w:t>,</w:t>
      </w:r>
      <w:r w:rsidRPr="00814D92">
        <w:rPr>
          <w:rFonts w:cs="Arial"/>
          <w:sz w:val="22"/>
        </w:rPr>
        <w:t xml:space="preserve"> and </w:t>
      </w:r>
      <w:r w:rsidR="00003C4A" w:rsidRPr="00423F4B">
        <w:rPr>
          <w:rFonts w:cs="Arial"/>
          <w:b/>
          <w:sz w:val="22"/>
        </w:rPr>
        <w:t>S3.</w:t>
      </w:r>
      <w:r w:rsidR="00346E8F" w:rsidRPr="00423F4B">
        <w:rPr>
          <w:rFonts w:cs="Arial"/>
          <w:b/>
          <w:sz w:val="22"/>
        </w:rPr>
        <w:t>paras 39</w:t>
      </w:r>
      <w:r w:rsidRPr="00423F4B">
        <w:rPr>
          <w:rFonts w:cs="Arial"/>
          <w:b/>
          <w:sz w:val="22"/>
        </w:rPr>
        <w:t>-4</w:t>
      </w:r>
      <w:r w:rsidR="00346E8F" w:rsidRPr="00423F4B">
        <w:rPr>
          <w:rFonts w:cs="Arial"/>
          <w:b/>
          <w:sz w:val="22"/>
        </w:rPr>
        <w:t>4</w:t>
      </w:r>
      <w:r w:rsidRPr="00423F4B">
        <w:rPr>
          <w:rFonts w:cs="Arial"/>
          <w:sz w:val="22"/>
        </w:rPr>
        <w:t xml:space="preserve"> </w:t>
      </w:r>
      <w:r w:rsidR="00003C4A" w:rsidRPr="00423F4B">
        <w:rPr>
          <w:rFonts w:cs="Arial"/>
          <w:b/>
          <w:sz w:val="22"/>
        </w:rPr>
        <w:t>&amp;</w:t>
      </w:r>
      <w:r w:rsidRPr="00423F4B">
        <w:rPr>
          <w:rFonts w:cs="Arial"/>
          <w:b/>
          <w:sz w:val="22"/>
        </w:rPr>
        <w:t xml:space="preserve"> 7</w:t>
      </w:r>
      <w:r w:rsidR="00003C4A" w:rsidRPr="00423F4B">
        <w:rPr>
          <w:rFonts w:cs="Arial"/>
          <w:b/>
          <w:sz w:val="22"/>
        </w:rPr>
        <w:t>9</w:t>
      </w:r>
      <w:r w:rsidRPr="00423F4B">
        <w:rPr>
          <w:rFonts w:cs="Arial"/>
          <w:b/>
          <w:sz w:val="22"/>
        </w:rPr>
        <w:t>- 8</w:t>
      </w:r>
      <w:r w:rsidR="00346E8F" w:rsidRPr="00423F4B">
        <w:rPr>
          <w:rFonts w:cs="Arial"/>
          <w:b/>
          <w:sz w:val="22"/>
        </w:rPr>
        <w:t>6</w:t>
      </w:r>
      <w:r w:rsidRPr="00CA62C9">
        <w:rPr>
          <w:rFonts w:cs="Arial"/>
          <w:sz w:val="22"/>
        </w:rPr>
        <w:t xml:space="preserve"> </w:t>
      </w:r>
      <w:r w:rsidRPr="00CE5423">
        <w:rPr>
          <w:rFonts w:cs="Arial"/>
          <w:sz w:val="22"/>
        </w:rPr>
        <w:t xml:space="preserve">of the </w:t>
      </w:r>
      <w:r w:rsidR="00003C4A" w:rsidRPr="00CE5423">
        <w:rPr>
          <w:rFonts w:cs="Arial"/>
          <w:sz w:val="22"/>
        </w:rPr>
        <w:t>STPCD</w:t>
      </w:r>
      <w:r w:rsidRPr="00CE5423">
        <w:rPr>
          <w:rFonts w:cs="Arial"/>
          <w:sz w:val="22"/>
        </w:rPr>
        <w:t>.</w:t>
      </w:r>
    </w:p>
    <w:p w14:paraId="79EA164A" w14:textId="77777777" w:rsidR="00AE1746" w:rsidRPr="00AE1746" w:rsidRDefault="00AE1746" w:rsidP="008E661E">
      <w:pPr>
        <w:ind w:left="567" w:hanging="567"/>
        <w:jc w:val="both"/>
        <w:rPr>
          <w:rFonts w:cs="Arial"/>
          <w:sz w:val="22"/>
        </w:rPr>
      </w:pPr>
    </w:p>
    <w:p w14:paraId="690ECA27" w14:textId="77777777" w:rsidR="00715633" w:rsidRPr="008E67D3" w:rsidRDefault="00715633" w:rsidP="00C140C6">
      <w:pPr>
        <w:pStyle w:val="ListParagraph"/>
        <w:numPr>
          <w:ilvl w:val="1"/>
          <w:numId w:val="38"/>
        </w:numPr>
        <w:ind w:left="567" w:hanging="567"/>
        <w:jc w:val="both"/>
        <w:rPr>
          <w:rFonts w:cs="Arial"/>
          <w:sz w:val="22"/>
        </w:rPr>
      </w:pPr>
      <w:r w:rsidRPr="008E67D3">
        <w:rPr>
          <w:rFonts w:cs="Arial"/>
          <w:sz w:val="22"/>
        </w:rPr>
        <w:t>All staff:  The Head and Governing Body will seek to ensure that all part-time employees are treated no less favo</w:t>
      </w:r>
      <w:r w:rsidR="00504D52">
        <w:rPr>
          <w:rFonts w:cs="Arial"/>
          <w:sz w:val="22"/>
        </w:rPr>
        <w:t>u</w:t>
      </w:r>
      <w:r w:rsidRPr="008E67D3">
        <w:rPr>
          <w:rFonts w:cs="Arial"/>
          <w:sz w:val="22"/>
        </w:rPr>
        <w:t xml:space="preserve">rably than a full-time comparator. </w:t>
      </w:r>
    </w:p>
    <w:p w14:paraId="776E3113" w14:textId="62DC42F4" w:rsidR="00715633" w:rsidRDefault="00715633" w:rsidP="00997B16">
      <w:pPr>
        <w:tabs>
          <w:tab w:val="left" w:pos="2160"/>
        </w:tabs>
        <w:overflowPunct w:val="0"/>
        <w:autoSpaceDE w:val="0"/>
        <w:autoSpaceDN w:val="0"/>
        <w:adjustRightInd w:val="0"/>
        <w:jc w:val="both"/>
        <w:textAlignment w:val="baseline"/>
        <w:rPr>
          <w:rFonts w:ascii="Arial" w:hAnsi="Arial" w:cs="Arial"/>
          <w:sz w:val="22"/>
          <w:szCs w:val="22"/>
        </w:rPr>
      </w:pPr>
    </w:p>
    <w:p w14:paraId="595DB038" w14:textId="4EFC33B9" w:rsidR="00715633" w:rsidRPr="008E67D3" w:rsidRDefault="00715633" w:rsidP="00097474">
      <w:pPr>
        <w:pStyle w:val="PolicyHeader1"/>
      </w:pPr>
      <w:bookmarkStart w:id="330" w:name="_Toc422834079"/>
      <w:bookmarkStart w:id="331" w:name="_Toc434241767"/>
      <w:bookmarkStart w:id="332" w:name="_Toc434493520"/>
      <w:bookmarkStart w:id="333" w:name="_Toc434504177"/>
      <w:bookmarkStart w:id="334" w:name="_Toc434571608"/>
      <w:bookmarkStart w:id="335" w:name="_Toc98250634"/>
      <w:r w:rsidRPr="008E67D3">
        <w:t>Short Notice/Supply Teachers</w:t>
      </w:r>
      <w:bookmarkEnd w:id="330"/>
      <w:bookmarkEnd w:id="331"/>
      <w:bookmarkEnd w:id="332"/>
      <w:bookmarkEnd w:id="333"/>
      <w:bookmarkEnd w:id="334"/>
      <w:bookmarkEnd w:id="335"/>
      <w:r w:rsidRPr="008E67D3">
        <w:t xml:space="preserve"> </w:t>
      </w:r>
    </w:p>
    <w:p w14:paraId="7222AAC6" w14:textId="77777777" w:rsidR="00443DD0" w:rsidRPr="00443DD0" w:rsidRDefault="00443DD0" w:rsidP="00C140C6">
      <w:pPr>
        <w:pStyle w:val="ListParagraph"/>
        <w:numPr>
          <w:ilvl w:val="0"/>
          <w:numId w:val="39"/>
        </w:numPr>
        <w:jc w:val="both"/>
        <w:rPr>
          <w:rFonts w:cs="Arial"/>
          <w:vanish/>
          <w:sz w:val="22"/>
        </w:rPr>
      </w:pPr>
    </w:p>
    <w:p w14:paraId="559550FC" w14:textId="77777777" w:rsidR="00443DD0" w:rsidRPr="00443DD0" w:rsidRDefault="00443DD0" w:rsidP="00C140C6">
      <w:pPr>
        <w:pStyle w:val="ListParagraph"/>
        <w:numPr>
          <w:ilvl w:val="0"/>
          <w:numId w:val="39"/>
        </w:numPr>
        <w:jc w:val="both"/>
        <w:rPr>
          <w:rFonts w:cs="Arial"/>
          <w:vanish/>
          <w:sz w:val="22"/>
        </w:rPr>
      </w:pPr>
    </w:p>
    <w:p w14:paraId="1CCDEF83" w14:textId="77777777" w:rsidR="00443DD0" w:rsidRPr="00443DD0" w:rsidRDefault="00443DD0" w:rsidP="00C140C6">
      <w:pPr>
        <w:pStyle w:val="ListParagraph"/>
        <w:numPr>
          <w:ilvl w:val="0"/>
          <w:numId w:val="39"/>
        </w:numPr>
        <w:jc w:val="both"/>
        <w:rPr>
          <w:rFonts w:cs="Arial"/>
          <w:vanish/>
          <w:sz w:val="22"/>
        </w:rPr>
      </w:pPr>
    </w:p>
    <w:p w14:paraId="3C86EF37" w14:textId="77777777" w:rsidR="00443DD0" w:rsidRPr="00443DD0" w:rsidRDefault="00443DD0" w:rsidP="00C140C6">
      <w:pPr>
        <w:pStyle w:val="ListParagraph"/>
        <w:numPr>
          <w:ilvl w:val="0"/>
          <w:numId w:val="39"/>
        </w:numPr>
        <w:jc w:val="both"/>
        <w:rPr>
          <w:rFonts w:cs="Arial"/>
          <w:vanish/>
          <w:sz w:val="22"/>
        </w:rPr>
      </w:pPr>
    </w:p>
    <w:p w14:paraId="09BB1F6C" w14:textId="77777777" w:rsidR="00443DD0" w:rsidRPr="00443DD0" w:rsidRDefault="00443DD0" w:rsidP="00C140C6">
      <w:pPr>
        <w:pStyle w:val="ListParagraph"/>
        <w:numPr>
          <w:ilvl w:val="0"/>
          <w:numId w:val="39"/>
        </w:numPr>
        <w:jc w:val="both"/>
        <w:rPr>
          <w:rFonts w:cs="Arial"/>
          <w:vanish/>
          <w:sz w:val="22"/>
        </w:rPr>
      </w:pPr>
    </w:p>
    <w:p w14:paraId="7A3E3A2B" w14:textId="2FA2C3E1" w:rsidR="00715633" w:rsidRPr="00CE5423" w:rsidRDefault="00715633" w:rsidP="00C140C6">
      <w:pPr>
        <w:pStyle w:val="ListParagraph"/>
        <w:numPr>
          <w:ilvl w:val="1"/>
          <w:numId w:val="39"/>
        </w:numPr>
        <w:ind w:left="567" w:hanging="567"/>
        <w:jc w:val="both"/>
        <w:rPr>
          <w:rFonts w:cs="Arial"/>
          <w:sz w:val="22"/>
        </w:rPr>
      </w:pPr>
      <w:r w:rsidRPr="00CE5423">
        <w:rPr>
          <w:rFonts w:cs="Arial"/>
          <w:sz w:val="22"/>
        </w:rPr>
        <w:t>Teachers employed on a day-to-day or other short notice basis will be paid on a daily basis calculated on the assumption that a full working year consists of 195 days</w:t>
      </w:r>
      <w:r w:rsidRPr="002D72F0">
        <w:rPr>
          <w:rFonts w:cs="Arial"/>
          <w:sz w:val="22"/>
        </w:rPr>
        <w:t>;</w:t>
      </w:r>
      <w:r w:rsidR="00810F3A">
        <w:rPr>
          <w:rFonts w:cs="Arial"/>
          <w:sz w:val="22"/>
        </w:rPr>
        <w:t xml:space="preserve"> </w:t>
      </w:r>
      <w:r w:rsidR="00810F3A" w:rsidRPr="001800BA">
        <w:rPr>
          <w:rFonts w:cs="Arial"/>
          <w:sz w:val="22"/>
        </w:rPr>
        <w:t xml:space="preserve">For this academic </w:t>
      </w:r>
      <w:r w:rsidR="003D5031" w:rsidRPr="001800BA">
        <w:rPr>
          <w:rFonts w:cs="Arial"/>
          <w:sz w:val="22"/>
        </w:rPr>
        <w:t>2022</w:t>
      </w:r>
      <w:r w:rsidR="00810F3A" w:rsidRPr="001800BA">
        <w:rPr>
          <w:rFonts w:cs="Arial"/>
          <w:sz w:val="22"/>
        </w:rPr>
        <w:t xml:space="preserve">/22 please </w:t>
      </w:r>
      <w:r w:rsidR="0023110D" w:rsidRPr="001800BA">
        <w:rPr>
          <w:rFonts w:cs="Arial"/>
          <w:sz w:val="22"/>
        </w:rPr>
        <w:t xml:space="preserve">refer to </w:t>
      </w:r>
      <w:r w:rsidR="00AC7CF2" w:rsidRPr="001800BA">
        <w:rPr>
          <w:rFonts w:cs="Arial"/>
          <w:sz w:val="22"/>
        </w:rPr>
        <w:t>paragraph</w:t>
      </w:r>
      <w:r w:rsidR="0023110D" w:rsidRPr="001800BA">
        <w:rPr>
          <w:rFonts w:cs="Arial"/>
          <w:sz w:val="22"/>
        </w:rPr>
        <w:t xml:space="preserve"> </w:t>
      </w:r>
      <w:r w:rsidR="001800BA" w:rsidRPr="001800BA">
        <w:rPr>
          <w:rFonts w:cs="Arial"/>
          <w:sz w:val="22"/>
        </w:rPr>
        <w:t>8.2</w:t>
      </w:r>
      <w:r w:rsidR="0023110D" w:rsidRPr="001800BA">
        <w:rPr>
          <w:rFonts w:cs="Arial"/>
          <w:sz w:val="22"/>
        </w:rPr>
        <w:t xml:space="preserve"> of this policy.</w:t>
      </w:r>
      <w:r w:rsidRPr="001800BA">
        <w:rPr>
          <w:rFonts w:cs="Arial"/>
          <w:sz w:val="22"/>
        </w:rPr>
        <w:t xml:space="preserve"> </w:t>
      </w:r>
      <w:r w:rsidR="0023110D">
        <w:rPr>
          <w:rFonts w:cs="Arial"/>
          <w:sz w:val="22"/>
        </w:rPr>
        <w:t>P</w:t>
      </w:r>
      <w:r w:rsidRPr="00CE5423">
        <w:rPr>
          <w:rFonts w:cs="Arial"/>
          <w:sz w:val="22"/>
        </w:rPr>
        <w:t xml:space="preserve">eriods of employment for less than a day being calculated pro-rata in accordance with </w:t>
      </w:r>
      <w:r w:rsidR="00C7001F" w:rsidRPr="00423F4B">
        <w:rPr>
          <w:rFonts w:cs="Arial"/>
          <w:b/>
          <w:sz w:val="22"/>
        </w:rPr>
        <w:t>P</w:t>
      </w:r>
      <w:r w:rsidR="00814D92" w:rsidRPr="00423F4B">
        <w:rPr>
          <w:rFonts w:cs="Arial"/>
          <w:b/>
          <w:sz w:val="22"/>
        </w:rPr>
        <w:t>6</w:t>
      </w:r>
      <w:r w:rsidR="00003C4A" w:rsidRPr="00423F4B">
        <w:rPr>
          <w:rFonts w:cs="Arial"/>
          <w:b/>
          <w:sz w:val="22"/>
        </w:rPr>
        <w:t>.</w:t>
      </w:r>
      <w:r w:rsidRPr="00423F4B">
        <w:rPr>
          <w:rFonts w:cs="Arial"/>
          <w:b/>
          <w:sz w:val="22"/>
        </w:rPr>
        <w:t xml:space="preserve">para </w:t>
      </w:r>
      <w:r w:rsidR="00530AE9" w:rsidRPr="00423F4B">
        <w:rPr>
          <w:rFonts w:cs="Arial"/>
          <w:b/>
          <w:sz w:val="22"/>
        </w:rPr>
        <w:t>42</w:t>
      </w:r>
      <w:r w:rsidR="00530AE9" w:rsidRPr="00CA62C9">
        <w:rPr>
          <w:rFonts w:cs="Arial"/>
          <w:b/>
          <w:sz w:val="22"/>
        </w:rPr>
        <w:t xml:space="preserve"> </w:t>
      </w:r>
      <w:r w:rsidRPr="00CE5423">
        <w:rPr>
          <w:rFonts w:cs="Arial"/>
          <w:sz w:val="22"/>
        </w:rPr>
        <w:t>of the STPCD. Temporary and fixed term contracts will only be used where the school can justify a genuine requirement e.g. maternity or long term sickness cover.</w:t>
      </w:r>
      <w:bookmarkStart w:id="336" w:name="bookmark2"/>
      <w:bookmarkStart w:id="337" w:name="bookmark1"/>
      <w:bookmarkStart w:id="338" w:name="bookmark0"/>
      <w:bookmarkEnd w:id="336"/>
      <w:bookmarkEnd w:id="337"/>
      <w:bookmarkEnd w:id="338"/>
      <w:r w:rsidRPr="00CE5423">
        <w:rPr>
          <w:rFonts w:cs="Arial"/>
          <w:sz w:val="22"/>
        </w:rPr>
        <w:t xml:space="preserve"> </w:t>
      </w:r>
    </w:p>
    <w:p w14:paraId="404A7E0E" w14:textId="77777777" w:rsidR="00715633" w:rsidRPr="008E67D3" w:rsidRDefault="00715633" w:rsidP="008E661E">
      <w:pPr>
        <w:pStyle w:val="BodyText"/>
        <w:kinsoku w:val="0"/>
        <w:overflowPunct w:val="0"/>
        <w:spacing w:line="245" w:lineRule="exact"/>
        <w:ind w:left="567" w:hanging="567"/>
        <w:jc w:val="both"/>
        <w:rPr>
          <w:spacing w:val="-3"/>
        </w:rPr>
      </w:pPr>
    </w:p>
    <w:p w14:paraId="04D2B170" w14:textId="77777777" w:rsidR="00715633" w:rsidRPr="00ED6D94" w:rsidRDefault="00715633" w:rsidP="00C140C6">
      <w:pPr>
        <w:pStyle w:val="ListParagraph"/>
        <w:numPr>
          <w:ilvl w:val="1"/>
          <w:numId w:val="39"/>
        </w:numPr>
        <w:ind w:left="567" w:hanging="567"/>
        <w:jc w:val="both"/>
        <w:rPr>
          <w:rFonts w:cs="Arial"/>
          <w:sz w:val="22"/>
        </w:rPr>
      </w:pPr>
      <w:r w:rsidRPr="00ED6D94">
        <w:rPr>
          <w:rFonts w:cs="Arial"/>
          <w:sz w:val="22"/>
        </w:rPr>
        <w:t>When a relevant body is required to determine the salary of a part-time teacher in accordance with the pro rata principle it must do so not only in relation to those hours that a part-time teacher normally works under the contract of employment but also in relation to any additional hours the teacher may agree to work from time to time at the request of the headteacher or, in a case where the part-time teacher is a headteacher, the relevant body.</w:t>
      </w:r>
    </w:p>
    <w:p w14:paraId="2FB105F4" w14:textId="77777777" w:rsidR="00593645" w:rsidRPr="00CE5423" w:rsidRDefault="00593645" w:rsidP="00997B16">
      <w:pPr>
        <w:pStyle w:val="ListParagraph"/>
        <w:ind w:left="709"/>
        <w:jc w:val="both"/>
        <w:rPr>
          <w:rFonts w:cs="Arial"/>
          <w:sz w:val="22"/>
        </w:rPr>
      </w:pPr>
    </w:p>
    <w:p w14:paraId="38205AE4" w14:textId="2F217EF3" w:rsidR="00715633" w:rsidRPr="008E67D3" w:rsidRDefault="00715633" w:rsidP="00097474">
      <w:pPr>
        <w:pStyle w:val="PolicyHeader1"/>
      </w:pPr>
      <w:bookmarkStart w:id="339" w:name="_Toc422834081"/>
      <w:bookmarkStart w:id="340" w:name="_Toc434241768"/>
      <w:bookmarkStart w:id="341" w:name="_Toc434493521"/>
      <w:bookmarkStart w:id="342" w:name="_Toc434504178"/>
      <w:bookmarkStart w:id="343" w:name="_Toc434571609"/>
      <w:bookmarkStart w:id="344" w:name="_Toc98250635"/>
      <w:r w:rsidRPr="008E67D3">
        <w:t>Residential Duties</w:t>
      </w:r>
      <w:bookmarkEnd w:id="339"/>
      <w:bookmarkEnd w:id="340"/>
      <w:bookmarkEnd w:id="341"/>
      <w:bookmarkEnd w:id="342"/>
      <w:bookmarkEnd w:id="343"/>
      <w:bookmarkEnd w:id="344"/>
    </w:p>
    <w:p w14:paraId="7060FFAB" w14:textId="77777777" w:rsidR="00593645" w:rsidRPr="00593645" w:rsidRDefault="00593645" w:rsidP="00C140C6">
      <w:pPr>
        <w:pStyle w:val="ListParagraph"/>
        <w:numPr>
          <w:ilvl w:val="0"/>
          <w:numId w:val="39"/>
        </w:numPr>
        <w:jc w:val="both"/>
        <w:rPr>
          <w:rFonts w:cs="Arial"/>
          <w:vanish/>
          <w:sz w:val="22"/>
        </w:rPr>
      </w:pPr>
    </w:p>
    <w:p w14:paraId="52E13C65" w14:textId="67F673CE" w:rsidR="00B32764" w:rsidRDefault="00715633" w:rsidP="00C140C6">
      <w:pPr>
        <w:pStyle w:val="ListParagraph"/>
        <w:numPr>
          <w:ilvl w:val="1"/>
          <w:numId w:val="39"/>
        </w:numPr>
        <w:ind w:left="567" w:hanging="567"/>
        <w:jc w:val="both"/>
        <w:rPr>
          <w:rFonts w:cs="Arial"/>
          <w:sz w:val="22"/>
        </w:rPr>
      </w:pPr>
      <w:r w:rsidRPr="004A2B32">
        <w:rPr>
          <w:rFonts w:cs="Arial"/>
          <w:sz w:val="22"/>
        </w:rPr>
        <w:t>The Pay Committee will take account of agreements reached in the National Joint Council for Teachers in Residential Establishments in determining payments for residential duties.</w:t>
      </w:r>
      <w:bookmarkStart w:id="345" w:name="_Toc422834082"/>
      <w:bookmarkStart w:id="346" w:name="_Toc434241769"/>
      <w:bookmarkStart w:id="347" w:name="_Toc434493522"/>
      <w:bookmarkStart w:id="348" w:name="_Toc434504179"/>
      <w:bookmarkStart w:id="349" w:name="_Toc434571610"/>
    </w:p>
    <w:p w14:paraId="36C17F3C" w14:textId="758AF073" w:rsidR="002F385C" w:rsidRPr="002F385C" w:rsidRDefault="002F385C" w:rsidP="00593645">
      <w:pPr>
        <w:pStyle w:val="ListParagraph"/>
        <w:ind w:left="709"/>
        <w:jc w:val="both"/>
        <w:rPr>
          <w:rFonts w:cs="Arial"/>
          <w:sz w:val="22"/>
        </w:rPr>
      </w:pPr>
    </w:p>
    <w:p w14:paraId="5FAAEF89" w14:textId="0DA3D5F3" w:rsidR="00CE5423" w:rsidRPr="00912D2F" w:rsidRDefault="00715633" w:rsidP="00097474">
      <w:pPr>
        <w:pStyle w:val="PolicyHeader1"/>
      </w:pPr>
      <w:bookmarkStart w:id="350" w:name="_Toc98250636"/>
      <w:r w:rsidRPr="00912D2F">
        <w:t>Additional Payment</w:t>
      </w:r>
      <w:bookmarkEnd w:id="345"/>
      <w:bookmarkEnd w:id="346"/>
      <w:bookmarkEnd w:id="347"/>
      <w:bookmarkEnd w:id="348"/>
      <w:bookmarkEnd w:id="349"/>
      <w:bookmarkEnd w:id="350"/>
    </w:p>
    <w:p w14:paraId="56335B52" w14:textId="77777777" w:rsidR="00C719BA" w:rsidRPr="00C719BA" w:rsidRDefault="00C719BA" w:rsidP="00C140C6">
      <w:pPr>
        <w:pStyle w:val="ListParagraph"/>
        <w:numPr>
          <w:ilvl w:val="0"/>
          <w:numId w:val="40"/>
        </w:numPr>
        <w:jc w:val="both"/>
        <w:rPr>
          <w:rFonts w:cs="Arial"/>
          <w:vanish/>
          <w:sz w:val="22"/>
        </w:rPr>
      </w:pPr>
    </w:p>
    <w:p w14:paraId="2B142682" w14:textId="77777777" w:rsidR="00C719BA" w:rsidRPr="00C719BA" w:rsidRDefault="00C719BA" w:rsidP="00C140C6">
      <w:pPr>
        <w:pStyle w:val="ListParagraph"/>
        <w:numPr>
          <w:ilvl w:val="0"/>
          <w:numId w:val="40"/>
        </w:numPr>
        <w:jc w:val="both"/>
        <w:rPr>
          <w:rFonts w:cs="Arial"/>
          <w:vanish/>
          <w:sz w:val="22"/>
        </w:rPr>
      </w:pPr>
    </w:p>
    <w:p w14:paraId="4CE4F086" w14:textId="77777777" w:rsidR="00C719BA" w:rsidRPr="00C719BA" w:rsidRDefault="00C719BA" w:rsidP="00C140C6">
      <w:pPr>
        <w:pStyle w:val="ListParagraph"/>
        <w:numPr>
          <w:ilvl w:val="0"/>
          <w:numId w:val="40"/>
        </w:numPr>
        <w:jc w:val="both"/>
        <w:rPr>
          <w:rFonts w:cs="Arial"/>
          <w:vanish/>
          <w:sz w:val="22"/>
        </w:rPr>
      </w:pPr>
    </w:p>
    <w:p w14:paraId="4E39278A" w14:textId="77777777" w:rsidR="00C719BA" w:rsidRPr="00C719BA" w:rsidRDefault="00C719BA" w:rsidP="00C140C6">
      <w:pPr>
        <w:pStyle w:val="ListParagraph"/>
        <w:numPr>
          <w:ilvl w:val="0"/>
          <w:numId w:val="40"/>
        </w:numPr>
        <w:jc w:val="both"/>
        <w:rPr>
          <w:rFonts w:cs="Arial"/>
          <w:vanish/>
          <w:sz w:val="22"/>
        </w:rPr>
      </w:pPr>
    </w:p>
    <w:p w14:paraId="27ACF9C4" w14:textId="77777777" w:rsidR="00C719BA" w:rsidRPr="00C719BA" w:rsidRDefault="00C719BA" w:rsidP="00C140C6">
      <w:pPr>
        <w:pStyle w:val="ListParagraph"/>
        <w:numPr>
          <w:ilvl w:val="0"/>
          <w:numId w:val="40"/>
        </w:numPr>
        <w:jc w:val="both"/>
        <w:rPr>
          <w:rFonts w:cs="Arial"/>
          <w:vanish/>
          <w:sz w:val="22"/>
        </w:rPr>
      </w:pPr>
    </w:p>
    <w:p w14:paraId="3BB445B1" w14:textId="01AEBD9E" w:rsidR="00715633" w:rsidRPr="00CE5423" w:rsidRDefault="00715633" w:rsidP="00C140C6">
      <w:pPr>
        <w:pStyle w:val="ListParagraph"/>
        <w:numPr>
          <w:ilvl w:val="1"/>
          <w:numId w:val="40"/>
        </w:numPr>
        <w:ind w:left="567" w:hanging="567"/>
        <w:jc w:val="both"/>
        <w:rPr>
          <w:rFonts w:cs="Arial"/>
          <w:sz w:val="22"/>
        </w:rPr>
      </w:pPr>
      <w:r w:rsidRPr="00CE5423">
        <w:rPr>
          <w:rFonts w:cs="Arial"/>
          <w:sz w:val="22"/>
        </w:rPr>
        <w:t xml:space="preserve">In accordance with </w:t>
      </w:r>
      <w:r w:rsidR="00C7001F" w:rsidRPr="00423F4B">
        <w:rPr>
          <w:rFonts w:cs="Arial"/>
          <w:b/>
          <w:sz w:val="22"/>
        </w:rPr>
        <w:t>P4</w:t>
      </w:r>
      <w:r w:rsidR="00880E80" w:rsidRPr="00423F4B">
        <w:rPr>
          <w:rFonts w:cs="Arial"/>
          <w:b/>
          <w:sz w:val="22"/>
        </w:rPr>
        <w:t>.</w:t>
      </w:r>
      <w:r w:rsidRPr="00423F4B">
        <w:rPr>
          <w:rFonts w:cs="Arial"/>
          <w:b/>
          <w:sz w:val="22"/>
        </w:rPr>
        <w:t>para 26</w:t>
      </w:r>
      <w:r w:rsidRPr="00423F4B">
        <w:rPr>
          <w:rFonts w:cs="Arial"/>
          <w:sz w:val="22"/>
        </w:rPr>
        <w:t xml:space="preserve"> and </w:t>
      </w:r>
      <w:r w:rsidR="00880E80" w:rsidRPr="00423F4B">
        <w:rPr>
          <w:rFonts w:cs="Arial"/>
          <w:b/>
          <w:sz w:val="22"/>
        </w:rPr>
        <w:t>S3.</w:t>
      </w:r>
      <w:r w:rsidRPr="00423F4B">
        <w:rPr>
          <w:rFonts w:cs="Arial"/>
          <w:b/>
          <w:sz w:val="22"/>
        </w:rPr>
        <w:t xml:space="preserve">para </w:t>
      </w:r>
      <w:r w:rsidR="00880E80" w:rsidRPr="00423F4B">
        <w:rPr>
          <w:rFonts w:cs="Arial"/>
          <w:b/>
          <w:sz w:val="22"/>
        </w:rPr>
        <w:t>60-6</w:t>
      </w:r>
      <w:r w:rsidR="007B05E5" w:rsidRPr="00423F4B">
        <w:rPr>
          <w:rFonts w:cs="Arial"/>
          <w:b/>
          <w:sz w:val="22"/>
        </w:rPr>
        <w:t>9</w:t>
      </w:r>
      <w:r w:rsidR="00880E80" w:rsidRPr="00CA62C9">
        <w:rPr>
          <w:rFonts w:cs="Arial"/>
          <w:sz w:val="22"/>
        </w:rPr>
        <w:t xml:space="preserve"> </w:t>
      </w:r>
      <w:r w:rsidR="00880E80" w:rsidRPr="00CE5423">
        <w:rPr>
          <w:rFonts w:cs="Arial"/>
          <w:sz w:val="22"/>
        </w:rPr>
        <w:t>of the STPCD</w:t>
      </w:r>
      <w:r w:rsidRPr="00CE5423">
        <w:rPr>
          <w:rFonts w:cs="Arial"/>
          <w:sz w:val="22"/>
        </w:rPr>
        <w:t>, the relevant body may make payments as they see fit to a teacher, including a Head Teacher in respect of:</w:t>
      </w:r>
    </w:p>
    <w:p w14:paraId="0DE278DC" w14:textId="77777777" w:rsidR="00715633" w:rsidRPr="00504D52" w:rsidRDefault="00715633" w:rsidP="00997B16">
      <w:pPr>
        <w:ind w:left="18"/>
        <w:jc w:val="both"/>
        <w:rPr>
          <w:rFonts w:cs="Arial"/>
          <w:sz w:val="12"/>
          <w:szCs w:val="12"/>
          <w:lang w:eastAsia="en-US"/>
        </w:rPr>
      </w:pPr>
    </w:p>
    <w:p w14:paraId="4443566E" w14:textId="77777777" w:rsidR="00715633" w:rsidRPr="00504D52"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continuing professional development undertaken outside the school day;</w:t>
      </w:r>
    </w:p>
    <w:p w14:paraId="665790E0" w14:textId="77777777" w:rsidR="00715633" w:rsidRPr="00504D52"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activities relating to the provision of initial teacher training as part of the ordinary conduct of the school;</w:t>
      </w:r>
    </w:p>
    <w:p w14:paraId="485DD630" w14:textId="77777777" w:rsidR="00715633" w:rsidRPr="00504D52"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lastRenderedPageBreak/>
        <w:t>participation in out-of-school hours learning activity agreed between the teacher and the Head Teacher or, in the case of the Head Teacher, between the Head Teacher and the relevant body;</w:t>
      </w:r>
    </w:p>
    <w:p w14:paraId="52EED018" w14:textId="77777777" w:rsidR="00715633" w:rsidRPr="00504D52" w:rsidRDefault="00715633" w:rsidP="00997B16">
      <w:pPr>
        <w:numPr>
          <w:ilvl w:val="0"/>
          <w:numId w:val="1"/>
        </w:numPr>
        <w:tabs>
          <w:tab w:val="clear" w:pos="1080"/>
        </w:tabs>
        <w:overflowPunct w:val="0"/>
        <w:autoSpaceDE w:val="0"/>
        <w:autoSpaceDN w:val="0"/>
        <w:adjustRightInd w:val="0"/>
        <w:ind w:left="1134" w:hanging="283"/>
        <w:jc w:val="both"/>
        <w:textAlignment w:val="baseline"/>
        <w:rPr>
          <w:rFonts w:asciiTheme="minorHAnsi" w:hAnsiTheme="minorHAnsi" w:cstheme="minorHAnsi"/>
          <w:kern w:val="36"/>
          <w:sz w:val="22"/>
          <w:szCs w:val="22"/>
        </w:rPr>
      </w:pPr>
      <w:r w:rsidRPr="00504D52">
        <w:rPr>
          <w:rFonts w:asciiTheme="minorHAnsi" w:hAnsiTheme="minorHAnsi" w:cstheme="minorHAnsi"/>
          <w:kern w:val="36"/>
          <w:sz w:val="22"/>
          <w:szCs w:val="22"/>
        </w:rPr>
        <w:t>additional responsibilities and activities due to, or in respect of, the provisions of services by the Head Teacher relating to the raising of educational standards to one or more additional schools.</w:t>
      </w:r>
    </w:p>
    <w:p w14:paraId="2EB20EB3" w14:textId="77777777" w:rsidR="00715633" w:rsidRPr="008E67D3" w:rsidRDefault="00715633" w:rsidP="00997B16">
      <w:pPr>
        <w:overflowPunct w:val="0"/>
        <w:autoSpaceDE w:val="0"/>
        <w:autoSpaceDN w:val="0"/>
        <w:adjustRightInd w:val="0"/>
        <w:ind w:left="1134" w:hanging="283"/>
        <w:jc w:val="both"/>
        <w:textAlignment w:val="baseline"/>
        <w:rPr>
          <w:rFonts w:ascii="Arial" w:hAnsi="Arial" w:cs="Arial"/>
          <w:sz w:val="22"/>
          <w:szCs w:val="22"/>
          <w:lang w:eastAsia="en-US"/>
        </w:rPr>
      </w:pPr>
    </w:p>
    <w:p w14:paraId="7FEAA4AB" w14:textId="7F630D23" w:rsidR="00715633" w:rsidRPr="00CE5423" w:rsidRDefault="00715633" w:rsidP="001800BA">
      <w:pPr>
        <w:pStyle w:val="ListParagraph"/>
        <w:numPr>
          <w:ilvl w:val="1"/>
          <w:numId w:val="40"/>
        </w:numPr>
        <w:ind w:left="567" w:hanging="567"/>
        <w:rPr>
          <w:rFonts w:cs="Arial"/>
          <w:sz w:val="22"/>
        </w:rPr>
      </w:pPr>
      <w:r w:rsidRPr="00CE5423">
        <w:rPr>
          <w:rFonts w:cs="Arial"/>
          <w:sz w:val="22"/>
        </w:rPr>
        <w:t xml:space="preserve">The Pay Committee will make additional payments to teachers in accordance with the provisions of </w:t>
      </w:r>
      <w:r w:rsidR="00C7001F" w:rsidRPr="00423F4B">
        <w:rPr>
          <w:rFonts w:cs="Arial"/>
          <w:b/>
          <w:sz w:val="22"/>
        </w:rPr>
        <w:t>P4</w:t>
      </w:r>
      <w:r w:rsidR="00880E80" w:rsidRPr="00423F4B">
        <w:rPr>
          <w:rFonts w:cs="Arial"/>
          <w:b/>
          <w:sz w:val="22"/>
        </w:rPr>
        <w:t>.</w:t>
      </w:r>
      <w:r w:rsidR="00C7001F" w:rsidRPr="00423F4B">
        <w:rPr>
          <w:rFonts w:cs="Arial"/>
          <w:b/>
          <w:sz w:val="22"/>
        </w:rPr>
        <w:t xml:space="preserve">para </w:t>
      </w:r>
      <w:r w:rsidR="00530AE9" w:rsidRPr="00423F4B">
        <w:rPr>
          <w:rFonts w:cs="Arial"/>
          <w:b/>
          <w:sz w:val="22"/>
        </w:rPr>
        <w:t>26</w:t>
      </w:r>
      <w:r w:rsidR="00530AE9" w:rsidRPr="00CA62C9">
        <w:rPr>
          <w:rFonts w:cs="Arial"/>
          <w:b/>
          <w:sz w:val="22"/>
        </w:rPr>
        <w:t xml:space="preserve"> </w:t>
      </w:r>
      <w:r w:rsidRPr="00CE5423">
        <w:rPr>
          <w:rFonts w:cs="Arial"/>
          <w:sz w:val="22"/>
        </w:rPr>
        <w:t>of the STPCD where advised by the Head Teacher.</w:t>
      </w:r>
      <w:r w:rsidRPr="00CE5423">
        <w:rPr>
          <w:rFonts w:cs="Arial"/>
          <w:sz w:val="22"/>
        </w:rPr>
        <w:br/>
      </w:r>
    </w:p>
    <w:p w14:paraId="67BC2470" w14:textId="77777777" w:rsidR="00715633" w:rsidRPr="008E67D3" w:rsidRDefault="00715633" w:rsidP="00C140C6">
      <w:pPr>
        <w:pStyle w:val="ListParagraph"/>
        <w:numPr>
          <w:ilvl w:val="1"/>
          <w:numId w:val="40"/>
        </w:numPr>
        <w:ind w:left="567" w:hanging="567"/>
        <w:jc w:val="both"/>
        <w:rPr>
          <w:rFonts w:cs="Arial"/>
          <w:sz w:val="22"/>
        </w:rPr>
      </w:pPr>
      <w:r w:rsidRPr="008E67D3">
        <w:rPr>
          <w:rFonts w:cs="Arial"/>
          <w:sz w:val="22"/>
        </w:rPr>
        <w:t>Payment will be calculated on a daily basis at 1/195th of the teacher’s actual salary.</w:t>
      </w:r>
    </w:p>
    <w:p w14:paraId="6897269F" w14:textId="77777777" w:rsidR="001800BA" w:rsidRPr="00C33F1E" w:rsidRDefault="001800BA" w:rsidP="00997B16">
      <w:pPr>
        <w:jc w:val="both"/>
        <w:rPr>
          <w:rFonts w:ascii="Arial" w:hAnsi="Arial" w:cs="Arial"/>
          <w:b/>
          <w:sz w:val="28"/>
          <w:szCs w:val="28"/>
        </w:rPr>
      </w:pPr>
    </w:p>
    <w:p w14:paraId="11DB1818" w14:textId="4BCF7C2C" w:rsidR="00AF69D3" w:rsidRPr="00C33F1E" w:rsidRDefault="00716F49" w:rsidP="00097474">
      <w:pPr>
        <w:pStyle w:val="PolicyHeader1"/>
      </w:pPr>
      <w:bookmarkStart w:id="351" w:name="_Toc422834084"/>
      <w:bookmarkStart w:id="352" w:name="_Toc434241773"/>
      <w:bookmarkStart w:id="353" w:name="_Toc98250637"/>
      <w:bookmarkStart w:id="354" w:name="_Toc434493523"/>
      <w:bookmarkStart w:id="355" w:name="_Toc434504180"/>
      <w:bookmarkStart w:id="356" w:name="_Toc434571611"/>
      <w:r w:rsidRPr="00C33F1E">
        <w:t>Recruitment and Retention Incentive Benefits</w:t>
      </w:r>
      <w:bookmarkEnd w:id="351"/>
      <w:bookmarkEnd w:id="352"/>
      <w:bookmarkEnd w:id="353"/>
      <w:r w:rsidR="00812301" w:rsidRPr="00C33F1E">
        <w:t xml:space="preserve"> </w:t>
      </w:r>
    </w:p>
    <w:p w14:paraId="1D381821" w14:textId="6CBF7229" w:rsidR="00716F49" w:rsidRPr="00880E80" w:rsidRDefault="00AF69D3" w:rsidP="005D444A">
      <w:pPr>
        <w:pStyle w:val="PolicyHeader2"/>
      </w:pPr>
      <w:bookmarkStart w:id="357" w:name="_Toc98250638"/>
      <w:r>
        <w:t>N</w:t>
      </w:r>
      <w:r w:rsidR="00812301" w:rsidRPr="00EE4877">
        <w:t>on-leadership</w:t>
      </w:r>
      <w:bookmarkEnd w:id="357"/>
      <w:r w:rsidR="00DE2E9B" w:rsidRPr="00EE4877">
        <w:t xml:space="preserve"> </w:t>
      </w:r>
      <w:bookmarkEnd w:id="354"/>
      <w:bookmarkEnd w:id="355"/>
      <w:bookmarkEnd w:id="356"/>
    </w:p>
    <w:p w14:paraId="27D980A6" w14:textId="77777777" w:rsidR="00C719BA" w:rsidRPr="00C719BA" w:rsidRDefault="00C719BA" w:rsidP="00C140C6">
      <w:pPr>
        <w:pStyle w:val="ListParagraph"/>
        <w:numPr>
          <w:ilvl w:val="0"/>
          <w:numId w:val="41"/>
        </w:numPr>
        <w:jc w:val="both"/>
        <w:rPr>
          <w:rFonts w:cs="Arial"/>
          <w:vanish/>
          <w:sz w:val="22"/>
        </w:rPr>
      </w:pPr>
    </w:p>
    <w:p w14:paraId="6D833C4D" w14:textId="77777777" w:rsidR="00C719BA" w:rsidRPr="00C719BA" w:rsidRDefault="00C719BA" w:rsidP="00C140C6">
      <w:pPr>
        <w:pStyle w:val="ListParagraph"/>
        <w:numPr>
          <w:ilvl w:val="0"/>
          <w:numId w:val="41"/>
        </w:numPr>
        <w:jc w:val="both"/>
        <w:rPr>
          <w:rFonts w:cs="Arial"/>
          <w:vanish/>
          <w:sz w:val="22"/>
        </w:rPr>
      </w:pPr>
    </w:p>
    <w:p w14:paraId="3A7F51B7" w14:textId="77777777" w:rsidR="00C719BA" w:rsidRPr="00C719BA" w:rsidRDefault="00C719BA" w:rsidP="00C140C6">
      <w:pPr>
        <w:pStyle w:val="ListParagraph"/>
        <w:numPr>
          <w:ilvl w:val="0"/>
          <w:numId w:val="41"/>
        </w:numPr>
        <w:jc w:val="both"/>
        <w:rPr>
          <w:rFonts w:cs="Arial"/>
          <w:vanish/>
          <w:sz w:val="22"/>
        </w:rPr>
      </w:pPr>
    </w:p>
    <w:p w14:paraId="4FE7B6B1" w14:textId="77777777" w:rsidR="00C719BA" w:rsidRPr="00C719BA" w:rsidRDefault="00C719BA" w:rsidP="00C140C6">
      <w:pPr>
        <w:pStyle w:val="ListParagraph"/>
        <w:numPr>
          <w:ilvl w:val="0"/>
          <w:numId w:val="41"/>
        </w:numPr>
        <w:jc w:val="both"/>
        <w:rPr>
          <w:rFonts w:cs="Arial"/>
          <w:vanish/>
          <w:sz w:val="22"/>
        </w:rPr>
      </w:pPr>
    </w:p>
    <w:p w14:paraId="6A254EA7" w14:textId="77777777" w:rsidR="00C719BA" w:rsidRPr="00C719BA" w:rsidRDefault="00C719BA" w:rsidP="00C140C6">
      <w:pPr>
        <w:pStyle w:val="ListParagraph"/>
        <w:numPr>
          <w:ilvl w:val="0"/>
          <w:numId w:val="41"/>
        </w:numPr>
        <w:jc w:val="both"/>
        <w:rPr>
          <w:rFonts w:cs="Arial"/>
          <w:vanish/>
          <w:sz w:val="22"/>
        </w:rPr>
      </w:pPr>
    </w:p>
    <w:p w14:paraId="0C026170" w14:textId="07588650" w:rsidR="00716F49" w:rsidRPr="00CE5423" w:rsidRDefault="00716F49" w:rsidP="00C140C6">
      <w:pPr>
        <w:pStyle w:val="ListParagraph"/>
        <w:numPr>
          <w:ilvl w:val="1"/>
          <w:numId w:val="41"/>
        </w:numPr>
        <w:ind w:left="567" w:hanging="567"/>
        <w:jc w:val="both"/>
        <w:rPr>
          <w:rFonts w:cs="Arial"/>
          <w:sz w:val="22"/>
        </w:rPr>
      </w:pPr>
      <w:r w:rsidRPr="00CE5423">
        <w:rPr>
          <w:rFonts w:cs="Arial"/>
          <w:sz w:val="22"/>
        </w:rPr>
        <w:t xml:space="preserve">The payment of recruitment and retention incentives and benefits may be considered </w:t>
      </w:r>
      <w:r w:rsidRPr="00EE4877">
        <w:rPr>
          <w:rFonts w:cs="Arial"/>
          <w:color w:val="000000" w:themeColor="text1"/>
          <w:sz w:val="22"/>
        </w:rPr>
        <w:t xml:space="preserve">in respect of individual </w:t>
      </w:r>
      <w:r w:rsidR="00880E80" w:rsidRPr="00EE4877">
        <w:rPr>
          <w:rFonts w:cs="Arial"/>
          <w:color w:val="000000" w:themeColor="text1"/>
          <w:sz w:val="22"/>
        </w:rPr>
        <w:t xml:space="preserve">non-leadership </w:t>
      </w:r>
      <w:r w:rsidRPr="00EE4877">
        <w:rPr>
          <w:rFonts w:cs="Arial"/>
          <w:color w:val="000000" w:themeColor="text1"/>
          <w:sz w:val="22"/>
        </w:rPr>
        <w:t xml:space="preserve">posts for which specific recruitment/retention </w:t>
      </w:r>
      <w:r w:rsidRPr="00CE5423">
        <w:rPr>
          <w:rFonts w:cs="Arial"/>
          <w:sz w:val="22"/>
        </w:rPr>
        <w:t xml:space="preserve">difficulties have been identified.  Any use of such payments will be applied on a non-discriminatory basis and on the basis of clearly defined criteria determined by the Governing Body from time to time. Please refer to current criteria in </w:t>
      </w:r>
      <w:r w:rsidR="00722320" w:rsidRPr="000B75F7">
        <w:rPr>
          <w:rFonts w:cs="Arial"/>
          <w:bCs/>
          <w:color w:val="0070C0"/>
          <w:sz w:val="22"/>
        </w:rPr>
        <w:t>Appendix 4</w:t>
      </w:r>
      <w:r w:rsidRPr="000B75F7">
        <w:rPr>
          <w:rFonts w:cs="Arial"/>
          <w:color w:val="0070C0"/>
          <w:sz w:val="22"/>
        </w:rPr>
        <w:t xml:space="preserve"> </w:t>
      </w:r>
      <w:r w:rsidRPr="00CE5423">
        <w:rPr>
          <w:rFonts w:cs="Arial"/>
          <w:sz w:val="22"/>
        </w:rPr>
        <w:t>to this policy.</w:t>
      </w:r>
    </w:p>
    <w:p w14:paraId="5260C90C" w14:textId="77777777" w:rsidR="00716F49" w:rsidRDefault="00716F49" w:rsidP="000C3182">
      <w:pPr>
        <w:ind w:left="567" w:hanging="567"/>
        <w:jc w:val="both"/>
        <w:rPr>
          <w:rFonts w:cs="Arial"/>
          <w:sz w:val="22"/>
        </w:rPr>
      </w:pPr>
    </w:p>
    <w:p w14:paraId="660DB683" w14:textId="7D62EFB3" w:rsidR="00812301" w:rsidRPr="00CE5423" w:rsidRDefault="00812301" w:rsidP="00C140C6">
      <w:pPr>
        <w:pStyle w:val="ListParagraph"/>
        <w:numPr>
          <w:ilvl w:val="1"/>
          <w:numId w:val="41"/>
        </w:numPr>
        <w:ind w:left="567" w:hanging="567"/>
        <w:jc w:val="both"/>
        <w:rPr>
          <w:rFonts w:cs="Arial"/>
          <w:sz w:val="22"/>
        </w:rPr>
      </w:pPr>
      <w:r w:rsidRPr="00CE5423">
        <w:rPr>
          <w:rFonts w:cs="Arial"/>
          <w:sz w:val="22"/>
        </w:rPr>
        <w:t xml:space="preserve">The Pay Committee will consider exercising its powers under </w:t>
      </w:r>
      <w:r w:rsidR="00C7001F" w:rsidRPr="00423F4B">
        <w:rPr>
          <w:rFonts w:cs="Arial"/>
          <w:b/>
          <w:sz w:val="22"/>
        </w:rPr>
        <w:t>P4</w:t>
      </w:r>
      <w:r w:rsidRPr="00423F4B">
        <w:rPr>
          <w:rFonts w:cs="Arial"/>
          <w:b/>
          <w:sz w:val="22"/>
        </w:rPr>
        <w:t>.para 27</w:t>
      </w:r>
      <w:r w:rsidRPr="00CA62C9">
        <w:rPr>
          <w:rFonts w:cs="Arial"/>
          <w:sz w:val="22"/>
        </w:rPr>
        <w:t xml:space="preserve"> </w:t>
      </w:r>
      <w:r w:rsidRPr="00CE5423">
        <w:rPr>
          <w:rFonts w:cs="Arial"/>
          <w:sz w:val="22"/>
        </w:rPr>
        <w:t>of the STPCD where they consider it is appropriate to do so in order to recruit or retain relevant staff.  It will make clear at the outset, in writing, the expected duration of any such incentive or benefit, and the review date after which they may be withdrawn.</w:t>
      </w:r>
    </w:p>
    <w:p w14:paraId="371FA1AC" w14:textId="77777777" w:rsidR="00812301" w:rsidRPr="008E67D3" w:rsidRDefault="00812301" w:rsidP="000C3182">
      <w:pPr>
        <w:ind w:left="567" w:hanging="567"/>
        <w:jc w:val="both"/>
        <w:rPr>
          <w:rFonts w:cs="Arial"/>
          <w:sz w:val="22"/>
        </w:rPr>
      </w:pPr>
    </w:p>
    <w:p w14:paraId="538A1468" w14:textId="77777777" w:rsidR="00716F49" w:rsidRPr="00716F49" w:rsidRDefault="00716F49" w:rsidP="00C140C6">
      <w:pPr>
        <w:pStyle w:val="ListParagraph"/>
        <w:numPr>
          <w:ilvl w:val="1"/>
          <w:numId w:val="41"/>
        </w:numPr>
        <w:ind w:left="567" w:hanging="567"/>
        <w:jc w:val="both"/>
        <w:rPr>
          <w:rFonts w:cs="Arial"/>
          <w:sz w:val="22"/>
        </w:rPr>
      </w:pPr>
      <w:r w:rsidRPr="00716F49">
        <w:rPr>
          <w:rFonts w:cs="Arial"/>
          <w:sz w:val="22"/>
        </w:rPr>
        <w:t>Where it is determined to pay such an incentive/benefit, the amount will be determined to meet the circumstances of the case. The level of payment and any required qualifying period of service will be set out in writing to the teacher concerned.</w:t>
      </w:r>
    </w:p>
    <w:p w14:paraId="733DBA36" w14:textId="77777777" w:rsidR="00716F49" w:rsidRPr="009D25F2" w:rsidRDefault="00716F49" w:rsidP="000C3182">
      <w:pPr>
        <w:ind w:left="567" w:hanging="567"/>
        <w:jc w:val="both"/>
        <w:rPr>
          <w:rFonts w:cs="Arial"/>
          <w:sz w:val="22"/>
        </w:rPr>
      </w:pPr>
    </w:p>
    <w:p w14:paraId="221DA10E" w14:textId="2F7E9D14" w:rsidR="00716F49" w:rsidRPr="00423F4B" w:rsidRDefault="00716F49" w:rsidP="00C140C6">
      <w:pPr>
        <w:pStyle w:val="ListParagraph"/>
        <w:numPr>
          <w:ilvl w:val="1"/>
          <w:numId w:val="41"/>
        </w:numPr>
        <w:ind w:left="567" w:hanging="567"/>
        <w:jc w:val="both"/>
        <w:rPr>
          <w:rFonts w:cs="Arial"/>
          <w:sz w:val="22"/>
        </w:rPr>
      </w:pPr>
      <w:r w:rsidRPr="009D25F2">
        <w:rPr>
          <w:rFonts w:cs="Arial"/>
          <w:sz w:val="22"/>
        </w:rPr>
        <w:t xml:space="preserve">Where the Governing Body makes one or more such payments, or provides such financial assistance, support or benefits in one or more cases, the Governing Body will conduct a regular formal review of all such awards. The expected duration of any such incentives and benefits will be made clear at the outset, including the review date after which they may be withdrawn. The Governing Body can award lump sum payments, periodic payments, or provide other financial assistance, support or benefits for a recruitment or retention incentive </w:t>
      </w:r>
      <w:r w:rsidRPr="00423F4B">
        <w:rPr>
          <w:rFonts w:cs="Arial"/>
          <w:sz w:val="22"/>
        </w:rPr>
        <w:t>(</w:t>
      </w:r>
      <w:r w:rsidR="00C7001F" w:rsidRPr="00423F4B">
        <w:rPr>
          <w:rFonts w:cs="Arial"/>
          <w:b/>
          <w:sz w:val="22"/>
        </w:rPr>
        <w:t>P4</w:t>
      </w:r>
      <w:r w:rsidR="00880E80" w:rsidRPr="00423F4B">
        <w:rPr>
          <w:rFonts w:cs="Arial"/>
          <w:b/>
          <w:sz w:val="22"/>
        </w:rPr>
        <w:t>.</w:t>
      </w:r>
      <w:r w:rsidRPr="00423F4B">
        <w:rPr>
          <w:rFonts w:cs="Arial"/>
          <w:b/>
          <w:sz w:val="22"/>
        </w:rPr>
        <w:t>para 27</w:t>
      </w:r>
      <w:r w:rsidR="00880E80" w:rsidRPr="00423F4B">
        <w:rPr>
          <w:rFonts w:cs="Arial"/>
          <w:b/>
          <w:sz w:val="22"/>
        </w:rPr>
        <w:t xml:space="preserve"> and S3.paras 70-72</w:t>
      </w:r>
      <w:r w:rsidRPr="00423F4B">
        <w:rPr>
          <w:rFonts w:cs="Arial"/>
          <w:sz w:val="22"/>
        </w:rPr>
        <w:t xml:space="preserve"> of the STPCD).</w:t>
      </w:r>
    </w:p>
    <w:p w14:paraId="65B85E3D" w14:textId="77777777" w:rsidR="00172644" w:rsidRPr="009D25F2" w:rsidRDefault="00172644" w:rsidP="00997B16">
      <w:pPr>
        <w:pStyle w:val="ListParagraph"/>
        <w:jc w:val="both"/>
        <w:rPr>
          <w:rFonts w:cs="Arial"/>
          <w:sz w:val="22"/>
        </w:rPr>
      </w:pPr>
    </w:p>
    <w:p w14:paraId="6D04474A" w14:textId="77777777" w:rsidR="00AF69D3" w:rsidRPr="00880E80" w:rsidRDefault="00AF69D3" w:rsidP="005D444A">
      <w:pPr>
        <w:pStyle w:val="PolicyHeader2"/>
      </w:pPr>
      <w:bookmarkStart w:id="358" w:name="_Toc98250639"/>
      <w:r>
        <w:t>L</w:t>
      </w:r>
      <w:r w:rsidRPr="00EE4877">
        <w:t>eadership</w:t>
      </w:r>
      <w:bookmarkEnd w:id="358"/>
      <w:r w:rsidRPr="00EE4877">
        <w:t xml:space="preserve"> </w:t>
      </w:r>
    </w:p>
    <w:p w14:paraId="582FC8C2" w14:textId="5E0310CC" w:rsidR="00716F49" w:rsidRPr="00903285" w:rsidRDefault="00716F49" w:rsidP="00C140C6">
      <w:pPr>
        <w:pStyle w:val="ListParagraph"/>
        <w:numPr>
          <w:ilvl w:val="1"/>
          <w:numId w:val="41"/>
        </w:numPr>
        <w:ind w:left="567" w:hanging="549"/>
        <w:jc w:val="both"/>
        <w:rPr>
          <w:rFonts w:cs="Arial"/>
          <w:sz w:val="22"/>
        </w:rPr>
      </w:pPr>
      <w:r w:rsidRPr="00903285">
        <w:rPr>
          <w:rFonts w:cs="Arial"/>
          <w:sz w:val="22"/>
        </w:rPr>
        <w:t xml:space="preserve">No new awards of recruitment and retention incentive benefits will be made to a head teacher, deputy head teacher, or assistant head teacher </w:t>
      </w:r>
      <w:r w:rsidR="00530AE9" w:rsidRPr="00903285">
        <w:rPr>
          <w:rFonts w:cs="Arial"/>
          <w:sz w:val="22"/>
        </w:rPr>
        <w:t>[</w:t>
      </w:r>
      <w:r w:rsidRPr="00903285">
        <w:rPr>
          <w:rFonts w:cs="Arial"/>
          <w:sz w:val="22"/>
        </w:rPr>
        <w:t>effect</w:t>
      </w:r>
      <w:r w:rsidR="00C864A4" w:rsidRPr="00903285">
        <w:rPr>
          <w:rFonts w:cs="Arial"/>
          <w:sz w:val="22"/>
        </w:rPr>
        <w:t>ive</w:t>
      </w:r>
      <w:r w:rsidRPr="00903285">
        <w:rPr>
          <w:rFonts w:cs="Arial"/>
          <w:sz w:val="22"/>
        </w:rPr>
        <w:t xml:space="preserve"> from 1 September 2014</w:t>
      </w:r>
      <w:r w:rsidR="00530AE9" w:rsidRPr="00903285">
        <w:rPr>
          <w:rFonts w:cs="Arial"/>
          <w:sz w:val="22"/>
        </w:rPr>
        <w:t>]</w:t>
      </w:r>
      <w:r w:rsidRPr="00903285">
        <w:rPr>
          <w:rFonts w:cs="Arial"/>
          <w:sz w:val="22"/>
        </w:rPr>
        <w:t>, other than as reimbursement of reasonably incurred housing or relocation costs.  However, where the governing body is already paying such an incentive or benefit, determined under a previous Document, subject to review, it may continue with it, at its existing value, until such time as the leadership group member moves to the new leadership group pay arrangements, as set out in the Document 2014.</w:t>
      </w:r>
      <w:r w:rsidRPr="00903285">
        <w:rPr>
          <w:rFonts w:cs="Arial"/>
          <w:bCs/>
          <w:sz w:val="22"/>
          <w:szCs w:val="22"/>
          <w:lang w:eastAsia="en-US"/>
        </w:rPr>
        <w:t xml:space="preserve"> </w:t>
      </w:r>
      <w:r w:rsidR="00683708" w:rsidRPr="00903285">
        <w:rPr>
          <w:rFonts w:cs="Arial"/>
          <w:b/>
          <w:bCs/>
          <w:sz w:val="22"/>
          <w:szCs w:val="22"/>
          <w:lang w:eastAsia="en-US"/>
        </w:rPr>
        <w:t xml:space="preserve">(See also para </w:t>
      </w:r>
      <w:r w:rsidR="00903285" w:rsidRPr="00903285">
        <w:rPr>
          <w:rFonts w:cs="Arial"/>
          <w:b/>
          <w:bCs/>
          <w:sz w:val="22"/>
          <w:szCs w:val="22"/>
          <w:lang w:eastAsia="en-US"/>
        </w:rPr>
        <w:t>24.1</w:t>
      </w:r>
      <w:r w:rsidR="00683708" w:rsidRPr="00903285">
        <w:rPr>
          <w:rFonts w:cs="Arial"/>
          <w:b/>
          <w:bCs/>
          <w:sz w:val="22"/>
          <w:szCs w:val="22"/>
          <w:lang w:eastAsia="en-US"/>
        </w:rPr>
        <w:t xml:space="preserve"> of this document)</w:t>
      </w:r>
      <w:r w:rsidR="00971F7B" w:rsidRPr="00903285">
        <w:rPr>
          <w:rFonts w:cs="Arial"/>
          <w:b/>
          <w:bCs/>
          <w:sz w:val="22"/>
          <w:szCs w:val="22"/>
          <w:lang w:eastAsia="en-US"/>
        </w:rPr>
        <w:t xml:space="preserve"> </w:t>
      </w:r>
    </w:p>
    <w:p w14:paraId="4A76C61B" w14:textId="77777777" w:rsidR="00DE6065" w:rsidRPr="00DE6065" w:rsidRDefault="00DE6065" w:rsidP="000C3182">
      <w:pPr>
        <w:ind w:left="567" w:hanging="549"/>
        <w:jc w:val="both"/>
        <w:rPr>
          <w:rFonts w:cs="Arial"/>
          <w:sz w:val="22"/>
        </w:rPr>
      </w:pPr>
    </w:p>
    <w:p w14:paraId="3C35A374" w14:textId="77777777" w:rsidR="00716F49" w:rsidRPr="008E67D3" w:rsidRDefault="00716F49" w:rsidP="00C140C6">
      <w:pPr>
        <w:pStyle w:val="ListParagraph"/>
        <w:numPr>
          <w:ilvl w:val="1"/>
          <w:numId w:val="41"/>
        </w:numPr>
        <w:ind w:left="567" w:hanging="549"/>
        <w:jc w:val="both"/>
        <w:rPr>
          <w:rFonts w:cs="Arial"/>
          <w:sz w:val="22"/>
        </w:rPr>
      </w:pPr>
      <w:r w:rsidRPr="008E67D3">
        <w:rPr>
          <w:rFonts w:cs="Arial"/>
          <w:sz w:val="22"/>
        </w:rPr>
        <w:t>The Governing Body will, nevertheless, conduct an annual formal review of all such awards.</w:t>
      </w:r>
    </w:p>
    <w:p w14:paraId="0C3E5F48" w14:textId="77777777" w:rsidR="00094017" w:rsidRPr="008E67D3" w:rsidRDefault="00094017" w:rsidP="00640AFD">
      <w:pPr>
        <w:jc w:val="both"/>
        <w:rPr>
          <w:rFonts w:cs="Arial"/>
          <w:sz w:val="22"/>
        </w:rPr>
      </w:pPr>
    </w:p>
    <w:p w14:paraId="6B645B62" w14:textId="6532DD15" w:rsidR="007E1ECC" w:rsidRPr="003471A1" w:rsidRDefault="007E1ECC" w:rsidP="00097474">
      <w:pPr>
        <w:pStyle w:val="PolicyHeader1"/>
      </w:pPr>
      <w:bookmarkStart w:id="359" w:name="_Toc434493524"/>
      <w:bookmarkStart w:id="360" w:name="_Toc434504181"/>
      <w:bookmarkStart w:id="361" w:name="_Toc434571612"/>
      <w:bookmarkStart w:id="362" w:name="_Toc98250640"/>
      <w:r w:rsidRPr="003471A1">
        <w:t>Support Staff</w:t>
      </w:r>
      <w:bookmarkEnd w:id="359"/>
      <w:bookmarkEnd w:id="360"/>
      <w:bookmarkEnd w:id="361"/>
      <w:bookmarkEnd w:id="362"/>
    </w:p>
    <w:p w14:paraId="7B8AA1D3" w14:textId="11D52B83" w:rsidR="000B75F7" w:rsidRPr="007E1ECC" w:rsidRDefault="00640AFD" w:rsidP="00640AFD">
      <w:pPr>
        <w:pStyle w:val="PolicyHeader1"/>
        <w:numPr>
          <w:ilvl w:val="0"/>
          <w:numId w:val="0"/>
        </w:numPr>
      </w:pPr>
      <w:bookmarkStart w:id="363" w:name="_Toc422834080"/>
      <w:bookmarkStart w:id="364" w:name="_Toc434241770"/>
      <w:bookmarkStart w:id="365" w:name="_Toc434493525"/>
      <w:bookmarkStart w:id="366" w:name="_Toc434504182"/>
      <w:bookmarkStart w:id="367" w:name="_Toc434571613"/>
      <w:bookmarkStart w:id="368" w:name="_Toc98250641"/>
      <w:r>
        <w:tab/>
      </w:r>
      <w:r w:rsidR="000B75F7" w:rsidRPr="007E1ECC">
        <w:t>Support Staf</w:t>
      </w:r>
      <w:bookmarkEnd w:id="363"/>
      <w:r w:rsidR="000B75F7" w:rsidRPr="007E1ECC">
        <w:t>f Pay</w:t>
      </w:r>
      <w:bookmarkEnd w:id="364"/>
      <w:bookmarkEnd w:id="365"/>
      <w:bookmarkEnd w:id="366"/>
      <w:bookmarkEnd w:id="367"/>
      <w:bookmarkEnd w:id="368"/>
    </w:p>
    <w:p w14:paraId="769B8697" w14:textId="77777777" w:rsidR="00C719BA" w:rsidRPr="00C719BA" w:rsidRDefault="00C719BA" w:rsidP="00C140C6">
      <w:pPr>
        <w:pStyle w:val="ListParagraph"/>
        <w:numPr>
          <w:ilvl w:val="0"/>
          <w:numId w:val="41"/>
        </w:numPr>
        <w:jc w:val="both"/>
        <w:rPr>
          <w:rFonts w:cs="Arial"/>
          <w:vanish/>
          <w:sz w:val="22"/>
        </w:rPr>
      </w:pPr>
    </w:p>
    <w:p w14:paraId="5C4BCC4F" w14:textId="35A96CF0" w:rsidR="00092A2D" w:rsidRPr="00C719BA" w:rsidRDefault="00AC69CE" w:rsidP="00C140C6">
      <w:pPr>
        <w:pStyle w:val="ListParagraph"/>
        <w:numPr>
          <w:ilvl w:val="1"/>
          <w:numId w:val="41"/>
        </w:numPr>
        <w:ind w:left="567" w:hanging="567"/>
        <w:jc w:val="both"/>
        <w:rPr>
          <w:rFonts w:cs="Arial"/>
          <w:sz w:val="22"/>
        </w:rPr>
      </w:pPr>
      <w:r w:rsidRPr="007E1ECC">
        <w:rPr>
          <w:rFonts w:cs="Arial"/>
          <w:sz w:val="22"/>
        </w:rPr>
        <w:t xml:space="preserve">The Pay Committee notes its powers to determine the pay of support staff in accordance with </w:t>
      </w:r>
      <w:r w:rsidRPr="002347B2">
        <w:rPr>
          <w:rFonts w:cs="Arial"/>
          <w:sz w:val="22"/>
        </w:rPr>
        <w:t>paragraph 17 and 29</w:t>
      </w:r>
      <w:r w:rsidRPr="007E1ECC">
        <w:rPr>
          <w:rFonts w:cs="Arial"/>
          <w:sz w:val="22"/>
        </w:rPr>
        <w:t xml:space="preserve"> of the School Staffing (England) Regulations 2009 and Chapter 7 of the </w:t>
      </w:r>
      <w:r w:rsidRPr="007E1ECC">
        <w:rPr>
          <w:rFonts w:cs="Arial"/>
          <w:sz w:val="22"/>
        </w:rPr>
        <w:lastRenderedPageBreak/>
        <w:t xml:space="preserve">associated guidance.  The Pay Committee will determine the pay grade of support staff on appointment in accordance with the scale of grades, currently applicable in relation to employment with the LA, which the Pay Committee consider appropriate for the post.  In reaching its determination, the Pay Committee will consider the advice of the </w:t>
      </w:r>
      <w:r w:rsidR="00C719BA" w:rsidRPr="007E1ECC">
        <w:rPr>
          <w:rFonts w:cs="Arial"/>
          <w:sz w:val="22"/>
        </w:rPr>
        <w:t>LA but</w:t>
      </w:r>
      <w:r w:rsidRPr="007E1ECC">
        <w:rPr>
          <w:rFonts w:cs="Arial"/>
          <w:sz w:val="22"/>
        </w:rPr>
        <w:t xml:space="preserve"> will not consider itself bound by that advice.  </w:t>
      </w:r>
      <w:r w:rsidRPr="00C719BA">
        <w:rPr>
          <w:rFonts w:cs="Arial"/>
          <w:sz w:val="22"/>
        </w:rPr>
        <w:t>The appeals proc</w:t>
      </w:r>
      <w:r w:rsidR="00CA47A3" w:rsidRPr="00C719BA">
        <w:rPr>
          <w:rFonts w:cs="Arial"/>
          <w:sz w:val="22"/>
        </w:rPr>
        <w:t xml:space="preserve">ess is set out in the </w:t>
      </w:r>
      <w:r w:rsidR="00CA47A3" w:rsidRPr="00CA6B12">
        <w:rPr>
          <w:rFonts w:cs="Arial"/>
          <w:sz w:val="22"/>
        </w:rPr>
        <w:t>Appendix 3</w:t>
      </w:r>
      <w:r w:rsidRPr="00CA6B12">
        <w:rPr>
          <w:rFonts w:cs="Arial"/>
          <w:sz w:val="22"/>
        </w:rPr>
        <w:t xml:space="preserve"> </w:t>
      </w:r>
      <w:r w:rsidRPr="00C719BA">
        <w:rPr>
          <w:rFonts w:cs="Arial"/>
          <w:sz w:val="22"/>
        </w:rPr>
        <w:t>to this policy.</w:t>
      </w:r>
      <w:r w:rsidR="00092A2D" w:rsidRPr="00C719BA">
        <w:rPr>
          <w:rFonts w:cs="Arial"/>
          <w:sz w:val="22"/>
        </w:rPr>
        <w:t xml:space="preserve"> Please refer also to </w:t>
      </w:r>
      <w:r w:rsidR="00092A2D" w:rsidRPr="00CA6B12">
        <w:rPr>
          <w:rFonts w:cs="Arial"/>
          <w:sz w:val="22"/>
        </w:rPr>
        <w:t xml:space="preserve">paragraph </w:t>
      </w:r>
      <w:r w:rsidR="005A2AE3" w:rsidRPr="00CA6B12">
        <w:rPr>
          <w:rFonts w:cs="Arial"/>
          <w:sz w:val="22"/>
        </w:rPr>
        <w:t xml:space="preserve">12 </w:t>
      </w:r>
      <w:r w:rsidR="00092A2D" w:rsidRPr="00C719BA">
        <w:rPr>
          <w:rFonts w:cs="Arial"/>
          <w:sz w:val="22"/>
        </w:rPr>
        <w:t>of this document.</w:t>
      </w:r>
    </w:p>
    <w:p w14:paraId="62E9D4DA" w14:textId="77777777" w:rsidR="00FE230C" w:rsidRDefault="00FE230C" w:rsidP="000C3182">
      <w:pPr>
        <w:ind w:left="567" w:hanging="567"/>
        <w:jc w:val="both"/>
        <w:rPr>
          <w:rFonts w:cs="Arial"/>
          <w:color w:val="000000" w:themeColor="text1"/>
          <w:sz w:val="22"/>
        </w:rPr>
      </w:pPr>
    </w:p>
    <w:p w14:paraId="3F97AD73" w14:textId="5C1B50DF" w:rsidR="0043121A" w:rsidRDefault="00FE230C" w:rsidP="00C140C6">
      <w:pPr>
        <w:pStyle w:val="ListParagraph"/>
        <w:numPr>
          <w:ilvl w:val="1"/>
          <w:numId w:val="41"/>
        </w:numPr>
        <w:ind w:left="567" w:hanging="567"/>
        <w:jc w:val="both"/>
        <w:rPr>
          <w:rFonts w:cs="Arial"/>
          <w:sz w:val="22"/>
        </w:rPr>
      </w:pPr>
      <w:r w:rsidRPr="00FE230C">
        <w:rPr>
          <w:rFonts w:cs="Arial"/>
          <w:sz w:val="22"/>
        </w:rPr>
        <w:t>Th</w:t>
      </w:r>
      <w:r w:rsidR="0043121A">
        <w:rPr>
          <w:rFonts w:cs="Arial"/>
          <w:sz w:val="22"/>
        </w:rPr>
        <w:t>e C</w:t>
      </w:r>
      <w:r w:rsidRPr="00FE230C">
        <w:rPr>
          <w:rFonts w:cs="Arial"/>
          <w:sz w:val="22"/>
        </w:rPr>
        <w:t>ouncil</w:t>
      </w:r>
      <w:r>
        <w:rPr>
          <w:rFonts w:cs="Arial"/>
          <w:sz w:val="22"/>
        </w:rPr>
        <w:t>/School</w:t>
      </w:r>
      <w:r w:rsidRPr="00FE230C">
        <w:rPr>
          <w:rFonts w:cs="Arial"/>
          <w:sz w:val="22"/>
        </w:rPr>
        <w:t xml:space="preserve">’s </w:t>
      </w:r>
      <w:r>
        <w:rPr>
          <w:rFonts w:cs="Arial"/>
          <w:sz w:val="22"/>
        </w:rPr>
        <w:t xml:space="preserve">current </w:t>
      </w:r>
      <w:r w:rsidRPr="00FE230C">
        <w:rPr>
          <w:rFonts w:cs="Arial"/>
          <w:sz w:val="22"/>
        </w:rPr>
        <w:t xml:space="preserve">policy is to apply the nationally negotiated NJC pay award for </w:t>
      </w:r>
      <w:r w:rsidR="00FF5062">
        <w:rPr>
          <w:rFonts w:cs="Arial"/>
          <w:sz w:val="22"/>
        </w:rPr>
        <w:t>Greater London Provincial Council (</w:t>
      </w:r>
      <w:r w:rsidRPr="00FE230C">
        <w:rPr>
          <w:rFonts w:cs="Arial"/>
          <w:sz w:val="22"/>
        </w:rPr>
        <w:t>GLPC</w:t>
      </w:r>
      <w:r w:rsidR="00FF5062">
        <w:rPr>
          <w:rFonts w:cs="Arial"/>
          <w:sz w:val="22"/>
        </w:rPr>
        <w:t>)</w:t>
      </w:r>
      <w:r w:rsidRPr="00FE230C">
        <w:rPr>
          <w:rFonts w:cs="Arial"/>
          <w:sz w:val="22"/>
        </w:rPr>
        <w:t xml:space="preserve"> graded employees which takes effect from 1st April each year.</w:t>
      </w:r>
    </w:p>
    <w:p w14:paraId="290ED9D0" w14:textId="77777777" w:rsidR="00BA2A3D" w:rsidRPr="00C719BA" w:rsidRDefault="00BA2A3D" w:rsidP="000C3182">
      <w:pPr>
        <w:pStyle w:val="ListParagraph"/>
        <w:ind w:left="567" w:hanging="567"/>
        <w:jc w:val="both"/>
        <w:rPr>
          <w:rFonts w:cs="Arial"/>
          <w:sz w:val="22"/>
        </w:rPr>
      </w:pPr>
    </w:p>
    <w:p w14:paraId="0E78AB5E" w14:textId="2A0EC5E6" w:rsidR="00C2665B" w:rsidRPr="006F3346" w:rsidRDefault="00C2665B" w:rsidP="00C2665B">
      <w:pPr>
        <w:pStyle w:val="ListParagraph"/>
        <w:numPr>
          <w:ilvl w:val="1"/>
          <w:numId w:val="41"/>
        </w:numPr>
        <w:ind w:left="567" w:hanging="567"/>
        <w:jc w:val="both"/>
        <w:rPr>
          <w:rFonts w:cs="Arial"/>
          <w:sz w:val="22"/>
        </w:rPr>
      </w:pPr>
      <w:r w:rsidRPr="006F3346">
        <w:rPr>
          <w:rFonts w:cs="Arial"/>
          <w:sz w:val="22"/>
        </w:rPr>
        <w:t>T</w:t>
      </w:r>
      <w:r w:rsidRPr="006F3346">
        <w:t xml:space="preserve">he following increases to pay scales will be effective from 1 April </w:t>
      </w:r>
      <w:r w:rsidR="003D5031">
        <w:t>2022</w:t>
      </w:r>
      <w:r w:rsidRPr="006F3346">
        <w:t>:</w:t>
      </w:r>
    </w:p>
    <w:p w14:paraId="25E4D026" w14:textId="77777777" w:rsidR="004D4482" w:rsidRDefault="00C2665B" w:rsidP="004D4482">
      <w:pPr>
        <w:pStyle w:val="ListParagraph"/>
      </w:pPr>
      <w:r w:rsidRPr="006F3346">
        <w:t>•</w:t>
      </w:r>
      <w:r w:rsidR="004D4482">
        <w:t xml:space="preserve"> Increase of £2,355 on all inner London pay points </w:t>
      </w:r>
    </w:p>
    <w:p w14:paraId="5B2EDBEE" w14:textId="77777777" w:rsidR="004D4482" w:rsidRDefault="004D4482" w:rsidP="004D4482">
      <w:pPr>
        <w:pStyle w:val="ListParagraph"/>
      </w:pPr>
      <w:r>
        <w:t xml:space="preserve">• The rates for allowances will also be uplifted by 4.04%. </w:t>
      </w:r>
    </w:p>
    <w:p w14:paraId="2D90AB28" w14:textId="77777777" w:rsidR="00C2665B" w:rsidRPr="006F3346" w:rsidRDefault="00C2665B" w:rsidP="00C2665B">
      <w:pPr>
        <w:pStyle w:val="ListParagraph"/>
        <w:ind w:left="384"/>
      </w:pPr>
    </w:p>
    <w:p w14:paraId="4ED83288" w14:textId="3FC504A3" w:rsidR="00040C0D" w:rsidRPr="006F3346" w:rsidRDefault="00C2665B" w:rsidP="00C2665B">
      <w:pPr>
        <w:ind w:firstLine="384"/>
      </w:pPr>
      <w:r w:rsidRPr="006F3346">
        <w:t xml:space="preserve">The pay award covers the period from 1 April </w:t>
      </w:r>
      <w:r w:rsidR="003D5031">
        <w:t>2022</w:t>
      </w:r>
      <w:r w:rsidRPr="006F3346">
        <w:t xml:space="preserve"> to 31 March 202</w:t>
      </w:r>
      <w:r w:rsidR="007E2840">
        <w:t>3</w:t>
      </w:r>
      <w:r w:rsidRPr="006F3346">
        <w:t>.</w:t>
      </w:r>
    </w:p>
    <w:p w14:paraId="575256FD" w14:textId="77777777" w:rsidR="00C2665B" w:rsidRPr="00423F4B" w:rsidRDefault="00C2665B" w:rsidP="002C6F68">
      <w:pPr>
        <w:rPr>
          <w:color w:val="FF0000"/>
          <w:sz w:val="22"/>
          <w:szCs w:val="22"/>
        </w:rPr>
      </w:pPr>
    </w:p>
    <w:p w14:paraId="648972DD" w14:textId="77777777" w:rsidR="00F250A6" w:rsidRDefault="00F250A6" w:rsidP="005D444A">
      <w:pPr>
        <w:pStyle w:val="PolicyHeader2"/>
      </w:pPr>
      <w:bookmarkStart w:id="369" w:name="_Toc434504183"/>
      <w:bookmarkStart w:id="370" w:name="_Toc434571614"/>
      <w:bookmarkStart w:id="371" w:name="_Toc98250642"/>
      <w:r>
        <w:t>Pay on appointment</w:t>
      </w:r>
      <w:bookmarkEnd w:id="369"/>
      <w:bookmarkEnd w:id="370"/>
      <w:bookmarkEnd w:id="371"/>
    </w:p>
    <w:p w14:paraId="08088532" w14:textId="218EADBB" w:rsidR="00092A2D" w:rsidRPr="00EA46C3" w:rsidRDefault="0077278A" w:rsidP="00C140C6">
      <w:pPr>
        <w:pStyle w:val="ListParagraph"/>
        <w:numPr>
          <w:ilvl w:val="1"/>
          <w:numId w:val="41"/>
        </w:numPr>
        <w:ind w:left="567" w:hanging="549"/>
        <w:jc w:val="both"/>
        <w:rPr>
          <w:rFonts w:cs="Arial"/>
          <w:sz w:val="22"/>
        </w:rPr>
      </w:pPr>
      <w:r w:rsidRPr="00EA46C3">
        <w:rPr>
          <w:rFonts w:cs="Arial"/>
          <w:sz w:val="22"/>
        </w:rPr>
        <w:t xml:space="preserve">The starting point within the </w:t>
      </w:r>
      <w:r w:rsidR="00092A2D" w:rsidRPr="00EA46C3">
        <w:rPr>
          <w:rFonts w:cs="Arial"/>
          <w:sz w:val="22"/>
        </w:rPr>
        <w:t xml:space="preserve">Grade’ </w:t>
      </w:r>
      <w:r w:rsidRPr="00EA46C3">
        <w:rPr>
          <w:rFonts w:cs="Arial"/>
          <w:sz w:val="22"/>
        </w:rPr>
        <w:t xml:space="preserve">salary range for all newly appointed </w:t>
      </w:r>
      <w:r w:rsidR="00092A2D" w:rsidRPr="00EA46C3">
        <w:rPr>
          <w:rFonts w:cs="Arial"/>
          <w:sz w:val="22"/>
        </w:rPr>
        <w:t>employees</w:t>
      </w:r>
      <w:r w:rsidRPr="00EA46C3">
        <w:rPr>
          <w:rFonts w:cs="Arial"/>
          <w:sz w:val="22"/>
        </w:rPr>
        <w:t xml:space="preserve"> will be at the minimum point of the scale at which the job is graded. Exceptions may be made</w:t>
      </w:r>
      <w:r w:rsidR="00092A2D" w:rsidRPr="00EA46C3">
        <w:rPr>
          <w:rFonts w:cs="Arial"/>
          <w:sz w:val="22"/>
        </w:rPr>
        <w:t xml:space="preserve">: </w:t>
      </w:r>
    </w:p>
    <w:p w14:paraId="49EA7AC6" w14:textId="77777777" w:rsidR="00092A2D" w:rsidRPr="00EE4877" w:rsidRDefault="00FE230C" w:rsidP="00C140C6">
      <w:pPr>
        <w:pStyle w:val="ListParagraph"/>
        <w:numPr>
          <w:ilvl w:val="0"/>
          <w:numId w:val="42"/>
        </w:numPr>
        <w:jc w:val="both"/>
        <w:rPr>
          <w:rFonts w:cs="Arial"/>
          <w:color w:val="000000" w:themeColor="text1"/>
          <w:sz w:val="22"/>
        </w:rPr>
      </w:pPr>
      <w:r>
        <w:rPr>
          <w:rFonts w:cs="Arial"/>
          <w:color w:val="000000" w:themeColor="text1"/>
          <w:sz w:val="22"/>
        </w:rPr>
        <w:t xml:space="preserve">where </w:t>
      </w:r>
      <w:r w:rsidR="0077278A" w:rsidRPr="00EE4877">
        <w:rPr>
          <w:rFonts w:cs="Arial"/>
          <w:color w:val="000000" w:themeColor="text1"/>
          <w:sz w:val="22"/>
        </w:rPr>
        <w:t>the candidate is currently in receipt of a higher salary, (excluding bonuses or benefits</w:t>
      </w:r>
      <w:r w:rsidR="00092A2D" w:rsidRPr="00EE4877">
        <w:rPr>
          <w:rFonts w:cs="Arial"/>
          <w:color w:val="000000" w:themeColor="text1"/>
          <w:sz w:val="22"/>
        </w:rPr>
        <w:t>)</w:t>
      </w:r>
      <w:r w:rsidR="0077278A" w:rsidRPr="00EE4877">
        <w:rPr>
          <w:rFonts w:cs="Arial"/>
          <w:color w:val="000000" w:themeColor="text1"/>
          <w:sz w:val="22"/>
        </w:rPr>
        <w:t xml:space="preserve"> in their</w:t>
      </w:r>
      <w:r w:rsidR="00092A2D" w:rsidRPr="00EE4877">
        <w:rPr>
          <w:rFonts w:cs="Arial"/>
          <w:color w:val="000000" w:themeColor="text1"/>
          <w:sz w:val="22"/>
        </w:rPr>
        <w:t xml:space="preserve"> </w:t>
      </w:r>
      <w:r w:rsidR="0077278A" w:rsidRPr="00EE4877">
        <w:rPr>
          <w:rFonts w:cs="Arial"/>
          <w:color w:val="000000" w:themeColor="text1"/>
          <w:sz w:val="22"/>
        </w:rPr>
        <w:t>current paid employment and would therefore be disadvantaged if placed on the minimum.</w:t>
      </w:r>
      <w:r w:rsidR="00092A2D" w:rsidRPr="00EE4877">
        <w:rPr>
          <w:rFonts w:cs="Arial"/>
          <w:color w:val="000000" w:themeColor="text1"/>
          <w:sz w:val="22"/>
        </w:rPr>
        <w:t xml:space="preserve"> </w:t>
      </w:r>
      <w:r w:rsidR="0077278A" w:rsidRPr="00EE4877">
        <w:rPr>
          <w:rFonts w:cs="Arial"/>
          <w:color w:val="000000" w:themeColor="text1"/>
          <w:sz w:val="22"/>
        </w:rPr>
        <w:t>In such circumstances the Council/School will consider matching their current salary providing</w:t>
      </w:r>
      <w:r w:rsidR="00092A2D" w:rsidRPr="00EE4877">
        <w:rPr>
          <w:rFonts w:cs="Arial"/>
          <w:color w:val="000000" w:themeColor="text1"/>
          <w:sz w:val="22"/>
        </w:rPr>
        <w:t xml:space="preserve"> </w:t>
      </w:r>
      <w:r w:rsidR="0077278A" w:rsidRPr="00EE4877">
        <w:rPr>
          <w:rFonts w:cs="Arial"/>
          <w:color w:val="000000" w:themeColor="text1"/>
          <w:sz w:val="22"/>
        </w:rPr>
        <w:t>it does not exceed the grade of the post.</w:t>
      </w:r>
    </w:p>
    <w:p w14:paraId="4374CCD4" w14:textId="77777777" w:rsidR="00092A2D" w:rsidRPr="00EE4877" w:rsidRDefault="00FE230C" w:rsidP="00C140C6">
      <w:pPr>
        <w:pStyle w:val="ListParagraph"/>
        <w:numPr>
          <w:ilvl w:val="0"/>
          <w:numId w:val="42"/>
        </w:numPr>
        <w:jc w:val="both"/>
        <w:rPr>
          <w:rFonts w:cs="Arial"/>
          <w:color w:val="000000" w:themeColor="text1"/>
          <w:sz w:val="22"/>
        </w:rPr>
      </w:pPr>
      <w:r>
        <w:rPr>
          <w:rFonts w:cs="Arial"/>
          <w:color w:val="000000" w:themeColor="text1"/>
          <w:sz w:val="22"/>
        </w:rPr>
        <w:t>f</w:t>
      </w:r>
      <w:r w:rsidR="0077278A" w:rsidRPr="00EE4877">
        <w:rPr>
          <w:rFonts w:cs="Arial"/>
          <w:color w:val="000000" w:themeColor="text1"/>
          <w:sz w:val="22"/>
        </w:rPr>
        <w:t>or applicants who are currently unemployed</w:t>
      </w:r>
      <w:r>
        <w:rPr>
          <w:rFonts w:cs="Arial"/>
          <w:color w:val="000000" w:themeColor="text1"/>
          <w:sz w:val="22"/>
        </w:rPr>
        <w:t>;</w:t>
      </w:r>
      <w:r w:rsidR="0077278A" w:rsidRPr="00EE4877">
        <w:rPr>
          <w:rFonts w:cs="Arial"/>
          <w:color w:val="000000" w:themeColor="text1"/>
          <w:sz w:val="22"/>
        </w:rPr>
        <w:t xml:space="preserve"> the Council/School will consider matching their</w:t>
      </w:r>
      <w:r w:rsidR="00092A2D" w:rsidRPr="00EE4877">
        <w:rPr>
          <w:rFonts w:cs="Arial"/>
          <w:color w:val="000000" w:themeColor="text1"/>
          <w:sz w:val="22"/>
        </w:rPr>
        <w:t xml:space="preserve"> </w:t>
      </w:r>
      <w:r w:rsidR="0077278A" w:rsidRPr="00EE4877">
        <w:rPr>
          <w:rFonts w:cs="Arial"/>
          <w:color w:val="000000" w:themeColor="text1"/>
          <w:sz w:val="22"/>
        </w:rPr>
        <w:t>last paid employment.</w:t>
      </w:r>
      <w:r w:rsidR="00092A2D" w:rsidRPr="00EE4877">
        <w:rPr>
          <w:rFonts w:cs="Arial"/>
          <w:color w:val="000000" w:themeColor="text1"/>
          <w:sz w:val="22"/>
        </w:rPr>
        <w:t xml:space="preserve">  </w:t>
      </w:r>
    </w:p>
    <w:p w14:paraId="72E2C51E" w14:textId="77777777" w:rsidR="00172644" w:rsidRPr="00EE4877" w:rsidRDefault="00172644" w:rsidP="00997B16">
      <w:pPr>
        <w:pStyle w:val="Policybodytext"/>
        <w:autoSpaceDE w:val="0"/>
        <w:autoSpaceDN w:val="0"/>
        <w:adjustRightInd w:val="0"/>
        <w:ind w:left="720"/>
        <w:rPr>
          <w:color w:val="000000" w:themeColor="text1"/>
        </w:rPr>
      </w:pPr>
    </w:p>
    <w:p w14:paraId="00B10384" w14:textId="77777777" w:rsidR="009F5F84" w:rsidRDefault="0077278A" w:rsidP="005D444A">
      <w:pPr>
        <w:pStyle w:val="PolicyHeader2"/>
      </w:pPr>
      <w:bookmarkStart w:id="372" w:name="_Toc434504184"/>
      <w:bookmarkStart w:id="373" w:name="_Toc434571615"/>
      <w:bookmarkStart w:id="374" w:name="_Toc98250643"/>
      <w:r>
        <w:t>Pay progression</w:t>
      </w:r>
      <w:bookmarkEnd w:id="372"/>
      <w:bookmarkEnd w:id="373"/>
      <w:bookmarkEnd w:id="374"/>
    </w:p>
    <w:p w14:paraId="21E09CEC" w14:textId="7D03EC46" w:rsidR="007E1ECC" w:rsidRPr="00EA46C3" w:rsidRDefault="00F250A6" w:rsidP="00C140C6">
      <w:pPr>
        <w:pStyle w:val="ListParagraph"/>
        <w:numPr>
          <w:ilvl w:val="1"/>
          <w:numId w:val="41"/>
        </w:numPr>
        <w:ind w:left="567" w:hanging="549"/>
        <w:jc w:val="both"/>
        <w:rPr>
          <w:rFonts w:cs="Arial"/>
          <w:sz w:val="22"/>
        </w:rPr>
      </w:pPr>
      <w:bookmarkStart w:id="375" w:name="_Toc434504185"/>
      <w:r w:rsidRPr="00EA46C3">
        <w:rPr>
          <w:rFonts w:cs="Arial"/>
          <w:sz w:val="22"/>
        </w:rPr>
        <w:t xml:space="preserve">Employees who are </w:t>
      </w:r>
      <w:r w:rsidR="006554E7" w:rsidRPr="00EA46C3">
        <w:rPr>
          <w:rFonts w:cs="Arial"/>
          <w:sz w:val="22"/>
        </w:rPr>
        <w:t xml:space="preserve">appointed </w:t>
      </w:r>
      <w:r w:rsidR="0077278A" w:rsidRPr="00EA46C3">
        <w:rPr>
          <w:rFonts w:cs="Arial"/>
          <w:sz w:val="22"/>
        </w:rPr>
        <w:t>(or re</w:t>
      </w:r>
      <w:r w:rsidR="00092A2D" w:rsidRPr="00EA46C3">
        <w:rPr>
          <w:rFonts w:cs="Arial"/>
          <w:sz w:val="22"/>
        </w:rPr>
        <w:t>-</w:t>
      </w:r>
      <w:r w:rsidR="0077278A" w:rsidRPr="00EA46C3">
        <w:rPr>
          <w:rFonts w:cs="Arial"/>
          <w:sz w:val="22"/>
        </w:rPr>
        <w:t>g</w:t>
      </w:r>
      <w:r w:rsidR="00092A2D" w:rsidRPr="00EA46C3">
        <w:rPr>
          <w:rFonts w:cs="Arial"/>
          <w:sz w:val="22"/>
        </w:rPr>
        <w:t>r</w:t>
      </w:r>
      <w:r w:rsidR="0077278A" w:rsidRPr="00EA46C3">
        <w:rPr>
          <w:rFonts w:cs="Arial"/>
          <w:sz w:val="22"/>
        </w:rPr>
        <w:t xml:space="preserve">aded) </w:t>
      </w:r>
      <w:r w:rsidR="006554E7" w:rsidRPr="00EA46C3">
        <w:rPr>
          <w:rFonts w:cs="Arial"/>
          <w:sz w:val="22"/>
        </w:rPr>
        <w:t>between 1 April and 30 September will</w:t>
      </w:r>
      <w:r w:rsidR="0077278A" w:rsidRPr="00EA46C3">
        <w:rPr>
          <w:rFonts w:cs="Arial"/>
          <w:sz w:val="22"/>
        </w:rPr>
        <w:t>,</w:t>
      </w:r>
      <w:r w:rsidR="006554E7" w:rsidRPr="00EA46C3">
        <w:rPr>
          <w:rFonts w:cs="Arial"/>
          <w:sz w:val="22"/>
        </w:rPr>
        <w:t xml:space="preserve"> </w:t>
      </w:r>
      <w:r w:rsidR="0077278A" w:rsidRPr="00EA46C3">
        <w:rPr>
          <w:rFonts w:cs="Arial"/>
          <w:sz w:val="22"/>
        </w:rPr>
        <w:t xml:space="preserve">subject to satisfactory performance </w:t>
      </w:r>
      <w:r w:rsidR="006554E7" w:rsidRPr="00EA46C3">
        <w:rPr>
          <w:rFonts w:cs="Arial"/>
          <w:sz w:val="22"/>
        </w:rPr>
        <w:t>receive their first increment on 1 April</w:t>
      </w:r>
      <w:r w:rsidR="009F5F84" w:rsidRPr="00EA46C3">
        <w:rPr>
          <w:rFonts w:cs="Arial"/>
          <w:sz w:val="22"/>
        </w:rPr>
        <w:t xml:space="preserve"> of the following year</w:t>
      </w:r>
      <w:r w:rsidR="0077278A" w:rsidRPr="00EA46C3">
        <w:rPr>
          <w:rFonts w:cs="Arial"/>
          <w:sz w:val="22"/>
        </w:rPr>
        <w:t>.  Employees appointed between 1 October and 31 March will receive their first increment six months after the appointment (or re</w:t>
      </w:r>
      <w:r w:rsidR="00092A2D" w:rsidRPr="00EA46C3">
        <w:rPr>
          <w:rFonts w:cs="Arial"/>
          <w:sz w:val="22"/>
        </w:rPr>
        <w:t>-</w:t>
      </w:r>
      <w:r w:rsidR="0077278A" w:rsidRPr="00EA46C3">
        <w:rPr>
          <w:rFonts w:cs="Arial"/>
          <w:sz w:val="22"/>
        </w:rPr>
        <w:t>gr</w:t>
      </w:r>
      <w:r w:rsidR="00092A2D" w:rsidRPr="00EA46C3">
        <w:rPr>
          <w:rFonts w:cs="Arial"/>
          <w:sz w:val="22"/>
        </w:rPr>
        <w:t>a</w:t>
      </w:r>
      <w:r w:rsidR="0077278A" w:rsidRPr="00EA46C3">
        <w:rPr>
          <w:rFonts w:cs="Arial"/>
          <w:sz w:val="22"/>
        </w:rPr>
        <w:t>ding).  Progression will then be annually on 1 April till the top of the scale is reached</w:t>
      </w:r>
      <w:r w:rsidR="00F21E84" w:rsidRPr="00EA46C3">
        <w:rPr>
          <w:rFonts w:cs="Arial"/>
          <w:sz w:val="22"/>
        </w:rPr>
        <w:t>.</w:t>
      </w:r>
      <w:r w:rsidR="00730639" w:rsidRPr="00EA46C3">
        <w:rPr>
          <w:rFonts w:cs="Arial"/>
          <w:sz w:val="22"/>
        </w:rPr>
        <w:t xml:space="preserve">  </w:t>
      </w:r>
      <w:r w:rsidR="007E1ECC" w:rsidRPr="00EA46C3">
        <w:rPr>
          <w:rFonts w:cs="Arial"/>
          <w:sz w:val="22"/>
        </w:rPr>
        <w:t>If you are appointed to the maximum of the scale, you will not receive further increments</w:t>
      </w:r>
      <w:bookmarkEnd w:id="375"/>
    </w:p>
    <w:p w14:paraId="094A3E49" w14:textId="77777777" w:rsidR="00306DF3" w:rsidRDefault="00306DF3" w:rsidP="00640AFD">
      <w:pPr>
        <w:pStyle w:val="PolicyHeader1"/>
        <w:numPr>
          <w:ilvl w:val="0"/>
          <w:numId w:val="0"/>
        </w:numPr>
        <w:ind w:left="1080"/>
      </w:pPr>
      <w:bookmarkStart w:id="376" w:name="_Toc434504186"/>
      <w:bookmarkStart w:id="377" w:name="_Toc434571616"/>
    </w:p>
    <w:p w14:paraId="6FD6AF6F" w14:textId="37F90681" w:rsidR="00F21E84" w:rsidRPr="00F21E84" w:rsidRDefault="00F21E84" w:rsidP="00097474">
      <w:pPr>
        <w:pStyle w:val="PolicyHeader1"/>
      </w:pPr>
      <w:bookmarkStart w:id="378" w:name="_Toc98250644"/>
      <w:r w:rsidRPr="00F21E84">
        <w:t>Probation</w:t>
      </w:r>
      <w:bookmarkEnd w:id="376"/>
      <w:bookmarkEnd w:id="377"/>
      <w:bookmarkEnd w:id="378"/>
    </w:p>
    <w:p w14:paraId="38DD70BF" w14:textId="77777777" w:rsidR="00EA46C3" w:rsidRPr="00EA46C3" w:rsidRDefault="00EA46C3" w:rsidP="00C140C6">
      <w:pPr>
        <w:pStyle w:val="ListParagraph"/>
        <w:numPr>
          <w:ilvl w:val="0"/>
          <w:numId w:val="41"/>
        </w:numPr>
        <w:jc w:val="both"/>
        <w:rPr>
          <w:rFonts w:cs="Arial"/>
          <w:vanish/>
          <w:sz w:val="22"/>
        </w:rPr>
      </w:pPr>
    </w:p>
    <w:p w14:paraId="1A152053" w14:textId="7130D7F0" w:rsidR="0077278A" w:rsidRDefault="0077278A" w:rsidP="00C140C6">
      <w:pPr>
        <w:pStyle w:val="ListParagraph"/>
        <w:numPr>
          <w:ilvl w:val="1"/>
          <w:numId w:val="41"/>
        </w:numPr>
        <w:ind w:left="567" w:hanging="549"/>
        <w:jc w:val="both"/>
        <w:rPr>
          <w:rFonts w:cs="Arial"/>
          <w:sz w:val="22"/>
        </w:rPr>
      </w:pPr>
      <w:r w:rsidRPr="00EA46C3">
        <w:rPr>
          <w:rFonts w:cs="Arial"/>
          <w:sz w:val="22"/>
        </w:rPr>
        <w:t xml:space="preserve">All new employees are required to complete a six-month </w:t>
      </w:r>
      <w:r w:rsidR="009A15D1">
        <w:rPr>
          <w:rFonts w:cs="Arial"/>
          <w:sz w:val="22"/>
        </w:rPr>
        <w:t xml:space="preserve">(22 working weeks for term time only staff) </w:t>
      </w:r>
      <w:r w:rsidRPr="00EA46C3">
        <w:rPr>
          <w:rFonts w:cs="Arial"/>
          <w:sz w:val="22"/>
        </w:rPr>
        <w:t xml:space="preserve">probationary period (even if </w:t>
      </w:r>
      <w:r w:rsidR="00F21E84" w:rsidRPr="00EA46C3">
        <w:rPr>
          <w:rFonts w:cs="Arial"/>
          <w:sz w:val="22"/>
        </w:rPr>
        <w:t xml:space="preserve">the employee is joining the school </w:t>
      </w:r>
      <w:r w:rsidRPr="00EA46C3">
        <w:rPr>
          <w:rFonts w:cs="Arial"/>
          <w:sz w:val="22"/>
        </w:rPr>
        <w:t>from another local authority). During this period, three formal reviews will be</w:t>
      </w:r>
      <w:r w:rsidR="00F21E84" w:rsidRPr="00EA46C3">
        <w:rPr>
          <w:rFonts w:cs="Arial"/>
          <w:sz w:val="22"/>
        </w:rPr>
        <w:t xml:space="preserve"> </w:t>
      </w:r>
      <w:r w:rsidRPr="00EA46C3">
        <w:rPr>
          <w:rFonts w:cs="Arial"/>
          <w:sz w:val="22"/>
        </w:rPr>
        <w:t>undertaken</w:t>
      </w:r>
      <w:r w:rsidR="00903285">
        <w:rPr>
          <w:rFonts w:cs="Arial"/>
          <w:sz w:val="22"/>
        </w:rPr>
        <w:t>.</w:t>
      </w:r>
      <w:r w:rsidRPr="00EA46C3">
        <w:rPr>
          <w:rFonts w:cs="Arial"/>
          <w:sz w:val="22"/>
        </w:rPr>
        <w:t xml:space="preserve"> Existing employees moving to other jobs</w:t>
      </w:r>
      <w:r w:rsidR="00F21E84" w:rsidRPr="00EA46C3">
        <w:rPr>
          <w:rFonts w:cs="Arial"/>
          <w:sz w:val="22"/>
        </w:rPr>
        <w:t xml:space="preserve"> </w:t>
      </w:r>
      <w:r w:rsidRPr="00EA46C3">
        <w:rPr>
          <w:rFonts w:cs="Arial"/>
          <w:sz w:val="22"/>
        </w:rPr>
        <w:t xml:space="preserve">within the </w:t>
      </w:r>
      <w:r w:rsidR="00F21E84" w:rsidRPr="00EA46C3">
        <w:rPr>
          <w:rFonts w:cs="Arial"/>
          <w:sz w:val="22"/>
        </w:rPr>
        <w:t xml:space="preserve">School / </w:t>
      </w:r>
      <w:r w:rsidRPr="00EA46C3">
        <w:rPr>
          <w:rFonts w:cs="Arial"/>
          <w:sz w:val="22"/>
        </w:rPr>
        <w:t>Council will be subject to a review period in line with the probationary procedure.</w:t>
      </w:r>
      <w:r w:rsidR="00F21E84" w:rsidRPr="00EA46C3">
        <w:rPr>
          <w:rFonts w:cs="Arial"/>
          <w:sz w:val="22"/>
        </w:rPr>
        <w:t xml:space="preserve"> </w:t>
      </w:r>
    </w:p>
    <w:p w14:paraId="0AD3432C" w14:textId="77777777" w:rsidR="00400E8D" w:rsidRPr="00EA46C3" w:rsidRDefault="00400E8D" w:rsidP="00400E8D">
      <w:pPr>
        <w:pStyle w:val="ListParagraph"/>
        <w:ind w:left="567"/>
        <w:jc w:val="both"/>
        <w:rPr>
          <w:rFonts w:cs="Arial"/>
          <w:sz w:val="22"/>
        </w:rPr>
      </w:pPr>
    </w:p>
    <w:p w14:paraId="23E22FD0" w14:textId="53C65E71" w:rsidR="00172644" w:rsidRPr="00FE439F" w:rsidRDefault="00172644" w:rsidP="00097474">
      <w:pPr>
        <w:pStyle w:val="PolicyHeader1"/>
      </w:pPr>
      <w:bookmarkStart w:id="379" w:name="_Toc434504187"/>
      <w:bookmarkStart w:id="380" w:name="_Toc434571617"/>
      <w:bookmarkStart w:id="381" w:name="_Toc98250645"/>
      <w:r w:rsidRPr="00FE439F">
        <w:t>Additional Payments –Support Staff</w:t>
      </w:r>
      <w:bookmarkEnd w:id="379"/>
      <w:bookmarkEnd w:id="380"/>
      <w:bookmarkEnd w:id="381"/>
    </w:p>
    <w:p w14:paraId="7C21F3AF" w14:textId="39F2E9E0" w:rsidR="00797CCF" w:rsidRDefault="00640AFD" w:rsidP="00640AFD">
      <w:pPr>
        <w:pStyle w:val="PolicyHeader1"/>
        <w:numPr>
          <w:ilvl w:val="0"/>
          <w:numId w:val="0"/>
        </w:numPr>
      </w:pPr>
      <w:bookmarkStart w:id="382" w:name="_Toc434504188"/>
      <w:bookmarkStart w:id="383" w:name="_Toc434571618"/>
      <w:bookmarkStart w:id="384" w:name="_Toc98250646"/>
      <w:r>
        <w:tab/>
      </w:r>
      <w:r w:rsidR="00797CCF" w:rsidRPr="00172644">
        <w:t>Overtime</w:t>
      </w:r>
      <w:r w:rsidR="00797CCF">
        <w:t xml:space="preserve"> /</w:t>
      </w:r>
      <w:r w:rsidR="00797CCF" w:rsidRPr="00172644">
        <w:t xml:space="preserve"> </w:t>
      </w:r>
      <w:r w:rsidR="00797CCF">
        <w:t>Additional hours</w:t>
      </w:r>
      <w:bookmarkEnd w:id="382"/>
      <w:bookmarkEnd w:id="383"/>
      <w:bookmarkEnd w:id="384"/>
      <w:r w:rsidR="00797CCF">
        <w:t xml:space="preserve"> </w:t>
      </w:r>
    </w:p>
    <w:p w14:paraId="07D70A37" w14:textId="77777777" w:rsidR="0000745F" w:rsidRPr="0000745F" w:rsidRDefault="0000745F" w:rsidP="00C140C6">
      <w:pPr>
        <w:pStyle w:val="ListParagraph"/>
        <w:numPr>
          <w:ilvl w:val="0"/>
          <w:numId w:val="41"/>
        </w:numPr>
        <w:jc w:val="both"/>
        <w:rPr>
          <w:rFonts w:cs="Arial"/>
          <w:vanish/>
          <w:sz w:val="22"/>
        </w:rPr>
      </w:pPr>
    </w:p>
    <w:p w14:paraId="3CC03D7D" w14:textId="7808E21A" w:rsidR="00172644" w:rsidRPr="00EA46C3" w:rsidRDefault="00172644" w:rsidP="00C140C6">
      <w:pPr>
        <w:pStyle w:val="ListParagraph"/>
        <w:numPr>
          <w:ilvl w:val="1"/>
          <w:numId w:val="41"/>
        </w:numPr>
        <w:ind w:left="567" w:hanging="549"/>
        <w:jc w:val="both"/>
        <w:rPr>
          <w:rFonts w:cs="Arial"/>
          <w:sz w:val="22"/>
        </w:rPr>
      </w:pPr>
      <w:r w:rsidRPr="00EA46C3">
        <w:rPr>
          <w:rFonts w:cs="Arial"/>
          <w:sz w:val="22"/>
        </w:rPr>
        <w:t xml:space="preserve">Additional hours and overtime will be paid in accordance with your National Scheme of Conditions of Service </w:t>
      </w:r>
      <w:r w:rsidR="00730639" w:rsidRPr="00EA46C3">
        <w:rPr>
          <w:rFonts w:cs="Arial"/>
          <w:sz w:val="22"/>
        </w:rPr>
        <w:t xml:space="preserve">(‘Green Book’) </w:t>
      </w:r>
      <w:r w:rsidRPr="00EA46C3">
        <w:rPr>
          <w:rFonts w:cs="Arial"/>
          <w:sz w:val="22"/>
        </w:rPr>
        <w:t>only where appropriate and agreed with management</w:t>
      </w:r>
      <w:r w:rsidR="00EA46C3" w:rsidRPr="00EA46C3">
        <w:rPr>
          <w:rFonts w:cs="Arial"/>
          <w:sz w:val="22"/>
        </w:rPr>
        <w:t>.</w:t>
      </w:r>
      <w:r w:rsidRPr="00EA46C3">
        <w:rPr>
          <w:rFonts w:cs="Arial"/>
          <w:sz w:val="22"/>
        </w:rPr>
        <w:t xml:space="preserve"> </w:t>
      </w:r>
    </w:p>
    <w:p w14:paraId="3603B077" w14:textId="77777777" w:rsidR="00172644" w:rsidRPr="00EA46C3" w:rsidRDefault="00172644" w:rsidP="00EA46C3">
      <w:pPr>
        <w:pStyle w:val="ListParagraph"/>
        <w:ind w:left="567"/>
        <w:jc w:val="both"/>
        <w:rPr>
          <w:rFonts w:cs="Arial"/>
          <w:sz w:val="22"/>
        </w:rPr>
      </w:pPr>
      <w:r w:rsidRPr="00EA46C3">
        <w:rPr>
          <w:rFonts w:cs="Arial"/>
          <w:sz w:val="22"/>
        </w:rPr>
        <w:t xml:space="preserve">Overtime is defined as hours worked in excess of 35 hours per week.  Additional hours are those in addition to the employee’s contracted hours and 35 hours per week.  </w:t>
      </w:r>
      <w:r w:rsidRPr="00797CCF">
        <w:rPr>
          <w:rFonts w:cs="Arial"/>
          <w:b/>
          <w:bCs/>
          <w:color w:val="0070C0"/>
          <w:sz w:val="22"/>
        </w:rPr>
        <w:t>See Appendix 2</w:t>
      </w:r>
      <w:r w:rsidRPr="00797CCF">
        <w:rPr>
          <w:rFonts w:cs="Arial"/>
          <w:color w:val="0070C0"/>
          <w:sz w:val="22"/>
        </w:rPr>
        <w:t xml:space="preserve"> </w:t>
      </w:r>
      <w:r w:rsidRPr="00EA46C3">
        <w:rPr>
          <w:rFonts w:cs="Arial"/>
          <w:sz w:val="22"/>
        </w:rPr>
        <w:t>for overtime rates payable.</w:t>
      </w:r>
      <w:r w:rsidR="00730639" w:rsidRPr="00EA46C3">
        <w:rPr>
          <w:rFonts w:cs="Arial"/>
          <w:sz w:val="22"/>
        </w:rPr>
        <w:t xml:space="preserve">  </w:t>
      </w:r>
    </w:p>
    <w:p w14:paraId="469586B8" w14:textId="77777777" w:rsidR="00730639" w:rsidRDefault="00730639" w:rsidP="00997B16">
      <w:pPr>
        <w:ind w:right="-147"/>
        <w:jc w:val="both"/>
        <w:rPr>
          <w:rFonts w:cs="Arial"/>
          <w:color w:val="00B050"/>
          <w:sz w:val="22"/>
        </w:rPr>
      </w:pPr>
    </w:p>
    <w:p w14:paraId="715E113D" w14:textId="02373FE6" w:rsidR="00730639" w:rsidRPr="0000745F" w:rsidRDefault="00730639" w:rsidP="00C140C6">
      <w:pPr>
        <w:pStyle w:val="ListParagraph"/>
        <w:numPr>
          <w:ilvl w:val="1"/>
          <w:numId w:val="41"/>
        </w:numPr>
        <w:ind w:left="567" w:hanging="549"/>
        <w:jc w:val="both"/>
        <w:rPr>
          <w:rFonts w:cs="Arial"/>
          <w:sz w:val="22"/>
        </w:rPr>
      </w:pPr>
      <w:r w:rsidRPr="0000745F">
        <w:rPr>
          <w:rFonts w:cs="Arial"/>
          <w:sz w:val="22"/>
        </w:rPr>
        <w:lastRenderedPageBreak/>
        <w:t xml:space="preserve">Employees, in receipt of basic pay at or below spine point 28, who are required to work beyond the full-time equivalent hours for the week in question or on Saturday or Sunday or </w:t>
      </w:r>
      <w:r w:rsidR="00AA3439" w:rsidRPr="0000745F">
        <w:rPr>
          <w:rFonts w:cs="Arial"/>
          <w:sz w:val="22"/>
        </w:rPr>
        <w:t>o</w:t>
      </w:r>
      <w:r w:rsidRPr="0000745F">
        <w:rPr>
          <w:rFonts w:cs="Arial"/>
          <w:sz w:val="22"/>
        </w:rPr>
        <w:t xml:space="preserve">n public holidays are entitled to compensation as set out </w:t>
      </w:r>
      <w:r w:rsidR="00AA3439" w:rsidRPr="0000745F">
        <w:rPr>
          <w:rFonts w:cs="Arial"/>
          <w:sz w:val="22"/>
        </w:rPr>
        <w:t>below</w:t>
      </w:r>
      <w:r w:rsidRPr="0000745F">
        <w:rPr>
          <w:rFonts w:cs="Arial"/>
          <w:sz w:val="22"/>
        </w:rPr>
        <w:t>.</w:t>
      </w:r>
    </w:p>
    <w:p w14:paraId="0B0BEC14" w14:textId="77777777" w:rsidR="00C2665B" w:rsidRDefault="00C2665B" w:rsidP="00821D99">
      <w:pPr>
        <w:autoSpaceDE w:val="0"/>
        <w:autoSpaceDN w:val="0"/>
        <w:adjustRightInd w:val="0"/>
        <w:rPr>
          <w:rFonts w:cs="Arial"/>
          <w:b/>
          <w:color w:val="000000" w:themeColor="text1"/>
          <w:sz w:val="22"/>
        </w:rPr>
      </w:pPr>
    </w:p>
    <w:p w14:paraId="5F53950D" w14:textId="77777777" w:rsidR="00730639" w:rsidRPr="00EE4877" w:rsidRDefault="00730639" w:rsidP="00730639">
      <w:pPr>
        <w:autoSpaceDE w:val="0"/>
        <w:autoSpaceDN w:val="0"/>
        <w:adjustRightInd w:val="0"/>
        <w:ind w:firstLine="708"/>
        <w:rPr>
          <w:rFonts w:cs="Arial"/>
          <w:b/>
          <w:color w:val="000000" w:themeColor="text1"/>
          <w:sz w:val="22"/>
        </w:rPr>
      </w:pPr>
      <w:r w:rsidRPr="00EE4877">
        <w:rPr>
          <w:rFonts w:cs="Arial"/>
          <w:b/>
          <w:color w:val="000000" w:themeColor="text1"/>
          <w:sz w:val="22"/>
        </w:rPr>
        <w:t>(a) Additional Hours</w:t>
      </w:r>
    </w:p>
    <w:p w14:paraId="2489FF79" w14:textId="77777777" w:rsidR="00730639" w:rsidRPr="00EE4877" w:rsidRDefault="00730639" w:rsidP="00997B16">
      <w:pPr>
        <w:autoSpaceDE w:val="0"/>
        <w:autoSpaceDN w:val="0"/>
        <w:adjustRightInd w:val="0"/>
        <w:ind w:left="708"/>
        <w:jc w:val="both"/>
        <w:rPr>
          <w:rFonts w:cs="Arial"/>
          <w:color w:val="000000" w:themeColor="text1"/>
          <w:sz w:val="22"/>
        </w:rPr>
      </w:pPr>
      <w:r w:rsidRPr="00EE4877">
        <w:rPr>
          <w:rFonts w:cs="Arial"/>
          <w:color w:val="000000" w:themeColor="text1"/>
          <w:sz w:val="22"/>
        </w:rPr>
        <w:t>Employees who are required to work additional hours beyond their working week are entitled to receive enhancements on the following basis:</w:t>
      </w:r>
    </w:p>
    <w:p w14:paraId="5D1A8013" w14:textId="77777777" w:rsidR="00730639" w:rsidRPr="00EE4877" w:rsidRDefault="00730639" w:rsidP="00997B16">
      <w:pPr>
        <w:autoSpaceDE w:val="0"/>
        <w:autoSpaceDN w:val="0"/>
        <w:adjustRightInd w:val="0"/>
        <w:ind w:firstLine="708"/>
        <w:jc w:val="both"/>
        <w:rPr>
          <w:rFonts w:cs="Arial"/>
          <w:color w:val="000000" w:themeColor="text1"/>
          <w:sz w:val="22"/>
        </w:rPr>
      </w:pPr>
      <w:r w:rsidRPr="00EE4877">
        <w:rPr>
          <w:rFonts w:cs="Arial"/>
          <w:color w:val="000000" w:themeColor="text1"/>
          <w:sz w:val="22"/>
        </w:rPr>
        <w:t>Monday to Saturday</w:t>
      </w:r>
      <w:r w:rsidRPr="00EE4877">
        <w:rPr>
          <w:rFonts w:cs="Arial"/>
          <w:color w:val="000000" w:themeColor="text1"/>
          <w:sz w:val="22"/>
        </w:rPr>
        <w:tab/>
      </w:r>
      <w:r w:rsidRPr="00EE4877">
        <w:rPr>
          <w:rFonts w:cs="Arial"/>
          <w:color w:val="000000" w:themeColor="text1"/>
          <w:sz w:val="22"/>
        </w:rPr>
        <w:tab/>
        <w:t>Time and a half</w:t>
      </w:r>
    </w:p>
    <w:p w14:paraId="5CB03ECE" w14:textId="77777777" w:rsidR="00730639" w:rsidRPr="00EE4877" w:rsidRDefault="00730639" w:rsidP="00997B16">
      <w:pPr>
        <w:autoSpaceDE w:val="0"/>
        <w:autoSpaceDN w:val="0"/>
        <w:adjustRightInd w:val="0"/>
        <w:ind w:firstLine="708"/>
        <w:jc w:val="both"/>
        <w:rPr>
          <w:rFonts w:cs="Arial"/>
          <w:color w:val="000000" w:themeColor="text1"/>
          <w:sz w:val="22"/>
        </w:rPr>
      </w:pPr>
      <w:r w:rsidRPr="00EE4877">
        <w:rPr>
          <w:rFonts w:cs="Arial"/>
          <w:color w:val="000000" w:themeColor="text1"/>
          <w:sz w:val="22"/>
        </w:rPr>
        <w:t xml:space="preserve">Sundays and Public and </w:t>
      </w:r>
      <w:r w:rsidRPr="00EE4877">
        <w:rPr>
          <w:rFonts w:cs="Arial"/>
          <w:color w:val="000000" w:themeColor="text1"/>
          <w:sz w:val="22"/>
        </w:rPr>
        <w:tab/>
      </w:r>
      <w:r w:rsidRPr="00EE4877">
        <w:rPr>
          <w:rFonts w:cs="Arial"/>
          <w:color w:val="000000" w:themeColor="text1"/>
          <w:sz w:val="22"/>
        </w:rPr>
        <w:tab/>
        <w:t>Double time (min 2 hours)</w:t>
      </w:r>
    </w:p>
    <w:p w14:paraId="70663FDF" w14:textId="77777777" w:rsidR="00730639" w:rsidRPr="00EE4877" w:rsidRDefault="00730639" w:rsidP="00997B16">
      <w:pPr>
        <w:autoSpaceDE w:val="0"/>
        <w:autoSpaceDN w:val="0"/>
        <w:adjustRightInd w:val="0"/>
        <w:ind w:firstLine="708"/>
        <w:jc w:val="both"/>
        <w:rPr>
          <w:rFonts w:cs="Arial"/>
          <w:color w:val="000000" w:themeColor="text1"/>
          <w:sz w:val="22"/>
        </w:rPr>
      </w:pPr>
      <w:r w:rsidRPr="00EE4877">
        <w:rPr>
          <w:rFonts w:cs="Arial"/>
          <w:color w:val="000000" w:themeColor="text1"/>
          <w:sz w:val="22"/>
        </w:rPr>
        <w:t>Extra Statutory holidays</w:t>
      </w:r>
      <w:r w:rsidRPr="00EE4877">
        <w:rPr>
          <w:rFonts w:cs="Arial"/>
          <w:color w:val="000000" w:themeColor="text1"/>
          <w:sz w:val="22"/>
        </w:rPr>
        <w:tab/>
        <w:t xml:space="preserve"> </w:t>
      </w:r>
      <w:r w:rsidRPr="00EE4877">
        <w:rPr>
          <w:rFonts w:cs="Arial"/>
          <w:color w:val="000000" w:themeColor="text1"/>
          <w:sz w:val="22"/>
        </w:rPr>
        <w:tab/>
      </w:r>
    </w:p>
    <w:p w14:paraId="1DAD4274" w14:textId="416AF377" w:rsidR="00730639" w:rsidRPr="00EE4877" w:rsidRDefault="00730639" w:rsidP="00997B16">
      <w:pPr>
        <w:autoSpaceDE w:val="0"/>
        <w:autoSpaceDN w:val="0"/>
        <w:adjustRightInd w:val="0"/>
        <w:ind w:left="708"/>
        <w:jc w:val="both"/>
        <w:rPr>
          <w:rFonts w:cs="Arial"/>
          <w:color w:val="000000" w:themeColor="text1"/>
          <w:sz w:val="22"/>
        </w:rPr>
      </w:pPr>
      <w:r w:rsidRPr="00EE4877">
        <w:rPr>
          <w:rFonts w:cs="Arial"/>
          <w:color w:val="000000" w:themeColor="text1"/>
          <w:sz w:val="22"/>
        </w:rPr>
        <w:t xml:space="preserve">(Part-time employees are entitled to these enhancements only at times and in </w:t>
      </w:r>
      <w:r w:rsidRPr="00EE4877">
        <w:rPr>
          <w:rFonts w:cs="Arial"/>
          <w:color w:val="000000" w:themeColor="text1"/>
          <w:sz w:val="22"/>
        </w:rPr>
        <w:tab/>
        <w:t xml:space="preserve">circumstances in which full-time employees in the establishment would qualify. </w:t>
      </w:r>
      <w:r w:rsidR="00470E34" w:rsidRPr="00EE4877">
        <w:rPr>
          <w:rFonts w:cs="Arial"/>
          <w:color w:val="000000" w:themeColor="text1"/>
          <w:sz w:val="22"/>
        </w:rPr>
        <w:t>Otherwise,</w:t>
      </w:r>
      <w:r w:rsidRPr="00EE4877">
        <w:rPr>
          <w:rFonts w:cs="Arial"/>
          <w:color w:val="000000" w:themeColor="text1"/>
          <w:sz w:val="22"/>
        </w:rPr>
        <w:t xml:space="preserve"> a full working week for full-time employees shall be worked by a part-time employee before these enhancements apply).</w:t>
      </w:r>
    </w:p>
    <w:p w14:paraId="514CF716" w14:textId="10AFDBD0" w:rsidR="00797CCF" w:rsidRDefault="00797CCF" w:rsidP="00997B16">
      <w:pPr>
        <w:autoSpaceDE w:val="0"/>
        <w:autoSpaceDN w:val="0"/>
        <w:adjustRightInd w:val="0"/>
        <w:ind w:left="708"/>
        <w:jc w:val="both"/>
        <w:rPr>
          <w:rFonts w:cs="Arial"/>
          <w:color w:val="000000" w:themeColor="text1"/>
          <w:sz w:val="22"/>
        </w:rPr>
      </w:pPr>
    </w:p>
    <w:p w14:paraId="62855FF6" w14:textId="34924219" w:rsidR="00730639" w:rsidRPr="00094017" w:rsidRDefault="00730639" w:rsidP="00997B16">
      <w:pPr>
        <w:autoSpaceDE w:val="0"/>
        <w:autoSpaceDN w:val="0"/>
        <w:adjustRightInd w:val="0"/>
        <w:ind w:firstLine="708"/>
        <w:jc w:val="both"/>
        <w:rPr>
          <w:rFonts w:cs="Arial"/>
          <w:b/>
          <w:sz w:val="22"/>
        </w:rPr>
      </w:pPr>
      <w:r w:rsidRPr="00094017">
        <w:rPr>
          <w:rFonts w:cs="Arial"/>
          <w:b/>
          <w:sz w:val="22"/>
        </w:rPr>
        <w:t>(b) Saturday and Sunday Working</w:t>
      </w:r>
      <w:r w:rsidR="00AD5FF5" w:rsidRPr="00094017">
        <w:rPr>
          <w:rFonts w:cs="Arial"/>
          <w:b/>
          <w:sz w:val="22"/>
        </w:rPr>
        <w:t xml:space="preserve"> for employees on Scale 1 to Scale 6</w:t>
      </w:r>
    </w:p>
    <w:p w14:paraId="31BF5E9F" w14:textId="2C8BC695" w:rsidR="00730639" w:rsidRPr="00094017" w:rsidRDefault="00730639" w:rsidP="00997B16">
      <w:pPr>
        <w:autoSpaceDE w:val="0"/>
        <w:autoSpaceDN w:val="0"/>
        <w:adjustRightInd w:val="0"/>
        <w:ind w:left="708"/>
        <w:jc w:val="both"/>
        <w:rPr>
          <w:rFonts w:cs="Arial"/>
          <w:sz w:val="22"/>
        </w:rPr>
      </w:pPr>
      <w:bookmarkStart w:id="385" w:name="_Hlk120107898"/>
      <w:r w:rsidRPr="00094017">
        <w:rPr>
          <w:rFonts w:cs="Arial"/>
          <w:sz w:val="22"/>
        </w:rPr>
        <w:t>Employees who are required to work on Saturday and/or Sunday are entitled to an enhancement.</w:t>
      </w:r>
    </w:p>
    <w:p w14:paraId="159DD614" w14:textId="77777777" w:rsidR="00730639" w:rsidRPr="00094017" w:rsidRDefault="00730639" w:rsidP="00997B16">
      <w:pPr>
        <w:autoSpaceDE w:val="0"/>
        <w:autoSpaceDN w:val="0"/>
        <w:adjustRightInd w:val="0"/>
        <w:ind w:left="708"/>
        <w:jc w:val="both"/>
        <w:rPr>
          <w:rFonts w:cs="Arial"/>
          <w:sz w:val="22"/>
        </w:rPr>
      </w:pPr>
      <w:r w:rsidRPr="00094017">
        <w:rPr>
          <w:rFonts w:cs="Arial"/>
          <w:sz w:val="22"/>
        </w:rPr>
        <w:t>Saturday</w:t>
      </w:r>
      <w:r w:rsidRPr="00094017">
        <w:rPr>
          <w:rFonts w:cs="Arial"/>
          <w:sz w:val="22"/>
        </w:rPr>
        <w:tab/>
      </w:r>
      <w:r w:rsidRPr="00094017">
        <w:rPr>
          <w:rFonts w:cs="Arial"/>
          <w:sz w:val="22"/>
        </w:rPr>
        <w:tab/>
      </w:r>
      <w:r w:rsidRPr="00094017">
        <w:rPr>
          <w:rFonts w:cs="Arial"/>
          <w:sz w:val="22"/>
        </w:rPr>
        <w:tab/>
        <w:t>Time and a half</w:t>
      </w:r>
    </w:p>
    <w:p w14:paraId="6CF2092D" w14:textId="4844C19F" w:rsidR="00730639" w:rsidRPr="00094017" w:rsidRDefault="00730639" w:rsidP="00094017">
      <w:pPr>
        <w:autoSpaceDE w:val="0"/>
        <w:autoSpaceDN w:val="0"/>
        <w:adjustRightInd w:val="0"/>
        <w:ind w:firstLine="708"/>
        <w:jc w:val="both"/>
        <w:rPr>
          <w:rFonts w:cs="Arial"/>
          <w:strike/>
          <w:sz w:val="22"/>
        </w:rPr>
      </w:pPr>
      <w:r w:rsidRPr="00094017">
        <w:rPr>
          <w:rFonts w:cs="Arial"/>
          <w:sz w:val="22"/>
        </w:rPr>
        <w:t xml:space="preserve">Sunday </w:t>
      </w:r>
      <w:r w:rsidRPr="00094017">
        <w:rPr>
          <w:rFonts w:cs="Arial"/>
          <w:sz w:val="22"/>
        </w:rPr>
        <w:tab/>
      </w:r>
      <w:r w:rsidRPr="00094017">
        <w:rPr>
          <w:rFonts w:cs="Arial"/>
          <w:sz w:val="22"/>
        </w:rPr>
        <w:tab/>
      </w:r>
      <w:r w:rsidRPr="00094017">
        <w:rPr>
          <w:rFonts w:cs="Arial"/>
          <w:sz w:val="22"/>
        </w:rPr>
        <w:tab/>
      </w:r>
      <w:r w:rsidRPr="00094017">
        <w:rPr>
          <w:rFonts w:cs="Arial"/>
          <w:sz w:val="22"/>
        </w:rPr>
        <w:tab/>
        <w:t xml:space="preserve">Double time </w:t>
      </w:r>
    </w:p>
    <w:bookmarkEnd w:id="385"/>
    <w:p w14:paraId="36D99F40" w14:textId="77777777" w:rsidR="00AD5FF5" w:rsidRPr="00094017" w:rsidRDefault="00AD5FF5" w:rsidP="00242183">
      <w:pPr>
        <w:autoSpaceDE w:val="0"/>
        <w:autoSpaceDN w:val="0"/>
        <w:adjustRightInd w:val="0"/>
        <w:ind w:left="708"/>
        <w:jc w:val="both"/>
        <w:rPr>
          <w:rFonts w:cs="Arial"/>
          <w:sz w:val="22"/>
        </w:rPr>
      </w:pPr>
    </w:p>
    <w:p w14:paraId="246D3730" w14:textId="52092E1A" w:rsidR="00C86C0E" w:rsidRPr="00094017" w:rsidRDefault="00C86C0E" w:rsidP="00C704A8">
      <w:pPr>
        <w:autoSpaceDE w:val="0"/>
        <w:autoSpaceDN w:val="0"/>
        <w:adjustRightInd w:val="0"/>
        <w:ind w:left="708"/>
        <w:rPr>
          <w:rFonts w:cs="Arial"/>
          <w:sz w:val="22"/>
        </w:rPr>
      </w:pPr>
      <w:r w:rsidRPr="00094017">
        <w:rPr>
          <w:rFonts w:cs="Arial"/>
          <w:sz w:val="22"/>
        </w:rPr>
        <w:t>SO1 and above</w:t>
      </w:r>
      <w:r w:rsidR="00AD5FF5" w:rsidRPr="00094017">
        <w:rPr>
          <w:rFonts w:cs="Arial"/>
          <w:sz w:val="22"/>
        </w:rPr>
        <w:t xml:space="preserve"> -</w:t>
      </w:r>
      <w:r w:rsidRPr="00094017">
        <w:rPr>
          <w:rFonts w:cs="Arial"/>
          <w:sz w:val="22"/>
        </w:rPr>
        <w:t xml:space="preserve"> planned overtime – please refer </w:t>
      </w:r>
      <w:r w:rsidR="00AD5FF5" w:rsidRPr="00094017">
        <w:rPr>
          <w:rFonts w:cs="Arial"/>
          <w:sz w:val="22"/>
        </w:rPr>
        <w:t>to support staff pay scale</w:t>
      </w:r>
      <w:r w:rsidR="00C704A8" w:rsidRPr="00094017">
        <w:rPr>
          <w:rFonts w:cs="Arial"/>
          <w:sz w:val="22"/>
        </w:rPr>
        <w:t xml:space="preserve"> for further information</w:t>
      </w:r>
    </w:p>
    <w:p w14:paraId="50C0480D" w14:textId="77777777" w:rsidR="00AD5FF5" w:rsidRDefault="00AD5FF5" w:rsidP="00423F4B">
      <w:pPr>
        <w:autoSpaceDE w:val="0"/>
        <w:autoSpaceDN w:val="0"/>
        <w:adjustRightInd w:val="0"/>
        <w:ind w:firstLine="708"/>
        <w:jc w:val="both"/>
        <w:rPr>
          <w:rFonts w:cs="Arial"/>
          <w:b/>
          <w:color w:val="000000" w:themeColor="text1"/>
          <w:sz w:val="22"/>
          <w:szCs w:val="22"/>
        </w:rPr>
      </w:pPr>
    </w:p>
    <w:p w14:paraId="45F0EDD4" w14:textId="77777777" w:rsidR="00E907C6" w:rsidRDefault="00E907C6" w:rsidP="00E907C6">
      <w:pPr>
        <w:autoSpaceDE w:val="0"/>
        <w:autoSpaceDN w:val="0"/>
        <w:ind w:firstLine="708"/>
        <w:jc w:val="both"/>
        <w:rPr>
          <w:b/>
          <w:bCs/>
          <w:color w:val="000000"/>
          <w:sz w:val="22"/>
          <w:szCs w:val="22"/>
        </w:rPr>
      </w:pPr>
      <w:r>
        <w:rPr>
          <w:b/>
          <w:bCs/>
          <w:color w:val="000000"/>
        </w:rPr>
        <w:t>(c) Leave applicable on additional hours/overtime</w:t>
      </w:r>
    </w:p>
    <w:p w14:paraId="46E0B95A" w14:textId="77777777" w:rsidR="00E907C6" w:rsidRDefault="00E907C6" w:rsidP="00E907C6">
      <w:pPr>
        <w:ind w:left="708"/>
      </w:pPr>
      <w:r>
        <w:t>The additional percentage cost applied in respect of holiday pay/annual leave on additional hours and overtime using the Lambeth local leave factors have been i.e. (35, 40 and 43 days inclusive of public holidays) as below;</w:t>
      </w:r>
    </w:p>
    <w:p w14:paraId="36339BA5" w14:textId="77777777" w:rsidR="00E907C6" w:rsidRDefault="00E907C6" w:rsidP="00E907C6">
      <w:pPr>
        <w:ind w:left="708"/>
      </w:pPr>
      <w:r>
        <w:t>52 weeks – 7.0 weeks = 45.0 therefore 7.0/45.0 = 15.56%</w:t>
      </w:r>
    </w:p>
    <w:p w14:paraId="74E6DCA2" w14:textId="77777777" w:rsidR="00E907C6" w:rsidRDefault="00E907C6" w:rsidP="00E907C6">
      <w:pPr>
        <w:ind w:left="708"/>
      </w:pPr>
      <w:r>
        <w:t>52 weeks – 8.0 weeks = 44.0 therefore 8.0/44.0 = 18.18%</w:t>
      </w:r>
    </w:p>
    <w:p w14:paraId="57AB2EEF" w14:textId="77777777" w:rsidR="00E907C6" w:rsidRDefault="00E907C6" w:rsidP="00E907C6">
      <w:pPr>
        <w:ind w:left="708"/>
      </w:pPr>
      <w:r>
        <w:t>52 weeks - 8.6 weeks = 43.4 therefore 8.6/43.4 = 19.82%</w:t>
      </w:r>
    </w:p>
    <w:p w14:paraId="1C57044D" w14:textId="77777777" w:rsidR="00BF575B" w:rsidRPr="00172644" w:rsidRDefault="00BF575B" w:rsidP="00997B16">
      <w:pPr>
        <w:jc w:val="both"/>
        <w:rPr>
          <w:rFonts w:cs="Arial"/>
          <w:color w:val="00B050"/>
          <w:sz w:val="22"/>
        </w:rPr>
      </w:pPr>
    </w:p>
    <w:p w14:paraId="514CC8AD" w14:textId="57FA8832" w:rsidR="00BF575B" w:rsidRPr="00745D8F" w:rsidRDefault="00E23D51" w:rsidP="00097474">
      <w:pPr>
        <w:pStyle w:val="PolicyHeader1"/>
      </w:pPr>
      <w:bookmarkStart w:id="386" w:name="_Toc434504189"/>
      <w:bookmarkStart w:id="387" w:name="_Toc434571619"/>
      <w:bookmarkStart w:id="388" w:name="_Toc98250647"/>
      <w:r>
        <w:t>Acting Allowances and Honoraria</w:t>
      </w:r>
      <w:bookmarkEnd w:id="386"/>
      <w:bookmarkEnd w:id="387"/>
      <w:bookmarkEnd w:id="388"/>
    </w:p>
    <w:p w14:paraId="09BB725D" w14:textId="5050757B" w:rsidR="00124957" w:rsidRPr="00E20E1A" w:rsidRDefault="00124957" w:rsidP="005D444A">
      <w:pPr>
        <w:pStyle w:val="PolicyHeader2"/>
      </w:pPr>
      <w:bookmarkStart w:id="389" w:name="_Toc98250648"/>
      <w:r w:rsidRPr="00E20E1A">
        <w:t>Definitions</w:t>
      </w:r>
      <w:bookmarkEnd w:id="389"/>
    </w:p>
    <w:p w14:paraId="1C037350" w14:textId="77777777" w:rsidR="0000745F" w:rsidRPr="0000745F" w:rsidRDefault="0000745F" w:rsidP="00C140C6">
      <w:pPr>
        <w:pStyle w:val="ListParagraph"/>
        <w:numPr>
          <w:ilvl w:val="0"/>
          <w:numId w:val="41"/>
        </w:numPr>
        <w:jc w:val="both"/>
        <w:rPr>
          <w:rFonts w:cs="Arial"/>
          <w:vanish/>
          <w:sz w:val="22"/>
        </w:rPr>
      </w:pPr>
    </w:p>
    <w:p w14:paraId="771F0145" w14:textId="61A1ECBA" w:rsidR="00124957" w:rsidRPr="0000745F" w:rsidRDefault="00124957" w:rsidP="00C140C6">
      <w:pPr>
        <w:pStyle w:val="ListParagraph"/>
        <w:numPr>
          <w:ilvl w:val="1"/>
          <w:numId w:val="41"/>
        </w:numPr>
        <w:ind w:left="567" w:hanging="549"/>
        <w:jc w:val="both"/>
        <w:rPr>
          <w:rFonts w:cs="Arial"/>
          <w:sz w:val="22"/>
        </w:rPr>
      </w:pPr>
      <w:r w:rsidRPr="0000745F">
        <w:rPr>
          <w:rFonts w:cs="Arial"/>
          <w:sz w:val="22"/>
        </w:rPr>
        <w:t>An Acting allowance is payable to an employee who is covering a higher grade post for 100% of the duties, for a temporary period</w:t>
      </w:r>
      <w:r w:rsidR="00DC3051" w:rsidRPr="0000745F">
        <w:rPr>
          <w:rFonts w:cs="Arial"/>
          <w:sz w:val="22"/>
        </w:rPr>
        <w:t>.  (P</w:t>
      </w:r>
      <w:r w:rsidRPr="0000745F">
        <w:rPr>
          <w:rFonts w:cs="Arial"/>
          <w:sz w:val="22"/>
        </w:rPr>
        <w:t>aid as a monthly allowance).</w:t>
      </w:r>
    </w:p>
    <w:p w14:paraId="7B80A9B3" w14:textId="77777777" w:rsidR="00DF070E" w:rsidRPr="0000745F" w:rsidRDefault="00DF070E" w:rsidP="0000745F">
      <w:pPr>
        <w:pStyle w:val="ListParagraph"/>
        <w:ind w:left="567"/>
        <w:jc w:val="both"/>
        <w:rPr>
          <w:rFonts w:cs="Arial"/>
          <w:sz w:val="22"/>
        </w:rPr>
      </w:pPr>
    </w:p>
    <w:p w14:paraId="11FB3F20" w14:textId="61AB9FD9" w:rsidR="00124957" w:rsidRPr="0000745F" w:rsidRDefault="00124957" w:rsidP="00C140C6">
      <w:pPr>
        <w:pStyle w:val="ListParagraph"/>
        <w:numPr>
          <w:ilvl w:val="1"/>
          <w:numId w:val="41"/>
        </w:numPr>
        <w:ind w:left="567" w:hanging="549"/>
        <w:jc w:val="both"/>
        <w:rPr>
          <w:rFonts w:cs="Arial"/>
          <w:sz w:val="22"/>
        </w:rPr>
      </w:pPr>
      <w:r w:rsidRPr="0000745F">
        <w:rPr>
          <w:rFonts w:cs="Arial"/>
          <w:sz w:val="22"/>
        </w:rPr>
        <w:t>An Honorarium is payable as recognition for covering less than 100% of the duties of another post</w:t>
      </w:r>
      <w:r w:rsidR="00DC3051" w:rsidRPr="0000745F">
        <w:rPr>
          <w:rFonts w:cs="Arial"/>
          <w:sz w:val="22"/>
        </w:rPr>
        <w:t xml:space="preserve"> which are outside of the scope of the employee’s current job description</w:t>
      </w:r>
      <w:r w:rsidRPr="0000745F">
        <w:rPr>
          <w:rFonts w:cs="Arial"/>
          <w:sz w:val="22"/>
        </w:rPr>
        <w:t>, or for a specific piece of project work</w:t>
      </w:r>
      <w:r w:rsidR="00DC3051" w:rsidRPr="0000745F">
        <w:rPr>
          <w:rFonts w:cs="Arial"/>
          <w:sz w:val="22"/>
        </w:rPr>
        <w:t xml:space="preserve">. </w:t>
      </w:r>
      <w:r w:rsidRPr="0000745F">
        <w:rPr>
          <w:rFonts w:cs="Arial"/>
          <w:sz w:val="22"/>
        </w:rPr>
        <w:t>(</w:t>
      </w:r>
      <w:r w:rsidR="00DC3051" w:rsidRPr="0000745F">
        <w:rPr>
          <w:rFonts w:cs="Arial"/>
          <w:sz w:val="22"/>
        </w:rPr>
        <w:t>P</w:t>
      </w:r>
      <w:r w:rsidRPr="0000745F">
        <w:rPr>
          <w:rFonts w:cs="Arial"/>
          <w:sz w:val="22"/>
        </w:rPr>
        <w:t>aid as a monthly allowance or a single retrospective lump sum).</w:t>
      </w:r>
    </w:p>
    <w:p w14:paraId="6EB17548" w14:textId="77777777" w:rsidR="00E20E1A" w:rsidRPr="0000745F" w:rsidRDefault="00E20E1A" w:rsidP="005D444A">
      <w:pPr>
        <w:pStyle w:val="PolicyHeader2"/>
      </w:pPr>
    </w:p>
    <w:p w14:paraId="28ED3003" w14:textId="73CA4B55" w:rsidR="00124957" w:rsidRPr="00E20E1A" w:rsidRDefault="00124957" w:rsidP="005D444A">
      <w:pPr>
        <w:pStyle w:val="PolicyHeader2"/>
      </w:pPr>
      <w:bookmarkStart w:id="390" w:name="_Toc98250649"/>
      <w:r w:rsidRPr="00E20E1A">
        <w:t>Payments</w:t>
      </w:r>
      <w:bookmarkEnd w:id="390"/>
    </w:p>
    <w:p w14:paraId="2E57A973" w14:textId="6A96B5A0" w:rsidR="00124957" w:rsidRPr="0000745F" w:rsidRDefault="00124957" w:rsidP="00C140C6">
      <w:pPr>
        <w:pStyle w:val="ListParagraph"/>
        <w:numPr>
          <w:ilvl w:val="1"/>
          <w:numId w:val="41"/>
        </w:numPr>
        <w:ind w:left="567" w:hanging="549"/>
        <w:jc w:val="both"/>
        <w:rPr>
          <w:rFonts w:cs="Arial"/>
          <w:sz w:val="22"/>
        </w:rPr>
      </w:pPr>
      <w:r w:rsidRPr="0000745F">
        <w:rPr>
          <w:rFonts w:cs="Arial"/>
          <w:sz w:val="22"/>
        </w:rPr>
        <w:t>Acting Up allowances and Honoraria payments will only be made in the following circumstances:</w:t>
      </w:r>
    </w:p>
    <w:p w14:paraId="740C69C1" w14:textId="77777777" w:rsidR="00124957" w:rsidRPr="00EE4877" w:rsidRDefault="00124957" w:rsidP="00C140C6">
      <w:pPr>
        <w:pStyle w:val="ListParagraph"/>
        <w:numPr>
          <w:ilvl w:val="0"/>
          <w:numId w:val="43"/>
        </w:numPr>
        <w:ind w:left="1276" w:hanging="425"/>
        <w:jc w:val="both"/>
        <w:rPr>
          <w:color w:val="000000" w:themeColor="text1"/>
        </w:rPr>
      </w:pPr>
      <w:r w:rsidRPr="00EE4877">
        <w:rPr>
          <w:color w:val="000000" w:themeColor="text1"/>
        </w:rPr>
        <w:t xml:space="preserve">covering a vacancy where recruitment to fill the post permanently is underway </w:t>
      </w:r>
    </w:p>
    <w:p w14:paraId="1B420E2C" w14:textId="77777777" w:rsidR="00124957" w:rsidRPr="00EE4877" w:rsidRDefault="00124957" w:rsidP="00C140C6">
      <w:pPr>
        <w:pStyle w:val="ListParagraph"/>
        <w:numPr>
          <w:ilvl w:val="0"/>
          <w:numId w:val="43"/>
        </w:numPr>
        <w:ind w:left="1276" w:hanging="425"/>
        <w:jc w:val="both"/>
        <w:rPr>
          <w:color w:val="000000" w:themeColor="text1"/>
        </w:rPr>
      </w:pPr>
      <w:r w:rsidRPr="00EE4877">
        <w:rPr>
          <w:color w:val="000000" w:themeColor="text1"/>
        </w:rPr>
        <w:t xml:space="preserve">covering a vacancy pending the completion of a restructuring exercise </w:t>
      </w:r>
    </w:p>
    <w:p w14:paraId="5026679B" w14:textId="77777777" w:rsidR="00124957" w:rsidRPr="00EE4877" w:rsidRDefault="00124957" w:rsidP="00C140C6">
      <w:pPr>
        <w:pStyle w:val="ListParagraph"/>
        <w:numPr>
          <w:ilvl w:val="0"/>
          <w:numId w:val="43"/>
        </w:numPr>
        <w:ind w:left="1276" w:hanging="425"/>
        <w:jc w:val="both"/>
        <w:rPr>
          <w:color w:val="000000" w:themeColor="text1"/>
        </w:rPr>
      </w:pPr>
      <w:r w:rsidRPr="00EE4877">
        <w:rPr>
          <w:color w:val="000000" w:themeColor="text1"/>
        </w:rPr>
        <w:t xml:space="preserve">cover for maternity leave </w:t>
      </w:r>
    </w:p>
    <w:p w14:paraId="6C6172EF" w14:textId="77777777" w:rsidR="00E20E1A" w:rsidRPr="00EE4877" w:rsidRDefault="00124957" w:rsidP="00C140C6">
      <w:pPr>
        <w:pStyle w:val="ListParagraph"/>
        <w:numPr>
          <w:ilvl w:val="0"/>
          <w:numId w:val="43"/>
        </w:numPr>
        <w:ind w:left="1276" w:hanging="425"/>
        <w:jc w:val="both"/>
        <w:rPr>
          <w:color w:val="000000" w:themeColor="text1"/>
        </w:rPr>
      </w:pPr>
      <w:r w:rsidRPr="00EE4877">
        <w:rPr>
          <w:color w:val="000000" w:themeColor="text1"/>
        </w:rPr>
        <w:t xml:space="preserve">cover for long term sickness absence </w:t>
      </w:r>
    </w:p>
    <w:p w14:paraId="71831B8E" w14:textId="77777777" w:rsidR="00124957" w:rsidRPr="00EE4877" w:rsidRDefault="00124957" w:rsidP="00C140C6">
      <w:pPr>
        <w:pStyle w:val="ListParagraph"/>
        <w:numPr>
          <w:ilvl w:val="0"/>
          <w:numId w:val="43"/>
        </w:numPr>
        <w:ind w:left="1276" w:hanging="425"/>
        <w:jc w:val="both"/>
        <w:rPr>
          <w:color w:val="000000" w:themeColor="text1"/>
        </w:rPr>
      </w:pPr>
      <w:r w:rsidRPr="00EE4877">
        <w:rPr>
          <w:color w:val="000000" w:themeColor="text1"/>
        </w:rPr>
        <w:t>taking on additional responsibility for a particular time limited project.</w:t>
      </w:r>
    </w:p>
    <w:p w14:paraId="4DC5039B" w14:textId="77777777" w:rsidR="00E20E1A" w:rsidRPr="00EE4877" w:rsidRDefault="00E20E1A" w:rsidP="00997B16">
      <w:pPr>
        <w:jc w:val="both"/>
        <w:rPr>
          <w:color w:val="000000" w:themeColor="text1"/>
        </w:rPr>
      </w:pPr>
    </w:p>
    <w:p w14:paraId="1A28363D" w14:textId="09CE71D6" w:rsidR="00124957" w:rsidRPr="0000745F" w:rsidRDefault="00124957" w:rsidP="00C140C6">
      <w:pPr>
        <w:pStyle w:val="ListParagraph"/>
        <w:numPr>
          <w:ilvl w:val="1"/>
          <w:numId w:val="41"/>
        </w:numPr>
        <w:ind w:left="567" w:hanging="549"/>
        <w:jc w:val="both"/>
        <w:rPr>
          <w:rFonts w:cs="Arial"/>
          <w:sz w:val="22"/>
        </w:rPr>
      </w:pPr>
      <w:r w:rsidRPr="0000745F">
        <w:rPr>
          <w:rFonts w:cs="Arial"/>
          <w:sz w:val="22"/>
        </w:rPr>
        <w:t xml:space="preserve">Payment will not start until the post being covered has been vacant for a minimum of 1 month. </w:t>
      </w:r>
      <w:r w:rsidR="00E05AC4" w:rsidRPr="0000745F">
        <w:rPr>
          <w:rFonts w:cs="Arial"/>
          <w:sz w:val="22"/>
        </w:rPr>
        <w:t xml:space="preserve"> </w:t>
      </w:r>
      <w:r w:rsidRPr="0000745F">
        <w:rPr>
          <w:rFonts w:cs="Arial"/>
          <w:sz w:val="22"/>
        </w:rPr>
        <w:t xml:space="preserve">Payment will </w:t>
      </w:r>
      <w:r w:rsidR="00E05AC4" w:rsidRPr="0000745F">
        <w:rPr>
          <w:rFonts w:cs="Arial"/>
          <w:sz w:val="22"/>
        </w:rPr>
        <w:t xml:space="preserve">initially </w:t>
      </w:r>
      <w:r w:rsidRPr="0000745F">
        <w:rPr>
          <w:rFonts w:cs="Arial"/>
          <w:sz w:val="22"/>
        </w:rPr>
        <w:t>be for a</w:t>
      </w:r>
      <w:r w:rsidR="00E05AC4" w:rsidRPr="0000745F">
        <w:rPr>
          <w:rFonts w:cs="Arial"/>
          <w:sz w:val="22"/>
        </w:rPr>
        <w:t xml:space="preserve"> maximum</w:t>
      </w:r>
      <w:r w:rsidRPr="0000745F">
        <w:rPr>
          <w:rFonts w:cs="Arial"/>
          <w:sz w:val="22"/>
        </w:rPr>
        <w:t xml:space="preserve"> period of 3 months</w:t>
      </w:r>
      <w:r w:rsidR="00E20E1A" w:rsidRPr="0000745F">
        <w:rPr>
          <w:rFonts w:cs="Arial"/>
          <w:sz w:val="22"/>
        </w:rPr>
        <w:t xml:space="preserve"> and </w:t>
      </w:r>
      <w:r w:rsidR="00E05AC4" w:rsidRPr="0000745F">
        <w:rPr>
          <w:rFonts w:cs="Arial"/>
          <w:sz w:val="22"/>
        </w:rPr>
        <w:t>must</w:t>
      </w:r>
      <w:r w:rsidR="00E20E1A" w:rsidRPr="0000745F">
        <w:rPr>
          <w:rFonts w:cs="Arial"/>
          <w:sz w:val="22"/>
        </w:rPr>
        <w:t xml:space="preserve"> be reviewed</w:t>
      </w:r>
      <w:r w:rsidR="00E05AC4" w:rsidRPr="0000745F">
        <w:rPr>
          <w:rFonts w:cs="Arial"/>
          <w:sz w:val="22"/>
        </w:rPr>
        <w:t>.</w:t>
      </w:r>
      <w:r w:rsidRPr="0000745F">
        <w:rPr>
          <w:rFonts w:cs="Arial"/>
          <w:sz w:val="22"/>
        </w:rPr>
        <w:t xml:space="preserve"> </w:t>
      </w:r>
    </w:p>
    <w:p w14:paraId="13B58F57" w14:textId="77777777" w:rsidR="00BF575B" w:rsidRPr="00EE4877" w:rsidRDefault="00BF575B" w:rsidP="00997B16">
      <w:pPr>
        <w:jc w:val="both"/>
        <w:rPr>
          <w:rFonts w:ascii="Arial" w:hAnsi="Arial"/>
          <w:color w:val="000000" w:themeColor="text1"/>
          <w:sz w:val="20"/>
        </w:rPr>
      </w:pPr>
    </w:p>
    <w:p w14:paraId="3748B387" w14:textId="6E8B8017" w:rsidR="00BF575B" w:rsidRPr="0000745F" w:rsidRDefault="00E20E1A" w:rsidP="00C140C6">
      <w:pPr>
        <w:pStyle w:val="ListParagraph"/>
        <w:numPr>
          <w:ilvl w:val="1"/>
          <w:numId w:val="41"/>
        </w:numPr>
        <w:ind w:left="567" w:hanging="549"/>
        <w:jc w:val="both"/>
        <w:rPr>
          <w:rFonts w:cs="Arial"/>
          <w:sz w:val="22"/>
        </w:rPr>
      </w:pPr>
      <w:r w:rsidRPr="0000745F">
        <w:rPr>
          <w:rFonts w:cs="Arial"/>
          <w:sz w:val="22"/>
        </w:rPr>
        <w:t xml:space="preserve">An honorarium payment is a fixed rate of pay, </w:t>
      </w:r>
      <w:r w:rsidR="00DF070E" w:rsidRPr="0000745F">
        <w:rPr>
          <w:rFonts w:cs="Arial"/>
          <w:sz w:val="22"/>
        </w:rPr>
        <w:t>with reference to the employee’s current rate of pay and the scope of additional duties undertaken.</w:t>
      </w:r>
    </w:p>
    <w:p w14:paraId="7B1C2159" w14:textId="77777777" w:rsidR="00DF070E" w:rsidRPr="00EE4877" w:rsidRDefault="00DF070E" w:rsidP="00997B16">
      <w:pPr>
        <w:ind w:left="708" w:hanging="708"/>
        <w:jc w:val="both"/>
        <w:rPr>
          <w:rFonts w:cs="Arial"/>
          <w:color w:val="000000" w:themeColor="text1"/>
          <w:sz w:val="22"/>
        </w:rPr>
      </w:pPr>
    </w:p>
    <w:p w14:paraId="01385556" w14:textId="417A6659" w:rsidR="00DF070E" w:rsidRPr="0000745F" w:rsidRDefault="00DF070E" w:rsidP="00C140C6">
      <w:pPr>
        <w:pStyle w:val="ListParagraph"/>
        <w:numPr>
          <w:ilvl w:val="1"/>
          <w:numId w:val="41"/>
        </w:numPr>
        <w:ind w:left="567" w:hanging="549"/>
        <w:jc w:val="both"/>
        <w:rPr>
          <w:rFonts w:cs="Arial"/>
          <w:sz w:val="22"/>
        </w:rPr>
      </w:pPr>
      <w:r w:rsidRPr="0000745F">
        <w:rPr>
          <w:rFonts w:cs="Arial"/>
          <w:sz w:val="22"/>
        </w:rPr>
        <w:t>An employee undertaking the full duties of a post (acting allowance) is entitled to receive a salary in accordance with the grade of the post temporarily occupied.</w:t>
      </w:r>
    </w:p>
    <w:p w14:paraId="692E7D69" w14:textId="77777777" w:rsidR="00DF070E" w:rsidRDefault="00DF070E" w:rsidP="007E1ECC">
      <w:pPr>
        <w:ind w:left="708" w:hanging="708"/>
        <w:rPr>
          <w:rFonts w:cs="Arial"/>
          <w:color w:val="000000" w:themeColor="text1"/>
          <w:sz w:val="22"/>
        </w:rPr>
      </w:pPr>
      <w:bookmarkStart w:id="391" w:name="_Hlk134025644"/>
    </w:p>
    <w:p w14:paraId="378E15B0" w14:textId="72FF1D16" w:rsidR="00FA5CFD" w:rsidRDefault="00FA5CFD" w:rsidP="00097474">
      <w:pPr>
        <w:pStyle w:val="PolicyHeader1"/>
      </w:pPr>
      <w:bookmarkStart w:id="392" w:name="_Toc98250650"/>
      <w:bookmarkStart w:id="393" w:name="_Hlk133482383"/>
      <w:r>
        <w:t>Calculation of a day’s pay for pay in lieu of annual leave, strike and unpaid leave</w:t>
      </w:r>
      <w:bookmarkEnd w:id="392"/>
      <w:r>
        <w:t xml:space="preserve"> </w:t>
      </w:r>
    </w:p>
    <w:p w14:paraId="2BA43E69" w14:textId="1B30AB6A" w:rsidR="00966B53" w:rsidRDefault="00966B53" w:rsidP="0022257C">
      <w:pPr>
        <w:ind w:left="567"/>
        <w:rPr>
          <w:rFonts w:cs="Arial"/>
          <w:color w:val="000000" w:themeColor="text1"/>
          <w:sz w:val="22"/>
        </w:rPr>
      </w:pPr>
    </w:p>
    <w:p w14:paraId="43A4AF51" w14:textId="401308D5" w:rsidR="00E32393" w:rsidRPr="00640AFD" w:rsidRDefault="00E32393" w:rsidP="001328D9">
      <w:pPr>
        <w:pStyle w:val="ListParagraph"/>
        <w:numPr>
          <w:ilvl w:val="1"/>
          <w:numId w:val="65"/>
        </w:numPr>
        <w:ind w:left="567" w:hanging="567"/>
        <w:rPr>
          <w:rFonts w:cs="Arial"/>
          <w:color w:val="000000" w:themeColor="text1"/>
          <w:sz w:val="22"/>
        </w:rPr>
      </w:pPr>
      <w:r w:rsidRPr="00640AFD">
        <w:rPr>
          <w:rFonts w:cs="Arial"/>
          <w:b/>
          <w:bCs/>
          <w:color w:val="000000" w:themeColor="text1"/>
          <w:sz w:val="22"/>
        </w:rPr>
        <w:t>Teachers’ calculations for deduction of pay and additional</w:t>
      </w:r>
      <w:r w:rsidRPr="00640AFD">
        <w:rPr>
          <w:rFonts w:cs="Arial"/>
          <w:color w:val="000000" w:themeColor="text1"/>
          <w:sz w:val="22"/>
        </w:rPr>
        <w:t xml:space="preserve"> </w:t>
      </w:r>
      <w:r w:rsidRPr="00640AFD">
        <w:rPr>
          <w:rFonts w:cs="Arial"/>
          <w:b/>
          <w:bCs/>
          <w:color w:val="000000" w:themeColor="text1"/>
          <w:sz w:val="22"/>
        </w:rPr>
        <w:t xml:space="preserve">hours </w:t>
      </w:r>
    </w:p>
    <w:p w14:paraId="6892F774" w14:textId="3057F2D9" w:rsidR="00E32393" w:rsidRDefault="00E32393" w:rsidP="00E32393">
      <w:pPr>
        <w:pStyle w:val="ListParagraph"/>
        <w:ind w:left="567"/>
        <w:rPr>
          <w:rFonts w:cs="Arial"/>
          <w:color w:val="000000" w:themeColor="text1"/>
          <w:sz w:val="22"/>
        </w:rPr>
      </w:pPr>
      <w:r>
        <w:rPr>
          <w:rFonts w:cs="Arial"/>
          <w:color w:val="000000" w:themeColor="text1"/>
          <w:sz w:val="22"/>
        </w:rPr>
        <w:t>W</w:t>
      </w:r>
      <w:r w:rsidRPr="00E32393">
        <w:rPr>
          <w:rFonts w:cs="Arial"/>
          <w:color w:val="000000" w:themeColor="text1"/>
          <w:sz w:val="22"/>
        </w:rPr>
        <w:t>here authorised unpaid leave of absence or unauthorised absence (e.g. strike action) occurs deductions of salary shall be calculated at a daily or part-daily rate based on the day’s salary being 1/365</w:t>
      </w:r>
      <w:r w:rsidRPr="0022257C">
        <w:rPr>
          <w:rFonts w:cs="Arial"/>
          <w:color w:val="000000" w:themeColor="text1"/>
          <w:sz w:val="22"/>
          <w:vertAlign w:val="superscript"/>
        </w:rPr>
        <w:t>th</w:t>
      </w:r>
      <w:r w:rsidRPr="00E32393">
        <w:rPr>
          <w:rFonts w:cs="Arial"/>
          <w:color w:val="000000" w:themeColor="text1"/>
          <w:sz w:val="22"/>
        </w:rPr>
        <w:t xml:space="preserve"> of a year for each day of the period of absence</w:t>
      </w:r>
      <w:r>
        <w:rPr>
          <w:rFonts w:cs="Arial"/>
          <w:color w:val="000000" w:themeColor="text1"/>
          <w:sz w:val="22"/>
        </w:rPr>
        <w:t xml:space="preserve">. </w:t>
      </w:r>
    </w:p>
    <w:p w14:paraId="1D7238D2" w14:textId="77777777" w:rsidR="00E32393" w:rsidRDefault="00E32393" w:rsidP="00E32393">
      <w:pPr>
        <w:pStyle w:val="ListParagraph"/>
        <w:ind w:left="567"/>
        <w:rPr>
          <w:rFonts w:cs="Arial"/>
          <w:color w:val="000000" w:themeColor="text1"/>
          <w:sz w:val="22"/>
        </w:rPr>
      </w:pPr>
    </w:p>
    <w:p w14:paraId="67BAC400" w14:textId="628A7A3D" w:rsidR="00E32393" w:rsidRDefault="00E32393">
      <w:pPr>
        <w:pStyle w:val="ListParagraph"/>
        <w:ind w:left="567"/>
        <w:rPr>
          <w:rFonts w:cs="Arial"/>
          <w:color w:val="000000" w:themeColor="text1"/>
          <w:sz w:val="22"/>
        </w:rPr>
      </w:pPr>
      <w:r>
        <w:rPr>
          <w:rFonts w:cs="Arial"/>
          <w:color w:val="000000" w:themeColor="text1"/>
          <w:sz w:val="22"/>
        </w:rPr>
        <w:t>Payment for additional hours are based on 1/365</w:t>
      </w:r>
      <w:r w:rsidRPr="00281841">
        <w:rPr>
          <w:rFonts w:cs="Arial"/>
          <w:color w:val="000000" w:themeColor="text1"/>
          <w:sz w:val="22"/>
          <w:vertAlign w:val="superscript"/>
        </w:rPr>
        <w:t>th</w:t>
      </w:r>
      <w:r>
        <w:rPr>
          <w:rFonts w:cs="Arial"/>
          <w:color w:val="000000" w:themeColor="text1"/>
          <w:sz w:val="22"/>
        </w:rPr>
        <w:t xml:space="preserve"> for fulltime staff or on an hourly rate however, for part time staff i</w:t>
      </w:r>
      <w:r w:rsidR="00640AFD">
        <w:rPr>
          <w:rFonts w:cs="Arial"/>
          <w:color w:val="000000" w:themeColor="text1"/>
          <w:sz w:val="22"/>
        </w:rPr>
        <w:t>t</w:t>
      </w:r>
      <w:r>
        <w:rPr>
          <w:rFonts w:cs="Arial"/>
          <w:color w:val="000000" w:themeColor="text1"/>
          <w:sz w:val="22"/>
        </w:rPr>
        <w:t xml:space="preserve"> will be 1/195. In order to obtain the hourly rate, use the </w:t>
      </w:r>
      <w:r w:rsidRPr="00E32393">
        <w:rPr>
          <w:rFonts w:cs="Arial"/>
          <w:color w:val="000000" w:themeColor="text1"/>
          <w:sz w:val="22"/>
        </w:rPr>
        <w:t>annual salary x 7/365/27.50</w:t>
      </w:r>
    </w:p>
    <w:p w14:paraId="1683FE95" w14:textId="653816D3" w:rsidR="00D87C22" w:rsidRDefault="00D87C22">
      <w:pPr>
        <w:pStyle w:val="ListParagraph"/>
        <w:ind w:left="567"/>
        <w:rPr>
          <w:rFonts w:cs="Arial"/>
          <w:color w:val="000000" w:themeColor="text1"/>
          <w:sz w:val="22"/>
        </w:rPr>
      </w:pPr>
    </w:p>
    <w:p w14:paraId="33D07764" w14:textId="7D69141C" w:rsidR="00D87C22" w:rsidRDefault="00D87C22" w:rsidP="0022257C">
      <w:pPr>
        <w:pStyle w:val="ListParagraph"/>
        <w:ind w:left="567"/>
        <w:rPr>
          <w:rFonts w:cs="Arial"/>
          <w:color w:val="000000" w:themeColor="text1"/>
          <w:sz w:val="22"/>
        </w:rPr>
      </w:pPr>
      <w:r>
        <w:rPr>
          <w:rFonts w:cs="Arial"/>
          <w:color w:val="000000" w:themeColor="text1"/>
          <w:sz w:val="22"/>
        </w:rPr>
        <w:t xml:space="preserve">When advising payroll of a teacher’s part time hours, please ensure you stipulate the hours and times of days worked as this may have an effect on the calculation. E.g. a calculation for a teacher who works just mornings, may be different to a teacher that works 0.4 over 2 full days. </w:t>
      </w:r>
    </w:p>
    <w:p w14:paraId="05141BD1" w14:textId="77777777" w:rsidR="00E32393" w:rsidRDefault="00E32393" w:rsidP="0022257C">
      <w:pPr>
        <w:pStyle w:val="ListParagraph"/>
        <w:ind w:left="567"/>
        <w:rPr>
          <w:rFonts w:cs="Arial"/>
          <w:color w:val="000000" w:themeColor="text1"/>
          <w:sz w:val="22"/>
        </w:rPr>
      </w:pPr>
    </w:p>
    <w:p w14:paraId="6B157727" w14:textId="7DAB7836" w:rsidR="00E32393" w:rsidRPr="00640AFD" w:rsidRDefault="00E32393" w:rsidP="001328D9">
      <w:pPr>
        <w:pStyle w:val="ListParagraph"/>
        <w:numPr>
          <w:ilvl w:val="1"/>
          <w:numId w:val="65"/>
        </w:numPr>
        <w:ind w:left="567" w:hanging="567"/>
        <w:rPr>
          <w:rFonts w:cs="Arial"/>
          <w:color w:val="000000" w:themeColor="text1"/>
          <w:sz w:val="22"/>
        </w:rPr>
      </w:pPr>
      <w:r w:rsidRPr="00640AFD">
        <w:rPr>
          <w:rFonts w:cs="Arial"/>
          <w:b/>
          <w:bCs/>
          <w:color w:val="000000" w:themeColor="text1"/>
          <w:sz w:val="22"/>
        </w:rPr>
        <w:t xml:space="preserve">Support staff calculations for deduction of pay </w:t>
      </w:r>
    </w:p>
    <w:p w14:paraId="1A785337" w14:textId="6E394E22" w:rsidR="00A62E43" w:rsidRDefault="00A62E43">
      <w:pPr>
        <w:pStyle w:val="ListParagraph"/>
        <w:ind w:left="567"/>
        <w:rPr>
          <w:rFonts w:cs="Arial"/>
          <w:color w:val="000000" w:themeColor="text1"/>
          <w:sz w:val="22"/>
        </w:rPr>
      </w:pPr>
      <w:r w:rsidRPr="00A62E43">
        <w:rPr>
          <w:rFonts w:cs="Arial"/>
          <w:color w:val="000000" w:themeColor="text1"/>
          <w:sz w:val="22"/>
        </w:rPr>
        <w:t>Where authorised unpaid leave of absence or unauthorised absence (e.g. strike action</w:t>
      </w:r>
      <w:r w:rsidR="0022257C">
        <w:rPr>
          <w:rFonts w:cs="Arial"/>
          <w:color w:val="000000" w:themeColor="text1"/>
          <w:sz w:val="22"/>
        </w:rPr>
        <w:t xml:space="preserve">) </w:t>
      </w:r>
      <w:r w:rsidRPr="00A62E43">
        <w:rPr>
          <w:rFonts w:cs="Arial"/>
          <w:color w:val="000000" w:themeColor="text1"/>
          <w:sz w:val="22"/>
        </w:rPr>
        <w:t>occurs deductions of salary shall be calculated at 1/365th of a year for each day of the period of absence.</w:t>
      </w:r>
    </w:p>
    <w:p w14:paraId="60E2DF7F" w14:textId="0B88CEF5" w:rsidR="00125C37" w:rsidRPr="0022257C" w:rsidRDefault="0039482A" w:rsidP="0022257C">
      <w:pPr>
        <w:pStyle w:val="ListParagraph"/>
        <w:ind w:left="567"/>
        <w:rPr>
          <w:rFonts w:cs="Arial"/>
          <w:color w:val="000000" w:themeColor="text1"/>
          <w:sz w:val="22"/>
        </w:rPr>
      </w:pPr>
      <w:r w:rsidRPr="0022257C">
        <w:rPr>
          <w:rFonts w:cs="Arial"/>
          <w:color w:val="000000" w:themeColor="text1"/>
          <w:sz w:val="22"/>
        </w:rPr>
        <w:t xml:space="preserve">Full time </w:t>
      </w:r>
      <w:r w:rsidR="00125C37" w:rsidRPr="0022257C">
        <w:rPr>
          <w:rFonts w:cs="Arial"/>
          <w:color w:val="000000" w:themeColor="text1"/>
          <w:sz w:val="22"/>
        </w:rPr>
        <w:t>Hourly Rate x number of contractual hours worked in a day</w:t>
      </w:r>
    </w:p>
    <w:p w14:paraId="7AA4EDD0" w14:textId="46B96461" w:rsidR="0039482A" w:rsidRDefault="003858F8" w:rsidP="0039482A">
      <w:pPr>
        <w:ind w:left="708"/>
        <w:rPr>
          <w:rFonts w:cs="Arial"/>
          <w:color w:val="000000" w:themeColor="text1"/>
          <w:sz w:val="22"/>
        </w:rPr>
      </w:pPr>
      <w:r>
        <w:rPr>
          <w:rFonts w:cs="Arial"/>
          <w:color w:val="000000" w:themeColor="text1"/>
          <w:sz w:val="22"/>
        </w:rPr>
        <w:t xml:space="preserve">Eg: </w:t>
      </w:r>
      <w:r>
        <w:rPr>
          <w:rFonts w:cs="Arial"/>
          <w:color w:val="000000" w:themeColor="text1"/>
          <w:sz w:val="22"/>
        </w:rPr>
        <w:tab/>
      </w:r>
      <w:r w:rsidR="0039482A">
        <w:rPr>
          <w:rFonts w:cs="Arial"/>
          <w:color w:val="000000" w:themeColor="text1"/>
          <w:sz w:val="22"/>
        </w:rPr>
        <w:t>£</w:t>
      </w:r>
      <w:r w:rsidR="002B5577">
        <w:rPr>
          <w:rFonts w:cs="Arial"/>
          <w:color w:val="000000" w:themeColor="text1"/>
          <w:sz w:val="22"/>
        </w:rPr>
        <w:t>26,193</w:t>
      </w:r>
      <w:r w:rsidR="0039482A">
        <w:rPr>
          <w:rFonts w:cs="Arial"/>
          <w:color w:val="000000" w:themeColor="text1"/>
          <w:sz w:val="22"/>
        </w:rPr>
        <w:t xml:space="preserve"> </w:t>
      </w:r>
      <w:r w:rsidR="0039482A">
        <w:rPr>
          <w:rFonts w:cs="Calibri"/>
          <w:color w:val="000000" w:themeColor="text1"/>
          <w:sz w:val="22"/>
        </w:rPr>
        <w:t>÷</w:t>
      </w:r>
      <w:r w:rsidR="0039482A">
        <w:rPr>
          <w:rFonts w:cs="Arial"/>
          <w:color w:val="000000" w:themeColor="text1"/>
          <w:sz w:val="22"/>
        </w:rPr>
        <w:t xml:space="preserve"> 365 x 7/35 = Full time Hourly rate = £1</w:t>
      </w:r>
      <w:r w:rsidR="002B5577">
        <w:rPr>
          <w:rFonts w:cs="Arial"/>
          <w:color w:val="000000" w:themeColor="text1"/>
          <w:sz w:val="22"/>
        </w:rPr>
        <w:t>4</w:t>
      </w:r>
      <w:r w:rsidR="0039482A">
        <w:rPr>
          <w:rFonts w:cs="Arial"/>
          <w:color w:val="000000" w:themeColor="text1"/>
          <w:sz w:val="22"/>
        </w:rPr>
        <w:t>.</w:t>
      </w:r>
      <w:r w:rsidR="002B5577">
        <w:rPr>
          <w:rFonts w:cs="Arial"/>
          <w:color w:val="000000" w:themeColor="text1"/>
          <w:sz w:val="22"/>
        </w:rPr>
        <w:t>3523</w:t>
      </w:r>
    </w:p>
    <w:p w14:paraId="24444D3C" w14:textId="02F0223A" w:rsidR="0039482A" w:rsidRDefault="0039482A" w:rsidP="002B5577">
      <w:pPr>
        <w:ind w:firstLine="708"/>
        <w:rPr>
          <w:rFonts w:cs="Arial"/>
          <w:color w:val="000000" w:themeColor="text1"/>
          <w:sz w:val="22"/>
        </w:rPr>
      </w:pPr>
      <w:r>
        <w:rPr>
          <w:rFonts w:cs="Arial"/>
          <w:color w:val="000000" w:themeColor="text1"/>
          <w:sz w:val="22"/>
        </w:rPr>
        <w:t>Using 5 hrs a day = 5 x £1</w:t>
      </w:r>
      <w:r w:rsidR="002B5577">
        <w:rPr>
          <w:rFonts w:cs="Arial"/>
          <w:color w:val="000000" w:themeColor="text1"/>
          <w:sz w:val="22"/>
        </w:rPr>
        <w:t>4</w:t>
      </w:r>
      <w:r>
        <w:rPr>
          <w:rFonts w:cs="Arial"/>
          <w:color w:val="000000" w:themeColor="text1"/>
          <w:sz w:val="22"/>
        </w:rPr>
        <w:t>.</w:t>
      </w:r>
      <w:r w:rsidR="002B5577">
        <w:rPr>
          <w:rFonts w:cs="Arial"/>
          <w:color w:val="000000" w:themeColor="text1"/>
          <w:sz w:val="22"/>
        </w:rPr>
        <w:t>3523</w:t>
      </w:r>
      <w:r>
        <w:rPr>
          <w:rFonts w:cs="Arial"/>
          <w:color w:val="000000" w:themeColor="text1"/>
          <w:sz w:val="22"/>
        </w:rPr>
        <w:t xml:space="preserve"> = £</w:t>
      </w:r>
      <w:r w:rsidR="002B5577">
        <w:rPr>
          <w:rFonts w:cs="Arial"/>
          <w:color w:val="000000" w:themeColor="text1"/>
          <w:sz w:val="22"/>
        </w:rPr>
        <w:t>71</w:t>
      </w:r>
      <w:r>
        <w:rPr>
          <w:rFonts w:cs="Arial"/>
          <w:color w:val="000000" w:themeColor="text1"/>
          <w:sz w:val="22"/>
        </w:rPr>
        <w:t>.</w:t>
      </w:r>
      <w:r w:rsidR="002B5577">
        <w:rPr>
          <w:rFonts w:cs="Arial"/>
          <w:color w:val="000000" w:themeColor="text1"/>
          <w:sz w:val="22"/>
        </w:rPr>
        <w:t>76</w:t>
      </w:r>
    </w:p>
    <w:bookmarkEnd w:id="391"/>
    <w:bookmarkEnd w:id="393"/>
    <w:p w14:paraId="6B53B642" w14:textId="7421AAC5" w:rsidR="0039482A" w:rsidRDefault="0039482A" w:rsidP="0039482A">
      <w:pPr>
        <w:ind w:firstLine="708"/>
        <w:rPr>
          <w:rFonts w:cs="Arial"/>
          <w:color w:val="000000" w:themeColor="text1"/>
          <w:sz w:val="22"/>
        </w:rPr>
      </w:pPr>
    </w:p>
    <w:p w14:paraId="0583FC6A" w14:textId="3652F9FE" w:rsidR="007E1ECC" w:rsidRPr="00FE439F" w:rsidRDefault="007E1ECC" w:rsidP="00097474">
      <w:pPr>
        <w:pStyle w:val="PolicyHeader1"/>
      </w:pPr>
      <w:bookmarkStart w:id="394" w:name="_Toc434493527"/>
      <w:bookmarkStart w:id="395" w:name="_Toc434504190"/>
      <w:bookmarkStart w:id="396" w:name="_Toc434571620"/>
      <w:bookmarkStart w:id="397" w:name="_Toc98250651"/>
      <w:r w:rsidRPr="00FE439F">
        <w:t>Other Pay</w:t>
      </w:r>
      <w:r w:rsidR="0048465C" w:rsidRPr="00FE439F">
        <w:t xml:space="preserve"> arrangements</w:t>
      </w:r>
      <w:r w:rsidRPr="00FE439F">
        <w:t xml:space="preserve"> – All School Staff</w:t>
      </w:r>
      <w:bookmarkEnd w:id="394"/>
      <w:bookmarkEnd w:id="395"/>
      <w:bookmarkEnd w:id="396"/>
      <w:bookmarkEnd w:id="397"/>
    </w:p>
    <w:p w14:paraId="284D4D95" w14:textId="37031370" w:rsidR="00AC5FAA" w:rsidRPr="008E67D3" w:rsidRDefault="00640AFD" w:rsidP="00640AFD">
      <w:pPr>
        <w:pStyle w:val="PolicyHeader1"/>
        <w:numPr>
          <w:ilvl w:val="0"/>
          <w:numId w:val="0"/>
        </w:numPr>
      </w:pPr>
      <w:bookmarkStart w:id="398" w:name="_Toc422834083"/>
      <w:bookmarkStart w:id="399" w:name="_Toc434241772"/>
      <w:bookmarkStart w:id="400" w:name="_Toc434493528"/>
      <w:bookmarkStart w:id="401" w:name="_Toc434504191"/>
      <w:bookmarkStart w:id="402" w:name="_Toc434571621"/>
      <w:bookmarkStart w:id="403" w:name="_Toc98250652"/>
      <w:r>
        <w:tab/>
      </w:r>
      <w:r w:rsidR="00AC5FAA" w:rsidRPr="008E67D3">
        <w:t>Out-Of-School Learning Activities (‘OOSLA’)</w:t>
      </w:r>
      <w:bookmarkEnd w:id="398"/>
      <w:bookmarkEnd w:id="399"/>
      <w:bookmarkEnd w:id="400"/>
      <w:bookmarkEnd w:id="401"/>
      <w:bookmarkEnd w:id="402"/>
      <w:r w:rsidR="00AC5FAA">
        <w:t xml:space="preserve"> </w:t>
      </w:r>
      <w:r w:rsidR="00AC5FAA" w:rsidRPr="00C41787">
        <w:t>S3.para 69</w:t>
      </w:r>
      <w:bookmarkEnd w:id="403"/>
    </w:p>
    <w:p w14:paraId="49F7E844" w14:textId="77777777" w:rsidR="006459C2" w:rsidRPr="006459C2" w:rsidRDefault="006459C2" w:rsidP="00C140C6">
      <w:pPr>
        <w:pStyle w:val="ListParagraph"/>
        <w:numPr>
          <w:ilvl w:val="0"/>
          <w:numId w:val="41"/>
        </w:numPr>
        <w:jc w:val="both"/>
        <w:rPr>
          <w:rFonts w:cs="Arial"/>
          <w:vanish/>
          <w:sz w:val="22"/>
        </w:rPr>
      </w:pPr>
    </w:p>
    <w:p w14:paraId="114260A7" w14:textId="77777777" w:rsidR="006459C2" w:rsidRPr="006459C2" w:rsidRDefault="006459C2" w:rsidP="00C140C6">
      <w:pPr>
        <w:pStyle w:val="ListParagraph"/>
        <w:numPr>
          <w:ilvl w:val="0"/>
          <w:numId w:val="41"/>
        </w:numPr>
        <w:jc w:val="both"/>
        <w:rPr>
          <w:rFonts w:cs="Arial"/>
          <w:vanish/>
          <w:sz w:val="22"/>
        </w:rPr>
      </w:pPr>
    </w:p>
    <w:p w14:paraId="7B401F26" w14:textId="46965B89" w:rsidR="00715633" w:rsidRPr="008C0C2D" w:rsidRDefault="00715633" w:rsidP="00C140C6">
      <w:pPr>
        <w:pStyle w:val="ListParagraph"/>
        <w:numPr>
          <w:ilvl w:val="1"/>
          <w:numId w:val="41"/>
        </w:numPr>
        <w:ind w:left="567" w:hanging="567"/>
        <w:jc w:val="both"/>
        <w:rPr>
          <w:rFonts w:cs="Arial"/>
          <w:sz w:val="22"/>
        </w:rPr>
      </w:pPr>
      <w:r w:rsidRPr="008C0C2D">
        <w:rPr>
          <w:rFonts w:cs="Arial"/>
          <w:sz w:val="22"/>
        </w:rPr>
        <w:t xml:space="preserve">The school acknowledge that some teachers and support staff supervise out of school activities i.e. sports club, drama and music productions, revision classes and other events purely on a voluntary basis. The school is extremely grateful to teachers and support staff who support pupils in this way. The school acknowledges that these activities are entirely voluntary and </w:t>
      </w:r>
      <w:r w:rsidR="00DA09DF">
        <w:rPr>
          <w:rFonts w:cs="Arial"/>
          <w:sz w:val="22"/>
        </w:rPr>
        <w:t>that teacher and support staff</w:t>
      </w:r>
      <w:r w:rsidRPr="008C0C2D">
        <w:rPr>
          <w:rFonts w:cs="Arial"/>
          <w:sz w:val="22"/>
        </w:rPr>
        <w:t xml:space="preserve"> should not feel under any obligation (moral or contractual) to provide these services. The school also acknowledge that many other teachers support pupils in other ways.</w:t>
      </w:r>
    </w:p>
    <w:p w14:paraId="65F7EAAA" w14:textId="2180E0E8" w:rsidR="00715633" w:rsidRPr="008E67D3" w:rsidRDefault="00715633" w:rsidP="008F1C19">
      <w:pPr>
        <w:ind w:left="567" w:hanging="567"/>
        <w:jc w:val="both"/>
        <w:rPr>
          <w:rFonts w:cs="Arial"/>
          <w:sz w:val="22"/>
        </w:rPr>
      </w:pPr>
    </w:p>
    <w:p w14:paraId="4D29E72F" w14:textId="02CD0BB3" w:rsidR="00E3400F" w:rsidRDefault="00715633" w:rsidP="00971266">
      <w:pPr>
        <w:pStyle w:val="ListParagraph"/>
        <w:numPr>
          <w:ilvl w:val="1"/>
          <w:numId w:val="41"/>
        </w:numPr>
        <w:ind w:left="567" w:hanging="567"/>
        <w:jc w:val="both"/>
        <w:rPr>
          <w:rFonts w:cs="Arial"/>
          <w:sz w:val="22"/>
        </w:rPr>
      </w:pPr>
      <w:r w:rsidRPr="00094017">
        <w:rPr>
          <w:rFonts w:cs="Arial"/>
          <w:sz w:val="22"/>
        </w:rPr>
        <w:t xml:space="preserve">There may be times where the governors feel that it is in the best interest of the school to provide certain out of school learning activities on a more formal basis. In these </w:t>
      </w:r>
      <w:r w:rsidR="00CD2679" w:rsidRPr="00094017">
        <w:rPr>
          <w:rFonts w:cs="Arial"/>
          <w:sz w:val="22"/>
        </w:rPr>
        <w:t>cases,</w:t>
      </w:r>
      <w:r w:rsidRPr="00094017">
        <w:rPr>
          <w:rFonts w:cs="Arial"/>
          <w:sz w:val="22"/>
        </w:rPr>
        <w:t xml:space="preserve"> the school may offer a payment to a teacher who undertakes such activities. No teacher will be compelled to offer such an activity but, where they do, the governors will expect a more formal commitment from the teacher and that the Head Teacher may direct the place, timing, frequency of the activity as well as which pupils take part and the content. </w:t>
      </w:r>
    </w:p>
    <w:p w14:paraId="0F46715A" w14:textId="77777777" w:rsidR="00094017" w:rsidRPr="00094017" w:rsidRDefault="00094017" w:rsidP="00094017">
      <w:pPr>
        <w:jc w:val="both"/>
        <w:rPr>
          <w:rFonts w:cs="Arial"/>
          <w:sz w:val="22"/>
        </w:rPr>
      </w:pPr>
    </w:p>
    <w:p w14:paraId="0A7F353C" w14:textId="4254AA05" w:rsidR="00E3400F" w:rsidRPr="00CA7F02" w:rsidRDefault="00E3400F" w:rsidP="00C140C6">
      <w:pPr>
        <w:pStyle w:val="ListParagraph"/>
        <w:numPr>
          <w:ilvl w:val="1"/>
          <w:numId w:val="41"/>
        </w:numPr>
        <w:ind w:left="567" w:hanging="567"/>
        <w:jc w:val="both"/>
        <w:rPr>
          <w:rFonts w:cs="Arial"/>
          <w:sz w:val="22"/>
        </w:rPr>
      </w:pPr>
      <w:r w:rsidRPr="00CA7F02">
        <w:t xml:space="preserve">Payments to classroom teachers should only be made in respect of those activities undertaken outside of either the1265 hours (1258.5 hours for the school year beginning in 2022) of directed time for full-time teachers or the appropriate proportion of the </w:t>
      </w:r>
      <w:r w:rsidRPr="00CA7F02">
        <w:lastRenderedPageBreak/>
        <w:t>1265 hours (1258.5 hours for the school year beginning in 2022) of directed time for part-time teachers. All agreements and payments to be made should be documented. All such activities should require the exercise of the teacher’s professional skills or judgement.</w:t>
      </w:r>
    </w:p>
    <w:p w14:paraId="59F23067" w14:textId="77777777" w:rsidR="00715633" w:rsidRPr="008E67D3" w:rsidRDefault="00715633" w:rsidP="008F1C19">
      <w:pPr>
        <w:ind w:left="567" w:hanging="567"/>
        <w:jc w:val="both"/>
        <w:rPr>
          <w:rFonts w:cs="Arial"/>
          <w:sz w:val="22"/>
        </w:rPr>
      </w:pPr>
    </w:p>
    <w:p w14:paraId="3B37C28C" w14:textId="77777777" w:rsidR="00715633" w:rsidRPr="00997B16" w:rsidRDefault="00715633" w:rsidP="00C140C6">
      <w:pPr>
        <w:pStyle w:val="ListParagraph"/>
        <w:numPr>
          <w:ilvl w:val="1"/>
          <w:numId w:val="41"/>
        </w:numPr>
        <w:ind w:left="567" w:hanging="567"/>
        <w:jc w:val="both"/>
        <w:rPr>
          <w:rFonts w:cs="Arial"/>
          <w:sz w:val="22"/>
        </w:rPr>
      </w:pPr>
      <w:r w:rsidRPr="008E67D3">
        <w:rPr>
          <w:rFonts w:cs="Arial"/>
          <w:sz w:val="22"/>
        </w:rPr>
        <w:t xml:space="preserve">Support staff and One-to-One Tutors will be paid in accordance with the national </w:t>
      </w:r>
      <w:r w:rsidRPr="006459C2">
        <w:rPr>
          <w:rFonts w:cs="Arial"/>
          <w:sz w:val="22"/>
        </w:rPr>
        <w:t>framework for pay. Rates paid for this work should be known and clear from the outset of taking on the duties.</w:t>
      </w:r>
      <w:r w:rsidR="00F250A6" w:rsidRPr="006459C2">
        <w:rPr>
          <w:rFonts w:cs="Arial"/>
          <w:sz w:val="22"/>
        </w:rPr>
        <w:t xml:space="preserve">  Schools may choose to </w:t>
      </w:r>
      <w:r w:rsidRPr="006459C2">
        <w:rPr>
          <w:rFonts w:cs="Arial"/>
          <w:sz w:val="22"/>
        </w:rPr>
        <w:t xml:space="preserve">pay additional hours at the grade </w:t>
      </w:r>
      <w:r w:rsidR="00F250A6" w:rsidRPr="006459C2">
        <w:rPr>
          <w:rFonts w:cs="Arial"/>
          <w:sz w:val="22"/>
        </w:rPr>
        <w:t>for which the employee is already contracted, or at an evaluated grade under a separate contract.</w:t>
      </w:r>
      <w:r w:rsidRPr="006459C2">
        <w:rPr>
          <w:rFonts w:cs="Arial"/>
          <w:sz w:val="22"/>
        </w:rPr>
        <w:t xml:space="preserve"> </w:t>
      </w:r>
      <w:r w:rsidR="00F250A6" w:rsidRPr="006459C2">
        <w:rPr>
          <w:rFonts w:cs="Arial"/>
          <w:sz w:val="22"/>
        </w:rPr>
        <w:t xml:space="preserve">See support staff pay rates at </w:t>
      </w:r>
      <w:r w:rsidR="00F250A6" w:rsidRPr="006459C2">
        <w:rPr>
          <w:rFonts w:cs="Arial"/>
          <w:color w:val="0070C0"/>
          <w:sz w:val="22"/>
        </w:rPr>
        <w:t>Appendix 2</w:t>
      </w:r>
    </w:p>
    <w:p w14:paraId="6E9B2A91" w14:textId="77777777" w:rsidR="00997B16" w:rsidRPr="00997B16" w:rsidRDefault="00997B16" w:rsidP="008F1C19">
      <w:pPr>
        <w:ind w:left="567" w:hanging="567"/>
        <w:jc w:val="both"/>
        <w:rPr>
          <w:rFonts w:cs="Arial"/>
          <w:sz w:val="22"/>
        </w:rPr>
      </w:pPr>
      <w:bookmarkStart w:id="404" w:name="_Hlk54613847"/>
    </w:p>
    <w:p w14:paraId="652F5A9C" w14:textId="7DDF34B5" w:rsidR="00715633" w:rsidRPr="008E67D3" w:rsidRDefault="00715633" w:rsidP="00097474">
      <w:pPr>
        <w:pStyle w:val="PolicyHeader1"/>
      </w:pPr>
      <w:bookmarkStart w:id="405" w:name="_Toc422834085"/>
      <w:bookmarkStart w:id="406" w:name="_Toc434241774"/>
      <w:bookmarkStart w:id="407" w:name="_Toc434493529"/>
      <w:bookmarkStart w:id="408" w:name="_Toc434504192"/>
      <w:bookmarkStart w:id="409" w:name="_Toc434571622"/>
      <w:bookmarkStart w:id="410" w:name="_Toc98250653"/>
      <w:r w:rsidRPr="008E67D3">
        <w:t>Salary Sacrifice Arrangements</w:t>
      </w:r>
      <w:bookmarkEnd w:id="405"/>
      <w:bookmarkEnd w:id="406"/>
      <w:bookmarkEnd w:id="407"/>
      <w:bookmarkEnd w:id="408"/>
      <w:bookmarkEnd w:id="409"/>
      <w:bookmarkEnd w:id="410"/>
    </w:p>
    <w:p w14:paraId="3636F42C" w14:textId="77777777" w:rsidR="006459C2" w:rsidRPr="006459C2" w:rsidRDefault="006459C2" w:rsidP="00C140C6">
      <w:pPr>
        <w:pStyle w:val="ListParagraph"/>
        <w:numPr>
          <w:ilvl w:val="0"/>
          <w:numId w:val="53"/>
        </w:numPr>
        <w:overflowPunct w:val="0"/>
        <w:autoSpaceDE w:val="0"/>
        <w:autoSpaceDN w:val="0"/>
        <w:adjustRightInd w:val="0"/>
        <w:ind w:left="567" w:hanging="567"/>
        <w:jc w:val="both"/>
        <w:textAlignment w:val="baseline"/>
        <w:rPr>
          <w:rFonts w:cs="Arial"/>
          <w:vanish/>
          <w:sz w:val="22"/>
        </w:rPr>
      </w:pPr>
    </w:p>
    <w:p w14:paraId="7FE7F861" w14:textId="77777777" w:rsidR="006459C2" w:rsidRPr="006459C2" w:rsidRDefault="006459C2" w:rsidP="00C140C6">
      <w:pPr>
        <w:pStyle w:val="ListParagraph"/>
        <w:numPr>
          <w:ilvl w:val="0"/>
          <w:numId w:val="53"/>
        </w:numPr>
        <w:overflowPunct w:val="0"/>
        <w:autoSpaceDE w:val="0"/>
        <w:autoSpaceDN w:val="0"/>
        <w:adjustRightInd w:val="0"/>
        <w:ind w:left="567" w:hanging="567"/>
        <w:jc w:val="both"/>
        <w:textAlignment w:val="baseline"/>
        <w:rPr>
          <w:rFonts w:cs="Arial"/>
          <w:vanish/>
          <w:sz w:val="22"/>
        </w:rPr>
      </w:pPr>
    </w:p>
    <w:p w14:paraId="3E66E390" w14:textId="77777777" w:rsidR="006459C2" w:rsidRPr="006459C2" w:rsidRDefault="006459C2" w:rsidP="00C140C6">
      <w:pPr>
        <w:pStyle w:val="ListParagraph"/>
        <w:numPr>
          <w:ilvl w:val="0"/>
          <w:numId w:val="53"/>
        </w:numPr>
        <w:overflowPunct w:val="0"/>
        <w:autoSpaceDE w:val="0"/>
        <w:autoSpaceDN w:val="0"/>
        <w:adjustRightInd w:val="0"/>
        <w:ind w:left="567" w:hanging="567"/>
        <w:jc w:val="both"/>
        <w:textAlignment w:val="baseline"/>
        <w:rPr>
          <w:rFonts w:cs="Arial"/>
          <w:vanish/>
          <w:sz w:val="22"/>
        </w:rPr>
      </w:pPr>
    </w:p>
    <w:p w14:paraId="619EA4F4" w14:textId="77777777" w:rsidR="006459C2" w:rsidRPr="006459C2" w:rsidRDefault="006459C2" w:rsidP="00C140C6">
      <w:pPr>
        <w:pStyle w:val="ListParagraph"/>
        <w:numPr>
          <w:ilvl w:val="0"/>
          <w:numId w:val="53"/>
        </w:numPr>
        <w:overflowPunct w:val="0"/>
        <w:autoSpaceDE w:val="0"/>
        <w:autoSpaceDN w:val="0"/>
        <w:adjustRightInd w:val="0"/>
        <w:ind w:left="567" w:hanging="567"/>
        <w:jc w:val="both"/>
        <w:textAlignment w:val="baseline"/>
        <w:rPr>
          <w:rFonts w:cs="Arial"/>
          <w:vanish/>
          <w:sz w:val="22"/>
        </w:rPr>
      </w:pPr>
    </w:p>
    <w:p w14:paraId="73D03693" w14:textId="77777777" w:rsidR="006459C2" w:rsidRPr="006459C2" w:rsidRDefault="006459C2" w:rsidP="00C140C6">
      <w:pPr>
        <w:pStyle w:val="ListParagraph"/>
        <w:numPr>
          <w:ilvl w:val="0"/>
          <w:numId w:val="53"/>
        </w:numPr>
        <w:overflowPunct w:val="0"/>
        <w:autoSpaceDE w:val="0"/>
        <w:autoSpaceDN w:val="0"/>
        <w:adjustRightInd w:val="0"/>
        <w:ind w:left="567" w:hanging="567"/>
        <w:jc w:val="both"/>
        <w:textAlignment w:val="baseline"/>
        <w:rPr>
          <w:rFonts w:cs="Arial"/>
          <w:vanish/>
          <w:sz w:val="22"/>
        </w:rPr>
      </w:pPr>
    </w:p>
    <w:p w14:paraId="64B40622" w14:textId="1E2B07A0" w:rsidR="00715633" w:rsidRPr="00436E4E" w:rsidRDefault="00715633" w:rsidP="00C140C6">
      <w:pPr>
        <w:pStyle w:val="ListParagraph"/>
        <w:numPr>
          <w:ilvl w:val="1"/>
          <w:numId w:val="53"/>
        </w:numPr>
        <w:overflowPunct w:val="0"/>
        <w:autoSpaceDE w:val="0"/>
        <w:autoSpaceDN w:val="0"/>
        <w:adjustRightInd w:val="0"/>
        <w:ind w:left="567" w:hanging="567"/>
        <w:jc w:val="both"/>
        <w:textAlignment w:val="baseline"/>
        <w:rPr>
          <w:rFonts w:ascii="Arial" w:hAnsi="Arial" w:cs="Arial"/>
          <w:bCs/>
          <w:color w:val="000000" w:themeColor="text1"/>
          <w:sz w:val="22"/>
          <w:szCs w:val="22"/>
          <w:lang w:eastAsia="en-US"/>
        </w:rPr>
      </w:pPr>
      <w:r w:rsidRPr="00436E4E">
        <w:rPr>
          <w:rFonts w:cs="Arial"/>
          <w:sz w:val="22"/>
        </w:rPr>
        <w:t>Where the employer operates a salary sacrifice arrangement,</w:t>
      </w:r>
      <w:r w:rsidR="00F250A6" w:rsidRPr="00436E4E">
        <w:rPr>
          <w:rFonts w:cs="Arial"/>
          <w:sz w:val="22"/>
        </w:rPr>
        <w:t xml:space="preserve"> </w:t>
      </w:r>
      <w:r w:rsidR="00F250A6" w:rsidRPr="00436E4E">
        <w:rPr>
          <w:rFonts w:cs="Arial"/>
          <w:color w:val="000000" w:themeColor="text1"/>
          <w:sz w:val="22"/>
        </w:rPr>
        <w:t>such as childcare vouchers</w:t>
      </w:r>
      <w:r w:rsidR="00436E4E">
        <w:rPr>
          <w:rFonts w:cs="Arial"/>
          <w:color w:val="000000" w:themeColor="text1"/>
          <w:sz w:val="22"/>
        </w:rPr>
        <w:t xml:space="preserve"> for existing members</w:t>
      </w:r>
      <w:r w:rsidR="0069210E">
        <w:rPr>
          <w:rFonts w:cs="Arial"/>
          <w:color w:val="000000" w:themeColor="text1"/>
          <w:sz w:val="22"/>
        </w:rPr>
        <w:t xml:space="preserve"> of the scheme</w:t>
      </w:r>
      <w:r w:rsidR="00F250A6" w:rsidRPr="00436E4E">
        <w:rPr>
          <w:rFonts w:cs="Arial"/>
          <w:color w:val="000000" w:themeColor="text1"/>
          <w:sz w:val="22"/>
        </w:rPr>
        <w:t xml:space="preserve">, </w:t>
      </w:r>
      <w:r w:rsidR="00436E4E">
        <w:rPr>
          <w:rFonts w:cs="Arial"/>
          <w:color w:val="000000" w:themeColor="text1"/>
          <w:sz w:val="22"/>
        </w:rPr>
        <w:t xml:space="preserve">or </w:t>
      </w:r>
      <w:r w:rsidR="00F250A6" w:rsidRPr="00436E4E">
        <w:rPr>
          <w:rFonts w:cs="Arial"/>
          <w:color w:val="000000" w:themeColor="text1"/>
          <w:sz w:val="22"/>
        </w:rPr>
        <w:t>cycle scheme,</w:t>
      </w:r>
      <w:r w:rsidRPr="00436E4E">
        <w:rPr>
          <w:rFonts w:cs="Arial"/>
          <w:color w:val="000000" w:themeColor="text1"/>
          <w:sz w:val="22"/>
        </w:rPr>
        <w:t xml:space="preserve"> a teacher may participate </w:t>
      </w:r>
      <w:r w:rsidRPr="00436E4E">
        <w:rPr>
          <w:rFonts w:cs="Arial"/>
          <w:sz w:val="22"/>
        </w:rPr>
        <w:t xml:space="preserve">in any arrangement and </w:t>
      </w:r>
      <w:r w:rsidR="00F250A6" w:rsidRPr="00436E4E">
        <w:rPr>
          <w:rFonts w:cs="Arial"/>
          <w:sz w:val="22"/>
        </w:rPr>
        <w:t>the</w:t>
      </w:r>
      <w:r w:rsidRPr="00436E4E">
        <w:rPr>
          <w:rFonts w:cs="Arial"/>
          <w:sz w:val="22"/>
        </w:rPr>
        <w:t xml:space="preserve"> gross salary shall be reduced accordingly, in accordance with the provisions of</w:t>
      </w:r>
      <w:r w:rsidR="002047CA" w:rsidRPr="00436E4E">
        <w:rPr>
          <w:rFonts w:cs="Arial"/>
          <w:sz w:val="22"/>
        </w:rPr>
        <w:t xml:space="preserve"> </w:t>
      </w:r>
      <w:r w:rsidR="007B05E5" w:rsidRPr="00C41787">
        <w:rPr>
          <w:rFonts w:cs="Arial"/>
          <w:b/>
          <w:sz w:val="22"/>
        </w:rPr>
        <w:t>P4</w:t>
      </w:r>
      <w:r w:rsidR="002047CA" w:rsidRPr="00C41787">
        <w:rPr>
          <w:rFonts w:cs="Arial"/>
          <w:b/>
          <w:sz w:val="22"/>
        </w:rPr>
        <w:t>.</w:t>
      </w:r>
      <w:r w:rsidRPr="00C41787">
        <w:rPr>
          <w:rFonts w:cs="Arial"/>
          <w:b/>
          <w:sz w:val="22"/>
        </w:rPr>
        <w:t>para</w:t>
      </w:r>
      <w:r w:rsidR="002047CA" w:rsidRPr="00C41787">
        <w:rPr>
          <w:rFonts w:cs="Arial"/>
          <w:b/>
          <w:sz w:val="22"/>
        </w:rPr>
        <w:t xml:space="preserve"> </w:t>
      </w:r>
      <w:r w:rsidR="00346E8F" w:rsidRPr="00C41787">
        <w:rPr>
          <w:rFonts w:cs="Arial"/>
          <w:b/>
          <w:sz w:val="22"/>
        </w:rPr>
        <w:t>28</w:t>
      </w:r>
      <w:r w:rsidRPr="00436E4E">
        <w:rPr>
          <w:rFonts w:cs="Arial"/>
          <w:sz w:val="22"/>
        </w:rPr>
        <w:t xml:space="preserve"> of the STPCD</w:t>
      </w:r>
      <w:r w:rsidR="00360ECC" w:rsidRPr="00436E4E">
        <w:rPr>
          <w:rFonts w:cs="Arial"/>
          <w:sz w:val="22"/>
        </w:rPr>
        <w:t xml:space="preserve">, </w:t>
      </w:r>
      <w:r w:rsidR="00360ECC" w:rsidRPr="00436E4E">
        <w:rPr>
          <w:rFonts w:cs="Arial"/>
          <w:color w:val="000000" w:themeColor="text1"/>
          <w:sz w:val="22"/>
          <w:szCs w:val="22"/>
        </w:rPr>
        <w:t xml:space="preserve">similarly, for support staff, </w:t>
      </w:r>
      <w:r w:rsidR="00360ECC" w:rsidRPr="00436E4E">
        <w:rPr>
          <w:color w:val="000000" w:themeColor="text1"/>
          <w:sz w:val="22"/>
          <w:szCs w:val="22"/>
        </w:rPr>
        <w:t xml:space="preserve">HMRC approved salary sacrifice arrangements </w:t>
      </w:r>
      <w:r w:rsidR="00F250A6" w:rsidRPr="00436E4E">
        <w:rPr>
          <w:color w:val="000000" w:themeColor="text1"/>
          <w:sz w:val="22"/>
          <w:szCs w:val="22"/>
        </w:rPr>
        <w:t xml:space="preserve">such as the ones noted </w:t>
      </w:r>
      <w:r w:rsidR="00F250A6" w:rsidRPr="00436E4E">
        <w:rPr>
          <w:rFonts w:cs="Arial"/>
          <w:color w:val="000000" w:themeColor="text1"/>
          <w:sz w:val="22"/>
        </w:rPr>
        <w:t>gross salary shall be reduced accordingly, but the unreduced gross pay</w:t>
      </w:r>
      <w:r w:rsidR="00360ECC" w:rsidRPr="00436E4E">
        <w:rPr>
          <w:color w:val="000000" w:themeColor="text1"/>
          <w:sz w:val="22"/>
          <w:szCs w:val="22"/>
        </w:rPr>
        <w:t xml:space="preserve"> will remain pensionable under the 2014 Scheme</w:t>
      </w:r>
      <w:r w:rsidR="00F250A6" w:rsidRPr="00436E4E">
        <w:rPr>
          <w:color w:val="000000" w:themeColor="text1"/>
          <w:sz w:val="22"/>
          <w:szCs w:val="22"/>
        </w:rPr>
        <w:t>.</w:t>
      </w:r>
    </w:p>
    <w:bookmarkEnd w:id="404"/>
    <w:p w14:paraId="695C4308" w14:textId="2AED15A9" w:rsidR="00F250A6" w:rsidRDefault="00F250A6" w:rsidP="008F1C19">
      <w:pPr>
        <w:ind w:left="567" w:hanging="567"/>
        <w:jc w:val="both"/>
        <w:rPr>
          <w:rFonts w:cs="Arial"/>
          <w:sz w:val="22"/>
        </w:rPr>
      </w:pPr>
    </w:p>
    <w:p w14:paraId="13846D57" w14:textId="73EDE409" w:rsidR="00563AC5" w:rsidRPr="008F1C19" w:rsidRDefault="00563AC5" w:rsidP="00097474">
      <w:pPr>
        <w:pStyle w:val="PolicyHeader1"/>
      </w:pPr>
      <w:bookmarkStart w:id="411" w:name="_Toc98250654"/>
      <w:r w:rsidRPr="008F1C19">
        <w:t>Pay Review and Appeals – Teachers</w:t>
      </w:r>
      <w:bookmarkEnd w:id="411"/>
    </w:p>
    <w:p w14:paraId="2DAEC02F" w14:textId="7C56AC81" w:rsidR="00D94EF3" w:rsidRPr="002106F9" w:rsidRDefault="00D94EF3" w:rsidP="002106F9">
      <w:pPr>
        <w:rPr>
          <w:b/>
          <w:bCs/>
        </w:rPr>
      </w:pPr>
      <w:r w:rsidRPr="002106F9">
        <w:rPr>
          <w:b/>
          <w:bCs/>
        </w:rPr>
        <w:t>This process performs the function of the grievance procedure on pay matters and determinations</w:t>
      </w:r>
      <w:r w:rsidR="00F434BA" w:rsidRPr="002106F9">
        <w:rPr>
          <w:b/>
          <w:bCs/>
        </w:rPr>
        <w:t xml:space="preserve"> </w:t>
      </w:r>
      <w:r w:rsidRPr="002106F9">
        <w:rPr>
          <w:b/>
          <w:bCs/>
        </w:rPr>
        <w:t>cannot therefore be reopened under general grievance procedures</w:t>
      </w:r>
    </w:p>
    <w:p w14:paraId="5A761F6D" w14:textId="19430699" w:rsidR="00F434BA" w:rsidRDefault="00D94EF3" w:rsidP="007D5438">
      <w:pPr>
        <w:rPr>
          <w:b/>
          <w:bCs/>
        </w:rPr>
      </w:pPr>
      <w:r w:rsidRPr="002106F9">
        <w:rPr>
          <w:b/>
          <w:bCs/>
        </w:rPr>
        <w:t xml:space="preserve">For Pay Reviews for UPS </w:t>
      </w:r>
      <w:r w:rsidRPr="00C704A8">
        <w:rPr>
          <w:b/>
          <w:bCs/>
        </w:rPr>
        <w:t xml:space="preserve">please see </w:t>
      </w:r>
      <w:r w:rsidR="00CF4795" w:rsidRPr="00CF4795">
        <w:rPr>
          <w:b/>
          <w:bCs/>
        </w:rPr>
        <w:t>section 37.2</w:t>
      </w:r>
    </w:p>
    <w:p w14:paraId="04A30F19" w14:textId="77777777" w:rsidR="007D5438" w:rsidRPr="007D5438" w:rsidRDefault="007D5438" w:rsidP="007D5438">
      <w:pPr>
        <w:rPr>
          <w:b/>
          <w:bCs/>
        </w:rPr>
      </w:pPr>
    </w:p>
    <w:p w14:paraId="6BADF309" w14:textId="75806906" w:rsidR="00D94EF3" w:rsidRDefault="00640AFD" w:rsidP="00640AFD">
      <w:pPr>
        <w:pStyle w:val="PolicyHeader1"/>
        <w:numPr>
          <w:ilvl w:val="0"/>
          <w:numId w:val="0"/>
        </w:numPr>
        <w:ind w:left="1080" w:hanging="1080"/>
      </w:pPr>
      <w:bookmarkStart w:id="412" w:name="_Toc98250655"/>
      <w:r>
        <w:tab/>
      </w:r>
      <w:r w:rsidR="00D94EF3" w:rsidRPr="008E67D3">
        <w:t>Pay De</w:t>
      </w:r>
      <w:r w:rsidR="00D94EF3">
        <w:t>terminations and Informal Review</w:t>
      </w:r>
      <w:bookmarkEnd w:id="412"/>
    </w:p>
    <w:p w14:paraId="1CB6827A" w14:textId="77777777" w:rsidR="006459C2" w:rsidRPr="006459C2" w:rsidRDefault="006459C2" w:rsidP="00C140C6">
      <w:pPr>
        <w:pStyle w:val="ListParagraph"/>
        <w:numPr>
          <w:ilvl w:val="0"/>
          <w:numId w:val="54"/>
        </w:numPr>
        <w:ind w:left="567" w:hanging="567"/>
        <w:jc w:val="both"/>
        <w:rPr>
          <w:rFonts w:cs="Arial"/>
          <w:vanish/>
          <w:sz w:val="22"/>
        </w:rPr>
      </w:pPr>
    </w:p>
    <w:p w14:paraId="59F3F6BD" w14:textId="77777777" w:rsidR="006459C2" w:rsidRPr="006459C2" w:rsidRDefault="006459C2" w:rsidP="00C140C6">
      <w:pPr>
        <w:pStyle w:val="ListParagraph"/>
        <w:numPr>
          <w:ilvl w:val="0"/>
          <w:numId w:val="54"/>
        </w:numPr>
        <w:ind w:left="567" w:hanging="567"/>
        <w:jc w:val="both"/>
        <w:rPr>
          <w:rFonts w:cs="Arial"/>
          <w:vanish/>
          <w:sz w:val="22"/>
        </w:rPr>
      </w:pPr>
    </w:p>
    <w:p w14:paraId="611130C5" w14:textId="77777777" w:rsidR="006459C2" w:rsidRPr="006459C2" w:rsidRDefault="006459C2" w:rsidP="00C140C6">
      <w:pPr>
        <w:pStyle w:val="ListParagraph"/>
        <w:numPr>
          <w:ilvl w:val="0"/>
          <w:numId w:val="54"/>
        </w:numPr>
        <w:ind w:left="567" w:hanging="567"/>
        <w:jc w:val="both"/>
        <w:rPr>
          <w:rFonts w:cs="Arial"/>
          <w:vanish/>
          <w:sz w:val="22"/>
        </w:rPr>
      </w:pPr>
    </w:p>
    <w:p w14:paraId="7A449D8E" w14:textId="77777777" w:rsidR="006459C2" w:rsidRPr="006459C2" w:rsidRDefault="006459C2" w:rsidP="00C140C6">
      <w:pPr>
        <w:pStyle w:val="ListParagraph"/>
        <w:numPr>
          <w:ilvl w:val="0"/>
          <w:numId w:val="54"/>
        </w:numPr>
        <w:ind w:left="567" w:hanging="567"/>
        <w:jc w:val="both"/>
        <w:rPr>
          <w:rFonts w:cs="Arial"/>
          <w:vanish/>
          <w:sz w:val="22"/>
        </w:rPr>
      </w:pPr>
    </w:p>
    <w:p w14:paraId="5578C395" w14:textId="77777777" w:rsidR="006459C2" w:rsidRPr="006459C2" w:rsidRDefault="006459C2" w:rsidP="00C140C6">
      <w:pPr>
        <w:pStyle w:val="ListParagraph"/>
        <w:numPr>
          <w:ilvl w:val="0"/>
          <w:numId w:val="54"/>
        </w:numPr>
        <w:ind w:left="567" w:hanging="567"/>
        <w:jc w:val="both"/>
        <w:rPr>
          <w:rFonts w:cs="Arial"/>
          <w:vanish/>
          <w:sz w:val="22"/>
        </w:rPr>
      </w:pPr>
    </w:p>
    <w:p w14:paraId="635745DC" w14:textId="355D404E" w:rsidR="00563AC5" w:rsidRPr="008C0C2D" w:rsidRDefault="00563AC5" w:rsidP="00C140C6">
      <w:pPr>
        <w:pStyle w:val="ListParagraph"/>
        <w:numPr>
          <w:ilvl w:val="1"/>
          <w:numId w:val="54"/>
        </w:numPr>
        <w:ind w:left="567" w:hanging="567"/>
        <w:jc w:val="both"/>
        <w:rPr>
          <w:rFonts w:cs="Arial"/>
          <w:sz w:val="22"/>
        </w:rPr>
      </w:pPr>
      <w:r w:rsidRPr="008C0C2D">
        <w:rPr>
          <w:rFonts w:cs="Arial"/>
          <w:sz w:val="22"/>
        </w:rPr>
        <w:t xml:space="preserve">The School Teachers’ Pay and Conditions Document (“the Document”) requires schools and local authorities to have a pay policy in place that sets out the basis on which teachers’ pay is determined and the procedures for handling appeals.  </w:t>
      </w:r>
    </w:p>
    <w:p w14:paraId="262004EE" w14:textId="77777777" w:rsidR="00563AC5" w:rsidRPr="008E67D3" w:rsidRDefault="00563AC5" w:rsidP="008F1C19">
      <w:pPr>
        <w:ind w:left="567" w:hanging="567"/>
        <w:jc w:val="both"/>
        <w:rPr>
          <w:rFonts w:cs="Arial"/>
          <w:sz w:val="22"/>
        </w:rPr>
      </w:pPr>
    </w:p>
    <w:p w14:paraId="3569E98A" w14:textId="77777777" w:rsidR="00563AC5" w:rsidRPr="006459C2" w:rsidRDefault="00563AC5" w:rsidP="00C140C6">
      <w:pPr>
        <w:pStyle w:val="ListParagraph"/>
        <w:numPr>
          <w:ilvl w:val="1"/>
          <w:numId w:val="54"/>
        </w:numPr>
        <w:ind w:left="567" w:hanging="567"/>
        <w:jc w:val="both"/>
        <w:rPr>
          <w:rFonts w:cs="Arial"/>
          <w:sz w:val="22"/>
        </w:rPr>
      </w:pPr>
      <w:r w:rsidRPr="008C0C2D">
        <w:rPr>
          <w:rFonts w:cs="Arial"/>
          <w:sz w:val="22"/>
        </w:rPr>
        <w:t>As part of the overall appraisal process, a pay determination is made by the Reviewer</w:t>
      </w:r>
      <w:r w:rsidRPr="006459C2">
        <w:rPr>
          <w:rFonts w:cs="Arial"/>
          <w:sz w:val="22"/>
        </w:rPr>
        <w:t xml:space="preserve"> (normally the line manager).  Written details of and the reasons for the pay </w:t>
      </w:r>
      <w:r w:rsidRPr="008C0C2D">
        <w:rPr>
          <w:rFonts w:cs="Arial"/>
          <w:sz w:val="22"/>
        </w:rPr>
        <w:t>determination</w:t>
      </w:r>
      <w:r w:rsidRPr="006459C2">
        <w:rPr>
          <w:rFonts w:cs="Arial"/>
          <w:sz w:val="22"/>
        </w:rPr>
        <w:t xml:space="preserve"> should be given to the teacher before the </w:t>
      </w:r>
      <w:r w:rsidRPr="008C0C2D">
        <w:rPr>
          <w:rFonts w:cs="Arial"/>
          <w:sz w:val="22"/>
        </w:rPr>
        <w:t>determination</w:t>
      </w:r>
      <w:r w:rsidRPr="006459C2">
        <w:rPr>
          <w:rFonts w:cs="Arial"/>
          <w:sz w:val="22"/>
        </w:rPr>
        <w:t xml:space="preserve"> is passed to the school’s Pay Committee or relevant determination making body (this may be the Headteacher).  The teacher should also be informed of their right to have a review of the determination.</w:t>
      </w:r>
    </w:p>
    <w:p w14:paraId="3B312D1F" w14:textId="77777777" w:rsidR="00563AC5" w:rsidRPr="009B126C" w:rsidRDefault="00563AC5" w:rsidP="008F1C19">
      <w:pPr>
        <w:pStyle w:val="ListParagraph"/>
        <w:ind w:left="567" w:hanging="567"/>
        <w:jc w:val="both"/>
        <w:rPr>
          <w:rFonts w:ascii="Arial" w:hAnsi="Arial" w:cs="Arial"/>
          <w:sz w:val="22"/>
          <w:szCs w:val="20"/>
        </w:rPr>
      </w:pPr>
    </w:p>
    <w:p w14:paraId="689CDDDE" w14:textId="77133023" w:rsidR="00563AC5" w:rsidRPr="006459C2" w:rsidRDefault="00563AC5" w:rsidP="00C140C6">
      <w:pPr>
        <w:pStyle w:val="ListParagraph"/>
        <w:numPr>
          <w:ilvl w:val="1"/>
          <w:numId w:val="54"/>
        </w:numPr>
        <w:ind w:left="567" w:hanging="567"/>
        <w:jc w:val="both"/>
        <w:rPr>
          <w:rFonts w:cs="Arial"/>
          <w:sz w:val="22"/>
        </w:rPr>
      </w:pPr>
      <w:r w:rsidRPr="009B126C">
        <w:rPr>
          <w:rFonts w:cs="Arial"/>
          <w:sz w:val="22"/>
        </w:rPr>
        <w:t xml:space="preserve">At this particular stage of the pay determination process, if the teacher wishes to better understand the rationale for the pay determination or if the teacher is not satisfied with the pay determination, they should write to the Reviewer within 5 working days of receiving the determination.  The request for an informal review of the determination should set out the reasons for the request.  The Reviewer will arrange a meeting with the teacher. </w:t>
      </w:r>
    </w:p>
    <w:p w14:paraId="64F88528" w14:textId="77777777" w:rsidR="00563AC5" w:rsidRPr="009B126C" w:rsidRDefault="00563AC5" w:rsidP="008F1C19">
      <w:pPr>
        <w:pStyle w:val="ListParagraph"/>
        <w:ind w:left="567" w:hanging="567"/>
        <w:jc w:val="both"/>
        <w:rPr>
          <w:rFonts w:cs="Arial"/>
          <w:color w:val="000000" w:themeColor="text1"/>
          <w:sz w:val="22"/>
        </w:rPr>
      </w:pPr>
    </w:p>
    <w:p w14:paraId="2D1944DF" w14:textId="2BC22AA9" w:rsidR="00563AC5" w:rsidRPr="00683708" w:rsidRDefault="00563AC5" w:rsidP="00C140C6">
      <w:pPr>
        <w:pStyle w:val="ListParagraph"/>
        <w:numPr>
          <w:ilvl w:val="1"/>
          <w:numId w:val="54"/>
        </w:numPr>
        <w:ind w:left="567" w:hanging="567"/>
        <w:jc w:val="both"/>
        <w:rPr>
          <w:rFonts w:cs="Arial"/>
          <w:sz w:val="22"/>
        </w:rPr>
      </w:pPr>
      <w:r w:rsidRPr="009B126C">
        <w:rPr>
          <w:rFonts w:cs="Arial"/>
          <w:sz w:val="22"/>
        </w:rPr>
        <w:t xml:space="preserve">The teacher may bring any further evidence to the attention of the Reviewer at this meeting.  At the conclusion of any further discussion, the pay determination may be </w:t>
      </w:r>
      <w:r w:rsidR="00CD2679" w:rsidRPr="009B126C">
        <w:rPr>
          <w:rFonts w:cs="Arial"/>
          <w:sz w:val="22"/>
        </w:rPr>
        <w:t>adjusted,</w:t>
      </w:r>
      <w:r w:rsidRPr="009B126C">
        <w:rPr>
          <w:rFonts w:cs="Arial"/>
          <w:sz w:val="22"/>
        </w:rPr>
        <w:t xml:space="preserve"> or it may remain the same; </w:t>
      </w:r>
      <w:r w:rsidR="00683708">
        <w:rPr>
          <w:rFonts w:cs="Arial"/>
          <w:sz w:val="22"/>
        </w:rPr>
        <w:t>A note of the discussion and decision will be retained</w:t>
      </w:r>
      <w:r w:rsidRPr="009B126C">
        <w:rPr>
          <w:rFonts w:cs="Arial"/>
          <w:sz w:val="22"/>
        </w:rPr>
        <w:t>. W</w:t>
      </w:r>
      <w:r w:rsidRPr="006459C2">
        <w:rPr>
          <w:rFonts w:cs="Arial"/>
          <w:sz w:val="22"/>
        </w:rPr>
        <w:t xml:space="preserve">ritten details of and the reasons for the final pay determination will be given to the teacher. </w:t>
      </w:r>
    </w:p>
    <w:p w14:paraId="3D73E3B9" w14:textId="77777777" w:rsidR="00683708" w:rsidRPr="00683708" w:rsidRDefault="00683708" w:rsidP="008F1C19">
      <w:pPr>
        <w:pStyle w:val="ListParagraph"/>
        <w:ind w:left="567" w:hanging="567"/>
        <w:jc w:val="both"/>
        <w:rPr>
          <w:rFonts w:cs="Arial"/>
          <w:sz w:val="22"/>
        </w:rPr>
      </w:pPr>
    </w:p>
    <w:p w14:paraId="21F3F957" w14:textId="77777777" w:rsidR="00683708" w:rsidRPr="007A45AC" w:rsidRDefault="00683708" w:rsidP="00C140C6">
      <w:pPr>
        <w:pStyle w:val="ListParagraph"/>
        <w:numPr>
          <w:ilvl w:val="1"/>
          <w:numId w:val="54"/>
        </w:numPr>
        <w:ind w:left="567" w:hanging="567"/>
        <w:jc w:val="both"/>
        <w:rPr>
          <w:rFonts w:cs="Arial"/>
          <w:sz w:val="22"/>
        </w:rPr>
      </w:pPr>
      <w:r w:rsidRPr="007A45AC">
        <w:rPr>
          <w:rFonts w:cs="Arial"/>
          <w:sz w:val="22"/>
        </w:rPr>
        <w:t>There is no right for the employee to be accompanied at this stage of the procedure.</w:t>
      </w:r>
    </w:p>
    <w:p w14:paraId="27B13CDF" w14:textId="77777777" w:rsidR="00563AC5" w:rsidRPr="006459C2" w:rsidRDefault="00563AC5" w:rsidP="008F1C19">
      <w:pPr>
        <w:pStyle w:val="ListParagraph"/>
        <w:ind w:left="567" w:hanging="567"/>
        <w:jc w:val="both"/>
        <w:rPr>
          <w:rFonts w:cs="Arial"/>
          <w:sz w:val="22"/>
        </w:rPr>
      </w:pPr>
    </w:p>
    <w:p w14:paraId="29FFBB36" w14:textId="1FA2F6F1" w:rsidR="00142506" w:rsidRPr="00912579" w:rsidRDefault="00563AC5" w:rsidP="00C140C6">
      <w:pPr>
        <w:pStyle w:val="ListParagraph"/>
        <w:numPr>
          <w:ilvl w:val="1"/>
          <w:numId w:val="54"/>
        </w:numPr>
        <w:ind w:left="567" w:hanging="567"/>
        <w:jc w:val="both"/>
        <w:rPr>
          <w:rFonts w:cs="Arial"/>
          <w:sz w:val="22"/>
        </w:rPr>
      </w:pPr>
      <w:r w:rsidRPr="009B126C">
        <w:rPr>
          <w:rFonts w:cs="Arial"/>
          <w:sz w:val="22"/>
        </w:rPr>
        <w:t>If a teacher believes that the final pay determination falls short of their expectations and they wish to seek a Formal Review of the information that affects their pay</w:t>
      </w:r>
      <w:r w:rsidR="007A45AC">
        <w:rPr>
          <w:rFonts w:cs="Arial"/>
          <w:sz w:val="22"/>
        </w:rPr>
        <w:t>, they should send a request to the Headteacher, outlining their reasons</w:t>
      </w:r>
      <w:r w:rsidRPr="009B126C">
        <w:rPr>
          <w:rFonts w:cs="Arial"/>
          <w:sz w:val="22"/>
        </w:rPr>
        <w:t>.</w:t>
      </w:r>
    </w:p>
    <w:p w14:paraId="52BDC9FA" w14:textId="77777777" w:rsidR="00142506" w:rsidRPr="007A45AC" w:rsidRDefault="00142506" w:rsidP="008F1C19">
      <w:pPr>
        <w:pStyle w:val="ListParagraph"/>
        <w:ind w:left="567" w:hanging="567"/>
        <w:jc w:val="both"/>
        <w:rPr>
          <w:rFonts w:cs="Arial"/>
          <w:sz w:val="22"/>
        </w:rPr>
      </w:pPr>
    </w:p>
    <w:p w14:paraId="55FA60F9" w14:textId="0282A99E" w:rsidR="00563AC5" w:rsidRPr="009B126C" w:rsidRDefault="00563AC5" w:rsidP="00097474">
      <w:pPr>
        <w:pStyle w:val="PolicyHeader1"/>
      </w:pPr>
      <w:bookmarkStart w:id="413" w:name="_Toc98250656"/>
      <w:r w:rsidRPr="009B126C">
        <w:lastRenderedPageBreak/>
        <w:t>Formal Review</w:t>
      </w:r>
      <w:r w:rsidR="00266F1C">
        <w:t xml:space="preserve"> meeting</w:t>
      </w:r>
      <w:bookmarkEnd w:id="413"/>
    </w:p>
    <w:p w14:paraId="40A856F3" w14:textId="77777777" w:rsidR="00A1374C" w:rsidRPr="00A1374C" w:rsidRDefault="00A1374C" w:rsidP="00C140C6">
      <w:pPr>
        <w:pStyle w:val="ListParagraph"/>
        <w:numPr>
          <w:ilvl w:val="0"/>
          <w:numId w:val="55"/>
        </w:numPr>
        <w:ind w:left="567" w:hanging="567"/>
        <w:jc w:val="both"/>
        <w:rPr>
          <w:rFonts w:cs="Arial"/>
          <w:vanish/>
          <w:sz w:val="22"/>
        </w:rPr>
      </w:pPr>
    </w:p>
    <w:p w14:paraId="02342503" w14:textId="77777777" w:rsidR="00A1374C" w:rsidRPr="00A1374C" w:rsidRDefault="00A1374C" w:rsidP="00C140C6">
      <w:pPr>
        <w:pStyle w:val="ListParagraph"/>
        <w:numPr>
          <w:ilvl w:val="0"/>
          <w:numId w:val="55"/>
        </w:numPr>
        <w:ind w:left="567" w:hanging="567"/>
        <w:jc w:val="both"/>
        <w:rPr>
          <w:rFonts w:cs="Arial"/>
          <w:vanish/>
          <w:sz w:val="22"/>
        </w:rPr>
      </w:pPr>
    </w:p>
    <w:p w14:paraId="39EEAEE8" w14:textId="77777777" w:rsidR="00A1374C" w:rsidRPr="00A1374C" w:rsidRDefault="00A1374C" w:rsidP="00C140C6">
      <w:pPr>
        <w:pStyle w:val="ListParagraph"/>
        <w:numPr>
          <w:ilvl w:val="0"/>
          <w:numId w:val="55"/>
        </w:numPr>
        <w:ind w:left="567" w:hanging="567"/>
        <w:jc w:val="both"/>
        <w:rPr>
          <w:rFonts w:cs="Arial"/>
          <w:vanish/>
          <w:sz w:val="22"/>
        </w:rPr>
      </w:pPr>
    </w:p>
    <w:p w14:paraId="1352280E" w14:textId="77777777" w:rsidR="00A1374C" w:rsidRPr="00A1374C" w:rsidRDefault="00A1374C" w:rsidP="00C140C6">
      <w:pPr>
        <w:pStyle w:val="ListParagraph"/>
        <w:numPr>
          <w:ilvl w:val="0"/>
          <w:numId w:val="55"/>
        </w:numPr>
        <w:ind w:left="567" w:hanging="567"/>
        <w:jc w:val="both"/>
        <w:rPr>
          <w:rFonts w:cs="Arial"/>
          <w:vanish/>
          <w:sz w:val="22"/>
        </w:rPr>
      </w:pPr>
    </w:p>
    <w:p w14:paraId="4E9455CF" w14:textId="77777777" w:rsidR="00A1374C" w:rsidRPr="00A1374C" w:rsidRDefault="00A1374C" w:rsidP="00C140C6">
      <w:pPr>
        <w:pStyle w:val="ListParagraph"/>
        <w:numPr>
          <w:ilvl w:val="0"/>
          <w:numId w:val="55"/>
        </w:numPr>
        <w:ind w:left="567" w:hanging="567"/>
        <w:jc w:val="both"/>
        <w:rPr>
          <w:rFonts w:cs="Arial"/>
          <w:vanish/>
          <w:sz w:val="22"/>
        </w:rPr>
      </w:pPr>
    </w:p>
    <w:p w14:paraId="0167128B" w14:textId="51D76040" w:rsidR="00563AC5" w:rsidRPr="008C0C2D" w:rsidRDefault="00563AC5" w:rsidP="00C140C6">
      <w:pPr>
        <w:pStyle w:val="ListParagraph"/>
        <w:numPr>
          <w:ilvl w:val="1"/>
          <w:numId w:val="55"/>
        </w:numPr>
        <w:ind w:left="567" w:hanging="567"/>
        <w:jc w:val="both"/>
        <w:rPr>
          <w:rFonts w:cs="Arial"/>
          <w:sz w:val="22"/>
        </w:rPr>
      </w:pPr>
      <w:r w:rsidRPr="008C0C2D">
        <w:rPr>
          <w:rFonts w:cs="Arial"/>
          <w:sz w:val="22"/>
        </w:rPr>
        <w:t>A Formal Review against a pay determination must be lodged with the Headteacher</w:t>
      </w:r>
      <w:r w:rsidR="00683708" w:rsidRPr="008C0C2D">
        <w:rPr>
          <w:rFonts w:cs="Arial"/>
          <w:sz w:val="22"/>
        </w:rPr>
        <w:t xml:space="preserve"> </w:t>
      </w:r>
      <w:r w:rsidRPr="008C0C2D">
        <w:rPr>
          <w:rFonts w:cs="Arial"/>
          <w:sz w:val="22"/>
        </w:rPr>
        <w:t>within 5 working days of the date when the teacher receives written confirmation from the Reviewer of the final pay determination or of the date when the teacher receives the outcome of the pay review.  It must clearly state the grounds for the appeal.</w:t>
      </w:r>
    </w:p>
    <w:p w14:paraId="6A3F090E" w14:textId="77777777" w:rsidR="00563AC5" w:rsidRPr="009B126C" w:rsidRDefault="00563AC5" w:rsidP="008F1C19">
      <w:pPr>
        <w:pStyle w:val="ListParagraph"/>
        <w:ind w:left="567" w:hanging="567"/>
        <w:jc w:val="both"/>
        <w:rPr>
          <w:rFonts w:cs="Arial"/>
          <w:sz w:val="22"/>
        </w:rPr>
      </w:pPr>
    </w:p>
    <w:p w14:paraId="0F4B3E86" w14:textId="77777777" w:rsidR="00563AC5" w:rsidRPr="00C41787" w:rsidRDefault="00563AC5" w:rsidP="00C140C6">
      <w:pPr>
        <w:pStyle w:val="ListParagraph"/>
        <w:numPr>
          <w:ilvl w:val="1"/>
          <w:numId w:val="55"/>
        </w:numPr>
        <w:ind w:left="567" w:hanging="567"/>
        <w:jc w:val="both"/>
        <w:rPr>
          <w:rFonts w:cs="Arial"/>
          <w:sz w:val="22"/>
        </w:rPr>
      </w:pPr>
      <w:r w:rsidRPr="008C0C2D">
        <w:rPr>
          <w:rFonts w:cs="Arial"/>
          <w:sz w:val="22"/>
        </w:rPr>
        <w:t>A Formal Review will be arranged and the panel will normally consist of the Headteacher and another senior leader in school</w:t>
      </w:r>
      <w:r w:rsidR="007A45AC" w:rsidRPr="008C0C2D">
        <w:rPr>
          <w:rFonts w:cs="Arial"/>
          <w:sz w:val="22"/>
        </w:rPr>
        <w:t xml:space="preserve"> (who is not the Reviewer)</w:t>
      </w:r>
      <w:r w:rsidRPr="008C0C2D">
        <w:rPr>
          <w:rFonts w:cs="Arial"/>
          <w:sz w:val="22"/>
        </w:rPr>
        <w:t>.  Where this is not possible, it may be necessary for a governor to sit on the panel.  Should the Headteacher be the Reviewer, then two non-staff governors who are not on the Pay Committee would make up the panel.</w:t>
      </w:r>
      <w:r w:rsidR="007A45AC" w:rsidRPr="008C0C2D">
        <w:rPr>
          <w:rFonts w:cs="Arial"/>
          <w:sz w:val="22"/>
        </w:rPr>
        <w:t xml:space="preserve"> </w:t>
      </w:r>
      <w:r w:rsidRPr="008C0C2D">
        <w:rPr>
          <w:rFonts w:cs="Arial"/>
          <w:sz w:val="22"/>
        </w:rPr>
        <w:t xml:space="preserve"> The outcome of the meeting will be conveyed to the teacher in writing within 5 working days.  The Formal Review procedure would follow the appeal procedure at </w:t>
      </w:r>
      <w:r w:rsidRPr="00C41787">
        <w:rPr>
          <w:rFonts w:cs="Arial"/>
          <w:b/>
          <w:sz w:val="22"/>
        </w:rPr>
        <w:t>Appendix 3.</w:t>
      </w:r>
    </w:p>
    <w:p w14:paraId="54AA50DA" w14:textId="77777777" w:rsidR="007A45AC" w:rsidRPr="007A45AC" w:rsidRDefault="007A45AC" w:rsidP="008F1C19">
      <w:pPr>
        <w:pStyle w:val="ListParagraph"/>
        <w:ind w:left="567" w:hanging="567"/>
        <w:jc w:val="both"/>
        <w:rPr>
          <w:rFonts w:cs="Arial"/>
          <w:sz w:val="22"/>
        </w:rPr>
      </w:pPr>
    </w:p>
    <w:p w14:paraId="24ECA18D" w14:textId="164BF9BC" w:rsidR="007A45AC" w:rsidRDefault="007A45AC" w:rsidP="00C140C6">
      <w:pPr>
        <w:pStyle w:val="ListParagraph"/>
        <w:numPr>
          <w:ilvl w:val="1"/>
          <w:numId w:val="55"/>
        </w:numPr>
        <w:ind w:left="567" w:hanging="567"/>
        <w:jc w:val="both"/>
        <w:rPr>
          <w:rFonts w:cs="Arial"/>
          <w:sz w:val="22"/>
        </w:rPr>
      </w:pPr>
      <w:r>
        <w:rPr>
          <w:rFonts w:cs="Arial"/>
          <w:sz w:val="22"/>
        </w:rPr>
        <w:t>There is a right to appeal against this decision.</w:t>
      </w:r>
    </w:p>
    <w:p w14:paraId="7BB86FE5" w14:textId="540B47E1" w:rsidR="008420B1" w:rsidRDefault="008420B1" w:rsidP="008F1C19">
      <w:pPr>
        <w:ind w:left="567" w:hanging="567"/>
        <w:jc w:val="both"/>
        <w:rPr>
          <w:rFonts w:cs="Arial"/>
          <w:sz w:val="22"/>
        </w:rPr>
      </w:pPr>
    </w:p>
    <w:p w14:paraId="4FD15F46" w14:textId="77777777" w:rsidR="006F10BC" w:rsidRPr="008420B1" w:rsidRDefault="006F10BC" w:rsidP="008F1C19">
      <w:pPr>
        <w:ind w:left="567" w:hanging="567"/>
        <w:jc w:val="both"/>
        <w:rPr>
          <w:rFonts w:cs="Arial"/>
          <w:sz w:val="22"/>
        </w:rPr>
      </w:pPr>
    </w:p>
    <w:p w14:paraId="4C4349AE" w14:textId="7A04AA72" w:rsidR="007A45AC" w:rsidRPr="008E67D3" w:rsidRDefault="007A45AC" w:rsidP="00097474">
      <w:pPr>
        <w:pStyle w:val="PolicyHeader1"/>
      </w:pPr>
      <w:bookmarkStart w:id="414" w:name="_Toc98250657"/>
      <w:r w:rsidRPr="008E67D3">
        <w:t>Right to be accompanied</w:t>
      </w:r>
      <w:bookmarkEnd w:id="414"/>
    </w:p>
    <w:p w14:paraId="0A958939" w14:textId="77777777" w:rsidR="00A1374C" w:rsidRPr="00A1374C" w:rsidRDefault="00A1374C" w:rsidP="00C140C6">
      <w:pPr>
        <w:pStyle w:val="ListParagraph"/>
        <w:numPr>
          <w:ilvl w:val="0"/>
          <w:numId w:val="56"/>
        </w:numPr>
        <w:ind w:left="567" w:hanging="567"/>
        <w:jc w:val="both"/>
        <w:rPr>
          <w:rFonts w:cs="Arial"/>
          <w:vanish/>
          <w:sz w:val="22"/>
        </w:rPr>
      </w:pPr>
    </w:p>
    <w:p w14:paraId="06368C1F" w14:textId="77777777" w:rsidR="00A1374C" w:rsidRPr="00A1374C" w:rsidRDefault="00A1374C" w:rsidP="00C140C6">
      <w:pPr>
        <w:pStyle w:val="ListParagraph"/>
        <w:numPr>
          <w:ilvl w:val="0"/>
          <w:numId w:val="56"/>
        </w:numPr>
        <w:ind w:left="567" w:hanging="567"/>
        <w:jc w:val="both"/>
        <w:rPr>
          <w:rFonts w:cs="Arial"/>
          <w:vanish/>
          <w:sz w:val="22"/>
        </w:rPr>
      </w:pPr>
    </w:p>
    <w:p w14:paraId="1BB37F7C" w14:textId="77777777" w:rsidR="00A1374C" w:rsidRPr="00A1374C" w:rsidRDefault="00A1374C" w:rsidP="00C140C6">
      <w:pPr>
        <w:pStyle w:val="ListParagraph"/>
        <w:numPr>
          <w:ilvl w:val="0"/>
          <w:numId w:val="56"/>
        </w:numPr>
        <w:ind w:left="567" w:hanging="567"/>
        <w:jc w:val="both"/>
        <w:rPr>
          <w:rFonts w:cs="Arial"/>
          <w:vanish/>
          <w:sz w:val="22"/>
        </w:rPr>
      </w:pPr>
    </w:p>
    <w:p w14:paraId="2121B6DF" w14:textId="77777777" w:rsidR="00A1374C" w:rsidRPr="00A1374C" w:rsidRDefault="00A1374C" w:rsidP="00C140C6">
      <w:pPr>
        <w:pStyle w:val="ListParagraph"/>
        <w:numPr>
          <w:ilvl w:val="0"/>
          <w:numId w:val="56"/>
        </w:numPr>
        <w:ind w:left="567" w:hanging="567"/>
        <w:jc w:val="both"/>
        <w:rPr>
          <w:rFonts w:cs="Arial"/>
          <w:vanish/>
          <w:sz w:val="22"/>
        </w:rPr>
      </w:pPr>
    </w:p>
    <w:p w14:paraId="03EB1BEE" w14:textId="77777777" w:rsidR="00A1374C" w:rsidRPr="00A1374C" w:rsidRDefault="00A1374C" w:rsidP="00C140C6">
      <w:pPr>
        <w:pStyle w:val="ListParagraph"/>
        <w:numPr>
          <w:ilvl w:val="0"/>
          <w:numId w:val="56"/>
        </w:numPr>
        <w:ind w:left="567" w:hanging="567"/>
        <w:jc w:val="both"/>
        <w:rPr>
          <w:rFonts w:cs="Arial"/>
          <w:vanish/>
          <w:sz w:val="22"/>
        </w:rPr>
      </w:pPr>
    </w:p>
    <w:p w14:paraId="4C6E7EA3" w14:textId="25713AD7" w:rsidR="007A45AC" w:rsidRPr="008C0C2D" w:rsidRDefault="007A45AC" w:rsidP="00C140C6">
      <w:pPr>
        <w:pStyle w:val="ListParagraph"/>
        <w:numPr>
          <w:ilvl w:val="1"/>
          <w:numId w:val="56"/>
        </w:numPr>
        <w:ind w:left="567" w:hanging="567"/>
        <w:jc w:val="both"/>
        <w:rPr>
          <w:rFonts w:cs="Arial"/>
          <w:sz w:val="22"/>
        </w:rPr>
      </w:pPr>
      <w:r w:rsidRPr="008C0C2D">
        <w:rPr>
          <w:rFonts w:cs="Arial"/>
          <w:sz w:val="22"/>
        </w:rPr>
        <w:t>The teacher has the right to be accompanied by a work based colleague or trade union representative at the Formal Review meeting and the Appeal Hearing.  If the employee’s representative is not available at the time fixed for the meeting, it must be rescheduled to accommodate the availability of the companion, so long as a reasonable alternative date is proposed which is within 5 working days of the originally proposed date.</w:t>
      </w:r>
    </w:p>
    <w:p w14:paraId="3BC26EC7" w14:textId="77777777" w:rsidR="00997B16" w:rsidRPr="00650B39" w:rsidRDefault="00997B16" w:rsidP="008F1C19">
      <w:pPr>
        <w:pStyle w:val="ListParagraph"/>
        <w:ind w:left="567" w:hanging="567"/>
        <w:rPr>
          <w:rFonts w:cs="Arial"/>
          <w:sz w:val="22"/>
        </w:rPr>
      </w:pPr>
    </w:p>
    <w:p w14:paraId="19A82FB7" w14:textId="11B3D670" w:rsidR="00563AC5" w:rsidRPr="00650B39" w:rsidRDefault="00563AC5" w:rsidP="00097474">
      <w:pPr>
        <w:pStyle w:val="PolicyHeader1"/>
      </w:pPr>
      <w:bookmarkStart w:id="415" w:name="_Toc98250658"/>
      <w:r w:rsidRPr="00650B39">
        <w:t>Appeal</w:t>
      </w:r>
      <w:bookmarkEnd w:id="415"/>
    </w:p>
    <w:p w14:paraId="6D4A9955" w14:textId="77777777" w:rsidR="00A1374C" w:rsidRPr="00A1374C" w:rsidRDefault="00A1374C" w:rsidP="00C140C6">
      <w:pPr>
        <w:pStyle w:val="ListParagraph"/>
        <w:numPr>
          <w:ilvl w:val="0"/>
          <w:numId w:val="57"/>
        </w:numPr>
        <w:ind w:left="567" w:hanging="567"/>
        <w:jc w:val="both"/>
        <w:rPr>
          <w:rFonts w:cs="Arial"/>
          <w:vanish/>
          <w:sz w:val="22"/>
        </w:rPr>
      </w:pPr>
    </w:p>
    <w:p w14:paraId="4A4777B1" w14:textId="77777777" w:rsidR="00A1374C" w:rsidRPr="00A1374C" w:rsidRDefault="00A1374C" w:rsidP="00C140C6">
      <w:pPr>
        <w:pStyle w:val="ListParagraph"/>
        <w:numPr>
          <w:ilvl w:val="0"/>
          <w:numId w:val="57"/>
        </w:numPr>
        <w:ind w:left="567" w:hanging="567"/>
        <w:jc w:val="both"/>
        <w:rPr>
          <w:rFonts w:cs="Arial"/>
          <w:vanish/>
          <w:sz w:val="22"/>
        </w:rPr>
      </w:pPr>
    </w:p>
    <w:p w14:paraId="303E12BE" w14:textId="77777777" w:rsidR="00A1374C" w:rsidRPr="00A1374C" w:rsidRDefault="00A1374C" w:rsidP="00C140C6">
      <w:pPr>
        <w:pStyle w:val="ListParagraph"/>
        <w:numPr>
          <w:ilvl w:val="0"/>
          <w:numId w:val="57"/>
        </w:numPr>
        <w:ind w:left="567" w:hanging="567"/>
        <w:jc w:val="both"/>
        <w:rPr>
          <w:rFonts w:cs="Arial"/>
          <w:vanish/>
          <w:sz w:val="22"/>
        </w:rPr>
      </w:pPr>
    </w:p>
    <w:p w14:paraId="38C5711C" w14:textId="77777777" w:rsidR="00A1374C" w:rsidRPr="00A1374C" w:rsidRDefault="00A1374C" w:rsidP="00C140C6">
      <w:pPr>
        <w:pStyle w:val="ListParagraph"/>
        <w:numPr>
          <w:ilvl w:val="0"/>
          <w:numId w:val="57"/>
        </w:numPr>
        <w:ind w:left="567" w:hanging="567"/>
        <w:jc w:val="both"/>
        <w:rPr>
          <w:rFonts w:cs="Arial"/>
          <w:vanish/>
          <w:sz w:val="22"/>
        </w:rPr>
      </w:pPr>
    </w:p>
    <w:p w14:paraId="1F457095" w14:textId="77777777" w:rsidR="00A1374C" w:rsidRPr="00A1374C" w:rsidRDefault="00A1374C" w:rsidP="00C140C6">
      <w:pPr>
        <w:pStyle w:val="ListParagraph"/>
        <w:numPr>
          <w:ilvl w:val="0"/>
          <w:numId w:val="57"/>
        </w:numPr>
        <w:ind w:left="567" w:hanging="567"/>
        <w:jc w:val="both"/>
        <w:rPr>
          <w:rFonts w:cs="Arial"/>
          <w:vanish/>
          <w:sz w:val="22"/>
        </w:rPr>
      </w:pPr>
    </w:p>
    <w:p w14:paraId="643B3FEB" w14:textId="09911E56" w:rsidR="00563AC5" w:rsidRPr="00162C94" w:rsidRDefault="00563AC5" w:rsidP="00C140C6">
      <w:pPr>
        <w:pStyle w:val="ListParagraph"/>
        <w:numPr>
          <w:ilvl w:val="1"/>
          <w:numId w:val="57"/>
        </w:numPr>
        <w:ind w:left="567" w:hanging="567"/>
        <w:jc w:val="both"/>
        <w:rPr>
          <w:rFonts w:cs="Arial"/>
          <w:b/>
          <w:sz w:val="22"/>
        </w:rPr>
      </w:pPr>
      <w:r w:rsidRPr="008C0C2D">
        <w:rPr>
          <w:rFonts w:cs="Arial"/>
          <w:sz w:val="22"/>
        </w:rPr>
        <w:t xml:space="preserve">An appeal against a pay determination can be lodged within 5 working days of the date when the teacher receives written confirmation of the outcome of the Formal Review.  It must clearly state the grounds for the appeal.  Appeal Hearings against pay decisions must satisfy the dispute resolution requirements of employment law (i.e. Part 4 of the Trade Union and Labour Relations (Consolidation) Act, 1992) and the ACAS Code of Practice.  A model procedure for an </w:t>
      </w:r>
      <w:r w:rsidRPr="008C0C2D">
        <w:rPr>
          <w:rFonts w:cs="Arial"/>
          <w:color w:val="000000" w:themeColor="text1"/>
          <w:sz w:val="22"/>
        </w:rPr>
        <w:t xml:space="preserve">appeal hearing </w:t>
      </w:r>
      <w:r w:rsidRPr="008C0C2D">
        <w:rPr>
          <w:rFonts w:cs="Arial"/>
          <w:sz w:val="22"/>
        </w:rPr>
        <w:t xml:space="preserve">can be found at </w:t>
      </w:r>
      <w:r w:rsidRPr="00C41787">
        <w:rPr>
          <w:rFonts w:cs="Arial"/>
          <w:b/>
          <w:sz w:val="22"/>
        </w:rPr>
        <w:t>Appendix 3.</w:t>
      </w:r>
    </w:p>
    <w:p w14:paraId="500FFC4D" w14:textId="77777777" w:rsidR="00563AC5" w:rsidRDefault="00563AC5" w:rsidP="008F1C19">
      <w:pPr>
        <w:pStyle w:val="ListParagraph"/>
        <w:ind w:left="567" w:hanging="567"/>
        <w:rPr>
          <w:rFonts w:cs="Arial"/>
          <w:sz w:val="22"/>
        </w:rPr>
      </w:pPr>
    </w:p>
    <w:p w14:paraId="104EFF53" w14:textId="5FC9595E" w:rsidR="00563AC5" w:rsidRPr="008E67D3" w:rsidRDefault="00563AC5" w:rsidP="00097474">
      <w:pPr>
        <w:pStyle w:val="PolicyHeader1"/>
      </w:pPr>
      <w:bookmarkStart w:id="416" w:name="_Toc98250659"/>
      <w:r w:rsidRPr="008E67D3">
        <w:t>Grounds for Appeal</w:t>
      </w:r>
      <w:bookmarkEnd w:id="416"/>
      <w:r w:rsidRPr="008E67D3">
        <w:t xml:space="preserve"> </w:t>
      </w:r>
    </w:p>
    <w:p w14:paraId="47C2E1DA" w14:textId="77777777" w:rsidR="00A1374C" w:rsidRPr="00A1374C" w:rsidRDefault="00A1374C" w:rsidP="00C140C6">
      <w:pPr>
        <w:pStyle w:val="ListParagraph"/>
        <w:numPr>
          <w:ilvl w:val="0"/>
          <w:numId w:val="58"/>
        </w:numPr>
        <w:ind w:left="567" w:hanging="567"/>
        <w:jc w:val="both"/>
        <w:rPr>
          <w:rFonts w:cs="Arial"/>
          <w:vanish/>
          <w:sz w:val="22"/>
        </w:rPr>
      </w:pPr>
    </w:p>
    <w:p w14:paraId="51F9B603" w14:textId="77777777" w:rsidR="00A1374C" w:rsidRPr="00A1374C" w:rsidRDefault="00A1374C" w:rsidP="00C140C6">
      <w:pPr>
        <w:pStyle w:val="ListParagraph"/>
        <w:numPr>
          <w:ilvl w:val="0"/>
          <w:numId w:val="58"/>
        </w:numPr>
        <w:ind w:left="567" w:hanging="567"/>
        <w:jc w:val="both"/>
        <w:rPr>
          <w:rFonts w:cs="Arial"/>
          <w:vanish/>
          <w:sz w:val="22"/>
        </w:rPr>
      </w:pPr>
    </w:p>
    <w:p w14:paraId="6BB23302" w14:textId="77777777" w:rsidR="00A1374C" w:rsidRPr="00A1374C" w:rsidRDefault="00A1374C" w:rsidP="00C140C6">
      <w:pPr>
        <w:pStyle w:val="ListParagraph"/>
        <w:numPr>
          <w:ilvl w:val="0"/>
          <w:numId w:val="58"/>
        </w:numPr>
        <w:ind w:left="567" w:hanging="567"/>
        <w:jc w:val="both"/>
        <w:rPr>
          <w:rFonts w:cs="Arial"/>
          <w:vanish/>
          <w:sz w:val="22"/>
        </w:rPr>
      </w:pPr>
    </w:p>
    <w:p w14:paraId="126E33C4" w14:textId="77777777" w:rsidR="00A1374C" w:rsidRPr="00A1374C" w:rsidRDefault="00A1374C" w:rsidP="00C140C6">
      <w:pPr>
        <w:pStyle w:val="ListParagraph"/>
        <w:numPr>
          <w:ilvl w:val="0"/>
          <w:numId w:val="58"/>
        </w:numPr>
        <w:ind w:left="567" w:hanging="567"/>
        <w:jc w:val="both"/>
        <w:rPr>
          <w:rFonts w:cs="Arial"/>
          <w:vanish/>
          <w:sz w:val="22"/>
        </w:rPr>
      </w:pPr>
    </w:p>
    <w:p w14:paraId="18D29F30" w14:textId="77777777" w:rsidR="00A1374C" w:rsidRPr="00A1374C" w:rsidRDefault="00A1374C" w:rsidP="00C140C6">
      <w:pPr>
        <w:pStyle w:val="ListParagraph"/>
        <w:numPr>
          <w:ilvl w:val="0"/>
          <w:numId w:val="58"/>
        </w:numPr>
        <w:ind w:left="567" w:hanging="567"/>
        <w:jc w:val="both"/>
        <w:rPr>
          <w:rFonts w:cs="Arial"/>
          <w:vanish/>
          <w:sz w:val="22"/>
        </w:rPr>
      </w:pPr>
    </w:p>
    <w:p w14:paraId="41A5D577" w14:textId="28C4969C" w:rsidR="00563AC5" w:rsidRPr="008C0C2D" w:rsidRDefault="00563AC5" w:rsidP="00C140C6">
      <w:pPr>
        <w:pStyle w:val="ListParagraph"/>
        <w:numPr>
          <w:ilvl w:val="1"/>
          <w:numId w:val="58"/>
        </w:numPr>
        <w:ind w:left="567" w:hanging="567"/>
        <w:jc w:val="both"/>
        <w:rPr>
          <w:rFonts w:cs="Arial"/>
          <w:sz w:val="22"/>
        </w:rPr>
      </w:pPr>
      <w:r w:rsidRPr="008C0C2D">
        <w:rPr>
          <w:rFonts w:cs="Arial"/>
          <w:sz w:val="22"/>
        </w:rPr>
        <w:t>The only grounds which will be accepted as the basis of an appeal are that the person by whom the determination was made are claimed to have: -</w:t>
      </w:r>
    </w:p>
    <w:p w14:paraId="11FB068F" w14:textId="77777777" w:rsidR="00563AC5" w:rsidRPr="00BF429A" w:rsidRDefault="00563AC5" w:rsidP="008F1C19">
      <w:pPr>
        <w:ind w:left="567" w:hanging="567"/>
        <w:jc w:val="both"/>
        <w:rPr>
          <w:rFonts w:asciiTheme="minorHAnsi" w:hAnsiTheme="minorHAnsi" w:cstheme="minorHAnsi"/>
          <w:sz w:val="12"/>
          <w:szCs w:val="12"/>
        </w:rPr>
      </w:pPr>
    </w:p>
    <w:p w14:paraId="663744A2" w14:textId="77777777" w:rsidR="00563AC5" w:rsidRDefault="00563AC5" w:rsidP="008F1C19">
      <w:pPr>
        <w:pStyle w:val="ListParagraph"/>
        <w:numPr>
          <w:ilvl w:val="0"/>
          <w:numId w:val="8"/>
        </w:numPr>
        <w:ind w:left="567" w:hanging="567"/>
        <w:jc w:val="both"/>
        <w:rPr>
          <w:rFonts w:asciiTheme="minorHAnsi" w:hAnsiTheme="minorHAnsi" w:cstheme="minorHAnsi"/>
          <w:sz w:val="22"/>
          <w:szCs w:val="22"/>
        </w:rPr>
      </w:pPr>
      <w:r w:rsidRPr="00BF429A">
        <w:rPr>
          <w:rFonts w:asciiTheme="minorHAnsi" w:hAnsiTheme="minorHAnsi" w:cstheme="minorHAnsi"/>
          <w:sz w:val="22"/>
          <w:szCs w:val="22"/>
        </w:rPr>
        <w:t>Incorrectly applied any provision in the School Teachers’ Pay &amp; Conditions Document;</w:t>
      </w:r>
    </w:p>
    <w:p w14:paraId="489CD233" w14:textId="77777777" w:rsidR="00430CDC" w:rsidRPr="00430CDC" w:rsidRDefault="00430CDC" w:rsidP="008F1C19">
      <w:pPr>
        <w:pStyle w:val="ListParagraph"/>
        <w:numPr>
          <w:ilvl w:val="0"/>
          <w:numId w:val="8"/>
        </w:numPr>
        <w:ind w:left="567" w:hanging="567"/>
        <w:jc w:val="both"/>
        <w:rPr>
          <w:rFonts w:asciiTheme="minorHAnsi" w:hAnsiTheme="minorHAnsi" w:cstheme="minorHAnsi"/>
          <w:sz w:val="22"/>
          <w:szCs w:val="22"/>
        </w:rPr>
      </w:pPr>
      <w:r w:rsidRPr="00430CDC">
        <w:rPr>
          <w:rFonts w:asciiTheme="minorHAnsi" w:hAnsiTheme="minorHAnsi" w:cstheme="minorHAnsi"/>
          <w:sz w:val="22"/>
          <w:szCs w:val="22"/>
        </w:rPr>
        <w:t>Incorrect application of the pay policy;</w:t>
      </w:r>
    </w:p>
    <w:p w14:paraId="761ABC6B" w14:textId="77777777" w:rsidR="00563AC5" w:rsidRPr="00BF429A" w:rsidRDefault="00563AC5" w:rsidP="008F1C19">
      <w:pPr>
        <w:pStyle w:val="ListParagraph"/>
        <w:numPr>
          <w:ilvl w:val="0"/>
          <w:numId w:val="8"/>
        </w:numPr>
        <w:ind w:left="567" w:hanging="567"/>
        <w:jc w:val="both"/>
        <w:rPr>
          <w:rFonts w:asciiTheme="minorHAnsi" w:hAnsiTheme="minorHAnsi" w:cstheme="minorHAnsi"/>
          <w:sz w:val="22"/>
          <w:szCs w:val="22"/>
        </w:rPr>
      </w:pPr>
      <w:r w:rsidRPr="00BF429A">
        <w:rPr>
          <w:rFonts w:asciiTheme="minorHAnsi" w:hAnsiTheme="minorHAnsi" w:cstheme="minorHAnsi"/>
          <w:sz w:val="22"/>
          <w:szCs w:val="22"/>
        </w:rPr>
        <w:t>Failed to have proper regard to statutory guidance;</w:t>
      </w:r>
    </w:p>
    <w:p w14:paraId="7F0393EC" w14:textId="77777777" w:rsidR="00563AC5" w:rsidRPr="00BF429A" w:rsidRDefault="00563AC5" w:rsidP="008F1C19">
      <w:pPr>
        <w:pStyle w:val="ListParagraph"/>
        <w:numPr>
          <w:ilvl w:val="0"/>
          <w:numId w:val="8"/>
        </w:numPr>
        <w:ind w:left="567" w:hanging="567"/>
        <w:jc w:val="both"/>
        <w:rPr>
          <w:rFonts w:asciiTheme="minorHAnsi" w:hAnsiTheme="minorHAnsi" w:cstheme="minorHAnsi"/>
          <w:sz w:val="22"/>
          <w:szCs w:val="22"/>
        </w:rPr>
      </w:pPr>
      <w:r w:rsidRPr="00BF429A">
        <w:rPr>
          <w:rFonts w:asciiTheme="minorHAnsi" w:hAnsiTheme="minorHAnsi" w:cstheme="minorHAnsi"/>
          <w:sz w:val="22"/>
          <w:szCs w:val="22"/>
        </w:rPr>
        <w:t>Failed to take proper account of relevant evidence;</w:t>
      </w:r>
    </w:p>
    <w:p w14:paraId="342AF9D5" w14:textId="77777777" w:rsidR="00563AC5" w:rsidRPr="00BF429A" w:rsidRDefault="00563AC5" w:rsidP="008F1C19">
      <w:pPr>
        <w:pStyle w:val="ListParagraph"/>
        <w:numPr>
          <w:ilvl w:val="0"/>
          <w:numId w:val="8"/>
        </w:numPr>
        <w:ind w:left="567" w:hanging="567"/>
        <w:jc w:val="both"/>
        <w:rPr>
          <w:rFonts w:asciiTheme="minorHAnsi" w:hAnsiTheme="minorHAnsi" w:cstheme="minorHAnsi"/>
          <w:sz w:val="22"/>
          <w:szCs w:val="22"/>
        </w:rPr>
      </w:pPr>
      <w:r w:rsidRPr="00BF429A">
        <w:rPr>
          <w:rFonts w:asciiTheme="minorHAnsi" w:hAnsiTheme="minorHAnsi" w:cstheme="minorHAnsi"/>
          <w:sz w:val="22"/>
          <w:szCs w:val="22"/>
        </w:rPr>
        <w:t>Taken account of irrelevant or inaccurate evidence;</w:t>
      </w:r>
    </w:p>
    <w:p w14:paraId="13D0830C" w14:textId="77777777" w:rsidR="00563AC5" w:rsidRDefault="00563AC5" w:rsidP="008F1C19">
      <w:pPr>
        <w:pStyle w:val="ListParagraph"/>
        <w:numPr>
          <w:ilvl w:val="0"/>
          <w:numId w:val="8"/>
        </w:numPr>
        <w:ind w:left="567" w:hanging="567"/>
        <w:jc w:val="both"/>
        <w:rPr>
          <w:rFonts w:asciiTheme="minorHAnsi" w:hAnsiTheme="minorHAnsi" w:cstheme="minorHAnsi"/>
          <w:sz w:val="22"/>
          <w:szCs w:val="22"/>
        </w:rPr>
      </w:pPr>
      <w:r w:rsidRPr="00BF429A">
        <w:rPr>
          <w:rFonts w:asciiTheme="minorHAnsi" w:hAnsiTheme="minorHAnsi" w:cstheme="minorHAnsi"/>
          <w:sz w:val="22"/>
          <w:szCs w:val="22"/>
        </w:rPr>
        <w:t>Been biased and/or unlawfully discriminated against the teacher.</w:t>
      </w:r>
    </w:p>
    <w:p w14:paraId="414027C5" w14:textId="77777777" w:rsidR="00683708" w:rsidRPr="00683708" w:rsidRDefault="00683708" w:rsidP="008F1C19">
      <w:pPr>
        <w:ind w:left="567" w:hanging="567"/>
        <w:jc w:val="both"/>
        <w:rPr>
          <w:rFonts w:asciiTheme="minorHAnsi" w:hAnsiTheme="minorHAnsi" w:cstheme="minorHAnsi"/>
          <w:sz w:val="12"/>
          <w:szCs w:val="12"/>
        </w:rPr>
      </w:pPr>
    </w:p>
    <w:p w14:paraId="73D5F42F" w14:textId="77777777" w:rsidR="00563AC5" w:rsidRPr="008C0C2D" w:rsidRDefault="00563AC5" w:rsidP="00C140C6">
      <w:pPr>
        <w:pStyle w:val="ListParagraph"/>
        <w:numPr>
          <w:ilvl w:val="1"/>
          <w:numId w:val="58"/>
        </w:numPr>
        <w:ind w:left="567" w:hanging="567"/>
        <w:jc w:val="both"/>
        <w:rPr>
          <w:rFonts w:cs="Arial"/>
          <w:sz w:val="22"/>
        </w:rPr>
      </w:pPr>
      <w:r w:rsidRPr="008C0C2D">
        <w:rPr>
          <w:rFonts w:cs="Arial"/>
          <w:sz w:val="22"/>
        </w:rPr>
        <w:t>The appeal will be heard by a committee of the Governing Body and their decision will be final.</w:t>
      </w:r>
    </w:p>
    <w:p w14:paraId="7205AB9A" w14:textId="77777777" w:rsidR="00563AC5" w:rsidRDefault="00563AC5" w:rsidP="008F1C19">
      <w:pPr>
        <w:pStyle w:val="ListParagraph"/>
        <w:ind w:left="567" w:hanging="567"/>
        <w:jc w:val="both"/>
        <w:rPr>
          <w:rFonts w:cs="Arial"/>
          <w:sz w:val="22"/>
        </w:rPr>
      </w:pPr>
    </w:p>
    <w:p w14:paraId="5E952EF3" w14:textId="77777777" w:rsidR="00563AC5" w:rsidRDefault="00563AC5" w:rsidP="00C140C6">
      <w:pPr>
        <w:pStyle w:val="ListParagraph"/>
        <w:numPr>
          <w:ilvl w:val="1"/>
          <w:numId w:val="58"/>
        </w:numPr>
        <w:ind w:left="567" w:hanging="567"/>
        <w:jc w:val="both"/>
        <w:rPr>
          <w:rFonts w:cs="Arial"/>
          <w:sz w:val="22"/>
        </w:rPr>
      </w:pPr>
      <w:r w:rsidRPr="008E67D3">
        <w:rPr>
          <w:rFonts w:cs="Arial"/>
          <w:sz w:val="22"/>
        </w:rPr>
        <w:t>The outcome of the appeal will be conveyed to</w:t>
      </w:r>
      <w:r>
        <w:rPr>
          <w:rFonts w:cs="Arial"/>
          <w:sz w:val="22"/>
        </w:rPr>
        <w:t xml:space="preserve"> the teacher in writing within 5</w:t>
      </w:r>
      <w:r w:rsidRPr="008E67D3">
        <w:rPr>
          <w:rFonts w:cs="Arial"/>
          <w:sz w:val="22"/>
        </w:rPr>
        <w:t xml:space="preserve"> working days of the hearing</w:t>
      </w:r>
      <w:r>
        <w:rPr>
          <w:rFonts w:cs="Arial"/>
          <w:sz w:val="22"/>
        </w:rPr>
        <w:t xml:space="preserve"> and the final pay determination passed to the Pay Committee.</w:t>
      </w:r>
    </w:p>
    <w:p w14:paraId="64F3C9E0" w14:textId="5FA8D98A" w:rsidR="0048465C" w:rsidRDefault="0048465C" w:rsidP="008F1C19">
      <w:pPr>
        <w:ind w:left="567" w:hanging="567"/>
        <w:rPr>
          <w:rFonts w:cs="Arial"/>
          <w:sz w:val="22"/>
        </w:rPr>
      </w:pPr>
    </w:p>
    <w:p w14:paraId="6BAE7F10" w14:textId="204D734A" w:rsidR="00266557" w:rsidRDefault="00266557" w:rsidP="008F1C19">
      <w:pPr>
        <w:ind w:left="567" w:hanging="567"/>
        <w:rPr>
          <w:rFonts w:cs="Arial"/>
          <w:sz w:val="22"/>
        </w:rPr>
      </w:pPr>
    </w:p>
    <w:p w14:paraId="564C95B4" w14:textId="297C2BDD" w:rsidR="00266557" w:rsidRDefault="00661AA9" w:rsidP="008F1C19">
      <w:pPr>
        <w:ind w:left="567" w:hanging="567"/>
        <w:rPr>
          <w:rFonts w:cs="Arial"/>
          <w:sz w:val="22"/>
        </w:rPr>
      </w:pPr>
      <w:r>
        <w:rPr>
          <w:rFonts w:cs="Arial"/>
          <w:sz w:val="22"/>
        </w:rPr>
        <w:br w:type="column"/>
      </w:r>
    </w:p>
    <w:p w14:paraId="21EFC425" w14:textId="77777777" w:rsidR="00CA2847" w:rsidRPr="00F434BA" w:rsidRDefault="00CA2847" w:rsidP="00097474">
      <w:pPr>
        <w:pStyle w:val="PolicyHeader1"/>
      </w:pPr>
      <w:bookmarkStart w:id="417" w:name="_Toc434493536"/>
      <w:bookmarkStart w:id="418" w:name="_Toc434504199"/>
      <w:bookmarkStart w:id="419" w:name="_Toc434571629"/>
      <w:bookmarkStart w:id="420" w:name="_Toc98250660"/>
      <w:bookmarkStart w:id="421" w:name="_Toc422834091"/>
      <w:bookmarkStart w:id="422" w:name="_Toc434241780"/>
      <w:r w:rsidRPr="00F434BA">
        <w:t>Appendices</w:t>
      </w:r>
      <w:bookmarkEnd w:id="417"/>
      <w:bookmarkEnd w:id="418"/>
      <w:bookmarkEnd w:id="419"/>
      <w:bookmarkEnd w:id="420"/>
    </w:p>
    <w:p w14:paraId="0644910B" w14:textId="2E40E6C8" w:rsidR="00CA2847" w:rsidRDefault="00CA2847" w:rsidP="001328D9">
      <w:pPr>
        <w:pStyle w:val="PolicyHeader1"/>
        <w:numPr>
          <w:ilvl w:val="0"/>
          <w:numId w:val="0"/>
        </w:numPr>
      </w:pPr>
      <w:bookmarkStart w:id="423" w:name="_Toc434493537"/>
      <w:bookmarkStart w:id="424" w:name="_Toc434504200"/>
      <w:bookmarkStart w:id="425" w:name="_Toc434571630"/>
      <w:bookmarkStart w:id="426" w:name="_Toc98250661"/>
      <w:r w:rsidRPr="008E67D3">
        <w:t>Appendix 1</w:t>
      </w:r>
      <w:r w:rsidRPr="00B6468F">
        <w:t xml:space="preserve">:  </w:t>
      </w:r>
      <w:r w:rsidRPr="00A505CA">
        <w:t>Teacher Pay Rates</w:t>
      </w:r>
      <w:bookmarkEnd w:id="421"/>
      <w:bookmarkEnd w:id="422"/>
      <w:bookmarkEnd w:id="423"/>
      <w:bookmarkEnd w:id="424"/>
      <w:bookmarkEnd w:id="425"/>
      <w:bookmarkEnd w:id="426"/>
    </w:p>
    <w:p w14:paraId="3CF38D80" w14:textId="77777777" w:rsidR="0008068F" w:rsidRPr="00A505CA" w:rsidRDefault="0008068F" w:rsidP="001328D9">
      <w:pPr>
        <w:pStyle w:val="PolicyHeader1"/>
        <w:numPr>
          <w:ilvl w:val="0"/>
          <w:numId w:val="0"/>
        </w:numPr>
        <w:ind w:left="1080"/>
      </w:pPr>
    </w:p>
    <w:p w14:paraId="3BBFD081" w14:textId="10E99AB6" w:rsidR="008420B1" w:rsidRDefault="00661AA9" w:rsidP="008030EF">
      <w:pPr>
        <w:pStyle w:val="Header"/>
        <w:rPr>
          <w:rFonts w:asciiTheme="minorHAnsi" w:hAnsiTheme="minorHAnsi" w:cstheme="minorHAnsi"/>
          <w:b/>
          <w:sz w:val="28"/>
          <w:u w:val="single"/>
        </w:rPr>
      </w:pPr>
      <w:r>
        <w:rPr>
          <w:noProof/>
        </w:rPr>
        <w:drawing>
          <wp:inline distT="0" distB="0" distL="0" distR="0" wp14:anchorId="0054B40B" wp14:editId="1262A13B">
            <wp:extent cx="5732145" cy="8007350"/>
            <wp:effectExtent l="0" t="0" r="190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5732145" cy="8007350"/>
                    </a:xfrm>
                    <a:prstGeom prst="rect">
                      <a:avLst/>
                    </a:prstGeom>
                  </pic:spPr>
                </pic:pic>
              </a:graphicData>
            </a:graphic>
          </wp:inline>
        </w:drawing>
      </w:r>
    </w:p>
    <w:p w14:paraId="620E36AF" w14:textId="580FCD86" w:rsidR="00CE7561" w:rsidRDefault="00661AA9" w:rsidP="00821D99">
      <w:pPr>
        <w:pStyle w:val="Header"/>
        <w:rPr>
          <w:rFonts w:asciiTheme="minorHAnsi" w:hAnsiTheme="minorHAnsi" w:cstheme="minorHAnsi"/>
          <w:b/>
          <w:sz w:val="22"/>
          <w:szCs w:val="22"/>
          <w:u w:val="single"/>
        </w:rPr>
      </w:pPr>
      <w:r>
        <w:rPr>
          <w:noProof/>
        </w:rPr>
        <w:lastRenderedPageBreak/>
        <w:drawing>
          <wp:inline distT="0" distB="0" distL="0" distR="0" wp14:anchorId="75424331" wp14:editId="0F4EA4F9">
            <wp:extent cx="5732145" cy="8263890"/>
            <wp:effectExtent l="0" t="0" r="1905" b="3810"/>
            <wp:docPr id="10" name="Picture 10" descr="Diagram, table,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able, schematic&#10;&#10;Description automatically generated"/>
                    <pic:cNvPicPr/>
                  </pic:nvPicPr>
                  <pic:blipFill>
                    <a:blip r:embed="rId17"/>
                    <a:stretch>
                      <a:fillRect/>
                    </a:stretch>
                  </pic:blipFill>
                  <pic:spPr>
                    <a:xfrm>
                      <a:off x="0" y="0"/>
                      <a:ext cx="5732145" cy="8263890"/>
                    </a:xfrm>
                    <a:prstGeom prst="rect">
                      <a:avLst/>
                    </a:prstGeom>
                  </pic:spPr>
                </pic:pic>
              </a:graphicData>
            </a:graphic>
          </wp:inline>
        </w:drawing>
      </w:r>
    </w:p>
    <w:p w14:paraId="67067B2A" w14:textId="47AFDB76" w:rsidR="00BA2A3D" w:rsidRDefault="00BA2A3D" w:rsidP="008030EF">
      <w:pPr>
        <w:ind w:right="-2554"/>
        <w:rPr>
          <w:rFonts w:asciiTheme="minorHAnsi" w:hAnsiTheme="minorHAnsi" w:cstheme="minorHAnsi"/>
          <w:b/>
          <w:sz w:val="22"/>
          <w:szCs w:val="22"/>
          <w:u w:val="single"/>
        </w:rPr>
      </w:pPr>
    </w:p>
    <w:p w14:paraId="40830786" w14:textId="3B51A4B6" w:rsidR="00BA2A3D" w:rsidRDefault="00BA2A3D" w:rsidP="008030EF">
      <w:pPr>
        <w:ind w:right="-2554"/>
        <w:rPr>
          <w:rFonts w:asciiTheme="minorHAnsi" w:hAnsiTheme="minorHAnsi" w:cstheme="minorHAnsi"/>
          <w:b/>
          <w:sz w:val="22"/>
          <w:szCs w:val="22"/>
          <w:u w:val="single"/>
        </w:rPr>
      </w:pPr>
    </w:p>
    <w:p w14:paraId="4628A98B" w14:textId="1FC1DC6E" w:rsidR="00BA2A3D" w:rsidRDefault="00BA2A3D" w:rsidP="008030EF">
      <w:pPr>
        <w:ind w:right="-2554"/>
        <w:rPr>
          <w:rFonts w:asciiTheme="minorHAnsi" w:hAnsiTheme="minorHAnsi" w:cstheme="minorHAnsi"/>
          <w:b/>
          <w:sz w:val="22"/>
          <w:szCs w:val="22"/>
          <w:u w:val="single"/>
        </w:rPr>
      </w:pPr>
    </w:p>
    <w:p w14:paraId="6B3226D3" w14:textId="68D86791" w:rsidR="00BA2A3D" w:rsidRDefault="00BA2A3D" w:rsidP="008030EF">
      <w:pPr>
        <w:ind w:right="-2554"/>
        <w:rPr>
          <w:rFonts w:asciiTheme="minorHAnsi" w:hAnsiTheme="minorHAnsi" w:cstheme="minorHAnsi"/>
          <w:b/>
          <w:sz w:val="22"/>
          <w:szCs w:val="22"/>
          <w:u w:val="single"/>
        </w:rPr>
      </w:pPr>
    </w:p>
    <w:p w14:paraId="510A1911" w14:textId="77777777" w:rsidR="001E5B5B" w:rsidRDefault="001E5B5B" w:rsidP="008030EF">
      <w:pPr>
        <w:ind w:right="-2554"/>
        <w:rPr>
          <w:rFonts w:asciiTheme="minorHAnsi" w:hAnsiTheme="minorHAnsi" w:cstheme="minorHAnsi"/>
          <w:b/>
          <w:sz w:val="22"/>
          <w:szCs w:val="22"/>
          <w:u w:val="single"/>
        </w:rPr>
      </w:pPr>
    </w:p>
    <w:p w14:paraId="59248EDF" w14:textId="77777777" w:rsidR="00BA2A3D" w:rsidRDefault="00BA2A3D" w:rsidP="008030EF">
      <w:pPr>
        <w:ind w:right="-2554"/>
        <w:rPr>
          <w:rFonts w:asciiTheme="minorHAnsi" w:hAnsiTheme="minorHAnsi" w:cstheme="minorHAnsi"/>
          <w:b/>
          <w:sz w:val="22"/>
          <w:szCs w:val="22"/>
          <w:u w:val="single"/>
        </w:rPr>
      </w:pPr>
    </w:p>
    <w:p w14:paraId="53BBABE7" w14:textId="15DA2FFB" w:rsidR="00266557" w:rsidRDefault="002364D3" w:rsidP="00097474">
      <w:pPr>
        <w:pStyle w:val="PolicyHeader1"/>
      </w:pPr>
      <w:bookmarkStart w:id="427" w:name="_Toc98250662"/>
      <w:bookmarkStart w:id="428" w:name="_Toc422834092"/>
      <w:bookmarkStart w:id="429" w:name="_Toc434241781"/>
      <w:bookmarkStart w:id="430" w:name="_Toc434493538"/>
      <w:bookmarkStart w:id="431" w:name="_Toc434504201"/>
      <w:bookmarkStart w:id="432" w:name="_Toc434571631"/>
      <w:bookmarkStart w:id="433" w:name="_Toc241570615"/>
      <w:bookmarkStart w:id="434" w:name="_Toc113805059"/>
      <w:bookmarkStart w:id="435" w:name="_Toc241565400"/>
      <w:bookmarkStart w:id="436" w:name="_Toc241565621"/>
      <w:bookmarkStart w:id="437" w:name="OLE_LINK11"/>
      <w:bookmarkStart w:id="438" w:name="OLE_LINK12"/>
      <w:r w:rsidRPr="00C5714E">
        <w:t xml:space="preserve">Appendix 2: </w:t>
      </w:r>
      <w:r w:rsidR="00266557" w:rsidRPr="00B1606F">
        <w:t xml:space="preserve">Support Staff Pay Rates </w:t>
      </w:r>
      <w:r w:rsidR="00266557" w:rsidRPr="008420B1">
        <w:t>01/04/</w:t>
      </w:r>
      <w:r w:rsidR="003D5031">
        <w:t>2022</w:t>
      </w:r>
      <w:bookmarkEnd w:id="427"/>
      <w:r w:rsidR="004F7CFA">
        <w:t xml:space="preserve"> </w:t>
      </w:r>
    </w:p>
    <w:p w14:paraId="51E72029" w14:textId="77777777" w:rsidR="00A23465" w:rsidRPr="00C5714E" w:rsidRDefault="00A23465" w:rsidP="001328D9">
      <w:pPr>
        <w:pStyle w:val="PolicyHeader1"/>
        <w:numPr>
          <w:ilvl w:val="0"/>
          <w:numId w:val="0"/>
        </w:numPr>
        <w:ind w:left="1080"/>
      </w:pPr>
    </w:p>
    <w:bookmarkEnd w:id="428"/>
    <w:bookmarkEnd w:id="429"/>
    <w:bookmarkEnd w:id="430"/>
    <w:bookmarkEnd w:id="431"/>
    <w:bookmarkEnd w:id="432"/>
    <w:p w14:paraId="27534327" w14:textId="40ADE4AB" w:rsidR="00DB431E" w:rsidRDefault="00A23465" w:rsidP="001328D9">
      <w:pPr>
        <w:pStyle w:val="PolicyHeader1"/>
        <w:numPr>
          <w:ilvl w:val="0"/>
          <w:numId w:val="0"/>
        </w:numPr>
      </w:pPr>
      <w:r w:rsidRPr="00A23465">
        <w:rPr>
          <w:noProof/>
        </w:rPr>
        <w:drawing>
          <wp:inline distT="0" distB="0" distL="0" distR="0" wp14:anchorId="1C0B815F" wp14:editId="4F3FAB77">
            <wp:extent cx="5732145" cy="7828280"/>
            <wp:effectExtent l="0" t="0" r="1905" b="1270"/>
            <wp:docPr id="1656675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7828280"/>
                    </a:xfrm>
                    <a:prstGeom prst="rect">
                      <a:avLst/>
                    </a:prstGeom>
                    <a:noFill/>
                    <a:ln>
                      <a:noFill/>
                    </a:ln>
                  </pic:spPr>
                </pic:pic>
              </a:graphicData>
            </a:graphic>
          </wp:inline>
        </w:drawing>
      </w:r>
    </w:p>
    <w:p w14:paraId="4043E711" w14:textId="77777777" w:rsidR="00DB431E" w:rsidRDefault="00DB431E" w:rsidP="001328D9">
      <w:pPr>
        <w:pStyle w:val="PolicyHeader1"/>
        <w:numPr>
          <w:ilvl w:val="0"/>
          <w:numId w:val="0"/>
        </w:numPr>
        <w:ind w:left="1080"/>
      </w:pPr>
    </w:p>
    <w:p w14:paraId="08043DFD" w14:textId="146EB0A3" w:rsidR="00DB431E" w:rsidRDefault="00DB431E" w:rsidP="001328D9">
      <w:pPr>
        <w:pStyle w:val="PolicyHeader1"/>
        <w:numPr>
          <w:ilvl w:val="0"/>
          <w:numId w:val="0"/>
        </w:numPr>
        <w:ind w:left="1080"/>
      </w:pPr>
    </w:p>
    <w:p w14:paraId="0BBB7CC2" w14:textId="49789CFB" w:rsidR="00993863" w:rsidRDefault="00715633" w:rsidP="00097474">
      <w:pPr>
        <w:pStyle w:val="PolicyHeader1"/>
      </w:pPr>
      <w:bookmarkStart w:id="439" w:name="_Toc422834093"/>
      <w:bookmarkStart w:id="440" w:name="_Toc434493540"/>
      <w:bookmarkStart w:id="441" w:name="_Toc434504203"/>
      <w:bookmarkStart w:id="442" w:name="_Toc434571633"/>
      <w:bookmarkStart w:id="443" w:name="_Toc98250664"/>
      <w:bookmarkStart w:id="444" w:name="_Toc434241783"/>
      <w:bookmarkEnd w:id="433"/>
      <w:r w:rsidRPr="00A559A9">
        <w:lastRenderedPageBreak/>
        <w:t>Appendix 3</w:t>
      </w:r>
      <w:bookmarkEnd w:id="439"/>
      <w:r w:rsidR="002957B2">
        <w:t xml:space="preserve">:  </w:t>
      </w:r>
      <w:r w:rsidR="002957B2" w:rsidRPr="008E67D3">
        <w:t xml:space="preserve">Procedure for an Appeal </w:t>
      </w:r>
      <w:r w:rsidR="002957B2">
        <w:t xml:space="preserve">against a Salary or Performance </w:t>
      </w:r>
      <w:r w:rsidR="002957B2" w:rsidRPr="008E67D3">
        <w:t>Management</w:t>
      </w:r>
      <w:r w:rsidR="007F4CE0">
        <w:t xml:space="preserve">  </w:t>
      </w:r>
      <w:r w:rsidR="002957B2" w:rsidRPr="008E67D3">
        <w:t>Determination</w:t>
      </w:r>
      <w:bookmarkEnd w:id="440"/>
      <w:bookmarkEnd w:id="441"/>
      <w:bookmarkEnd w:id="442"/>
      <w:r w:rsidR="002957B2" w:rsidRPr="008E67D3">
        <w:t xml:space="preserve"> </w:t>
      </w:r>
      <w:r w:rsidR="008D62F9">
        <w:t>or Unsuccessful at UPS</w:t>
      </w:r>
      <w:bookmarkEnd w:id="443"/>
    </w:p>
    <w:bookmarkEnd w:id="444"/>
    <w:p w14:paraId="32ADDA45" w14:textId="77777777" w:rsidR="00715633" w:rsidRPr="002957B2" w:rsidRDefault="00715633" w:rsidP="002957B2">
      <w:pPr>
        <w:rPr>
          <w:sz w:val="22"/>
          <w:szCs w:val="22"/>
        </w:rPr>
      </w:pPr>
    </w:p>
    <w:p w14:paraId="529B60F5" w14:textId="77777777" w:rsidR="00715633" w:rsidRDefault="00715633" w:rsidP="008030EF">
      <w:pPr>
        <w:rPr>
          <w:rFonts w:asciiTheme="minorHAnsi" w:hAnsiTheme="minorHAnsi" w:cstheme="minorHAnsi"/>
          <w:sz w:val="22"/>
          <w:szCs w:val="22"/>
        </w:rPr>
      </w:pPr>
      <w:r w:rsidRPr="002957B2">
        <w:rPr>
          <w:rFonts w:asciiTheme="minorHAnsi" w:hAnsiTheme="minorHAnsi" w:cstheme="minorHAnsi"/>
          <w:sz w:val="22"/>
          <w:szCs w:val="22"/>
        </w:rPr>
        <w:t>This procedure complies with the statutory guidance of the Secretary of State</w:t>
      </w:r>
      <w:bookmarkEnd w:id="434"/>
      <w:bookmarkEnd w:id="435"/>
      <w:bookmarkEnd w:id="436"/>
      <w:r w:rsidR="00D147C2">
        <w:rPr>
          <w:rFonts w:asciiTheme="minorHAnsi" w:hAnsiTheme="minorHAnsi" w:cstheme="minorHAnsi"/>
          <w:sz w:val="22"/>
          <w:szCs w:val="22"/>
        </w:rPr>
        <w:t>.</w:t>
      </w:r>
    </w:p>
    <w:p w14:paraId="2DE37351" w14:textId="77777777" w:rsidR="00D147C2" w:rsidRPr="002957B2" w:rsidRDefault="00D147C2" w:rsidP="008030EF">
      <w:pPr>
        <w:rPr>
          <w:rFonts w:asciiTheme="minorHAnsi" w:hAnsiTheme="minorHAnsi" w:cstheme="minorHAnsi"/>
          <w:sz w:val="22"/>
          <w:szCs w:val="22"/>
        </w:rPr>
      </w:pPr>
      <w:r>
        <w:rPr>
          <w:rFonts w:asciiTheme="minorHAnsi" w:hAnsiTheme="minorHAnsi" w:cstheme="minorHAnsi"/>
          <w:sz w:val="22"/>
          <w:szCs w:val="22"/>
        </w:rPr>
        <w:t>(For the Formal Review stage, please read titles in italics.</w:t>
      </w:r>
      <w:r w:rsidR="00841153">
        <w:rPr>
          <w:rFonts w:asciiTheme="minorHAnsi" w:hAnsiTheme="minorHAnsi" w:cstheme="minorHAnsi"/>
          <w:sz w:val="22"/>
          <w:szCs w:val="22"/>
        </w:rPr>
        <w:t>)</w:t>
      </w:r>
    </w:p>
    <w:p w14:paraId="09CBBBE0" w14:textId="77777777" w:rsidR="00715633" w:rsidRPr="002957B2" w:rsidRDefault="00715633" w:rsidP="008030EF">
      <w:pPr>
        <w:pStyle w:val="StyleHeading2Arial11pt"/>
        <w:rPr>
          <w:rFonts w:asciiTheme="minorHAnsi" w:hAnsiTheme="minorHAnsi" w:cstheme="minorHAnsi"/>
          <w:color w:val="auto"/>
          <w:sz w:val="22"/>
          <w:szCs w:val="22"/>
        </w:rPr>
      </w:pPr>
      <w:bookmarkStart w:id="445" w:name="_Toc113805060"/>
      <w:bookmarkStart w:id="446" w:name="_Toc241565401"/>
    </w:p>
    <w:p w14:paraId="67F344DB" w14:textId="77777777" w:rsidR="00715633" w:rsidRPr="002957B2" w:rsidRDefault="00715633" w:rsidP="002957B2">
      <w:pPr>
        <w:ind w:left="709" w:hanging="709"/>
        <w:rPr>
          <w:rFonts w:asciiTheme="minorHAnsi" w:hAnsiTheme="minorHAnsi" w:cstheme="minorHAnsi"/>
          <w:b/>
          <w:sz w:val="22"/>
          <w:szCs w:val="22"/>
        </w:rPr>
      </w:pPr>
      <w:bookmarkStart w:id="447" w:name="_Toc241565402"/>
      <w:bookmarkStart w:id="448" w:name="_Toc241570616"/>
      <w:bookmarkEnd w:id="445"/>
      <w:bookmarkEnd w:id="446"/>
      <w:r w:rsidRPr="002957B2">
        <w:rPr>
          <w:rFonts w:asciiTheme="minorHAnsi" w:hAnsiTheme="minorHAnsi" w:cstheme="minorHAnsi"/>
          <w:b/>
          <w:sz w:val="22"/>
          <w:szCs w:val="22"/>
        </w:rPr>
        <w:t>1.</w:t>
      </w:r>
      <w:r w:rsidRPr="002957B2">
        <w:rPr>
          <w:rFonts w:asciiTheme="minorHAnsi" w:hAnsiTheme="minorHAnsi" w:cstheme="minorHAnsi"/>
          <w:b/>
          <w:sz w:val="22"/>
          <w:szCs w:val="22"/>
        </w:rPr>
        <w:tab/>
        <w:t>The Appeal of the employee</w:t>
      </w:r>
      <w:bookmarkEnd w:id="447"/>
      <w:bookmarkEnd w:id="448"/>
    </w:p>
    <w:p w14:paraId="7AA58682" w14:textId="77777777" w:rsidR="00715633" w:rsidRPr="002957B2" w:rsidRDefault="00715633" w:rsidP="002957B2">
      <w:pPr>
        <w:ind w:left="709"/>
        <w:rPr>
          <w:rFonts w:asciiTheme="minorHAnsi" w:hAnsiTheme="minorHAnsi" w:cstheme="minorHAnsi"/>
          <w:sz w:val="22"/>
          <w:szCs w:val="22"/>
        </w:rPr>
      </w:pPr>
      <w:r w:rsidRPr="002957B2">
        <w:rPr>
          <w:rFonts w:asciiTheme="minorHAnsi" w:hAnsiTheme="minorHAnsi" w:cstheme="minorHAnsi"/>
          <w:sz w:val="22"/>
          <w:szCs w:val="22"/>
        </w:rPr>
        <w:t>The employee, or representative,</w:t>
      </w:r>
    </w:p>
    <w:p w14:paraId="3B261A38" w14:textId="77777777" w:rsidR="00715633" w:rsidRPr="002957B2" w:rsidRDefault="00715633" w:rsidP="008030EF">
      <w:pPr>
        <w:tabs>
          <w:tab w:val="left" w:pos="2160"/>
        </w:tabs>
        <w:ind w:left="1080" w:hanging="360"/>
        <w:rPr>
          <w:rFonts w:asciiTheme="minorHAnsi" w:hAnsiTheme="minorHAnsi" w:cstheme="minorHAnsi"/>
          <w:sz w:val="12"/>
          <w:szCs w:val="22"/>
        </w:rPr>
      </w:pPr>
    </w:p>
    <w:p w14:paraId="3FC8ACE3" w14:textId="77777777" w:rsidR="00AD7DBE" w:rsidRDefault="00715633" w:rsidP="002957B2">
      <w:pPr>
        <w:numPr>
          <w:ilvl w:val="0"/>
          <w:numId w:val="6"/>
        </w:numPr>
        <w:ind w:left="1134" w:hanging="283"/>
        <w:rPr>
          <w:rFonts w:asciiTheme="minorHAnsi" w:hAnsiTheme="minorHAnsi" w:cstheme="minorHAnsi"/>
          <w:sz w:val="22"/>
          <w:szCs w:val="22"/>
        </w:rPr>
      </w:pPr>
      <w:r w:rsidRPr="002957B2">
        <w:rPr>
          <w:rFonts w:asciiTheme="minorHAnsi" w:hAnsiTheme="minorHAnsi" w:cstheme="minorHAnsi"/>
          <w:sz w:val="22"/>
          <w:szCs w:val="22"/>
        </w:rPr>
        <w:t>introduces the employee’s written</w:t>
      </w:r>
      <w:r w:rsidR="00AD7DBE">
        <w:rPr>
          <w:rFonts w:asciiTheme="minorHAnsi" w:hAnsiTheme="minorHAnsi" w:cstheme="minorHAnsi"/>
          <w:sz w:val="22"/>
          <w:szCs w:val="22"/>
        </w:rPr>
        <w:t xml:space="preserve"> reasons for the appeal.</w:t>
      </w:r>
    </w:p>
    <w:p w14:paraId="109D5271" w14:textId="61A95B3E" w:rsidR="00D147C2" w:rsidRPr="00D147C2" w:rsidRDefault="00AD7DBE" w:rsidP="00C140C6">
      <w:pPr>
        <w:pStyle w:val="ListParagraph"/>
        <w:numPr>
          <w:ilvl w:val="0"/>
          <w:numId w:val="48"/>
        </w:numPr>
        <w:ind w:left="1418" w:hanging="284"/>
        <w:rPr>
          <w:rFonts w:asciiTheme="minorHAnsi" w:hAnsiTheme="minorHAnsi" w:cstheme="minorHAnsi"/>
          <w:sz w:val="22"/>
          <w:szCs w:val="22"/>
        </w:rPr>
      </w:pPr>
      <w:r w:rsidRPr="00D147C2">
        <w:rPr>
          <w:rFonts w:asciiTheme="minorHAnsi" w:hAnsiTheme="minorHAnsi" w:cstheme="minorHAnsi"/>
          <w:sz w:val="22"/>
          <w:szCs w:val="22"/>
        </w:rPr>
        <w:t>The</w:t>
      </w:r>
      <w:r w:rsidRPr="00D147C2">
        <w:rPr>
          <w:rFonts w:asciiTheme="minorHAnsi" w:hAnsiTheme="minorHAnsi" w:cstheme="minorHAnsi"/>
          <w:i/>
          <w:sz w:val="22"/>
          <w:szCs w:val="22"/>
        </w:rPr>
        <w:t xml:space="preserve"> </w:t>
      </w:r>
      <w:r w:rsidRPr="00D147C2">
        <w:rPr>
          <w:rFonts w:asciiTheme="minorHAnsi" w:hAnsiTheme="minorHAnsi" w:cstheme="minorHAnsi"/>
          <w:sz w:val="22"/>
          <w:szCs w:val="22"/>
        </w:rPr>
        <w:t xml:space="preserve">Formal Reviewer </w:t>
      </w:r>
      <w:r w:rsidR="00841153">
        <w:rPr>
          <w:rFonts w:asciiTheme="minorHAnsi" w:hAnsiTheme="minorHAnsi" w:cstheme="minorHAnsi"/>
          <w:i/>
          <w:sz w:val="22"/>
          <w:szCs w:val="22"/>
        </w:rPr>
        <w:t>(</w:t>
      </w:r>
      <w:r w:rsidR="00841153" w:rsidRPr="00D147C2">
        <w:rPr>
          <w:rFonts w:asciiTheme="minorHAnsi" w:hAnsiTheme="minorHAnsi" w:cstheme="minorHAnsi"/>
          <w:i/>
          <w:sz w:val="22"/>
          <w:szCs w:val="22"/>
        </w:rPr>
        <w:t>Reviewer</w:t>
      </w:r>
      <w:r w:rsidR="008D62F9">
        <w:rPr>
          <w:rFonts w:asciiTheme="minorHAnsi" w:hAnsiTheme="minorHAnsi" w:cstheme="minorHAnsi"/>
          <w:i/>
          <w:sz w:val="22"/>
          <w:szCs w:val="22"/>
        </w:rPr>
        <w:t xml:space="preserve"> or Moderator</w:t>
      </w:r>
      <w:r w:rsidR="00841153">
        <w:rPr>
          <w:rFonts w:asciiTheme="minorHAnsi" w:hAnsiTheme="minorHAnsi" w:cstheme="minorHAnsi"/>
          <w:i/>
          <w:sz w:val="22"/>
          <w:szCs w:val="22"/>
        </w:rPr>
        <w:t>)</w:t>
      </w:r>
      <w:r w:rsidR="00841153" w:rsidRPr="00D147C2">
        <w:rPr>
          <w:rFonts w:asciiTheme="minorHAnsi" w:hAnsiTheme="minorHAnsi" w:cstheme="minorHAnsi"/>
          <w:sz w:val="22"/>
          <w:szCs w:val="22"/>
        </w:rPr>
        <w:t xml:space="preserve"> </w:t>
      </w:r>
      <w:r w:rsidR="00D147C2" w:rsidRPr="00D147C2">
        <w:rPr>
          <w:rFonts w:asciiTheme="minorHAnsi" w:hAnsiTheme="minorHAnsi" w:cstheme="minorHAnsi"/>
          <w:sz w:val="22"/>
          <w:szCs w:val="22"/>
        </w:rPr>
        <w:t>may ask questions of the employee.</w:t>
      </w:r>
    </w:p>
    <w:p w14:paraId="7E706195" w14:textId="77777777" w:rsidR="00715633" w:rsidRPr="00D147C2" w:rsidRDefault="00D147C2" w:rsidP="00C140C6">
      <w:pPr>
        <w:pStyle w:val="ListParagraph"/>
        <w:numPr>
          <w:ilvl w:val="0"/>
          <w:numId w:val="48"/>
        </w:numPr>
        <w:ind w:left="1418" w:hanging="284"/>
        <w:rPr>
          <w:rFonts w:asciiTheme="minorHAnsi" w:hAnsiTheme="minorHAnsi" w:cstheme="minorHAnsi"/>
          <w:sz w:val="22"/>
          <w:szCs w:val="22"/>
        </w:rPr>
      </w:pPr>
      <w:r w:rsidRPr="00D147C2">
        <w:rPr>
          <w:rFonts w:asciiTheme="minorHAnsi" w:hAnsiTheme="minorHAnsi" w:cstheme="minorHAnsi"/>
          <w:sz w:val="22"/>
          <w:szCs w:val="22"/>
        </w:rPr>
        <w:t>The</w:t>
      </w:r>
      <w:r w:rsidRPr="00D147C2">
        <w:rPr>
          <w:rFonts w:asciiTheme="minorHAnsi" w:hAnsiTheme="minorHAnsi" w:cstheme="minorHAnsi"/>
          <w:i/>
          <w:sz w:val="22"/>
          <w:szCs w:val="22"/>
        </w:rPr>
        <w:t xml:space="preserve"> </w:t>
      </w:r>
      <w:r>
        <w:rPr>
          <w:rFonts w:asciiTheme="minorHAnsi" w:hAnsiTheme="minorHAnsi" w:cstheme="minorHAnsi"/>
          <w:sz w:val="22"/>
          <w:szCs w:val="22"/>
        </w:rPr>
        <w:t>M</w:t>
      </w:r>
      <w:r w:rsidR="00715633" w:rsidRPr="00D147C2">
        <w:rPr>
          <w:rFonts w:asciiTheme="minorHAnsi" w:hAnsiTheme="minorHAnsi" w:cstheme="minorHAnsi"/>
          <w:sz w:val="22"/>
          <w:szCs w:val="22"/>
        </w:rPr>
        <w:t>embers of the Appeal Committee</w:t>
      </w:r>
      <w:r w:rsidRPr="00D147C2">
        <w:rPr>
          <w:rFonts w:asciiTheme="minorHAnsi" w:hAnsiTheme="minorHAnsi" w:cstheme="minorHAnsi"/>
          <w:sz w:val="22"/>
          <w:szCs w:val="22"/>
        </w:rPr>
        <w:t xml:space="preserve"> </w:t>
      </w:r>
      <w:r w:rsidR="00841153">
        <w:rPr>
          <w:rFonts w:asciiTheme="minorHAnsi" w:hAnsiTheme="minorHAnsi" w:cstheme="minorHAnsi"/>
          <w:i/>
          <w:sz w:val="22"/>
          <w:szCs w:val="22"/>
        </w:rPr>
        <w:t>(</w:t>
      </w:r>
      <w:r w:rsidR="00841153" w:rsidRPr="00D147C2">
        <w:rPr>
          <w:rFonts w:asciiTheme="minorHAnsi" w:hAnsiTheme="minorHAnsi" w:cstheme="minorHAnsi"/>
          <w:i/>
          <w:sz w:val="22"/>
          <w:szCs w:val="22"/>
        </w:rPr>
        <w:t>Formal Reviewer</w:t>
      </w:r>
      <w:r w:rsidR="00841153">
        <w:rPr>
          <w:rFonts w:asciiTheme="minorHAnsi" w:hAnsiTheme="minorHAnsi" w:cstheme="minorHAnsi"/>
          <w:i/>
          <w:sz w:val="22"/>
          <w:szCs w:val="22"/>
        </w:rPr>
        <w:t>)</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may ask questions of the employee.</w:t>
      </w:r>
    </w:p>
    <w:p w14:paraId="385C9B99" w14:textId="77777777" w:rsidR="00715633" w:rsidRPr="002957B2" w:rsidRDefault="00715633" w:rsidP="002957B2">
      <w:pPr>
        <w:tabs>
          <w:tab w:val="left" w:pos="720"/>
          <w:tab w:val="left" w:pos="1440"/>
          <w:tab w:val="left" w:pos="2160"/>
        </w:tabs>
        <w:ind w:left="1134" w:hanging="283"/>
        <w:rPr>
          <w:rFonts w:asciiTheme="minorHAnsi" w:hAnsiTheme="minorHAnsi" w:cstheme="minorHAnsi"/>
          <w:sz w:val="12"/>
          <w:szCs w:val="22"/>
        </w:rPr>
      </w:pPr>
    </w:p>
    <w:p w14:paraId="53CA09D5" w14:textId="77777777" w:rsidR="00D147C2" w:rsidRDefault="00715633" w:rsidP="002957B2">
      <w:pPr>
        <w:numPr>
          <w:ilvl w:val="0"/>
          <w:numId w:val="6"/>
        </w:numPr>
        <w:ind w:left="1134" w:hanging="283"/>
        <w:rPr>
          <w:rFonts w:asciiTheme="minorHAnsi" w:hAnsiTheme="minorHAnsi" w:cstheme="minorHAnsi"/>
          <w:sz w:val="22"/>
          <w:szCs w:val="22"/>
        </w:rPr>
      </w:pPr>
      <w:r w:rsidRPr="002957B2">
        <w:rPr>
          <w:rFonts w:asciiTheme="minorHAnsi" w:hAnsiTheme="minorHAnsi" w:cstheme="minorHAnsi"/>
          <w:sz w:val="22"/>
          <w:szCs w:val="22"/>
        </w:rPr>
        <w:t>may call witnesses, each of whom will have provided a written statement of the information s/he wishes to give</w:t>
      </w:r>
      <w:r w:rsidR="00D147C2">
        <w:rPr>
          <w:rFonts w:asciiTheme="minorHAnsi" w:hAnsiTheme="minorHAnsi" w:cstheme="minorHAnsi"/>
          <w:sz w:val="22"/>
          <w:szCs w:val="22"/>
        </w:rPr>
        <w:t>.</w:t>
      </w:r>
      <w:r w:rsidRPr="002957B2">
        <w:rPr>
          <w:rFonts w:asciiTheme="minorHAnsi" w:hAnsiTheme="minorHAnsi" w:cstheme="minorHAnsi"/>
          <w:sz w:val="22"/>
          <w:szCs w:val="22"/>
        </w:rPr>
        <w:t xml:space="preserve"> </w:t>
      </w:r>
    </w:p>
    <w:p w14:paraId="08E814A3" w14:textId="478FCC4C" w:rsidR="00D147C2" w:rsidRPr="00D147C2" w:rsidRDefault="00D147C2" w:rsidP="00C140C6">
      <w:pPr>
        <w:pStyle w:val="ListParagraph"/>
        <w:numPr>
          <w:ilvl w:val="0"/>
          <w:numId w:val="49"/>
        </w:numPr>
        <w:ind w:left="1418" w:hanging="284"/>
        <w:rPr>
          <w:rFonts w:asciiTheme="minorHAnsi" w:hAnsiTheme="minorHAnsi" w:cstheme="minorHAnsi"/>
          <w:sz w:val="22"/>
          <w:szCs w:val="22"/>
        </w:rPr>
      </w:pPr>
      <w:r w:rsidRPr="00D147C2">
        <w:rPr>
          <w:rFonts w:asciiTheme="minorHAnsi" w:hAnsiTheme="minorHAnsi" w:cstheme="minorHAnsi"/>
          <w:sz w:val="22"/>
          <w:szCs w:val="22"/>
        </w:rPr>
        <w:t xml:space="preserve">The Formal Reviewer </w:t>
      </w:r>
      <w:r w:rsidR="00841153" w:rsidRPr="00D147C2">
        <w:rPr>
          <w:rFonts w:asciiTheme="minorHAnsi" w:hAnsiTheme="minorHAnsi" w:cstheme="minorHAnsi"/>
          <w:i/>
          <w:sz w:val="22"/>
          <w:szCs w:val="22"/>
        </w:rPr>
        <w:t>(Reviewer</w:t>
      </w:r>
      <w:r w:rsidR="008D62F9">
        <w:rPr>
          <w:rFonts w:asciiTheme="minorHAnsi" w:hAnsiTheme="minorHAnsi" w:cstheme="minorHAnsi"/>
          <w:i/>
          <w:sz w:val="22"/>
          <w:szCs w:val="22"/>
        </w:rPr>
        <w:t xml:space="preserve"> or Moderator</w:t>
      </w:r>
      <w:r w:rsidR="00841153" w:rsidRPr="00D147C2">
        <w:rPr>
          <w:rFonts w:asciiTheme="minorHAnsi" w:hAnsiTheme="minorHAnsi" w:cstheme="minorHAnsi"/>
          <w:i/>
          <w:sz w:val="22"/>
          <w:szCs w:val="22"/>
        </w:rPr>
        <w:t>)</w:t>
      </w:r>
      <w:r w:rsidR="00841153" w:rsidRPr="00D147C2">
        <w:rPr>
          <w:rFonts w:asciiTheme="minorHAnsi" w:hAnsiTheme="minorHAnsi" w:cstheme="minorHAnsi"/>
          <w:sz w:val="22"/>
          <w:szCs w:val="22"/>
        </w:rPr>
        <w:t xml:space="preserve"> </w:t>
      </w:r>
      <w:r w:rsidRPr="00D147C2">
        <w:rPr>
          <w:rFonts w:asciiTheme="minorHAnsi" w:hAnsiTheme="minorHAnsi" w:cstheme="minorHAnsi"/>
          <w:sz w:val="22"/>
          <w:szCs w:val="22"/>
        </w:rPr>
        <w:t xml:space="preserve">may ask questions of </w:t>
      </w:r>
      <w:r>
        <w:rPr>
          <w:rFonts w:asciiTheme="minorHAnsi" w:hAnsiTheme="minorHAnsi" w:cstheme="minorHAnsi"/>
          <w:sz w:val="22"/>
          <w:szCs w:val="22"/>
        </w:rPr>
        <w:t>each witness</w:t>
      </w:r>
      <w:r w:rsidRPr="00D147C2">
        <w:rPr>
          <w:rFonts w:asciiTheme="minorHAnsi" w:hAnsiTheme="minorHAnsi" w:cstheme="minorHAnsi"/>
          <w:sz w:val="22"/>
          <w:szCs w:val="22"/>
        </w:rPr>
        <w:t>.</w:t>
      </w:r>
    </w:p>
    <w:p w14:paraId="4A6C660A" w14:textId="77777777" w:rsidR="00D147C2" w:rsidRPr="00D147C2" w:rsidRDefault="00D147C2" w:rsidP="00C140C6">
      <w:pPr>
        <w:pStyle w:val="ListParagraph"/>
        <w:numPr>
          <w:ilvl w:val="0"/>
          <w:numId w:val="49"/>
        </w:numPr>
        <w:ind w:left="1418" w:hanging="284"/>
        <w:rPr>
          <w:rFonts w:asciiTheme="minorHAnsi" w:hAnsiTheme="minorHAnsi" w:cstheme="minorHAnsi"/>
          <w:sz w:val="22"/>
          <w:szCs w:val="22"/>
        </w:rPr>
      </w:pPr>
      <w:r>
        <w:rPr>
          <w:rFonts w:asciiTheme="minorHAnsi" w:hAnsiTheme="minorHAnsi" w:cstheme="minorHAnsi"/>
          <w:sz w:val="22"/>
          <w:szCs w:val="22"/>
        </w:rPr>
        <w:t>The M</w:t>
      </w:r>
      <w:r w:rsidRPr="00D147C2">
        <w:rPr>
          <w:rFonts w:asciiTheme="minorHAnsi" w:hAnsiTheme="minorHAnsi" w:cstheme="minorHAnsi"/>
          <w:sz w:val="22"/>
          <w:szCs w:val="22"/>
        </w:rPr>
        <w:t xml:space="preserve">embers of the Appeal Committee </w:t>
      </w:r>
      <w:r w:rsidR="00841153" w:rsidRPr="00D147C2">
        <w:rPr>
          <w:rFonts w:asciiTheme="minorHAnsi" w:hAnsiTheme="minorHAnsi" w:cstheme="minorHAnsi"/>
          <w:i/>
          <w:sz w:val="22"/>
          <w:szCs w:val="22"/>
        </w:rPr>
        <w:t>(Formal Reviewer)</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 xml:space="preserve">may ask questions of </w:t>
      </w:r>
      <w:r>
        <w:rPr>
          <w:rFonts w:asciiTheme="minorHAnsi" w:hAnsiTheme="minorHAnsi" w:cstheme="minorHAnsi"/>
          <w:sz w:val="22"/>
          <w:szCs w:val="22"/>
        </w:rPr>
        <w:t>each witness</w:t>
      </w:r>
      <w:r w:rsidRPr="00D147C2">
        <w:rPr>
          <w:rFonts w:asciiTheme="minorHAnsi" w:hAnsiTheme="minorHAnsi" w:cstheme="minorHAnsi"/>
          <w:sz w:val="22"/>
          <w:szCs w:val="22"/>
        </w:rPr>
        <w:t>.</w:t>
      </w:r>
    </w:p>
    <w:p w14:paraId="3B9369A5" w14:textId="77777777" w:rsidR="00715633" w:rsidRPr="002957B2" w:rsidRDefault="00715633" w:rsidP="008030EF">
      <w:pPr>
        <w:tabs>
          <w:tab w:val="left" w:pos="720"/>
          <w:tab w:val="right" w:pos="1620"/>
          <w:tab w:val="left" w:pos="2160"/>
        </w:tabs>
        <w:ind w:left="1620" w:hanging="1620"/>
        <w:rPr>
          <w:rFonts w:asciiTheme="minorHAnsi" w:hAnsiTheme="minorHAnsi" w:cstheme="minorHAnsi"/>
          <w:sz w:val="22"/>
          <w:szCs w:val="22"/>
        </w:rPr>
      </w:pPr>
    </w:p>
    <w:p w14:paraId="2148BAE1" w14:textId="2EE497A8" w:rsidR="00715633" w:rsidRPr="002957B2" w:rsidRDefault="00715633" w:rsidP="002957B2">
      <w:pPr>
        <w:ind w:left="709" w:hanging="709"/>
        <w:rPr>
          <w:rFonts w:asciiTheme="minorHAnsi" w:hAnsiTheme="minorHAnsi" w:cstheme="minorHAnsi"/>
          <w:b/>
          <w:sz w:val="22"/>
          <w:szCs w:val="22"/>
        </w:rPr>
      </w:pPr>
      <w:bookmarkStart w:id="449" w:name="_Toc241565403"/>
      <w:bookmarkStart w:id="450" w:name="_Toc241570617"/>
      <w:r w:rsidRPr="002957B2">
        <w:rPr>
          <w:rFonts w:asciiTheme="minorHAnsi" w:hAnsiTheme="minorHAnsi" w:cstheme="minorHAnsi"/>
          <w:b/>
          <w:sz w:val="22"/>
          <w:szCs w:val="22"/>
        </w:rPr>
        <w:t>2.</w:t>
      </w:r>
      <w:r w:rsidRPr="002957B2">
        <w:rPr>
          <w:rFonts w:asciiTheme="minorHAnsi" w:hAnsiTheme="minorHAnsi" w:cstheme="minorHAnsi"/>
          <w:b/>
          <w:sz w:val="22"/>
          <w:szCs w:val="22"/>
        </w:rPr>
        <w:tab/>
        <w:t>The response of the</w:t>
      </w:r>
      <w:r w:rsidR="00D147C2">
        <w:rPr>
          <w:rFonts w:asciiTheme="minorHAnsi" w:hAnsiTheme="minorHAnsi" w:cstheme="minorHAnsi"/>
          <w:b/>
          <w:sz w:val="22"/>
          <w:szCs w:val="22"/>
        </w:rPr>
        <w:t xml:space="preserve"> Formal Reviewer</w:t>
      </w:r>
      <w:bookmarkEnd w:id="449"/>
      <w:bookmarkEnd w:id="450"/>
      <w:r w:rsidR="00841153">
        <w:rPr>
          <w:rFonts w:asciiTheme="minorHAnsi" w:hAnsiTheme="minorHAnsi" w:cstheme="minorHAnsi"/>
          <w:b/>
          <w:sz w:val="22"/>
          <w:szCs w:val="22"/>
        </w:rPr>
        <w:t xml:space="preserve"> </w:t>
      </w:r>
      <w:r w:rsidR="00841153" w:rsidRPr="00D147C2">
        <w:rPr>
          <w:rFonts w:asciiTheme="minorHAnsi" w:hAnsiTheme="minorHAnsi" w:cstheme="minorHAnsi"/>
          <w:b/>
          <w:i/>
          <w:sz w:val="22"/>
          <w:szCs w:val="22"/>
        </w:rPr>
        <w:t>(Reviewer</w:t>
      </w:r>
      <w:r w:rsidR="00A0606E">
        <w:rPr>
          <w:rFonts w:asciiTheme="minorHAnsi" w:hAnsiTheme="minorHAnsi" w:cstheme="minorHAnsi"/>
          <w:b/>
          <w:i/>
          <w:sz w:val="22"/>
          <w:szCs w:val="22"/>
        </w:rPr>
        <w:t xml:space="preserve"> or Moderator</w:t>
      </w:r>
      <w:r w:rsidR="00841153" w:rsidRPr="00D147C2">
        <w:rPr>
          <w:rFonts w:asciiTheme="minorHAnsi" w:hAnsiTheme="minorHAnsi" w:cstheme="minorHAnsi"/>
          <w:b/>
          <w:i/>
          <w:sz w:val="22"/>
          <w:szCs w:val="22"/>
        </w:rPr>
        <w:t>)</w:t>
      </w:r>
    </w:p>
    <w:p w14:paraId="7E361EB4" w14:textId="77777777" w:rsidR="00715633" w:rsidRPr="002957B2" w:rsidRDefault="00715633" w:rsidP="002957B2">
      <w:pPr>
        <w:ind w:left="720" w:hanging="11"/>
        <w:rPr>
          <w:rFonts w:asciiTheme="minorHAnsi" w:hAnsiTheme="minorHAnsi" w:cstheme="minorHAnsi"/>
          <w:sz w:val="22"/>
          <w:szCs w:val="22"/>
        </w:rPr>
      </w:pPr>
      <w:r w:rsidRPr="002957B2">
        <w:rPr>
          <w:rFonts w:asciiTheme="minorHAnsi" w:hAnsiTheme="minorHAnsi" w:cstheme="minorHAnsi"/>
          <w:sz w:val="22"/>
          <w:szCs w:val="22"/>
        </w:rPr>
        <w:t xml:space="preserve">The </w:t>
      </w:r>
      <w:r w:rsidR="00D147C2" w:rsidRPr="00D147C2">
        <w:rPr>
          <w:rFonts w:asciiTheme="minorHAnsi" w:hAnsiTheme="minorHAnsi" w:cstheme="minorHAnsi"/>
          <w:sz w:val="22"/>
          <w:szCs w:val="22"/>
        </w:rPr>
        <w:t>Formal Reviewer</w:t>
      </w:r>
      <w:r w:rsidR="00841153">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00D147C2">
        <w:rPr>
          <w:rFonts w:asciiTheme="minorHAnsi" w:hAnsiTheme="minorHAnsi" w:cstheme="minorHAnsi"/>
          <w:sz w:val="22"/>
          <w:szCs w:val="22"/>
        </w:rPr>
        <w:t>,</w:t>
      </w:r>
      <w:r w:rsidR="00D147C2" w:rsidRPr="002957B2">
        <w:rPr>
          <w:rFonts w:asciiTheme="minorHAnsi" w:hAnsiTheme="minorHAnsi" w:cstheme="minorHAnsi"/>
          <w:sz w:val="22"/>
          <w:szCs w:val="22"/>
        </w:rPr>
        <w:t xml:space="preserve"> </w:t>
      </w:r>
    </w:p>
    <w:p w14:paraId="7D44DED7" w14:textId="77777777" w:rsidR="00715633" w:rsidRPr="002957B2" w:rsidRDefault="00715633" w:rsidP="008030EF">
      <w:pPr>
        <w:tabs>
          <w:tab w:val="left" w:pos="720"/>
          <w:tab w:val="left" w:pos="1440"/>
          <w:tab w:val="left" w:pos="2160"/>
        </w:tabs>
        <w:ind w:left="1440" w:hanging="731"/>
        <w:rPr>
          <w:rFonts w:asciiTheme="minorHAnsi" w:hAnsiTheme="minorHAnsi" w:cstheme="minorHAnsi"/>
          <w:sz w:val="12"/>
          <w:szCs w:val="22"/>
        </w:rPr>
      </w:pPr>
    </w:p>
    <w:p w14:paraId="5625DD42" w14:textId="44F6DF53" w:rsidR="00D147C2" w:rsidRDefault="00715633" w:rsidP="00BB01CA">
      <w:pPr>
        <w:numPr>
          <w:ilvl w:val="0"/>
          <w:numId w:val="9"/>
        </w:numPr>
        <w:ind w:left="1134" w:hanging="283"/>
        <w:rPr>
          <w:rFonts w:asciiTheme="minorHAnsi" w:hAnsiTheme="minorHAnsi" w:cstheme="minorHAnsi"/>
          <w:sz w:val="22"/>
          <w:szCs w:val="22"/>
        </w:rPr>
      </w:pPr>
      <w:r w:rsidRPr="002957B2">
        <w:rPr>
          <w:rFonts w:asciiTheme="minorHAnsi" w:hAnsiTheme="minorHAnsi" w:cstheme="minorHAnsi"/>
          <w:sz w:val="22"/>
          <w:szCs w:val="22"/>
        </w:rPr>
        <w:t xml:space="preserve">explains the process and evidence used to come to the decision being appealed with reference to the written statement of reasons for the decision of the </w:t>
      </w:r>
      <w:r w:rsidR="00D147C2" w:rsidRPr="00D147C2">
        <w:rPr>
          <w:rFonts w:asciiTheme="minorHAnsi" w:hAnsiTheme="minorHAnsi" w:cstheme="minorHAnsi"/>
          <w:sz w:val="22"/>
          <w:szCs w:val="22"/>
        </w:rPr>
        <w:t>Formal Reviewer</w:t>
      </w:r>
      <w:r w:rsidR="00D147C2" w:rsidRPr="002957B2">
        <w:rPr>
          <w:rFonts w:asciiTheme="minorHAnsi" w:hAnsiTheme="minorHAnsi" w:cstheme="minorHAnsi"/>
          <w:sz w:val="22"/>
          <w:szCs w:val="22"/>
        </w:rPr>
        <w:t xml:space="preserve"> </w:t>
      </w:r>
      <w:r w:rsidR="00A0606E">
        <w:rPr>
          <w:rFonts w:asciiTheme="minorHAnsi" w:hAnsiTheme="minorHAnsi" w:cstheme="minorHAnsi"/>
          <w:sz w:val="22"/>
          <w:szCs w:val="22"/>
        </w:rPr>
        <w:t xml:space="preserve">or Moderator </w:t>
      </w:r>
      <w:r w:rsidR="00841153" w:rsidRPr="00D147C2">
        <w:rPr>
          <w:rFonts w:asciiTheme="minorHAnsi" w:hAnsiTheme="minorHAnsi" w:cstheme="minorHAnsi"/>
          <w:i/>
          <w:sz w:val="22"/>
          <w:szCs w:val="22"/>
        </w:rPr>
        <w:t>(Reviewer)</w:t>
      </w:r>
      <w:r w:rsidR="00841153" w:rsidRPr="00D147C2">
        <w:rPr>
          <w:rFonts w:asciiTheme="minorHAnsi" w:hAnsiTheme="minorHAnsi" w:cstheme="minorHAnsi"/>
          <w:sz w:val="22"/>
          <w:szCs w:val="22"/>
        </w:rPr>
        <w:t xml:space="preserve"> </w:t>
      </w:r>
      <w:r w:rsidRPr="002957B2">
        <w:rPr>
          <w:rFonts w:asciiTheme="minorHAnsi" w:hAnsiTheme="minorHAnsi" w:cstheme="minorHAnsi"/>
          <w:sz w:val="22"/>
          <w:szCs w:val="22"/>
        </w:rPr>
        <w:t>previously provided to the employee</w:t>
      </w:r>
    </w:p>
    <w:p w14:paraId="05A61043" w14:textId="40B022B2" w:rsidR="00D147C2" w:rsidRPr="00D147C2" w:rsidRDefault="00D147C2" w:rsidP="00C140C6">
      <w:pPr>
        <w:pStyle w:val="ListParagraph"/>
        <w:numPr>
          <w:ilvl w:val="0"/>
          <w:numId w:val="50"/>
        </w:numPr>
        <w:ind w:left="1418" w:hanging="284"/>
        <w:rPr>
          <w:rFonts w:asciiTheme="minorHAnsi" w:hAnsiTheme="minorHAnsi" w:cstheme="minorHAnsi"/>
          <w:sz w:val="22"/>
          <w:szCs w:val="22"/>
        </w:rPr>
      </w:pPr>
      <w:r w:rsidRPr="00D147C2">
        <w:rPr>
          <w:rFonts w:asciiTheme="minorHAnsi" w:hAnsiTheme="minorHAnsi" w:cstheme="minorHAnsi"/>
          <w:sz w:val="22"/>
          <w:szCs w:val="22"/>
        </w:rPr>
        <w:t>T</w:t>
      </w:r>
      <w:r w:rsidR="00715633" w:rsidRPr="00D147C2">
        <w:rPr>
          <w:rFonts w:asciiTheme="minorHAnsi" w:hAnsiTheme="minorHAnsi" w:cstheme="minorHAnsi"/>
          <w:sz w:val="22"/>
          <w:szCs w:val="22"/>
        </w:rPr>
        <w:t xml:space="preserve">he employee or representative </w:t>
      </w:r>
      <w:r w:rsidRPr="00D147C2">
        <w:rPr>
          <w:rFonts w:asciiTheme="minorHAnsi" w:hAnsiTheme="minorHAnsi" w:cstheme="minorHAnsi"/>
          <w:sz w:val="22"/>
          <w:szCs w:val="22"/>
        </w:rPr>
        <w:t>may ask questions of the Formal Reviewer</w:t>
      </w:r>
      <w:r w:rsidR="00841153">
        <w:rPr>
          <w:rFonts w:asciiTheme="minorHAnsi" w:hAnsiTheme="minorHAnsi" w:cstheme="minorHAnsi"/>
          <w:sz w:val="22"/>
          <w:szCs w:val="22"/>
        </w:rPr>
        <w:t xml:space="preserve"> </w:t>
      </w:r>
      <w:r w:rsidR="00A0606E">
        <w:rPr>
          <w:rFonts w:asciiTheme="minorHAnsi" w:hAnsiTheme="minorHAnsi" w:cstheme="minorHAnsi"/>
          <w:sz w:val="22"/>
          <w:szCs w:val="22"/>
        </w:rPr>
        <w:t xml:space="preserve">or Moderator </w:t>
      </w:r>
      <w:r w:rsidR="00841153" w:rsidRPr="00D147C2">
        <w:rPr>
          <w:rFonts w:asciiTheme="minorHAnsi" w:hAnsiTheme="minorHAnsi" w:cstheme="minorHAnsi"/>
          <w:i/>
          <w:sz w:val="22"/>
          <w:szCs w:val="22"/>
        </w:rPr>
        <w:t>(Reviewer)</w:t>
      </w:r>
      <w:r w:rsidRPr="00D147C2">
        <w:rPr>
          <w:rFonts w:asciiTheme="minorHAnsi" w:hAnsiTheme="minorHAnsi" w:cstheme="minorHAnsi"/>
          <w:sz w:val="22"/>
          <w:szCs w:val="22"/>
        </w:rPr>
        <w:t>.</w:t>
      </w:r>
    </w:p>
    <w:p w14:paraId="4ECA814D" w14:textId="581513A0" w:rsidR="00715633" w:rsidRPr="00D147C2" w:rsidRDefault="00D147C2" w:rsidP="00C140C6">
      <w:pPr>
        <w:pStyle w:val="ListParagraph"/>
        <w:numPr>
          <w:ilvl w:val="0"/>
          <w:numId w:val="50"/>
        </w:numPr>
        <w:ind w:left="1418" w:hanging="284"/>
        <w:rPr>
          <w:rFonts w:asciiTheme="minorHAnsi" w:hAnsiTheme="minorHAnsi" w:cstheme="minorHAnsi"/>
          <w:sz w:val="22"/>
          <w:szCs w:val="22"/>
        </w:rPr>
      </w:pPr>
      <w:r w:rsidRPr="00D147C2">
        <w:rPr>
          <w:rFonts w:asciiTheme="minorHAnsi" w:hAnsiTheme="minorHAnsi" w:cstheme="minorHAnsi"/>
          <w:sz w:val="22"/>
          <w:szCs w:val="22"/>
        </w:rPr>
        <w:t>The M</w:t>
      </w:r>
      <w:r w:rsidR="00715633" w:rsidRPr="00D147C2">
        <w:rPr>
          <w:rFonts w:asciiTheme="minorHAnsi" w:hAnsiTheme="minorHAnsi" w:cstheme="minorHAnsi"/>
          <w:sz w:val="22"/>
          <w:szCs w:val="22"/>
        </w:rPr>
        <w:t xml:space="preserve">embers of the </w:t>
      </w:r>
      <w:r w:rsidRPr="00D147C2">
        <w:rPr>
          <w:rFonts w:asciiTheme="minorHAnsi" w:hAnsiTheme="minorHAnsi" w:cstheme="minorHAnsi"/>
          <w:sz w:val="22"/>
          <w:szCs w:val="22"/>
        </w:rPr>
        <w:t>Appeal</w:t>
      </w:r>
      <w:r w:rsidR="00715633" w:rsidRPr="00D147C2">
        <w:rPr>
          <w:rFonts w:asciiTheme="minorHAnsi" w:hAnsiTheme="minorHAnsi" w:cstheme="minorHAnsi"/>
          <w:sz w:val="22"/>
          <w:szCs w:val="22"/>
        </w:rPr>
        <w:t xml:space="preserve"> Committee </w:t>
      </w:r>
      <w:r w:rsidR="00841153" w:rsidRPr="00D147C2">
        <w:rPr>
          <w:rFonts w:asciiTheme="minorHAnsi" w:hAnsiTheme="minorHAnsi" w:cstheme="minorHAnsi"/>
          <w:i/>
          <w:sz w:val="22"/>
          <w:szCs w:val="22"/>
        </w:rPr>
        <w:t>(Formal Reviewer)</w:t>
      </w:r>
      <w:r w:rsidR="00841153">
        <w:rPr>
          <w:rFonts w:asciiTheme="minorHAnsi" w:hAnsiTheme="minorHAnsi" w:cstheme="minorHAnsi"/>
          <w:sz w:val="22"/>
          <w:szCs w:val="22"/>
        </w:rPr>
        <w:t xml:space="preserve"> </w:t>
      </w:r>
      <w:r w:rsidRPr="00D147C2">
        <w:rPr>
          <w:rFonts w:asciiTheme="minorHAnsi" w:hAnsiTheme="minorHAnsi" w:cstheme="minorHAnsi"/>
          <w:sz w:val="22"/>
          <w:szCs w:val="22"/>
        </w:rPr>
        <w:t>may ask questions of the Formal Reviewer</w:t>
      </w:r>
      <w:r w:rsidR="00A0606E">
        <w:rPr>
          <w:rFonts w:asciiTheme="minorHAnsi" w:hAnsiTheme="minorHAnsi" w:cstheme="minorHAnsi"/>
          <w:sz w:val="22"/>
          <w:szCs w:val="22"/>
        </w:rPr>
        <w:t xml:space="preserve"> or Moderator</w:t>
      </w:r>
      <w:r w:rsidR="00841153">
        <w:rPr>
          <w:rFonts w:asciiTheme="minorHAnsi" w:hAnsiTheme="minorHAnsi" w:cstheme="minorHAnsi"/>
          <w:sz w:val="22"/>
          <w:szCs w:val="22"/>
        </w:rPr>
        <w:t xml:space="preserve"> </w:t>
      </w:r>
      <w:r w:rsidR="00841153" w:rsidRPr="00D147C2">
        <w:rPr>
          <w:rFonts w:asciiTheme="minorHAnsi" w:hAnsiTheme="minorHAnsi" w:cstheme="minorHAnsi"/>
          <w:i/>
          <w:sz w:val="22"/>
          <w:szCs w:val="22"/>
        </w:rPr>
        <w:t>(Reviewer)</w:t>
      </w:r>
      <w:r w:rsidRPr="00D147C2">
        <w:rPr>
          <w:rFonts w:asciiTheme="minorHAnsi" w:hAnsiTheme="minorHAnsi" w:cstheme="minorHAnsi"/>
          <w:sz w:val="22"/>
          <w:szCs w:val="22"/>
        </w:rPr>
        <w:t>.</w:t>
      </w:r>
    </w:p>
    <w:p w14:paraId="49CF5232" w14:textId="77777777" w:rsidR="00715633" w:rsidRPr="002957B2" w:rsidRDefault="00715633" w:rsidP="002957B2">
      <w:pPr>
        <w:tabs>
          <w:tab w:val="left" w:pos="1440"/>
          <w:tab w:val="left" w:pos="2160"/>
        </w:tabs>
        <w:ind w:left="1134" w:hanging="283"/>
        <w:rPr>
          <w:rFonts w:asciiTheme="minorHAnsi" w:hAnsiTheme="minorHAnsi" w:cstheme="minorHAnsi"/>
          <w:sz w:val="14"/>
          <w:szCs w:val="22"/>
        </w:rPr>
      </w:pPr>
    </w:p>
    <w:p w14:paraId="31911F3B" w14:textId="77777777" w:rsidR="00841153" w:rsidRDefault="00715633" w:rsidP="00BB01CA">
      <w:pPr>
        <w:numPr>
          <w:ilvl w:val="0"/>
          <w:numId w:val="9"/>
        </w:numPr>
        <w:ind w:left="1134" w:hanging="283"/>
        <w:rPr>
          <w:rFonts w:asciiTheme="minorHAnsi" w:hAnsiTheme="minorHAnsi" w:cstheme="minorHAnsi"/>
          <w:sz w:val="22"/>
          <w:szCs w:val="22"/>
        </w:rPr>
      </w:pPr>
      <w:r w:rsidRPr="002957B2">
        <w:rPr>
          <w:rFonts w:asciiTheme="minorHAnsi" w:hAnsiTheme="minorHAnsi" w:cstheme="minorHAnsi"/>
          <w:sz w:val="22"/>
          <w:szCs w:val="22"/>
        </w:rPr>
        <w:t>may call witnesses, who will have provided a written statement of the information they wish to give</w:t>
      </w:r>
    </w:p>
    <w:p w14:paraId="2767F6D2" w14:textId="77777777" w:rsidR="00841153" w:rsidRPr="00D147C2" w:rsidRDefault="00841153" w:rsidP="00C140C6">
      <w:pPr>
        <w:pStyle w:val="ListParagraph"/>
        <w:numPr>
          <w:ilvl w:val="0"/>
          <w:numId w:val="52"/>
        </w:numPr>
        <w:rPr>
          <w:rFonts w:asciiTheme="minorHAnsi" w:hAnsiTheme="minorHAnsi" w:cstheme="minorHAnsi"/>
          <w:sz w:val="22"/>
          <w:szCs w:val="22"/>
        </w:rPr>
      </w:pPr>
      <w:r w:rsidRPr="00D147C2">
        <w:rPr>
          <w:rFonts w:asciiTheme="minorHAnsi" w:hAnsiTheme="minorHAnsi" w:cstheme="minorHAnsi"/>
          <w:sz w:val="22"/>
          <w:szCs w:val="22"/>
        </w:rPr>
        <w:t xml:space="preserve">The employee or representative may ask questions of </w:t>
      </w:r>
      <w:r w:rsidR="004A769A">
        <w:rPr>
          <w:rFonts w:asciiTheme="minorHAnsi" w:hAnsiTheme="minorHAnsi" w:cstheme="minorHAnsi"/>
          <w:sz w:val="22"/>
          <w:szCs w:val="22"/>
        </w:rPr>
        <w:t>each</w:t>
      </w:r>
      <w:r w:rsidRPr="00D147C2">
        <w:rPr>
          <w:rFonts w:asciiTheme="minorHAnsi" w:hAnsiTheme="minorHAnsi" w:cstheme="minorHAnsi"/>
          <w:sz w:val="22"/>
          <w:szCs w:val="22"/>
        </w:rPr>
        <w:t xml:space="preserve"> </w:t>
      </w:r>
      <w:r>
        <w:rPr>
          <w:rFonts w:asciiTheme="minorHAnsi" w:hAnsiTheme="minorHAnsi" w:cstheme="minorHAnsi"/>
          <w:sz w:val="22"/>
          <w:szCs w:val="22"/>
        </w:rPr>
        <w:t>Witness</w:t>
      </w:r>
      <w:r w:rsidRPr="00D147C2">
        <w:rPr>
          <w:rFonts w:asciiTheme="minorHAnsi" w:hAnsiTheme="minorHAnsi" w:cstheme="minorHAnsi"/>
          <w:sz w:val="22"/>
          <w:szCs w:val="22"/>
        </w:rPr>
        <w:t>.</w:t>
      </w:r>
    </w:p>
    <w:p w14:paraId="5A74AEB4" w14:textId="77777777" w:rsidR="00715633" w:rsidRPr="00841153" w:rsidRDefault="00841153" w:rsidP="00C140C6">
      <w:pPr>
        <w:pStyle w:val="ListParagraph"/>
        <w:numPr>
          <w:ilvl w:val="0"/>
          <w:numId w:val="51"/>
        </w:numPr>
        <w:ind w:left="1418" w:hanging="284"/>
        <w:rPr>
          <w:rFonts w:asciiTheme="minorHAnsi" w:hAnsiTheme="minorHAnsi" w:cstheme="minorHAnsi"/>
          <w:sz w:val="22"/>
          <w:szCs w:val="22"/>
        </w:rPr>
      </w:pPr>
      <w:r w:rsidRPr="00841153">
        <w:rPr>
          <w:rFonts w:asciiTheme="minorHAnsi" w:hAnsiTheme="minorHAnsi" w:cstheme="minorHAnsi"/>
          <w:sz w:val="22"/>
          <w:szCs w:val="22"/>
        </w:rPr>
        <w:t xml:space="preserve">The Members of the Appeal Committee </w:t>
      </w:r>
      <w:r w:rsidR="004A769A" w:rsidRPr="00841153">
        <w:rPr>
          <w:rFonts w:asciiTheme="minorHAnsi" w:hAnsiTheme="minorHAnsi" w:cstheme="minorHAnsi"/>
          <w:i/>
          <w:sz w:val="22"/>
          <w:szCs w:val="22"/>
        </w:rPr>
        <w:t>(Formal Reviewer)</w:t>
      </w:r>
      <w:r w:rsidR="004A769A" w:rsidRPr="00841153">
        <w:rPr>
          <w:rFonts w:asciiTheme="minorHAnsi" w:hAnsiTheme="minorHAnsi" w:cstheme="minorHAnsi"/>
          <w:sz w:val="22"/>
          <w:szCs w:val="22"/>
        </w:rPr>
        <w:t xml:space="preserve"> </w:t>
      </w:r>
      <w:r w:rsidR="004A769A" w:rsidRPr="00D147C2">
        <w:rPr>
          <w:rFonts w:asciiTheme="minorHAnsi" w:hAnsiTheme="minorHAnsi" w:cstheme="minorHAnsi"/>
          <w:sz w:val="22"/>
          <w:szCs w:val="22"/>
        </w:rPr>
        <w:t xml:space="preserve">may ask questions of </w:t>
      </w:r>
      <w:r w:rsidR="004A769A">
        <w:rPr>
          <w:rFonts w:asciiTheme="minorHAnsi" w:hAnsiTheme="minorHAnsi" w:cstheme="minorHAnsi"/>
          <w:sz w:val="22"/>
          <w:szCs w:val="22"/>
        </w:rPr>
        <w:t>each</w:t>
      </w:r>
      <w:r w:rsidR="004A769A" w:rsidRPr="00D147C2">
        <w:rPr>
          <w:rFonts w:asciiTheme="minorHAnsi" w:hAnsiTheme="minorHAnsi" w:cstheme="minorHAnsi"/>
          <w:sz w:val="22"/>
          <w:szCs w:val="22"/>
        </w:rPr>
        <w:t xml:space="preserve"> </w:t>
      </w:r>
      <w:r w:rsidR="004A769A">
        <w:rPr>
          <w:rFonts w:asciiTheme="minorHAnsi" w:hAnsiTheme="minorHAnsi" w:cstheme="minorHAnsi"/>
          <w:sz w:val="22"/>
          <w:szCs w:val="22"/>
        </w:rPr>
        <w:t>Witness</w:t>
      </w:r>
      <w:r w:rsidR="004A769A" w:rsidRPr="00841153">
        <w:rPr>
          <w:rFonts w:asciiTheme="minorHAnsi" w:hAnsiTheme="minorHAnsi" w:cstheme="minorHAnsi"/>
          <w:sz w:val="22"/>
          <w:szCs w:val="22"/>
        </w:rPr>
        <w:t xml:space="preserve"> </w:t>
      </w:r>
    </w:p>
    <w:p w14:paraId="495F161E" w14:textId="77777777" w:rsidR="00715633" w:rsidRPr="002957B2" w:rsidRDefault="00715633" w:rsidP="008030EF">
      <w:pPr>
        <w:tabs>
          <w:tab w:val="left" w:pos="720"/>
          <w:tab w:val="right" w:pos="1620"/>
          <w:tab w:val="left" w:pos="2160"/>
        </w:tabs>
        <w:ind w:left="1440" w:hanging="1440"/>
        <w:rPr>
          <w:rFonts w:asciiTheme="minorHAnsi" w:hAnsiTheme="minorHAnsi" w:cstheme="minorHAnsi"/>
          <w:sz w:val="22"/>
          <w:szCs w:val="22"/>
        </w:rPr>
      </w:pPr>
    </w:p>
    <w:p w14:paraId="5FE057DC" w14:textId="77777777" w:rsidR="00715633" w:rsidRPr="002957B2" w:rsidRDefault="00715633" w:rsidP="002957B2">
      <w:pPr>
        <w:ind w:left="709" w:hanging="709"/>
        <w:rPr>
          <w:rFonts w:asciiTheme="minorHAnsi" w:hAnsiTheme="minorHAnsi" w:cstheme="minorHAnsi"/>
          <w:b/>
          <w:sz w:val="22"/>
          <w:szCs w:val="22"/>
        </w:rPr>
      </w:pPr>
      <w:r w:rsidRPr="002957B2">
        <w:rPr>
          <w:rFonts w:asciiTheme="minorHAnsi" w:hAnsiTheme="minorHAnsi" w:cstheme="minorHAnsi"/>
          <w:b/>
          <w:sz w:val="22"/>
          <w:szCs w:val="22"/>
        </w:rPr>
        <w:t>3.</w:t>
      </w:r>
      <w:r w:rsidRPr="002957B2">
        <w:rPr>
          <w:rFonts w:asciiTheme="minorHAnsi" w:hAnsiTheme="minorHAnsi" w:cstheme="minorHAnsi"/>
          <w:b/>
          <w:sz w:val="22"/>
          <w:szCs w:val="22"/>
        </w:rPr>
        <w:tab/>
      </w:r>
      <w:bookmarkStart w:id="451" w:name="_Toc241565404"/>
      <w:bookmarkStart w:id="452" w:name="_Toc241570618"/>
      <w:r w:rsidRPr="002957B2">
        <w:rPr>
          <w:rFonts w:asciiTheme="minorHAnsi" w:hAnsiTheme="minorHAnsi" w:cstheme="minorHAnsi"/>
          <w:b/>
          <w:sz w:val="22"/>
          <w:szCs w:val="22"/>
        </w:rPr>
        <w:t>Summing up and withdrawal</w:t>
      </w:r>
      <w:bookmarkEnd w:id="451"/>
      <w:bookmarkEnd w:id="452"/>
    </w:p>
    <w:p w14:paraId="3C978065" w14:textId="77777777" w:rsidR="00841153" w:rsidRDefault="00841153" w:rsidP="00BB01CA">
      <w:pPr>
        <w:numPr>
          <w:ilvl w:val="0"/>
          <w:numId w:val="10"/>
        </w:numPr>
        <w:ind w:left="1134" w:hanging="283"/>
        <w:rPr>
          <w:rFonts w:asciiTheme="minorHAnsi" w:hAnsiTheme="minorHAnsi" w:cstheme="minorHAnsi"/>
          <w:sz w:val="22"/>
          <w:szCs w:val="22"/>
        </w:rPr>
      </w:pPr>
      <w:r w:rsidRPr="002957B2">
        <w:rPr>
          <w:rFonts w:asciiTheme="minorHAnsi" w:hAnsiTheme="minorHAnsi" w:cstheme="minorHAnsi"/>
          <w:sz w:val="22"/>
          <w:szCs w:val="22"/>
        </w:rPr>
        <w:t>the employee, or representative, has the opportunity to sum up his/her case if s/he so wishes.</w:t>
      </w:r>
    </w:p>
    <w:p w14:paraId="1B2564A2" w14:textId="77777777" w:rsidR="00841153" w:rsidRPr="00841153" w:rsidRDefault="00841153" w:rsidP="00841153">
      <w:pPr>
        <w:ind w:left="1134"/>
        <w:rPr>
          <w:rFonts w:asciiTheme="minorHAnsi" w:hAnsiTheme="minorHAnsi" w:cstheme="minorHAnsi"/>
          <w:sz w:val="12"/>
          <w:szCs w:val="12"/>
        </w:rPr>
      </w:pPr>
    </w:p>
    <w:p w14:paraId="04924856" w14:textId="0E0170C3" w:rsidR="00715633" w:rsidRPr="002957B2" w:rsidRDefault="00715633" w:rsidP="00BB01CA">
      <w:pPr>
        <w:numPr>
          <w:ilvl w:val="0"/>
          <w:numId w:val="10"/>
        </w:numPr>
        <w:ind w:left="1134" w:hanging="283"/>
        <w:rPr>
          <w:rFonts w:asciiTheme="minorHAnsi" w:hAnsiTheme="minorHAnsi" w:cstheme="minorHAnsi"/>
          <w:sz w:val="22"/>
          <w:szCs w:val="22"/>
        </w:rPr>
      </w:pPr>
      <w:r w:rsidRPr="002957B2">
        <w:rPr>
          <w:rFonts w:asciiTheme="minorHAnsi" w:hAnsiTheme="minorHAnsi" w:cstheme="minorHAnsi"/>
          <w:sz w:val="22"/>
          <w:szCs w:val="22"/>
        </w:rPr>
        <w:t xml:space="preserve">the </w:t>
      </w:r>
      <w:r w:rsidR="00841153" w:rsidRPr="00841153">
        <w:rPr>
          <w:rFonts w:asciiTheme="minorHAnsi" w:hAnsiTheme="minorHAnsi" w:cstheme="minorHAnsi"/>
          <w:sz w:val="22"/>
          <w:szCs w:val="22"/>
        </w:rPr>
        <w:t>Formal Reviewer</w:t>
      </w:r>
      <w:r w:rsidR="00841153" w:rsidRPr="002957B2">
        <w:rPr>
          <w:rFonts w:asciiTheme="minorHAnsi" w:hAnsiTheme="minorHAnsi" w:cstheme="minorHAnsi"/>
          <w:sz w:val="22"/>
          <w:szCs w:val="22"/>
        </w:rPr>
        <w:t xml:space="preserve"> </w:t>
      </w:r>
      <w:r w:rsidR="00D17397">
        <w:rPr>
          <w:rFonts w:asciiTheme="minorHAnsi" w:hAnsiTheme="minorHAnsi" w:cstheme="minorHAnsi"/>
          <w:sz w:val="22"/>
          <w:szCs w:val="22"/>
        </w:rPr>
        <w:t xml:space="preserve">or Moderator </w:t>
      </w:r>
      <w:r w:rsidR="004A769A" w:rsidRPr="00841153">
        <w:rPr>
          <w:rFonts w:asciiTheme="minorHAnsi" w:hAnsiTheme="minorHAnsi" w:cstheme="minorHAnsi"/>
          <w:i/>
          <w:sz w:val="22"/>
          <w:szCs w:val="22"/>
        </w:rPr>
        <w:t>(Reviewer)</w:t>
      </w:r>
      <w:r w:rsidR="004A769A" w:rsidRPr="00841153">
        <w:rPr>
          <w:rFonts w:asciiTheme="minorHAnsi" w:hAnsiTheme="minorHAnsi" w:cstheme="minorHAnsi"/>
          <w:sz w:val="22"/>
          <w:szCs w:val="22"/>
        </w:rPr>
        <w:t xml:space="preserve"> </w:t>
      </w:r>
      <w:r w:rsidRPr="002957B2">
        <w:rPr>
          <w:rFonts w:asciiTheme="minorHAnsi" w:hAnsiTheme="minorHAnsi" w:cstheme="minorHAnsi"/>
          <w:sz w:val="22"/>
          <w:szCs w:val="22"/>
        </w:rPr>
        <w:t>has the opportunity to sum up if s/he so wishes.</w:t>
      </w:r>
    </w:p>
    <w:p w14:paraId="7AEDC888" w14:textId="77777777" w:rsidR="00715633" w:rsidRPr="002957B2" w:rsidRDefault="00715633" w:rsidP="002957B2">
      <w:pPr>
        <w:ind w:left="1134" w:hanging="283"/>
        <w:rPr>
          <w:rFonts w:asciiTheme="minorHAnsi" w:hAnsiTheme="minorHAnsi" w:cstheme="minorHAnsi"/>
          <w:sz w:val="12"/>
          <w:szCs w:val="22"/>
        </w:rPr>
      </w:pPr>
    </w:p>
    <w:p w14:paraId="0F32F994" w14:textId="77777777" w:rsidR="00715633" w:rsidRPr="002957B2" w:rsidRDefault="00715633" w:rsidP="00BB01CA">
      <w:pPr>
        <w:numPr>
          <w:ilvl w:val="0"/>
          <w:numId w:val="10"/>
        </w:numPr>
        <w:ind w:left="1134" w:hanging="283"/>
        <w:rPr>
          <w:rFonts w:asciiTheme="minorHAnsi" w:hAnsiTheme="minorHAnsi" w:cstheme="minorHAnsi"/>
          <w:sz w:val="22"/>
          <w:szCs w:val="22"/>
        </w:rPr>
      </w:pPr>
      <w:r w:rsidRPr="002957B2">
        <w:rPr>
          <w:rFonts w:asciiTheme="minorHAnsi" w:hAnsiTheme="minorHAnsi" w:cstheme="minorHAnsi"/>
          <w:sz w:val="22"/>
          <w:szCs w:val="22"/>
        </w:rPr>
        <w:t>all persons other than the Appeal committee and its adviser are then required to withdraw.</w:t>
      </w:r>
    </w:p>
    <w:p w14:paraId="319D5318" w14:textId="77777777" w:rsidR="00715633" w:rsidRPr="002957B2" w:rsidRDefault="00715633" w:rsidP="008030EF">
      <w:pPr>
        <w:tabs>
          <w:tab w:val="left" w:pos="720"/>
          <w:tab w:val="left" w:pos="1440"/>
          <w:tab w:val="left" w:pos="2160"/>
        </w:tabs>
        <w:rPr>
          <w:rFonts w:asciiTheme="minorHAnsi" w:hAnsiTheme="minorHAnsi" w:cstheme="minorHAnsi"/>
          <w:sz w:val="22"/>
          <w:szCs w:val="22"/>
        </w:rPr>
      </w:pPr>
    </w:p>
    <w:p w14:paraId="7B899FA0" w14:textId="77777777" w:rsidR="00715633" w:rsidRPr="002957B2" w:rsidRDefault="00715633" w:rsidP="002957B2">
      <w:pPr>
        <w:ind w:left="709" w:hanging="709"/>
        <w:rPr>
          <w:rFonts w:asciiTheme="minorHAnsi" w:hAnsiTheme="minorHAnsi" w:cstheme="minorHAnsi"/>
          <w:b/>
          <w:sz w:val="22"/>
          <w:szCs w:val="22"/>
        </w:rPr>
      </w:pPr>
      <w:bookmarkStart w:id="453" w:name="_Toc241565405"/>
      <w:bookmarkStart w:id="454" w:name="_Toc241570619"/>
      <w:r w:rsidRPr="002957B2">
        <w:rPr>
          <w:rFonts w:asciiTheme="minorHAnsi" w:hAnsiTheme="minorHAnsi" w:cstheme="minorHAnsi"/>
          <w:b/>
          <w:sz w:val="22"/>
          <w:szCs w:val="22"/>
        </w:rPr>
        <w:t>4.</w:t>
      </w:r>
      <w:r w:rsidRPr="002957B2">
        <w:rPr>
          <w:rFonts w:asciiTheme="minorHAnsi" w:hAnsiTheme="minorHAnsi" w:cstheme="minorHAnsi"/>
          <w:b/>
          <w:sz w:val="22"/>
          <w:szCs w:val="22"/>
        </w:rPr>
        <w:tab/>
        <w:t>Appeal committee decision</w:t>
      </w:r>
      <w:bookmarkEnd w:id="453"/>
      <w:bookmarkEnd w:id="454"/>
    </w:p>
    <w:p w14:paraId="69BDAA25" w14:textId="77777777" w:rsidR="00715633" w:rsidRPr="002957B2" w:rsidRDefault="00715633" w:rsidP="002957B2">
      <w:pPr>
        <w:ind w:left="1134" w:hanging="283"/>
        <w:rPr>
          <w:rFonts w:asciiTheme="minorHAnsi" w:hAnsiTheme="minorHAnsi" w:cstheme="minorHAnsi"/>
          <w:sz w:val="22"/>
          <w:szCs w:val="22"/>
        </w:rPr>
      </w:pPr>
      <w:r w:rsidRPr="002957B2">
        <w:rPr>
          <w:rFonts w:asciiTheme="minorHAnsi" w:hAnsiTheme="minorHAnsi" w:cstheme="minorHAnsi"/>
          <w:sz w:val="22"/>
          <w:szCs w:val="22"/>
        </w:rPr>
        <w:t>a)</w:t>
      </w:r>
      <w:r w:rsidRPr="002957B2">
        <w:rPr>
          <w:rFonts w:asciiTheme="minorHAnsi" w:hAnsiTheme="minorHAnsi" w:cstheme="minorHAnsi"/>
          <w:sz w:val="22"/>
          <w:szCs w:val="22"/>
        </w:rPr>
        <w:tab/>
        <w:t>the Appeal committee and the person who is advising on law, procedure, and merits of the case are to deliberate in private, only recalling the parties to clear points of uncertainty on evidence already given.  Any recall must involve both parties.</w:t>
      </w:r>
    </w:p>
    <w:p w14:paraId="2C35325F" w14:textId="77777777" w:rsidR="00715633" w:rsidRPr="002957B2" w:rsidRDefault="00715633" w:rsidP="002957B2">
      <w:pPr>
        <w:ind w:left="1134" w:hanging="283"/>
        <w:rPr>
          <w:rFonts w:asciiTheme="minorHAnsi" w:hAnsiTheme="minorHAnsi" w:cstheme="minorHAnsi"/>
          <w:sz w:val="22"/>
          <w:szCs w:val="22"/>
        </w:rPr>
      </w:pPr>
    </w:p>
    <w:p w14:paraId="0FDA33B1" w14:textId="77777777" w:rsidR="00715633" w:rsidRPr="002957B2" w:rsidRDefault="00715633" w:rsidP="002957B2">
      <w:pPr>
        <w:ind w:left="1134" w:hanging="283"/>
        <w:rPr>
          <w:rFonts w:asciiTheme="minorHAnsi" w:hAnsiTheme="minorHAnsi" w:cstheme="minorHAnsi"/>
          <w:sz w:val="22"/>
          <w:szCs w:val="22"/>
        </w:rPr>
      </w:pPr>
      <w:r w:rsidRPr="002957B2">
        <w:rPr>
          <w:rFonts w:asciiTheme="minorHAnsi" w:hAnsiTheme="minorHAnsi" w:cstheme="minorHAnsi"/>
          <w:sz w:val="22"/>
          <w:szCs w:val="22"/>
        </w:rPr>
        <w:t>b)</w:t>
      </w:r>
      <w:r w:rsidRPr="002957B2">
        <w:rPr>
          <w:rFonts w:asciiTheme="minorHAnsi" w:hAnsiTheme="minorHAnsi" w:cstheme="minorHAnsi"/>
          <w:sz w:val="22"/>
          <w:szCs w:val="22"/>
        </w:rPr>
        <w:tab/>
        <w:t>the Chair of the Appeal committee will announce the decision (if possible) to the employee and will also confirm the decision in writing within 5 days.</w:t>
      </w:r>
    </w:p>
    <w:p w14:paraId="2BF7C310" w14:textId="74A01FDF" w:rsidR="00A301CC" w:rsidRDefault="00A301CC" w:rsidP="008030EF">
      <w:pPr>
        <w:tabs>
          <w:tab w:val="left" w:pos="851"/>
        </w:tabs>
        <w:ind w:left="1440" w:hanging="1440"/>
        <w:rPr>
          <w:rFonts w:asciiTheme="minorHAnsi" w:hAnsiTheme="minorHAnsi" w:cstheme="minorHAnsi"/>
          <w:i/>
          <w:iCs/>
          <w:sz w:val="22"/>
          <w:szCs w:val="22"/>
          <w:u w:val="single"/>
        </w:rPr>
      </w:pPr>
    </w:p>
    <w:p w14:paraId="3DF3B508" w14:textId="77777777" w:rsidR="007F4CE0" w:rsidRDefault="007F4CE0" w:rsidP="008030EF">
      <w:pPr>
        <w:tabs>
          <w:tab w:val="left" w:pos="851"/>
        </w:tabs>
        <w:ind w:left="1440" w:hanging="1440"/>
        <w:rPr>
          <w:rFonts w:asciiTheme="minorHAnsi" w:hAnsiTheme="minorHAnsi" w:cstheme="minorHAnsi"/>
          <w:i/>
          <w:iCs/>
          <w:sz w:val="22"/>
          <w:szCs w:val="22"/>
          <w:u w:val="single"/>
        </w:rPr>
      </w:pPr>
    </w:p>
    <w:p w14:paraId="625D9E04" w14:textId="77777777" w:rsidR="00715633" w:rsidRPr="002957B2" w:rsidRDefault="00715633" w:rsidP="008030EF">
      <w:pPr>
        <w:tabs>
          <w:tab w:val="left" w:pos="851"/>
        </w:tabs>
        <w:ind w:left="1440" w:hanging="1440"/>
        <w:rPr>
          <w:rFonts w:asciiTheme="minorHAnsi" w:hAnsiTheme="minorHAnsi" w:cstheme="minorHAnsi"/>
          <w:i/>
          <w:iCs/>
          <w:sz w:val="22"/>
          <w:szCs w:val="22"/>
        </w:rPr>
      </w:pPr>
      <w:r w:rsidRPr="002957B2">
        <w:rPr>
          <w:rFonts w:asciiTheme="minorHAnsi" w:hAnsiTheme="minorHAnsi" w:cstheme="minorHAnsi"/>
          <w:i/>
          <w:iCs/>
          <w:sz w:val="22"/>
          <w:szCs w:val="22"/>
          <w:u w:val="single"/>
        </w:rPr>
        <w:t>Notes</w:t>
      </w:r>
      <w:r w:rsidRPr="002957B2">
        <w:rPr>
          <w:rFonts w:asciiTheme="minorHAnsi" w:hAnsiTheme="minorHAnsi" w:cstheme="minorHAnsi"/>
          <w:i/>
          <w:iCs/>
          <w:sz w:val="22"/>
          <w:szCs w:val="22"/>
        </w:rPr>
        <w:t>:</w:t>
      </w:r>
    </w:p>
    <w:p w14:paraId="3C83DB17" w14:textId="77777777" w:rsidR="00715633" w:rsidRPr="002957B2" w:rsidRDefault="00715633" w:rsidP="008030EF">
      <w:pPr>
        <w:tabs>
          <w:tab w:val="left" w:pos="851"/>
        </w:tabs>
        <w:ind w:left="1440" w:hanging="1440"/>
        <w:rPr>
          <w:rFonts w:asciiTheme="minorHAnsi" w:hAnsiTheme="minorHAnsi" w:cstheme="minorHAnsi"/>
          <w:i/>
          <w:iCs/>
          <w:sz w:val="22"/>
          <w:szCs w:val="22"/>
        </w:rPr>
      </w:pPr>
    </w:p>
    <w:p w14:paraId="2978E0D1" w14:textId="77777777" w:rsidR="00715633" w:rsidRPr="002957B2" w:rsidRDefault="00715633" w:rsidP="0083277F">
      <w:pPr>
        <w:rPr>
          <w:rFonts w:asciiTheme="minorHAnsi" w:hAnsiTheme="minorHAnsi" w:cstheme="minorHAnsi"/>
          <w:i/>
          <w:iCs/>
          <w:sz w:val="22"/>
          <w:szCs w:val="22"/>
        </w:rPr>
      </w:pPr>
      <w:r w:rsidRPr="002957B2">
        <w:rPr>
          <w:rFonts w:asciiTheme="minorHAnsi" w:hAnsiTheme="minorHAnsi" w:cstheme="minorHAnsi"/>
          <w:i/>
          <w:iCs/>
          <w:sz w:val="22"/>
          <w:szCs w:val="22"/>
        </w:rPr>
        <w:t>For the purposes of the appeal, the Appeal committee will have the following documents;-</w:t>
      </w:r>
    </w:p>
    <w:p w14:paraId="1D557524" w14:textId="77777777"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written statement of reasons for the decision</w:t>
      </w:r>
      <w:r w:rsidR="004A769A">
        <w:rPr>
          <w:rFonts w:asciiTheme="minorHAnsi" w:hAnsiTheme="minorHAnsi" w:cstheme="minorHAnsi"/>
          <w:i/>
          <w:iCs/>
          <w:sz w:val="22"/>
          <w:szCs w:val="22"/>
        </w:rPr>
        <w:t>s</w:t>
      </w:r>
      <w:r w:rsidRPr="002957B2">
        <w:rPr>
          <w:rFonts w:asciiTheme="minorHAnsi" w:hAnsiTheme="minorHAnsi" w:cstheme="minorHAnsi"/>
          <w:i/>
          <w:iCs/>
          <w:sz w:val="22"/>
          <w:szCs w:val="22"/>
        </w:rPr>
        <w:t xml:space="preserve"> previously provided to the employee</w:t>
      </w:r>
    </w:p>
    <w:p w14:paraId="727B96EE" w14:textId="77777777"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written statement of reasons for the appeal from the employee.  (The grounds for the appeal must comply with paragraph (check part of policy refers to) of the pay policy).</w:t>
      </w:r>
    </w:p>
    <w:p w14:paraId="0A5A12CA" w14:textId="77777777"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any additional documents to be used at the appeal hearing which must be provided to the other party at least 48 hours before the commencement of the hearing.</w:t>
      </w:r>
    </w:p>
    <w:p w14:paraId="3C8F7945" w14:textId="77777777"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Appeal Committee may appoint an adviser who may not be an employee of the school.</w:t>
      </w:r>
    </w:p>
    <w:p w14:paraId="672C1425" w14:textId="77777777" w:rsidR="00715633" w:rsidRPr="002957B2"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The employee may be represented by a representative of his/her trade union or a workplace colleague.</w:t>
      </w:r>
    </w:p>
    <w:p w14:paraId="3F70F4E5" w14:textId="77777777" w:rsidR="00221E4F" w:rsidRDefault="00715633" w:rsidP="002957B2">
      <w:pPr>
        <w:numPr>
          <w:ilvl w:val="1"/>
          <w:numId w:val="5"/>
        </w:numPr>
        <w:tabs>
          <w:tab w:val="clear" w:pos="1440"/>
        </w:tabs>
        <w:ind w:left="1134" w:hanging="283"/>
        <w:rPr>
          <w:rFonts w:asciiTheme="minorHAnsi" w:hAnsiTheme="minorHAnsi" w:cstheme="minorHAnsi"/>
          <w:i/>
          <w:iCs/>
          <w:sz w:val="22"/>
          <w:szCs w:val="22"/>
        </w:rPr>
      </w:pPr>
      <w:r w:rsidRPr="002957B2">
        <w:rPr>
          <w:rFonts w:asciiTheme="minorHAnsi" w:hAnsiTheme="minorHAnsi" w:cstheme="minorHAnsi"/>
          <w:i/>
          <w:iCs/>
          <w:sz w:val="22"/>
          <w:szCs w:val="22"/>
        </w:rPr>
        <w:t>Where an employee is appealing against a determination of the Threshold Application or a performance management decision the same procedure will be used.  The Head Teacher may have an adviser present who may not be an employee of the school.</w:t>
      </w:r>
    </w:p>
    <w:p w14:paraId="1B2C58FA" w14:textId="1E8A6BE5" w:rsidR="00221E4F" w:rsidRDefault="00221E4F" w:rsidP="00097474">
      <w:pPr>
        <w:pStyle w:val="PolicyHeader1"/>
      </w:pPr>
      <w:r>
        <w:rPr>
          <w:rFonts w:asciiTheme="minorHAnsi" w:hAnsiTheme="minorHAnsi" w:cstheme="minorHAnsi"/>
          <w:i/>
          <w:iCs/>
        </w:rPr>
        <w:br w:type="column"/>
      </w:r>
      <w:bookmarkStart w:id="455" w:name="_Toc98250665"/>
      <w:r w:rsidRPr="00A559A9">
        <w:lastRenderedPageBreak/>
        <w:t>Appendix 3</w:t>
      </w:r>
      <w:r>
        <w:t>a:  UPS Application Process</w:t>
      </w:r>
      <w:bookmarkEnd w:id="455"/>
    </w:p>
    <w:p w14:paraId="5130CB6F" w14:textId="77777777" w:rsidR="00221E4F" w:rsidRDefault="00221E4F" w:rsidP="00221E4F">
      <w:pPr>
        <w:rPr>
          <w:rFonts w:asciiTheme="minorHAnsi" w:hAnsiTheme="minorHAnsi" w:cstheme="minorHAnsi"/>
          <w:i/>
          <w:iCs/>
          <w:sz w:val="22"/>
          <w:szCs w:val="22"/>
        </w:rPr>
      </w:pPr>
    </w:p>
    <w:p w14:paraId="210DC59B" w14:textId="4D502387" w:rsidR="00AE6735" w:rsidRDefault="00221E4F" w:rsidP="00221E4F">
      <w:pPr>
        <w:rPr>
          <w:rFonts w:asciiTheme="minorHAnsi" w:hAnsiTheme="minorHAnsi" w:cstheme="minorHAnsi"/>
          <w:i/>
          <w:iCs/>
          <w:sz w:val="22"/>
          <w:szCs w:val="22"/>
        </w:rPr>
      </w:pPr>
      <w:r>
        <w:rPr>
          <w:noProof/>
        </w:rPr>
        <w:drawing>
          <wp:inline distT="0" distB="0" distL="0" distR="0" wp14:anchorId="166FD134" wp14:editId="5990DC48">
            <wp:extent cx="5732145" cy="8098790"/>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5732145" cy="8098790"/>
                    </a:xfrm>
                    <a:prstGeom prst="rect">
                      <a:avLst/>
                    </a:prstGeom>
                  </pic:spPr>
                </pic:pic>
              </a:graphicData>
            </a:graphic>
          </wp:inline>
        </w:drawing>
      </w:r>
      <w:r w:rsidR="00AE6735">
        <w:rPr>
          <w:rFonts w:asciiTheme="minorHAnsi" w:hAnsiTheme="minorHAnsi" w:cstheme="minorHAnsi"/>
          <w:i/>
          <w:iCs/>
          <w:sz w:val="22"/>
          <w:szCs w:val="22"/>
        </w:rPr>
        <w:br w:type="page"/>
      </w:r>
    </w:p>
    <w:p w14:paraId="28628FF2" w14:textId="00061C5C" w:rsidR="00715633" w:rsidRPr="00B1606F" w:rsidRDefault="00715633" w:rsidP="00097474">
      <w:pPr>
        <w:pStyle w:val="PolicyHeader1"/>
      </w:pPr>
      <w:bookmarkStart w:id="456" w:name="_Toc422834094"/>
      <w:bookmarkStart w:id="457" w:name="_Toc434241784"/>
      <w:bookmarkStart w:id="458" w:name="_Toc434493541"/>
      <w:bookmarkStart w:id="459" w:name="_Toc434504204"/>
      <w:bookmarkStart w:id="460" w:name="_Toc434571634"/>
      <w:bookmarkStart w:id="461" w:name="_Toc98250666"/>
      <w:bookmarkEnd w:id="437"/>
      <w:bookmarkEnd w:id="438"/>
      <w:r w:rsidRPr="00C5714E">
        <w:lastRenderedPageBreak/>
        <w:t>Appendix 4:  S</w:t>
      </w:r>
      <w:r w:rsidRPr="00B1606F">
        <w:t>ample Criteria for Recruitment &amp; Retention</w:t>
      </w:r>
      <w:bookmarkEnd w:id="456"/>
      <w:bookmarkEnd w:id="457"/>
      <w:bookmarkEnd w:id="458"/>
      <w:bookmarkEnd w:id="459"/>
      <w:bookmarkEnd w:id="460"/>
      <w:bookmarkEnd w:id="461"/>
    </w:p>
    <w:p w14:paraId="6838F913" w14:textId="77777777" w:rsidR="00715633" w:rsidRPr="008E67D3" w:rsidRDefault="00715633" w:rsidP="008030EF">
      <w:pPr>
        <w:numPr>
          <w:ilvl w:val="12"/>
          <w:numId w:val="0"/>
        </w:numPr>
        <w:ind w:left="2160" w:hanging="2160"/>
        <w:rPr>
          <w:rFonts w:ascii="Arial" w:hAnsi="Arial" w:cs="Arial"/>
          <w:b/>
          <w:sz w:val="22"/>
          <w:szCs w:val="22"/>
        </w:rPr>
      </w:pPr>
    </w:p>
    <w:p w14:paraId="6CB836A6" w14:textId="77777777" w:rsidR="00715633" w:rsidRPr="0083277F" w:rsidRDefault="00715633" w:rsidP="008030EF">
      <w:pPr>
        <w:rPr>
          <w:rFonts w:asciiTheme="minorHAnsi" w:hAnsiTheme="minorHAnsi" w:cstheme="minorHAnsi"/>
          <w:b/>
          <w:bCs/>
          <w:sz w:val="22"/>
          <w:szCs w:val="22"/>
        </w:rPr>
      </w:pPr>
      <w:r w:rsidRPr="0083277F">
        <w:rPr>
          <w:rFonts w:asciiTheme="minorHAnsi" w:hAnsiTheme="minorHAnsi" w:cstheme="minorHAnsi"/>
          <w:b/>
          <w:bCs/>
          <w:sz w:val="22"/>
          <w:szCs w:val="22"/>
        </w:rPr>
        <w:t>Philosophy</w:t>
      </w:r>
    </w:p>
    <w:p w14:paraId="72157BF5" w14:textId="77777777" w:rsidR="00715633" w:rsidRPr="0083277F" w:rsidRDefault="00715633" w:rsidP="008030EF">
      <w:pPr>
        <w:rPr>
          <w:rFonts w:asciiTheme="minorHAnsi" w:hAnsiTheme="minorHAnsi" w:cstheme="minorHAnsi"/>
          <w:b/>
          <w:bCs/>
          <w:sz w:val="22"/>
          <w:szCs w:val="22"/>
        </w:rPr>
      </w:pPr>
    </w:p>
    <w:p w14:paraId="3D41575F"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in the importance of having a school, which is a safe, secure and attractive place to work and where the staff feel valued, empowered and supported.</w:t>
      </w:r>
    </w:p>
    <w:p w14:paraId="0EC1AA9C" w14:textId="77777777" w:rsidR="00715633" w:rsidRPr="0083277F" w:rsidRDefault="00715633" w:rsidP="008030EF">
      <w:pPr>
        <w:rPr>
          <w:rFonts w:asciiTheme="minorHAnsi" w:hAnsiTheme="minorHAnsi" w:cstheme="minorHAnsi"/>
          <w:sz w:val="22"/>
          <w:szCs w:val="22"/>
        </w:rPr>
      </w:pPr>
    </w:p>
    <w:p w14:paraId="36BAE702"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that retaining, developing and motivating the school’s workforce is a key to providing the best education for our pupils.</w:t>
      </w:r>
    </w:p>
    <w:p w14:paraId="3B3D0461" w14:textId="77777777" w:rsidR="00715633" w:rsidRPr="0083277F" w:rsidRDefault="00715633" w:rsidP="008030EF">
      <w:pPr>
        <w:rPr>
          <w:rFonts w:asciiTheme="minorHAnsi" w:hAnsiTheme="minorHAnsi" w:cstheme="minorHAnsi"/>
          <w:sz w:val="22"/>
          <w:szCs w:val="22"/>
        </w:rPr>
      </w:pPr>
    </w:p>
    <w:p w14:paraId="2EDDD01C"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We believe in a consistent and equitable approach to the appointment of all staff.</w:t>
      </w:r>
    </w:p>
    <w:p w14:paraId="0E8597F8" w14:textId="77777777" w:rsidR="00715633" w:rsidRPr="0083277F" w:rsidRDefault="00715633" w:rsidP="008030EF">
      <w:pPr>
        <w:rPr>
          <w:rFonts w:asciiTheme="minorHAnsi" w:hAnsiTheme="minorHAnsi" w:cstheme="minorHAnsi"/>
          <w:sz w:val="22"/>
          <w:szCs w:val="22"/>
        </w:rPr>
      </w:pPr>
    </w:p>
    <w:p w14:paraId="3623B7BF"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purpose of the allowance is for recruitment and retention, not for carrying out specific responsibilities or to supplement pay in other ways.</w:t>
      </w:r>
    </w:p>
    <w:p w14:paraId="134CEC23" w14:textId="77777777" w:rsidR="00715633" w:rsidRPr="0083277F" w:rsidRDefault="00715633" w:rsidP="008030EF">
      <w:pPr>
        <w:rPr>
          <w:rFonts w:asciiTheme="minorHAnsi" w:hAnsiTheme="minorHAnsi" w:cstheme="minorHAnsi"/>
          <w:b/>
          <w:sz w:val="22"/>
          <w:szCs w:val="22"/>
        </w:rPr>
      </w:pPr>
    </w:p>
    <w:p w14:paraId="090BB4B7"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Allowances</w:t>
      </w:r>
    </w:p>
    <w:p w14:paraId="21207439" w14:textId="77777777" w:rsidR="00715633" w:rsidRPr="0083277F" w:rsidRDefault="00715633" w:rsidP="008030EF">
      <w:pPr>
        <w:rPr>
          <w:rFonts w:asciiTheme="minorHAnsi" w:hAnsiTheme="minorHAnsi" w:cstheme="minorHAnsi"/>
          <w:b/>
          <w:sz w:val="22"/>
          <w:szCs w:val="22"/>
        </w:rPr>
      </w:pPr>
    </w:p>
    <w:p w14:paraId="75177AD5"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The Governing Body will pay recruitment awards to [    </w:t>
      </w:r>
      <w:r w:rsidR="0083277F">
        <w:rPr>
          <w:rFonts w:asciiTheme="minorHAnsi" w:hAnsiTheme="minorHAnsi" w:cstheme="minorHAnsi"/>
          <w:sz w:val="22"/>
          <w:szCs w:val="22"/>
        </w:rPr>
        <w:t xml:space="preserve">  </w:t>
      </w:r>
      <w:r w:rsidRPr="0083277F">
        <w:rPr>
          <w:rFonts w:asciiTheme="minorHAnsi" w:hAnsiTheme="minorHAnsi" w:cstheme="minorHAnsi"/>
          <w:sz w:val="22"/>
          <w:szCs w:val="22"/>
        </w:rPr>
        <w:t xml:space="preserve">    ] of [£ amount] for a maximum of [three] years in the following circumstances to be discussed and REVISED</w:t>
      </w:r>
    </w:p>
    <w:p w14:paraId="20D02C33" w14:textId="77777777" w:rsidR="00715633" w:rsidRPr="0083277F" w:rsidRDefault="00715633" w:rsidP="008030EF">
      <w:pPr>
        <w:rPr>
          <w:rFonts w:asciiTheme="minorHAnsi" w:hAnsiTheme="minorHAnsi" w:cstheme="minorHAnsi"/>
          <w:sz w:val="22"/>
          <w:szCs w:val="22"/>
        </w:rPr>
      </w:pPr>
    </w:p>
    <w:p w14:paraId="6D3C6CE0" w14:textId="77777777" w:rsidR="00715633" w:rsidRPr="0083277F" w:rsidRDefault="00715633" w:rsidP="008030EF">
      <w:pPr>
        <w:rPr>
          <w:rFonts w:asciiTheme="minorHAnsi" w:hAnsiTheme="minorHAnsi" w:cstheme="minorHAnsi"/>
          <w:b/>
          <w:i/>
          <w:sz w:val="22"/>
          <w:szCs w:val="22"/>
        </w:rPr>
      </w:pPr>
      <w:r w:rsidRPr="0083277F">
        <w:rPr>
          <w:rFonts w:asciiTheme="minorHAnsi" w:hAnsiTheme="minorHAnsi" w:cstheme="minorHAnsi"/>
          <w:b/>
          <w:i/>
          <w:sz w:val="22"/>
          <w:szCs w:val="22"/>
        </w:rPr>
        <w:t>Schools to insert reasons which could be</w:t>
      </w:r>
    </w:p>
    <w:p w14:paraId="4229D119" w14:textId="77777777" w:rsidR="00715633" w:rsidRPr="0083277F" w:rsidRDefault="00715633" w:rsidP="008030EF">
      <w:pPr>
        <w:rPr>
          <w:rFonts w:asciiTheme="minorHAnsi" w:hAnsiTheme="minorHAnsi" w:cstheme="minorHAnsi"/>
          <w:b/>
          <w:i/>
          <w:sz w:val="22"/>
          <w:szCs w:val="22"/>
        </w:rPr>
      </w:pPr>
    </w:p>
    <w:p w14:paraId="59479282" w14:textId="77777777" w:rsidR="00715633" w:rsidRPr="0083277F" w:rsidRDefault="00715633" w:rsidP="008030EF">
      <w:pPr>
        <w:numPr>
          <w:ilvl w:val="0"/>
          <w:numId w:val="4"/>
        </w:numPr>
        <w:contextualSpacing/>
        <w:rPr>
          <w:rFonts w:asciiTheme="minorHAnsi" w:hAnsiTheme="minorHAnsi" w:cstheme="minorHAnsi"/>
          <w:b/>
          <w:i/>
          <w:sz w:val="22"/>
          <w:szCs w:val="22"/>
        </w:rPr>
      </w:pPr>
      <w:r w:rsidRPr="0083277F">
        <w:rPr>
          <w:rFonts w:asciiTheme="minorHAnsi" w:hAnsiTheme="minorHAnsi" w:cstheme="minorHAnsi"/>
          <w:b/>
          <w:i/>
          <w:sz w:val="22"/>
          <w:szCs w:val="22"/>
        </w:rPr>
        <w:t>Teachers in shortage subjects</w:t>
      </w:r>
    </w:p>
    <w:p w14:paraId="29CC6AAE" w14:textId="77777777" w:rsidR="00715633" w:rsidRPr="0083277F" w:rsidRDefault="00715633" w:rsidP="008030EF">
      <w:pPr>
        <w:numPr>
          <w:ilvl w:val="0"/>
          <w:numId w:val="4"/>
        </w:numPr>
        <w:contextualSpacing/>
        <w:rPr>
          <w:rFonts w:asciiTheme="minorHAnsi" w:hAnsiTheme="minorHAnsi" w:cstheme="minorHAnsi"/>
          <w:b/>
          <w:i/>
          <w:sz w:val="22"/>
          <w:szCs w:val="22"/>
        </w:rPr>
      </w:pPr>
      <w:r w:rsidRPr="0083277F">
        <w:rPr>
          <w:rFonts w:asciiTheme="minorHAnsi" w:hAnsiTheme="minorHAnsi" w:cstheme="minorHAnsi"/>
          <w:b/>
          <w:i/>
          <w:sz w:val="22"/>
          <w:szCs w:val="22"/>
        </w:rPr>
        <w:t>Poor response to adverts as evidenced by the need to re-advertise</w:t>
      </w:r>
    </w:p>
    <w:p w14:paraId="22256CCE" w14:textId="77777777" w:rsidR="00715633" w:rsidRPr="0083277F" w:rsidRDefault="00715633" w:rsidP="008030EF">
      <w:pPr>
        <w:rPr>
          <w:rFonts w:asciiTheme="minorHAnsi" w:hAnsiTheme="minorHAnsi" w:cstheme="minorHAnsi"/>
          <w:sz w:val="22"/>
          <w:szCs w:val="22"/>
        </w:rPr>
      </w:pPr>
    </w:p>
    <w:p w14:paraId="10CBDB4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 The Governing Body will pay retention awards to [  </w:t>
      </w:r>
      <w:r w:rsidR="0083277F">
        <w:rPr>
          <w:rFonts w:asciiTheme="minorHAnsi" w:hAnsiTheme="minorHAnsi" w:cstheme="minorHAnsi"/>
          <w:sz w:val="22"/>
          <w:szCs w:val="22"/>
        </w:rPr>
        <w:t xml:space="preserve">    </w:t>
      </w:r>
      <w:r w:rsidRPr="0083277F">
        <w:rPr>
          <w:rFonts w:asciiTheme="minorHAnsi" w:hAnsiTheme="minorHAnsi" w:cstheme="minorHAnsi"/>
          <w:sz w:val="22"/>
          <w:szCs w:val="22"/>
        </w:rPr>
        <w:t xml:space="preserve"> ] of [£ amount] for a maximum of [three] years.  This may be extended.</w:t>
      </w:r>
    </w:p>
    <w:p w14:paraId="77A7EE5C" w14:textId="77777777" w:rsidR="00715633" w:rsidRPr="0083277F" w:rsidRDefault="00715633" w:rsidP="008030EF">
      <w:pPr>
        <w:rPr>
          <w:rFonts w:asciiTheme="minorHAnsi" w:hAnsiTheme="minorHAnsi" w:cstheme="minorHAnsi"/>
          <w:sz w:val="22"/>
          <w:szCs w:val="22"/>
        </w:rPr>
      </w:pPr>
    </w:p>
    <w:p w14:paraId="007028C6"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Governing Body will review the level of payment/benefits [annually].</w:t>
      </w:r>
    </w:p>
    <w:p w14:paraId="69D8F664" w14:textId="77777777" w:rsidR="00715633" w:rsidRPr="0083277F" w:rsidRDefault="00715633" w:rsidP="008030EF">
      <w:pPr>
        <w:rPr>
          <w:rFonts w:asciiTheme="minorHAnsi" w:hAnsiTheme="minorHAnsi" w:cstheme="minorHAnsi"/>
          <w:b/>
          <w:bCs/>
          <w:sz w:val="22"/>
          <w:szCs w:val="22"/>
        </w:rPr>
      </w:pPr>
    </w:p>
    <w:p w14:paraId="4371389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The Governing Body will make clear at the outset the expected duration of the allowance and the review date after which it may be withdrawn.</w:t>
      </w:r>
    </w:p>
    <w:p w14:paraId="6994CB20" w14:textId="77777777" w:rsidR="00715633" w:rsidRPr="0083277F" w:rsidRDefault="00715633" w:rsidP="008030EF">
      <w:pPr>
        <w:rPr>
          <w:rFonts w:asciiTheme="minorHAnsi" w:hAnsiTheme="minorHAnsi" w:cstheme="minorHAnsi"/>
          <w:sz w:val="22"/>
          <w:szCs w:val="22"/>
        </w:rPr>
      </w:pPr>
    </w:p>
    <w:p w14:paraId="0C41756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 review of rates will be necessary if the Governing Body intends to increase the level of these awards in line with general increases to salaries, or in other circumstances which the Governing Body may determine.</w:t>
      </w:r>
    </w:p>
    <w:p w14:paraId="46419DAD" w14:textId="77777777" w:rsidR="00715633" w:rsidRPr="0083277F" w:rsidRDefault="00715633" w:rsidP="008030EF">
      <w:pPr>
        <w:rPr>
          <w:rFonts w:asciiTheme="minorHAnsi" w:hAnsiTheme="minorHAnsi" w:cstheme="minorHAnsi"/>
          <w:b/>
          <w:sz w:val="22"/>
          <w:szCs w:val="22"/>
        </w:rPr>
      </w:pPr>
    </w:p>
    <w:p w14:paraId="5E4AC499"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sz w:val="22"/>
          <w:szCs w:val="22"/>
        </w:rPr>
        <w:t>The above will be kept under review and subject to change.</w:t>
      </w:r>
    </w:p>
    <w:p w14:paraId="7564F7BF" w14:textId="77777777" w:rsidR="00715633" w:rsidRPr="008E67D3" w:rsidRDefault="00715633" w:rsidP="008030EF">
      <w:pPr>
        <w:rPr>
          <w:rFonts w:ascii="Arial" w:hAnsi="Arial" w:cs="Arial"/>
          <w:b/>
          <w:sz w:val="22"/>
          <w:szCs w:val="22"/>
        </w:rPr>
      </w:pPr>
    </w:p>
    <w:p w14:paraId="3D81563E" w14:textId="77777777" w:rsidR="00715633" w:rsidRDefault="00715633" w:rsidP="008030EF">
      <w:pPr>
        <w:rPr>
          <w:rFonts w:ascii="Arial" w:hAnsi="Arial" w:cs="Arial"/>
          <w:b/>
          <w:sz w:val="22"/>
          <w:szCs w:val="22"/>
        </w:rPr>
      </w:pPr>
    </w:p>
    <w:p w14:paraId="25D66C1B" w14:textId="77777777" w:rsidR="00CE7561" w:rsidRDefault="00CE7561" w:rsidP="008030EF">
      <w:pPr>
        <w:rPr>
          <w:rFonts w:ascii="Arial" w:hAnsi="Arial" w:cs="Arial"/>
          <w:b/>
          <w:sz w:val="22"/>
          <w:szCs w:val="22"/>
        </w:rPr>
      </w:pPr>
    </w:p>
    <w:p w14:paraId="2DFE0AA5" w14:textId="77777777" w:rsidR="00CE7561" w:rsidRDefault="00CE7561" w:rsidP="008030EF">
      <w:pPr>
        <w:rPr>
          <w:rFonts w:ascii="Arial" w:hAnsi="Arial" w:cs="Arial"/>
          <w:b/>
          <w:sz w:val="22"/>
          <w:szCs w:val="22"/>
        </w:rPr>
      </w:pPr>
    </w:p>
    <w:p w14:paraId="05EB36AF" w14:textId="77777777" w:rsidR="00CE7561" w:rsidRDefault="00CE7561" w:rsidP="008030EF">
      <w:pPr>
        <w:rPr>
          <w:rFonts w:ascii="Arial" w:hAnsi="Arial" w:cs="Arial"/>
          <w:b/>
          <w:sz w:val="22"/>
          <w:szCs w:val="22"/>
        </w:rPr>
      </w:pPr>
    </w:p>
    <w:p w14:paraId="2B9D89C7" w14:textId="77777777" w:rsidR="00CE7561" w:rsidRDefault="00CE7561" w:rsidP="008030EF">
      <w:pPr>
        <w:rPr>
          <w:rFonts w:ascii="Arial" w:hAnsi="Arial" w:cs="Arial"/>
          <w:b/>
          <w:sz w:val="22"/>
          <w:szCs w:val="22"/>
        </w:rPr>
      </w:pPr>
    </w:p>
    <w:p w14:paraId="55BB6598" w14:textId="77777777" w:rsidR="00CE7561" w:rsidRDefault="00CE7561" w:rsidP="008030EF">
      <w:pPr>
        <w:rPr>
          <w:rFonts w:ascii="Arial" w:hAnsi="Arial" w:cs="Arial"/>
          <w:b/>
          <w:sz w:val="22"/>
          <w:szCs w:val="22"/>
        </w:rPr>
      </w:pPr>
    </w:p>
    <w:p w14:paraId="11354AF1" w14:textId="77777777" w:rsidR="00CE7561" w:rsidRDefault="00CE7561" w:rsidP="008030EF">
      <w:pPr>
        <w:rPr>
          <w:rFonts w:ascii="Arial" w:hAnsi="Arial" w:cs="Arial"/>
          <w:b/>
          <w:sz w:val="22"/>
          <w:szCs w:val="22"/>
        </w:rPr>
      </w:pPr>
    </w:p>
    <w:p w14:paraId="4488C768" w14:textId="77777777" w:rsidR="00CE7561" w:rsidRDefault="00CE7561" w:rsidP="008030EF">
      <w:pPr>
        <w:rPr>
          <w:rFonts w:ascii="Arial" w:hAnsi="Arial" w:cs="Arial"/>
          <w:b/>
          <w:sz w:val="22"/>
          <w:szCs w:val="22"/>
        </w:rPr>
      </w:pPr>
    </w:p>
    <w:p w14:paraId="4E56C20A" w14:textId="77777777" w:rsidR="00CE7561" w:rsidRDefault="00CE7561" w:rsidP="008030EF">
      <w:pPr>
        <w:rPr>
          <w:rFonts w:ascii="Arial" w:hAnsi="Arial" w:cs="Arial"/>
          <w:b/>
          <w:sz w:val="22"/>
          <w:szCs w:val="22"/>
        </w:rPr>
      </w:pPr>
    </w:p>
    <w:p w14:paraId="715ECAA1" w14:textId="77777777" w:rsidR="00CE7561" w:rsidRDefault="00CE7561" w:rsidP="008030EF">
      <w:pPr>
        <w:rPr>
          <w:rFonts w:ascii="Arial" w:hAnsi="Arial" w:cs="Arial"/>
          <w:b/>
          <w:sz w:val="22"/>
          <w:szCs w:val="22"/>
        </w:rPr>
      </w:pPr>
    </w:p>
    <w:p w14:paraId="5C9069E3" w14:textId="77777777" w:rsidR="00CE7561" w:rsidRDefault="00CE7561" w:rsidP="008030EF">
      <w:pPr>
        <w:rPr>
          <w:rFonts w:ascii="Arial" w:hAnsi="Arial" w:cs="Arial"/>
          <w:b/>
          <w:sz w:val="22"/>
          <w:szCs w:val="22"/>
        </w:rPr>
      </w:pPr>
    </w:p>
    <w:p w14:paraId="2B3B1CC8" w14:textId="77777777" w:rsidR="00AE6735" w:rsidRDefault="00AE6735" w:rsidP="008030EF">
      <w:pPr>
        <w:rPr>
          <w:rFonts w:ascii="Arial" w:hAnsi="Arial" w:cs="Arial"/>
          <w:b/>
          <w:sz w:val="22"/>
          <w:szCs w:val="22"/>
        </w:rPr>
      </w:pPr>
      <w:r>
        <w:rPr>
          <w:rFonts w:ascii="Arial" w:hAnsi="Arial" w:cs="Arial"/>
          <w:b/>
          <w:sz w:val="22"/>
          <w:szCs w:val="22"/>
        </w:rPr>
        <w:br w:type="page"/>
      </w:r>
    </w:p>
    <w:p w14:paraId="15CBED0A" w14:textId="77777777" w:rsidR="00715633" w:rsidRPr="00A559A9" w:rsidRDefault="00715633" w:rsidP="00097474">
      <w:pPr>
        <w:pStyle w:val="PolicyHeader1"/>
      </w:pPr>
      <w:bookmarkStart w:id="462" w:name="_Toc422834095"/>
      <w:bookmarkStart w:id="463" w:name="_Toc434241785"/>
      <w:bookmarkStart w:id="464" w:name="_Toc434493542"/>
      <w:bookmarkStart w:id="465" w:name="_Toc434504205"/>
      <w:bookmarkStart w:id="466" w:name="_Toc434571635"/>
      <w:bookmarkStart w:id="467" w:name="_Toc98250667"/>
      <w:r w:rsidRPr="0083277F">
        <w:lastRenderedPageBreak/>
        <w:t>Appendix 5:</w:t>
      </w:r>
      <w:r w:rsidRPr="00B6468F">
        <w:t xml:space="preserve">  School </w:t>
      </w:r>
      <w:r w:rsidRPr="00B8206C">
        <w:t>Staffing Structure</w:t>
      </w:r>
      <w:bookmarkEnd w:id="462"/>
      <w:bookmarkEnd w:id="463"/>
      <w:bookmarkEnd w:id="464"/>
      <w:bookmarkEnd w:id="465"/>
      <w:bookmarkEnd w:id="466"/>
      <w:bookmarkEnd w:id="467"/>
    </w:p>
    <w:p w14:paraId="4B515DF1" w14:textId="77777777" w:rsidR="00715633" w:rsidRPr="008E67D3" w:rsidRDefault="00715633" w:rsidP="008030EF">
      <w:pPr>
        <w:rPr>
          <w:b/>
        </w:rPr>
      </w:pPr>
    </w:p>
    <w:p w14:paraId="0B8DC111" w14:textId="77777777" w:rsidR="00715633" w:rsidRDefault="00715633" w:rsidP="008030EF">
      <w:pPr>
        <w:rPr>
          <w:rFonts w:asciiTheme="minorHAnsi" w:hAnsiTheme="minorHAnsi" w:cstheme="minorHAnsi"/>
          <w:sz w:val="22"/>
          <w:szCs w:val="22"/>
          <w:lang w:eastAsia="en-US"/>
        </w:rPr>
      </w:pPr>
      <w:r w:rsidRPr="0083277F">
        <w:rPr>
          <w:rFonts w:asciiTheme="minorHAnsi" w:hAnsiTheme="minorHAnsi" w:cstheme="minorHAnsi"/>
          <w:sz w:val="22"/>
          <w:szCs w:val="22"/>
          <w:lang w:eastAsia="en-US"/>
        </w:rPr>
        <w:t>School Staffing Structure to be added by each individual school</w:t>
      </w:r>
    </w:p>
    <w:p w14:paraId="58346CD6" w14:textId="77777777" w:rsidR="00CE7561" w:rsidRDefault="00CE7561" w:rsidP="008030EF">
      <w:pPr>
        <w:rPr>
          <w:rFonts w:asciiTheme="minorHAnsi" w:hAnsiTheme="minorHAnsi" w:cstheme="minorHAnsi"/>
          <w:sz w:val="22"/>
          <w:szCs w:val="22"/>
          <w:lang w:eastAsia="en-US"/>
        </w:rPr>
      </w:pPr>
    </w:p>
    <w:p w14:paraId="6E402867" w14:textId="77777777" w:rsidR="00CE7561" w:rsidRDefault="00CE7561" w:rsidP="008030EF">
      <w:pPr>
        <w:rPr>
          <w:rFonts w:asciiTheme="minorHAnsi" w:hAnsiTheme="minorHAnsi" w:cstheme="minorHAnsi"/>
          <w:sz w:val="22"/>
          <w:szCs w:val="22"/>
          <w:lang w:eastAsia="en-US"/>
        </w:rPr>
      </w:pPr>
    </w:p>
    <w:p w14:paraId="2E5AEF61" w14:textId="77777777" w:rsidR="00CE7561" w:rsidRDefault="00CE7561" w:rsidP="008030EF">
      <w:pPr>
        <w:rPr>
          <w:rFonts w:asciiTheme="minorHAnsi" w:hAnsiTheme="minorHAnsi" w:cstheme="minorHAnsi"/>
          <w:sz w:val="22"/>
          <w:szCs w:val="22"/>
          <w:lang w:eastAsia="en-US"/>
        </w:rPr>
      </w:pPr>
    </w:p>
    <w:p w14:paraId="719E2EBB" w14:textId="77777777" w:rsidR="00CE7561" w:rsidRDefault="00CE7561" w:rsidP="008030EF">
      <w:pPr>
        <w:rPr>
          <w:rFonts w:asciiTheme="minorHAnsi" w:hAnsiTheme="minorHAnsi" w:cstheme="minorHAnsi"/>
          <w:sz w:val="22"/>
          <w:szCs w:val="22"/>
          <w:lang w:eastAsia="en-US"/>
        </w:rPr>
      </w:pPr>
    </w:p>
    <w:p w14:paraId="5C73BB9C" w14:textId="77777777" w:rsidR="00CE7561" w:rsidRDefault="00CE7561" w:rsidP="008030EF">
      <w:pPr>
        <w:rPr>
          <w:rFonts w:asciiTheme="minorHAnsi" w:hAnsiTheme="minorHAnsi" w:cstheme="minorHAnsi"/>
          <w:sz w:val="22"/>
          <w:szCs w:val="22"/>
          <w:lang w:eastAsia="en-US"/>
        </w:rPr>
      </w:pPr>
    </w:p>
    <w:p w14:paraId="5EF13D4A" w14:textId="77777777" w:rsidR="00CE7561" w:rsidRDefault="00CE7561" w:rsidP="008030EF">
      <w:pPr>
        <w:rPr>
          <w:rFonts w:asciiTheme="minorHAnsi" w:hAnsiTheme="minorHAnsi" w:cstheme="minorHAnsi"/>
          <w:sz w:val="22"/>
          <w:szCs w:val="22"/>
          <w:lang w:eastAsia="en-US"/>
        </w:rPr>
      </w:pPr>
    </w:p>
    <w:p w14:paraId="67C9361E" w14:textId="77777777" w:rsidR="00CE7561" w:rsidRDefault="00CE7561" w:rsidP="008030EF">
      <w:pPr>
        <w:rPr>
          <w:rFonts w:asciiTheme="minorHAnsi" w:hAnsiTheme="minorHAnsi" w:cstheme="minorHAnsi"/>
          <w:sz w:val="22"/>
          <w:szCs w:val="22"/>
          <w:lang w:eastAsia="en-US"/>
        </w:rPr>
      </w:pPr>
    </w:p>
    <w:p w14:paraId="2D2E0EDE" w14:textId="77777777" w:rsidR="00CE7561" w:rsidRDefault="00CE7561" w:rsidP="008030EF">
      <w:pPr>
        <w:rPr>
          <w:rFonts w:asciiTheme="minorHAnsi" w:hAnsiTheme="minorHAnsi" w:cstheme="minorHAnsi"/>
          <w:sz w:val="22"/>
          <w:szCs w:val="22"/>
          <w:lang w:eastAsia="en-US"/>
        </w:rPr>
      </w:pPr>
    </w:p>
    <w:p w14:paraId="5AFD18B0" w14:textId="77777777" w:rsidR="00CE7561" w:rsidRDefault="00CE7561" w:rsidP="008030EF">
      <w:pPr>
        <w:rPr>
          <w:rFonts w:asciiTheme="minorHAnsi" w:hAnsiTheme="minorHAnsi" w:cstheme="minorHAnsi"/>
          <w:sz w:val="22"/>
          <w:szCs w:val="22"/>
          <w:lang w:eastAsia="en-US"/>
        </w:rPr>
      </w:pPr>
    </w:p>
    <w:p w14:paraId="3AA90110" w14:textId="77777777" w:rsidR="00CE7561" w:rsidRDefault="00CE7561" w:rsidP="008030EF">
      <w:pPr>
        <w:rPr>
          <w:rFonts w:asciiTheme="minorHAnsi" w:hAnsiTheme="minorHAnsi" w:cstheme="minorHAnsi"/>
          <w:sz w:val="22"/>
          <w:szCs w:val="22"/>
          <w:lang w:eastAsia="en-US"/>
        </w:rPr>
      </w:pPr>
    </w:p>
    <w:p w14:paraId="009A9696" w14:textId="77777777" w:rsidR="00CE7561" w:rsidRDefault="00CE7561" w:rsidP="008030EF">
      <w:pPr>
        <w:rPr>
          <w:rFonts w:asciiTheme="minorHAnsi" w:hAnsiTheme="minorHAnsi" w:cstheme="minorHAnsi"/>
          <w:sz w:val="22"/>
          <w:szCs w:val="22"/>
          <w:lang w:eastAsia="en-US"/>
        </w:rPr>
      </w:pPr>
    </w:p>
    <w:p w14:paraId="458FAED1" w14:textId="77777777" w:rsidR="00CE7561" w:rsidRDefault="00CE7561" w:rsidP="008030EF">
      <w:pPr>
        <w:rPr>
          <w:rFonts w:asciiTheme="minorHAnsi" w:hAnsiTheme="minorHAnsi" w:cstheme="minorHAnsi"/>
          <w:sz w:val="22"/>
          <w:szCs w:val="22"/>
          <w:lang w:eastAsia="en-US"/>
        </w:rPr>
      </w:pPr>
    </w:p>
    <w:p w14:paraId="343255DA" w14:textId="77777777" w:rsidR="00CE7561" w:rsidRDefault="00CE7561" w:rsidP="008030EF">
      <w:pPr>
        <w:rPr>
          <w:rFonts w:asciiTheme="minorHAnsi" w:hAnsiTheme="minorHAnsi" w:cstheme="minorHAnsi"/>
          <w:sz w:val="22"/>
          <w:szCs w:val="22"/>
          <w:lang w:eastAsia="en-US"/>
        </w:rPr>
      </w:pPr>
    </w:p>
    <w:p w14:paraId="0A146DE8" w14:textId="77777777" w:rsidR="00CE7561" w:rsidRDefault="00CE7561" w:rsidP="008030EF">
      <w:pPr>
        <w:rPr>
          <w:rFonts w:asciiTheme="minorHAnsi" w:hAnsiTheme="minorHAnsi" w:cstheme="minorHAnsi"/>
          <w:sz w:val="22"/>
          <w:szCs w:val="22"/>
          <w:lang w:eastAsia="en-US"/>
        </w:rPr>
      </w:pPr>
    </w:p>
    <w:p w14:paraId="4CC90B5D" w14:textId="77777777" w:rsidR="00CE7561" w:rsidRDefault="00CE7561" w:rsidP="008030EF">
      <w:pPr>
        <w:rPr>
          <w:rFonts w:asciiTheme="minorHAnsi" w:hAnsiTheme="minorHAnsi" w:cstheme="minorHAnsi"/>
          <w:sz w:val="22"/>
          <w:szCs w:val="22"/>
          <w:lang w:eastAsia="en-US"/>
        </w:rPr>
      </w:pPr>
    </w:p>
    <w:p w14:paraId="57C5BD75" w14:textId="77777777" w:rsidR="00CE7561" w:rsidRDefault="00CE7561" w:rsidP="008030EF">
      <w:pPr>
        <w:rPr>
          <w:rFonts w:asciiTheme="minorHAnsi" w:hAnsiTheme="minorHAnsi" w:cstheme="minorHAnsi"/>
          <w:sz w:val="22"/>
          <w:szCs w:val="22"/>
          <w:lang w:eastAsia="en-US"/>
        </w:rPr>
      </w:pPr>
    </w:p>
    <w:p w14:paraId="58022711" w14:textId="77777777" w:rsidR="00CE7561" w:rsidRDefault="00CE7561" w:rsidP="008030EF">
      <w:pPr>
        <w:rPr>
          <w:rFonts w:asciiTheme="minorHAnsi" w:hAnsiTheme="minorHAnsi" w:cstheme="minorHAnsi"/>
          <w:sz w:val="22"/>
          <w:szCs w:val="22"/>
          <w:lang w:eastAsia="en-US"/>
        </w:rPr>
      </w:pPr>
    </w:p>
    <w:p w14:paraId="65A190CA" w14:textId="77777777" w:rsidR="00CE7561" w:rsidRDefault="00CE7561" w:rsidP="008030EF">
      <w:pPr>
        <w:rPr>
          <w:rFonts w:asciiTheme="minorHAnsi" w:hAnsiTheme="minorHAnsi" w:cstheme="minorHAnsi"/>
          <w:sz w:val="22"/>
          <w:szCs w:val="22"/>
          <w:lang w:eastAsia="en-US"/>
        </w:rPr>
      </w:pPr>
    </w:p>
    <w:p w14:paraId="023C7884" w14:textId="77777777" w:rsidR="00CE7561" w:rsidRDefault="00CE7561" w:rsidP="008030EF">
      <w:pPr>
        <w:rPr>
          <w:rFonts w:asciiTheme="minorHAnsi" w:hAnsiTheme="minorHAnsi" w:cstheme="minorHAnsi"/>
          <w:sz w:val="22"/>
          <w:szCs w:val="22"/>
          <w:lang w:eastAsia="en-US"/>
        </w:rPr>
      </w:pPr>
    </w:p>
    <w:p w14:paraId="64E81F57" w14:textId="77777777" w:rsidR="00CE7561" w:rsidRDefault="00CE7561" w:rsidP="008030EF">
      <w:pPr>
        <w:rPr>
          <w:rFonts w:asciiTheme="minorHAnsi" w:hAnsiTheme="minorHAnsi" w:cstheme="minorHAnsi"/>
          <w:sz w:val="22"/>
          <w:szCs w:val="22"/>
          <w:lang w:eastAsia="en-US"/>
        </w:rPr>
      </w:pPr>
    </w:p>
    <w:p w14:paraId="38074013" w14:textId="77777777" w:rsidR="00CE7561" w:rsidRDefault="00CE7561" w:rsidP="008030EF">
      <w:pPr>
        <w:rPr>
          <w:rFonts w:asciiTheme="minorHAnsi" w:hAnsiTheme="minorHAnsi" w:cstheme="minorHAnsi"/>
          <w:sz w:val="22"/>
          <w:szCs w:val="22"/>
          <w:lang w:eastAsia="en-US"/>
        </w:rPr>
      </w:pPr>
    </w:p>
    <w:p w14:paraId="0931DFDD" w14:textId="77777777" w:rsidR="00CE7561" w:rsidRDefault="00CE7561" w:rsidP="008030EF">
      <w:pPr>
        <w:rPr>
          <w:rFonts w:asciiTheme="minorHAnsi" w:hAnsiTheme="minorHAnsi" w:cstheme="minorHAnsi"/>
          <w:sz w:val="22"/>
          <w:szCs w:val="22"/>
          <w:lang w:eastAsia="en-US"/>
        </w:rPr>
      </w:pPr>
    </w:p>
    <w:p w14:paraId="5965D549" w14:textId="77777777" w:rsidR="00CE7561" w:rsidRDefault="00CE7561" w:rsidP="008030EF">
      <w:pPr>
        <w:rPr>
          <w:rFonts w:asciiTheme="minorHAnsi" w:hAnsiTheme="minorHAnsi" w:cstheme="minorHAnsi"/>
          <w:sz w:val="22"/>
          <w:szCs w:val="22"/>
          <w:lang w:eastAsia="en-US"/>
        </w:rPr>
      </w:pPr>
    </w:p>
    <w:p w14:paraId="32B42D9C" w14:textId="77777777" w:rsidR="00CE7561" w:rsidRDefault="00CE7561" w:rsidP="008030EF">
      <w:pPr>
        <w:rPr>
          <w:rFonts w:asciiTheme="minorHAnsi" w:hAnsiTheme="minorHAnsi" w:cstheme="minorHAnsi"/>
          <w:sz w:val="22"/>
          <w:szCs w:val="22"/>
          <w:lang w:eastAsia="en-US"/>
        </w:rPr>
      </w:pPr>
    </w:p>
    <w:p w14:paraId="45467637" w14:textId="77777777" w:rsidR="00CE7561" w:rsidRDefault="00CE7561" w:rsidP="008030EF">
      <w:pPr>
        <w:rPr>
          <w:rFonts w:asciiTheme="minorHAnsi" w:hAnsiTheme="minorHAnsi" w:cstheme="minorHAnsi"/>
          <w:sz w:val="22"/>
          <w:szCs w:val="22"/>
          <w:lang w:eastAsia="en-US"/>
        </w:rPr>
      </w:pPr>
    </w:p>
    <w:p w14:paraId="3B31ECD4" w14:textId="77777777" w:rsidR="00CE7561" w:rsidRDefault="00CE7561" w:rsidP="008030EF">
      <w:pPr>
        <w:rPr>
          <w:rFonts w:asciiTheme="minorHAnsi" w:hAnsiTheme="minorHAnsi" w:cstheme="minorHAnsi"/>
          <w:sz w:val="22"/>
          <w:szCs w:val="22"/>
          <w:lang w:eastAsia="en-US"/>
        </w:rPr>
      </w:pPr>
    </w:p>
    <w:p w14:paraId="05575A7C" w14:textId="77777777" w:rsidR="00CE7561" w:rsidRDefault="00CE7561" w:rsidP="008030EF">
      <w:pPr>
        <w:rPr>
          <w:rFonts w:asciiTheme="minorHAnsi" w:hAnsiTheme="minorHAnsi" w:cstheme="minorHAnsi"/>
          <w:sz w:val="22"/>
          <w:szCs w:val="22"/>
          <w:lang w:eastAsia="en-US"/>
        </w:rPr>
      </w:pPr>
    </w:p>
    <w:p w14:paraId="0336F5E2" w14:textId="77777777" w:rsidR="00CE7561" w:rsidRDefault="00CE7561" w:rsidP="008030EF">
      <w:pPr>
        <w:rPr>
          <w:rFonts w:asciiTheme="minorHAnsi" w:hAnsiTheme="minorHAnsi" w:cstheme="minorHAnsi"/>
          <w:sz w:val="22"/>
          <w:szCs w:val="22"/>
          <w:lang w:eastAsia="en-US"/>
        </w:rPr>
      </w:pPr>
    </w:p>
    <w:p w14:paraId="6E83805E" w14:textId="77777777" w:rsidR="00CE7561" w:rsidRDefault="00CE7561" w:rsidP="008030EF">
      <w:pPr>
        <w:rPr>
          <w:rFonts w:asciiTheme="minorHAnsi" w:hAnsiTheme="minorHAnsi" w:cstheme="minorHAnsi"/>
          <w:sz w:val="22"/>
          <w:szCs w:val="22"/>
          <w:lang w:eastAsia="en-US"/>
        </w:rPr>
      </w:pPr>
    </w:p>
    <w:p w14:paraId="45E088DE" w14:textId="77777777" w:rsidR="00CE7561" w:rsidRDefault="00CE7561" w:rsidP="008030EF">
      <w:pPr>
        <w:rPr>
          <w:rFonts w:asciiTheme="minorHAnsi" w:hAnsiTheme="minorHAnsi" w:cstheme="minorHAnsi"/>
          <w:sz w:val="22"/>
          <w:szCs w:val="22"/>
          <w:lang w:eastAsia="en-US"/>
        </w:rPr>
      </w:pPr>
    </w:p>
    <w:p w14:paraId="51EF7AA6" w14:textId="77777777" w:rsidR="00CE7561" w:rsidRDefault="00CE7561" w:rsidP="008030EF">
      <w:pPr>
        <w:rPr>
          <w:rFonts w:asciiTheme="minorHAnsi" w:hAnsiTheme="minorHAnsi" w:cstheme="minorHAnsi"/>
          <w:sz w:val="22"/>
          <w:szCs w:val="22"/>
          <w:lang w:eastAsia="en-US"/>
        </w:rPr>
      </w:pPr>
    </w:p>
    <w:p w14:paraId="6B410F83" w14:textId="77777777" w:rsidR="00CE7561" w:rsidRDefault="00CE7561" w:rsidP="008030EF">
      <w:pPr>
        <w:rPr>
          <w:rFonts w:asciiTheme="minorHAnsi" w:hAnsiTheme="minorHAnsi" w:cstheme="minorHAnsi"/>
          <w:sz w:val="22"/>
          <w:szCs w:val="22"/>
          <w:lang w:eastAsia="en-US"/>
        </w:rPr>
      </w:pPr>
    </w:p>
    <w:p w14:paraId="39FD134B" w14:textId="77777777" w:rsidR="00CE7561" w:rsidRDefault="00CE7561" w:rsidP="008030EF">
      <w:pPr>
        <w:rPr>
          <w:rFonts w:asciiTheme="minorHAnsi" w:hAnsiTheme="minorHAnsi" w:cstheme="minorHAnsi"/>
          <w:sz w:val="22"/>
          <w:szCs w:val="22"/>
          <w:lang w:eastAsia="en-US"/>
        </w:rPr>
      </w:pPr>
    </w:p>
    <w:p w14:paraId="3CDA0414" w14:textId="77777777" w:rsidR="00CE7561" w:rsidRDefault="00CE7561" w:rsidP="008030EF">
      <w:pPr>
        <w:rPr>
          <w:rFonts w:asciiTheme="minorHAnsi" w:hAnsiTheme="minorHAnsi" w:cstheme="minorHAnsi"/>
          <w:sz w:val="22"/>
          <w:szCs w:val="22"/>
          <w:lang w:eastAsia="en-US"/>
        </w:rPr>
      </w:pPr>
    </w:p>
    <w:p w14:paraId="12DB5952" w14:textId="77777777" w:rsidR="00CE7561" w:rsidRDefault="00CE7561" w:rsidP="008030EF">
      <w:pPr>
        <w:rPr>
          <w:rFonts w:asciiTheme="minorHAnsi" w:hAnsiTheme="minorHAnsi" w:cstheme="minorHAnsi"/>
          <w:sz w:val="22"/>
          <w:szCs w:val="22"/>
          <w:lang w:eastAsia="en-US"/>
        </w:rPr>
      </w:pPr>
    </w:p>
    <w:p w14:paraId="03FE6168" w14:textId="77777777" w:rsidR="00CE7561" w:rsidRDefault="00CE7561" w:rsidP="008030EF">
      <w:pPr>
        <w:rPr>
          <w:rFonts w:asciiTheme="minorHAnsi" w:hAnsiTheme="minorHAnsi" w:cstheme="minorHAnsi"/>
          <w:sz w:val="22"/>
          <w:szCs w:val="22"/>
          <w:lang w:eastAsia="en-US"/>
        </w:rPr>
      </w:pPr>
    </w:p>
    <w:p w14:paraId="50EB7240" w14:textId="77777777" w:rsidR="00CE7561" w:rsidRDefault="00CE7561" w:rsidP="008030EF">
      <w:pPr>
        <w:rPr>
          <w:rFonts w:asciiTheme="minorHAnsi" w:hAnsiTheme="minorHAnsi" w:cstheme="minorHAnsi"/>
          <w:sz w:val="22"/>
          <w:szCs w:val="22"/>
          <w:lang w:eastAsia="en-US"/>
        </w:rPr>
      </w:pPr>
    </w:p>
    <w:p w14:paraId="738AE62D" w14:textId="77777777" w:rsidR="00CE7561" w:rsidRDefault="00CE7561" w:rsidP="008030EF">
      <w:pPr>
        <w:rPr>
          <w:rFonts w:asciiTheme="minorHAnsi" w:hAnsiTheme="minorHAnsi" w:cstheme="minorHAnsi"/>
          <w:sz w:val="22"/>
          <w:szCs w:val="22"/>
          <w:lang w:eastAsia="en-US"/>
        </w:rPr>
      </w:pPr>
    </w:p>
    <w:p w14:paraId="32AD3FE3" w14:textId="77777777" w:rsidR="00CE7561" w:rsidRDefault="00CE7561" w:rsidP="008030EF">
      <w:pPr>
        <w:rPr>
          <w:rFonts w:asciiTheme="minorHAnsi" w:hAnsiTheme="minorHAnsi" w:cstheme="minorHAnsi"/>
          <w:sz w:val="22"/>
          <w:szCs w:val="22"/>
          <w:lang w:eastAsia="en-US"/>
        </w:rPr>
      </w:pPr>
    </w:p>
    <w:p w14:paraId="3B78C4E7" w14:textId="77777777" w:rsidR="00CE7561" w:rsidRDefault="00CE7561" w:rsidP="008030EF">
      <w:pPr>
        <w:rPr>
          <w:rFonts w:asciiTheme="minorHAnsi" w:hAnsiTheme="minorHAnsi" w:cstheme="minorHAnsi"/>
          <w:sz w:val="22"/>
          <w:szCs w:val="22"/>
          <w:lang w:eastAsia="en-US"/>
        </w:rPr>
      </w:pPr>
    </w:p>
    <w:p w14:paraId="232698CD" w14:textId="77777777" w:rsidR="00CE7561" w:rsidRDefault="00CE7561" w:rsidP="008030EF">
      <w:pPr>
        <w:rPr>
          <w:rFonts w:asciiTheme="minorHAnsi" w:hAnsiTheme="minorHAnsi" w:cstheme="minorHAnsi"/>
          <w:sz w:val="22"/>
          <w:szCs w:val="22"/>
          <w:lang w:eastAsia="en-US"/>
        </w:rPr>
      </w:pPr>
    </w:p>
    <w:p w14:paraId="1AC0C3DF" w14:textId="77777777" w:rsidR="00CE7561" w:rsidRDefault="00CE7561" w:rsidP="008030EF">
      <w:pPr>
        <w:rPr>
          <w:rFonts w:asciiTheme="minorHAnsi" w:hAnsiTheme="minorHAnsi" w:cstheme="minorHAnsi"/>
          <w:sz w:val="22"/>
          <w:szCs w:val="22"/>
          <w:lang w:eastAsia="en-US"/>
        </w:rPr>
      </w:pPr>
    </w:p>
    <w:p w14:paraId="7026FBDB" w14:textId="77777777" w:rsidR="00CE7561" w:rsidRDefault="00CE7561" w:rsidP="008030EF">
      <w:pPr>
        <w:rPr>
          <w:rFonts w:asciiTheme="minorHAnsi" w:hAnsiTheme="minorHAnsi" w:cstheme="minorHAnsi"/>
          <w:sz w:val="22"/>
          <w:szCs w:val="22"/>
          <w:lang w:eastAsia="en-US"/>
        </w:rPr>
      </w:pPr>
    </w:p>
    <w:p w14:paraId="2298E317" w14:textId="77777777" w:rsidR="00CE7561" w:rsidRDefault="00CE7561" w:rsidP="008030EF">
      <w:pPr>
        <w:rPr>
          <w:rFonts w:asciiTheme="minorHAnsi" w:hAnsiTheme="minorHAnsi" w:cstheme="minorHAnsi"/>
          <w:sz w:val="22"/>
          <w:szCs w:val="22"/>
          <w:lang w:eastAsia="en-US"/>
        </w:rPr>
      </w:pPr>
    </w:p>
    <w:p w14:paraId="5E4CBDCC" w14:textId="77777777" w:rsidR="00CE7561" w:rsidRDefault="00CE7561" w:rsidP="008030EF">
      <w:pPr>
        <w:rPr>
          <w:rFonts w:asciiTheme="minorHAnsi" w:hAnsiTheme="minorHAnsi" w:cstheme="minorHAnsi"/>
          <w:sz w:val="22"/>
          <w:szCs w:val="22"/>
          <w:lang w:eastAsia="en-US"/>
        </w:rPr>
      </w:pPr>
    </w:p>
    <w:p w14:paraId="411A3026" w14:textId="77777777" w:rsidR="00AE6735" w:rsidRDefault="00AE6735" w:rsidP="008030EF">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14:paraId="24B5F102" w14:textId="77777777" w:rsidR="00715633" w:rsidRPr="00A559A9" w:rsidRDefault="00715633" w:rsidP="00097474">
      <w:pPr>
        <w:pStyle w:val="PolicyHeader1"/>
      </w:pPr>
      <w:bookmarkStart w:id="468" w:name="_Toc422834096"/>
      <w:bookmarkStart w:id="469" w:name="_Toc434241786"/>
      <w:bookmarkStart w:id="470" w:name="_Toc434493543"/>
      <w:bookmarkStart w:id="471" w:name="_Toc434504206"/>
      <w:bookmarkStart w:id="472" w:name="_Toc434571636"/>
      <w:bookmarkStart w:id="473" w:name="_Toc98250668"/>
      <w:r w:rsidRPr="00A559A9">
        <w:lastRenderedPageBreak/>
        <w:t>Appendix 6</w:t>
      </w:r>
      <w:r w:rsidRPr="00B6468F">
        <w:t xml:space="preserve">:  Determination </w:t>
      </w:r>
      <w:r w:rsidRPr="00B8206C">
        <w:t>of a Headteacher ISR proforma</w:t>
      </w:r>
      <w:bookmarkEnd w:id="468"/>
      <w:bookmarkEnd w:id="469"/>
      <w:bookmarkEnd w:id="470"/>
      <w:bookmarkEnd w:id="471"/>
      <w:bookmarkEnd w:id="472"/>
      <w:bookmarkEnd w:id="473"/>
      <w:r>
        <w:rPr>
          <w:u w:val="single"/>
        </w:rPr>
        <w:t xml:space="preserve"> </w:t>
      </w:r>
    </w:p>
    <w:p w14:paraId="72EB8CFA" w14:textId="77777777" w:rsidR="00715633" w:rsidRPr="00EF5D3B" w:rsidRDefault="00715633" w:rsidP="008030EF">
      <w:pPr>
        <w:rPr>
          <w:rFonts w:ascii="Arial" w:hAnsi="Arial" w:cs="Arial"/>
          <w:b/>
          <w:sz w:val="22"/>
          <w:szCs w:val="22"/>
        </w:rPr>
      </w:pPr>
    </w:p>
    <w:p w14:paraId="518C35F3" w14:textId="77777777" w:rsidR="00715633" w:rsidRPr="0083277F" w:rsidRDefault="00715633" w:rsidP="008030EF">
      <w:pPr>
        <w:spacing w:line="120" w:lineRule="atLeast"/>
        <w:rPr>
          <w:rFonts w:asciiTheme="minorHAnsi" w:hAnsiTheme="minorHAnsi" w:cstheme="minorHAnsi"/>
          <w:sz w:val="22"/>
          <w:szCs w:val="22"/>
        </w:rPr>
      </w:pPr>
      <w:r w:rsidRPr="0083277F">
        <w:rPr>
          <w:rFonts w:asciiTheme="minorHAnsi" w:hAnsiTheme="minorHAnsi" w:cstheme="minorHAnsi"/>
          <w:b/>
          <w:sz w:val="22"/>
          <w:szCs w:val="22"/>
        </w:rPr>
        <w:t>School:</w:t>
      </w:r>
      <w:r w:rsidRPr="0083277F">
        <w:rPr>
          <w:rFonts w:asciiTheme="minorHAnsi" w:hAnsiTheme="minorHAnsi" w:cstheme="minorHAnsi"/>
          <w:sz w:val="22"/>
          <w:szCs w:val="22"/>
        </w:rPr>
        <w:t xml:space="preserve">  ____________________________________________</w:t>
      </w:r>
    </w:p>
    <w:p w14:paraId="0AFE911C" w14:textId="77777777" w:rsidR="00715633" w:rsidRPr="0083277F" w:rsidRDefault="00715633" w:rsidP="008030EF">
      <w:pPr>
        <w:spacing w:line="120" w:lineRule="atLeast"/>
        <w:rPr>
          <w:rFonts w:asciiTheme="minorHAnsi" w:hAnsiTheme="minorHAnsi" w:cstheme="minorHAnsi"/>
          <w:sz w:val="22"/>
          <w:szCs w:val="22"/>
        </w:rPr>
      </w:pPr>
    </w:p>
    <w:p w14:paraId="63118CE0" w14:textId="77777777"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 xml:space="preserve">Current Headteacher salary and range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715633" w:rsidRPr="0083277F" w14:paraId="149165A2" w14:textId="77777777" w:rsidTr="00EB6689">
        <w:tc>
          <w:tcPr>
            <w:tcW w:w="9242" w:type="dxa"/>
          </w:tcPr>
          <w:p w14:paraId="335665F0" w14:textId="77777777" w:rsidR="00715633" w:rsidRPr="0083277F" w:rsidRDefault="00715633" w:rsidP="008030EF">
            <w:pPr>
              <w:spacing w:line="120" w:lineRule="atLeast"/>
              <w:rPr>
                <w:rFonts w:asciiTheme="minorHAnsi" w:hAnsiTheme="minorHAnsi" w:cstheme="minorHAnsi"/>
                <w:b/>
                <w:sz w:val="22"/>
                <w:szCs w:val="22"/>
              </w:rPr>
            </w:pPr>
          </w:p>
        </w:tc>
      </w:tr>
    </w:tbl>
    <w:p w14:paraId="28F4A93B" w14:textId="77777777" w:rsidR="00715633" w:rsidRPr="0083277F" w:rsidRDefault="00715633" w:rsidP="008030EF">
      <w:pPr>
        <w:spacing w:line="120" w:lineRule="atLeast"/>
        <w:rPr>
          <w:rFonts w:asciiTheme="minorHAnsi" w:hAnsiTheme="minorHAnsi" w:cstheme="minorHAnsi"/>
          <w:b/>
          <w:sz w:val="22"/>
          <w:szCs w:val="22"/>
        </w:rPr>
      </w:pPr>
    </w:p>
    <w:p w14:paraId="4D0D0ACF" w14:textId="77777777"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Reason for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715633" w:rsidRPr="0083277F" w14:paraId="5198F064" w14:textId="77777777" w:rsidTr="00EB6689">
        <w:tc>
          <w:tcPr>
            <w:tcW w:w="9242" w:type="dxa"/>
          </w:tcPr>
          <w:p w14:paraId="086480E4" w14:textId="77777777" w:rsidR="00715633" w:rsidRPr="0083277F" w:rsidRDefault="00715633" w:rsidP="008030EF">
            <w:pPr>
              <w:rPr>
                <w:rFonts w:asciiTheme="minorHAnsi" w:hAnsiTheme="minorHAnsi" w:cstheme="minorHAnsi"/>
                <w:sz w:val="22"/>
                <w:szCs w:val="22"/>
              </w:rPr>
            </w:pPr>
          </w:p>
          <w:p w14:paraId="12B16E91" w14:textId="77777777" w:rsidR="00715633" w:rsidRPr="0083277F" w:rsidRDefault="00715633" w:rsidP="008030EF">
            <w:pPr>
              <w:rPr>
                <w:rFonts w:asciiTheme="minorHAnsi" w:hAnsiTheme="minorHAnsi" w:cstheme="minorHAnsi"/>
                <w:sz w:val="22"/>
                <w:szCs w:val="22"/>
              </w:rPr>
            </w:pPr>
          </w:p>
          <w:p w14:paraId="3BEB6BF2" w14:textId="77777777" w:rsidR="00715633" w:rsidRPr="0083277F" w:rsidRDefault="00715633" w:rsidP="008030EF">
            <w:pPr>
              <w:rPr>
                <w:rFonts w:asciiTheme="minorHAnsi" w:hAnsiTheme="minorHAnsi" w:cstheme="minorHAnsi"/>
                <w:sz w:val="22"/>
                <w:szCs w:val="22"/>
              </w:rPr>
            </w:pPr>
          </w:p>
        </w:tc>
      </w:tr>
    </w:tbl>
    <w:p w14:paraId="734AFF1F" w14:textId="77777777" w:rsidR="0083277F" w:rsidRPr="0083277F" w:rsidRDefault="0083277F" w:rsidP="008030EF">
      <w:pPr>
        <w:rPr>
          <w:rFonts w:asciiTheme="minorHAnsi" w:hAnsiTheme="minorHAnsi" w:cstheme="minorHAnsi"/>
          <w:b/>
          <w:sz w:val="12"/>
          <w:szCs w:val="22"/>
        </w:rPr>
      </w:pPr>
    </w:p>
    <w:p w14:paraId="1F2A3D74"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Unit total calculation:</w:t>
      </w:r>
    </w:p>
    <w:p w14:paraId="328441EA" w14:textId="77777777"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1519"/>
        <w:gridCol w:w="1120"/>
        <w:gridCol w:w="2547"/>
      </w:tblGrid>
      <w:tr w:rsidR="00715633" w:rsidRPr="0083277F" w14:paraId="5EBD7529" w14:textId="77777777" w:rsidTr="00EB6689">
        <w:tc>
          <w:tcPr>
            <w:tcW w:w="3936" w:type="dxa"/>
          </w:tcPr>
          <w:p w14:paraId="16E17F62" w14:textId="29496A25"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 xml:space="preserve">No. of pupils in school, ordinary, special particular circumstances calculated in  accordance with STPCD </w:t>
            </w:r>
            <w:r w:rsidR="003D5031">
              <w:rPr>
                <w:rFonts w:asciiTheme="minorHAnsi" w:hAnsiTheme="minorHAnsi" w:cstheme="minorHAnsi"/>
                <w:sz w:val="22"/>
                <w:szCs w:val="22"/>
              </w:rPr>
              <w:t>2022</w:t>
            </w:r>
            <w:r w:rsidRPr="00EC41F0">
              <w:rPr>
                <w:rFonts w:asciiTheme="minorHAnsi" w:hAnsiTheme="minorHAnsi" w:cstheme="minorHAnsi"/>
                <w:sz w:val="22"/>
                <w:szCs w:val="22"/>
              </w:rPr>
              <w:t xml:space="preserve"> </w:t>
            </w:r>
          </w:p>
        </w:tc>
        <w:tc>
          <w:tcPr>
            <w:tcW w:w="1559" w:type="dxa"/>
          </w:tcPr>
          <w:p w14:paraId="63E0901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Unit total</w:t>
            </w:r>
          </w:p>
        </w:tc>
        <w:tc>
          <w:tcPr>
            <w:tcW w:w="1134" w:type="dxa"/>
          </w:tcPr>
          <w:p w14:paraId="3905AD9C"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School Group</w:t>
            </w:r>
          </w:p>
        </w:tc>
        <w:tc>
          <w:tcPr>
            <w:tcW w:w="2613" w:type="dxa"/>
          </w:tcPr>
          <w:p w14:paraId="29E203ED" w14:textId="5E37B782" w:rsidR="00715633" w:rsidRPr="0083277F" w:rsidRDefault="00715633" w:rsidP="0083277F">
            <w:pPr>
              <w:rPr>
                <w:rFonts w:asciiTheme="minorHAnsi" w:hAnsiTheme="minorHAnsi" w:cstheme="minorHAnsi"/>
                <w:sz w:val="22"/>
                <w:szCs w:val="22"/>
              </w:rPr>
            </w:pPr>
            <w:r w:rsidRPr="0083277F">
              <w:rPr>
                <w:rFonts w:asciiTheme="minorHAnsi" w:hAnsiTheme="minorHAnsi" w:cstheme="minorHAnsi"/>
                <w:sz w:val="22"/>
                <w:szCs w:val="22"/>
              </w:rPr>
              <w:t>Pay Range for school group as per STPCD</w:t>
            </w:r>
            <w:r w:rsidRPr="00EC41F0">
              <w:rPr>
                <w:rFonts w:asciiTheme="minorHAnsi" w:hAnsiTheme="minorHAnsi" w:cstheme="minorHAnsi"/>
                <w:sz w:val="22"/>
                <w:szCs w:val="22"/>
              </w:rPr>
              <w:t xml:space="preserve"> </w:t>
            </w:r>
            <w:r w:rsidR="003D5031">
              <w:rPr>
                <w:rFonts w:asciiTheme="minorHAnsi" w:hAnsiTheme="minorHAnsi" w:cstheme="minorHAnsi"/>
                <w:sz w:val="22"/>
                <w:szCs w:val="22"/>
              </w:rPr>
              <w:t>2022</w:t>
            </w:r>
          </w:p>
        </w:tc>
      </w:tr>
      <w:tr w:rsidR="00715633" w:rsidRPr="0083277F" w14:paraId="5FBFDBDC" w14:textId="77777777" w:rsidTr="00EB6689">
        <w:tc>
          <w:tcPr>
            <w:tcW w:w="3936" w:type="dxa"/>
          </w:tcPr>
          <w:p w14:paraId="25448C79" w14:textId="77777777" w:rsidR="00715633" w:rsidRPr="0083277F" w:rsidRDefault="00715633" w:rsidP="008030EF">
            <w:pPr>
              <w:rPr>
                <w:rFonts w:asciiTheme="minorHAnsi" w:hAnsiTheme="minorHAnsi" w:cstheme="minorHAnsi"/>
                <w:sz w:val="22"/>
                <w:szCs w:val="22"/>
              </w:rPr>
            </w:pPr>
          </w:p>
        </w:tc>
        <w:tc>
          <w:tcPr>
            <w:tcW w:w="1559" w:type="dxa"/>
          </w:tcPr>
          <w:p w14:paraId="51CDCAFC" w14:textId="77777777" w:rsidR="00715633" w:rsidRPr="0083277F" w:rsidRDefault="00715633" w:rsidP="008030EF">
            <w:pPr>
              <w:rPr>
                <w:rFonts w:asciiTheme="minorHAnsi" w:hAnsiTheme="minorHAnsi" w:cstheme="minorHAnsi"/>
                <w:sz w:val="22"/>
                <w:szCs w:val="22"/>
              </w:rPr>
            </w:pPr>
          </w:p>
        </w:tc>
        <w:tc>
          <w:tcPr>
            <w:tcW w:w="1134" w:type="dxa"/>
          </w:tcPr>
          <w:p w14:paraId="5EF0F4E5" w14:textId="77777777" w:rsidR="00715633" w:rsidRPr="0083277F" w:rsidRDefault="00715633" w:rsidP="008030EF">
            <w:pPr>
              <w:rPr>
                <w:rFonts w:asciiTheme="minorHAnsi" w:hAnsiTheme="minorHAnsi" w:cstheme="minorHAnsi"/>
                <w:sz w:val="22"/>
                <w:szCs w:val="22"/>
              </w:rPr>
            </w:pPr>
          </w:p>
        </w:tc>
        <w:tc>
          <w:tcPr>
            <w:tcW w:w="2613" w:type="dxa"/>
          </w:tcPr>
          <w:p w14:paraId="5CEFDCB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Pay range</w:t>
            </w:r>
          </w:p>
          <w:p w14:paraId="78F43FE9"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to £……..</w:t>
            </w:r>
          </w:p>
          <w:p w14:paraId="4D44B425"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Lambeth reference points L…..to L…..</w:t>
            </w:r>
          </w:p>
        </w:tc>
      </w:tr>
      <w:tr w:rsidR="00715633" w:rsidRPr="0083277F" w14:paraId="13BAFD77" w14:textId="77777777" w:rsidTr="00EB6689">
        <w:tc>
          <w:tcPr>
            <w:tcW w:w="3936" w:type="dxa"/>
          </w:tcPr>
          <w:p w14:paraId="5E6280C1"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schools if applicable</w:t>
            </w:r>
          </w:p>
        </w:tc>
        <w:tc>
          <w:tcPr>
            <w:tcW w:w="1559" w:type="dxa"/>
          </w:tcPr>
          <w:p w14:paraId="03F2534B" w14:textId="77777777" w:rsidR="00715633" w:rsidRPr="0083277F" w:rsidRDefault="00715633" w:rsidP="008030EF">
            <w:pPr>
              <w:rPr>
                <w:rFonts w:asciiTheme="minorHAnsi" w:hAnsiTheme="minorHAnsi" w:cstheme="minorHAnsi"/>
                <w:sz w:val="22"/>
                <w:szCs w:val="22"/>
              </w:rPr>
            </w:pPr>
          </w:p>
        </w:tc>
        <w:tc>
          <w:tcPr>
            <w:tcW w:w="1134" w:type="dxa"/>
          </w:tcPr>
          <w:p w14:paraId="02721C4C" w14:textId="77777777" w:rsidR="00715633" w:rsidRPr="0083277F" w:rsidRDefault="00715633" w:rsidP="008030EF">
            <w:pPr>
              <w:rPr>
                <w:rFonts w:asciiTheme="minorHAnsi" w:hAnsiTheme="minorHAnsi" w:cstheme="minorHAnsi"/>
                <w:sz w:val="22"/>
                <w:szCs w:val="22"/>
              </w:rPr>
            </w:pPr>
          </w:p>
        </w:tc>
        <w:tc>
          <w:tcPr>
            <w:tcW w:w="2613" w:type="dxa"/>
          </w:tcPr>
          <w:p w14:paraId="6EB43DFD" w14:textId="77777777" w:rsidR="00715633" w:rsidRPr="0083277F" w:rsidRDefault="00715633" w:rsidP="008030EF">
            <w:pPr>
              <w:rPr>
                <w:rFonts w:asciiTheme="minorHAnsi" w:hAnsiTheme="minorHAnsi" w:cstheme="minorHAnsi"/>
                <w:sz w:val="22"/>
                <w:szCs w:val="22"/>
              </w:rPr>
            </w:pPr>
          </w:p>
        </w:tc>
      </w:tr>
      <w:tr w:rsidR="00715633" w:rsidRPr="0083277F" w14:paraId="1C5D88B2" w14:textId="77777777" w:rsidTr="00EB6689">
        <w:tc>
          <w:tcPr>
            <w:tcW w:w="3936" w:type="dxa"/>
          </w:tcPr>
          <w:p w14:paraId="079A6DAA"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c>
          <w:tcPr>
            <w:tcW w:w="1559" w:type="dxa"/>
          </w:tcPr>
          <w:p w14:paraId="4A6DC569" w14:textId="77777777" w:rsidR="00715633" w:rsidRPr="0083277F" w:rsidRDefault="00715633" w:rsidP="008030EF">
            <w:pPr>
              <w:rPr>
                <w:rFonts w:asciiTheme="minorHAnsi" w:hAnsiTheme="minorHAnsi" w:cstheme="minorHAnsi"/>
                <w:sz w:val="22"/>
                <w:szCs w:val="22"/>
              </w:rPr>
            </w:pPr>
          </w:p>
        </w:tc>
        <w:tc>
          <w:tcPr>
            <w:tcW w:w="1134" w:type="dxa"/>
          </w:tcPr>
          <w:p w14:paraId="703B1EE4" w14:textId="77777777" w:rsidR="00715633" w:rsidRPr="0083277F" w:rsidRDefault="00715633" w:rsidP="008030EF">
            <w:pPr>
              <w:rPr>
                <w:rFonts w:asciiTheme="minorHAnsi" w:hAnsiTheme="minorHAnsi" w:cstheme="minorHAnsi"/>
                <w:sz w:val="22"/>
                <w:szCs w:val="22"/>
              </w:rPr>
            </w:pPr>
          </w:p>
        </w:tc>
        <w:tc>
          <w:tcPr>
            <w:tcW w:w="2613" w:type="dxa"/>
          </w:tcPr>
          <w:p w14:paraId="271CF130" w14:textId="77777777" w:rsidR="00715633" w:rsidRPr="0083277F" w:rsidRDefault="00715633" w:rsidP="008030EF">
            <w:pPr>
              <w:rPr>
                <w:rFonts w:asciiTheme="minorHAnsi" w:hAnsiTheme="minorHAnsi" w:cstheme="minorHAnsi"/>
                <w:sz w:val="22"/>
                <w:szCs w:val="22"/>
              </w:rPr>
            </w:pPr>
          </w:p>
        </w:tc>
      </w:tr>
    </w:tbl>
    <w:p w14:paraId="4B51C85D" w14:textId="77777777" w:rsidR="0083277F" w:rsidRPr="0083277F" w:rsidRDefault="0083277F" w:rsidP="008030EF">
      <w:pPr>
        <w:rPr>
          <w:rFonts w:asciiTheme="minorHAnsi" w:hAnsiTheme="minorHAnsi" w:cstheme="minorHAnsi"/>
          <w:b/>
          <w:sz w:val="12"/>
          <w:szCs w:val="22"/>
        </w:rPr>
      </w:pPr>
    </w:p>
    <w:p w14:paraId="1B807E5D"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Pay determination agreed</w:t>
      </w:r>
    </w:p>
    <w:p w14:paraId="2B7C82D0" w14:textId="77777777"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373"/>
        <w:gridCol w:w="2253"/>
      </w:tblGrid>
      <w:tr w:rsidR="00715633" w:rsidRPr="0083277F" w14:paraId="155F143A" w14:textId="77777777" w:rsidTr="00EB6689">
        <w:tc>
          <w:tcPr>
            <w:tcW w:w="5495" w:type="dxa"/>
          </w:tcPr>
          <w:p w14:paraId="62B334E9"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Initial basic school pay range agreed with range calculated as above</w:t>
            </w:r>
          </w:p>
        </w:tc>
        <w:tc>
          <w:tcPr>
            <w:tcW w:w="1417" w:type="dxa"/>
          </w:tcPr>
          <w:p w14:paraId="1001B633" w14:textId="77777777" w:rsidR="00715633" w:rsidRPr="0083277F" w:rsidRDefault="00715633" w:rsidP="008030EF">
            <w:pPr>
              <w:rPr>
                <w:rFonts w:asciiTheme="minorHAnsi" w:hAnsiTheme="minorHAnsi" w:cstheme="minorHAnsi"/>
                <w:sz w:val="22"/>
                <w:szCs w:val="22"/>
              </w:rPr>
            </w:pPr>
          </w:p>
        </w:tc>
        <w:tc>
          <w:tcPr>
            <w:tcW w:w="2330" w:type="dxa"/>
          </w:tcPr>
          <w:p w14:paraId="2CB7770E" w14:textId="77777777" w:rsidR="00715633" w:rsidRPr="0083277F" w:rsidRDefault="00715633" w:rsidP="008030EF">
            <w:pPr>
              <w:rPr>
                <w:rFonts w:asciiTheme="minorHAnsi" w:hAnsiTheme="minorHAnsi" w:cstheme="minorHAnsi"/>
                <w:sz w:val="22"/>
                <w:szCs w:val="22"/>
              </w:rPr>
            </w:pPr>
          </w:p>
        </w:tc>
      </w:tr>
      <w:tr w:rsidR="00715633" w:rsidRPr="0083277F" w14:paraId="6928585C" w14:textId="77777777" w:rsidTr="00EB6689">
        <w:tc>
          <w:tcPr>
            <w:tcW w:w="5495" w:type="dxa"/>
          </w:tcPr>
          <w:p w14:paraId="7B97BB2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Maximum possible pay range up to 25% above maximum of school group size </w:t>
            </w:r>
          </w:p>
        </w:tc>
        <w:tc>
          <w:tcPr>
            <w:tcW w:w="1417" w:type="dxa"/>
          </w:tcPr>
          <w:p w14:paraId="06F2B476" w14:textId="77777777" w:rsidR="00715633" w:rsidRPr="0083277F" w:rsidRDefault="00715633" w:rsidP="008030EF">
            <w:pPr>
              <w:rPr>
                <w:rFonts w:asciiTheme="minorHAnsi" w:hAnsiTheme="minorHAnsi" w:cstheme="minorHAnsi"/>
                <w:sz w:val="22"/>
                <w:szCs w:val="22"/>
              </w:rPr>
            </w:pPr>
          </w:p>
        </w:tc>
        <w:tc>
          <w:tcPr>
            <w:tcW w:w="2330" w:type="dxa"/>
          </w:tcPr>
          <w:p w14:paraId="2801D3D5" w14:textId="77777777" w:rsidR="00715633" w:rsidRPr="0083277F" w:rsidRDefault="00715633" w:rsidP="008030EF">
            <w:pPr>
              <w:rPr>
                <w:rFonts w:asciiTheme="minorHAnsi" w:hAnsiTheme="minorHAnsi" w:cstheme="minorHAnsi"/>
                <w:sz w:val="22"/>
                <w:szCs w:val="22"/>
              </w:rPr>
            </w:pPr>
          </w:p>
        </w:tc>
      </w:tr>
      <w:tr w:rsidR="00715633" w:rsidRPr="0083277F" w14:paraId="44603FB5" w14:textId="77777777" w:rsidTr="00EB6689">
        <w:tc>
          <w:tcPr>
            <w:tcW w:w="5495" w:type="dxa"/>
          </w:tcPr>
          <w:p w14:paraId="4BD2B449"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Enhancement on basic pay range for permanent additional factors as per attached sheet and taking in account any benchmarking data available</w:t>
            </w:r>
          </w:p>
        </w:tc>
        <w:tc>
          <w:tcPr>
            <w:tcW w:w="1417" w:type="dxa"/>
          </w:tcPr>
          <w:p w14:paraId="6D5B3FD0" w14:textId="77777777" w:rsidR="00715633" w:rsidRPr="0083277F" w:rsidRDefault="00715633" w:rsidP="008030EF">
            <w:pPr>
              <w:rPr>
                <w:rFonts w:asciiTheme="minorHAnsi" w:hAnsiTheme="minorHAnsi" w:cstheme="minorHAnsi"/>
                <w:sz w:val="22"/>
                <w:szCs w:val="22"/>
              </w:rPr>
            </w:pPr>
          </w:p>
        </w:tc>
        <w:tc>
          <w:tcPr>
            <w:tcW w:w="2330" w:type="dxa"/>
          </w:tcPr>
          <w:p w14:paraId="60AC12F6" w14:textId="77777777" w:rsidR="00715633" w:rsidRPr="0083277F" w:rsidRDefault="00715633" w:rsidP="008030EF">
            <w:pPr>
              <w:rPr>
                <w:rFonts w:asciiTheme="minorHAnsi" w:hAnsiTheme="minorHAnsi" w:cstheme="minorHAnsi"/>
                <w:sz w:val="22"/>
                <w:szCs w:val="22"/>
              </w:rPr>
            </w:pPr>
          </w:p>
        </w:tc>
      </w:tr>
      <w:tr w:rsidR="00715633" w:rsidRPr="0083277F" w14:paraId="61B50A96" w14:textId="77777777" w:rsidTr="00EB6689">
        <w:tc>
          <w:tcPr>
            <w:tcW w:w="5495" w:type="dxa"/>
          </w:tcPr>
          <w:p w14:paraId="3B78E283"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New appointments </w:t>
            </w:r>
          </w:p>
        </w:tc>
        <w:tc>
          <w:tcPr>
            <w:tcW w:w="1417" w:type="dxa"/>
          </w:tcPr>
          <w:p w14:paraId="27969AAD" w14:textId="77777777" w:rsidR="00715633" w:rsidRPr="0083277F" w:rsidRDefault="00715633" w:rsidP="008030EF">
            <w:pPr>
              <w:rPr>
                <w:rFonts w:asciiTheme="minorHAnsi" w:hAnsiTheme="minorHAnsi" w:cstheme="minorHAnsi"/>
                <w:sz w:val="22"/>
                <w:szCs w:val="22"/>
              </w:rPr>
            </w:pPr>
          </w:p>
        </w:tc>
        <w:tc>
          <w:tcPr>
            <w:tcW w:w="2330" w:type="dxa"/>
          </w:tcPr>
          <w:p w14:paraId="57B8A594" w14:textId="77777777" w:rsidR="00715633" w:rsidRPr="0083277F" w:rsidRDefault="00715633" w:rsidP="008030EF">
            <w:pPr>
              <w:rPr>
                <w:rFonts w:asciiTheme="minorHAnsi" w:hAnsiTheme="minorHAnsi" w:cstheme="minorHAnsi"/>
                <w:sz w:val="22"/>
                <w:szCs w:val="22"/>
              </w:rPr>
            </w:pPr>
          </w:p>
        </w:tc>
      </w:tr>
      <w:tr w:rsidR="00715633" w:rsidRPr="0083277F" w14:paraId="54C66AAB" w14:textId="77777777" w:rsidTr="00EB6689">
        <w:tc>
          <w:tcPr>
            <w:tcW w:w="5495" w:type="dxa"/>
          </w:tcPr>
          <w:p w14:paraId="796404F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Anticipated pay band for appointment i.e. basic school ISR plus % enhancement for additional factors as per attached sheet and taking in account any benchmarking data available</w:t>
            </w:r>
          </w:p>
        </w:tc>
        <w:tc>
          <w:tcPr>
            <w:tcW w:w="1417" w:type="dxa"/>
          </w:tcPr>
          <w:p w14:paraId="0D1E7356" w14:textId="77777777" w:rsidR="00715633" w:rsidRPr="0083277F" w:rsidRDefault="00715633" w:rsidP="008030EF">
            <w:pPr>
              <w:rPr>
                <w:rFonts w:asciiTheme="minorHAnsi" w:hAnsiTheme="minorHAnsi" w:cstheme="minorHAnsi"/>
                <w:sz w:val="22"/>
                <w:szCs w:val="22"/>
              </w:rPr>
            </w:pPr>
          </w:p>
        </w:tc>
        <w:tc>
          <w:tcPr>
            <w:tcW w:w="2330" w:type="dxa"/>
          </w:tcPr>
          <w:p w14:paraId="643B5F5D" w14:textId="77777777" w:rsidR="00715633" w:rsidRPr="0083277F" w:rsidRDefault="00715633" w:rsidP="008030EF">
            <w:pPr>
              <w:rPr>
                <w:rFonts w:asciiTheme="minorHAnsi" w:hAnsiTheme="minorHAnsi" w:cstheme="minorHAnsi"/>
                <w:sz w:val="22"/>
                <w:szCs w:val="22"/>
              </w:rPr>
            </w:pPr>
          </w:p>
        </w:tc>
      </w:tr>
      <w:tr w:rsidR="00715633" w:rsidRPr="0083277F" w14:paraId="64FE984A" w14:textId="77777777" w:rsidTr="00EB6689">
        <w:tc>
          <w:tcPr>
            <w:tcW w:w="5495" w:type="dxa"/>
          </w:tcPr>
          <w:p w14:paraId="5AF713F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Agreed pay band for advertisement/recruitment for an exceptional candidate </w:t>
            </w:r>
          </w:p>
        </w:tc>
        <w:tc>
          <w:tcPr>
            <w:tcW w:w="1417" w:type="dxa"/>
          </w:tcPr>
          <w:p w14:paraId="53C4B4A7" w14:textId="77777777" w:rsidR="00715633" w:rsidRPr="0083277F" w:rsidRDefault="00715633" w:rsidP="008030EF">
            <w:pPr>
              <w:rPr>
                <w:rFonts w:asciiTheme="minorHAnsi" w:hAnsiTheme="minorHAnsi" w:cstheme="minorHAnsi"/>
                <w:sz w:val="22"/>
                <w:szCs w:val="22"/>
              </w:rPr>
            </w:pPr>
          </w:p>
        </w:tc>
        <w:tc>
          <w:tcPr>
            <w:tcW w:w="2330" w:type="dxa"/>
          </w:tcPr>
          <w:p w14:paraId="3C535C09" w14:textId="77777777" w:rsidR="00715633" w:rsidRPr="0083277F" w:rsidRDefault="00715633" w:rsidP="008030EF">
            <w:pPr>
              <w:rPr>
                <w:rFonts w:asciiTheme="minorHAnsi" w:hAnsiTheme="minorHAnsi" w:cstheme="minorHAnsi"/>
                <w:sz w:val="22"/>
                <w:szCs w:val="22"/>
              </w:rPr>
            </w:pPr>
          </w:p>
        </w:tc>
      </w:tr>
    </w:tbl>
    <w:p w14:paraId="1625329E" w14:textId="77777777" w:rsidR="0083277F" w:rsidRPr="0083277F" w:rsidRDefault="0083277F" w:rsidP="008030EF">
      <w:pPr>
        <w:rPr>
          <w:rFonts w:asciiTheme="minorHAnsi" w:hAnsiTheme="minorHAnsi" w:cstheme="minorHAnsi"/>
          <w:b/>
          <w:sz w:val="12"/>
          <w:szCs w:val="22"/>
        </w:rPr>
      </w:pPr>
    </w:p>
    <w:p w14:paraId="2C1381CF"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Temporary responsibilities</w:t>
      </w:r>
    </w:p>
    <w:p w14:paraId="0367B4B3" w14:textId="77777777" w:rsidR="0083277F" w:rsidRPr="0083277F"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03"/>
      </w:tblGrid>
      <w:tr w:rsidR="00715633" w:rsidRPr="0083277F" w14:paraId="5E9C0970" w14:textId="77777777" w:rsidTr="00EB6689">
        <w:tc>
          <w:tcPr>
            <w:tcW w:w="9242" w:type="dxa"/>
            <w:gridSpan w:val="2"/>
          </w:tcPr>
          <w:p w14:paraId="3C8BE9FB"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Temporary time limited responsibilities excluded above, paid as a separate allowance (maximum capped at 25% above maximum of anticipated band for appointment of 25% above maximum of school group size whichever is the lower)</w:t>
            </w:r>
          </w:p>
        </w:tc>
      </w:tr>
      <w:tr w:rsidR="00715633" w:rsidRPr="0083277F" w14:paraId="5422C56E" w14:textId="77777777" w:rsidTr="00EB6689">
        <w:tc>
          <w:tcPr>
            <w:tcW w:w="4621" w:type="dxa"/>
          </w:tcPr>
          <w:p w14:paraId="232303ED"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Responsibility</w:t>
            </w:r>
          </w:p>
        </w:tc>
        <w:tc>
          <w:tcPr>
            <w:tcW w:w="4621" w:type="dxa"/>
          </w:tcPr>
          <w:p w14:paraId="115A66B4"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Allowance paid</w:t>
            </w:r>
          </w:p>
        </w:tc>
      </w:tr>
      <w:tr w:rsidR="00715633" w:rsidRPr="0083277F" w14:paraId="5ADA7E86" w14:textId="77777777" w:rsidTr="00EB6689">
        <w:tc>
          <w:tcPr>
            <w:tcW w:w="4621" w:type="dxa"/>
          </w:tcPr>
          <w:p w14:paraId="54FCF616" w14:textId="77777777" w:rsidR="00715633" w:rsidRPr="0083277F" w:rsidRDefault="00715633" w:rsidP="008030EF">
            <w:pPr>
              <w:rPr>
                <w:rFonts w:asciiTheme="minorHAnsi" w:hAnsiTheme="minorHAnsi" w:cstheme="minorHAnsi"/>
                <w:sz w:val="22"/>
                <w:szCs w:val="22"/>
              </w:rPr>
            </w:pPr>
          </w:p>
        </w:tc>
        <w:tc>
          <w:tcPr>
            <w:tcW w:w="4621" w:type="dxa"/>
          </w:tcPr>
          <w:p w14:paraId="07797DC4" w14:textId="77777777" w:rsidR="00715633" w:rsidRPr="0083277F" w:rsidRDefault="00715633" w:rsidP="008030EF">
            <w:pPr>
              <w:rPr>
                <w:rFonts w:asciiTheme="minorHAnsi" w:hAnsiTheme="minorHAnsi" w:cstheme="minorHAnsi"/>
                <w:sz w:val="22"/>
                <w:szCs w:val="22"/>
              </w:rPr>
            </w:pPr>
          </w:p>
        </w:tc>
      </w:tr>
      <w:tr w:rsidR="00715633" w:rsidRPr="0083277F" w14:paraId="62CF7DB4" w14:textId="77777777" w:rsidTr="00EB6689">
        <w:tc>
          <w:tcPr>
            <w:tcW w:w="4621" w:type="dxa"/>
          </w:tcPr>
          <w:p w14:paraId="0B34CEF9" w14:textId="77777777" w:rsidR="00715633" w:rsidRPr="0083277F" w:rsidRDefault="00715633" w:rsidP="008030EF">
            <w:pPr>
              <w:rPr>
                <w:rFonts w:asciiTheme="minorHAnsi" w:hAnsiTheme="minorHAnsi" w:cstheme="minorHAnsi"/>
                <w:sz w:val="22"/>
                <w:szCs w:val="22"/>
              </w:rPr>
            </w:pPr>
          </w:p>
        </w:tc>
        <w:tc>
          <w:tcPr>
            <w:tcW w:w="4621" w:type="dxa"/>
          </w:tcPr>
          <w:p w14:paraId="03F4D657" w14:textId="77777777" w:rsidR="00715633" w:rsidRPr="0083277F" w:rsidRDefault="00715633" w:rsidP="008030EF">
            <w:pPr>
              <w:rPr>
                <w:rFonts w:asciiTheme="minorHAnsi" w:hAnsiTheme="minorHAnsi" w:cstheme="minorHAnsi"/>
                <w:sz w:val="22"/>
                <w:szCs w:val="22"/>
              </w:rPr>
            </w:pPr>
          </w:p>
        </w:tc>
      </w:tr>
      <w:tr w:rsidR="00715633" w:rsidRPr="0083277F" w14:paraId="3E21021C" w14:textId="77777777" w:rsidTr="00EB6689">
        <w:tc>
          <w:tcPr>
            <w:tcW w:w="4621" w:type="dxa"/>
          </w:tcPr>
          <w:p w14:paraId="4D1641C6" w14:textId="77777777" w:rsidR="00715633" w:rsidRPr="0083277F" w:rsidRDefault="00715633" w:rsidP="008030EF">
            <w:pPr>
              <w:rPr>
                <w:rFonts w:asciiTheme="minorHAnsi" w:hAnsiTheme="minorHAnsi" w:cstheme="minorHAnsi"/>
                <w:sz w:val="22"/>
                <w:szCs w:val="22"/>
              </w:rPr>
            </w:pPr>
          </w:p>
        </w:tc>
        <w:tc>
          <w:tcPr>
            <w:tcW w:w="4621" w:type="dxa"/>
          </w:tcPr>
          <w:p w14:paraId="69E62B88" w14:textId="77777777" w:rsidR="00715633" w:rsidRPr="0083277F" w:rsidRDefault="00715633" w:rsidP="008030EF">
            <w:pPr>
              <w:rPr>
                <w:rFonts w:asciiTheme="minorHAnsi" w:hAnsiTheme="minorHAnsi" w:cstheme="minorHAnsi"/>
                <w:sz w:val="22"/>
                <w:szCs w:val="22"/>
              </w:rPr>
            </w:pPr>
          </w:p>
        </w:tc>
      </w:tr>
    </w:tbl>
    <w:p w14:paraId="135AAFC3" w14:textId="77777777" w:rsidR="00715633" w:rsidRPr="0083277F" w:rsidRDefault="00715633" w:rsidP="008030EF">
      <w:pPr>
        <w:rPr>
          <w:rFonts w:asciiTheme="minorHAnsi" w:hAnsiTheme="minorHAnsi" w:cstheme="minorHAnsi"/>
          <w:sz w:val="22"/>
          <w:szCs w:val="22"/>
        </w:rPr>
      </w:pPr>
    </w:p>
    <w:p w14:paraId="1915792D"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Signed: _____________________________________   Date:________________________</w:t>
      </w:r>
    </w:p>
    <w:p w14:paraId="67D662B3" w14:textId="77777777" w:rsidR="00715633" w:rsidRPr="0083277F" w:rsidRDefault="00715633" w:rsidP="008030EF">
      <w:pPr>
        <w:rPr>
          <w:rFonts w:asciiTheme="minorHAnsi" w:hAnsiTheme="minorHAnsi" w:cstheme="minorHAnsi"/>
          <w:sz w:val="22"/>
          <w:szCs w:val="22"/>
        </w:rPr>
      </w:pPr>
    </w:p>
    <w:p w14:paraId="2695657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Name in full: _______________________________________________________________</w:t>
      </w:r>
    </w:p>
    <w:p w14:paraId="4C614F8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(on behalf of the Governing Body)</w:t>
      </w:r>
    </w:p>
    <w:p w14:paraId="4C35DA92"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lastRenderedPageBreak/>
        <w:t>Permanent additional relevant factors (not included in basic ISR for school group size i.e. no double counting).</w:t>
      </w:r>
    </w:p>
    <w:p w14:paraId="490EE0AA" w14:textId="77777777" w:rsidR="00715633" w:rsidRPr="0083277F" w:rsidRDefault="00715633" w:rsidP="008030EF">
      <w:pPr>
        <w:rPr>
          <w:rFonts w:asciiTheme="minorHAnsi" w:hAnsiTheme="minorHAnsi" w:cstheme="minorHAnsi"/>
          <w:sz w:val="22"/>
          <w:szCs w:val="22"/>
        </w:rPr>
      </w:pPr>
    </w:p>
    <w:p w14:paraId="5ACDBA7D" w14:textId="6C22A150"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The statutory provision of the Schools Teacher’s Pay and Conditions document </w:t>
      </w:r>
      <w:r w:rsidR="003D5031">
        <w:rPr>
          <w:rFonts w:asciiTheme="minorHAnsi" w:hAnsiTheme="minorHAnsi" w:cstheme="minorHAnsi"/>
          <w:sz w:val="22"/>
          <w:szCs w:val="22"/>
        </w:rPr>
        <w:t>2022</w:t>
      </w:r>
      <w:r w:rsidRPr="00606A6E">
        <w:rPr>
          <w:rFonts w:asciiTheme="minorHAnsi" w:hAnsiTheme="minorHAnsi" w:cstheme="minorHAnsi"/>
          <w:sz w:val="22"/>
          <w:szCs w:val="22"/>
        </w:rPr>
        <w:t xml:space="preserve"> </w:t>
      </w:r>
      <w:r w:rsidRPr="0083277F">
        <w:rPr>
          <w:rFonts w:asciiTheme="minorHAnsi" w:hAnsiTheme="minorHAnsi" w:cstheme="minorHAnsi"/>
          <w:sz w:val="22"/>
          <w:szCs w:val="22"/>
        </w:rPr>
        <w:t>state that when determining the pay range of a leadership group member, the relevant body must take into account “all of the permanent responsibilities of the role, any challenges that are specific to the role and all other relevant considerations.</w:t>
      </w:r>
    </w:p>
    <w:p w14:paraId="21783A5C" w14:textId="77777777" w:rsidR="00715633" w:rsidRPr="0083277F" w:rsidRDefault="00715633" w:rsidP="008030E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2075"/>
        <w:gridCol w:w="1866"/>
      </w:tblGrid>
      <w:tr w:rsidR="00715633" w:rsidRPr="0083277F" w14:paraId="21C7F08D" w14:textId="77777777" w:rsidTr="00EB6689">
        <w:tc>
          <w:tcPr>
            <w:tcW w:w="5211" w:type="dxa"/>
          </w:tcPr>
          <w:p w14:paraId="1C6392F2"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School Context/Challenge</w:t>
            </w:r>
          </w:p>
        </w:tc>
        <w:tc>
          <w:tcPr>
            <w:tcW w:w="2127" w:type="dxa"/>
          </w:tcPr>
          <w:p w14:paraId="3309183E"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Details</w:t>
            </w:r>
          </w:p>
        </w:tc>
        <w:tc>
          <w:tcPr>
            <w:tcW w:w="1904" w:type="dxa"/>
          </w:tcPr>
          <w:p w14:paraId="7EF3E38D"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increase</w:t>
            </w:r>
          </w:p>
          <w:p w14:paraId="6D6DA10A"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b/>
                <w:sz w:val="22"/>
                <w:szCs w:val="22"/>
              </w:rPr>
              <w:t>(total of this column cannot be above 25% of top of pay range</w:t>
            </w:r>
          </w:p>
        </w:tc>
      </w:tr>
      <w:tr w:rsidR="00715633" w:rsidRPr="0083277F" w14:paraId="05562B1A" w14:textId="77777777" w:rsidTr="00EB6689">
        <w:tc>
          <w:tcPr>
            <w:tcW w:w="5211" w:type="dxa"/>
          </w:tcPr>
          <w:p w14:paraId="0E6404B4"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pupils eligible for the pupil premium/free school meals (e.g. above national average)</w:t>
            </w:r>
          </w:p>
        </w:tc>
        <w:tc>
          <w:tcPr>
            <w:tcW w:w="2127" w:type="dxa"/>
          </w:tcPr>
          <w:p w14:paraId="2E1518B3" w14:textId="77777777" w:rsidR="00715633" w:rsidRPr="0083277F" w:rsidRDefault="00715633" w:rsidP="008030EF">
            <w:pPr>
              <w:rPr>
                <w:rFonts w:asciiTheme="minorHAnsi" w:hAnsiTheme="minorHAnsi" w:cstheme="minorHAnsi"/>
                <w:sz w:val="22"/>
                <w:szCs w:val="22"/>
              </w:rPr>
            </w:pPr>
          </w:p>
        </w:tc>
        <w:tc>
          <w:tcPr>
            <w:tcW w:w="1904" w:type="dxa"/>
          </w:tcPr>
          <w:p w14:paraId="7A61646A" w14:textId="77777777" w:rsidR="00715633" w:rsidRPr="0083277F" w:rsidRDefault="00715633" w:rsidP="008030EF">
            <w:pPr>
              <w:rPr>
                <w:rFonts w:asciiTheme="minorHAnsi" w:hAnsiTheme="minorHAnsi" w:cstheme="minorHAnsi"/>
                <w:sz w:val="22"/>
                <w:szCs w:val="22"/>
              </w:rPr>
            </w:pPr>
          </w:p>
        </w:tc>
      </w:tr>
      <w:tr w:rsidR="00715633" w:rsidRPr="0083277F" w14:paraId="6A17CD16" w14:textId="77777777" w:rsidTr="00EB6689">
        <w:tc>
          <w:tcPr>
            <w:tcW w:w="5211" w:type="dxa"/>
          </w:tcPr>
          <w:p w14:paraId="55C029D5"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pupils with English as a second language</w:t>
            </w:r>
          </w:p>
        </w:tc>
        <w:tc>
          <w:tcPr>
            <w:tcW w:w="2127" w:type="dxa"/>
          </w:tcPr>
          <w:p w14:paraId="4811C2B8" w14:textId="77777777" w:rsidR="00715633" w:rsidRPr="0083277F" w:rsidRDefault="00715633" w:rsidP="008030EF">
            <w:pPr>
              <w:rPr>
                <w:rFonts w:asciiTheme="minorHAnsi" w:hAnsiTheme="minorHAnsi" w:cstheme="minorHAnsi"/>
                <w:sz w:val="22"/>
                <w:szCs w:val="22"/>
              </w:rPr>
            </w:pPr>
          </w:p>
        </w:tc>
        <w:tc>
          <w:tcPr>
            <w:tcW w:w="1904" w:type="dxa"/>
          </w:tcPr>
          <w:p w14:paraId="6C67EDB9" w14:textId="77777777" w:rsidR="00715633" w:rsidRPr="0083277F" w:rsidRDefault="00715633" w:rsidP="008030EF">
            <w:pPr>
              <w:rPr>
                <w:rFonts w:asciiTheme="minorHAnsi" w:hAnsiTheme="minorHAnsi" w:cstheme="minorHAnsi"/>
                <w:sz w:val="22"/>
                <w:szCs w:val="22"/>
              </w:rPr>
            </w:pPr>
          </w:p>
        </w:tc>
      </w:tr>
      <w:tr w:rsidR="00715633" w:rsidRPr="0083277F" w14:paraId="56739A39" w14:textId="77777777" w:rsidTr="00EB6689">
        <w:tc>
          <w:tcPr>
            <w:tcW w:w="5211" w:type="dxa"/>
          </w:tcPr>
          <w:p w14:paraId="2E23C10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children with special needs (pupils with statements of education /health and care plans are already taken into account when calculating the group size of the school)</w:t>
            </w:r>
          </w:p>
        </w:tc>
        <w:tc>
          <w:tcPr>
            <w:tcW w:w="2127" w:type="dxa"/>
          </w:tcPr>
          <w:p w14:paraId="2CAFE814" w14:textId="77777777" w:rsidR="00715633" w:rsidRPr="0083277F" w:rsidRDefault="00715633" w:rsidP="008030EF">
            <w:pPr>
              <w:rPr>
                <w:rFonts w:asciiTheme="minorHAnsi" w:hAnsiTheme="minorHAnsi" w:cstheme="minorHAnsi"/>
                <w:sz w:val="22"/>
                <w:szCs w:val="22"/>
              </w:rPr>
            </w:pPr>
          </w:p>
        </w:tc>
        <w:tc>
          <w:tcPr>
            <w:tcW w:w="1904" w:type="dxa"/>
          </w:tcPr>
          <w:p w14:paraId="73672140" w14:textId="77777777" w:rsidR="00715633" w:rsidRPr="0083277F" w:rsidRDefault="00715633" w:rsidP="008030EF">
            <w:pPr>
              <w:rPr>
                <w:rFonts w:asciiTheme="minorHAnsi" w:hAnsiTheme="minorHAnsi" w:cstheme="minorHAnsi"/>
                <w:sz w:val="22"/>
                <w:szCs w:val="22"/>
              </w:rPr>
            </w:pPr>
          </w:p>
        </w:tc>
      </w:tr>
      <w:tr w:rsidR="00715633" w:rsidRPr="0083277F" w14:paraId="5C4BF4D0" w14:textId="77777777" w:rsidTr="00EB6689">
        <w:tc>
          <w:tcPr>
            <w:tcW w:w="5211" w:type="dxa"/>
          </w:tcPr>
          <w:p w14:paraId="2BF04DDB"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Number of looked after children</w:t>
            </w:r>
          </w:p>
        </w:tc>
        <w:tc>
          <w:tcPr>
            <w:tcW w:w="2127" w:type="dxa"/>
          </w:tcPr>
          <w:p w14:paraId="3CE79989" w14:textId="77777777" w:rsidR="00715633" w:rsidRPr="0083277F" w:rsidRDefault="00715633" w:rsidP="008030EF">
            <w:pPr>
              <w:rPr>
                <w:rFonts w:asciiTheme="minorHAnsi" w:hAnsiTheme="minorHAnsi" w:cstheme="minorHAnsi"/>
                <w:sz w:val="22"/>
                <w:szCs w:val="22"/>
              </w:rPr>
            </w:pPr>
          </w:p>
        </w:tc>
        <w:tc>
          <w:tcPr>
            <w:tcW w:w="1904" w:type="dxa"/>
          </w:tcPr>
          <w:p w14:paraId="1BF9E17B" w14:textId="77777777" w:rsidR="00715633" w:rsidRPr="0083277F" w:rsidRDefault="00715633" w:rsidP="008030EF">
            <w:pPr>
              <w:rPr>
                <w:rFonts w:asciiTheme="minorHAnsi" w:hAnsiTheme="minorHAnsi" w:cstheme="minorHAnsi"/>
                <w:sz w:val="22"/>
                <w:szCs w:val="22"/>
              </w:rPr>
            </w:pPr>
          </w:p>
        </w:tc>
      </w:tr>
      <w:tr w:rsidR="00715633" w:rsidRPr="0083277F" w14:paraId="4E421FCF" w14:textId="77777777" w:rsidTr="00EB6689">
        <w:tc>
          <w:tcPr>
            <w:tcW w:w="5211" w:type="dxa"/>
          </w:tcPr>
          <w:p w14:paraId="68FBB43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Level of pupil mobility in the area</w:t>
            </w:r>
          </w:p>
        </w:tc>
        <w:tc>
          <w:tcPr>
            <w:tcW w:w="2127" w:type="dxa"/>
          </w:tcPr>
          <w:p w14:paraId="1B3C9378" w14:textId="77777777" w:rsidR="00715633" w:rsidRPr="0083277F" w:rsidRDefault="00715633" w:rsidP="008030EF">
            <w:pPr>
              <w:rPr>
                <w:rFonts w:asciiTheme="minorHAnsi" w:hAnsiTheme="minorHAnsi" w:cstheme="minorHAnsi"/>
                <w:sz w:val="22"/>
                <w:szCs w:val="22"/>
              </w:rPr>
            </w:pPr>
          </w:p>
        </w:tc>
        <w:tc>
          <w:tcPr>
            <w:tcW w:w="1904" w:type="dxa"/>
          </w:tcPr>
          <w:p w14:paraId="7DF229FF" w14:textId="77777777" w:rsidR="00715633" w:rsidRPr="0083277F" w:rsidRDefault="00715633" w:rsidP="008030EF">
            <w:pPr>
              <w:rPr>
                <w:rFonts w:asciiTheme="minorHAnsi" w:hAnsiTheme="minorHAnsi" w:cstheme="minorHAnsi"/>
                <w:sz w:val="22"/>
                <w:szCs w:val="22"/>
              </w:rPr>
            </w:pPr>
          </w:p>
        </w:tc>
      </w:tr>
      <w:tr w:rsidR="00715633" w:rsidRPr="0083277F" w14:paraId="0B2D20C9" w14:textId="77777777" w:rsidTr="00EB6689">
        <w:tc>
          <w:tcPr>
            <w:tcW w:w="5211" w:type="dxa"/>
          </w:tcPr>
          <w:p w14:paraId="59CB31EC"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w:t>
            </w:r>
          </w:p>
        </w:tc>
        <w:tc>
          <w:tcPr>
            <w:tcW w:w="2127" w:type="dxa"/>
          </w:tcPr>
          <w:p w14:paraId="63470FE3" w14:textId="77777777" w:rsidR="00715633" w:rsidRPr="0083277F" w:rsidRDefault="00715633" w:rsidP="008030EF">
            <w:pPr>
              <w:rPr>
                <w:rFonts w:asciiTheme="minorHAnsi" w:hAnsiTheme="minorHAnsi" w:cstheme="minorHAnsi"/>
                <w:sz w:val="22"/>
                <w:szCs w:val="22"/>
              </w:rPr>
            </w:pPr>
          </w:p>
        </w:tc>
        <w:tc>
          <w:tcPr>
            <w:tcW w:w="1904" w:type="dxa"/>
          </w:tcPr>
          <w:p w14:paraId="3839598C" w14:textId="77777777" w:rsidR="00715633" w:rsidRPr="0083277F" w:rsidRDefault="00715633" w:rsidP="008030EF">
            <w:pPr>
              <w:rPr>
                <w:rFonts w:asciiTheme="minorHAnsi" w:hAnsiTheme="minorHAnsi" w:cstheme="minorHAnsi"/>
                <w:sz w:val="22"/>
                <w:szCs w:val="22"/>
              </w:rPr>
            </w:pPr>
          </w:p>
        </w:tc>
      </w:tr>
      <w:tr w:rsidR="00715633" w:rsidRPr="0083277F" w14:paraId="2F1641ED" w14:textId="77777777" w:rsidTr="00EB6689">
        <w:tc>
          <w:tcPr>
            <w:tcW w:w="5211" w:type="dxa"/>
          </w:tcPr>
          <w:p w14:paraId="5D4F7916"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Complexity </w:t>
            </w:r>
          </w:p>
        </w:tc>
        <w:tc>
          <w:tcPr>
            <w:tcW w:w="2127" w:type="dxa"/>
          </w:tcPr>
          <w:p w14:paraId="4CE5386D" w14:textId="77777777" w:rsidR="00715633" w:rsidRPr="0083277F" w:rsidRDefault="00715633" w:rsidP="008030EF">
            <w:pPr>
              <w:rPr>
                <w:rFonts w:asciiTheme="minorHAnsi" w:hAnsiTheme="minorHAnsi" w:cstheme="minorHAnsi"/>
                <w:sz w:val="22"/>
                <w:szCs w:val="22"/>
              </w:rPr>
            </w:pPr>
          </w:p>
        </w:tc>
        <w:tc>
          <w:tcPr>
            <w:tcW w:w="1904" w:type="dxa"/>
          </w:tcPr>
          <w:p w14:paraId="10B29BF8" w14:textId="77777777" w:rsidR="00715633" w:rsidRPr="0083277F" w:rsidRDefault="00715633" w:rsidP="008030EF">
            <w:pPr>
              <w:rPr>
                <w:rFonts w:asciiTheme="minorHAnsi" w:hAnsiTheme="minorHAnsi" w:cstheme="minorHAnsi"/>
                <w:sz w:val="22"/>
                <w:szCs w:val="22"/>
              </w:rPr>
            </w:pPr>
          </w:p>
        </w:tc>
      </w:tr>
      <w:tr w:rsidR="00715633" w:rsidRPr="0083277F" w14:paraId="69AD340E" w14:textId="77777777" w:rsidTr="00EB6689">
        <w:tc>
          <w:tcPr>
            <w:tcW w:w="5211" w:type="dxa"/>
          </w:tcPr>
          <w:p w14:paraId="03EBE9DB"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Special measures</w:t>
            </w:r>
          </w:p>
        </w:tc>
        <w:tc>
          <w:tcPr>
            <w:tcW w:w="2127" w:type="dxa"/>
          </w:tcPr>
          <w:p w14:paraId="0C773859" w14:textId="77777777" w:rsidR="00715633" w:rsidRPr="0083277F" w:rsidRDefault="00715633" w:rsidP="008030EF">
            <w:pPr>
              <w:rPr>
                <w:rFonts w:asciiTheme="minorHAnsi" w:hAnsiTheme="minorHAnsi" w:cstheme="minorHAnsi"/>
                <w:sz w:val="22"/>
                <w:szCs w:val="22"/>
              </w:rPr>
            </w:pPr>
          </w:p>
        </w:tc>
        <w:tc>
          <w:tcPr>
            <w:tcW w:w="1904" w:type="dxa"/>
          </w:tcPr>
          <w:p w14:paraId="54B9743D" w14:textId="77777777" w:rsidR="00715633" w:rsidRPr="0083277F" w:rsidRDefault="00715633" w:rsidP="008030EF">
            <w:pPr>
              <w:rPr>
                <w:rFonts w:asciiTheme="minorHAnsi" w:hAnsiTheme="minorHAnsi" w:cstheme="minorHAnsi"/>
                <w:sz w:val="22"/>
                <w:szCs w:val="22"/>
              </w:rPr>
            </w:pPr>
          </w:p>
        </w:tc>
      </w:tr>
      <w:tr w:rsidR="00715633" w:rsidRPr="0083277F" w14:paraId="0CC5D0A1" w14:textId="77777777" w:rsidTr="00EB6689">
        <w:tc>
          <w:tcPr>
            <w:tcW w:w="5211" w:type="dxa"/>
          </w:tcPr>
          <w:p w14:paraId="34B2EC81"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Multi/split site (not in unit total)</w:t>
            </w:r>
          </w:p>
        </w:tc>
        <w:tc>
          <w:tcPr>
            <w:tcW w:w="2127" w:type="dxa"/>
          </w:tcPr>
          <w:p w14:paraId="4F27EE86" w14:textId="77777777" w:rsidR="00715633" w:rsidRPr="0083277F" w:rsidRDefault="00715633" w:rsidP="008030EF">
            <w:pPr>
              <w:rPr>
                <w:rFonts w:asciiTheme="minorHAnsi" w:hAnsiTheme="minorHAnsi" w:cstheme="minorHAnsi"/>
                <w:sz w:val="22"/>
                <w:szCs w:val="22"/>
              </w:rPr>
            </w:pPr>
          </w:p>
        </w:tc>
        <w:tc>
          <w:tcPr>
            <w:tcW w:w="1904" w:type="dxa"/>
          </w:tcPr>
          <w:p w14:paraId="49F66677" w14:textId="77777777" w:rsidR="00715633" w:rsidRPr="0083277F" w:rsidRDefault="00715633" w:rsidP="008030EF">
            <w:pPr>
              <w:rPr>
                <w:rFonts w:asciiTheme="minorHAnsi" w:hAnsiTheme="minorHAnsi" w:cstheme="minorHAnsi"/>
                <w:sz w:val="22"/>
                <w:szCs w:val="22"/>
              </w:rPr>
            </w:pPr>
          </w:p>
        </w:tc>
      </w:tr>
      <w:tr w:rsidR="00715633" w:rsidRPr="0083277F" w14:paraId="3A117BB4" w14:textId="77777777" w:rsidTr="00EB6689">
        <w:tc>
          <w:tcPr>
            <w:tcW w:w="5211" w:type="dxa"/>
          </w:tcPr>
          <w:p w14:paraId="1BE16B76" w14:textId="050F344D"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Managing other stakeholders (</w:t>
            </w:r>
            <w:r w:rsidR="00A301CC" w:rsidRPr="00EC41F0">
              <w:rPr>
                <w:rFonts w:asciiTheme="minorHAnsi" w:hAnsiTheme="minorHAnsi" w:cstheme="minorHAnsi"/>
                <w:sz w:val="22"/>
                <w:szCs w:val="22"/>
              </w:rPr>
              <w:t>e.g</w:t>
            </w:r>
            <w:r w:rsidR="00A301CC" w:rsidRPr="00EC41F0">
              <w:rPr>
                <w:rFonts w:asciiTheme="minorHAnsi" w:hAnsiTheme="minorHAnsi" w:cstheme="minorHAnsi"/>
                <w:strike/>
                <w:sz w:val="22"/>
                <w:szCs w:val="22"/>
              </w:rPr>
              <w:t>.</w:t>
            </w:r>
            <w:r w:rsidRPr="00EC41F0">
              <w:rPr>
                <w:rFonts w:asciiTheme="minorHAnsi" w:hAnsiTheme="minorHAnsi" w:cstheme="minorHAnsi"/>
                <w:sz w:val="22"/>
                <w:szCs w:val="22"/>
              </w:rPr>
              <w:t xml:space="preserve"> </w:t>
            </w:r>
            <w:r w:rsidRPr="0083277F">
              <w:rPr>
                <w:rFonts w:asciiTheme="minorHAnsi" w:hAnsiTheme="minorHAnsi" w:cstheme="minorHAnsi"/>
                <w:sz w:val="22"/>
                <w:szCs w:val="22"/>
              </w:rPr>
              <w:t xml:space="preserve">private nursery, </w:t>
            </w:r>
            <w:r w:rsidRPr="00A301CC">
              <w:rPr>
                <w:rFonts w:asciiTheme="minorHAnsi" w:hAnsiTheme="minorHAnsi" w:cstheme="minorHAnsi"/>
                <w:sz w:val="22"/>
                <w:szCs w:val="22"/>
              </w:rPr>
              <w:t>children’s centre</w:t>
            </w:r>
            <w:r w:rsidR="00EC41F0">
              <w:rPr>
                <w:rFonts w:asciiTheme="minorHAnsi" w:hAnsiTheme="minorHAnsi" w:cstheme="minorHAnsi"/>
                <w:sz w:val="22"/>
                <w:szCs w:val="22"/>
              </w:rPr>
              <w:t xml:space="preserve"> locality</w:t>
            </w:r>
            <w:r w:rsidRPr="00A301CC">
              <w:rPr>
                <w:rFonts w:asciiTheme="minorHAnsi" w:hAnsiTheme="minorHAnsi" w:cstheme="minorHAnsi"/>
                <w:sz w:val="22"/>
                <w:szCs w:val="22"/>
              </w:rPr>
              <w:t>,</w:t>
            </w:r>
            <w:r w:rsidRPr="0083277F">
              <w:rPr>
                <w:rFonts w:asciiTheme="minorHAnsi" w:hAnsiTheme="minorHAnsi" w:cstheme="minorHAnsi"/>
                <w:sz w:val="22"/>
                <w:szCs w:val="22"/>
              </w:rPr>
              <w:t xml:space="preserve"> specialist units), etc</w:t>
            </w:r>
          </w:p>
        </w:tc>
        <w:tc>
          <w:tcPr>
            <w:tcW w:w="2127" w:type="dxa"/>
          </w:tcPr>
          <w:p w14:paraId="31E43F79" w14:textId="77777777" w:rsidR="00715633" w:rsidRPr="0083277F" w:rsidRDefault="00715633" w:rsidP="008030EF">
            <w:pPr>
              <w:rPr>
                <w:rFonts w:asciiTheme="minorHAnsi" w:hAnsiTheme="minorHAnsi" w:cstheme="minorHAnsi"/>
                <w:sz w:val="22"/>
                <w:szCs w:val="22"/>
              </w:rPr>
            </w:pPr>
          </w:p>
        </w:tc>
        <w:tc>
          <w:tcPr>
            <w:tcW w:w="1904" w:type="dxa"/>
          </w:tcPr>
          <w:p w14:paraId="1C63C1E0" w14:textId="77777777" w:rsidR="00715633" w:rsidRPr="0083277F" w:rsidRDefault="00715633" w:rsidP="008030EF">
            <w:pPr>
              <w:rPr>
                <w:rFonts w:asciiTheme="minorHAnsi" w:hAnsiTheme="minorHAnsi" w:cstheme="minorHAnsi"/>
                <w:sz w:val="22"/>
                <w:szCs w:val="22"/>
              </w:rPr>
            </w:pPr>
          </w:p>
        </w:tc>
      </w:tr>
      <w:tr w:rsidR="00715633" w:rsidRPr="0083277F" w14:paraId="0DE625FB" w14:textId="77777777" w:rsidTr="00EB6689">
        <w:tc>
          <w:tcPr>
            <w:tcW w:w="5211" w:type="dxa"/>
          </w:tcPr>
          <w:p w14:paraId="4BC36D4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Breadth of management (multi management teams)</w:t>
            </w:r>
          </w:p>
        </w:tc>
        <w:tc>
          <w:tcPr>
            <w:tcW w:w="2127" w:type="dxa"/>
          </w:tcPr>
          <w:p w14:paraId="23430752" w14:textId="77777777" w:rsidR="00715633" w:rsidRPr="0083277F" w:rsidRDefault="00715633" w:rsidP="008030EF">
            <w:pPr>
              <w:rPr>
                <w:rFonts w:asciiTheme="minorHAnsi" w:hAnsiTheme="minorHAnsi" w:cstheme="minorHAnsi"/>
                <w:sz w:val="22"/>
                <w:szCs w:val="22"/>
              </w:rPr>
            </w:pPr>
          </w:p>
        </w:tc>
        <w:tc>
          <w:tcPr>
            <w:tcW w:w="1904" w:type="dxa"/>
          </w:tcPr>
          <w:p w14:paraId="5D7C8AD0" w14:textId="77777777" w:rsidR="00715633" w:rsidRPr="0083277F" w:rsidRDefault="00715633" w:rsidP="008030EF">
            <w:pPr>
              <w:rPr>
                <w:rFonts w:asciiTheme="minorHAnsi" w:hAnsiTheme="minorHAnsi" w:cstheme="minorHAnsi"/>
                <w:sz w:val="22"/>
                <w:szCs w:val="22"/>
              </w:rPr>
            </w:pPr>
          </w:p>
        </w:tc>
      </w:tr>
      <w:tr w:rsidR="00715633" w:rsidRPr="0083277F" w14:paraId="5D84EEC6" w14:textId="77777777" w:rsidTr="00EB6689">
        <w:tc>
          <w:tcPr>
            <w:tcW w:w="5211" w:type="dxa"/>
          </w:tcPr>
          <w:p w14:paraId="514BCE8C"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w:t>
            </w:r>
          </w:p>
        </w:tc>
        <w:tc>
          <w:tcPr>
            <w:tcW w:w="2127" w:type="dxa"/>
          </w:tcPr>
          <w:p w14:paraId="643FABD2" w14:textId="77777777" w:rsidR="00715633" w:rsidRPr="0083277F" w:rsidRDefault="00715633" w:rsidP="008030EF">
            <w:pPr>
              <w:rPr>
                <w:rFonts w:asciiTheme="minorHAnsi" w:hAnsiTheme="minorHAnsi" w:cstheme="minorHAnsi"/>
                <w:sz w:val="22"/>
                <w:szCs w:val="22"/>
              </w:rPr>
            </w:pPr>
          </w:p>
        </w:tc>
        <w:tc>
          <w:tcPr>
            <w:tcW w:w="1904" w:type="dxa"/>
          </w:tcPr>
          <w:p w14:paraId="79AF84C2" w14:textId="77777777" w:rsidR="00715633" w:rsidRPr="0083277F" w:rsidRDefault="00715633" w:rsidP="008030EF">
            <w:pPr>
              <w:rPr>
                <w:rFonts w:asciiTheme="minorHAnsi" w:hAnsiTheme="minorHAnsi" w:cstheme="minorHAnsi"/>
                <w:sz w:val="22"/>
                <w:szCs w:val="22"/>
              </w:rPr>
            </w:pPr>
          </w:p>
        </w:tc>
      </w:tr>
      <w:tr w:rsidR="00715633" w:rsidRPr="0083277F" w14:paraId="39F2661E" w14:textId="77777777" w:rsidTr="00EB6689">
        <w:tc>
          <w:tcPr>
            <w:tcW w:w="5211" w:type="dxa"/>
          </w:tcPr>
          <w:p w14:paraId="4FC91C23"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Contribution to wider educational development</w:t>
            </w:r>
          </w:p>
        </w:tc>
        <w:tc>
          <w:tcPr>
            <w:tcW w:w="2127" w:type="dxa"/>
          </w:tcPr>
          <w:p w14:paraId="71494E5E" w14:textId="77777777" w:rsidR="00715633" w:rsidRPr="0083277F" w:rsidRDefault="00715633" w:rsidP="008030EF">
            <w:pPr>
              <w:rPr>
                <w:rFonts w:asciiTheme="minorHAnsi" w:hAnsiTheme="minorHAnsi" w:cstheme="minorHAnsi"/>
                <w:sz w:val="22"/>
                <w:szCs w:val="22"/>
              </w:rPr>
            </w:pPr>
          </w:p>
        </w:tc>
        <w:tc>
          <w:tcPr>
            <w:tcW w:w="1904" w:type="dxa"/>
          </w:tcPr>
          <w:p w14:paraId="24505C51" w14:textId="77777777" w:rsidR="00715633" w:rsidRPr="0083277F" w:rsidRDefault="00715633" w:rsidP="008030EF">
            <w:pPr>
              <w:rPr>
                <w:rFonts w:asciiTheme="minorHAnsi" w:hAnsiTheme="minorHAnsi" w:cstheme="minorHAnsi"/>
                <w:sz w:val="22"/>
                <w:szCs w:val="22"/>
              </w:rPr>
            </w:pPr>
          </w:p>
        </w:tc>
      </w:tr>
      <w:tr w:rsidR="00715633" w:rsidRPr="0083277F" w14:paraId="0BB345B8" w14:textId="77777777" w:rsidTr="00EB6689">
        <w:tc>
          <w:tcPr>
            <w:tcW w:w="5211" w:type="dxa"/>
          </w:tcPr>
          <w:p w14:paraId="23446CCF"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Consortium lead</w:t>
            </w:r>
          </w:p>
        </w:tc>
        <w:tc>
          <w:tcPr>
            <w:tcW w:w="2127" w:type="dxa"/>
          </w:tcPr>
          <w:p w14:paraId="130F07DC" w14:textId="77777777" w:rsidR="00715633" w:rsidRPr="0083277F" w:rsidRDefault="00715633" w:rsidP="008030EF">
            <w:pPr>
              <w:rPr>
                <w:rFonts w:asciiTheme="minorHAnsi" w:hAnsiTheme="minorHAnsi" w:cstheme="minorHAnsi"/>
                <w:sz w:val="22"/>
                <w:szCs w:val="22"/>
              </w:rPr>
            </w:pPr>
          </w:p>
        </w:tc>
        <w:tc>
          <w:tcPr>
            <w:tcW w:w="1904" w:type="dxa"/>
          </w:tcPr>
          <w:p w14:paraId="42AD416A" w14:textId="77777777" w:rsidR="00715633" w:rsidRPr="0083277F" w:rsidRDefault="00715633" w:rsidP="008030EF">
            <w:pPr>
              <w:rPr>
                <w:rFonts w:asciiTheme="minorHAnsi" w:hAnsiTheme="minorHAnsi" w:cstheme="minorHAnsi"/>
                <w:sz w:val="22"/>
                <w:szCs w:val="22"/>
              </w:rPr>
            </w:pPr>
          </w:p>
        </w:tc>
      </w:tr>
      <w:tr w:rsidR="00715633" w:rsidRPr="0083277F" w14:paraId="3DB984A1" w14:textId="77777777" w:rsidTr="00EB6689">
        <w:tc>
          <w:tcPr>
            <w:tcW w:w="5211" w:type="dxa"/>
          </w:tcPr>
          <w:p w14:paraId="77865EE2"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Initial Teacher Training</w:t>
            </w:r>
          </w:p>
        </w:tc>
        <w:tc>
          <w:tcPr>
            <w:tcW w:w="2127" w:type="dxa"/>
          </w:tcPr>
          <w:p w14:paraId="78F30965" w14:textId="77777777" w:rsidR="00715633" w:rsidRPr="0083277F" w:rsidRDefault="00715633" w:rsidP="008030EF">
            <w:pPr>
              <w:rPr>
                <w:rFonts w:asciiTheme="minorHAnsi" w:hAnsiTheme="minorHAnsi" w:cstheme="minorHAnsi"/>
                <w:sz w:val="22"/>
                <w:szCs w:val="22"/>
              </w:rPr>
            </w:pPr>
          </w:p>
        </w:tc>
        <w:tc>
          <w:tcPr>
            <w:tcW w:w="1904" w:type="dxa"/>
          </w:tcPr>
          <w:p w14:paraId="1EBC6D4A" w14:textId="77777777" w:rsidR="00715633" w:rsidRPr="0083277F" w:rsidRDefault="00715633" w:rsidP="008030EF">
            <w:pPr>
              <w:rPr>
                <w:rFonts w:asciiTheme="minorHAnsi" w:hAnsiTheme="minorHAnsi" w:cstheme="minorHAnsi"/>
                <w:sz w:val="22"/>
                <w:szCs w:val="22"/>
              </w:rPr>
            </w:pPr>
          </w:p>
        </w:tc>
      </w:tr>
      <w:tr w:rsidR="00715633" w:rsidRPr="0083277F" w14:paraId="541DF8A4" w14:textId="77777777" w:rsidTr="00EB6689">
        <w:tc>
          <w:tcPr>
            <w:tcW w:w="5211" w:type="dxa"/>
          </w:tcPr>
          <w:p w14:paraId="1121D8AD" w14:textId="345E2A3D" w:rsidR="00715633" w:rsidRPr="0083277F" w:rsidRDefault="00821D99" w:rsidP="008030EF">
            <w:pPr>
              <w:rPr>
                <w:rFonts w:asciiTheme="minorHAnsi" w:hAnsiTheme="minorHAnsi" w:cstheme="minorHAnsi"/>
                <w:sz w:val="22"/>
                <w:szCs w:val="22"/>
              </w:rPr>
            </w:pPr>
            <w:r>
              <w:rPr>
                <w:rFonts w:asciiTheme="minorHAnsi" w:hAnsiTheme="minorHAnsi" w:cstheme="minorHAnsi"/>
                <w:sz w:val="22"/>
                <w:szCs w:val="22"/>
              </w:rPr>
              <w:t>ECT</w:t>
            </w:r>
            <w:r w:rsidR="00715633" w:rsidRPr="0083277F">
              <w:rPr>
                <w:rFonts w:asciiTheme="minorHAnsi" w:hAnsiTheme="minorHAnsi" w:cstheme="minorHAnsi"/>
                <w:sz w:val="22"/>
                <w:szCs w:val="22"/>
              </w:rPr>
              <w:t xml:space="preserve"> lead</w:t>
            </w:r>
          </w:p>
        </w:tc>
        <w:tc>
          <w:tcPr>
            <w:tcW w:w="2127" w:type="dxa"/>
          </w:tcPr>
          <w:p w14:paraId="5A822390" w14:textId="77777777" w:rsidR="00715633" w:rsidRPr="0083277F" w:rsidRDefault="00715633" w:rsidP="008030EF">
            <w:pPr>
              <w:rPr>
                <w:rFonts w:asciiTheme="minorHAnsi" w:hAnsiTheme="minorHAnsi" w:cstheme="minorHAnsi"/>
                <w:sz w:val="22"/>
                <w:szCs w:val="22"/>
              </w:rPr>
            </w:pPr>
          </w:p>
        </w:tc>
        <w:tc>
          <w:tcPr>
            <w:tcW w:w="1904" w:type="dxa"/>
          </w:tcPr>
          <w:p w14:paraId="4D9B266D" w14:textId="77777777" w:rsidR="00715633" w:rsidRPr="0083277F" w:rsidRDefault="00715633" w:rsidP="008030EF">
            <w:pPr>
              <w:rPr>
                <w:rFonts w:asciiTheme="minorHAnsi" w:hAnsiTheme="minorHAnsi" w:cstheme="minorHAnsi"/>
                <w:sz w:val="22"/>
                <w:szCs w:val="22"/>
              </w:rPr>
            </w:pPr>
          </w:p>
        </w:tc>
      </w:tr>
      <w:tr w:rsidR="00715633" w:rsidRPr="0083277F" w14:paraId="1B926F86" w14:textId="77777777" w:rsidTr="00EB6689">
        <w:tc>
          <w:tcPr>
            <w:tcW w:w="5211" w:type="dxa"/>
          </w:tcPr>
          <w:p w14:paraId="1CD88BA3"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Teaching school status</w:t>
            </w:r>
          </w:p>
        </w:tc>
        <w:tc>
          <w:tcPr>
            <w:tcW w:w="2127" w:type="dxa"/>
          </w:tcPr>
          <w:p w14:paraId="3A71C0CF" w14:textId="77777777" w:rsidR="00715633" w:rsidRPr="0083277F" w:rsidRDefault="00715633" w:rsidP="008030EF">
            <w:pPr>
              <w:rPr>
                <w:rFonts w:asciiTheme="minorHAnsi" w:hAnsiTheme="minorHAnsi" w:cstheme="minorHAnsi"/>
                <w:sz w:val="22"/>
                <w:szCs w:val="22"/>
              </w:rPr>
            </w:pPr>
          </w:p>
        </w:tc>
        <w:tc>
          <w:tcPr>
            <w:tcW w:w="1904" w:type="dxa"/>
          </w:tcPr>
          <w:p w14:paraId="38FEA1D0" w14:textId="77777777" w:rsidR="00715633" w:rsidRPr="0083277F" w:rsidRDefault="00715633" w:rsidP="008030EF">
            <w:pPr>
              <w:rPr>
                <w:rFonts w:asciiTheme="minorHAnsi" w:hAnsiTheme="minorHAnsi" w:cstheme="minorHAnsi"/>
                <w:sz w:val="22"/>
                <w:szCs w:val="22"/>
              </w:rPr>
            </w:pPr>
          </w:p>
        </w:tc>
      </w:tr>
      <w:tr w:rsidR="00715633" w:rsidRPr="0083277F" w14:paraId="377434CD" w14:textId="77777777" w:rsidTr="00EB6689">
        <w:tc>
          <w:tcPr>
            <w:tcW w:w="5211" w:type="dxa"/>
          </w:tcPr>
          <w:p w14:paraId="5BCD1BA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NLE/SLE/LLE responsibilities (which are not time limited)</w:t>
            </w:r>
          </w:p>
        </w:tc>
        <w:tc>
          <w:tcPr>
            <w:tcW w:w="2127" w:type="dxa"/>
          </w:tcPr>
          <w:p w14:paraId="66ABBE4C" w14:textId="77777777" w:rsidR="00715633" w:rsidRPr="0083277F" w:rsidRDefault="00715633" w:rsidP="008030EF">
            <w:pPr>
              <w:rPr>
                <w:rFonts w:asciiTheme="minorHAnsi" w:hAnsiTheme="minorHAnsi" w:cstheme="minorHAnsi"/>
                <w:sz w:val="22"/>
                <w:szCs w:val="22"/>
              </w:rPr>
            </w:pPr>
          </w:p>
        </w:tc>
        <w:tc>
          <w:tcPr>
            <w:tcW w:w="1904" w:type="dxa"/>
          </w:tcPr>
          <w:p w14:paraId="65B04C83" w14:textId="77777777" w:rsidR="00715633" w:rsidRPr="0083277F" w:rsidRDefault="00715633" w:rsidP="008030EF">
            <w:pPr>
              <w:rPr>
                <w:rFonts w:asciiTheme="minorHAnsi" w:hAnsiTheme="minorHAnsi" w:cstheme="minorHAnsi"/>
                <w:sz w:val="22"/>
                <w:szCs w:val="22"/>
              </w:rPr>
            </w:pPr>
          </w:p>
        </w:tc>
      </w:tr>
      <w:tr w:rsidR="00715633" w:rsidRPr="0083277F" w14:paraId="36928884" w14:textId="77777777" w:rsidTr="00EB6689">
        <w:tc>
          <w:tcPr>
            <w:tcW w:w="5211" w:type="dxa"/>
          </w:tcPr>
          <w:p w14:paraId="001A75F1" w14:textId="77777777" w:rsidR="00715633" w:rsidRPr="0083277F" w:rsidRDefault="00715633" w:rsidP="008030EF">
            <w:pPr>
              <w:rPr>
                <w:rFonts w:asciiTheme="minorHAnsi" w:hAnsiTheme="minorHAnsi" w:cstheme="minorHAnsi"/>
                <w:sz w:val="22"/>
                <w:szCs w:val="22"/>
              </w:rPr>
            </w:pPr>
          </w:p>
        </w:tc>
        <w:tc>
          <w:tcPr>
            <w:tcW w:w="2127" w:type="dxa"/>
          </w:tcPr>
          <w:p w14:paraId="122B4D62" w14:textId="77777777" w:rsidR="00715633" w:rsidRPr="0083277F" w:rsidRDefault="00715633" w:rsidP="008030EF">
            <w:pPr>
              <w:rPr>
                <w:rFonts w:asciiTheme="minorHAnsi" w:hAnsiTheme="minorHAnsi" w:cstheme="minorHAnsi"/>
                <w:sz w:val="22"/>
                <w:szCs w:val="22"/>
              </w:rPr>
            </w:pPr>
          </w:p>
        </w:tc>
        <w:tc>
          <w:tcPr>
            <w:tcW w:w="1904" w:type="dxa"/>
          </w:tcPr>
          <w:p w14:paraId="2244703D" w14:textId="77777777" w:rsidR="00715633" w:rsidRPr="0083277F" w:rsidRDefault="00715633" w:rsidP="008030EF">
            <w:pPr>
              <w:rPr>
                <w:rFonts w:asciiTheme="minorHAnsi" w:hAnsiTheme="minorHAnsi" w:cstheme="minorHAnsi"/>
                <w:sz w:val="22"/>
                <w:szCs w:val="22"/>
              </w:rPr>
            </w:pPr>
          </w:p>
        </w:tc>
      </w:tr>
      <w:tr w:rsidR="00715633" w:rsidRPr="0083277F" w14:paraId="5F1C9668" w14:textId="77777777" w:rsidTr="00EB6689">
        <w:tc>
          <w:tcPr>
            <w:tcW w:w="5211" w:type="dxa"/>
          </w:tcPr>
          <w:p w14:paraId="2E8C1063"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Total</w:t>
            </w:r>
          </w:p>
        </w:tc>
        <w:tc>
          <w:tcPr>
            <w:tcW w:w="2127" w:type="dxa"/>
          </w:tcPr>
          <w:p w14:paraId="4E5D7709" w14:textId="77777777" w:rsidR="00715633" w:rsidRPr="0083277F" w:rsidRDefault="00715633" w:rsidP="008030EF">
            <w:pPr>
              <w:rPr>
                <w:rFonts w:asciiTheme="minorHAnsi" w:hAnsiTheme="minorHAnsi" w:cstheme="minorHAnsi"/>
                <w:sz w:val="22"/>
                <w:szCs w:val="22"/>
              </w:rPr>
            </w:pPr>
          </w:p>
        </w:tc>
        <w:tc>
          <w:tcPr>
            <w:tcW w:w="1904" w:type="dxa"/>
          </w:tcPr>
          <w:p w14:paraId="72AC82A3"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                           %</w:t>
            </w:r>
          </w:p>
        </w:tc>
      </w:tr>
    </w:tbl>
    <w:p w14:paraId="00FB8B3A" w14:textId="77777777" w:rsidR="00606A6E" w:rsidRDefault="00606A6E" w:rsidP="008030EF">
      <w:pPr>
        <w:spacing w:line="120" w:lineRule="atLeast"/>
        <w:rPr>
          <w:rFonts w:asciiTheme="minorHAnsi" w:hAnsiTheme="minorHAnsi" w:cstheme="minorHAnsi"/>
          <w:b/>
          <w:sz w:val="22"/>
          <w:szCs w:val="22"/>
        </w:rPr>
      </w:pPr>
    </w:p>
    <w:p w14:paraId="66C302E6" w14:textId="77777777" w:rsidR="00715633" w:rsidRPr="0083277F" w:rsidRDefault="00715633" w:rsidP="008030EF">
      <w:pPr>
        <w:spacing w:line="120" w:lineRule="atLeast"/>
        <w:rPr>
          <w:rFonts w:asciiTheme="minorHAnsi" w:hAnsiTheme="minorHAnsi" w:cstheme="minorHAnsi"/>
          <w:b/>
          <w:sz w:val="22"/>
          <w:szCs w:val="22"/>
        </w:rPr>
      </w:pPr>
      <w:r w:rsidRPr="0083277F">
        <w:rPr>
          <w:rFonts w:asciiTheme="minorHAnsi" w:hAnsiTheme="minorHAnsi" w:cstheme="minorHAnsi"/>
          <w:b/>
          <w:sz w:val="22"/>
          <w:szCs w:val="22"/>
        </w:rPr>
        <w:t xml:space="preserve">Review against Bench marking data – relevant information </w:t>
      </w:r>
    </w:p>
    <w:p w14:paraId="625319B4" w14:textId="77777777" w:rsidR="0046398B" w:rsidRDefault="0046398B">
      <w:r>
        <w:br w:type="page"/>
      </w:r>
    </w:p>
    <w:p w14:paraId="290DFAAA" w14:textId="77777777" w:rsidR="00715633" w:rsidRPr="0083277F" w:rsidRDefault="00715633" w:rsidP="00097474">
      <w:pPr>
        <w:pStyle w:val="PolicyHeader1"/>
      </w:pPr>
      <w:bookmarkStart w:id="474" w:name="_Toc422834097"/>
      <w:bookmarkStart w:id="475" w:name="_Toc434241787"/>
      <w:bookmarkStart w:id="476" w:name="_Toc434493544"/>
      <w:bookmarkStart w:id="477" w:name="_Toc434504207"/>
      <w:bookmarkStart w:id="478" w:name="_Toc434571637"/>
      <w:bookmarkStart w:id="479" w:name="_Toc98250669"/>
      <w:r w:rsidRPr="0083277F">
        <w:lastRenderedPageBreak/>
        <w:t>Appendix 7</w:t>
      </w:r>
      <w:r w:rsidRPr="0083277F">
        <w:rPr>
          <w:color w:val="FFFFFF" w:themeColor="background1"/>
        </w:rPr>
        <w:t>:</w:t>
      </w:r>
      <w:r w:rsidRPr="0083277F">
        <w:t xml:space="preserve">  School Pay Policy Equality Monitoring</w:t>
      </w:r>
      <w:bookmarkEnd w:id="474"/>
      <w:bookmarkEnd w:id="475"/>
      <w:bookmarkEnd w:id="476"/>
      <w:bookmarkEnd w:id="477"/>
      <w:bookmarkEnd w:id="478"/>
      <w:bookmarkEnd w:id="479"/>
    </w:p>
    <w:p w14:paraId="1856114B" w14:textId="77777777" w:rsidR="00715633" w:rsidRPr="0083277F" w:rsidRDefault="00715633" w:rsidP="008030EF">
      <w:pPr>
        <w:rPr>
          <w:rFonts w:asciiTheme="minorHAnsi" w:hAnsiTheme="minorHAnsi" w:cstheme="minorHAnsi"/>
          <w:b/>
        </w:rPr>
      </w:pPr>
    </w:p>
    <w:p w14:paraId="38E2334D" w14:textId="03851372" w:rsidR="0083277F" w:rsidRPr="0083277F" w:rsidRDefault="00606A6E" w:rsidP="0083277F">
      <w:pPr>
        <w:spacing w:line="120" w:lineRule="atLeast"/>
        <w:rPr>
          <w:rFonts w:asciiTheme="minorHAnsi" w:hAnsiTheme="minorHAnsi" w:cstheme="minorHAnsi"/>
          <w:sz w:val="22"/>
          <w:szCs w:val="22"/>
        </w:rPr>
      </w:pPr>
      <w:r>
        <w:rPr>
          <w:rFonts w:asciiTheme="minorHAnsi" w:hAnsiTheme="minorHAnsi" w:cstheme="minorHAnsi"/>
          <w:b/>
          <w:sz w:val="22"/>
          <w:szCs w:val="22"/>
        </w:rPr>
        <w:t xml:space="preserve">Name of </w:t>
      </w:r>
      <w:r w:rsidR="0083277F" w:rsidRPr="0083277F">
        <w:rPr>
          <w:rFonts w:asciiTheme="minorHAnsi" w:hAnsiTheme="minorHAnsi" w:cstheme="minorHAnsi"/>
          <w:b/>
          <w:sz w:val="22"/>
          <w:szCs w:val="22"/>
        </w:rPr>
        <w:t>School:</w:t>
      </w:r>
      <w:r w:rsidR="0083277F" w:rsidRPr="0083277F">
        <w:rPr>
          <w:rFonts w:asciiTheme="minorHAnsi" w:hAnsiTheme="minorHAnsi" w:cstheme="minorHAnsi"/>
          <w:sz w:val="22"/>
          <w:szCs w:val="22"/>
        </w:rPr>
        <w:t xml:space="preserve">  ____________________________________________</w:t>
      </w:r>
    </w:p>
    <w:p w14:paraId="58D6EEA2"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ab/>
        <w:t xml:space="preserve"> </w:t>
      </w:r>
    </w:p>
    <w:p w14:paraId="488D98A3" w14:textId="295A7477" w:rsidR="00715633"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In accordance with the Lambeth schools pay policy, governing bodies </w:t>
      </w:r>
      <w:r w:rsidR="00D04CA2">
        <w:rPr>
          <w:rFonts w:asciiTheme="minorHAnsi" w:hAnsiTheme="minorHAnsi" w:cstheme="minorHAnsi"/>
          <w:sz w:val="22"/>
          <w:szCs w:val="22"/>
        </w:rPr>
        <w:t xml:space="preserve">should carry out an annual analysis of the impact of pay decisions. This monitoring information may be requested by trade union representatives or Schools HR. </w:t>
      </w:r>
    </w:p>
    <w:p w14:paraId="48E9916C" w14:textId="77777777" w:rsidR="00D04CA2" w:rsidRPr="0083277F" w:rsidRDefault="00D04CA2" w:rsidP="008030EF">
      <w:pPr>
        <w:rPr>
          <w:rFonts w:asciiTheme="minorHAnsi" w:hAnsiTheme="minorHAnsi" w:cstheme="minorHAnsi"/>
          <w:sz w:val="22"/>
          <w:szCs w:val="22"/>
        </w:rPr>
      </w:pPr>
    </w:p>
    <w:p w14:paraId="7B25929B" w14:textId="16F10B27" w:rsidR="00715633" w:rsidRDefault="00D04CA2" w:rsidP="008030EF">
      <w:pPr>
        <w:rPr>
          <w:rFonts w:asciiTheme="minorHAnsi" w:hAnsiTheme="minorHAnsi" w:cstheme="minorHAnsi"/>
          <w:sz w:val="22"/>
          <w:szCs w:val="22"/>
        </w:rPr>
      </w:pPr>
      <w:r>
        <w:rPr>
          <w:rFonts w:asciiTheme="minorHAnsi" w:hAnsiTheme="minorHAnsi" w:cstheme="minorHAnsi"/>
          <w:sz w:val="22"/>
          <w:szCs w:val="22"/>
        </w:rPr>
        <w:t>Governing Bodies are required to monitor the outcomes and impact of this policy on a regular basis,</w:t>
      </w:r>
    </w:p>
    <w:p w14:paraId="16AA0266" w14:textId="7CCDCFDC" w:rsidR="00D04CA2" w:rsidRPr="0083277F" w:rsidRDefault="00D04CA2" w:rsidP="008030EF">
      <w:pPr>
        <w:rPr>
          <w:rFonts w:asciiTheme="minorHAnsi" w:hAnsiTheme="minorHAnsi" w:cstheme="minorHAnsi"/>
          <w:sz w:val="22"/>
          <w:szCs w:val="22"/>
        </w:rPr>
      </w:pPr>
      <w:r>
        <w:rPr>
          <w:rFonts w:asciiTheme="minorHAnsi" w:hAnsiTheme="minorHAnsi" w:cstheme="minorHAnsi"/>
          <w:sz w:val="22"/>
          <w:szCs w:val="22"/>
        </w:rPr>
        <w:t xml:space="preserve">including trends in progression across specific groups of teachers/support staff to assess its effect and the </w:t>
      </w:r>
      <w:r w:rsidR="004B7809">
        <w:rPr>
          <w:rFonts w:asciiTheme="minorHAnsi" w:hAnsiTheme="minorHAnsi" w:cstheme="minorHAnsi"/>
          <w:sz w:val="22"/>
          <w:szCs w:val="22"/>
        </w:rPr>
        <w:t>school’s</w:t>
      </w:r>
      <w:r>
        <w:rPr>
          <w:rFonts w:asciiTheme="minorHAnsi" w:hAnsiTheme="minorHAnsi" w:cstheme="minorHAnsi"/>
          <w:sz w:val="22"/>
          <w:szCs w:val="22"/>
        </w:rPr>
        <w:t xml:space="preserve"> continued compliance with equalities legislation.</w:t>
      </w:r>
    </w:p>
    <w:p w14:paraId="2BB4D6C1" w14:textId="77777777" w:rsidR="004B7809" w:rsidRDefault="004B7809" w:rsidP="008030EF">
      <w:pPr>
        <w:rPr>
          <w:rFonts w:asciiTheme="minorHAnsi" w:hAnsiTheme="minorHAnsi" w:cstheme="minorHAnsi"/>
          <w:sz w:val="22"/>
          <w:szCs w:val="22"/>
        </w:rPr>
      </w:pPr>
    </w:p>
    <w:p w14:paraId="6B764C00" w14:textId="7EAC1BD6"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Please add any mitigating circumstances under notes section on the form.</w:t>
      </w:r>
    </w:p>
    <w:p w14:paraId="344E9A68" w14:textId="77777777" w:rsidR="00715633" w:rsidRPr="0083277F" w:rsidRDefault="00715633" w:rsidP="008030EF">
      <w:pPr>
        <w:rPr>
          <w:rFonts w:asciiTheme="minorHAnsi" w:hAnsiTheme="minorHAnsi" w:cstheme="minorHAnsi"/>
          <w:sz w:val="22"/>
          <w:szCs w:val="22"/>
        </w:rPr>
      </w:pPr>
    </w:p>
    <w:p w14:paraId="46864BB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Please provide details of:</w:t>
      </w:r>
    </w:p>
    <w:p w14:paraId="29148833" w14:textId="77777777" w:rsidR="00715633" w:rsidRPr="0083277F" w:rsidRDefault="00715633" w:rsidP="00BB01CA">
      <w:pPr>
        <w:pStyle w:val="ListParagraph"/>
        <w:numPr>
          <w:ilvl w:val="0"/>
          <w:numId w:val="11"/>
        </w:numPr>
        <w:spacing w:after="200" w:line="276" w:lineRule="auto"/>
        <w:rPr>
          <w:rFonts w:asciiTheme="minorHAnsi" w:hAnsiTheme="minorHAnsi" w:cstheme="minorHAnsi"/>
          <w:sz w:val="22"/>
          <w:szCs w:val="22"/>
        </w:rPr>
      </w:pPr>
      <w:r w:rsidRPr="0083277F">
        <w:rPr>
          <w:rFonts w:asciiTheme="minorHAnsi" w:hAnsiTheme="minorHAnsi" w:cstheme="minorHAnsi"/>
          <w:sz w:val="22"/>
          <w:szCs w:val="22"/>
        </w:rPr>
        <w:t>Number of support staff:   =</w:t>
      </w:r>
    </w:p>
    <w:p w14:paraId="13B9CDA5" w14:textId="77777777" w:rsidR="00715633" w:rsidRPr="0083277F" w:rsidRDefault="00715633" w:rsidP="00BB01CA">
      <w:pPr>
        <w:pStyle w:val="ListParagraph"/>
        <w:numPr>
          <w:ilvl w:val="0"/>
          <w:numId w:val="11"/>
        </w:numPr>
        <w:spacing w:after="200" w:line="276" w:lineRule="auto"/>
        <w:rPr>
          <w:rFonts w:asciiTheme="minorHAnsi" w:hAnsiTheme="minorHAnsi" w:cstheme="minorHAnsi"/>
          <w:sz w:val="22"/>
          <w:szCs w:val="22"/>
        </w:rPr>
      </w:pPr>
      <w:r w:rsidRPr="0083277F">
        <w:rPr>
          <w:rFonts w:asciiTheme="minorHAnsi" w:hAnsiTheme="minorHAnsi" w:cstheme="minorHAnsi"/>
          <w:sz w:val="22"/>
          <w:szCs w:val="22"/>
        </w:rPr>
        <w:t>Number of teaching staff:  =</w:t>
      </w:r>
    </w:p>
    <w:tbl>
      <w:tblPr>
        <w:tblpPr w:leftFromText="180" w:rightFromText="180" w:vertAnchor="text" w:horzAnchor="margin" w:tblpY="57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485"/>
        <w:gridCol w:w="1491"/>
        <w:gridCol w:w="1843"/>
      </w:tblGrid>
      <w:tr w:rsidR="0083277F" w:rsidRPr="00EC41F0" w14:paraId="3F589662" w14:textId="77777777" w:rsidTr="00EE4877">
        <w:trPr>
          <w:trHeight w:val="1272"/>
        </w:trPr>
        <w:tc>
          <w:tcPr>
            <w:tcW w:w="1384" w:type="dxa"/>
          </w:tcPr>
          <w:p w14:paraId="5A12E07F" w14:textId="3B8D8514" w:rsidR="00715633" w:rsidRPr="00EC41F0" w:rsidRDefault="0083277F" w:rsidP="00BD7544">
            <w:pPr>
              <w:rPr>
                <w:rFonts w:asciiTheme="minorHAnsi" w:hAnsiTheme="minorHAnsi" w:cstheme="minorHAnsi"/>
                <w:sz w:val="22"/>
                <w:szCs w:val="22"/>
              </w:rPr>
            </w:pPr>
            <w:r w:rsidRPr="00EC41F0">
              <w:rPr>
                <w:rFonts w:asciiTheme="minorHAnsi" w:hAnsiTheme="minorHAnsi" w:cstheme="minorHAnsi"/>
                <w:sz w:val="22"/>
                <w:szCs w:val="22"/>
              </w:rPr>
              <w:t xml:space="preserve">As of Sept </w:t>
            </w:r>
            <w:r w:rsidR="003D5031">
              <w:rPr>
                <w:rFonts w:asciiTheme="minorHAnsi" w:hAnsiTheme="minorHAnsi" w:cstheme="minorHAnsi"/>
                <w:sz w:val="22"/>
                <w:szCs w:val="22"/>
              </w:rPr>
              <w:t>2022</w:t>
            </w:r>
          </w:p>
        </w:tc>
        <w:tc>
          <w:tcPr>
            <w:tcW w:w="1559" w:type="dxa"/>
          </w:tcPr>
          <w:p w14:paraId="213B52C3"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Number on mainscale</w:t>
            </w:r>
          </w:p>
        </w:tc>
        <w:tc>
          <w:tcPr>
            <w:tcW w:w="1560" w:type="dxa"/>
          </w:tcPr>
          <w:p w14:paraId="7BE2C885"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Number on UPS</w:t>
            </w:r>
          </w:p>
        </w:tc>
        <w:tc>
          <w:tcPr>
            <w:tcW w:w="1485" w:type="dxa"/>
          </w:tcPr>
          <w:p w14:paraId="463393AC"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Number on Leadership</w:t>
            </w:r>
          </w:p>
        </w:tc>
        <w:tc>
          <w:tcPr>
            <w:tcW w:w="1491" w:type="dxa"/>
          </w:tcPr>
          <w:p w14:paraId="43B502FA"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Number on Leading practitioner scale</w:t>
            </w:r>
          </w:p>
        </w:tc>
        <w:tc>
          <w:tcPr>
            <w:tcW w:w="1843" w:type="dxa"/>
          </w:tcPr>
          <w:p w14:paraId="12401454"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Any other</w:t>
            </w:r>
          </w:p>
        </w:tc>
      </w:tr>
      <w:tr w:rsidR="0083277F" w:rsidRPr="00EC41F0" w14:paraId="63E69C5E" w14:textId="77777777" w:rsidTr="00EE4877">
        <w:trPr>
          <w:trHeight w:val="528"/>
        </w:trPr>
        <w:tc>
          <w:tcPr>
            <w:tcW w:w="1384" w:type="dxa"/>
          </w:tcPr>
          <w:p w14:paraId="448E0C76" w14:textId="77777777" w:rsidR="00715633" w:rsidRPr="00EC41F0" w:rsidRDefault="00715633" w:rsidP="00BD7544">
            <w:pPr>
              <w:rPr>
                <w:rFonts w:asciiTheme="minorHAnsi" w:hAnsiTheme="minorHAnsi" w:cstheme="minorHAnsi"/>
                <w:sz w:val="22"/>
                <w:szCs w:val="22"/>
              </w:rPr>
            </w:pPr>
            <w:r w:rsidRPr="00EC41F0">
              <w:rPr>
                <w:rFonts w:asciiTheme="minorHAnsi" w:hAnsiTheme="minorHAnsi" w:cstheme="minorHAnsi"/>
                <w:sz w:val="22"/>
                <w:szCs w:val="22"/>
              </w:rPr>
              <w:t>Teaching staff</w:t>
            </w:r>
          </w:p>
        </w:tc>
        <w:tc>
          <w:tcPr>
            <w:tcW w:w="1559" w:type="dxa"/>
          </w:tcPr>
          <w:p w14:paraId="1880E30F" w14:textId="77777777" w:rsidR="00715633" w:rsidRPr="00EC41F0" w:rsidRDefault="00715633" w:rsidP="00BD7544">
            <w:pPr>
              <w:rPr>
                <w:rFonts w:asciiTheme="minorHAnsi" w:hAnsiTheme="minorHAnsi" w:cstheme="minorHAnsi"/>
                <w:sz w:val="22"/>
                <w:szCs w:val="22"/>
              </w:rPr>
            </w:pPr>
          </w:p>
        </w:tc>
        <w:tc>
          <w:tcPr>
            <w:tcW w:w="1560" w:type="dxa"/>
          </w:tcPr>
          <w:p w14:paraId="23938846" w14:textId="77777777" w:rsidR="00715633" w:rsidRPr="00EC41F0" w:rsidRDefault="00715633" w:rsidP="00BD7544">
            <w:pPr>
              <w:rPr>
                <w:rFonts w:asciiTheme="minorHAnsi" w:hAnsiTheme="minorHAnsi" w:cstheme="minorHAnsi"/>
                <w:sz w:val="22"/>
                <w:szCs w:val="22"/>
              </w:rPr>
            </w:pPr>
          </w:p>
        </w:tc>
        <w:tc>
          <w:tcPr>
            <w:tcW w:w="1485" w:type="dxa"/>
          </w:tcPr>
          <w:p w14:paraId="6DDFA664" w14:textId="77777777" w:rsidR="00715633" w:rsidRPr="00EC41F0" w:rsidRDefault="00715633" w:rsidP="00BD7544">
            <w:pPr>
              <w:rPr>
                <w:rFonts w:asciiTheme="minorHAnsi" w:hAnsiTheme="minorHAnsi" w:cstheme="minorHAnsi"/>
                <w:sz w:val="22"/>
                <w:szCs w:val="22"/>
              </w:rPr>
            </w:pPr>
          </w:p>
        </w:tc>
        <w:tc>
          <w:tcPr>
            <w:tcW w:w="1491" w:type="dxa"/>
          </w:tcPr>
          <w:p w14:paraId="37FF36AD" w14:textId="77777777" w:rsidR="00715633" w:rsidRPr="00EC41F0" w:rsidRDefault="00715633" w:rsidP="00BD7544">
            <w:pPr>
              <w:rPr>
                <w:rFonts w:asciiTheme="minorHAnsi" w:hAnsiTheme="minorHAnsi" w:cstheme="minorHAnsi"/>
                <w:sz w:val="22"/>
                <w:szCs w:val="22"/>
              </w:rPr>
            </w:pPr>
          </w:p>
        </w:tc>
        <w:tc>
          <w:tcPr>
            <w:tcW w:w="1843" w:type="dxa"/>
          </w:tcPr>
          <w:p w14:paraId="54E15780" w14:textId="77777777" w:rsidR="00715633" w:rsidRPr="00EC41F0" w:rsidRDefault="00715633" w:rsidP="00BD7544">
            <w:pPr>
              <w:rPr>
                <w:rFonts w:asciiTheme="minorHAnsi" w:hAnsiTheme="minorHAnsi" w:cstheme="minorHAnsi"/>
                <w:sz w:val="22"/>
                <w:szCs w:val="22"/>
              </w:rPr>
            </w:pPr>
          </w:p>
        </w:tc>
      </w:tr>
    </w:tbl>
    <w:p w14:paraId="2109BE4F" w14:textId="77777777" w:rsidR="00715633" w:rsidRPr="00EC41F0" w:rsidRDefault="00BD7544" w:rsidP="008030EF">
      <w:pPr>
        <w:rPr>
          <w:rFonts w:asciiTheme="minorHAnsi" w:hAnsiTheme="minorHAnsi" w:cstheme="minorHAnsi"/>
          <w:b/>
          <w:sz w:val="22"/>
          <w:szCs w:val="22"/>
          <w:u w:val="single"/>
        </w:rPr>
      </w:pPr>
      <w:r w:rsidRPr="00EC41F0">
        <w:rPr>
          <w:rFonts w:asciiTheme="minorHAnsi" w:hAnsiTheme="minorHAnsi" w:cstheme="minorHAnsi"/>
          <w:b/>
          <w:sz w:val="22"/>
          <w:szCs w:val="22"/>
          <w:u w:val="single"/>
        </w:rPr>
        <w:t>Teaching Staff</w:t>
      </w:r>
    </w:p>
    <w:p w14:paraId="0DD68F5B" w14:textId="77777777" w:rsidR="00BD7544" w:rsidRPr="00EC41F0" w:rsidRDefault="00BD7544" w:rsidP="008030EF">
      <w:pPr>
        <w:rPr>
          <w:rFonts w:asciiTheme="minorHAnsi" w:hAnsiTheme="minorHAnsi" w:cstheme="minorHAnsi"/>
          <w:b/>
          <w:sz w:val="12"/>
          <w:szCs w:val="22"/>
          <w:u w:val="single"/>
        </w:rPr>
      </w:pPr>
    </w:p>
    <w:p w14:paraId="7B464170" w14:textId="77777777" w:rsidR="00715633" w:rsidRPr="00EC41F0" w:rsidRDefault="00715633" w:rsidP="008030EF">
      <w:pPr>
        <w:rPr>
          <w:rFonts w:asciiTheme="minorHAnsi" w:hAnsiTheme="minorHAnsi" w:cstheme="minorHAnsi"/>
          <w:sz w:val="22"/>
          <w:szCs w:val="22"/>
        </w:rPr>
      </w:pPr>
    </w:p>
    <w:p w14:paraId="51496C68"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Mainscale teachers</w:t>
      </w:r>
    </w:p>
    <w:tbl>
      <w:tblPr>
        <w:tblpPr w:leftFromText="180" w:rightFromText="180" w:vertAnchor="text" w:horzAnchor="margin" w:tblpY="1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72"/>
        <w:gridCol w:w="1911"/>
        <w:gridCol w:w="1911"/>
        <w:gridCol w:w="1956"/>
      </w:tblGrid>
      <w:tr w:rsidR="00715633" w:rsidRPr="00EC41F0" w14:paraId="43150EC3" w14:textId="77777777" w:rsidTr="00EE4877">
        <w:trPr>
          <w:trHeight w:val="1272"/>
        </w:trPr>
        <w:tc>
          <w:tcPr>
            <w:tcW w:w="1772" w:type="dxa"/>
          </w:tcPr>
          <w:p w14:paraId="08D0C267" w14:textId="3FD05C94"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 xml:space="preserve">For year beginning Sept </w:t>
            </w:r>
            <w:r w:rsidR="003D5031">
              <w:rPr>
                <w:rFonts w:asciiTheme="minorHAnsi" w:hAnsiTheme="minorHAnsi" w:cstheme="minorHAnsi"/>
                <w:sz w:val="22"/>
                <w:szCs w:val="22"/>
              </w:rPr>
              <w:t>2022</w:t>
            </w:r>
          </w:p>
        </w:tc>
        <w:tc>
          <w:tcPr>
            <w:tcW w:w="1772" w:type="dxa"/>
          </w:tcPr>
          <w:p w14:paraId="4BBE9D1E"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moving up to next point on mainscale</w:t>
            </w:r>
          </w:p>
        </w:tc>
        <w:tc>
          <w:tcPr>
            <w:tcW w:w="1911" w:type="dxa"/>
          </w:tcPr>
          <w:p w14:paraId="6A9E6E79"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applying for threshold</w:t>
            </w:r>
          </w:p>
        </w:tc>
        <w:tc>
          <w:tcPr>
            <w:tcW w:w="1911" w:type="dxa"/>
          </w:tcPr>
          <w:p w14:paraId="5B010B58"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crossing threshold</w:t>
            </w:r>
          </w:p>
        </w:tc>
        <w:tc>
          <w:tcPr>
            <w:tcW w:w="1956" w:type="dxa"/>
          </w:tcPr>
          <w:p w14:paraId="521D24AE"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NOT progressing</w:t>
            </w:r>
          </w:p>
        </w:tc>
      </w:tr>
      <w:tr w:rsidR="00715633" w:rsidRPr="00EC41F0" w14:paraId="2D510EDB" w14:textId="77777777" w:rsidTr="00EE4877">
        <w:trPr>
          <w:trHeight w:val="528"/>
        </w:trPr>
        <w:tc>
          <w:tcPr>
            <w:tcW w:w="1772" w:type="dxa"/>
          </w:tcPr>
          <w:p w14:paraId="19E429BB"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Teaching staff on mainscale</w:t>
            </w:r>
          </w:p>
        </w:tc>
        <w:tc>
          <w:tcPr>
            <w:tcW w:w="1772" w:type="dxa"/>
          </w:tcPr>
          <w:p w14:paraId="6121AB12" w14:textId="77777777" w:rsidR="00715633" w:rsidRPr="00EC41F0" w:rsidRDefault="00715633" w:rsidP="0083277F">
            <w:pPr>
              <w:rPr>
                <w:rFonts w:asciiTheme="minorHAnsi" w:hAnsiTheme="minorHAnsi" w:cstheme="minorHAnsi"/>
                <w:sz w:val="22"/>
                <w:szCs w:val="22"/>
              </w:rPr>
            </w:pPr>
          </w:p>
        </w:tc>
        <w:tc>
          <w:tcPr>
            <w:tcW w:w="1911" w:type="dxa"/>
          </w:tcPr>
          <w:p w14:paraId="63ACBDF5" w14:textId="77777777" w:rsidR="00715633" w:rsidRPr="00EC41F0" w:rsidRDefault="00715633" w:rsidP="0083277F">
            <w:pPr>
              <w:rPr>
                <w:rFonts w:asciiTheme="minorHAnsi" w:hAnsiTheme="minorHAnsi" w:cstheme="minorHAnsi"/>
                <w:sz w:val="22"/>
                <w:szCs w:val="22"/>
              </w:rPr>
            </w:pPr>
          </w:p>
        </w:tc>
        <w:tc>
          <w:tcPr>
            <w:tcW w:w="1911" w:type="dxa"/>
          </w:tcPr>
          <w:p w14:paraId="750059D6" w14:textId="77777777" w:rsidR="00715633" w:rsidRPr="00EC41F0" w:rsidRDefault="00715633" w:rsidP="0083277F">
            <w:pPr>
              <w:rPr>
                <w:rFonts w:asciiTheme="minorHAnsi" w:hAnsiTheme="minorHAnsi" w:cstheme="minorHAnsi"/>
                <w:sz w:val="22"/>
                <w:szCs w:val="22"/>
              </w:rPr>
            </w:pPr>
          </w:p>
        </w:tc>
        <w:tc>
          <w:tcPr>
            <w:tcW w:w="1956" w:type="dxa"/>
          </w:tcPr>
          <w:p w14:paraId="29834DEC" w14:textId="77777777" w:rsidR="00715633" w:rsidRPr="00EC41F0" w:rsidRDefault="00715633" w:rsidP="0083277F">
            <w:pPr>
              <w:rPr>
                <w:rFonts w:asciiTheme="minorHAnsi" w:hAnsiTheme="minorHAnsi" w:cstheme="minorHAnsi"/>
                <w:sz w:val="22"/>
                <w:szCs w:val="22"/>
              </w:rPr>
            </w:pPr>
          </w:p>
        </w:tc>
      </w:tr>
    </w:tbl>
    <w:p w14:paraId="19B3C346" w14:textId="77777777" w:rsidR="00715633" w:rsidRPr="00EC41F0" w:rsidRDefault="00715633" w:rsidP="008030EF">
      <w:pPr>
        <w:rPr>
          <w:rFonts w:asciiTheme="minorHAnsi" w:hAnsiTheme="minorHAnsi" w:cstheme="minorHAnsi"/>
          <w:sz w:val="22"/>
          <w:szCs w:val="22"/>
        </w:rPr>
      </w:pPr>
    </w:p>
    <w:p w14:paraId="2057147F"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UPS 1 and 2 Teachers </w:t>
      </w:r>
    </w:p>
    <w:tbl>
      <w:tblPr>
        <w:tblpPr w:leftFromText="180" w:rightFromText="180" w:vertAnchor="text" w:horzAnchor="margin" w:tblpY="17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378"/>
      </w:tblGrid>
      <w:tr w:rsidR="00715633" w:rsidRPr="00EC41F0" w14:paraId="161D7119" w14:textId="77777777" w:rsidTr="00EE4877">
        <w:trPr>
          <w:trHeight w:val="653"/>
        </w:trPr>
        <w:tc>
          <w:tcPr>
            <w:tcW w:w="2972" w:type="dxa"/>
          </w:tcPr>
          <w:p w14:paraId="47BA0B3A" w14:textId="3D54A881"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 xml:space="preserve">For year beginning Sept </w:t>
            </w:r>
            <w:r w:rsidR="003D5031">
              <w:rPr>
                <w:rFonts w:asciiTheme="minorHAnsi" w:hAnsiTheme="minorHAnsi" w:cstheme="minorHAnsi"/>
                <w:sz w:val="22"/>
                <w:szCs w:val="22"/>
              </w:rPr>
              <w:t>2022</w:t>
            </w:r>
          </w:p>
        </w:tc>
        <w:tc>
          <w:tcPr>
            <w:tcW w:w="2972" w:type="dxa"/>
          </w:tcPr>
          <w:p w14:paraId="474D87A9"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moving up to next point on UPS</w:t>
            </w:r>
          </w:p>
        </w:tc>
        <w:tc>
          <w:tcPr>
            <w:tcW w:w="3378" w:type="dxa"/>
          </w:tcPr>
          <w:p w14:paraId="045A4533"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Number NOT progressing</w:t>
            </w:r>
          </w:p>
        </w:tc>
      </w:tr>
      <w:tr w:rsidR="00715633" w:rsidRPr="00EC41F0" w14:paraId="0811625F" w14:textId="77777777" w:rsidTr="00EE4877">
        <w:trPr>
          <w:trHeight w:val="653"/>
        </w:trPr>
        <w:tc>
          <w:tcPr>
            <w:tcW w:w="2972" w:type="dxa"/>
          </w:tcPr>
          <w:p w14:paraId="02888F12" w14:textId="77777777"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Teaching staff on UPS 1 and 2</w:t>
            </w:r>
          </w:p>
        </w:tc>
        <w:tc>
          <w:tcPr>
            <w:tcW w:w="2972" w:type="dxa"/>
          </w:tcPr>
          <w:p w14:paraId="4BE567DA" w14:textId="77777777" w:rsidR="00715633" w:rsidRPr="00EC41F0" w:rsidRDefault="00715633" w:rsidP="0083277F">
            <w:pPr>
              <w:rPr>
                <w:rFonts w:asciiTheme="minorHAnsi" w:hAnsiTheme="minorHAnsi" w:cstheme="minorHAnsi"/>
                <w:sz w:val="22"/>
                <w:szCs w:val="22"/>
              </w:rPr>
            </w:pPr>
          </w:p>
        </w:tc>
        <w:tc>
          <w:tcPr>
            <w:tcW w:w="3378" w:type="dxa"/>
          </w:tcPr>
          <w:p w14:paraId="3ACDE685" w14:textId="77777777" w:rsidR="00715633" w:rsidRPr="00EC41F0" w:rsidRDefault="00715633" w:rsidP="0083277F">
            <w:pPr>
              <w:rPr>
                <w:rFonts w:asciiTheme="minorHAnsi" w:hAnsiTheme="minorHAnsi" w:cstheme="minorHAnsi"/>
                <w:sz w:val="22"/>
                <w:szCs w:val="22"/>
              </w:rPr>
            </w:pPr>
          </w:p>
        </w:tc>
      </w:tr>
    </w:tbl>
    <w:p w14:paraId="1DF79920" w14:textId="77777777" w:rsidR="00715633" w:rsidRPr="00EC41F0" w:rsidRDefault="00715633" w:rsidP="008030EF">
      <w:pPr>
        <w:rPr>
          <w:rFonts w:asciiTheme="minorHAnsi" w:hAnsiTheme="minorHAnsi" w:cstheme="minorHAnsi"/>
          <w:sz w:val="22"/>
          <w:szCs w:val="22"/>
        </w:rPr>
      </w:pPr>
    </w:p>
    <w:p w14:paraId="3EBA2675"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UPS3 Teachers</w:t>
      </w:r>
    </w:p>
    <w:p w14:paraId="06623B70" w14:textId="77777777" w:rsidR="0083277F" w:rsidRPr="00EC41F0" w:rsidRDefault="0083277F" w:rsidP="008030EF">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69"/>
      </w:tblGrid>
      <w:tr w:rsidR="00715633" w:rsidRPr="00EC41F0" w14:paraId="0C834B55" w14:textId="77777777" w:rsidTr="00EE4877">
        <w:trPr>
          <w:trHeight w:val="794"/>
        </w:trPr>
        <w:tc>
          <w:tcPr>
            <w:tcW w:w="2369" w:type="dxa"/>
          </w:tcPr>
          <w:p w14:paraId="018EDE81" w14:textId="3DD2F60D"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 xml:space="preserve">For year beginning Sept </w:t>
            </w:r>
            <w:r w:rsidR="003D5031">
              <w:rPr>
                <w:rFonts w:asciiTheme="minorHAnsi" w:hAnsiTheme="minorHAnsi" w:cstheme="minorHAnsi"/>
                <w:sz w:val="22"/>
                <w:szCs w:val="22"/>
              </w:rPr>
              <w:t>2022</w:t>
            </w:r>
          </w:p>
        </w:tc>
        <w:tc>
          <w:tcPr>
            <w:tcW w:w="2369" w:type="dxa"/>
          </w:tcPr>
          <w:p w14:paraId="60FAB1C9" w14:textId="77777777" w:rsidR="00715633" w:rsidRPr="00EC41F0" w:rsidRDefault="00715633" w:rsidP="008030EF">
            <w:pPr>
              <w:rPr>
                <w:rFonts w:asciiTheme="minorHAnsi" w:hAnsiTheme="minorHAnsi" w:cstheme="minorHAnsi"/>
                <w:sz w:val="22"/>
                <w:szCs w:val="22"/>
              </w:rPr>
            </w:pPr>
          </w:p>
        </w:tc>
      </w:tr>
      <w:tr w:rsidR="00715633" w:rsidRPr="00EC41F0" w14:paraId="607DA0F8" w14:textId="77777777" w:rsidTr="00EE4877">
        <w:trPr>
          <w:trHeight w:val="436"/>
        </w:trPr>
        <w:tc>
          <w:tcPr>
            <w:tcW w:w="2369" w:type="dxa"/>
          </w:tcPr>
          <w:p w14:paraId="23EDBC9E"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Teaching staff on UPS3</w:t>
            </w:r>
          </w:p>
        </w:tc>
        <w:tc>
          <w:tcPr>
            <w:tcW w:w="2369" w:type="dxa"/>
          </w:tcPr>
          <w:p w14:paraId="7269D0D6" w14:textId="77777777" w:rsidR="00715633" w:rsidRPr="00EC41F0" w:rsidRDefault="00715633" w:rsidP="008030EF">
            <w:pPr>
              <w:rPr>
                <w:rFonts w:asciiTheme="minorHAnsi" w:hAnsiTheme="minorHAnsi" w:cstheme="minorHAnsi"/>
                <w:sz w:val="22"/>
                <w:szCs w:val="22"/>
              </w:rPr>
            </w:pPr>
          </w:p>
        </w:tc>
      </w:tr>
    </w:tbl>
    <w:p w14:paraId="4E95346B" w14:textId="77777777" w:rsidR="00EE4877" w:rsidRPr="00EC41F0" w:rsidRDefault="00EE4877" w:rsidP="008030EF">
      <w:pPr>
        <w:rPr>
          <w:rFonts w:asciiTheme="minorHAnsi" w:hAnsiTheme="minorHAnsi" w:cstheme="minorHAnsi"/>
          <w:b/>
          <w:sz w:val="22"/>
          <w:szCs w:val="22"/>
        </w:rPr>
      </w:pPr>
    </w:p>
    <w:p w14:paraId="4D08BD0B" w14:textId="77777777" w:rsidR="00EE4877" w:rsidRPr="00EC41F0" w:rsidRDefault="00EE4877" w:rsidP="008030EF">
      <w:pPr>
        <w:rPr>
          <w:rFonts w:asciiTheme="minorHAnsi" w:hAnsiTheme="minorHAnsi" w:cstheme="minorHAnsi"/>
          <w:b/>
          <w:sz w:val="22"/>
          <w:szCs w:val="22"/>
        </w:rPr>
      </w:pPr>
    </w:p>
    <w:p w14:paraId="63493678" w14:textId="77777777" w:rsidR="00EE4877" w:rsidRPr="00EC41F0" w:rsidRDefault="00EE4877" w:rsidP="008030EF">
      <w:pPr>
        <w:rPr>
          <w:rFonts w:asciiTheme="minorHAnsi" w:hAnsiTheme="minorHAnsi" w:cstheme="minorHAnsi"/>
          <w:b/>
          <w:sz w:val="22"/>
          <w:szCs w:val="22"/>
        </w:rPr>
      </w:pPr>
    </w:p>
    <w:p w14:paraId="5924E2FF"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Leadership </w:t>
      </w:r>
    </w:p>
    <w:tbl>
      <w:tblPr>
        <w:tblpPr w:leftFromText="180" w:rightFromText="180" w:vertAnchor="text" w:horzAnchor="margin" w:tblpY="172"/>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146"/>
      </w:tblGrid>
      <w:tr w:rsidR="00715633" w:rsidRPr="00EC41F0" w14:paraId="0F176121" w14:textId="77777777" w:rsidTr="00EE4877">
        <w:trPr>
          <w:trHeight w:val="653"/>
        </w:trPr>
        <w:tc>
          <w:tcPr>
            <w:tcW w:w="2972" w:type="dxa"/>
          </w:tcPr>
          <w:p w14:paraId="77253CAE" w14:textId="7730DACA"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 xml:space="preserve">For year beginning Sept </w:t>
            </w:r>
            <w:r w:rsidR="003D5031">
              <w:rPr>
                <w:rFonts w:asciiTheme="minorHAnsi" w:hAnsiTheme="minorHAnsi" w:cstheme="minorHAnsi"/>
                <w:sz w:val="22"/>
                <w:szCs w:val="22"/>
              </w:rPr>
              <w:t>2022</w:t>
            </w:r>
          </w:p>
        </w:tc>
        <w:tc>
          <w:tcPr>
            <w:tcW w:w="2972" w:type="dxa"/>
          </w:tcPr>
          <w:p w14:paraId="6A95DC90"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Number moving up to next point on scale</w:t>
            </w:r>
          </w:p>
        </w:tc>
        <w:tc>
          <w:tcPr>
            <w:tcW w:w="3146" w:type="dxa"/>
          </w:tcPr>
          <w:p w14:paraId="123B7C2C"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Number NOT progressing</w:t>
            </w:r>
          </w:p>
        </w:tc>
      </w:tr>
      <w:tr w:rsidR="00715633" w:rsidRPr="00EC41F0" w14:paraId="675FB6A2" w14:textId="77777777" w:rsidTr="00EE4877">
        <w:trPr>
          <w:trHeight w:val="653"/>
        </w:trPr>
        <w:tc>
          <w:tcPr>
            <w:tcW w:w="2972" w:type="dxa"/>
          </w:tcPr>
          <w:p w14:paraId="0EF5EADC"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Teaching staff on Leadership</w:t>
            </w:r>
          </w:p>
        </w:tc>
        <w:tc>
          <w:tcPr>
            <w:tcW w:w="2972" w:type="dxa"/>
          </w:tcPr>
          <w:p w14:paraId="0B3FB26C" w14:textId="77777777" w:rsidR="00715633" w:rsidRPr="00EC41F0" w:rsidRDefault="00715633" w:rsidP="008030EF">
            <w:pPr>
              <w:rPr>
                <w:rFonts w:asciiTheme="minorHAnsi" w:hAnsiTheme="minorHAnsi" w:cstheme="minorHAnsi"/>
                <w:sz w:val="22"/>
                <w:szCs w:val="22"/>
              </w:rPr>
            </w:pPr>
          </w:p>
        </w:tc>
        <w:tc>
          <w:tcPr>
            <w:tcW w:w="3146" w:type="dxa"/>
          </w:tcPr>
          <w:p w14:paraId="25AC8B10" w14:textId="77777777" w:rsidR="00715633" w:rsidRPr="00EC41F0" w:rsidRDefault="00715633" w:rsidP="008030EF">
            <w:pPr>
              <w:rPr>
                <w:rFonts w:asciiTheme="minorHAnsi" w:hAnsiTheme="minorHAnsi" w:cstheme="minorHAnsi"/>
                <w:sz w:val="22"/>
                <w:szCs w:val="22"/>
              </w:rPr>
            </w:pPr>
          </w:p>
        </w:tc>
      </w:tr>
    </w:tbl>
    <w:p w14:paraId="5DEE4C2D" w14:textId="77777777" w:rsidR="00715633" w:rsidRPr="00EC41F0" w:rsidRDefault="00715633" w:rsidP="008030EF">
      <w:pPr>
        <w:rPr>
          <w:rFonts w:asciiTheme="minorHAnsi" w:hAnsiTheme="minorHAnsi" w:cstheme="minorHAnsi"/>
          <w:sz w:val="18"/>
          <w:szCs w:val="22"/>
        </w:rPr>
      </w:pPr>
    </w:p>
    <w:p w14:paraId="19ED46B2" w14:textId="77777777" w:rsidR="00715633" w:rsidRPr="00EC41F0" w:rsidRDefault="00715633" w:rsidP="008030EF">
      <w:pPr>
        <w:rPr>
          <w:rFonts w:asciiTheme="minorHAnsi" w:hAnsiTheme="minorHAnsi" w:cstheme="minorHAnsi"/>
          <w:i/>
          <w:sz w:val="22"/>
          <w:szCs w:val="22"/>
        </w:rPr>
      </w:pPr>
      <w:r w:rsidRPr="00EC41F0">
        <w:rPr>
          <w:rFonts w:asciiTheme="minorHAnsi" w:hAnsiTheme="minorHAnsi" w:cstheme="minorHAnsi"/>
          <w:i/>
          <w:sz w:val="22"/>
          <w:szCs w:val="22"/>
        </w:rPr>
        <w:t>Please make note of those at top of scale</w:t>
      </w:r>
    </w:p>
    <w:tbl>
      <w:tblPr>
        <w:tblpPr w:leftFromText="180" w:rightFromText="180" w:vertAnchor="text" w:horzAnchor="margin" w:tblpY="172"/>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gridCol w:w="3146"/>
      </w:tblGrid>
      <w:tr w:rsidR="00715633" w:rsidRPr="00EC41F0" w14:paraId="3E2B0607" w14:textId="77777777" w:rsidTr="00EE4877">
        <w:trPr>
          <w:trHeight w:val="653"/>
        </w:trPr>
        <w:tc>
          <w:tcPr>
            <w:tcW w:w="2972" w:type="dxa"/>
          </w:tcPr>
          <w:p w14:paraId="3EBDE72B" w14:textId="3294852C" w:rsidR="00715633" w:rsidRPr="00EC41F0" w:rsidRDefault="00715633" w:rsidP="0083277F">
            <w:pPr>
              <w:rPr>
                <w:rFonts w:asciiTheme="minorHAnsi" w:hAnsiTheme="minorHAnsi" w:cstheme="minorHAnsi"/>
                <w:sz w:val="22"/>
                <w:szCs w:val="22"/>
              </w:rPr>
            </w:pPr>
            <w:r w:rsidRPr="00EC41F0">
              <w:rPr>
                <w:rFonts w:asciiTheme="minorHAnsi" w:hAnsiTheme="minorHAnsi" w:cstheme="minorHAnsi"/>
                <w:sz w:val="22"/>
                <w:szCs w:val="22"/>
              </w:rPr>
              <w:t xml:space="preserve">For year beginning Sept </w:t>
            </w:r>
            <w:r w:rsidR="003D5031">
              <w:rPr>
                <w:rFonts w:asciiTheme="minorHAnsi" w:hAnsiTheme="minorHAnsi" w:cstheme="minorHAnsi"/>
                <w:sz w:val="22"/>
                <w:szCs w:val="22"/>
              </w:rPr>
              <w:t>2022</w:t>
            </w:r>
          </w:p>
        </w:tc>
        <w:tc>
          <w:tcPr>
            <w:tcW w:w="2972" w:type="dxa"/>
          </w:tcPr>
          <w:p w14:paraId="165A218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Number moving up to next point on scale</w:t>
            </w:r>
          </w:p>
        </w:tc>
        <w:tc>
          <w:tcPr>
            <w:tcW w:w="3146" w:type="dxa"/>
          </w:tcPr>
          <w:p w14:paraId="1AC622A0"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Number NOT progressing</w:t>
            </w:r>
          </w:p>
        </w:tc>
      </w:tr>
      <w:tr w:rsidR="00715633" w:rsidRPr="00EC41F0" w14:paraId="5692CEAD" w14:textId="77777777" w:rsidTr="00EE4877">
        <w:trPr>
          <w:trHeight w:val="653"/>
        </w:trPr>
        <w:tc>
          <w:tcPr>
            <w:tcW w:w="2972" w:type="dxa"/>
          </w:tcPr>
          <w:p w14:paraId="13931356"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Teaching staff Leading practitioner</w:t>
            </w:r>
          </w:p>
        </w:tc>
        <w:tc>
          <w:tcPr>
            <w:tcW w:w="2972" w:type="dxa"/>
          </w:tcPr>
          <w:p w14:paraId="0C598716" w14:textId="77777777" w:rsidR="00715633" w:rsidRPr="00EC41F0" w:rsidRDefault="00715633" w:rsidP="008030EF">
            <w:pPr>
              <w:rPr>
                <w:rFonts w:asciiTheme="minorHAnsi" w:hAnsiTheme="minorHAnsi" w:cstheme="minorHAnsi"/>
                <w:sz w:val="22"/>
                <w:szCs w:val="22"/>
              </w:rPr>
            </w:pPr>
          </w:p>
        </w:tc>
        <w:tc>
          <w:tcPr>
            <w:tcW w:w="3146" w:type="dxa"/>
          </w:tcPr>
          <w:p w14:paraId="61A01D59" w14:textId="77777777" w:rsidR="00715633" w:rsidRPr="00EC41F0" w:rsidRDefault="00715633" w:rsidP="008030EF">
            <w:pPr>
              <w:rPr>
                <w:rFonts w:asciiTheme="minorHAnsi" w:hAnsiTheme="minorHAnsi" w:cstheme="minorHAnsi"/>
                <w:sz w:val="22"/>
                <w:szCs w:val="22"/>
              </w:rPr>
            </w:pPr>
          </w:p>
        </w:tc>
      </w:tr>
    </w:tbl>
    <w:p w14:paraId="590F998A" w14:textId="77777777" w:rsidR="00715633" w:rsidRPr="00EC41F0" w:rsidRDefault="00715633" w:rsidP="008030EF">
      <w:pPr>
        <w:rPr>
          <w:rFonts w:asciiTheme="minorHAnsi" w:hAnsiTheme="minorHAnsi" w:cstheme="minorHAnsi"/>
          <w:sz w:val="18"/>
          <w:szCs w:val="22"/>
        </w:rPr>
      </w:pPr>
    </w:p>
    <w:p w14:paraId="4682230A" w14:textId="77777777" w:rsidR="00715633" w:rsidRPr="00EC41F0" w:rsidRDefault="00715633" w:rsidP="008030EF">
      <w:pPr>
        <w:rPr>
          <w:rFonts w:asciiTheme="minorHAnsi" w:hAnsiTheme="minorHAnsi" w:cstheme="minorHAnsi"/>
          <w:i/>
          <w:sz w:val="22"/>
          <w:szCs w:val="22"/>
        </w:rPr>
      </w:pPr>
      <w:r w:rsidRPr="00EC41F0">
        <w:rPr>
          <w:rFonts w:asciiTheme="minorHAnsi" w:hAnsiTheme="minorHAnsi" w:cstheme="minorHAnsi"/>
          <w:i/>
          <w:sz w:val="22"/>
          <w:szCs w:val="22"/>
        </w:rPr>
        <w:t>Please make note of those at top of scale</w:t>
      </w:r>
    </w:p>
    <w:p w14:paraId="098723A8" w14:textId="77777777" w:rsidR="00715633" w:rsidRPr="00EC41F0" w:rsidRDefault="00715633" w:rsidP="008030EF">
      <w:pPr>
        <w:rPr>
          <w:rFonts w:asciiTheme="minorHAnsi" w:hAnsiTheme="minorHAnsi" w:cstheme="minorHAnsi"/>
          <w:sz w:val="18"/>
          <w:szCs w:val="22"/>
        </w:rPr>
      </w:pPr>
    </w:p>
    <w:p w14:paraId="206FA286"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sz w:val="22"/>
          <w:szCs w:val="22"/>
        </w:rPr>
        <w:t xml:space="preserve">Equality strands for all teaching grades </w:t>
      </w:r>
      <w:r w:rsidRPr="00EC41F0">
        <w:rPr>
          <w:rFonts w:asciiTheme="minorHAnsi" w:hAnsiTheme="minorHAnsi" w:cstheme="minorHAnsi"/>
          <w:b/>
          <w:sz w:val="22"/>
          <w:szCs w:val="22"/>
        </w:rPr>
        <w:t>except UPS3 and top of leadership and advanced practitioner scale</w:t>
      </w:r>
    </w:p>
    <w:p w14:paraId="75BAB4E2" w14:textId="77777777" w:rsidR="0083277F" w:rsidRPr="00EC41F0" w:rsidRDefault="0083277F" w:rsidP="008030EF">
      <w:pPr>
        <w:rPr>
          <w:rFonts w:asciiTheme="minorHAnsi" w:hAnsiTheme="minorHAnsi" w:cstheme="minorHAnsi"/>
          <w:sz w:val="18"/>
          <w:szCs w:val="22"/>
        </w:rPr>
      </w:pPr>
    </w:p>
    <w:p w14:paraId="16BA49E0"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Gender</w:t>
      </w:r>
    </w:p>
    <w:p w14:paraId="03B0CEF3" w14:textId="77777777" w:rsidR="0083277F" w:rsidRPr="00EC41F0"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3030"/>
        <w:gridCol w:w="3042"/>
        <w:gridCol w:w="1038"/>
      </w:tblGrid>
      <w:tr w:rsidR="00715633" w:rsidRPr="00EC41F0" w14:paraId="6398B189" w14:textId="77777777" w:rsidTr="00EE4877">
        <w:tc>
          <w:tcPr>
            <w:tcW w:w="1951" w:type="dxa"/>
          </w:tcPr>
          <w:p w14:paraId="30FFF913" w14:textId="77777777" w:rsidR="00715633" w:rsidRPr="00EC41F0" w:rsidRDefault="00715633" w:rsidP="008030EF">
            <w:pPr>
              <w:rPr>
                <w:rFonts w:asciiTheme="minorHAnsi" w:hAnsiTheme="minorHAnsi" w:cstheme="minorHAnsi"/>
                <w:sz w:val="22"/>
                <w:szCs w:val="22"/>
              </w:rPr>
            </w:pPr>
          </w:p>
        </w:tc>
        <w:tc>
          <w:tcPr>
            <w:tcW w:w="3107" w:type="dxa"/>
          </w:tcPr>
          <w:p w14:paraId="67031B9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Progressed up pay scale</w:t>
            </w:r>
          </w:p>
        </w:tc>
        <w:tc>
          <w:tcPr>
            <w:tcW w:w="3130" w:type="dxa"/>
          </w:tcPr>
          <w:p w14:paraId="7D46CAA5"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Did Not progress up pay scale</w:t>
            </w:r>
          </w:p>
        </w:tc>
        <w:tc>
          <w:tcPr>
            <w:tcW w:w="1054" w:type="dxa"/>
          </w:tcPr>
          <w:p w14:paraId="1FD904C5"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Total</w:t>
            </w:r>
          </w:p>
        </w:tc>
      </w:tr>
      <w:tr w:rsidR="00715633" w:rsidRPr="00EC41F0" w14:paraId="7F833468" w14:textId="77777777" w:rsidTr="00EE4877">
        <w:tc>
          <w:tcPr>
            <w:tcW w:w="1951" w:type="dxa"/>
          </w:tcPr>
          <w:p w14:paraId="73DFC8E8"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Male</w:t>
            </w:r>
          </w:p>
        </w:tc>
        <w:tc>
          <w:tcPr>
            <w:tcW w:w="3107" w:type="dxa"/>
          </w:tcPr>
          <w:p w14:paraId="6B2B5AF3" w14:textId="77777777" w:rsidR="00715633" w:rsidRPr="00EC41F0" w:rsidRDefault="00715633" w:rsidP="008030EF">
            <w:pPr>
              <w:rPr>
                <w:rFonts w:asciiTheme="minorHAnsi" w:hAnsiTheme="minorHAnsi" w:cstheme="minorHAnsi"/>
                <w:sz w:val="22"/>
                <w:szCs w:val="22"/>
              </w:rPr>
            </w:pPr>
          </w:p>
        </w:tc>
        <w:tc>
          <w:tcPr>
            <w:tcW w:w="3130" w:type="dxa"/>
          </w:tcPr>
          <w:p w14:paraId="794D010D" w14:textId="77777777" w:rsidR="00715633" w:rsidRPr="00EC41F0" w:rsidRDefault="00715633" w:rsidP="008030EF">
            <w:pPr>
              <w:rPr>
                <w:rFonts w:asciiTheme="minorHAnsi" w:hAnsiTheme="minorHAnsi" w:cstheme="minorHAnsi"/>
                <w:sz w:val="22"/>
                <w:szCs w:val="22"/>
              </w:rPr>
            </w:pPr>
          </w:p>
        </w:tc>
        <w:tc>
          <w:tcPr>
            <w:tcW w:w="1054" w:type="dxa"/>
          </w:tcPr>
          <w:p w14:paraId="1A2E5BC4" w14:textId="77777777" w:rsidR="00715633" w:rsidRPr="00EC41F0" w:rsidRDefault="00715633" w:rsidP="008030EF">
            <w:pPr>
              <w:rPr>
                <w:rFonts w:asciiTheme="minorHAnsi" w:hAnsiTheme="minorHAnsi" w:cstheme="minorHAnsi"/>
                <w:sz w:val="22"/>
                <w:szCs w:val="22"/>
              </w:rPr>
            </w:pPr>
          </w:p>
        </w:tc>
      </w:tr>
      <w:tr w:rsidR="00715633" w:rsidRPr="00EC41F0" w14:paraId="7CA50170" w14:textId="77777777" w:rsidTr="00EE4877">
        <w:tc>
          <w:tcPr>
            <w:tcW w:w="1951" w:type="dxa"/>
          </w:tcPr>
          <w:p w14:paraId="677E818D"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Female</w:t>
            </w:r>
          </w:p>
        </w:tc>
        <w:tc>
          <w:tcPr>
            <w:tcW w:w="3107" w:type="dxa"/>
          </w:tcPr>
          <w:p w14:paraId="7B3CDD27" w14:textId="77777777" w:rsidR="00715633" w:rsidRPr="00EC41F0" w:rsidRDefault="00715633" w:rsidP="008030EF">
            <w:pPr>
              <w:rPr>
                <w:rFonts w:asciiTheme="minorHAnsi" w:hAnsiTheme="minorHAnsi" w:cstheme="minorHAnsi"/>
                <w:sz w:val="22"/>
                <w:szCs w:val="22"/>
              </w:rPr>
            </w:pPr>
          </w:p>
        </w:tc>
        <w:tc>
          <w:tcPr>
            <w:tcW w:w="3130" w:type="dxa"/>
          </w:tcPr>
          <w:p w14:paraId="68FD26B0" w14:textId="77777777" w:rsidR="00715633" w:rsidRPr="00EC41F0" w:rsidRDefault="00715633" w:rsidP="008030EF">
            <w:pPr>
              <w:rPr>
                <w:rFonts w:asciiTheme="minorHAnsi" w:hAnsiTheme="minorHAnsi" w:cstheme="minorHAnsi"/>
                <w:sz w:val="22"/>
                <w:szCs w:val="22"/>
              </w:rPr>
            </w:pPr>
          </w:p>
        </w:tc>
        <w:tc>
          <w:tcPr>
            <w:tcW w:w="1054" w:type="dxa"/>
          </w:tcPr>
          <w:p w14:paraId="52C22227" w14:textId="77777777" w:rsidR="00715633" w:rsidRPr="00EC41F0" w:rsidRDefault="00715633" w:rsidP="008030EF">
            <w:pPr>
              <w:rPr>
                <w:rFonts w:asciiTheme="minorHAnsi" w:hAnsiTheme="minorHAnsi" w:cstheme="minorHAnsi"/>
                <w:sz w:val="22"/>
                <w:szCs w:val="22"/>
              </w:rPr>
            </w:pPr>
          </w:p>
        </w:tc>
      </w:tr>
    </w:tbl>
    <w:p w14:paraId="61352CA2" w14:textId="77777777" w:rsidR="00715633" w:rsidRPr="00EC41F0" w:rsidRDefault="00715633" w:rsidP="008030EF">
      <w:pPr>
        <w:rPr>
          <w:rFonts w:asciiTheme="minorHAnsi" w:hAnsiTheme="minorHAnsi" w:cstheme="minorHAnsi"/>
          <w:sz w:val="18"/>
          <w:szCs w:val="22"/>
        </w:rPr>
      </w:pPr>
    </w:p>
    <w:p w14:paraId="4FFE21E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Notes:</w:t>
      </w:r>
    </w:p>
    <w:p w14:paraId="6368BAEB" w14:textId="77777777" w:rsidR="00715633" w:rsidRPr="00EC41F0" w:rsidRDefault="00715633" w:rsidP="008030EF">
      <w:pPr>
        <w:rPr>
          <w:rFonts w:asciiTheme="minorHAnsi" w:hAnsiTheme="minorHAnsi" w:cstheme="minorHAnsi"/>
          <w:sz w:val="18"/>
          <w:szCs w:val="22"/>
        </w:rPr>
      </w:pPr>
    </w:p>
    <w:p w14:paraId="43D7B531"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Ethnicity</w:t>
      </w:r>
    </w:p>
    <w:p w14:paraId="454F0140" w14:textId="77777777" w:rsidR="0083277F" w:rsidRPr="00EC41F0"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042"/>
        <w:gridCol w:w="2964"/>
        <w:gridCol w:w="1099"/>
      </w:tblGrid>
      <w:tr w:rsidR="00715633" w:rsidRPr="00EC41F0" w14:paraId="3A7275E3" w14:textId="77777777" w:rsidTr="00EE4877">
        <w:trPr>
          <w:trHeight w:val="398"/>
        </w:trPr>
        <w:tc>
          <w:tcPr>
            <w:tcW w:w="1951" w:type="dxa"/>
          </w:tcPr>
          <w:p w14:paraId="02EFD609" w14:textId="77777777" w:rsidR="00715633" w:rsidRPr="00EC41F0" w:rsidRDefault="00715633" w:rsidP="008030EF">
            <w:pPr>
              <w:rPr>
                <w:rFonts w:asciiTheme="minorHAnsi" w:hAnsiTheme="minorHAnsi" w:cstheme="minorHAnsi"/>
                <w:sz w:val="22"/>
                <w:szCs w:val="22"/>
              </w:rPr>
            </w:pPr>
          </w:p>
        </w:tc>
        <w:tc>
          <w:tcPr>
            <w:tcW w:w="3119" w:type="dxa"/>
          </w:tcPr>
          <w:p w14:paraId="45F2CC52"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Progressed up pay scale</w:t>
            </w:r>
          </w:p>
        </w:tc>
        <w:tc>
          <w:tcPr>
            <w:tcW w:w="3047" w:type="dxa"/>
          </w:tcPr>
          <w:p w14:paraId="0E953059"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Did Not progress up pay scale</w:t>
            </w:r>
          </w:p>
        </w:tc>
        <w:tc>
          <w:tcPr>
            <w:tcW w:w="1117" w:type="dxa"/>
          </w:tcPr>
          <w:p w14:paraId="0C6C868D"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Total</w:t>
            </w:r>
          </w:p>
        </w:tc>
      </w:tr>
      <w:tr w:rsidR="00715633" w:rsidRPr="00EC41F0" w14:paraId="7DB5B7B7" w14:textId="77777777" w:rsidTr="00EE4877">
        <w:trPr>
          <w:trHeight w:val="398"/>
        </w:trPr>
        <w:tc>
          <w:tcPr>
            <w:tcW w:w="1951" w:type="dxa"/>
          </w:tcPr>
          <w:p w14:paraId="542154D0"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BME</w:t>
            </w:r>
          </w:p>
        </w:tc>
        <w:tc>
          <w:tcPr>
            <w:tcW w:w="3119" w:type="dxa"/>
          </w:tcPr>
          <w:p w14:paraId="1DBF971E" w14:textId="77777777" w:rsidR="00715633" w:rsidRPr="00EC41F0" w:rsidRDefault="00715633" w:rsidP="008030EF">
            <w:pPr>
              <w:rPr>
                <w:rFonts w:asciiTheme="minorHAnsi" w:hAnsiTheme="minorHAnsi" w:cstheme="minorHAnsi"/>
                <w:sz w:val="22"/>
                <w:szCs w:val="22"/>
              </w:rPr>
            </w:pPr>
          </w:p>
        </w:tc>
        <w:tc>
          <w:tcPr>
            <w:tcW w:w="3047" w:type="dxa"/>
          </w:tcPr>
          <w:p w14:paraId="5A150E6C" w14:textId="77777777" w:rsidR="00715633" w:rsidRPr="00EC41F0" w:rsidRDefault="00715633" w:rsidP="008030EF">
            <w:pPr>
              <w:rPr>
                <w:rFonts w:asciiTheme="minorHAnsi" w:hAnsiTheme="minorHAnsi" w:cstheme="minorHAnsi"/>
                <w:sz w:val="22"/>
                <w:szCs w:val="22"/>
              </w:rPr>
            </w:pPr>
          </w:p>
        </w:tc>
        <w:tc>
          <w:tcPr>
            <w:tcW w:w="1117" w:type="dxa"/>
          </w:tcPr>
          <w:p w14:paraId="74D72BBC" w14:textId="77777777" w:rsidR="00715633" w:rsidRPr="00EC41F0" w:rsidRDefault="00715633" w:rsidP="008030EF">
            <w:pPr>
              <w:rPr>
                <w:rFonts w:asciiTheme="minorHAnsi" w:hAnsiTheme="minorHAnsi" w:cstheme="minorHAnsi"/>
                <w:sz w:val="22"/>
                <w:szCs w:val="22"/>
              </w:rPr>
            </w:pPr>
          </w:p>
        </w:tc>
      </w:tr>
      <w:tr w:rsidR="00715633" w:rsidRPr="00EC41F0" w14:paraId="719382C6" w14:textId="77777777" w:rsidTr="00EE4877">
        <w:trPr>
          <w:trHeight w:val="398"/>
        </w:trPr>
        <w:tc>
          <w:tcPr>
            <w:tcW w:w="1951" w:type="dxa"/>
          </w:tcPr>
          <w:p w14:paraId="3F55E16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Asian</w:t>
            </w:r>
          </w:p>
        </w:tc>
        <w:tc>
          <w:tcPr>
            <w:tcW w:w="3119" w:type="dxa"/>
          </w:tcPr>
          <w:p w14:paraId="5CB4812F" w14:textId="77777777" w:rsidR="00715633" w:rsidRPr="00EC41F0" w:rsidRDefault="00715633" w:rsidP="008030EF">
            <w:pPr>
              <w:rPr>
                <w:rFonts w:asciiTheme="minorHAnsi" w:hAnsiTheme="minorHAnsi" w:cstheme="minorHAnsi"/>
                <w:sz w:val="22"/>
                <w:szCs w:val="22"/>
              </w:rPr>
            </w:pPr>
          </w:p>
        </w:tc>
        <w:tc>
          <w:tcPr>
            <w:tcW w:w="3047" w:type="dxa"/>
          </w:tcPr>
          <w:p w14:paraId="13CCC956" w14:textId="77777777" w:rsidR="00715633" w:rsidRPr="00EC41F0" w:rsidRDefault="00715633" w:rsidP="008030EF">
            <w:pPr>
              <w:rPr>
                <w:rFonts w:asciiTheme="minorHAnsi" w:hAnsiTheme="minorHAnsi" w:cstheme="minorHAnsi"/>
                <w:sz w:val="22"/>
                <w:szCs w:val="22"/>
              </w:rPr>
            </w:pPr>
          </w:p>
        </w:tc>
        <w:tc>
          <w:tcPr>
            <w:tcW w:w="1117" w:type="dxa"/>
          </w:tcPr>
          <w:p w14:paraId="325492E1" w14:textId="77777777" w:rsidR="00715633" w:rsidRPr="00EC41F0" w:rsidRDefault="00715633" w:rsidP="008030EF">
            <w:pPr>
              <w:rPr>
                <w:rFonts w:asciiTheme="minorHAnsi" w:hAnsiTheme="minorHAnsi" w:cstheme="minorHAnsi"/>
                <w:sz w:val="22"/>
                <w:szCs w:val="22"/>
              </w:rPr>
            </w:pPr>
          </w:p>
        </w:tc>
      </w:tr>
      <w:tr w:rsidR="00715633" w:rsidRPr="00EC41F0" w14:paraId="22EF7B31" w14:textId="77777777" w:rsidTr="00EE4877">
        <w:trPr>
          <w:trHeight w:val="398"/>
        </w:trPr>
        <w:tc>
          <w:tcPr>
            <w:tcW w:w="1951" w:type="dxa"/>
          </w:tcPr>
          <w:p w14:paraId="430CD93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Black</w:t>
            </w:r>
          </w:p>
        </w:tc>
        <w:tc>
          <w:tcPr>
            <w:tcW w:w="3119" w:type="dxa"/>
          </w:tcPr>
          <w:p w14:paraId="5EF70E57" w14:textId="77777777" w:rsidR="00715633" w:rsidRPr="00EC41F0" w:rsidRDefault="00715633" w:rsidP="008030EF">
            <w:pPr>
              <w:rPr>
                <w:rFonts w:asciiTheme="minorHAnsi" w:hAnsiTheme="minorHAnsi" w:cstheme="minorHAnsi"/>
                <w:sz w:val="22"/>
                <w:szCs w:val="22"/>
              </w:rPr>
            </w:pPr>
          </w:p>
        </w:tc>
        <w:tc>
          <w:tcPr>
            <w:tcW w:w="3047" w:type="dxa"/>
          </w:tcPr>
          <w:p w14:paraId="46EE123F" w14:textId="77777777" w:rsidR="00715633" w:rsidRPr="00EC41F0" w:rsidRDefault="00715633" w:rsidP="008030EF">
            <w:pPr>
              <w:rPr>
                <w:rFonts w:asciiTheme="minorHAnsi" w:hAnsiTheme="minorHAnsi" w:cstheme="minorHAnsi"/>
                <w:sz w:val="22"/>
                <w:szCs w:val="22"/>
              </w:rPr>
            </w:pPr>
          </w:p>
        </w:tc>
        <w:tc>
          <w:tcPr>
            <w:tcW w:w="1117" w:type="dxa"/>
          </w:tcPr>
          <w:p w14:paraId="363ED148" w14:textId="77777777" w:rsidR="00715633" w:rsidRPr="00EC41F0" w:rsidRDefault="00715633" w:rsidP="008030EF">
            <w:pPr>
              <w:rPr>
                <w:rFonts w:asciiTheme="minorHAnsi" w:hAnsiTheme="minorHAnsi" w:cstheme="minorHAnsi"/>
                <w:sz w:val="22"/>
                <w:szCs w:val="22"/>
              </w:rPr>
            </w:pPr>
          </w:p>
        </w:tc>
      </w:tr>
      <w:tr w:rsidR="00715633" w:rsidRPr="00EC41F0" w14:paraId="23B7472D" w14:textId="77777777" w:rsidTr="00EE4877">
        <w:trPr>
          <w:trHeight w:val="398"/>
        </w:trPr>
        <w:tc>
          <w:tcPr>
            <w:tcW w:w="1951" w:type="dxa"/>
          </w:tcPr>
          <w:p w14:paraId="5855DDF1"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Mixed heritage</w:t>
            </w:r>
          </w:p>
        </w:tc>
        <w:tc>
          <w:tcPr>
            <w:tcW w:w="3119" w:type="dxa"/>
          </w:tcPr>
          <w:p w14:paraId="713049E7" w14:textId="77777777" w:rsidR="00715633" w:rsidRPr="00EC41F0" w:rsidRDefault="00715633" w:rsidP="008030EF">
            <w:pPr>
              <w:rPr>
                <w:rFonts w:asciiTheme="minorHAnsi" w:hAnsiTheme="minorHAnsi" w:cstheme="minorHAnsi"/>
                <w:sz w:val="22"/>
                <w:szCs w:val="22"/>
              </w:rPr>
            </w:pPr>
          </w:p>
        </w:tc>
        <w:tc>
          <w:tcPr>
            <w:tcW w:w="3047" w:type="dxa"/>
          </w:tcPr>
          <w:p w14:paraId="64901D93" w14:textId="77777777" w:rsidR="00715633" w:rsidRPr="00EC41F0" w:rsidRDefault="00715633" w:rsidP="008030EF">
            <w:pPr>
              <w:rPr>
                <w:rFonts w:asciiTheme="minorHAnsi" w:hAnsiTheme="minorHAnsi" w:cstheme="minorHAnsi"/>
                <w:sz w:val="22"/>
                <w:szCs w:val="22"/>
              </w:rPr>
            </w:pPr>
          </w:p>
        </w:tc>
        <w:tc>
          <w:tcPr>
            <w:tcW w:w="1117" w:type="dxa"/>
          </w:tcPr>
          <w:p w14:paraId="07CB7795" w14:textId="77777777" w:rsidR="00715633" w:rsidRPr="00EC41F0" w:rsidRDefault="00715633" w:rsidP="008030EF">
            <w:pPr>
              <w:rPr>
                <w:rFonts w:asciiTheme="minorHAnsi" w:hAnsiTheme="minorHAnsi" w:cstheme="minorHAnsi"/>
                <w:sz w:val="22"/>
                <w:szCs w:val="22"/>
              </w:rPr>
            </w:pPr>
          </w:p>
        </w:tc>
      </w:tr>
      <w:tr w:rsidR="00715633" w:rsidRPr="00EC41F0" w14:paraId="63A663CB" w14:textId="77777777" w:rsidTr="00EE4877">
        <w:trPr>
          <w:trHeight w:val="398"/>
        </w:trPr>
        <w:tc>
          <w:tcPr>
            <w:tcW w:w="1951" w:type="dxa"/>
          </w:tcPr>
          <w:p w14:paraId="49325E17"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White</w:t>
            </w:r>
          </w:p>
        </w:tc>
        <w:tc>
          <w:tcPr>
            <w:tcW w:w="3119" w:type="dxa"/>
          </w:tcPr>
          <w:p w14:paraId="2C5082E8" w14:textId="77777777" w:rsidR="00715633" w:rsidRPr="00EC41F0" w:rsidRDefault="00715633" w:rsidP="008030EF">
            <w:pPr>
              <w:rPr>
                <w:rFonts w:asciiTheme="minorHAnsi" w:hAnsiTheme="minorHAnsi" w:cstheme="minorHAnsi"/>
                <w:sz w:val="22"/>
                <w:szCs w:val="22"/>
              </w:rPr>
            </w:pPr>
          </w:p>
        </w:tc>
        <w:tc>
          <w:tcPr>
            <w:tcW w:w="3047" w:type="dxa"/>
          </w:tcPr>
          <w:p w14:paraId="27BABCFF" w14:textId="77777777" w:rsidR="00715633" w:rsidRPr="00EC41F0" w:rsidRDefault="00715633" w:rsidP="008030EF">
            <w:pPr>
              <w:rPr>
                <w:rFonts w:asciiTheme="minorHAnsi" w:hAnsiTheme="minorHAnsi" w:cstheme="minorHAnsi"/>
                <w:sz w:val="22"/>
                <w:szCs w:val="22"/>
              </w:rPr>
            </w:pPr>
          </w:p>
        </w:tc>
        <w:tc>
          <w:tcPr>
            <w:tcW w:w="1117" w:type="dxa"/>
          </w:tcPr>
          <w:p w14:paraId="41F15DC0" w14:textId="77777777" w:rsidR="00715633" w:rsidRPr="00EC41F0" w:rsidRDefault="00715633" w:rsidP="008030EF">
            <w:pPr>
              <w:rPr>
                <w:rFonts w:asciiTheme="minorHAnsi" w:hAnsiTheme="minorHAnsi" w:cstheme="minorHAnsi"/>
                <w:sz w:val="22"/>
                <w:szCs w:val="22"/>
              </w:rPr>
            </w:pPr>
          </w:p>
        </w:tc>
      </w:tr>
      <w:tr w:rsidR="00715633" w:rsidRPr="00EC41F0" w14:paraId="2902BF00" w14:textId="77777777" w:rsidTr="00EE4877">
        <w:trPr>
          <w:trHeight w:val="398"/>
        </w:trPr>
        <w:tc>
          <w:tcPr>
            <w:tcW w:w="1951" w:type="dxa"/>
          </w:tcPr>
          <w:p w14:paraId="014F42C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Other ethnicity</w:t>
            </w:r>
          </w:p>
        </w:tc>
        <w:tc>
          <w:tcPr>
            <w:tcW w:w="3119" w:type="dxa"/>
          </w:tcPr>
          <w:p w14:paraId="58C2AD6E" w14:textId="77777777" w:rsidR="00715633" w:rsidRPr="00EC41F0" w:rsidRDefault="00715633" w:rsidP="008030EF">
            <w:pPr>
              <w:rPr>
                <w:rFonts w:asciiTheme="minorHAnsi" w:hAnsiTheme="minorHAnsi" w:cstheme="minorHAnsi"/>
                <w:sz w:val="22"/>
                <w:szCs w:val="22"/>
              </w:rPr>
            </w:pPr>
          </w:p>
        </w:tc>
        <w:tc>
          <w:tcPr>
            <w:tcW w:w="3047" w:type="dxa"/>
          </w:tcPr>
          <w:p w14:paraId="3F843193" w14:textId="77777777" w:rsidR="00715633" w:rsidRPr="00EC41F0" w:rsidRDefault="00715633" w:rsidP="008030EF">
            <w:pPr>
              <w:rPr>
                <w:rFonts w:asciiTheme="minorHAnsi" w:hAnsiTheme="minorHAnsi" w:cstheme="minorHAnsi"/>
                <w:sz w:val="22"/>
                <w:szCs w:val="22"/>
              </w:rPr>
            </w:pPr>
          </w:p>
        </w:tc>
        <w:tc>
          <w:tcPr>
            <w:tcW w:w="1117" w:type="dxa"/>
          </w:tcPr>
          <w:p w14:paraId="4D6EA6D3" w14:textId="77777777" w:rsidR="00715633" w:rsidRPr="00EC41F0" w:rsidRDefault="00715633" w:rsidP="008030EF">
            <w:pPr>
              <w:rPr>
                <w:rFonts w:asciiTheme="minorHAnsi" w:hAnsiTheme="minorHAnsi" w:cstheme="minorHAnsi"/>
                <w:sz w:val="22"/>
                <w:szCs w:val="22"/>
              </w:rPr>
            </w:pPr>
          </w:p>
        </w:tc>
      </w:tr>
      <w:tr w:rsidR="00715633" w:rsidRPr="00EC41F0" w14:paraId="7E641D01" w14:textId="77777777" w:rsidTr="00EE4877">
        <w:trPr>
          <w:trHeight w:val="398"/>
        </w:trPr>
        <w:tc>
          <w:tcPr>
            <w:tcW w:w="1951" w:type="dxa"/>
          </w:tcPr>
          <w:p w14:paraId="69662E60"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 Known</w:t>
            </w:r>
          </w:p>
        </w:tc>
        <w:tc>
          <w:tcPr>
            <w:tcW w:w="3119" w:type="dxa"/>
          </w:tcPr>
          <w:p w14:paraId="100E0EBE" w14:textId="77777777" w:rsidR="00715633" w:rsidRPr="00EC41F0" w:rsidRDefault="00715633" w:rsidP="008030EF">
            <w:pPr>
              <w:rPr>
                <w:rFonts w:asciiTheme="minorHAnsi" w:hAnsiTheme="minorHAnsi" w:cstheme="minorHAnsi"/>
                <w:sz w:val="22"/>
                <w:szCs w:val="22"/>
              </w:rPr>
            </w:pPr>
          </w:p>
        </w:tc>
        <w:tc>
          <w:tcPr>
            <w:tcW w:w="3047" w:type="dxa"/>
          </w:tcPr>
          <w:p w14:paraId="065837CA" w14:textId="77777777" w:rsidR="00715633" w:rsidRPr="00EC41F0" w:rsidRDefault="00715633" w:rsidP="008030EF">
            <w:pPr>
              <w:rPr>
                <w:rFonts w:asciiTheme="minorHAnsi" w:hAnsiTheme="minorHAnsi" w:cstheme="minorHAnsi"/>
                <w:sz w:val="22"/>
                <w:szCs w:val="22"/>
              </w:rPr>
            </w:pPr>
          </w:p>
        </w:tc>
        <w:tc>
          <w:tcPr>
            <w:tcW w:w="1117" w:type="dxa"/>
          </w:tcPr>
          <w:p w14:paraId="0160ECAB" w14:textId="77777777" w:rsidR="00715633" w:rsidRPr="00EC41F0" w:rsidRDefault="00715633" w:rsidP="008030EF">
            <w:pPr>
              <w:rPr>
                <w:rFonts w:asciiTheme="minorHAnsi" w:hAnsiTheme="minorHAnsi" w:cstheme="minorHAnsi"/>
                <w:sz w:val="22"/>
                <w:szCs w:val="22"/>
              </w:rPr>
            </w:pPr>
          </w:p>
        </w:tc>
      </w:tr>
    </w:tbl>
    <w:p w14:paraId="61B9BB1B" w14:textId="77777777" w:rsidR="00715633" w:rsidRPr="00EC41F0" w:rsidRDefault="00715633" w:rsidP="008030EF">
      <w:pPr>
        <w:rPr>
          <w:rFonts w:asciiTheme="minorHAnsi" w:hAnsiTheme="minorHAnsi" w:cstheme="minorHAnsi"/>
          <w:sz w:val="18"/>
          <w:szCs w:val="22"/>
        </w:rPr>
      </w:pPr>
    </w:p>
    <w:p w14:paraId="2D4BD70C"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Notes:</w:t>
      </w:r>
    </w:p>
    <w:p w14:paraId="5185B1D6" w14:textId="77777777" w:rsidR="00715633" w:rsidRPr="00EC41F0" w:rsidRDefault="00715633" w:rsidP="008030EF">
      <w:pPr>
        <w:rPr>
          <w:rFonts w:asciiTheme="minorHAnsi" w:hAnsiTheme="minorHAnsi" w:cstheme="minorHAnsi"/>
          <w:sz w:val="20"/>
        </w:rPr>
      </w:pPr>
    </w:p>
    <w:p w14:paraId="11044DB7"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Age</w:t>
      </w:r>
    </w:p>
    <w:p w14:paraId="6D261954" w14:textId="77777777" w:rsidR="0083277F" w:rsidRPr="00EC41F0"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3317"/>
        <w:gridCol w:w="2839"/>
        <w:gridCol w:w="828"/>
      </w:tblGrid>
      <w:tr w:rsidR="00715633" w:rsidRPr="00EC41F0" w14:paraId="7CC69A8D" w14:textId="77777777" w:rsidTr="00EE4877">
        <w:tc>
          <w:tcPr>
            <w:tcW w:w="2093" w:type="dxa"/>
          </w:tcPr>
          <w:p w14:paraId="69A6A007" w14:textId="77777777" w:rsidR="00715633" w:rsidRPr="00EC41F0" w:rsidRDefault="00715633" w:rsidP="008030EF">
            <w:pPr>
              <w:rPr>
                <w:rFonts w:asciiTheme="minorHAnsi" w:hAnsiTheme="minorHAnsi" w:cstheme="minorHAnsi"/>
                <w:sz w:val="22"/>
                <w:szCs w:val="22"/>
              </w:rPr>
            </w:pPr>
          </w:p>
        </w:tc>
        <w:tc>
          <w:tcPr>
            <w:tcW w:w="3402" w:type="dxa"/>
          </w:tcPr>
          <w:p w14:paraId="385617C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Progressed up pay scale</w:t>
            </w:r>
          </w:p>
        </w:tc>
        <w:tc>
          <w:tcPr>
            <w:tcW w:w="2913" w:type="dxa"/>
          </w:tcPr>
          <w:p w14:paraId="59DA9145"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Did Not progress up pay scale</w:t>
            </w:r>
          </w:p>
        </w:tc>
        <w:tc>
          <w:tcPr>
            <w:tcW w:w="834" w:type="dxa"/>
          </w:tcPr>
          <w:p w14:paraId="3103E07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Total</w:t>
            </w:r>
          </w:p>
        </w:tc>
      </w:tr>
      <w:tr w:rsidR="00715633" w:rsidRPr="00EC41F0" w14:paraId="1F16095C" w14:textId="77777777" w:rsidTr="00EE4877">
        <w:tc>
          <w:tcPr>
            <w:tcW w:w="2093" w:type="dxa"/>
          </w:tcPr>
          <w:p w14:paraId="6A24204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18-34</w:t>
            </w:r>
          </w:p>
        </w:tc>
        <w:tc>
          <w:tcPr>
            <w:tcW w:w="3402" w:type="dxa"/>
          </w:tcPr>
          <w:p w14:paraId="06F8781B" w14:textId="77777777" w:rsidR="00715633" w:rsidRPr="00EC41F0" w:rsidRDefault="00715633" w:rsidP="008030EF">
            <w:pPr>
              <w:rPr>
                <w:rFonts w:asciiTheme="minorHAnsi" w:hAnsiTheme="minorHAnsi" w:cstheme="minorHAnsi"/>
                <w:sz w:val="22"/>
                <w:szCs w:val="22"/>
              </w:rPr>
            </w:pPr>
          </w:p>
        </w:tc>
        <w:tc>
          <w:tcPr>
            <w:tcW w:w="2913" w:type="dxa"/>
          </w:tcPr>
          <w:p w14:paraId="05244B86" w14:textId="77777777" w:rsidR="00715633" w:rsidRPr="00EC41F0" w:rsidRDefault="00715633" w:rsidP="008030EF">
            <w:pPr>
              <w:rPr>
                <w:rFonts w:asciiTheme="minorHAnsi" w:hAnsiTheme="minorHAnsi" w:cstheme="minorHAnsi"/>
                <w:sz w:val="22"/>
                <w:szCs w:val="22"/>
              </w:rPr>
            </w:pPr>
          </w:p>
        </w:tc>
        <w:tc>
          <w:tcPr>
            <w:tcW w:w="834" w:type="dxa"/>
          </w:tcPr>
          <w:p w14:paraId="5C72117E" w14:textId="77777777" w:rsidR="00715633" w:rsidRPr="00EC41F0" w:rsidRDefault="00715633" w:rsidP="008030EF">
            <w:pPr>
              <w:rPr>
                <w:rFonts w:asciiTheme="minorHAnsi" w:hAnsiTheme="minorHAnsi" w:cstheme="minorHAnsi"/>
                <w:sz w:val="22"/>
                <w:szCs w:val="22"/>
              </w:rPr>
            </w:pPr>
          </w:p>
        </w:tc>
      </w:tr>
      <w:tr w:rsidR="00715633" w:rsidRPr="00EC41F0" w14:paraId="49BDD077" w14:textId="77777777" w:rsidTr="00EE4877">
        <w:tc>
          <w:tcPr>
            <w:tcW w:w="2093" w:type="dxa"/>
          </w:tcPr>
          <w:p w14:paraId="2B71C831"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35-49</w:t>
            </w:r>
          </w:p>
        </w:tc>
        <w:tc>
          <w:tcPr>
            <w:tcW w:w="3402" w:type="dxa"/>
          </w:tcPr>
          <w:p w14:paraId="4719DB5D" w14:textId="77777777" w:rsidR="00715633" w:rsidRPr="00EC41F0" w:rsidRDefault="00715633" w:rsidP="008030EF">
            <w:pPr>
              <w:rPr>
                <w:rFonts w:asciiTheme="minorHAnsi" w:hAnsiTheme="minorHAnsi" w:cstheme="minorHAnsi"/>
                <w:sz w:val="22"/>
                <w:szCs w:val="22"/>
              </w:rPr>
            </w:pPr>
          </w:p>
        </w:tc>
        <w:tc>
          <w:tcPr>
            <w:tcW w:w="2913" w:type="dxa"/>
          </w:tcPr>
          <w:p w14:paraId="46015747" w14:textId="77777777" w:rsidR="00715633" w:rsidRPr="00EC41F0" w:rsidRDefault="00715633" w:rsidP="008030EF">
            <w:pPr>
              <w:rPr>
                <w:rFonts w:asciiTheme="minorHAnsi" w:hAnsiTheme="minorHAnsi" w:cstheme="minorHAnsi"/>
                <w:sz w:val="22"/>
                <w:szCs w:val="22"/>
              </w:rPr>
            </w:pPr>
          </w:p>
        </w:tc>
        <w:tc>
          <w:tcPr>
            <w:tcW w:w="834" w:type="dxa"/>
          </w:tcPr>
          <w:p w14:paraId="3C7E0620" w14:textId="77777777" w:rsidR="00715633" w:rsidRPr="00EC41F0" w:rsidRDefault="00715633" w:rsidP="008030EF">
            <w:pPr>
              <w:rPr>
                <w:rFonts w:asciiTheme="minorHAnsi" w:hAnsiTheme="minorHAnsi" w:cstheme="minorHAnsi"/>
                <w:sz w:val="22"/>
                <w:szCs w:val="22"/>
              </w:rPr>
            </w:pPr>
          </w:p>
        </w:tc>
      </w:tr>
      <w:tr w:rsidR="00715633" w:rsidRPr="00EC41F0" w14:paraId="2B4BA9FE" w14:textId="77777777" w:rsidTr="00EE4877">
        <w:tc>
          <w:tcPr>
            <w:tcW w:w="2093" w:type="dxa"/>
          </w:tcPr>
          <w:p w14:paraId="11F3531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50-64</w:t>
            </w:r>
          </w:p>
        </w:tc>
        <w:tc>
          <w:tcPr>
            <w:tcW w:w="3402" w:type="dxa"/>
          </w:tcPr>
          <w:p w14:paraId="3EC6E4AE" w14:textId="77777777" w:rsidR="00715633" w:rsidRPr="00EC41F0" w:rsidRDefault="00715633" w:rsidP="008030EF">
            <w:pPr>
              <w:rPr>
                <w:rFonts w:asciiTheme="minorHAnsi" w:hAnsiTheme="minorHAnsi" w:cstheme="minorHAnsi"/>
                <w:sz w:val="22"/>
                <w:szCs w:val="22"/>
              </w:rPr>
            </w:pPr>
          </w:p>
        </w:tc>
        <w:tc>
          <w:tcPr>
            <w:tcW w:w="2913" w:type="dxa"/>
          </w:tcPr>
          <w:p w14:paraId="6F3FCCD0" w14:textId="77777777" w:rsidR="00715633" w:rsidRPr="00EC41F0" w:rsidRDefault="00715633" w:rsidP="008030EF">
            <w:pPr>
              <w:rPr>
                <w:rFonts w:asciiTheme="minorHAnsi" w:hAnsiTheme="minorHAnsi" w:cstheme="minorHAnsi"/>
                <w:sz w:val="22"/>
                <w:szCs w:val="22"/>
              </w:rPr>
            </w:pPr>
          </w:p>
        </w:tc>
        <w:tc>
          <w:tcPr>
            <w:tcW w:w="834" w:type="dxa"/>
          </w:tcPr>
          <w:p w14:paraId="7DA12D16" w14:textId="77777777" w:rsidR="00715633" w:rsidRPr="00EC41F0" w:rsidRDefault="00715633" w:rsidP="008030EF">
            <w:pPr>
              <w:rPr>
                <w:rFonts w:asciiTheme="minorHAnsi" w:hAnsiTheme="minorHAnsi" w:cstheme="minorHAnsi"/>
                <w:sz w:val="22"/>
                <w:szCs w:val="22"/>
              </w:rPr>
            </w:pPr>
          </w:p>
        </w:tc>
      </w:tr>
      <w:tr w:rsidR="00715633" w:rsidRPr="00EC41F0" w14:paraId="19E50D8C" w14:textId="77777777" w:rsidTr="00EE4877">
        <w:tc>
          <w:tcPr>
            <w:tcW w:w="2093" w:type="dxa"/>
          </w:tcPr>
          <w:p w14:paraId="10C538A3"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65+</w:t>
            </w:r>
          </w:p>
        </w:tc>
        <w:tc>
          <w:tcPr>
            <w:tcW w:w="3402" w:type="dxa"/>
          </w:tcPr>
          <w:p w14:paraId="791A8400" w14:textId="77777777" w:rsidR="00715633" w:rsidRPr="00EC41F0" w:rsidRDefault="00715633" w:rsidP="008030EF">
            <w:pPr>
              <w:rPr>
                <w:rFonts w:asciiTheme="minorHAnsi" w:hAnsiTheme="minorHAnsi" w:cstheme="minorHAnsi"/>
                <w:sz w:val="22"/>
                <w:szCs w:val="22"/>
              </w:rPr>
            </w:pPr>
          </w:p>
        </w:tc>
        <w:tc>
          <w:tcPr>
            <w:tcW w:w="2913" w:type="dxa"/>
          </w:tcPr>
          <w:p w14:paraId="0946FC73" w14:textId="77777777" w:rsidR="00715633" w:rsidRPr="00EC41F0" w:rsidRDefault="00715633" w:rsidP="008030EF">
            <w:pPr>
              <w:rPr>
                <w:rFonts w:asciiTheme="minorHAnsi" w:hAnsiTheme="minorHAnsi" w:cstheme="minorHAnsi"/>
                <w:sz w:val="22"/>
                <w:szCs w:val="22"/>
              </w:rPr>
            </w:pPr>
          </w:p>
        </w:tc>
        <w:tc>
          <w:tcPr>
            <w:tcW w:w="834" w:type="dxa"/>
          </w:tcPr>
          <w:p w14:paraId="034F726A" w14:textId="77777777" w:rsidR="00715633" w:rsidRPr="00EC41F0" w:rsidRDefault="00715633" w:rsidP="008030EF">
            <w:pPr>
              <w:rPr>
                <w:rFonts w:asciiTheme="minorHAnsi" w:hAnsiTheme="minorHAnsi" w:cstheme="minorHAnsi"/>
                <w:sz w:val="22"/>
                <w:szCs w:val="22"/>
              </w:rPr>
            </w:pPr>
          </w:p>
        </w:tc>
      </w:tr>
    </w:tbl>
    <w:p w14:paraId="034580D1" w14:textId="77777777" w:rsidR="00715633" w:rsidRPr="00EC41F0" w:rsidRDefault="00715633" w:rsidP="008030EF">
      <w:pPr>
        <w:rPr>
          <w:rFonts w:asciiTheme="minorHAnsi" w:hAnsiTheme="minorHAnsi" w:cstheme="minorHAnsi"/>
          <w:sz w:val="18"/>
          <w:szCs w:val="22"/>
        </w:rPr>
      </w:pPr>
    </w:p>
    <w:p w14:paraId="1C6B8AF3"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lastRenderedPageBreak/>
        <w:t xml:space="preserve">Notes: </w:t>
      </w:r>
    </w:p>
    <w:p w14:paraId="64BE4885"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Disability</w:t>
      </w:r>
    </w:p>
    <w:p w14:paraId="72F108A7" w14:textId="77777777" w:rsidR="0083277F" w:rsidRPr="00EC41F0" w:rsidRDefault="0083277F" w:rsidP="008030EF">
      <w:pPr>
        <w:rPr>
          <w:rFonts w:asciiTheme="minorHAnsi" w:hAnsiTheme="minorHAnsi" w:cstheme="minorHAnsi"/>
          <w:sz w:val="12"/>
          <w:szCs w:val="22"/>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75"/>
        <w:gridCol w:w="2943"/>
        <w:gridCol w:w="741"/>
      </w:tblGrid>
      <w:tr w:rsidR="00715633" w:rsidRPr="00EC41F0" w14:paraId="17E370A6" w14:textId="77777777" w:rsidTr="00EE4877">
        <w:trPr>
          <w:trHeight w:val="267"/>
        </w:trPr>
        <w:tc>
          <w:tcPr>
            <w:tcW w:w="3085" w:type="dxa"/>
          </w:tcPr>
          <w:p w14:paraId="23E5F5EA" w14:textId="77777777" w:rsidR="00715633" w:rsidRPr="00EC41F0" w:rsidRDefault="00715633" w:rsidP="008030EF">
            <w:pPr>
              <w:rPr>
                <w:rFonts w:asciiTheme="minorHAnsi" w:hAnsiTheme="minorHAnsi" w:cstheme="minorHAnsi"/>
                <w:sz w:val="22"/>
                <w:szCs w:val="22"/>
              </w:rPr>
            </w:pPr>
          </w:p>
        </w:tc>
        <w:tc>
          <w:tcPr>
            <w:tcW w:w="2675" w:type="dxa"/>
          </w:tcPr>
          <w:p w14:paraId="4817E69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Progressed up pay scale</w:t>
            </w:r>
          </w:p>
        </w:tc>
        <w:tc>
          <w:tcPr>
            <w:tcW w:w="2943" w:type="dxa"/>
          </w:tcPr>
          <w:p w14:paraId="57F67E8E"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Did Not progress up pay scale</w:t>
            </w:r>
          </w:p>
        </w:tc>
        <w:tc>
          <w:tcPr>
            <w:tcW w:w="741" w:type="dxa"/>
          </w:tcPr>
          <w:p w14:paraId="2661FAE8"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Total</w:t>
            </w:r>
          </w:p>
        </w:tc>
      </w:tr>
      <w:tr w:rsidR="00715633" w:rsidRPr="00EC41F0" w14:paraId="101F5A34" w14:textId="77777777" w:rsidTr="00EE4877">
        <w:trPr>
          <w:trHeight w:val="285"/>
        </w:trPr>
        <w:tc>
          <w:tcPr>
            <w:tcW w:w="3085" w:type="dxa"/>
          </w:tcPr>
          <w:p w14:paraId="0B654608"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Teachers declaring disability %</w:t>
            </w:r>
          </w:p>
        </w:tc>
        <w:tc>
          <w:tcPr>
            <w:tcW w:w="2675" w:type="dxa"/>
          </w:tcPr>
          <w:p w14:paraId="473C5D73" w14:textId="77777777" w:rsidR="00715633" w:rsidRPr="00EC41F0" w:rsidRDefault="00715633" w:rsidP="008030EF">
            <w:pPr>
              <w:rPr>
                <w:rFonts w:asciiTheme="minorHAnsi" w:hAnsiTheme="minorHAnsi" w:cstheme="minorHAnsi"/>
                <w:sz w:val="22"/>
                <w:szCs w:val="22"/>
              </w:rPr>
            </w:pPr>
          </w:p>
        </w:tc>
        <w:tc>
          <w:tcPr>
            <w:tcW w:w="2943" w:type="dxa"/>
          </w:tcPr>
          <w:p w14:paraId="71D9D59F" w14:textId="77777777" w:rsidR="00715633" w:rsidRPr="00EC41F0" w:rsidRDefault="00715633" w:rsidP="008030EF">
            <w:pPr>
              <w:rPr>
                <w:rFonts w:asciiTheme="minorHAnsi" w:hAnsiTheme="minorHAnsi" w:cstheme="minorHAnsi"/>
                <w:sz w:val="22"/>
                <w:szCs w:val="22"/>
              </w:rPr>
            </w:pPr>
          </w:p>
        </w:tc>
        <w:tc>
          <w:tcPr>
            <w:tcW w:w="741" w:type="dxa"/>
          </w:tcPr>
          <w:p w14:paraId="4CE53497" w14:textId="77777777" w:rsidR="00715633" w:rsidRPr="00EC41F0" w:rsidRDefault="00715633" w:rsidP="008030EF">
            <w:pPr>
              <w:rPr>
                <w:rFonts w:asciiTheme="minorHAnsi" w:hAnsiTheme="minorHAnsi" w:cstheme="minorHAnsi"/>
                <w:sz w:val="22"/>
                <w:szCs w:val="22"/>
              </w:rPr>
            </w:pPr>
          </w:p>
        </w:tc>
      </w:tr>
      <w:tr w:rsidR="00715633" w:rsidRPr="00EC41F0" w14:paraId="6AF5A968" w14:textId="77777777" w:rsidTr="00EE4877">
        <w:trPr>
          <w:trHeight w:val="285"/>
        </w:trPr>
        <w:tc>
          <w:tcPr>
            <w:tcW w:w="3085" w:type="dxa"/>
          </w:tcPr>
          <w:p w14:paraId="1DD42C19" w14:textId="77777777" w:rsidR="00715633" w:rsidRPr="00EC41F0" w:rsidRDefault="00715633" w:rsidP="008030EF">
            <w:pPr>
              <w:rPr>
                <w:rFonts w:asciiTheme="minorHAnsi" w:hAnsiTheme="minorHAnsi" w:cstheme="minorHAnsi"/>
                <w:sz w:val="22"/>
                <w:szCs w:val="22"/>
              </w:rPr>
            </w:pPr>
          </w:p>
        </w:tc>
        <w:tc>
          <w:tcPr>
            <w:tcW w:w="2675" w:type="dxa"/>
          </w:tcPr>
          <w:p w14:paraId="6FAC7F30" w14:textId="77777777" w:rsidR="00715633" w:rsidRPr="00EC41F0" w:rsidRDefault="00715633" w:rsidP="008030EF">
            <w:pPr>
              <w:rPr>
                <w:rFonts w:asciiTheme="minorHAnsi" w:hAnsiTheme="minorHAnsi" w:cstheme="minorHAnsi"/>
                <w:sz w:val="22"/>
                <w:szCs w:val="22"/>
              </w:rPr>
            </w:pPr>
          </w:p>
        </w:tc>
        <w:tc>
          <w:tcPr>
            <w:tcW w:w="2943" w:type="dxa"/>
          </w:tcPr>
          <w:p w14:paraId="479858E9" w14:textId="77777777" w:rsidR="00715633" w:rsidRPr="00EC41F0" w:rsidRDefault="00715633" w:rsidP="008030EF">
            <w:pPr>
              <w:rPr>
                <w:rFonts w:asciiTheme="minorHAnsi" w:hAnsiTheme="minorHAnsi" w:cstheme="minorHAnsi"/>
                <w:sz w:val="22"/>
                <w:szCs w:val="22"/>
              </w:rPr>
            </w:pPr>
          </w:p>
        </w:tc>
        <w:tc>
          <w:tcPr>
            <w:tcW w:w="741" w:type="dxa"/>
          </w:tcPr>
          <w:p w14:paraId="3A97C1E1" w14:textId="77777777" w:rsidR="00715633" w:rsidRPr="00EC41F0" w:rsidRDefault="00715633" w:rsidP="008030EF">
            <w:pPr>
              <w:rPr>
                <w:rFonts w:asciiTheme="minorHAnsi" w:hAnsiTheme="minorHAnsi" w:cstheme="minorHAnsi"/>
                <w:sz w:val="22"/>
                <w:szCs w:val="22"/>
              </w:rPr>
            </w:pPr>
          </w:p>
        </w:tc>
      </w:tr>
    </w:tbl>
    <w:p w14:paraId="6D70DE5C" w14:textId="77777777" w:rsidR="00715633" w:rsidRPr="00EC41F0" w:rsidRDefault="00715633" w:rsidP="008030EF">
      <w:pPr>
        <w:rPr>
          <w:rFonts w:asciiTheme="minorHAnsi" w:hAnsiTheme="minorHAnsi" w:cstheme="minorHAnsi"/>
          <w:sz w:val="22"/>
          <w:szCs w:val="22"/>
        </w:rPr>
      </w:pPr>
    </w:p>
    <w:p w14:paraId="1E0F58B3"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Notes:</w:t>
      </w:r>
    </w:p>
    <w:p w14:paraId="4DCA8672" w14:textId="77777777" w:rsidR="00715633" w:rsidRPr="00EC41F0" w:rsidRDefault="00715633" w:rsidP="008030EF">
      <w:pPr>
        <w:rPr>
          <w:rFonts w:asciiTheme="minorHAnsi" w:hAnsiTheme="minorHAnsi" w:cstheme="minorHAnsi"/>
          <w:sz w:val="22"/>
          <w:szCs w:val="22"/>
        </w:rPr>
      </w:pPr>
    </w:p>
    <w:p w14:paraId="6D949ED3"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Teachers on top of UPS3 and top of leadership and leading practitioner </w:t>
      </w:r>
      <w:r w:rsidR="0083277F" w:rsidRPr="00EC41F0">
        <w:rPr>
          <w:rFonts w:asciiTheme="minorHAnsi" w:hAnsiTheme="minorHAnsi" w:cstheme="minorHAnsi"/>
          <w:b/>
          <w:sz w:val="22"/>
          <w:szCs w:val="22"/>
        </w:rPr>
        <w:t>–</w:t>
      </w:r>
      <w:r w:rsidRPr="00EC41F0">
        <w:rPr>
          <w:rFonts w:asciiTheme="minorHAnsi" w:hAnsiTheme="minorHAnsi" w:cstheme="minorHAnsi"/>
          <w:b/>
          <w:sz w:val="22"/>
          <w:szCs w:val="22"/>
        </w:rPr>
        <w:t xml:space="preserve"> Gender</w:t>
      </w:r>
    </w:p>
    <w:p w14:paraId="799DF591" w14:textId="77777777" w:rsidR="0083277F" w:rsidRPr="00EC41F0" w:rsidRDefault="0083277F" w:rsidP="008030EF">
      <w:pPr>
        <w:rPr>
          <w:rFonts w:asciiTheme="minorHAnsi" w:hAnsiTheme="minorHAnsi" w:cstheme="minorHAnsi"/>
          <w:b/>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63"/>
      </w:tblGrid>
      <w:tr w:rsidR="00715633" w:rsidRPr="00EC41F0" w14:paraId="3C08CC46" w14:textId="77777777" w:rsidTr="00EE4877">
        <w:trPr>
          <w:trHeight w:val="262"/>
        </w:trPr>
        <w:tc>
          <w:tcPr>
            <w:tcW w:w="2163" w:type="dxa"/>
          </w:tcPr>
          <w:p w14:paraId="3BE2B1B0" w14:textId="3E271092" w:rsidR="00715633" w:rsidRPr="00EC41F0" w:rsidRDefault="00574DF0" w:rsidP="008030EF">
            <w:pPr>
              <w:rPr>
                <w:rFonts w:asciiTheme="minorHAnsi" w:hAnsiTheme="minorHAnsi" w:cstheme="minorHAnsi"/>
                <w:sz w:val="22"/>
                <w:szCs w:val="22"/>
              </w:rPr>
            </w:pPr>
            <w:r w:rsidRPr="00EC41F0">
              <w:rPr>
                <w:rFonts w:asciiTheme="minorHAnsi" w:hAnsiTheme="minorHAnsi" w:cstheme="minorHAnsi"/>
                <w:sz w:val="22"/>
                <w:szCs w:val="22"/>
              </w:rPr>
              <w:t>M</w:t>
            </w:r>
            <w:r w:rsidR="00715633" w:rsidRPr="00EC41F0">
              <w:rPr>
                <w:rFonts w:asciiTheme="minorHAnsi" w:hAnsiTheme="minorHAnsi" w:cstheme="minorHAnsi"/>
                <w:sz w:val="22"/>
                <w:szCs w:val="22"/>
              </w:rPr>
              <w:t>ale</w:t>
            </w:r>
          </w:p>
        </w:tc>
        <w:tc>
          <w:tcPr>
            <w:tcW w:w="2163" w:type="dxa"/>
          </w:tcPr>
          <w:p w14:paraId="02C78A14" w14:textId="77777777" w:rsidR="00715633" w:rsidRPr="00EC41F0" w:rsidRDefault="00715633" w:rsidP="008030EF">
            <w:pPr>
              <w:rPr>
                <w:rFonts w:asciiTheme="minorHAnsi" w:hAnsiTheme="minorHAnsi" w:cstheme="minorHAnsi"/>
                <w:sz w:val="22"/>
                <w:szCs w:val="22"/>
              </w:rPr>
            </w:pPr>
          </w:p>
        </w:tc>
      </w:tr>
      <w:tr w:rsidR="00715633" w:rsidRPr="00EC41F0" w14:paraId="37EAE4B2" w14:textId="77777777" w:rsidTr="00EE4877">
        <w:trPr>
          <w:trHeight w:val="262"/>
        </w:trPr>
        <w:tc>
          <w:tcPr>
            <w:tcW w:w="2163" w:type="dxa"/>
          </w:tcPr>
          <w:p w14:paraId="38917D50" w14:textId="33173D93" w:rsidR="00715633" w:rsidRPr="00EC41F0" w:rsidRDefault="00574DF0" w:rsidP="008030EF">
            <w:pPr>
              <w:rPr>
                <w:rFonts w:asciiTheme="minorHAnsi" w:hAnsiTheme="minorHAnsi" w:cstheme="minorHAnsi"/>
                <w:sz w:val="22"/>
                <w:szCs w:val="22"/>
              </w:rPr>
            </w:pPr>
            <w:r w:rsidRPr="00EC41F0">
              <w:rPr>
                <w:rFonts w:asciiTheme="minorHAnsi" w:hAnsiTheme="minorHAnsi" w:cstheme="minorHAnsi"/>
                <w:sz w:val="22"/>
                <w:szCs w:val="22"/>
              </w:rPr>
              <w:t>F</w:t>
            </w:r>
            <w:r w:rsidR="00715633" w:rsidRPr="00EC41F0">
              <w:rPr>
                <w:rFonts w:asciiTheme="minorHAnsi" w:hAnsiTheme="minorHAnsi" w:cstheme="minorHAnsi"/>
                <w:sz w:val="22"/>
                <w:szCs w:val="22"/>
              </w:rPr>
              <w:t>emale</w:t>
            </w:r>
          </w:p>
        </w:tc>
        <w:tc>
          <w:tcPr>
            <w:tcW w:w="2163" w:type="dxa"/>
          </w:tcPr>
          <w:p w14:paraId="40813569" w14:textId="77777777" w:rsidR="00715633" w:rsidRPr="00EC41F0" w:rsidRDefault="00715633" w:rsidP="008030EF">
            <w:pPr>
              <w:rPr>
                <w:rFonts w:asciiTheme="minorHAnsi" w:hAnsiTheme="minorHAnsi" w:cstheme="minorHAnsi"/>
                <w:sz w:val="22"/>
                <w:szCs w:val="22"/>
              </w:rPr>
            </w:pPr>
          </w:p>
        </w:tc>
      </w:tr>
      <w:tr w:rsidR="00715633" w:rsidRPr="00EC41F0" w14:paraId="42F9A3A1" w14:textId="77777777" w:rsidTr="00EE4877">
        <w:trPr>
          <w:trHeight w:val="262"/>
        </w:trPr>
        <w:tc>
          <w:tcPr>
            <w:tcW w:w="2163" w:type="dxa"/>
          </w:tcPr>
          <w:p w14:paraId="49545B8D" w14:textId="698A1F8F" w:rsidR="00715633" w:rsidRPr="00EC41F0" w:rsidRDefault="00574DF0" w:rsidP="008030EF">
            <w:pPr>
              <w:rPr>
                <w:rFonts w:asciiTheme="minorHAnsi" w:hAnsiTheme="minorHAnsi" w:cstheme="minorHAnsi"/>
                <w:sz w:val="22"/>
                <w:szCs w:val="22"/>
              </w:rPr>
            </w:pPr>
            <w:r w:rsidRPr="00EC41F0">
              <w:rPr>
                <w:rFonts w:asciiTheme="minorHAnsi" w:hAnsiTheme="minorHAnsi" w:cstheme="minorHAnsi"/>
                <w:sz w:val="22"/>
                <w:szCs w:val="22"/>
              </w:rPr>
              <w:t>T</w:t>
            </w:r>
            <w:r w:rsidR="00715633" w:rsidRPr="00EC41F0">
              <w:rPr>
                <w:rFonts w:asciiTheme="minorHAnsi" w:hAnsiTheme="minorHAnsi" w:cstheme="minorHAnsi"/>
                <w:sz w:val="22"/>
                <w:szCs w:val="22"/>
              </w:rPr>
              <w:t>otal</w:t>
            </w:r>
          </w:p>
        </w:tc>
        <w:tc>
          <w:tcPr>
            <w:tcW w:w="2163" w:type="dxa"/>
          </w:tcPr>
          <w:p w14:paraId="444916BA" w14:textId="77777777" w:rsidR="00715633" w:rsidRPr="00EC41F0" w:rsidRDefault="00715633" w:rsidP="008030EF">
            <w:pPr>
              <w:rPr>
                <w:rFonts w:asciiTheme="minorHAnsi" w:hAnsiTheme="minorHAnsi" w:cstheme="minorHAnsi"/>
                <w:sz w:val="22"/>
                <w:szCs w:val="22"/>
              </w:rPr>
            </w:pPr>
          </w:p>
        </w:tc>
      </w:tr>
    </w:tbl>
    <w:p w14:paraId="7E072AF4" w14:textId="77777777" w:rsidR="00715633" w:rsidRPr="00EC41F0" w:rsidRDefault="00715633" w:rsidP="008030EF">
      <w:pPr>
        <w:rPr>
          <w:rFonts w:asciiTheme="minorHAnsi" w:hAnsiTheme="minorHAnsi" w:cstheme="minorHAnsi"/>
          <w:sz w:val="22"/>
          <w:szCs w:val="22"/>
        </w:rPr>
      </w:pPr>
    </w:p>
    <w:p w14:paraId="7407E02D"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Teachers on top of UPS3 and top of leadership and leading practitioner </w:t>
      </w:r>
      <w:r w:rsidR="0083277F" w:rsidRPr="00EC41F0">
        <w:rPr>
          <w:rFonts w:asciiTheme="minorHAnsi" w:hAnsiTheme="minorHAnsi" w:cstheme="minorHAnsi"/>
          <w:b/>
          <w:sz w:val="22"/>
          <w:szCs w:val="22"/>
        </w:rPr>
        <w:t>–</w:t>
      </w:r>
      <w:r w:rsidRPr="00EC41F0">
        <w:rPr>
          <w:rFonts w:asciiTheme="minorHAnsi" w:hAnsiTheme="minorHAnsi" w:cstheme="minorHAnsi"/>
          <w:b/>
          <w:sz w:val="22"/>
          <w:szCs w:val="22"/>
        </w:rPr>
        <w:t xml:space="preserve"> Ethnicity</w:t>
      </w:r>
    </w:p>
    <w:p w14:paraId="6D302331" w14:textId="77777777" w:rsidR="0083277F" w:rsidRPr="00EC41F0" w:rsidRDefault="0083277F"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tblGrid>
      <w:tr w:rsidR="00715633" w:rsidRPr="00EC41F0" w14:paraId="14F7B2B1" w14:textId="77777777" w:rsidTr="00EE4877">
        <w:trPr>
          <w:trHeight w:val="398"/>
        </w:trPr>
        <w:tc>
          <w:tcPr>
            <w:tcW w:w="1951" w:type="dxa"/>
          </w:tcPr>
          <w:p w14:paraId="6AC310F3" w14:textId="77777777" w:rsidR="00715633" w:rsidRPr="00EC41F0" w:rsidRDefault="00715633" w:rsidP="008030EF">
            <w:pPr>
              <w:rPr>
                <w:rFonts w:asciiTheme="minorHAnsi" w:hAnsiTheme="minorHAnsi" w:cstheme="minorHAnsi"/>
                <w:sz w:val="22"/>
                <w:szCs w:val="22"/>
              </w:rPr>
            </w:pPr>
          </w:p>
        </w:tc>
        <w:tc>
          <w:tcPr>
            <w:tcW w:w="3119" w:type="dxa"/>
          </w:tcPr>
          <w:p w14:paraId="586E27BF" w14:textId="77777777" w:rsidR="00715633" w:rsidRPr="00EC41F0" w:rsidRDefault="00715633" w:rsidP="008030EF">
            <w:pPr>
              <w:rPr>
                <w:rFonts w:asciiTheme="minorHAnsi" w:hAnsiTheme="minorHAnsi" w:cstheme="minorHAnsi"/>
                <w:sz w:val="22"/>
                <w:szCs w:val="22"/>
              </w:rPr>
            </w:pPr>
          </w:p>
        </w:tc>
      </w:tr>
      <w:tr w:rsidR="00715633" w:rsidRPr="00EC41F0" w14:paraId="47A73804" w14:textId="77777777" w:rsidTr="00EE4877">
        <w:trPr>
          <w:trHeight w:val="398"/>
        </w:trPr>
        <w:tc>
          <w:tcPr>
            <w:tcW w:w="1951" w:type="dxa"/>
          </w:tcPr>
          <w:p w14:paraId="7D8EDDC7"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BME</w:t>
            </w:r>
          </w:p>
        </w:tc>
        <w:tc>
          <w:tcPr>
            <w:tcW w:w="3119" w:type="dxa"/>
          </w:tcPr>
          <w:p w14:paraId="6CDF254F" w14:textId="77777777" w:rsidR="00715633" w:rsidRPr="00EC41F0" w:rsidRDefault="00715633" w:rsidP="008030EF">
            <w:pPr>
              <w:rPr>
                <w:rFonts w:asciiTheme="minorHAnsi" w:hAnsiTheme="minorHAnsi" w:cstheme="minorHAnsi"/>
                <w:sz w:val="22"/>
                <w:szCs w:val="22"/>
              </w:rPr>
            </w:pPr>
          </w:p>
        </w:tc>
      </w:tr>
      <w:tr w:rsidR="00715633" w:rsidRPr="00EC41F0" w14:paraId="37171A2B" w14:textId="77777777" w:rsidTr="00EE4877">
        <w:trPr>
          <w:trHeight w:val="398"/>
        </w:trPr>
        <w:tc>
          <w:tcPr>
            <w:tcW w:w="1951" w:type="dxa"/>
          </w:tcPr>
          <w:p w14:paraId="751CD61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Asian</w:t>
            </w:r>
          </w:p>
        </w:tc>
        <w:tc>
          <w:tcPr>
            <w:tcW w:w="3119" w:type="dxa"/>
          </w:tcPr>
          <w:p w14:paraId="6E4DBB4B" w14:textId="77777777" w:rsidR="00715633" w:rsidRPr="00EC41F0" w:rsidRDefault="00715633" w:rsidP="008030EF">
            <w:pPr>
              <w:rPr>
                <w:rFonts w:asciiTheme="minorHAnsi" w:hAnsiTheme="minorHAnsi" w:cstheme="minorHAnsi"/>
                <w:sz w:val="22"/>
                <w:szCs w:val="22"/>
              </w:rPr>
            </w:pPr>
          </w:p>
        </w:tc>
      </w:tr>
      <w:tr w:rsidR="00715633" w:rsidRPr="00EC41F0" w14:paraId="54ADEA43" w14:textId="77777777" w:rsidTr="00EE4877">
        <w:trPr>
          <w:trHeight w:val="398"/>
        </w:trPr>
        <w:tc>
          <w:tcPr>
            <w:tcW w:w="1951" w:type="dxa"/>
          </w:tcPr>
          <w:p w14:paraId="0C53A915"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Black</w:t>
            </w:r>
          </w:p>
        </w:tc>
        <w:tc>
          <w:tcPr>
            <w:tcW w:w="3119" w:type="dxa"/>
          </w:tcPr>
          <w:p w14:paraId="008A4CB8" w14:textId="77777777" w:rsidR="00715633" w:rsidRPr="00EC41F0" w:rsidRDefault="00715633" w:rsidP="008030EF">
            <w:pPr>
              <w:rPr>
                <w:rFonts w:asciiTheme="minorHAnsi" w:hAnsiTheme="minorHAnsi" w:cstheme="minorHAnsi"/>
                <w:sz w:val="22"/>
                <w:szCs w:val="22"/>
              </w:rPr>
            </w:pPr>
          </w:p>
        </w:tc>
      </w:tr>
      <w:tr w:rsidR="00715633" w:rsidRPr="00EC41F0" w14:paraId="1749B8E9" w14:textId="77777777" w:rsidTr="00EE4877">
        <w:trPr>
          <w:trHeight w:val="398"/>
        </w:trPr>
        <w:tc>
          <w:tcPr>
            <w:tcW w:w="1951" w:type="dxa"/>
          </w:tcPr>
          <w:p w14:paraId="2F00E7C1"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Mixed heritage</w:t>
            </w:r>
          </w:p>
        </w:tc>
        <w:tc>
          <w:tcPr>
            <w:tcW w:w="3119" w:type="dxa"/>
          </w:tcPr>
          <w:p w14:paraId="50C7AD21" w14:textId="77777777" w:rsidR="00715633" w:rsidRPr="00EC41F0" w:rsidRDefault="00715633" w:rsidP="008030EF">
            <w:pPr>
              <w:rPr>
                <w:rFonts w:asciiTheme="minorHAnsi" w:hAnsiTheme="minorHAnsi" w:cstheme="minorHAnsi"/>
                <w:sz w:val="22"/>
                <w:szCs w:val="22"/>
              </w:rPr>
            </w:pPr>
          </w:p>
        </w:tc>
      </w:tr>
      <w:tr w:rsidR="00715633" w:rsidRPr="00EC41F0" w14:paraId="12030A16" w14:textId="77777777" w:rsidTr="00EE4877">
        <w:trPr>
          <w:trHeight w:val="398"/>
        </w:trPr>
        <w:tc>
          <w:tcPr>
            <w:tcW w:w="1951" w:type="dxa"/>
          </w:tcPr>
          <w:p w14:paraId="02478808"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White</w:t>
            </w:r>
          </w:p>
        </w:tc>
        <w:tc>
          <w:tcPr>
            <w:tcW w:w="3119" w:type="dxa"/>
          </w:tcPr>
          <w:p w14:paraId="0D3A5607" w14:textId="77777777" w:rsidR="00715633" w:rsidRPr="00EC41F0" w:rsidRDefault="00715633" w:rsidP="008030EF">
            <w:pPr>
              <w:rPr>
                <w:rFonts w:asciiTheme="minorHAnsi" w:hAnsiTheme="minorHAnsi" w:cstheme="minorHAnsi"/>
                <w:sz w:val="22"/>
                <w:szCs w:val="22"/>
              </w:rPr>
            </w:pPr>
          </w:p>
        </w:tc>
      </w:tr>
      <w:tr w:rsidR="00715633" w:rsidRPr="00EC41F0" w14:paraId="64761586" w14:textId="77777777" w:rsidTr="00EE4877">
        <w:trPr>
          <w:trHeight w:val="398"/>
        </w:trPr>
        <w:tc>
          <w:tcPr>
            <w:tcW w:w="1951" w:type="dxa"/>
          </w:tcPr>
          <w:p w14:paraId="19A6B9A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Other ethnicity</w:t>
            </w:r>
          </w:p>
        </w:tc>
        <w:tc>
          <w:tcPr>
            <w:tcW w:w="3119" w:type="dxa"/>
          </w:tcPr>
          <w:p w14:paraId="2C2D6485" w14:textId="77777777" w:rsidR="00715633" w:rsidRPr="00EC41F0" w:rsidRDefault="00715633" w:rsidP="008030EF">
            <w:pPr>
              <w:rPr>
                <w:rFonts w:asciiTheme="minorHAnsi" w:hAnsiTheme="minorHAnsi" w:cstheme="minorHAnsi"/>
                <w:sz w:val="22"/>
                <w:szCs w:val="22"/>
              </w:rPr>
            </w:pPr>
          </w:p>
        </w:tc>
      </w:tr>
      <w:tr w:rsidR="00715633" w:rsidRPr="00EC41F0" w14:paraId="438FDE80" w14:textId="77777777" w:rsidTr="00EE4877">
        <w:trPr>
          <w:trHeight w:val="398"/>
        </w:trPr>
        <w:tc>
          <w:tcPr>
            <w:tcW w:w="1951" w:type="dxa"/>
          </w:tcPr>
          <w:p w14:paraId="212497A7"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 Known</w:t>
            </w:r>
          </w:p>
        </w:tc>
        <w:tc>
          <w:tcPr>
            <w:tcW w:w="3119" w:type="dxa"/>
          </w:tcPr>
          <w:p w14:paraId="13DA94EC" w14:textId="77777777" w:rsidR="00715633" w:rsidRPr="00EC41F0" w:rsidRDefault="00715633" w:rsidP="008030EF">
            <w:pPr>
              <w:rPr>
                <w:rFonts w:asciiTheme="minorHAnsi" w:hAnsiTheme="minorHAnsi" w:cstheme="minorHAnsi"/>
                <w:sz w:val="22"/>
                <w:szCs w:val="22"/>
              </w:rPr>
            </w:pPr>
          </w:p>
        </w:tc>
      </w:tr>
    </w:tbl>
    <w:p w14:paraId="0157BA42" w14:textId="77777777" w:rsidR="00715633" w:rsidRPr="00EC41F0" w:rsidRDefault="00715633" w:rsidP="008030EF">
      <w:pPr>
        <w:rPr>
          <w:rFonts w:asciiTheme="minorHAnsi" w:hAnsiTheme="minorHAnsi" w:cstheme="minorHAnsi"/>
          <w:sz w:val="22"/>
          <w:szCs w:val="22"/>
        </w:rPr>
      </w:pPr>
    </w:p>
    <w:p w14:paraId="1D911CB8"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Teachers on top of UPS3 and top of leadership and leading practitioner </w:t>
      </w:r>
      <w:r w:rsidR="0083277F" w:rsidRPr="00EC41F0">
        <w:rPr>
          <w:rFonts w:asciiTheme="minorHAnsi" w:hAnsiTheme="minorHAnsi" w:cstheme="minorHAnsi"/>
          <w:b/>
          <w:sz w:val="22"/>
          <w:szCs w:val="22"/>
        </w:rPr>
        <w:t>- A</w:t>
      </w:r>
      <w:r w:rsidRPr="00EC41F0">
        <w:rPr>
          <w:rFonts w:asciiTheme="minorHAnsi" w:hAnsiTheme="minorHAnsi" w:cstheme="minorHAnsi"/>
          <w:b/>
          <w:sz w:val="22"/>
          <w:szCs w:val="22"/>
        </w:rPr>
        <w:t>ge</w:t>
      </w:r>
    </w:p>
    <w:p w14:paraId="63076ECC" w14:textId="77777777" w:rsidR="0083277F" w:rsidRPr="00EC41F0" w:rsidRDefault="0083277F" w:rsidP="008030EF">
      <w:pPr>
        <w:rPr>
          <w:rFonts w:asciiTheme="minorHAnsi" w:hAnsiTheme="minorHAnsi" w:cstheme="minorHAnsi"/>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02"/>
      </w:tblGrid>
      <w:tr w:rsidR="00715633" w:rsidRPr="00EC41F0" w14:paraId="2C6FBBD3" w14:textId="77777777" w:rsidTr="00EE4877">
        <w:trPr>
          <w:trHeight w:val="288"/>
        </w:trPr>
        <w:tc>
          <w:tcPr>
            <w:tcW w:w="2093" w:type="dxa"/>
          </w:tcPr>
          <w:p w14:paraId="2F32770B" w14:textId="77777777" w:rsidR="00715633" w:rsidRPr="00EC41F0" w:rsidRDefault="00715633" w:rsidP="008030EF">
            <w:pPr>
              <w:rPr>
                <w:rFonts w:asciiTheme="minorHAnsi" w:hAnsiTheme="minorHAnsi" w:cstheme="minorHAnsi"/>
                <w:sz w:val="22"/>
                <w:szCs w:val="22"/>
              </w:rPr>
            </w:pPr>
          </w:p>
        </w:tc>
        <w:tc>
          <w:tcPr>
            <w:tcW w:w="3402" w:type="dxa"/>
          </w:tcPr>
          <w:p w14:paraId="3E0DA495" w14:textId="77777777" w:rsidR="00715633" w:rsidRPr="00EC41F0" w:rsidRDefault="00715633" w:rsidP="008030EF">
            <w:pPr>
              <w:rPr>
                <w:rFonts w:asciiTheme="minorHAnsi" w:hAnsiTheme="minorHAnsi" w:cstheme="minorHAnsi"/>
                <w:sz w:val="22"/>
                <w:szCs w:val="22"/>
              </w:rPr>
            </w:pPr>
          </w:p>
        </w:tc>
      </w:tr>
      <w:tr w:rsidR="00715633" w:rsidRPr="00EC41F0" w14:paraId="74DC14D0" w14:textId="77777777" w:rsidTr="00EE4877">
        <w:trPr>
          <w:trHeight w:val="288"/>
        </w:trPr>
        <w:tc>
          <w:tcPr>
            <w:tcW w:w="2093" w:type="dxa"/>
          </w:tcPr>
          <w:p w14:paraId="5585635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18-34</w:t>
            </w:r>
          </w:p>
        </w:tc>
        <w:tc>
          <w:tcPr>
            <w:tcW w:w="3402" w:type="dxa"/>
          </w:tcPr>
          <w:p w14:paraId="7942058E" w14:textId="77777777" w:rsidR="00715633" w:rsidRPr="00EC41F0" w:rsidRDefault="00715633" w:rsidP="008030EF">
            <w:pPr>
              <w:rPr>
                <w:rFonts w:asciiTheme="minorHAnsi" w:hAnsiTheme="minorHAnsi" w:cstheme="minorHAnsi"/>
                <w:sz w:val="22"/>
                <w:szCs w:val="22"/>
              </w:rPr>
            </w:pPr>
          </w:p>
        </w:tc>
      </w:tr>
      <w:tr w:rsidR="00715633" w:rsidRPr="00EC41F0" w14:paraId="2618A074" w14:textId="77777777" w:rsidTr="00EE4877">
        <w:trPr>
          <w:trHeight w:val="288"/>
        </w:trPr>
        <w:tc>
          <w:tcPr>
            <w:tcW w:w="2093" w:type="dxa"/>
          </w:tcPr>
          <w:p w14:paraId="3A17760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35-49</w:t>
            </w:r>
          </w:p>
        </w:tc>
        <w:tc>
          <w:tcPr>
            <w:tcW w:w="3402" w:type="dxa"/>
          </w:tcPr>
          <w:p w14:paraId="3118F916" w14:textId="77777777" w:rsidR="00715633" w:rsidRPr="00EC41F0" w:rsidRDefault="00715633" w:rsidP="008030EF">
            <w:pPr>
              <w:rPr>
                <w:rFonts w:asciiTheme="minorHAnsi" w:hAnsiTheme="minorHAnsi" w:cstheme="minorHAnsi"/>
                <w:sz w:val="22"/>
                <w:szCs w:val="22"/>
              </w:rPr>
            </w:pPr>
          </w:p>
        </w:tc>
      </w:tr>
      <w:tr w:rsidR="00715633" w:rsidRPr="00EC41F0" w14:paraId="5E8928F7" w14:textId="77777777" w:rsidTr="00EE4877">
        <w:trPr>
          <w:trHeight w:val="288"/>
        </w:trPr>
        <w:tc>
          <w:tcPr>
            <w:tcW w:w="2093" w:type="dxa"/>
          </w:tcPr>
          <w:p w14:paraId="19D0455B"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50-64</w:t>
            </w:r>
          </w:p>
        </w:tc>
        <w:tc>
          <w:tcPr>
            <w:tcW w:w="3402" w:type="dxa"/>
          </w:tcPr>
          <w:p w14:paraId="660164E9" w14:textId="77777777" w:rsidR="00715633" w:rsidRPr="00EC41F0" w:rsidRDefault="00715633" w:rsidP="008030EF">
            <w:pPr>
              <w:rPr>
                <w:rFonts w:asciiTheme="minorHAnsi" w:hAnsiTheme="minorHAnsi" w:cstheme="minorHAnsi"/>
                <w:sz w:val="22"/>
                <w:szCs w:val="22"/>
              </w:rPr>
            </w:pPr>
          </w:p>
        </w:tc>
      </w:tr>
      <w:tr w:rsidR="00715633" w:rsidRPr="00EC41F0" w14:paraId="1DC482A2" w14:textId="77777777" w:rsidTr="00EE4877">
        <w:trPr>
          <w:trHeight w:val="288"/>
        </w:trPr>
        <w:tc>
          <w:tcPr>
            <w:tcW w:w="2093" w:type="dxa"/>
          </w:tcPr>
          <w:p w14:paraId="4EF58244"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65+</w:t>
            </w:r>
          </w:p>
        </w:tc>
        <w:tc>
          <w:tcPr>
            <w:tcW w:w="3402" w:type="dxa"/>
          </w:tcPr>
          <w:p w14:paraId="3B93522E" w14:textId="77777777" w:rsidR="00715633" w:rsidRPr="00EC41F0" w:rsidRDefault="00715633" w:rsidP="008030EF">
            <w:pPr>
              <w:rPr>
                <w:rFonts w:asciiTheme="minorHAnsi" w:hAnsiTheme="minorHAnsi" w:cstheme="minorHAnsi"/>
                <w:sz w:val="22"/>
                <w:szCs w:val="22"/>
              </w:rPr>
            </w:pPr>
          </w:p>
        </w:tc>
      </w:tr>
    </w:tbl>
    <w:p w14:paraId="16D4451D" w14:textId="77777777" w:rsidR="00715633" w:rsidRPr="00EC41F0" w:rsidRDefault="00715633" w:rsidP="008030EF">
      <w:pPr>
        <w:rPr>
          <w:rFonts w:asciiTheme="minorHAnsi" w:hAnsiTheme="minorHAnsi" w:cstheme="minorHAnsi"/>
        </w:rPr>
      </w:pPr>
    </w:p>
    <w:p w14:paraId="686C2F37"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Teachers on top of UPS3 and top of leadership and leading practitioner -  disability</w:t>
      </w:r>
    </w:p>
    <w:p w14:paraId="195C4E57" w14:textId="77777777" w:rsidR="0083277F" w:rsidRPr="00EC41F0" w:rsidRDefault="0083277F" w:rsidP="008030EF">
      <w:pPr>
        <w:rPr>
          <w:rFonts w:asciiTheme="minorHAnsi" w:hAnsiTheme="minorHAnsi" w:cstheme="minorHAnsi"/>
          <w:sz w:val="16"/>
          <w:szCs w:val="22"/>
        </w:rPr>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75"/>
      </w:tblGrid>
      <w:tr w:rsidR="00715633" w:rsidRPr="00EC41F0" w14:paraId="14D0A1D1" w14:textId="77777777" w:rsidTr="00EE4877">
        <w:trPr>
          <w:trHeight w:val="267"/>
        </w:trPr>
        <w:tc>
          <w:tcPr>
            <w:tcW w:w="3085" w:type="dxa"/>
          </w:tcPr>
          <w:p w14:paraId="05360EAA" w14:textId="77777777" w:rsidR="00715633" w:rsidRPr="00EC41F0" w:rsidRDefault="00715633" w:rsidP="008030EF">
            <w:pPr>
              <w:rPr>
                <w:rFonts w:asciiTheme="minorHAnsi" w:hAnsiTheme="minorHAnsi" w:cstheme="minorHAnsi"/>
                <w:sz w:val="22"/>
                <w:szCs w:val="22"/>
              </w:rPr>
            </w:pPr>
          </w:p>
        </w:tc>
        <w:tc>
          <w:tcPr>
            <w:tcW w:w="2675" w:type="dxa"/>
          </w:tcPr>
          <w:p w14:paraId="05DD45EF" w14:textId="77777777" w:rsidR="00715633" w:rsidRPr="00EC41F0" w:rsidRDefault="00715633" w:rsidP="008030EF">
            <w:pPr>
              <w:rPr>
                <w:rFonts w:asciiTheme="minorHAnsi" w:hAnsiTheme="minorHAnsi" w:cstheme="minorHAnsi"/>
                <w:sz w:val="22"/>
                <w:szCs w:val="22"/>
              </w:rPr>
            </w:pPr>
          </w:p>
        </w:tc>
      </w:tr>
      <w:tr w:rsidR="00715633" w:rsidRPr="00EC41F0" w14:paraId="04239FF8" w14:textId="77777777" w:rsidTr="00EE4877">
        <w:trPr>
          <w:trHeight w:val="285"/>
        </w:trPr>
        <w:tc>
          <w:tcPr>
            <w:tcW w:w="3085" w:type="dxa"/>
          </w:tcPr>
          <w:p w14:paraId="22DC870D"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Teachers declaring disability %</w:t>
            </w:r>
          </w:p>
        </w:tc>
        <w:tc>
          <w:tcPr>
            <w:tcW w:w="2675" w:type="dxa"/>
          </w:tcPr>
          <w:p w14:paraId="0135B313" w14:textId="77777777" w:rsidR="00715633" w:rsidRPr="00EC41F0" w:rsidRDefault="00715633" w:rsidP="008030EF">
            <w:pPr>
              <w:rPr>
                <w:rFonts w:asciiTheme="minorHAnsi" w:hAnsiTheme="minorHAnsi" w:cstheme="minorHAnsi"/>
                <w:sz w:val="22"/>
                <w:szCs w:val="22"/>
              </w:rPr>
            </w:pPr>
          </w:p>
        </w:tc>
      </w:tr>
    </w:tbl>
    <w:p w14:paraId="65BCAC2F" w14:textId="77777777" w:rsidR="00715633" w:rsidRPr="00EC41F0" w:rsidRDefault="00715633" w:rsidP="008030EF">
      <w:pPr>
        <w:rPr>
          <w:rFonts w:asciiTheme="minorHAnsi" w:hAnsiTheme="minorHAnsi" w:cstheme="minorHAnsi"/>
          <w:sz w:val="22"/>
          <w:szCs w:val="22"/>
        </w:rPr>
      </w:pPr>
    </w:p>
    <w:p w14:paraId="12266A2A" w14:textId="77777777"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Head Teacher: Did Head teacher receive increment?</w:t>
      </w:r>
    </w:p>
    <w:p w14:paraId="66C394BD" w14:textId="77777777" w:rsidR="0083277F" w:rsidRPr="00EC41F0" w:rsidRDefault="0083277F" w:rsidP="008030EF">
      <w:pPr>
        <w:rPr>
          <w:rFonts w:asciiTheme="minorHAnsi" w:hAnsiTheme="minorHAnsi" w:cstheme="minorHAnsi"/>
          <w:sz w:val="22"/>
          <w:szCs w:val="22"/>
        </w:rPr>
      </w:pPr>
    </w:p>
    <w:p w14:paraId="782DFB70"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Yes/No</w:t>
      </w:r>
    </w:p>
    <w:p w14:paraId="1713DD4B" w14:textId="77777777" w:rsidR="0083277F" w:rsidRPr="00EC41F0" w:rsidRDefault="0083277F" w:rsidP="008030EF">
      <w:pPr>
        <w:rPr>
          <w:rFonts w:asciiTheme="minorHAnsi" w:hAnsiTheme="minorHAnsi" w:cstheme="minorHAnsi"/>
          <w:sz w:val="22"/>
          <w:szCs w:val="22"/>
        </w:rPr>
      </w:pPr>
    </w:p>
    <w:p w14:paraId="701D4568"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Notes:</w:t>
      </w:r>
    </w:p>
    <w:p w14:paraId="2DFCABB5" w14:textId="77777777" w:rsidR="00715633" w:rsidRPr="00EC41F0" w:rsidRDefault="00715633" w:rsidP="008030EF">
      <w:pPr>
        <w:rPr>
          <w:rFonts w:asciiTheme="minorHAnsi" w:hAnsiTheme="minorHAnsi" w:cstheme="minorHAnsi"/>
          <w:sz w:val="22"/>
          <w:szCs w:val="22"/>
        </w:rPr>
      </w:pPr>
    </w:p>
    <w:p w14:paraId="5497C225" w14:textId="4E581ECF" w:rsidR="00715633" w:rsidRPr="00EC41F0" w:rsidRDefault="0076206B" w:rsidP="008030EF">
      <w:pPr>
        <w:rPr>
          <w:rFonts w:asciiTheme="minorHAnsi" w:hAnsiTheme="minorHAnsi" w:cstheme="minorHAnsi"/>
          <w:b/>
          <w:sz w:val="22"/>
          <w:szCs w:val="22"/>
          <w:u w:val="single"/>
        </w:rPr>
      </w:pPr>
      <w:r>
        <w:rPr>
          <w:rFonts w:asciiTheme="minorHAnsi" w:hAnsiTheme="minorHAnsi" w:cstheme="minorHAnsi"/>
          <w:b/>
          <w:sz w:val="22"/>
          <w:szCs w:val="22"/>
          <w:u w:val="single"/>
        </w:rPr>
        <w:br w:type="column"/>
      </w:r>
      <w:r w:rsidR="00715633" w:rsidRPr="00EC41F0">
        <w:rPr>
          <w:rFonts w:asciiTheme="minorHAnsi" w:hAnsiTheme="minorHAnsi" w:cstheme="minorHAnsi"/>
          <w:b/>
          <w:sz w:val="22"/>
          <w:szCs w:val="22"/>
          <w:u w:val="single"/>
        </w:rPr>
        <w:lastRenderedPageBreak/>
        <w:t xml:space="preserve">Support Staff </w:t>
      </w:r>
    </w:p>
    <w:p w14:paraId="5CFFE679" w14:textId="77777777" w:rsidR="00715633" w:rsidRPr="00EC41F0" w:rsidRDefault="00715633" w:rsidP="008030EF">
      <w:pPr>
        <w:rPr>
          <w:rFonts w:asciiTheme="minorHAnsi" w:hAnsiTheme="minorHAnsi" w:cstheme="minorHAnsi"/>
          <w:sz w:val="18"/>
          <w:szCs w:val="22"/>
        </w:rPr>
      </w:pPr>
    </w:p>
    <w:p w14:paraId="60399269" w14:textId="357025C2" w:rsidR="00715633" w:rsidRPr="00EC41F0" w:rsidRDefault="00715633" w:rsidP="008030EF">
      <w:pPr>
        <w:rPr>
          <w:rFonts w:asciiTheme="minorHAnsi" w:hAnsiTheme="minorHAnsi" w:cstheme="minorHAnsi"/>
          <w:b/>
          <w:sz w:val="22"/>
          <w:szCs w:val="22"/>
        </w:rPr>
      </w:pPr>
      <w:r w:rsidRPr="00EC41F0">
        <w:rPr>
          <w:rFonts w:asciiTheme="minorHAnsi" w:hAnsiTheme="minorHAnsi" w:cstheme="minorHAnsi"/>
          <w:b/>
          <w:sz w:val="22"/>
          <w:szCs w:val="22"/>
        </w:rPr>
        <w:t xml:space="preserve">Break down of number of staff under each </w:t>
      </w:r>
      <w:r w:rsidR="007A0C97" w:rsidRPr="00EC41F0">
        <w:rPr>
          <w:rFonts w:asciiTheme="minorHAnsi" w:hAnsiTheme="minorHAnsi" w:cstheme="minorHAnsi"/>
          <w:b/>
          <w:sz w:val="22"/>
          <w:szCs w:val="22"/>
        </w:rPr>
        <w:t>pay band</w:t>
      </w:r>
      <w:r w:rsidRPr="00EC41F0">
        <w:rPr>
          <w:rFonts w:asciiTheme="minorHAnsi" w:hAnsiTheme="minorHAnsi" w:cstheme="minorHAnsi"/>
          <w:b/>
          <w:sz w:val="22"/>
          <w:szCs w:val="22"/>
        </w:rPr>
        <w:t>/grade.</w:t>
      </w:r>
    </w:p>
    <w:p w14:paraId="1BB2B9E9" w14:textId="77777777" w:rsidR="0083277F" w:rsidRPr="00EC41F0" w:rsidRDefault="0083277F" w:rsidP="008030EF">
      <w:pPr>
        <w:rPr>
          <w:rFonts w:asciiTheme="minorHAnsi" w:hAnsiTheme="minorHAnsi" w:cstheme="minorHAnsi"/>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015"/>
        <w:gridCol w:w="2015"/>
        <w:gridCol w:w="2015"/>
      </w:tblGrid>
      <w:tr w:rsidR="0076206B" w:rsidRPr="00EC41F0" w14:paraId="42B58EEE" w14:textId="77777777" w:rsidTr="0076206B">
        <w:tc>
          <w:tcPr>
            <w:tcW w:w="2972" w:type="dxa"/>
          </w:tcPr>
          <w:p w14:paraId="3292EB79" w14:textId="77777777" w:rsidR="00715633" w:rsidRPr="00EC41F0" w:rsidRDefault="00715633" w:rsidP="008030EF">
            <w:pPr>
              <w:rPr>
                <w:rFonts w:asciiTheme="minorHAnsi" w:hAnsiTheme="minorHAnsi" w:cstheme="minorHAnsi"/>
                <w:sz w:val="22"/>
                <w:szCs w:val="22"/>
              </w:rPr>
            </w:pPr>
          </w:p>
        </w:tc>
        <w:tc>
          <w:tcPr>
            <w:tcW w:w="2015" w:type="dxa"/>
          </w:tcPr>
          <w:p w14:paraId="496053E7" w14:textId="77777777" w:rsidR="00715633" w:rsidRPr="00EC41F0" w:rsidRDefault="00715633" w:rsidP="008030EF">
            <w:pPr>
              <w:rPr>
                <w:rFonts w:asciiTheme="minorHAnsi" w:hAnsiTheme="minorHAnsi" w:cstheme="minorHAnsi"/>
                <w:sz w:val="22"/>
                <w:szCs w:val="22"/>
              </w:rPr>
            </w:pPr>
          </w:p>
        </w:tc>
        <w:tc>
          <w:tcPr>
            <w:tcW w:w="2015" w:type="dxa"/>
          </w:tcPr>
          <w:p w14:paraId="0F7FA1AF" w14:textId="77777777" w:rsidR="00715633" w:rsidRPr="00EC41F0" w:rsidRDefault="00715633" w:rsidP="008030EF">
            <w:pPr>
              <w:rPr>
                <w:rFonts w:asciiTheme="minorHAnsi" w:hAnsiTheme="minorHAnsi" w:cstheme="minorHAnsi"/>
                <w:sz w:val="22"/>
                <w:szCs w:val="22"/>
              </w:rPr>
            </w:pPr>
          </w:p>
        </w:tc>
        <w:tc>
          <w:tcPr>
            <w:tcW w:w="2015" w:type="dxa"/>
          </w:tcPr>
          <w:p w14:paraId="2E6A651B" w14:textId="77777777" w:rsidR="00715633" w:rsidRPr="00EC41F0" w:rsidRDefault="00715633" w:rsidP="008030EF">
            <w:pPr>
              <w:rPr>
                <w:rFonts w:asciiTheme="minorHAnsi" w:hAnsiTheme="minorHAnsi" w:cstheme="minorHAnsi"/>
                <w:sz w:val="22"/>
                <w:szCs w:val="22"/>
              </w:rPr>
            </w:pPr>
          </w:p>
        </w:tc>
      </w:tr>
      <w:tr w:rsidR="0076206B" w:rsidRPr="00EC41F0" w14:paraId="63C96952" w14:textId="77777777" w:rsidTr="0076206B">
        <w:tc>
          <w:tcPr>
            <w:tcW w:w="2972" w:type="dxa"/>
          </w:tcPr>
          <w:p w14:paraId="4A391D4C" w14:textId="25A2BCB9" w:rsidR="00715633" w:rsidRPr="00EC41F0" w:rsidRDefault="00715633" w:rsidP="0076206B">
            <w:pPr>
              <w:rPr>
                <w:rFonts w:asciiTheme="minorHAnsi" w:hAnsiTheme="minorHAnsi" w:cstheme="minorHAnsi"/>
                <w:sz w:val="22"/>
                <w:szCs w:val="22"/>
              </w:rPr>
            </w:pPr>
            <w:r w:rsidRPr="00EC41F0">
              <w:rPr>
                <w:rFonts w:asciiTheme="minorHAnsi" w:hAnsiTheme="minorHAnsi" w:cstheme="minorHAnsi"/>
                <w:sz w:val="22"/>
                <w:szCs w:val="22"/>
              </w:rPr>
              <w:t>Spine points</w:t>
            </w:r>
            <w:r w:rsidR="00A6720C" w:rsidRPr="00EC41F0">
              <w:rPr>
                <w:rFonts w:asciiTheme="minorHAnsi" w:hAnsiTheme="minorHAnsi" w:cstheme="minorHAnsi"/>
                <w:sz w:val="22"/>
                <w:szCs w:val="22"/>
              </w:rPr>
              <w:t xml:space="preserve"> 3-5</w:t>
            </w:r>
            <w:r w:rsidR="00EC41F0">
              <w:rPr>
                <w:rFonts w:asciiTheme="minorHAnsi" w:hAnsiTheme="minorHAnsi" w:cstheme="minorHAnsi"/>
                <w:sz w:val="22"/>
                <w:szCs w:val="22"/>
              </w:rPr>
              <w:t xml:space="preserve"> (old SP 10-14)</w:t>
            </w:r>
          </w:p>
        </w:tc>
        <w:tc>
          <w:tcPr>
            <w:tcW w:w="2015" w:type="dxa"/>
          </w:tcPr>
          <w:p w14:paraId="0C25C87A" w14:textId="77777777" w:rsidR="00715633" w:rsidRPr="00EC41F0" w:rsidRDefault="00715633" w:rsidP="008030EF">
            <w:pPr>
              <w:rPr>
                <w:rFonts w:asciiTheme="minorHAnsi" w:hAnsiTheme="minorHAnsi" w:cstheme="minorHAnsi"/>
                <w:sz w:val="22"/>
                <w:szCs w:val="22"/>
              </w:rPr>
            </w:pPr>
          </w:p>
        </w:tc>
        <w:tc>
          <w:tcPr>
            <w:tcW w:w="2015" w:type="dxa"/>
          </w:tcPr>
          <w:p w14:paraId="208897F6"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PO1</w:t>
            </w:r>
          </w:p>
        </w:tc>
        <w:tc>
          <w:tcPr>
            <w:tcW w:w="2015" w:type="dxa"/>
          </w:tcPr>
          <w:p w14:paraId="333A6F37" w14:textId="77777777" w:rsidR="00715633" w:rsidRPr="00EC41F0" w:rsidRDefault="00715633" w:rsidP="008030EF">
            <w:pPr>
              <w:rPr>
                <w:rFonts w:asciiTheme="minorHAnsi" w:hAnsiTheme="minorHAnsi" w:cstheme="minorHAnsi"/>
                <w:sz w:val="22"/>
                <w:szCs w:val="22"/>
              </w:rPr>
            </w:pPr>
          </w:p>
        </w:tc>
      </w:tr>
      <w:tr w:rsidR="0076206B" w:rsidRPr="00EC41F0" w14:paraId="6E04D74A" w14:textId="77777777" w:rsidTr="0076206B">
        <w:tc>
          <w:tcPr>
            <w:tcW w:w="2972" w:type="dxa"/>
          </w:tcPr>
          <w:p w14:paraId="40DA4E8C"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Scale 3</w:t>
            </w:r>
          </w:p>
        </w:tc>
        <w:tc>
          <w:tcPr>
            <w:tcW w:w="2015" w:type="dxa"/>
          </w:tcPr>
          <w:p w14:paraId="12042FF2" w14:textId="77777777" w:rsidR="00715633" w:rsidRPr="00EC41F0" w:rsidRDefault="00715633" w:rsidP="008030EF">
            <w:pPr>
              <w:rPr>
                <w:rFonts w:asciiTheme="minorHAnsi" w:hAnsiTheme="minorHAnsi" w:cstheme="minorHAnsi"/>
                <w:sz w:val="22"/>
                <w:szCs w:val="22"/>
              </w:rPr>
            </w:pPr>
          </w:p>
        </w:tc>
        <w:tc>
          <w:tcPr>
            <w:tcW w:w="2015" w:type="dxa"/>
          </w:tcPr>
          <w:p w14:paraId="45B01DA5"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PO2</w:t>
            </w:r>
          </w:p>
        </w:tc>
        <w:tc>
          <w:tcPr>
            <w:tcW w:w="2015" w:type="dxa"/>
          </w:tcPr>
          <w:p w14:paraId="106E2EC4" w14:textId="77777777" w:rsidR="00715633" w:rsidRPr="00EC41F0" w:rsidRDefault="00715633" w:rsidP="008030EF">
            <w:pPr>
              <w:rPr>
                <w:rFonts w:asciiTheme="minorHAnsi" w:hAnsiTheme="minorHAnsi" w:cstheme="minorHAnsi"/>
                <w:sz w:val="22"/>
                <w:szCs w:val="22"/>
              </w:rPr>
            </w:pPr>
          </w:p>
        </w:tc>
      </w:tr>
      <w:tr w:rsidR="0076206B" w:rsidRPr="00EC41F0" w14:paraId="789ECD0C" w14:textId="77777777" w:rsidTr="0076206B">
        <w:tc>
          <w:tcPr>
            <w:tcW w:w="2972" w:type="dxa"/>
          </w:tcPr>
          <w:p w14:paraId="4AC413A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Scale 4</w:t>
            </w:r>
          </w:p>
        </w:tc>
        <w:tc>
          <w:tcPr>
            <w:tcW w:w="2015" w:type="dxa"/>
          </w:tcPr>
          <w:p w14:paraId="5F333C3E" w14:textId="77777777" w:rsidR="00715633" w:rsidRPr="00EC41F0" w:rsidRDefault="00715633" w:rsidP="008030EF">
            <w:pPr>
              <w:rPr>
                <w:rFonts w:asciiTheme="minorHAnsi" w:hAnsiTheme="minorHAnsi" w:cstheme="minorHAnsi"/>
                <w:sz w:val="22"/>
                <w:szCs w:val="22"/>
              </w:rPr>
            </w:pPr>
          </w:p>
        </w:tc>
        <w:tc>
          <w:tcPr>
            <w:tcW w:w="2015" w:type="dxa"/>
          </w:tcPr>
          <w:p w14:paraId="4B9B0E69"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PO3</w:t>
            </w:r>
          </w:p>
        </w:tc>
        <w:tc>
          <w:tcPr>
            <w:tcW w:w="2015" w:type="dxa"/>
          </w:tcPr>
          <w:p w14:paraId="16849D9A" w14:textId="77777777" w:rsidR="00715633" w:rsidRPr="00EC41F0" w:rsidRDefault="00715633" w:rsidP="008030EF">
            <w:pPr>
              <w:rPr>
                <w:rFonts w:asciiTheme="minorHAnsi" w:hAnsiTheme="minorHAnsi" w:cstheme="minorHAnsi"/>
                <w:sz w:val="22"/>
                <w:szCs w:val="22"/>
              </w:rPr>
            </w:pPr>
          </w:p>
        </w:tc>
      </w:tr>
      <w:tr w:rsidR="0076206B" w:rsidRPr="00EC41F0" w14:paraId="7673304A" w14:textId="77777777" w:rsidTr="0076206B">
        <w:tc>
          <w:tcPr>
            <w:tcW w:w="2972" w:type="dxa"/>
          </w:tcPr>
          <w:p w14:paraId="7F2D36B9"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Scale 5</w:t>
            </w:r>
          </w:p>
        </w:tc>
        <w:tc>
          <w:tcPr>
            <w:tcW w:w="2015" w:type="dxa"/>
          </w:tcPr>
          <w:p w14:paraId="049950AB" w14:textId="77777777" w:rsidR="00715633" w:rsidRPr="00EC41F0" w:rsidRDefault="00715633" w:rsidP="008030EF">
            <w:pPr>
              <w:rPr>
                <w:rFonts w:asciiTheme="minorHAnsi" w:hAnsiTheme="minorHAnsi" w:cstheme="minorHAnsi"/>
                <w:sz w:val="22"/>
                <w:szCs w:val="22"/>
              </w:rPr>
            </w:pPr>
          </w:p>
        </w:tc>
        <w:tc>
          <w:tcPr>
            <w:tcW w:w="2015" w:type="dxa"/>
          </w:tcPr>
          <w:p w14:paraId="08B87489"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PO4</w:t>
            </w:r>
          </w:p>
        </w:tc>
        <w:tc>
          <w:tcPr>
            <w:tcW w:w="2015" w:type="dxa"/>
          </w:tcPr>
          <w:p w14:paraId="275B5907" w14:textId="77777777" w:rsidR="00715633" w:rsidRPr="00EC41F0" w:rsidRDefault="00715633" w:rsidP="008030EF">
            <w:pPr>
              <w:rPr>
                <w:rFonts w:asciiTheme="minorHAnsi" w:hAnsiTheme="minorHAnsi" w:cstheme="minorHAnsi"/>
                <w:sz w:val="22"/>
                <w:szCs w:val="22"/>
              </w:rPr>
            </w:pPr>
          </w:p>
        </w:tc>
      </w:tr>
      <w:tr w:rsidR="0076206B" w:rsidRPr="00EC41F0" w14:paraId="0FBBD8FD" w14:textId="77777777" w:rsidTr="0076206B">
        <w:tc>
          <w:tcPr>
            <w:tcW w:w="2972" w:type="dxa"/>
          </w:tcPr>
          <w:p w14:paraId="3C10836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 xml:space="preserve">Scale 6 </w:t>
            </w:r>
          </w:p>
        </w:tc>
        <w:tc>
          <w:tcPr>
            <w:tcW w:w="2015" w:type="dxa"/>
          </w:tcPr>
          <w:p w14:paraId="608E4F26" w14:textId="77777777" w:rsidR="00715633" w:rsidRPr="00EC41F0" w:rsidRDefault="00715633" w:rsidP="008030EF">
            <w:pPr>
              <w:rPr>
                <w:rFonts w:asciiTheme="minorHAnsi" w:hAnsiTheme="minorHAnsi" w:cstheme="minorHAnsi"/>
                <w:sz w:val="22"/>
                <w:szCs w:val="22"/>
              </w:rPr>
            </w:pPr>
          </w:p>
        </w:tc>
        <w:tc>
          <w:tcPr>
            <w:tcW w:w="2015" w:type="dxa"/>
          </w:tcPr>
          <w:p w14:paraId="4E7F563F"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PO5</w:t>
            </w:r>
          </w:p>
        </w:tc>
        <w:tc>
          <w:tcPr>
            <w:tcW w:w="2015" w:type="dxa"/>
          </w:tcPr>
          <w:p w14:paraId="061C88E1" w14:textId="77777777" w:rsidR="00715633" w:rsidRPr="00EC41F0" w:rsidRDefault="00715633" w:rsidP="008030EF">
            <w:pPr>
              <w:rPr>
                <w:rFonts w:asciiTheme="minorHAnsi" w:hAnsiTheme="minorHAnsi" w:cstheme="minorHAnsi"/>
                <w:sz w:val="22"/>
                <w:szCs w:val="22"/>
              </w:rPr>
            </w:pPr>
          </w:p>
        </w:tc>
      </w:tr>
      <w:tr w:rsidR="0076206B" w:rsidRPr="00EC41F0" w14:paraId="2A7F02B8" w14:textId="77777777" w:rsidTr="0076206B">
        <w:tc>
          <w:tcPr>
            <w:tcW w:w="2972" w:type="dxa"/>
          </w:tcPr>
          <w:p w14:paraId="34800CB2"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SO1</w:t>
            </w:r>
          </w:p>
        </w:tc>
        <w:tc>
          <w:tcPr>
            <w:tcW w:w="2015" w:type="dxa"/>
          </w:tcPr>
          <w:p w14:paraId="2F73D7A4" w14:textId="77777777" w:rsidR="00715633" w:rsidRPr="00EC41F0" w:rsidRDefault="00715633" w:rsidP="008030EF">
            <w:pPr>
              <w:rPr>
                <w:rFonts w:asciiTheme="minorHAnsi" w:hAnsiTheme="minorHAnsi" w:cstheme="minorHAnsi"/>
                <w:sz w:val="22"/>
                <w:szCs w:val="22"/>
              </w:rPr>
            </w:pPr>
          </w:p>
        </w:tc>
        <w:tc>
          <w:tcPr>
            <w:tcW w:w="2015" w:type="dxa"/>
          </w:tcPr>
          <w:p w14:paraId="0A24734A"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PO6</w:t>
            </w:r>
          </w:p>
        </w:tc>
        <w:tc>
          <w:tcPr>
            <w:tcW w:w="2015" w:type="dxa"/>
          </w:tcPr>
          <w:p w14:paraId="3367A704" w14:textId="77777777" w:rsidR="00715633" w:rsidRPr="00EC41F0" w:rsidRDefault="00715633" w:rsidP="008030EF">
            <w:pPr>
              <w:rPr>
                <w:rFonts w:asciiTheme="minorHAnsi" w:hAnsiTheme="minorHAnsi" w:cstheme="minorHAnsi"/>
                <w:sz w:val="22"/>
                <w:szCs w:val="22"/>
              </w:rPr>
            </w:pPr>
          </w:p>
        </w:tc>
      </w:tr>
      <w:tr w:rsidR="0076206B" w:rsidRPr="00EC41F0" w14:paraId="1E43E6DF" w14:textId="77777777" w:rsidTr="0076206B">
        <w:tc>
          <w:tcPr>
            <w:tcW w:w="2972" w:type="dxa"/>
          </w:tcPr>
          <w:p w14:paraId="65982482"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SO2</w:t>
            </w:r>
          </w:p>
        </w:tc>
        <w:tc>
          <w:tcPr>
            <w:tcW w:w="2015" w:type="dxa"/>
          </w:tcPr>
          <w:p w14:paraId="18BD7D00" w14:textId="77777777" w:rsidR="00715633" w:rsidRPr="00EC41F0" w:rsidRDefault="00715633" w:rsidP="008030EF">
            <w:pPr>
              <w:rPr>
                <w:rFonts w:asciiTheme="minorHAnsi" w:hAnsiTheme="minorHAnsi" w:cstheme="minorHAnsi"/>
                <w:sz w:val="22"/>
                <w:szCs w:val="22"/>
              </w:rPr>
            </w:pPr>
          </w:p>
        </w:tc>
        <w:tc>
          <w:tcPr>
            <w:tcW w:w="2015" w:type="dxa"/>
          </w:tcPr>
          <w:p w14:paraId="38712073" w14:textId="77777777" w:rsidR="00715633" w:rsidRPr="00EC41F0" w:rsidRDefault="00715633" w:rsidP="008030EF">
            <w:pPr>
              <w:rPr>
                <w:rFonts w:asciiTheme="minorHAnsi" w:hAnsiTheme="minorHAnsi" w:cstheme="minorHAnsi"/>
                <w:sz w:val="22"/>
                <w:szCs w:val="22"/>
              </w:rPr>
            </w:pPr>
            <w:r w:rsidRPr="00EC41F0">
              <w:rPr>
                <w:rFonts w:asciiTheme="minorHAnsi" w:hAnsiTheme="minorHAnsi" w:cstheme="minorHAnsi"/>
                <w:sz w:val="22"/>
                <w:szCs w:val="22"/>
              </w:rPr>
              <w:t>P07</w:t>
            </w:r>
          </w:p>
        </w:tc>
        <w:tc>
          <w:tcPr>
            <w:tcW w:w="2015" w:type="dxa"/>
          </w:tcPr>
          <w:p w14:paraId="66F69F23" w14:textId="77777777" w:rsidR="00715633" w:rsidRPr="00EC41F0" w:rsidRDefault="00715633" w:rsidP="008030EF">
            <w:pPr>
              <w:rPr>
                <w:rFonts w:asciiTheme="minorHAnsi" w:hAnsiTheme="minorHAnsi" w:cstheme="minorHAnsi"/>
                <w:sz w:val="22"/>
                <w:szCs w:val="22"/>
              </w:rPr>
            </w:pPr>
          </w:p>
        </w:tc>
      </w:tr>
      <w:tr w:rsidR="0076206B" w:rsidRPr="00EC41F0" w14:paraId="343FF657" w14:textId="77777777" w:rsidTr="0076206B">
        <w:tc>
          <w:tcPr>
            <w:tcW w:w="2972" w:type="dxa"/>
          </w:tcPr>
          <w:p w14:paraId="2DFCB4BB" w14:textId="77777777" w:rsidR="00715633" w:rsidRPr="00EC41F0" w:rsidRDefault="00715633" w:rsidP="008030EF">
            <w:pPr>
              <w:rPr>
                <w:rFonts w:asciiTheme="minorHAnsi" w:hAnsiTheme="minorHAnsi" w:cstheme="minorHAnsi"/>
                <w:sz w:val="22"/>
                <w:szCs w:val="22"/>
              </w:rPr>
            </w:pPr>
          </w:p>
        </w:tc>
        <w:tc>
          <w:tcPr>
            <w:tcW w:w="2015" w:type="dxa"/>
          </w:tcPr>
          <w:p w14:paraId="52AE3ADB" w14:textId="77777777" w:rsidR="00715633" w:rsidRPr="00EC41F0" w:rsidRDefault="00715633" w:rsidP="008030EF">
            <w:pPr>
              <w:rPr>
                <w:rFonts w:asciiTheme="minorHAnsi" w:hAnsiTheme="minorHAnsi" w:cstheme="minorHAnsi"/>
                <w:sz w:val="22"/>
                <w:szCs w:val="22"/>
              </w:rPr>
            </w:pPr>
          </w:p>
        </w:tc>
        <w:tc>
          <w:tcPr>
            <w:tcW w:w="2015" w:type="dxa"/>
          </w:tcPr>
          <w:p w14:paraId="0114C3FF" w14:textId="77777777" w:rsidR="00715633" w:rsidRPr="00EC41F0" w:rsidRDefault="00715633" w:rsidP="008030EF">
            <w:pPr>
              <w:rPr>
                <w:rFonts w:asciiTheme="minorHAnsi" w:hAnsiTheme="minorHAnsi" w:cstheme="minorHAnsi"/>
                <w:sz w:val="22"/>
                <w:szCs w:val="22"/>
              </w:rPr>
            </w:pPr>
          </w:p>
        </w:tc>
        <w:tc>
          <w:tcPr>
            <w:tcW w:w="2015" w:type="dxa"/>
          </w:tcPr>
          <w:p w14:paraId="14AFB859" w14:textId="77777777" w:rsidR="00715633" w:rsidRPr="00EC41F0" w:rsidRDefault="00715633" w:rsidP="008030EF">
            <w:pPr>
              <w:rPr>
                <w:rFonts w:asciiTheme="minorHAnsi" w:hAnsiTheme="minorHAnsi" w:cstheme="minorHAnsi"/>
                <w:sz w:val="22"/>
                <w:szCs w:val="22"/>
              </w:rPr>
            </w:pPr>
          </w:p>
        </w:tc>
      </w:tr>
    </w:tbl>
    <w:p w14:paraId="14DA3BF1" w14:textId="77777777" w:rsidR="00715633" w:rsidRPr="00EB6689" w:rsidRDefault="00715633" w:rsidP="008030EF">
      <w:pPr>
        <w:rPr>
          <w:rFonts w:asciiTheme="minorHAnsi" w:hAnsiTheme="minorHAnsi" w:cstheme="minorHAnsi"/>
          <w:sz w:val="18"/>
          <w:szCs w:val="22"/>
        </w:rPr>
      </w:pPr>
    </w:p>
    <w:p w14:paraId="133A3D98"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Notes:- Please add any other grades in blank fields </w:t>
      </w:r>
    </w:p>
    <w:p w14:paraId="3C59B26B" w14:textId="77777777" w:rsidR="00715633" w:rsidRPr="0083277F" w:rsidRDefault="00715633" w:rsidP="008030EF">
      <w:pPr>
        <w:rPr>
          <w:rFonts w:asciiTheme="minorHAnsi" w:hAnsiTheme="minorHAnsi" w:cstheme="minorHAnsi"/>
          <w:sz w:val="22"/>
          <w:szCs w:val="22"/>
        </w:rPr>
      </w:pPr>
    </w:p>
    <w:p w14:paraId="581E8BEC" w14:textId="77777777"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 xml:space="preserve"> Gender</w:t>
      </w:r>
    </w:p>
    <w:p w14:paraId="26EAC530" w14:textId="77777777"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54"/>
      </w:tblGrid>
      <w:tr w:rsidR="00715633" w:rsidRPr="0083277F" w14:paraId="59AFBC02" w14:textId="77777777" w:rsidTr="00EE4877">
        <w:trPr>
          <w:trHeight w:val="288"/>
        </w:trPr>
        <w:tc>
          <w:tcPr>
            <w:tcW w:w="1951" w:type="dxa"/>
          </w:tcPr>
          <w:p w14:paraId="179B7DDC" w14:textId="77777777" w:rsidR="00715633" w:rsidRPr="0083277F" w:rsidRDefault="00715633" w:rsidP="008030EF">
            <w:pPr>
              <w:rPr>
                <w:rFonts w:asciiTheme="minorHAnsi" w:hAnsiTheme="minorHAnsi" w:cstheme="minorHAnsi"/>
                <w:sz w:val="22"/>
                <w:szCs w:val="22"/>
              </w:rPr>
            </w:pPr>
          </w:p>
        </w:tc>
        <w:tc>
          <w:tcPr>
            <w:tcW w:w="1054" w:type="dxa"/>
          </w:tcPr>
          <w:p w14:paraId="433815F9"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14:paraId="6C43AAB8" w14:textId="77777777" w:rsidTr="00EE4877">
        <w:trPr>
          <w:trHeight w:val="288"/>
        </w:trPr>
        <w:tc>
          <w:tcPr>
            <w:tcW w:w="1951" w:type="dxa"/>
          </w:tcPr>
          <w:p w14:paraId="45CC8EAA"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Male</w:t>
            </w:r>
          </w:p>
        </w:tc>
        <w:tc>
          <w:tcPr>
            <w:tcW w:w="1054" w:type="dxa"/>
          </w:tcPr>
          <w:p w14:paraId="5389E5D9" w14:textId="77777777" w:rsidR="00715633" w:rsidRPr="0083277F" w:rsidRDefault="00715633" w:rsidP="008030EF">
            <w:pPr>
              <w:rPr>
                <w:rFonts w:asciiTheme="minorHAnsi" w:hAnsiTheme="minorHAnsi" w:cstheme="minorHAnsi"/>
                <w:sz w:val="22"/>
                <w:szCs w:val="22"/>
              </w:rPr>
            </w:pPr>
          </w:p>
        </w:tc>
      </w:tr>
      <w:tr w:rsidR="00715633" w:rsidRPr="0083277F" w14:paraId="5D21631A" w14:textId="77777777" w:rsidTr="00EE4877">
        <w:trPr>
          <w:trHeight w:val="288"/>
        </w:trPr>
        <w:tc>
          <w:tcPr>
            <w:tcW w:w="1951" w:type="dxa"/>
          </w:tcPr>
          <w:p w14:paraId="7AF93C7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Female</w:t>
            </w:r>
          </w:p>
        </w:tc>
        <w:tc>
          <w:tcPr>
            <w:tcW w:w="1054" w:type="dxa"/>
          </w:tcPr>
          <w:p w14:paraId="4691A986" w14:textId="77777777" w:rsidR="00715633" w:rsidRPr="0083277F" w:rsidRDefault="00715633" w:rsidP="008030EF">
            <w:pPr>
              <w:rPr>
                <w:rFonts w:asciiTheme="minorHAnsi" w:hAnsiTheme="minorHAnsi" w:cstheme="minorHAnsi"/>
                <w:sz w:val="22"/>
                <w:szCs w:val="22"/>
              </w:rPr>
            </w:pPr>
          </w:p>
        </w:tc>
      </w:tr>
    </w:tbl>
    <w:p w14:paraId="64E3CC16" w14:textId="77777777" w:rsidR="00715633" w:rsidRPr="00EB6689" w:rsidRDefault="00715633" w:rsidP="008030EF">
      <w:pPr>
        <w:rPr>
          <w:rFonts w:asciiTheme="minorHAnsi" w:hAnsiTheme="minorHAnsi" w:cstheme="minorHAnsi"/>
          <w:sz w:val="18"/>
          <w:szCs w:val="22"/>
        </w:rPr>
      </w:pPr>
    </w:p>
    <w:p w14:paraId="12195A90"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14:paraId="71B3EF5F" w14:textId="77777777" w:rsidR="00715633" w:rsidRPr="00EB6689" w:rsidRDefault="00715633" w:rsidP="008030EF">
      <w:pPr>
        <w:rPr>
          <w:rFonts w:asciiTheme="minorHAnsi" w:hAnsiTheme="minorHAnsi" w:cstheme="minorHAnsi"/>
          <w:sz w:val="18"/>
          <w:szCs w:val="22"/>
        </w:rPr>
      </w:pPr>
    </w:p>
    <w:p w14:paraId="1EF2FE09" w14:textId="77777777"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Ethnicity</w:t>
      </w:r>
    </w:p>
    <w:p w14:paraId="6B084FBF" w14:textId="77777777"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17"/>
      </w:tblGrid>
      <w:tr w:rsidR="00715633" w:rsidRPr="0083277F" w14:paraId="118248F7" w14:textId="77777777" w:rsidTr="00EE4877">
        <w:trPr>
          <w:trHeight w:val="398"/>
        </w:trPr>
        <w:tc>
          <w:tcPr>
            <w:tcW w:w="1951" w:type="dxa"/>
          </w:tcPr>
          <w:p w14:paraId="38E8403B" w14:textId="77777777" w:rsidR="00715633" w:rsidRPr="0083277F" w:rsidRDefault="00715633" w:rsidP="008030EF">
            <w:pPr>
              <w:rPr>
                <w:rFonts w:asciiTheme="minorHAnsi" w:hAnsiTheme="minorHAnsi" w:cstheme="minorHAnsi"/>
                <w:sz w:val="22"/>
                <w:szCs w:val="22"/>
              </w:rPr>
            </w:pPr>
          </w:p>
        </w:tc>
        <w:tc>
          <w:tcPr>
            <w:tcW w:w="1117" w:type="dxa"/>
          </w:tcPr>
          <w:p w14:paraId="40F4FC5D"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14:paraId="661CF575" w14:textId="77777777" w:rsidTr="00EE4877">
        <w:trPr>
          <w:trHeight w:val="398"/>
        </w:trPr>
        <w:tc>
          <w:tcPr>
            <w:tcW w:w="1951" w:type="dxa"/>
          </w:tcPr>
          <w:p w14:paraId="4E35E2A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BME</w:t>
            </w:r>
          </w:p>
        </w:tc>
        <w:tc>
          <w:tcPr>
            <w:tcW w:w="1117" w:type="dxa"/>
          </w:tcPr>
          <w:p w14:paraId="0444FFFB" w14:textId="77777777" w:rsidR="00715633" w:rsidRPr="0083277F" w:rsidRDefault="00715633" w:rsidP="008030EF">
            <w:pPr>
              <w:rPr>
                <w:rFonts w:asciiTheme="minorHAnsi" w:hAnsiTheme="minorHAnsi" w:cstheme="minorHAnsi"/>
                <w:sz w:val="22"/>
                <w:szCs w:val="22"/>
              </w:rPr>
            </w:pPr>
          </w:p>
        </w:tc>
      </w:tr>
      <w:tr w:rsidR="00715633" w:rsidRPr="0083277F" w14:paraId="028C8AC6" w14:textId="77777777" w:rsidTr="00EE4877">
        <w:trPr>
          <w:trHeight w:val="398"/>
        </w:trPr>
        <w:tc>
          <w:tcPr>
            <w:tcW w:w="1951" w:type="dxa"/>
          </w:tcPr>
          <w:p w14:paraId="000168F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Asian</w:t>
            </w:r>
          </w:p>
        </w:tc>
        <w:tc>
          <w:tcPr>
            <w:tcW w:w="1117" w:type="dxa"/>
          </w:tcPr>
          <w:p w14:paraId="51248EF1" w14:textId="77777777" w:rsidR="00715633" w:rsidRPr="0083277F" w:rsidRDefault="00715633" w:rsidP="008030EF">
            <w:pPr>
              <w:rPr>
                <w:rFonts w:asciiTheme="minorHAnsi" w:hAnsiTheme="minorHAnsi" w:cstheme="minorHAnsi"/>
                <w:sz w:val="22"/>
                <w:szCs w:val="22"/>
              </w:rPr>
            </w:pPr>
          </w:p>
        </w:tc>
      </w:tr>
      <w:tr w:rsidR="00715633" w:rsidRPr="0083277F" w14:paraId="2841C43C" w14:textId="77777777" w:rsidTr="00EE4877">
        <w:trPr>
          <w:trHeight w:val="398"/>
        </w:trPr>
        <w:tc>
          <w:tcPr>
            <w:tcW w:w="1951" w:type="dxa"/>
          </w:tcPr>
          <w:p w14:paraId="64B47963"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Black</w:t>
            </w:r>
          </w:p>
        </w:tc>
        <w:tc>
          <w:tcPr>
            <w:tcW w:w="1117" w:type="dxa"/>
          </w:tcPr>
          <w:p w14:paraId="7AA1B24A" w14:textId="77777777" w:rsidR="00715633" w:rsidRPr="0083277F" w:rsidRDefault="00715633" w:rsidP="008030EF">
            <w:pPr>
              <w:rPr>
                <w:rFonts w:asciiTheme="minorHAnsi" w:hAnsiTheme="minorHAnsi" w:cstheme="minorHAnsi"/>
                <w:sz w:val="22"/>
                <w:szCs w:val="22"/>
              </w:rPr>
            </w:pPr>
          </w:p>
        </w:tc>
      </w:tr>
      <w:tr w:rsidR="00715633" w:rsidRPr="0083277F" w14:paraId="243CC370" w14:textId="77777777" w:rsidTr="00EE4877">
        <w:trPr>
          <w:trHeight w:val="398"/>
        </w:trPr>
        <w:tc>
          <w:tcPr>
            <w:tcW w:w="1951" w:type="dxa"/>
          </w:tcPr>
          <w:p w14:paraId="7E11F54E"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Mixed heritage</w:t>
            </w:r>
          </w:p>
        </w:tc>
        <w:tc>
          <w:tcPr>
            <w:tcW w:w="1117" w:type="dxa"/>
          </w:tcPr>
          <w:p w14:paraId="11FCA46E" w14:textId="77777777" w:rsidR="00715633" w:rsidRPr="0083277F" w:rsidRDefault="00715633" w:rsidP="008030EF">
            <w:pPr>
              <w:rPr>
                <w:rFonts w:asciiTheme="minorHAnsi" w:hAnsiTheme="minorHAnsi" w:cstheme="minorHAnsi"/>
                <w:sz w:val="22"/>
                <w:szCs w:val="22"/>
              </w:rPr>
            </w:pPr>
          </w:p>
        </w:tc>
      </w:tr>
      <w:tr w:rsidR="00715633" w:rsidRPr="0083277F" w14:paraId="595C8CC9" w14:textId="77777777" w:rsidTr="00EE4877">
        <w:trPr>
          <w:trHeight w:val="398"/>
        </w:trPr>
        <w:tc>
          <w:tcPr>
            <w:tcW w:w="1951" w:type="dxa"/>
          </w:tcPr>
          <w:p w14:paraId="4A22715C"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White</w:t>
            </w:r>
          </w:p>
        </w:tc>
        <w:tc>
          <w:tcPr>
            <w:tcW w:w="1117" w:type="dxa"/>
          </w:tcPr>
          <w:p w14:paraId="2663AFD0" w14:textId="77777777" w:rsidR="00715633" w:rsidRPr="0083277F" w:rsidRDefault="00715633" w:rsidP="008030EF">
            <w:pPr>
              <w:rPr>
                <w:rFonts w:asciiTheme="minorHAnsi" w:hAnsiTheme="minorHAnsi" w:cstheme="minorHAnsi"/>
                <w:sz w:val="22"/>
                <w:szCs w:val="22"/>
              </w:rPr>
            </w:pPr>
          </w:p>
        </w:tc>
      </w:tr>
      <w:tr w:rsidR="00715633" w:rsidRPr="0083277F" w14:paraId="5DBD1E2E" w14:textId="77777777" w:rsidTr="00EE4877">
        <w:trPr>
          <w:trHeight w:val="398"/>
        </w:trPr>
        <w:tc>
          <w:tcPr>
            <w:tcW w:w="1951" w:type="dxa"/>
          </w:tcPr>
          <w:p w14:paraId="4E91ED22"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Other ethnicity</w:t>
            </w:r>
          </w:p>
        </w:tc>
        <w:tc>
          <w:tcPr>
            <w:tcW w:w="1117" w:type="dxa"/>
          </w:tcPr>
          <w:p w14:paraId="4F4323B1" w14:textId="77777777" w:rsidR="00715633" w:rsidRPr="0083277F" w:rsidRDefault="00715633" w:rsidP="008030EF">
            <w:pPr>
              <w:rPr>
                <w:rFonts w:asciiTheme="minorHAnsi" w:hAnsiTheme="minorHAnsi" w:cstheme="minorHAnsi"/>
                <w:sz w:val="22"/>
                <w:szCs w:val="22"/>
              </w:rPr>
            </w:pPr>
          </w:p>
        </w:tc>
      </w:tr>
      <w:tr w:rsidR="00715633" w:rsidRPr="0083277F" w14:paraId="5DA4425D" w14:textId="77777777" w:rsidTr="00EE4877">
        <w:trPr>
          <w:trHeight w:val="398"/>
        </w:trPr>
        <w:tc>
          <w:tcPr>
            <w:tcW w:w="1951" w:type="dxa"/>
          </w:tcPr>
          <w:p w14:paraId="3B3BC598"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 Known</w:t>
            </w:r>
          </w:p>
        </w:tc>
        <w:tc>
          <w:tcPr>
            <w:tcW w:w="1117" w:type="dxa"/>
          </w:tcPr>
          <w:p w14:paraId="7F182DDC" w14:textId="77777777" w:rsidR="00715633" w:rsidRPr="0083277F" w:rsidRDefault="00715633" w:rsidP="008030EF">
            <w:pPr>
              <w:rPr>
                <w:rFonts w:asciiTheme="minorHAnsi" w:hAnsiTheme="minorHAnsi" w:cstheme="minorHAnsi"/>
                <w:sz w:val="22"/>
                <w:szCs w:val="22"/>
              </w:rPr>
            </w:pPr>
          </w:p>
        </w:tc>
      </w:tr>
    </w:tbl>
    <w:p w14:paraId="0192C3EE" w14:textId="77777777" w:rsidR="00715633" w:rsidRPr="00EB6689" w:rsidRDefault="00715633" w:rsidP="008030EF">
      <w:pPr>
        <w:rPr>
          <w:rFonts w:asciiTheme="minorHAnsi" w:hAnsiTheme="minorHAnsi" w:cstheme="minorHAnsi"/>
          <w:sz w:val="18"/>
          <w:szCs w:val="22"/>
        </w:rPr>
      </w:pPr>
    </w:p>
    <w:p w14:paraId="76732247"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14:paraId="39F6ED10" w14:textId="77777777" w:rsidR="00715633" w:rsidRPr="00EB6689" w:rsidRDefault="00715633" w:rsidP="008030EF">
      <w:pPr>
        <w:rPr>
          <w:rFonts w:asciiTheme="minorHAnsi" w:hAnsiTheme="minorHAnsi" w:cstheme="minorHAnsi"/>
          <w:sz w:val="20"/>
        </w:rPr>
      </w:pPr>
    </w:p>
    <w:p w14:paraId="50F15A26" w14:textId="77777777"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t>Age</w:t>
      </w:r>
    </w:p>
    <w:p w14:paraId="561C4DC1" w14:textId="77777777" w:rsidR="00BD7544" w:rsidRPr="00BD7544" w:rsidRDefault="00BD7544" w:rsidP="008030EF">
      <w:pPr>
        <w:rPr>
          <w:rFonts w:asciiTheme="minorHAnsi" w:hAnsiTheme="minorHAnsi" w:cstheme="minorHAnsi"/>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34"/>
      </w:tblGrid>
      <w:tr w:rsidR="00715633" w:rsidRPr="0083277F" w14:paraId="64F9B36A" w14:textId="77777777" w:rsidTr="00EE4877">
        <w:trPr>
          <w:trHeight w:val="288"/>
        </w:trPr>
        <w:tc>
          <w:tcPr>
            <w:tcW w:w="2093" w:type="dxa"/>
          </w:tcPr>
          <w:p w14:paraId="16DFB8D0" w14:textId="77777777" w:rsidR="00715633" w:rsidRPr="0083277F" w:rsidRDefault="00715633" w:rsidP="008030EF">
            <w:pPr>
              <w:rPr>
                <w:rFonts w:asciiTheme="minorHAnsi" w:hAnsiTheme="minorHAnsi" w:cstheme="minorHAnsi"/>
                <w:sz w:val="22"/>
                <w:szCs w:val="22"/>
              </w:rPr>
            </w:pPr>
          </w:p>
        </w:tc>
        <w:tc>
          <w:tcPr>
            <w:tcW w:w="834" w:type="dxa"/>
          </w:tcPr>
          <w:p w14:paraId="1FC1B2EB"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14:paraId="67D17E91" w14:textId="77777777" w:rsidTr="00EE4877">
        <w:trPr>
          <w:trHeight w:val="288"/>
        </w:trPr>
        <w:tc>
          <w:tcPr>
            <w:tcW w:w="2093" w:type="dxa"/>
          </w:tcPr>
          <w:p w14:paraId="5A64E5BD"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18-34</w:t>
            </w:r>
          </w:p>
        </w:tc>
        <w:tc>
          <w:tcPr>
            <w:tcW w:w="834" w:type="dxa"/>
          </w:tcPr>
          <w:p w14:paraId="6BCE63A4" w14:textId="77777777" w:rsidR="00715633" w:rsidRPr="0083277F" w:rsidRDefault="00715633" w:rsidP="008030EF">
            <w:pPr>
              <w:rPr>
                <w:rFonts w:asciiTheme="minorHAnsi" w:hAnsiTheme="minorHAnsi" w:cstheme="minorHAnsi"/>
                <w:sz w:val="22"/>
                <w:szCs w:val="22"/>
              </w:rPr>
            </w:pPr>
          </w:p>
        </w:tc>
      </w:tr>
      <w:tr w:rsidR="00715633" w:rsidRPr="0083277F" w14:paraId="3AF2209B" w14:textId="77777777" w:rsidTr="00EE4877">
        <w:trPr>
          <w:trHeight w:val="288"/>
        </w:trPr>
        <w:tc>
          <w:tcPr>
            <w:tcW w:w="2093" w:type="dxa"/>
          </w:tcPr>
          <w:p w14:paraId="6AF16168"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35-49</w:t>
            </w:r>
          </w:p>
        </w:tc>
        <w:tc>
          <w:tcPr>
            <w:tcW w:w="834" w:type="dxa"/>
          </w:tcPr>
          <w:p w14:paraId="4932BFBA" w14:textId="77777777" w:rsidR="00715633" w:rsidRPr="0083277F" w:rsidRDefault="00715633" w:rsidP="008030EF">
            <w:pPr>
              <w:rPr>
                <w:rFonts w:asciiTheme="minorHAnsi" w:hAnsiTheme="minorHAnsi" w:cstheme="minorHAnsi"/>
                <w:sz w:val="22"/>
                <w:szCs w:val="22"/>
              </w:rPr>
            </w:pPr>
          </w:p>
        </w:tc>
      </w:tr>
      <w:tr w:rsidR="00715633" w:rsidRPr="0083277F" w14:paraId="32565D15" w14:textId="77777777" w:rsidTr="00EE4877">
        <w:trPr>
          <w:trHeight w:val="288"/>
        </w:trPr>
        <w:tc>
          <w:tcPr>
            <w:tcW w:w="2093" w:type="dxa"/>
          </w:tcPr>
          <w:p w14:paraId="75D9B292"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50-64</w:t>
            </w:r>
          </w:p>
        </w:tc>
        <w:tc>
          <w:tcPr>
            <w:tcW w:w="834" w:type="dxa"/>
          </w:tcPr>
          <w:p w14:paraId="3BA48A31" w14:textId="77777777" w:rsidR="00715633" w:rsidRPr="0083277F" w:rsidRDefault="00715633" w:rsidP="008030EF">
            <w:pPr>
              <w:rPr>
                <w:rFonts w:asciiTheme="minorHAnsi" w:hAnsiTheme="minorHAnsi" w:cstheme="minorHAnsi"/>
                <w:sz w:val="22"/>
                <w:szCs w:val="22"/>
              </w:rPr>
            </w:pPr>
          </w:p>
        </w:tc>
      </w:tr>
      <w:tr w:rsidR="00715633" w:rsidRPr="0083277F" w14:paraId="02F0775B" w14:textId="77777777" w:rsidTr="00EE4877">
        <w:trPr>
          <w:trHeight w:val="288"/>
        </w:trPr>
        <w:tc>
          <w:tcPr>
            <w:tcW w:w="2093" w:type="dxa"/>
          </w:tcPr>
          <w:p w14:paraId="363DBBF5"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65+</w:t>
            </w:r>
          </w:p>
        </w:tc>
        <w:tc>
          <w:tcPr>
            <w:tcW w:w="834" w:type="dxa"/>
          </w:tcPr>
          <w:p w14:paraId="79606ADC" w14:textId="77777777" w:rsidR="00715633" w:rsidRPr="0083277F" w:rsidRDefault="00715633" w:rsidP="008030EF">
            <w:pPr>
              <w:rPr>
                <w:rFonts w:asciiTheme="minorHAnsi" w:hAnsiTheme="minorHAnsi" w:cstheme="minorHAnsi"/>
                <w:sz w:val="22"/>
                <w:szCs w:val="22"/>
              </w:rPr>
            </w:pPr>
          </w:p>
        </w:tc>
      </w:tr>
    </w:tbl>
    <w:p w14:paraId="5E1F943B" w14:textId="77777777" w:rsidR="00715633" w:rsidRPr="0083277F" w:rsidRDefault="00715633" w:rsidP="008030EF">
      <w:pPr>
        <w:rPr>
          <w:rFonts w:asciiTheme="minorHAnsi" w:hAnsiTheme="minorHAnsi" w:cstheme="minorHAnsi"/>
          <w:sz w:val="22"/>
          <w:szCs w:val="22"/>
        </w:rPr>
      </w:pPr>
    </w:p>
    <w:p w14:paraId="7C8681C9" w14:textId="77777777" w:rsidR="00715633" w:rsidRPr="00EB6689" w:rsidRDefault="00715633" w:rsidP="008030EF">
      <w:pPr>
        <w:rPr>
          <w:rFonts w:asciiTheme="minorHAnsi" w:hAnsiTheme="minorHAnsi" w:cstheme="minorHAnsi"/>
          <w:sz w:val="22"/>
          <w:szCs w:val="22"/>
        </w:rPr>
      </w:pPr>
      <w:r w:rsidRPr="00EB6689">
        <w:rPr>
          <w:rFonts w:asciiTheme="minorHAnsi" w:hAnsiTheme="minorHAnsi" w:cstheme="minorHAnsi"/>
          <w:sz w:val="22"/>
          <w:szCs w:val="22"/>
        </w:rPr>
        <w:t xml:space="preserve">Notes: </w:t>
      </w:r>
    </w:p>
    <w:p w14:paraId="4F2DF182" w14:textId="77777777" w:rsidR="00715633" w:rsidRPr="0083277F" w:rsidRDefault="00715633" w:rsidP="008030EF">
      <w:pPr>
        <w:rPr>
          <w:rFonts w:asciiTheme="minorHAnsi" w:hAnsiTheme="minorHAnsi" w:cstheme="minorHAnsi"/>
          <w:sz w:val="22"/>
          <w:szCs w:val="22"/>
        </w:rPr>
      </w:pPr>
    </w:p>
    <w:p w14:paraId="3096DAE0" w14:textId="77777777" w:rsidR="00715633" w:rsidRDefault="00715633" w:rsidP="008030EF">
      <w:pPr>
        <w:rPr>
          <w:rFonts w:asciiTheme="minorHAnsi" w:hAnsiTheme="minorHAnsi" w:cstheme="minorHAnsi"/>
          <w:sz w:val="22"/>
          <w:szCs w:val="22"/>
        </w:rPr>
      </w:pPr>
    </w:p>
    <w:p w14:paraId="26578444" w14:textId="77777777" w:rsidR="00EB6689" w:rsidRDefault="00EB6689" w:rsidP="008030EF">
      <w:pPr>
        <w:rPr>
          <w:rFonts w:asciiTheme="minorHAnsi" w:hAnsiTheme="minorHAnsi" w:cstheme="minorHAnsi"/>
          <w:sz w:val="22"/>
          <w:szCs w:val="22"/>
        </w:rPr>
      </w:pPr>
    </w:p>
    <w:p w14:paraId="2347BB0E" w14:textId="77777777" w:rsidR="00606A6E" w:rsidRDefault="00606A6E" w:rsidP="008030EF">
      <w:pPr>
        <w:rPr>
          <w:rFonts w:asciiTheme="minorHAnsi" w:hAnsiTheme="minorHAnsi" w:cstheme="minorHAnsi"/>
          <w:sz w:val="22"/>
          <w:szCs w:val="22"/>
        </w:rPr>
      </w:pPr>
    </w:p>
    <w:p w14:paraId="11DFDC3C" w14:textId="77777777" w:rsidR="00606A6E" w:rsidRPr="0083277F" w:rsidRDefault="00606A6E" w:rsidP="008030EF">
      <w:pPr>
        <w:rPr>
          <w:rFonts w:asciiTheme="minorHAnsi" w:hAnsiTheme="minorHAnsi" w:cstheme="minorHAnsi"/>
          <w:sz w:val="22"/>
          <w:szCs w:val="22"/>
        </w:rPr>
      </w:pPr>
    </w:p>
    <w:p w14:paraId="0679E3B9" w14:textId="77777777" w:rsidR="00715633" w:rsidRPr="00BD7544" w:rsidRDefault="00715633" w:rsidP="008030EF">
      <w:pPr>
        <w:rPr>
          <w:rFonts w:asciiTheme="minorHAnsi" w:hAnsiTheme="minorHAnsi" w:cstheme="minorHAnsi"/>
          <w:b/>
          <w:sz w:val="22"/>
          <w:szCs w:val="22"/>
        </w:rPr>
      </w:pPr>
      <w:r w:rsidRPr="00BD7544">
        <w:rPr>
          <w:rFonts w:asciiTheme="minorHAnsi" w:hAnsiTheme="minorHAnsi" w:cstheme="minorHAnsi"/>
          <w:b/>
          <w:sz w:val="22"/>
          <w:szCs w:val="22"/>
        </w:rPr>
        <w:lastRenderedPageBreak/>
        <w:t>Disability</w:t>
      </w:r>
    </w:p>
    <w:p w14:paraId="0D21DA78" w14:textId="77777777" w:rsidR="00BD7544" w:rsidRPr="00BD7544" w:rsidRDefault="00BD7544" w:rsidP="008030EF">
      <w:pPr>
        <w:rPr>
          <w:rFonts w:asciiTheme="minorHAnsi" w:hAnsiTheme="minorHAnsi" w:cstheme="minorHAnsi"/>
          <w:sz w:val="12"/>
          <w:szCs w:val="22"/>
        </w:rPr>
      </w:pPr>
    </w:p>
    <w:tbl>
      <w:tblPr>
        <w:tblW w:w="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41"/>
      </w:tblGrid>
      <w:tr w:rsidR="00715633" w:rsidRPr="0083277F" w14:paraId="5949DD14" w14:textId="77777777" w:rsidTr="00EE4877">
        <w:trPr>
          <w:trHeight w:val="267"/>
        </w:trPr>
        <w:tc>
          <w:tcPr>
            <w:tcW w:w="3085" w:type="dxa"/>
          </w:tcPr>
          <w:p w14:paraId="66C6F227" w14:textId="77777777" w:rsidR="00715633" w:rsidRPr="0083277F" w:rsidRDefault="00715633" w:rsidP="008030EF">
            <w:pPr>
              <w:rPr>
                <w:rFonts w:asciiTheme="minorHAnsi" w:hAnsiTheme="minorHAnsi" w:cstheme="minorHAnsi"/>
                <w:sz w:val="22"/>
                <w:szCs w:val="22"/>
              </w:rPr>
            </w:pPr>
          </w:p>
        </w:tc>
        <w:tc>
          <w:tcPr>
            <w:tcW w:w="741" w:type="dxa"/>
          </w:tcPr>
          <w:p w14:paraId="7944A3B9"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Total</w:t>
            </w:r>
          </w:p>
        </w:tc>
      </w:tr>
      <w:tr w:rsidR="00715633" w:rsidRPr="0083277F" w14:paraId="06598B3C" w14:textId="77777777" w:rsidTr="00EE4877">
        <w:trPr>
          <w:trHeight w:val="285"/>
        </w:trPr>
        <w:tc>
          <w:tcPr>
            <w:tcW w:w="3085" w:type="dxa"/>
          </w:tcPr>
          <w:p w14:paraId="01B31F43"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Support staff  declaring disability %</w:t>
            </w:r>
          </w:p>
        </w:tc>
        <w:tc>
          <w:tcPr>
            <w:tcW w:w="741" w:type="dxa"/>
          </w:tcPr>
          <w:p w14:paraId="4FC2FC65" w14:textId="77777777" w:rsidR="00715633" w:rsidRPr="0083277F" w:rsidRDefault="00715633" w:rsidP="008030EF">
            <w:pPr>
              <w:rPr>
                <w:rFonts w:asciiTheme="minorHAnsi" w:hAnsiTheme="minorHAnsi" w:cstheme="minorHAnsi"/>
                <w:sz w:val="22"/>
                <w:szCs w:val="22"/>
              </w:rPr>
            </w:pPr>
          </w:p>
        </w:tc>
      </w:tr>
      <w:tr w:rsidR="00715633" w:rsidRPr="0083277F" w14:paraId="05DB69FE" w14:textId="77777777" w:rsidTr="00EE4877">
        <w:trPr>
          <w:trHeight w:val="285"/>
        </w:trPr>
        <w:tc>
          <w:tcPr>
            <w:tcW w:w="3085" w:type="dxa"/>
          </w:tcPr>
          <w:p w14:paraId="343F2D6D" w14:textId="77777777" w:rsidR="00715633" w:rsidRPr="0083277F" w:rsidRDefault="00715633" w:rsidP="008030EF">
            <w:pPr>
              <w:rPr>
                <w:rFonts w:asciiTheme="minorHAnsi" w:hAnsiTheme="minorHAnsi" w:cstheme="minorHAnsi"/>
                <w:sz w:val="22"/>
                <w:szCs w:val="22"/>
              </w:rPr>
            </w:pPr>
          </w:p>
        </w:tc>
        <w:tc>
          <w:tcPr>
            <w:tcW w:w="741" w:type="dxa"/>
          </w:tcPr>
          <w:p w14:paraId="76BE8403" w14:textId="77777777" w:rsidR="00715633" w:rsidRPr="0083277F" w:rsidRDefault="00715633" w:rsidP="008030EF">
            <w:pPr>
              <w:rPr>
                <w:rFonts w:asciiTheme="minorHAnsi" w:hAnsiTheme="minorHAnsi" w:cstheme="minorHAnsi"/>
                <w:sz w:val="22"/>
                <w:szCs w:val="22"/>
              </w:rPr>
            </w:pPr>
          </w:p>
        </w:tc>
      </w:tr>
    </w:tbl>
    <w:p w14:paraId="4D7DF556" w14:textId="77777777" w:rsidR="00715633" w:rsidRPr="0083277F" w:rsidRDefault="00715633" w:rsidP="008030EF">
      <w:pPr>
        <w:rPr>
          <w:rFonts w:asciiTheme="minorHAnsi" w:hAnsiTheme="minorHAnsi" w:cstheme="minorHAnsi"/>
          <w:sz w:val="22"/>
          <w:szCs w:val="22"/>
        </w:rPr>
      </w:pPr>
    </w:p>
    <w:p w14:paraId="7439C9B1"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Notes:</w:t>
      </w:r>
    </w:p>
    <w:p w14:paraId="67FB8941" w14:textId="77777777" w:rsidR="00715633" w:rsidRPr="0083277F" w:rsidRDefault="00715633" w:rsidP="008030EF">
      <w:pPr>
        <w:rPr>
          <w:rFonts w:asciiTheme="minorHAnsi" w:hAnsiTheme="minorHAnsi" w:cstheme="minorHAnsi"/>
          <w:sz w:val="22"/>
          <w:szCs w:val="22"/>
        </w:rPr>
      </w:pPr>
    </w:p>
    <w:p w14:paraId="37CD697E" w14:textId="77777777" w:rsidR="00715633" w:rsidRPr="0083277F" w:rsidRDefault="00715633" w:rsidP="008030EF">
      <w:pPr>
        <w:rPr>
          <w:rFonts w:asciiTheme="minorHAnsi" w:hAnsiTheme="minorHAnsi" w:cstheme="minorHAnsi"/>
          <w:sz w:val="22"/>
          <w:szCs w:val="22"/>
        </w:rPr>
      </w:pPr>
    </w:p>
    <w:p w14:paraId="5E54C94F" w14:textId="77777777" w:rsidR="00715633" w:rsidRPr="0083277F" w:rsidRDefault="00715633" w:rsidP="008030EF">
      <w:pPr>
        <w:rPr>
          <w:rFonts w:asciiTheme="minorHAnsi" w:hAnsiTheme="minorHAnsi" w:cstheme="minorHAnsi"/>
          <w:sz w:val="22"/>
          <w:szCs w:val="22"/>
        </w:rPr>
      </w:pPr>
    </w:p>
    <w:p w14:paraId="75BBC0ED" w14:textId="77777777" w:rsidR="00715633" w:rsidRPr="0083277F" w:rsidRDefault="00715633" w:rsidP="008030EF">
      <w:pPr>
        <w:rPr>
          <w:rFonts w:asciiTheme="minorHAnsi" w:hAnsiTheme="minorHAnsi" w:cstheme="minorHAnsi"/>
          <w:sz w:val="22"/>
          <w:szCs w:val="22"/>
        </w:rPr>
      </w:pPr>
    </w:p>
    <w:p w14:paraId="3EE52D26" w14:textId="77777777" w:rsidR="00715633" w:rsidRPr="0083277F" w:rsidRDefault="00715633" w:rsidP="008030EF">
      <w:pPr>
        <w:rPr>
          <w:rFonts w:asciiTheme="minorHAnsi" w:hAnsiTheme="minorHAnsi" w:cstheme="minorHAnsi"/>
          <w:b/>
          <w:sz w:val="22"/>
          <w:szCs w:val="22"/>
        </w:rPr>
      </w:pPr>
      <w:r w:rsidRPr="0083277F">
        <w:rPr>
          <w:rFonts w:asciiTheme="minorHAnsi" w:hAnsiTheme="minorHAnsi" w:cstheme="minorHAnsi"/>
          <w:b/>
          <w:sz w:val="22"/>
          <w:szCs w:val="22"/>
        </w:rPr>
        <w:t xml:space="preserve">Completed by   </w:t>
      </w:r>
    </w:p>
    <w:p w14:paraId="7901D7C1" w14:textId="77777777" w:rsidR="00715633" w:rsidRPr="0083277F" w:rsidRDefault="00715633" w:rsidP="008030EF">
      <w:pPr>
        <w:rPr>
          <w:rFonts w:asciiTheme="minorHAnsi" w:hAnsiTheme="minorHAnsi" w:cstheme="minorHAnsi"/>
          <w:sz w:val="22"/>
          <w:szCs w:val="22"/>
        </w:rPr>
      </w:pPr>
    </w:p>
    <w:p w14:paraId="56BEF5DB"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Name </w:t>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r>
      <w:r w:rsidRPr="0083277F">
        <w:rPr>
          <w:rFonts w:asciiTheme="minorHAnsi" w:hAnsiTheme="minorHAnsi" w:cstheme="minorHAnsi"/>
          <w:sz w:val="22"/>
          <w:szCs w:val="22"/>
        </w:rPr>
        <w:tab/>
        <w:t>Date</w:t>
      </w:r>
    </w:p>
    <w:p w14:paraId="76EABE61" w14:textId="77777777" w:rsidR="00715633" w:rsidRPr="0083277F" w:rsidRDefault="00715633" w:rsidP="008030EF">
      <w:pPr>
        <w:rPr>
          <w:rFonts w:asciiTheme="minorHAnsi" w:hAnsiTheme="minorHAnsi" w:cstheme="minorHAnsi"/>
          <w:sz w:val="22"/>
          <w:szCs w:val="22"/>
        </w:rPr>
      </w:pPr>
    </w:p>
    <w:p w14:paraId="269677B1" w14:textId="77777777" w:rsidR="00715633" w:rsidRPr="0083277F" w:rsidRDefault="00715633" w:rsidP="008030EF">
      <w:pPr>
        <w:rPr>
          <w:rFonts w:asciiTheme="minorHAnsi" w:hAnsiTheme="minorHAnsi" w:cstheme="minorHAnsi"/>
          <w:sz w:val="22"/>
          <w:szCs w:val="22"/>
        </w:rPr>
      </w:pPr>
      <w:r w:rsidRPr="0083277F">
        <w:rPr>
          <w:rFonts w:asciiTheme="minorHAnsi" w:hAnsiTheme="minorHAnsi" w:cstheme="minorHAnsi"/>
          <w:sz w:val="22"/>
          <w:szCs w:val="22"/>
        </w:rPr>
        <w:t xml:space="preserve">Signature </w:t>
      </w:r>
    </w:p>
    <w:p w14:paraId="757A7CDE" w14:textId="77777777" w:rsidR="00CE7561" w:rsidRPr="00CE7561" w:rsidRDefault="00CE7561" w:rsidP="00CE7561">
      <w:pPr>
        <w:rPr>
          <w:rFonts w:asciiTheme="minorHAnsi" w:hAnsiTheme="minorHAnsi" w:cstheme="minorHAnsi"/>
          <w:sz w:val="22"/>
          <w:szCs w:val="22"/>
        </w:rPr>
      </w:pPr>
      <w:bookmarkStart w:id="480" w:name="_Toc422834098"/>
    </w:p>
    <w:p w14:paraId="771539FF" w14:textId="77777777" w:rsidR="00CE7561" w:rsidRDefault="00CE7561" w:rsidP="00CE7561">
      <w:pPr>
        <w:rPr>
          <w:rFonts w:asciiTheme="minorHAnsi" w:hAnsiTheme="minorHAnsi" w:cstheme="minorHAnsi"/>
          <w:sz w:val="22"/>
          <w:szCs w:val="22"/>
        </w:rPr>
      </w:pPr>
    </w:p>
    <w:p w14:paraId="045ED477" w14:textId="77777777" w:rsidR="00CE7561" w:rsidRDefault="00CE7561" w:rsidP="00CE7561">
      <w:pPr>
        <w:rPr>
          <w:rFonts w:asciiTheme="minorHAnsi" w:hAnsiTheme="minorHAnsi" w:cstheme="minorHAnsi"/>
          <w:sz w:val="22"/>
          <w:szCs w:val="22"/>
        </w:rPr>
      </w:pPr>
    </w:p>
    <w:p w14:paraId="45099134" w14:textId="77777777" w:rsidR="00CE7561" w:rsidRDefault="00CE7561" w:rsidP="00CE7561">
      <w:pPr>
        <w:rPr>
          <w:rFonts w:asciiTheme="minorHAnsi" w:hAnsiTheme="minorHAnsi" w:cstheme="minorHAnsi"/>
          <w:sz w:val="22"/>
          <w:szCs w:val="22"/>
        </w:rPr>
      </w:pPr>
    </w:p>
    <w:p w14:paraId="1B1445AB" w14:textId="77777777" w:rsidR="00CE7561" w:rsidRDefault="00CE7561" w:rsidP="00CE7561">
      <w:pPr>
        <w:rPr>
          <w:rFonts w:asciiTheme="minorHAnsi" w:hAnsiTheme="minorHAnsi" w:cstheme="minorHAnsi"/>
          <w:sz w:val="22"/>
          <w:szCs w:val="22"/>
        </w:rPr>
      </w:pPr>
    </w:p>
    <w:p w14:paraId="73C1796D" w14:textId="77777777" w:rsidR="00CE7561" w:rsidRDefault="00CE7561" w:rsidP="00CE7561">
      <w:pPr>
        <w:rPr>
          <w:rFonts w:asciiTheme="minorHAnsi" w:hAnsiTheme="minorHAnsi" w:cstheme="minorHAnsi"/>
          <w:sz w:val="22"/>
          <w:szCs w:val="22"/>
        </w:rPr>
      </w:pPr>
    </w:p>
    <w:p w14:paraId="605C2F4D" w14:textId="77777777" w:rsidR="00CE7561" w:rsidRDefault="00CE7561" w:rsidP="00CE7561">
      <w:pPr>
        <w:rPr>
          <w:rFonts w:asciiTheme="minorHAnsi" w:hAnsiTheme="minorHAnsi" w:cstheme="minorHAnsi"/>
          <w:sz w:val="22"/>
          <w:szCs w:val="22"/>
        </w:rPr>
      </w:pPr>
    </w:p>
    <w:p w14:paraId="4B8F7B9B" w14:textId="77777777" w:rsidR="00CE7561" w:rsidRDefault="00CE7561" w:rsidP="00CE7561">
      <w:pPr>
        <w:rPr>
          <w:rFonts w:asciiTheme="minorHAnsi" w:hAnsiTheme="minorHAnsi" w:cstheme="minorHAnsi"/>
          <w:sz w:val="22"/>
          <w:szCs w:val="22"/>
        </w:rPr>
      </w:pPr>
    </w:p>
    <w:p w14:paraId="5A85D2F5" w14:textId="77777777" w:rsidR="00CE7561" w:rsidRDefault="00CE7561" w:rsidP="00CE7561">
      <w:pPr>
        <w:rPr>
          <w:rFonts w:asciiTheme="minorHAnsi" w:hAnsiTheme="minorHAnsi" w:cstheme="minorHAnsi"/>
          <w:sz w:val="22"/>
          <w:szCs w:val="22"/>
        </w:rPr>
      </w:pPr>
    </w:p>
    <w:p w14:paraId="5AFADF30" w14:textId="77777777" w:rsidR="00CE7561" w:rsidRDefault="00CE7561" w:rsidP="00CE7561">
      <w:pPr>
        <w:rPr>
          <w:rFonts w:asciiTheme="minorHAnsi" w:hAnsiTheme="minorHAnsi" w:cstheme="minorHAnsi"/>
          <w:sz w:val="22"/>
          <w:szCs w:val="22"/>
        </w:rPr>
      </w:pPr>
    </w:p>
    <w:p w14:paraId="65511AA3" w14:textId="77777777" w:rsidR="00CE7561" w:rsidRDefault="00CE7561" w:rsidP="00CE7561">
      <w:pPr>
        <w:rPr>
          <w:rFonts w:asciiTheme="minorHAnsi" w:hAnsiTheme="minorHAnsi" w:cstheme="minorHAnsi"/>
          <w:sz w:val="22"/>
          <w:szCs w:val="22"/>
        </w:rPr>
      </w:pPr>
    </w:p>
    <w:p w14:paraId="7377D620" w14:textId="77777777" w:rsidR="00CE7561" w:rsidRDefault="00CE7561" w:rsidP="00CE7561">
      <w:pPr>
        <w:rPr>
          <w:rFonts w:asciiTheme="minorHAnsi" w:hAnsiTheme="minorHAnsi" w:cstheme="minorHAnsi"/>
          <w:sz w:val="22"/>
          <w:szCs w:val="22"/>
        </w:rPr>
      </w:pPr>
    </w:p>
    <w:p w14:paraId="575E6D94" w14:textId="77777777" w:rsidR="00CE7561" w:rsidRDefault="00CE7561" w:rsidP="00CE7561">
      <w:pPr>
        <w:rPr>
          <w:rFonts w:asciiTheme="minorHAnsi" w:hAnsiTheme="minorHAnsi" w:cstheme="minorHAnsi"/>
          <w:sz w:val="22"/>
          <w:szCs w:val="22"/>
        </w:rPr>
      </w:pPr>
    </w:p>
    <w:p w14:paraId="5C9EAC97" w14:textId="77777777" w:rsidR="00CE7561" w:rsidRDefault="00CE7561" w:rsidP="00CE7561">
      <w:pPr>
        <w:rPr>
          <w:rFonts w:asciiTheme="minorHAnsi" w:hAnsiTheme="minorHAnsi" w:cstheme="minorHAnsi"/>
          <w:sz w:val="22"/>
          <w:szCs w:val="22"/>
        </w:rPr>
      </w:pPr>
    </w:p>
    <w:p w14:paraId="4E50174A" w14:textId="77777777" w:rsidR="00CE7561" w:rsidRDefault="00CE7561" w:rsidP="00CE7561">
      <w:pPr>
        <w:rPr>
          <w:rFonts w:asciiTheme="minorHAnsi" w:hAnsiTheme="minorHAnsi" w:cstheme="minorHAnsi"/>
          <w:sz w:val="22"/>
          <w:szCs w:val="22"/>
        </w:rPr>
      </w:pPr>
    </w:p>
    <w:p w14:paraId="719A4414" w14:textId="77777777" w:rsidR="00CE7561" w:rsidRDefault="00CE7561" w:rsidP="00CE7561">
      <w:pPr>
        <w:rPr>
          <w:rFonts w:asciiTheme="minorHAnsi" w:hAnsiTheme="minorHAnsi" w:cstheme="minorHAnsi"/>
          <w:sz w:val="22"/>
          <w:szCs w:val="22"/>
        </w:rPr>
      </w:pPr>
    </w:p>
    <w:p w14:paraId="46329712" w14:textId="77777777" w:rsidR="00CE7561" w:rsidRDefault="00CE7561" w:rsidP="00CE7561">
      <w:pPr>
        <w:rPr>
          <w:rFonts w:asciiTheme="minorHAnsi" w:hAnsiTheme="minorHAnsi" w:cstheme="minorHAnsi"/>
          <w:sz w:val="22"/>
          <w:szCs w:val="22"/>
        </w:rPr>
      </w:pPr>
    </w:p>
    <w:p w14:paraId="1DDA6548" w14:textId="77777777" w:rsidR="00CE7561" w:rsidRDefault="00CE7561" w:rsidP="00CE7561">
      <w:pPr>
        <w:rPr>
          <w:rFonts w:asciiTheme="minorHAnsi" w:hAnsiTheme="minorHAnsi" w:cstheme="minorHAnsi"/>
          <w:sz w:val="22"/>
          <w:szCs w:val="22"/>
        </w:rPr>
      </w:pPr>
    </w:p>
    <w:p w14:paraId="5E6C4988" w14:textId="77777777" w:rsidR="00CE7561" w:rsidRDefault="00CE7561" w:rsidP="00CE7561">
      <w:pPr>
        <w:rPr>
          <w:rFonts w:asciiTheme="minorHAnsi" w:hAnsiTheme="minorHAnsi" w:cstheme="minorHAnsi"/>
          <w:sz w:val="22"/>
          <w:szCs w:val="22"/>
        </w:rPr>
      </w:pPr>
    </w:p>
    <w:p w14:paraId="7B4DC018" w14:textId="77777777" w:rsidR="00CE7561" w:rsidRDefault="00CE7561" w:rsidP="00CE7561">
      <w:pPr>
        <w:rPr>
          <w:rFonts w:asciiTheme="minorHAnsi" w:hAnsiTheme="minorHAnsi" w:cstheme="minorHAnsi"/>
          <w:sz w:val="22"/>
          <w:szCs w:val="22"/>
        </w:rPr>
      </w:pPr>
    </w:p>
    <w:p w14:paraId="70CF42D1" w14:textId="77777777" w:rsidR="00CE7561" w:rsidRDefault="00CE7561" w:rsidP="00CE7561">
      <w:pPr>
        <w:rPr>
          <w:rFonts w:asciiTheme="minorHAnsi" w:hAnsiTheme="minorHAnsi" w:cstheme="minorHAnsi"/>
          <w:sz w:val="22"/>
          <w:szCs w:val="22"/>
        </w:rPr>
      </w:pPr>
    </w:p>
    <w:p w14:paraId="5A432D8E" w14:textId="77777777" w:rsidR="00CE7561" w:rsidRDefault="00CE7561" w:rsidP="00CE7561">
      <w:pPr>
        <w:rPr>
          <w:rFonts w:asciiTheme="minorHAnsi" w:hAnsiTheme="minorHAnsi" w:cstheme="minorHAnsi"/>
          <w:sz w:val="22"/>
          <w:szCs w:val="22"/>
        </w:rPr>
      </w:pPr>
    </w:p>
    <w:p w14:paraId="5E379480" w14:textId="77777777" w:rsidR="00CE7561" w:rsidRDefault="00CE7561" w:rsidP="00CE7561">
      <w:pPr>
        <w:rPr>
          <w:rFonts w:asciiTheme="minorHAnsi" w:hAnsiTheme="minorHAnsi" w:cstheme="minorHAnsi"/>
          <w:sz w:val="22"/>
          <w:szCs w:val="22"/>
        </w:rPr>
      </w:pPr>
    </w:p>
    <w:p w14:paraId="1548CC44" w14:textId="77777777" w:rsidR="00CE7561" w:rsidRDefault="00CE7561" w:rsidP="00CE7561">
      <w:pPr>
        <w:rPr>
          <w:rFonts w:asciiTheme="minorHAnsi" w:hAnsiTheme="minorHAnsi" w:cstheme="minorHAnsi"/>
          <w:sz w:val="22"/>
          <w:szCs w:val="22"/>
        </w:rPr>
      </w:pPr>
    </w:p>
    <w:p w14:paraId="24D11769" w14:textId="77777777" w:rsidR="00CE7561" w:rsidRDefault="00CE7561" w:rsidP="00CE7561">
      <w:pPr>
        <w:rPr>
          <w:rFonts w:asciiTheme="minorHAnsi" w:hAnsiTheme="minorHAnsi" w:cstheme="minorHAnsi"/>
          <w:sz w:val="22"/>
          <w:szCs w:val="22"/>
        </w:rPr>
      </w:pPr>
    </w:p>
    <w:p w14:paraId="047BCE4C" w14:textId="77777777" w:rsidR="00CE7561" w:rsidRDefault="00CE7561" w:rsidP="00CE7561">
      <w:pPr>
        <w:rPr>
          <w:rFonts w:asciiTheme="minorHAnsi" w:hAnsiTheme="minorHAnsi" w:cstheme="minorHAnsi"/>
          <w:sz w:val="22"/>
          <w:szCs w:val="22"/>
        </w:rPr>
      </w:pPr>
    </w:p>
    <w:p w14:paraId="1CA5E119" w14:textId="77777777" w:rsidR="00CE7561" w:rsidRDefault="00CE7561" w:rsidP="00CE7561">
      <w:pPr>
        <w:rPr>
          <w:rFonts w:asciiTheme="minorHAnsi" w:hAnsiTheme="minorHAnsi" w:cstheme="minorHAnsi"/>
          <w:sz w:val="22"/>
          <w:szCs w:val="22"/>
        </w:rPr>
      </w:pPr>
    </w:p>
    <w:p w14:paraId="22B94B5C" w14:textId="77777777" w:rsidR="00CE7561" w:rsidRDefault="00CE7561" w:rsidP="00CE7561">
      <w:pPr>
        <w:rPr>
          <w:rFonts w:asciiTheme="minorHAnsi" w:hAnsiTheme="minorHAnsi" w:cstheme="minorHAnsi"/>
          <w:sz w:val="22"/>
          <w:szCs w:val="22"/>
        </w:rPr>
      </w:pPr>
    </w:p>
    <w:p w14:paraId="398CC2A4" w14:textId="77777777" w:rsidR="0046398B" w:rsidRDefault="0046398B" w:rsidP="00CE7561">
      <w:pPr>
        <w:rPr>
          <w:rFonts w:asciiTheme="minorHAnsi" w:hAnsiTheme="minorHAnsi" w:cstheme="minorHAnsi"/>
          <w:sz w:val="22"/>
          <w:szCs w:val="22"/>
        </w:rPr>
      </w:pPr>
    </w:p>
    <w:p w14:paraId="6813EC96" w14:textId="77777777" w:rsidR="0046398B" w:rsidRDefault="0046398B" w:rsidP="00CE7561">
      <w:pPr>
        <w:rPr>
          <w:rFonts w:asciiTheme="minorHAnsi" w:hAnsiTheme="minorHAnsi" w:cstheme="minorHAnsi"/>
          <w:sz w:val="22"/>
          <w:szCs w:val="22"/>
        </w:rPr>
      </w:pPr>
    </w:p>
    <w:p w14:paraId="5F681C9E" w14:textId="77777777" w:rsidR="0046398B" w:rsidRDefault="0046398B" w:rsidP="00CE7561">
      <w:pPr>
        <w:rPr>
          <w:rFonts w:asciiTheme="minorHAnsi" w:hAnsiTheme="minorHAnsi" w:cstheme="minorHAnsi"/>
          <w:sz w:val="22"/>
          <w:szCs w:val="22"/>
        </w:rPr>
      </w:pPr>
    </w:p>
    <w:p w14:paraId="381EC958" w14:textId="77777777" w:rsidR="0046398B" w:rsidRDefault="0046398B" w:rsidP="00CE7561">
      <w:pPr>
        <w:rPr>
          <w:rFonts w:asciiTheme="minorHAnsi" w:hAnsiTheme="minorHAnsi" w:cstheme="minorHAnsi"/>
          <w:sz w:val="22"/>
          <w:szCs w:val="22"/>
        </w:rPr>
      </w:pPr>
      <w:r>
        <w:rPr>
          <w:rFonts w:asciiTheme="minorHAnsi" w:hAnsiTheme="minorHAnsi" w:cstheme="minorHAnsi"/>
          <w:sz w:val="22"/>
          <w:szCs w:val="22"/>
        </w:rPr>
        <w:br w:type="page"/>
      </w:r>
    </w:p>
    <w:p w14:paraId="101EF6AF" w14:textId="77777777" w:rsidR="00715633" w:rsidRPr="00237F8A" w:rsidRDefault="00715633" w:rsidP="00097474">
      <w:pPr>
        <w:pStyle w:val="PolicyHeader1"/>
      </w:pPr>
      <w:bookmarkStart w:id="481" w:name="_Toc434241788"/>
      <w:bookmarkStart w:id="482" w:name="_Toc434493545"/>
      <w:bookmarkStart w:id="483" w:name="_Toc434504208"/>
      <w:bookmarkStart w:id="484" w:name="_Toc434571638"/>
      <w:bookmarkStart w:id="485" w:name="_Toc98250670"/>
      <w:r w:rsidRPr="00A559A9">
        <w:lastRenderedPageBreak/>
        <w:t>Appendix 8</w:t>
      </w:r>
      <w:r w:rsidR="00216C94">
        <w:t>:</w:t>
      </w:r>
      <w:r>
        <w:t xml:space="preserve">  Model Threshold Application </w:t>
      </w:r>
      <w:r w:rsidR="00BD7544">
        <w:t>Guidance/</w:t>
      </w:r>
      <w:r>
        <w:t>Form</w:t>
      </w:r>
      <w:bookmarkEnd w:id="480"/>
      <w:bookmarkEnd w:id="481"/>
      <w:bookmarkEnd w:id="482"/>
      <w:bookmarkEnd w:id="483"/>
      <w:bookmarkEnd w:id="484"/>
      <w:bookmarkEnd w:id="485"/>
    </w:p>
    <w:p w14:paraId="0EEA5684" w14:textId="77777777" w:rsidR="00715633" w:rsidRDefault="00715633" w:rsidP="008030EF"/>
    <w:p w14:paraId="4F05CF9B" w14:textId="77777777" w:rsidR="00715633" w:rsidRPr="00337137" w:rsidRDefault="00715633" w:rsidP="008030EF">
      <w:pPr>
        <w:autoSpaceDE w:val="0"/>
        <w:autoSpaceDN w:val="0"/>
        <w:adjustRightInd w:val="0"/>
        <w:rPr>
          <w:rFonts w:asciiTheme="minorHAnsi" w:hAnsiTheme="minorHAnsi" w:cstheme="minorHAnsi"/>
          <w:b/>
          <w:bCs/>
          <w:sz w:val="22"/>
          <w:szCs w:val="22"/>
        </w:rPr>
      </w:pPr>
      <w:r w:rsidRPr="00337137">
        <w:rPr>
          <w:rFonts w:asciiTheme="minorHAnsi" w:hAnsiTheme="minorHAnsi" w:cstheme="minorHAnsi"/>
          <w:b/>
          <w:bCs/>
          <w:sz w:val="22"/>
          <w:szCs w:val="22"/>
        </w:rPr>
        <w:t>SCHOOL:_____________________________________________</w:t>
      </w:r>
    </w:p>
    <w:p w14:paraId="2CFA5C5B" w14:textId="77777777" w:rsidR="00715633" w:rsidRPr="00337137" w:rsidRDefault="00715633" w:rsidP="008030EF">
      <w:pPr>
        <w:autoSpaceDE w:val="0"/>
        <w:autoSpaceDN w:val="0"/>
        <w:adjustRightInd w:val="0"/>
        <w:rPr>
          <w:rFonts w:asciiTheme="minorHAnsi" w:hAnsiTheme="minorHAnsi" w:cstheme="minorHAnsi"/>
          <w:b/>
          <w:bCs/>
          <w:sz w:val="22"/>
          <w:szCs w:val="22"/>
        </w:rPr>
      </w:pPr>
    </w:p>
    <w:p w14:paraId="1BB5C9E1" w14:textId="77777777" w:rsidR="00715633" w:rsidRPr="00337137" w:rsidRDefault="00715633" w:rsidP="008030EF">
      <w:pPr>
        <w:autoSpaceDE w:val="0"/>
        <w:autoSpaceDN w:val="0"/>
        <w:adjustRightInd w:val="0"/>
        <w:rPr>
          <w:rFonts w:asciiTheme="minorHAnsi" w:hAnsiTheme="minorHAnsi" w:cstheme="minorHAnsi"/>
          <w:b/>
          <w:bCs/>
          <w:sz w:val="18"/>
          <w:szCs w:val="18"/>
        </w:rPr>
      </w:pPr>
      <w:r w:rsidRPr="00337137">
        <w:rPr>
          <w:rFonts w:asciiTheme="minorHAnsi" w:hAnsiTheme="minorHAnsi" w:cstheme="minorHAnsi"/>
          <w:b/>
          <w:bCs/>
          <w:sz w:val="18"/>
          <w:szCs w:val="18"/>
        </w:rPr>
        <w:t xml:space="preserve">(For teachers eligible to progress to point 1 of the Upper Pay Range (UPR) from 1 September </w:t>
      </w:r>
      <w:r w:rsidR="00302A63">
        <w:rPr>
          <w:rFonts w:asciiTheme="minorHAnsi" w:hAnsiTheme="minorHAnsi" w:cstheme="minorHAnsi"/>
          <w:b/>
          <w:bCs/>
          <w:sz w:val="18"/>
          <w:szCs w:val="18"/>
          <w:highlight w:val="cyan"/>
        </w:rPr>
        <w:fldChar w:fldCharType="begin">
          <w:ffData>
            <w:name w:val="Text5"/>
            <w:enabled/>
            <w:calcOnExit w:val="0"/>
            <w:statusText w:type="text" w:val="Insert Year"/>
            <w:textInput/>
          </w:ffData>
        </w:fldChar>
      </w:r>
      <w:bookmarkStart w:id="486" w:name="Text5"/>
      <w:r w:rsidR="00302A63">
        <w:rPr>
          <w:rFonts w:asciiTheme="minorHAnsi" w:hAnsiTheme="minorHAnsi" w:cstheme="minorHAnsi"/>
          <w:b/>
          <w:bCs/>
          <w:sz w:val="18"/>
          <w:szCs w:val="18"/>
          <w:highlight w:val="cyan"/>
        </w:rPr>
        <w:instrText xml:space="preserve"> FORMTEXT </w:instrText>
      </w:r>
      <w:r w:rsidR="00302A63">
        <w:rPr>
          <w:rFonts w:asciiTheme="minorHAnsi" w:hAnsiTheme="minorHAnsi" w:cstheme="minorHAnsi"/>
          <w:b/>
          <w:bCs/>
          <w:sz w:val="18"/>
          <w:szCs w:val="18"/>
          <w:highlight w:val="cyan"/>
        </w:rPr>
      </w:r>
      <w:r w:rsidR="00302A63">
        <w:rPr>
          <w:rFonts w:asciiTheme="minorHAnsi" w:hAnsiTheme="minorHAnsi" w:cstheme="minorHAnsi"/>
          <w:b/>
          <w:bCs/>
          <w:sz w:val="18"/>
          <w:szCs w:val="18"/>
          <w:highlight w:val="cyan"/>
        </w:rPr>
        <w:fldChar w:fldCharType="separate"/>
      </w:r>
      <w:r w:rsidR="00302A63">
        <w:rPr>
          <w:rFonts w:asciiTheme="minorHAnsi" w:hAnsiTheme="minorHAnsi" w:cstheme="minorHAnsi"/>
          <w:b/>
          <w:bCs/>
          <w:noProof/>
          <w:sz w:val="18"/>
          <w:szCs w:val="18"/>
          <w:highlight w:val="cyan"/>
        </w:rPr>
        <w:t> </w:t>
      </w:r>
      <w:r w:rsidR="00302A63">
        <w:rPr>
          <w:rFonts w:asciiTheme="minorHAnsi" w:hAnsiTheme="minorHAnsi" w:cstheme="minorHAnsi"/>
          <w:b/>
          <w:bCs/>
          <w:noProof/>
          <w:sz w:val="18"/>
          <w:szCs w:val="18"/>
          <w:highlight w:val="cyan"/>
        </w:rPr>
        <w:t> </w:t>
      </w:r>
      <w:r w:rsidR="00302A63">
        <w:rPr>
          <w:rFonts w:asciiTheme="minorHAnsi" w:hAnsiTheme="minorHAnsi" w:cstheme="minorHAnsi"/>
          <w:b/>
          <w:bCs/>
          <w:noProof/>
          <w:sz w:val="18"/>
          <w:szCs w:val="18"/>
          <w:highlight w:val="cyan"/>
        </w:rPr>
        <w:t> </w:t>
      </w:r>
      <w:r w:rsidR="00302A63">
        <w:rPr>
          <w:rFonts w:asciiTheme="minorHAnsi" w:hAnsiTheme="minorHAnsi" w:cstheme="minorHAnsi"/>
          <w:b/>
          <w:bCs/>
          <w:noProof/>
          <w:sz w:val="18"/>
          <w:szCs w:val="18"/>
          <w:highlight w:val="cyan"/>
        </w:rPr>
        <w:t> </w:t>
      </w:r>
      <w:r w:rsidR="00302A63">
        <w:rPr>
          <w:rFonts w:asciiTheme="minorHAnsi" w:hAnsiTheme="minorHAnsi" w:cstheme="minorHAnsi"/>
          <w:b/>
          <w:bCs/>
          <w:noProof/>
          <w:sz w:val="18"/>
          <w:szCs w:val="18"/>
          <w:highlight w:val="cyan"/>
        </w:rPr>
        <w:t> </w:t>
      </w:r>
      <w:r w:rsidR="00302A63">
        <w:rPr>
          <w:rFonts w:asciiTheme="minorHAnsi" w:hAnsiTheme="minorHAnsi" w:cstheme="minorHAnsi"/>
          <w:b/>
          <w:bCs/>
          <w:sz w:val="18"/>
          <w:szCs w:val="18"/>
          <w:highlight w:val="cyan"/>
        </w:rPr>
        <w:fldChar w:fldCharType="end"/>
      </w:r>
      <w:bookmarkEnd w:id="486"/>
    </w:p>
    <w:p w14:paraId="66D6C425" w14:textId="77777777" w:rsidR="00715633" w:rsidRPr="00337137" w:rsidRDefault="00715633" w:rsidP="008030EF">
      <w:pPr>
        <w:rPr>
          <w:rFonts w:asciiTheme="minorHAnsi" w:hAnsiTheme="minorHAnsi" w:cstheme="minorHAnsi"/>
          <w:sz w:val="22"/>
          <w:szCs w:val="22"/>
          <w:lang w:val="en"/>
        </w:rPr>
      </w:pPr>
    </w:p>
    <w:p w14:paraId="582FB1B5" w14:textId="77777777"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All qualified classroom teachers employed in maintained schools can apply if the following criteria can be met.</w:t>
      </w:r>
    </w:p>
    <w:p w14:paraId="38C146AB" w14:textId="77777777" w:rsidR="00715633" w:rsidRPr="00337137" w:rsidRDefault="00715633" w:rsidP="008030EF">
      <w:pPr>
        <w:rPr>
          <w:rFonts w:asciiTheme="minorHAnsi" w:hAnsiTheme="minorHAnsi" w:cstheme="minorHAnsi"/>
          <w:sz w:val="12"/>
          <w:szCs w:val="22"/>
          <w:lang w:val="en"/>
        </w:rPr>
      </w:pPr>
    </w:p>
    <w:p w14:paraId="69C0E6C2" w14:textId="77777777" w:rsidR="00715633" w:rsidRPr="00337137" w:rsidRDefault="00715633" w:rsidP="00BB01CA">
      <w:pPr>
        <w:pStyle w:val="ListParagraph"/>
        <w:numPr>
          <w:ilvl w:val="0"/>
          <w:numId w:val="13"/>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The teacher is highly competent in all elements of the relevant standards:</w:t>
      </w:r>
    </w:p>
    <w:p w14:paraId="28619C1C" w14:textId="77777777" w:rsidR="00715633" w:rsidRPr="00337137" w:rsidRDefault="00715633" w:rsidP="00337137">
      <w:pPr>
        <w:pStyle w:val="ListParagraph"/>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and</w:t>
      </w:r>
    </w:p>
    <w:p w14:paraId="43AEACC6" w14:textId="77777777" w:rsidR="00715633" w:rsidRPr="00337137" w:rsidRDefault="00715633" w:rsidP="00BB01CA">
      <w:pPr>
        <w:pStyle w:val="ListParagraph"/>
        <w:numPr>
          <w:ilvl w:val="0"/>
          <w:numId w:val="13"/>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The teacher’s achievements and contribution to an educational setting or settings are substantial and sustained.</w:t>
      </w:r>
    </w:p>
    <w:p w14:paraId="1F26F02A" w14:textId="77777777" w:rsidR="00715633" w:rsidRPr="00337137" w:rsidRDefault="00715633" w:rsidP="00BB01CA">
      <w:pPr>
        <w:pStyle w:val="ListParagraph"/>
        <w:numPr>
          <w:ilvl w:val="0"/>
          <w:numId w:val="13"/>
        </w:numPr>
        <w:ind w:left="709" w:hanging="283"/>
        <w:rPr>
          <w:rFonts w:asciiTheme="minorHAnsi" w:hAnsiTheme="minorHAnsi" w:cstheme="minorHAnsi"/>
          <w:sz w:val="22"/>
          <w:szCs w:val="22"/>
          <w:lang w:val="en"/>
        </w:rPr>
      </w:pPr>
      <w:r w:rsidRPr="00337137">
        <w:rPr>
          <w:rFonts w:asciiTheme="minorHAnsi" w:hAnsiTheme="minorHAnsi" w:cstheme="minorHAnsi"/>
          <w:sz w:val="22"/>
          <w:szCs w:val="22"/>
          <w:lang w:val="en"/>
        </w:rPr>
        <w:t xml:space="preserve">2 successful appraisal reviews </w:t>
      </w:r>
    </w:p>
    <w:p w14:paraId="33D832A2" w14:textId="77777777" w:rsidR="00715633" w:rsidRPr="00337137" w:rsidRDefault="00715633" w:rsidP="008030EF">
      <w:pPr>
        <w:autoSpaceDE w:val="0"/>
        <w:autoSpaceDN w:val="0"/>
        <w:adjustRightInd w:val="0"/>
        <w:rPr>
          <w:rFonts w:asciiTheme="minorHAnsi" w:hAnsiTheme="minorHAnsi" w:cstheme="minorHAnsi"/>
          <w:b/>
          <w:bCs/>
          <w:sz w:val="22"/>
          <w:szCs w:val="22"/>
        </w:rPr>
      </w:pPr>
    </w:p>
    <w:p w14:paraId="081B2D3F" w14:textId="1C547945"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 xml:space="preserve">Applications to be </w:t>
      </w:r>
      <w:r w:rsidR="00606A6E" w:rsidRPr="00337137">
        <w:rPr>
          <w:rFonts w:asciiTheme="minorHAnsi" w:hAnsiTheme="minorHAnsi" w:cstheme="minorHAnsi"/>
          <w:b/>
          <w:sz w:val="22"/>
          <w:szCs w:val="22"/>
          <w:u w:val="single"/>
        </w:rPr>
        <w:t>paid</w:t>
      </w:r>
      <w:r w:rsidRPr="00337137">
        <w:rPr>
          <w:rFonts w:asciiTheme="minorHAnsi" w:hAnsiTheme="minorHAnsi" w:cstheme="minorHAnsi"/>
          <w:b/>
          <w:sz w:val="22"/>
          <w:szCs w:val="22"/>
          <w:u w:val="single"/>
        </w:rPr>
        <w:t xml:space="preserve"> on the Upper Pay Range</w:t>
      </w:r>
    </w:p>
    <w:p w14:paraId="15A38CCD" w14:textId="48508DF2" w:rsidR="00715633" w:rsidRPr="00337137" w:rsidRDefault="00B1606F" w:rsidP="008030EF">
      <w:pPr>
        <w:overflowPunct w:val="0"/>
        <w:autoSpaceDE w:val="0"/>
        <w:autoSpaceDN w:val="0"/>
        <w:adjustRightInd w:val="0"/>
        <w:textAlignment w:val="baseline"/>
        <w:rPr>
          <w:rFonts w:asciiTheme="minorHAnsi" w:hAnsiTheme="minorHAnsi" w:cstheme="minorHAnsi"/>
          <w:strike/>
          <w:sz w:val="22"/>
          <w:szCs w:val="22"/>
        </w:rPr>
      </w:pPr>
      <w:r>
        <w:rPr>
          <w:rFonts w:asciiTheme="minorHAnsi" w:hAnsiTheme="minorHAnsi" w:cstheme="minorHAnsi"/>
          <w:sz w:val="22"/>
          <w:szCs w:val="22"/>
        </w:rPr>
        <w:t>A</w:t>
      </w:r>
      <w:r w:rsidR="00715633" w:rsidRPr="00337137">
        <w:rPr>
          <w:rFonts w:asciiTheme="minorHAnsi" w:hAnsiTheme="minorHAnsi" w:cstheme="minorHAnsi"/>
          <w:sz w:val="22"/>
          <w:szCs w:val="22"/>
        </w:rPr>
        <w:t>ny qualified teacher can apply to be paid on the Upper Pay Range.  If a teacher is simultaneously employed at another school(s), they may submit separate applications.</w:t>
      </w:r>
      <w:r w:rsidR="00715633" w:rsidRPr="00337137">
        <w:rPr>
          <w:rFonts w:asciiTheme="minorHAnsi" w:hAnsiTheme="minorHAnsi" w:cstheme="minorHAnsi"/>
          <w:strike/>
          <w:sz w:val="22"/>
          <w:szCs w:val="22"/>
        </w:rPr>
        <w:t xml:space="preserve"> </w:t>
      </w:r>
    </w:p>
    <w:p w14:paraId="3E5D4FD1"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1CCBD95F"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All applications should include the results of appraisals under the Appraisal Regulations 2012, including any recommendation on pay.  Where such information is not applicable or available, a written statement and summary of evidence designed to demonstrate that the applicant has met the assessment criteria must be submitted by the applicant.</w:t>
      </w:r>
    </w:p>
    <w:p w14:paraId="535EE030"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79CB60A2" w14:textId="44BAB3AA"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In order for the assessment to be robust and transparent, it will be an evidence-based process only.  Teachers should ensure that they have their last two </w:t>
      </w:r>
      <w:r w:rsidR="00B1606F">
        <w:rPr>
          <w:rFonts w:asciiTheme="minorHAnsi" w:hAnsiTheme="minorHAnsi" w:cstheme="minorHAnsi"/>
          <w:sz w:val="22"/>
          <w:szCs w:val="22"/>
        </w:rPr>
        <w:t xml:space="preserve">successful </w:t>
      </w:r>
      <w:r w:rsidRPr="00337137">
        <w:rPr>
          <w:rFonts w:asciiTheme="minorHAnsi" w:hAnsiTheme="minorHAnsi" w:cstheme="minorHAnsi"/>
          <w:sz w:val="22"/>
          <w:szCs w:val="22"/>
        </w:rPr>
        <w:t xml:space="preserve">appraisal reviews as evidence to support their application. Those teachers who are not subject to the Appraisal Regulations 2012, or who have been absent, through sickness, disability or maternity, may cite written evidence from a 3 year period before the date of application, from their school and other schools, in support of their application. </w:t>
      </w:r>
    </w:p>
    <w:p w14:paraId="0A4726D5"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66A97625" w14:textId="77777777"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Process:</w:t>
      </w:r>
    </w:p>
    <w:p w14:paraId="0E264F33"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One application may be submitted annually.  The closing date for applications is normally </w:t>
      </w:r>
      <w:r w:rsidRPr="00337137">
        <w:rPr>
          <w:rFonts w:asciiTheme="minorHAnsi" w:hAnsiTheme="minorHAnsi" w:cstheme="minorHAnsi"/>
          <w:i/>
          <w:sz w:val="22"/>
          <w:szCs w:val="22"/>
        </w:rPr>
        <w:t>October 31</w:t>
      </w:r>
      <w:r w:rsidRPr="00337137">
        <w:rPr>
          <w:rFonts w:asciiTheme="minorHAnsi" w:hAnsiTheme="minorHAnsi" w:cstheme="minorHAnsi"/>
          <w:i/>
          <w:sz w:val="22"/>
          <w:szCs w:val="22"/>
          <w:vertAlign w:val="superscript"/>
        </w:rPr>
        <w:t>st</w:t>
      </w:r>
      <w:r w:rsidRPr="00337137">
        <w:rPr>
          <w:rFonts w:asciiTheme="minorHAnsi" w:hAnsiTheme="minorHAnsi" w:cstheme="minorHAnsi"/>
          <w:i/>
          <w:sz w:val="22"/>
          <w:szCs w:val="22"/>
        </w:rPr>
        <w:t xml:space="preserve"> </w:t>
      </w:r>
      <w:r w:rsidRPr="00337137">
        <w:rPr>
          <w:rFonts w:asciiTheme="minorHAnsi" w:hAnsiTheme="minorHAnsi" w:cstheme="minorHAnsi"/>
          <w:sz w:val="22"/>
          <w:szCs w:val="22"/>
        </w:rPr>
        <w:t>each year; however, exceptions will be made in particular circumstances, e.g. those teachers who are on maternity leave or who are currently on sick leave.  The process for applications is:</w:t>
      </w:r>
    </w:p>
    <w:p w14:paraId="6EB8FE43"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12"/>
          <w:szCs w:val="22"/>
        </w:rPr>
      </w:pPr>
    </w:p>
    <w:p w14:paraId="49FF4D05" w14:textId="0E32D279" w:rsidR="00715633" w:rsidRPr="00EF4BB6" w:rsidRDefault="00CC4CC0"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Teacher to c</w:t>
      </w:r>
      <w:r w:rsidR="00715633" w:rsidRPr="00EF4BB6">
        <w:rPr>
          <w:rFonts w:asciiTheme="minorHAnsi" w:hAnsiTheme="minorHAnsi" w:cstheme="minorHAnsi"/>
          <w:sz w:val="22"/>
          <w:szCs w:val="22"/>
        </w:rPr>
        <w:t>omplete the</w:t>
      </w:r>
      <w:r w:rsidRPr="00EF4BB6">
        <w:rPr>
          <w:rFonts w:asciiTheme="minorHAnsi" w:hAnsiTheme="minorHAnsi" w:cstheme="minorHAnsi"/>
          <w:sz w:val="22"/>
          <w:szCs w:val="22"/>
        </w:rPr>
        <w:t xml:space="preserve"> UPS</w:t>
      </w:r>
      <w:r w:rsidR="00715633" w:rsidRPr="00EF4BB6">
        <w:rPr>
          <w:rFonts w:asciiTheme="minorHAnsi" w:hAnsiTheme="minorHAnsi" w:cstheme="minorHAnsi"/>
          <w:sz w:val="22"/>
          <w:szCs w:val="22"/>
        </w:rPr>
        <w:t xml:space="preserve"> application form; </w:t>
      </w:r>
    </w:p>
    <w:p w14:paraId="623A9C3F" w14:textId="63CB40E1" w:rsidR="00715633" w:rsidRPr="00EF4BB6" w:rsidRDefault="00CC4CC0"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Teacher to s</w:t>
      </w:r>
      <w:r w:rsidR="00715633" w:rsidRPr="00EF4BB6">
        <w:rPr>
          <w:rFonts w:asciiTheme="minorHAnsi" w:hAnsiTheme="minorHAnsi" w:cstheme="minorHAnsi"/>
          <w:sz w:val="22"/>
          <w:szCs w:val="22"/>
        </w:rPr>
        <w:t>ubmit the</w:t>
      </w:r>
      <w:r w:rsidRPr="00EF4BB6">
        <w:rPr>
          <w:rFonts w:asciiTheme="minorHAnsi" w:hAnsiTheme="minorHAnsi" w:cstheme="minorHAnsi"/>
          <w:sz w:val="22"/>
          <w:szCs w:val="22"/>
        </w:rPr>
        <w:t xml:space="preserve"> UPS</w:t>
      </w:r>
      <w:r w:rsidR="00715633" w:rsidRPr="00EF4BB6">
        <w:rPr>
          <w:rFonts w:asciiTheme="minorHAnsi" w:hAnsiTheme="minorHAnsi" w:cstheme="minorHAnsi"/>
          <w:sz w:val="22"/>
          <w:szCs w:val="22"/>
        </w:rPr>
        <w:t xml:space="preserve"> application form and supporting evidence to the</w:t>
      </w:r>
      <w:r w:rsidR="002414EE" w:rsidRPr="00EF4BB6">
        <w:rPr>
          <w:rFonts w:asciiTheme="minorHAnsi" w:hAnsiTheme="minorHAnsi" w:cstheme="minorHAnsi"/>
          <w:sz w:val="22"/>
          <w:szCs w:val="22"/>
        </w:rPr>
        <w:t xml:space="preserve"> line manager or </w:t>
      </w:r>
      <w:r w:rsidR="00715633" w:rsidRPr="00EF4BB6">
        <w:rPr>
          <w:rFonts w:asciiTheme="minorHAnsi" w:hAnsiTheme="minorHAnsi" w:cstheme="minorHAnsi"/>
          <w:sz w:val="22"/>
          <w:szCs w:val="22"/>
        </w:rPr>
        <w:t xml:space="preserve">head teacher by the cut-off date of </w:t>
      </w:r>
      <w:r w:rsidR="00715633" w:rsidRPr="00EF4BB6">
        <w:rPr>
          <w:rFonts w:asciiTheme="minorHAnsi" w:hAnsiTheme="minorHAnsi" w:cstheme="minorHAnsi"/>
          <w:i/>
          <w:sz w:val="22"/>
          <w:szCs w:val="22"/>
        </w:rPr>
        <w:t>31</w:t>
      </w:r>
      <w:r w:rsidR="00715633" w:rsidRPr="00EF4BB6">
        <w:rPr>
          <w:rFonts w:asciiTheme="minorHAnsi" w:hAnsiTheme="minorHAnsi" w:cstheme="minorHAnsi"/>
          <w:i/>
          <w:sz w:val="22"/>
          <w:szCs w:val="22"/>
          <w:vertAlign w:val="superscript"/>
        </w:rPr>
        <w:t>st</w:t>
      </w:r>
      <w:r w:rsidR="00715633" w:rsidRPr="00EF4BB6">
        <w:rPr>
          <w:rFonts w:asciiTheme="minorHAnsi" w:hAnsiTheme="minorHAnsi" w:cstheme="minorHAnsi"/>
          <w:i/>
          <w:sz w:val="22"/>
          <w:szCs w:val="22"/>
        </w:rPr>
        <w:t xml:space="preserve"> October. </w:t>
      </w:r>
      <w:r w:rsidR="00715633" w:rsidRPr="00EF4BB6">
        <w:rPr>
          <w:rFonts w:asciiTheme="minorHAnsi" w:hAnsiTheme="minorHAnsi" w:cstheme="minorHAnsi"/>
          <w:sz w:val="22"/>
          <w:szCs w:val="22"/>
        </w:rPr>
        <w:t>For those employees returning from maternity or long term sick leave, the form should be submitted within 30 calendar days of the return to work date.</w:t>
      </w:r>
    </w:p>
    <w:p w14:paraId="7D88F825" w14:textId="1F54442B" w:rsidR="00715633" w:rsidRPr="00EF4BB6" w:rsidRDefault="002414EE"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 xml:space="preserve">The teacher </w:t>
      </w:r>
      <w:r w:rsidR="00715633" w:rsidRPr="00EF4BB6">
        <w:rPr>
          <w:rFonts w:asciiTheme="minorHAnsi" w:hAnsiTheme="minorHAnsi" w:cstheme="minorHAnsi"/>
          <w:sz w:val="22"/>
          <w:szCs w:val="22"/>
        </w:rPr>
        <w:t>will receive confirmation of receipt of</w:t>
      </w:r>
      <w:r w:rsidRPr="00EF4BB6">
        <w:rPr>
          <w:rFonts w:asciiTheme="minorHAnsi" w:hAnsiTheme="minorHAnsi" w:cstheme="minorHAnsi"/>
          <w:sz w:val="22"/>
          <w:szCs w:val="22"/>
        </w:rPr>
        <w:t xml:space="preserve"> their</w:t>
      </w:r>
      <w:r w:rsidR="00715633" w:rsidRPr="00EF4BB6">
        <w:rPr>
          <w:rFonts w:asciiTheme="minorHAnsi" w:hAnsiTheme="minorHAnsi" w:cstheme="minorHAnsi"/>
          <w:sz w:val="22"/>
          <w:szCs w:val="22"/>
        </w:rPr>
        <w:t xml:space="preserve"> application within 5 working days and be advised who will complete the assessment</w:t>
      </w:r>
      <w:r w:rsidR="005C7BCC" w:rsidRPr="00EF4BB6">
        <w:rPr>
          <w:rFonts w:asciiTheme="minorHAnsi" w:hAnsiTheme="minorHAnsi" w:cstheme="minorHAnsi"/>
          <w:sz w:val="22"/>
          <w:szCs w:val="22"/>
        </w:rPr>
        <w:t>. The assessor is usually the direct line manager of the teacher.</w:t>
      </w:r>
    </w:p>
    <w:p w14:paraId="0AA4ACCA" w14:textId="7EC7EFB9" w:rsidR="00715633"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The assessor will assess the application, which will include a recommendation</w:t>
      </w:r>
    </w:p>
    <w:p w14:paraId="6333ACB1" w14:textId="77777777" w:rsidR="005C7BCC" w:rsidRPr="00EF4BB6" w:rsidRDefault="005C7BCC" w:rsidP="00C140C6">
      <w:pPr>
        <w:pStyle w:val="ListParagraph"/>
        <w:numPr>
          <w:ilvl w:val="0"/>
          <w:numId w:val="64"/>
        </w:numPr>
        <w:overflowPunct w:val="0"/>
        <w:autoSpaceDE w:val="0"/>
        <w:autoSpaceDN w:val="0"/>
        <w:adjustRightInd w:val="0"/>
        <w:jc w:val="both"/>
        <w:textAlignment w:val="baseline"/>
        <w:rPr>
          <w:rFonts w:asciiTheme="minorHAnsi" w:hAnsiTheme="minorHAnsi" w:cstheme="minorHAnsi"/>
          <w:kern w:val="36"/>
          <w:sz w:val="22"/>
          <w:szCs w:val="22"/>
        </w:rPr>
      </w:pPr>
      <w:r w:rsidRPr="00EF4BB6">
        <w:rPr>
          <w:rFonts w:asciiTheme="minorHAnsi" w:hAnsiTheme="minorHAnsi" w:cstheme="minorHAnsi"/>
          <w:kern w:val="36"/>
          <w:sz w:val="22"/>
          <w:szCs w:val="22"/>
        </w:rPr>
        <w:t>The assessor will notify the teacher of their initial recommendation within 5 school working days. If requested, oral feedback will be provided by the assessor.  Oral feedback will be given within 5 school working days of the request.  Feedback will be given in a positive and encouraging context /environment and will include advice and support on areas for improvement in order to meet the relevant criteria.  The teacher will be offered the opportunity to provide additional evidence. The assessor may change the recommendation in light of the evidence before passing onto the moderator. The assessor will update the teacher about their recommendation and will advise the teacher that all evidence will be passed on to a moderator who will make their final recommendation to the pay committee.</w:t>
      </w:r>
    </w:p>
    <w:p w14:paraId="017C9143" w14:textId="351B32CC" w:rsidR="009C30A6"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lastRenderedPageBreak/>
        <w:t>The application, evidence and recommendation will be passed to the head teacher for moderation purposes, if the head teacher is not the assessor;</w:t>
      </w:r>
      <w:r w:rsidR="009C30A6" w:rsidRPr="00EF4BB6">
        <w:rPr>
          <w:rFonts w:asciiTheme="minorHAnsi" w:hAnsiTheme="minorHAnsi" w:cstheme="minorHAnsi"/>
          <w:sz w:val="22"/>
          <w:szCs w:val="22"/>
        </w:rPr>
        <w:t xml:space="preserve"> If the headteacher is the assessor, this will be passed on to the Executive Headteacher or the Chair of the Governing Board or the School Improvement Advisor for moderation purposes.</w:t>
      </w:r>
      <w:r w:rsidR="009C30A6" w:rsidRPr="00EF4BB6">
        <w:rPr>
          <w:rFonts w:ascii="Times New Roman" w:hAnsi="Times New Roman"/>
          <w:color w:val="FF0000"/>
        </w:rPr>
        <w:t xml:space="preserve"> </w:t>
      </w:r>
    </w:p>
    <w:p w14:paraId="1C9630F5" w14:textId="67244D55" w:rsidR="00715633"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 xml:space="preserve">The Pay Committee will make the final decision, </w:t>
      </w:r>
      <w:r w:rsidR="009C30A6" w:rsidRPr="00EF4BB6">
        <w:rPr>
          <w:rFonts w:asciiTheme="minorHAnsi" w:hAnsiTheme="minorHAnsi" w:cstheme="minorHAnsi"/>
          <w:sz w:val="22"/>
          <w:szCs w:val="22"/>
        </w:rPr>
        <w:t>based</w:t>
      </w:r>
      <w:r w:rsidR="00EF394A" w:rsidRPr="00EF4BB6">
        <w:rPr>
          <w:rFonts w:asciiTheme="minorHAnsi" w:hAnsiTheme="minorHAnsi" w:cstheme="minorHAnsi"/>
          <w:sz w:val="22"/>
          <w:szCs w:val="22"/>
        </w:rPr>
        <w:t xml:space="preserve"> </w:t>
      </w:r>
      <w:r w:rsidR="009C30A6" w:rsidRPr="00EF4BB6">
        <w:rPr>
          <w:rFonts w:asciiTheme="minorHAnsi" w:hAnsiTheme="minorHAnsi" w:cstheme="minorHAnsi"/>
          <w:sz w:val="22"/>
          <w:szCs w:val="22"/>
        </w:rPr>
        <w:t>on the advice by the moderator;</w:t>
      </w:r>
    </w:p>
    <w:p w14:paraId="48E0F873" w14:textId="579F13FE" w:rsidR="00715633"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Teachers will receive written notification of the outcome of their application</w:t>
      </w:r>
      <w:r w:rsidR="005C7BCC" w:rsidRPr="00EF4BB6">
        <w:rPr>
          <w:rFonts w:asciiTheme="minorHAnsi" w:hAnsiTheme="minorHAnsi" w:cstheme="minorHAnsi"/>
          <w:sz w:val="22"/>
          <w:szCs w:val="22"/>
        </w:rPr>
        <w:t xml:space="preserve"> as decided by the pay committee,</w:t>
      </w:r>
      <w:r w:rsidRPr="00EF4BB6">
        <w:rPr>
          <w:rFonts w:asciiTheme="minorHAnsi" w:hAnsiTheme="minorHAnsi" w:cstheme="minorHAnsi"/>
          <w:sz w:val="22"/>
          <w:szCs w:val="22"/>
        </w:rPr>
        <w:t xml:space="preserve"> </w:t>
      </w:r>
      <w:r w:rsidR="00EF394A" w:rsidRPr="00EF4BB6">
        <w:rPr>
          <w:rFonts w:asciiTheme="minorHAnsi" w:hAnsiTheme="minorHAnsi" w:cstheme="minorHAnsi"/>
          <w:sz w:val="22"/>
          <w:szCs w:val="22"/>
        </w:rPr>
        <w:t xml:space="preserve">within 21 </w:t>
      </w:r>
      <w:r w:rsidR="005C7BCC" w:rsidRPr="00EF4BB6">
        <w:rPr>
          <w:rFonts w:asciiTheme="minorHAnsi" w:hAnsiTheme="minorHAnsi" w:cstheme="minorHAnsi"/>
          <w:sz w:val="22"/>
          <w:szCs w:val="22"/>
        </w:rPr>
        <w:t xml:space="preserve">school </w:t>
      </w:r>
      <w:r w:rsidR="00EF394A" w:rsidRPr="00EF4BB6">
        <w:rPr>
          <w:rFonts w:asciiTheme="minorHAnsi" w:hAnsiTheme="minorHAnsi" w:cstheme="minorHAnsi"/>
          <w:sz w:val="22"/>
          <w:szCs w:val="22"/>
        </w:rPr>
        <w:t xml:space="preserve">working days of </w:t>
      </w:r>
      <w:r w:rsidR="005C7BCC" w:rsidRPr="00EF4BB6">
        <w:rPr>
          <w:rFonts w:asciiTheme="minorHAnsi" w:hAnsiTheme="minorHAnsi" w:cstheme="minorHAnsi"/>
          <w:sz w:val="22"/>
          <w:szCs w:val="22"/>
        </w:rPr>
        <w:t xml:space="preserve">the original </w:t>
      </w:r>
      <w:r w:rsidR="00EF394A" w:rsidRPr="00EF4BB6">
        <w:rPr>
          <w:rFonts w:asciiTheme="minorHAnsi" w:hAnsiTheme="minorHAnsi" w:cstheme="minorHAnsi"/>
          <w:sz w:val="22"/>
          <w:szCs w:val="22"/>
        </w:rPr>
        <w:t>submission or by 30th November  (If application is submitted by 31st October)</w:t>
      </w:r>
      <w:r w:rsidR="005C7BCC" w:rsidRPr="00EF4BB6">
        <w:rPr>
          <w:rFonts w:asciiTheme="minorHAnsi" w:hAnsiTheme="minorHAnsi" w:cstheme="minorHAnsi"/>
          <w:sz w:val="22"/>
          <w:szCs w:val="22"/>
        </w:rPr>
        <w:t xml:space="preserve"> W</w:t>
      </w:r>
      <w:r w:rsidRPr="00EF4BB6">
        <w:rPr>
          <w:rFonts w:asciiTheme="minorHAnsi" w:hAnsiTheme="minorHAnsi" w:cstheme="minorHAnsi"/>
          <w:sz w:val="22"/>
          <w:szCs w:val="22"/>
        </w:rPr>
        <w:t xml:space="preserve">here the application is unsuccessful, the written notification will include the areas where it was felt that the teacher’s performance did not satisfy the relevant criteria set out in this policy (see ‘Assessment’ below). </w:t>
      </w:r>
    </w:p>
    <w:p w14:paraId="46775AB7" w14:textId="4033BAF3" w:rsidR="00715633"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 xml:space="preserve">Successful applicants will move to the minimum of the UPR </w:t>
      </w:r>
      <w:r w:rsidR="00EF394A" w:rsidRPr="00EF4BB6">
        <w:rPr>
          <w:rFonts w:asciiTheme="minorHAnsi" w:hAnsiTheme="minorHAnsi" w:cstheme="minorHAnsi"/>
          <w:sz w:val="22"/>
          <w:szCs w:val="22"/>
        </w:rPr>
        <w:t>from the start of that academic year.</w:t>
      </w:r>
    </w:p>
    <w:p w14:paraId="1B97D1D9" w14:textId="67F8577E" w:rsidR="004E75C5" w:rsidRPr="00EF4BB6" w:rsidRDefault="004E75C5" w:rsidP="00C140C6">
      <w:pPr>
        <w:pStyle w:val="ListParagraph"/>
        <w:numPr>
          <w:ilvl w:val="0"/>
          <w:numId w:val="64"/>
        </w:numPr>
        <w:overflowPunct w:val="0"/>
        <w:autoSpaceDE w:val="0"/>
        <w:autoSpaceDN w:val="0"/>
        <w:adjustRightInd w:val="0"/>
        <w:jc w:val="both"/>
        <w:textAlignment w:val="baseline"/>
        <w:rPr>
          <w:rFonts w:asciiTheme="minorHAnsi" w:hAnsiTheme="minorHAnsi" w:cstheme="minorHAnsi"/>
          <w:kern w:val="36"/>
          <w:sz w:val="22"/>
          <w:szCs w:val="22"/>
        </w:rPr>
      </w:pPr>
      <w:r w:rsidRPr="00EF4BB6">
        <w:rPr>
          <w:rFonts w:asciiTheme="minorHAnsi" w:hAnsiTheme="minorHAnsi" w:cstheme="minorHAnsi"/>
          <w:kern w:val="36"/>
          <w:sz w:val="22"/>
          <w:szCs w:val="22"/>
        </w:rPr>
        <w:t>Where an application is unsuccessful the teacher will be given feedback, support and professional development opportunities to help them address any criteria they are not considered to have met so they can make a successful application in the future.</w:t>
      </w:r>
    </w:p>
    <w:p w14:paraId="0A2A13B7" w14:textId="5C0637EB" w:rsidR="00EF394A" w:rsidRPr="00EF4BB6" w:rsidRDefault="00715633" w:rsidP="00C140C6">
      <w:pPr>
        <w:pStyle w:val="ListParagraph"/>
        <w:numPr>
          <w:ilvl w:val="0"/>
          <w:numId w:val="64"/>
        </w:numPr>
        <w:overflowPunct w:val="0"/>
        <w:autoSpaceDE w:val="0"/>
        <w:autoSpaceDN w:val="0"/>
        <w:adjustRightInd w:val="0"/>
        <w:textAlignment w:val="baseline"/>
        <w:rPr>
          <w:rFonts w:asciiTheme="minorHAnsi" w:hAnsiTheme="minorHAnsi" w:cstheme="minorHAnsi"/>
          <w:sz w:val="22"/>
          <w:szCs w:val="22"/>
        </w:rPr>
      </w:pPr>
      <w:r w:rsidRPr="00EF4BB6">
        <w:rPr>
          <w:rFonts w:asciiTheme="minorHAnsi" w:hAnsiTheme="minorHAnsi" w:cstheme="minorHAnsi"/>
          <w:sz w:val="22"/>
          <w:szCs w:val="22"/>
        </w:rPr>
        <w:t>Unsuccessful applicants can appeal the decision.  The appeals process is set out at the back of this pay policy</w:t>
      </w:r>
      <w:r w:rsidR="006C7C81" w:rsidRPr="006C7C81">
        <w:t xml:space="preserve"> </w:t>
      </w:r>
      <w:r w:rsidR="006C7C81" w:rsidRPr="00EF4BB6">
        <w:rPr>
          <w:b/>
          <w:bCs/>
        </w:rPr>
        <w:t>in Appendix 3</w:t>
      </w:r>
      <w:r w:rsidRPr="00EF4BB6">
        <w:rPr>
          <w:rFonts w:asciiTheme="minorHAnsi" w:hAnsiTheme="minorHAnsi" w:cstheme="minorHAnsi"/>
          <w:sz w:val="22"/>
          <w:szCs w:val="22"/>
        </w:rPr>
        <w:t>.</w:t>
      </w:r>
    </w:p>
    <w:p w14:paraId="0D609D29" w14:textId="77777777" w:rsidR="00EF394A" w:rsidRPr="00EF394A" w:rsidRDefault="00EF394A" w:rsidP="00EF394A">
      <w:pPr>
        <w:spacing w:before="100" w:beforeAutospacing="1" w:after="100" w:afterAutospacing="1"/>
        <w:rPr>
          <w:rFonts w:asciiTheme="minorHAnsi" w:hAnsiTheme="minorHAnsi" w:cstheme="minorHAnsi"/>
          <w:sz w:val="22"/>
          <w:szCs w:val="22"/>
        </w:rPr>
      </w:pPr>
      <w:r w:rsidRPr="00EF394A">
        <w:rPr>
          <w:rFonts w:asciiTheme="minorHAnsi" w:hAnsiTheme="minorHAnsi" w:cstheme="minorHAnsi"/>
          <w:sz w:val="22"/>
          <w:szCs w:val="22"/>
        </w:rPr>
        <w:t xml:space="preserve">Please note that the above process is for applications for UPS only. The Pay Review and Appeals for Teachers, Section 53, does not apply for UPS applications and is for pay determination only within mainscale.   </w:t>
      </w:r>
    </w:p>
    <w:p w14:paraId="2F1C45D2" w14:textId="77777777"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Assessment:</w:t>
      </w:r>
    </w:p>
    <w:p w14:paraId="6AAF490D"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12"/>
          <w:szCs w:val="22"/>
        </w:rPr>
      </w:pPr>
      <w:r w:rsidRPr="00337137">
        <w:rPr>
          <w:rFonts w:asciiTheme="minorHAnsi" w:hAnsiTheme="minorHAnsi" w:cstheme="minorHAnsi"/>
          <w:sz w:val="22"/>
          <w:szCs w:val="22"/>
        </w:rPr>
        <w:t xml:space="preserve">The teacher will be required to meet the criteria set out in </w:t>
      </w:r>
      <w:r w:rsidR="00B1606F" w:rsidRPr="00C41787">
        <w:rPr>
          <w:rFonts w:asciiTheme="minorHAnsi" w:hAnsiTheme="minorHAnsi" w:cstheme="minorHAnsi"/>
          <w:b/>
          <w:bCs/>
          <w:sz w:val="22"/>
          <w:szCs w:val="22"/>
        </w:rPr>
        <w:t xml:space="preserve">S2 </w:t>
      </w:r>
      <w:r w:rsidR="002776A3" w:rsidRPr="00C41787">
        <w:rPr>
          <w:rFonts w:asciiTheme="minorHAnsi" w:hAnsiTheme="minorHAnsi" w:cstheme="minorHAnsi"/>
          <w:b/>
          <w:bCs/>
          <w:sz w:val="22"/>
          <w:szCs w:val="22"/>
        </w:rPr>
        <w:t>para</w:t>
      </w:r>
      <w:r w:rsidR="002776A3" w:rsidRPr="00C41787">
        <w:rPr>
          <w:rFonts w:asciiTheme="minorHAnsi" w:hAnsiTheme="minorHAnsi" w:cstheme="minorHAnsi"/>
          <w:sz w:val="22"/>
          <w:szCs w:val="22"/>
        </w:rPr>
        <w:t xml:space="preserve"> </w:t>
      </w:r>
      <w:r w:rsidRPr="00C41787">
        <w:rPr>
          <w:rFonts w:asciiTheme="minorHAnsi" w:hAnsiTheme="minorHAnsi" w:cstheme="minorHAnsi"/>
          <w:b/>
          <w:sz w:val="22"/>
          <w:szCs w:val="22"/>
        </w:rPr>
        <w:t>15.2</w:t>
      </w:r>
      <w:r w:rsidRPr="00E16772">
        <w:rPr>
          <w:rFonts w:asciiTheme="minorHAnsi" w:hAnsiTheme="minorHAnsi" w:cstheme="minorHAnsi"/>
          <w:sz w:val="22"/>
          <w:szCs w:val="22"/>
        </w:rPr>
        <w:t xml:space="preserve"> </w:t>
      </w:r>
      <w:r w:rsidRPr="00337137">
        <w:rPr>
          <w:rFonts w:asciiTheme="minorHAnsi" w:hAnsiTheme="minorHAnsi" w:cstheme="minorHAnsi"/>
          <w:sz w:val="22"/>
          <w:szCs w:val="22"/>
        </w:rPr>
        <w:t>of the STPCD, namely that:</w:t>
      </w:r>
      <w:r w:rsidRPr="00337137">
        <w:rPr>
          <w:rFonts w:asciiTheme="minorHAnsi" w:hAnsiTheme="minorHAnsi" w:cstheme="minorHAnsi"/>
          <w:sz w:val="22"/>
          <w:szCs w:val="22"/>
        </w:rPr>
        <w:br/>
      </w:r>
    </w:p>
    <w:p w14:paraId="619267AA" w14:textId="77777777" w:rsidR="00715633" w:rsidRPr="00337137" w:rsidRDefault="00715633" w:rsidP="00BB01CA">
      <w:pPr>
        <w:numPr>
          <w:ilvl w:val="0"/>
          <w:numId w:val="12"/>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The teacher is highly competent in all elements of the relevant standards; and </w:t>
      </w:r>
    </w:p>
    <w:p w14:paraId="489FCCD5" w14:textId="77777777" w:rsidR="00715633" w:rsidRPr="00337137" w:rsidRDefault="00715633" w:rsidP="00BB01CA">
      <w:pPr>
        <w:numPr>
          <w:ilvl w:val="0"/>
          <w:numId w:val="12"/>
        </w:numPr>
        <w:overflowPunct w:val="0"/>
        <w:autoSpaceDE w:val="0"/>
        <w:autoSpaceDN w:val="0"/>
        <w:adjustRightInd w:val="0"/>
        <w:ind w:left="567" w:hanging="283"/>
        <w:textAlignment w:val="baseline"/>
        <w:rPr>
          <w:rFonts w:asciiTheme="minorHAnsi" w:hAnsiTheme="minorHAnsi" w:cstheme="minorHAnsi"/>
          <w:sz w:val="22"/>
          <w:szCs w:val="22"/>
        </w:rPr>
      </w:pPr>
      <w:r w:rsidRPr="00337137">
        <w:rPr>
          <w:rFonts w:asciiTheme="minorHAnsi" w:hAnsiTheme="minorHAnsi" w:cstheme="minorHAnsi"/>
          <w:sz w:val="22"/>
          <w:szCs w:val="22"/>
        </w:rPr>
        <w:t>The teacher’s achievements and contribution to and educational setting or settings are substantial and sustained.</w:t>
      </w:r>
    </w:p>
    <w:p w14:paraId="3581ECAF" w14:textId="77777777"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rPr>
      </w:pPr>
    </w:p>
    <w:p w14:paraId="5461BF3A"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In this school, this means:</w:t>
      </w:r>
    </w:p>
    <w:p w14:paraId="44F2031D"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136E50B8"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 xml:space="preserve">“highly competent”:  the teacher’s performance is assessed as having excellent depth and breadth of knowledge, skill and understanding of the Teachers’ Standards in the particular role they are fulfilling and the context in which they are working.  </w:t>
      </w:r>
    </w:p>
    <w:p w14:paraId="0A1B6CE0"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592C9288"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“substantial”:  the teacher’s achievements and contribution to the school/Federation  are significant, not just in raising standards of teaching and learning in their own classroom, or with their own groups of children, but also in making a significant wider contribution school improvement, which impacts on pupil progress and the effectiveness of staff and colleagues.</w:t>
      </w:r>
    </w:p>
    <w:p w14:paraId="1DFE5E59"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4276483C"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 practice.</w:t>
      </w:r>
    </w:p>
    <w:p w14:paraId="4EBDFFB6"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6A07C1C1"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r w:rsidRPr="00337137">
        <w:rPr>
          <w:rFonts w:asciiTheme="minorHAnsi" w:hAnsiTheme="minorHAnsi" w:cstheme="minorHAnsi"/>
          <w:sz w:val="22"/>
          <w:szCs w:val="22"/>
        </w:rPr>
        <w:t>Further information, including information on sources of evidence is contained within the School’s Appraisal Policy.</w:t>
      </w:r>
    </w:p>
    <w:p w14:paraId="46A104BF"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2A3FE1FD" w14:textId="77777777" w:rsidR="00715633" w:rsidRPr="00337137"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337137">
        <w:rPr>
          <w:rFonts w:asciiTheme="minorHAnsi" w:hAnsiTheme="minorHAnsi" w:cstheme="minorHAnsi"/>
          <w:b/>
          <w:sz w:val="22"/>
          <w:szCs w:val="22"/>
          <w:u w:val="single"/>
        </w:rPr>
        <w:t>Teachers who have moved schools</w:t>
      </w:r>
    </w:p>
    <w:p w14:paraId="6FCD6F23" w14:textId="77777777"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t>If you have recently moved schools, your upper pay range application will be assessed by your new school. You can use appraisal reports and reviews from your previous school as evidence to support your application.</w:t>
      </w:r>
    </w:p>
    <w:p w14:paraId="372D95D0" w14:textId="77777777" w:rsidR="00715633" w:rsidRPr="00337137" w:rsidRDefault="00715633" w:rsidP="008030EF">
      <w:pPr>
        <w:rPr>
          <w:rFonts w:asciiTheme="minorHAnsi" w:hAnsiTheme="minorHAnsi" w:cstheme="minorHAnsi"/>
          <w:sz w:val="22"/>
          <w:szCs w:val="22"/>
          <w:lang w:val="en"/>
        </w:rPr>
      </w:pPr>
    </w:p>
    <w:p w14:paraId="6AD92F64" w14:textId="77777777" w:rsidR="00715633" w:rsidRPr="00337137" w:rsidRDefault="00715633" w:rsidP="008030EF">
      <w:pPr>
        <w:rPr>
          <w:rFonts w:asciiTheme="minorHAnsi" w:hAnsiTheme="minorHAnsi" w:cstheme="minorHAnsi"/>
          <w:sz w:val="22"/>
          <w:szCs w:val="22"/>
          <w:lang w:val="en"/>
        </w:rPr>
      </w:pPr>
      <w:r w:rsidRPr="00337137">
        <w:rPr>
          <w:rFonts w:asciiTheme="minorHAnsi" w:hAnsiTheme="minorHAnsi" w:cstheme="minorHAnsi"/>
          <w:sz w:val="22"/>
          <w:szCs w:val="22"/>
          <w:lang w:val="en"/>
        </w:rPr>
        <w:lastRenderedPageBreak/>
        <w:t>If you successfully applied to be paid on the upper pay range at your previous school, you will not automatically be eligible to be paid on the upper pay range at your new school. Your new school may accept the previous school’s assessment, but they may also want to assess you against their own criteria.</w:t>
      </w:r>
    </w:p>
    <w:p w14:paraId="28FBFF93" w14:textId="77777777" w:rsidR="00715633" w:rsidRPr="00337137" w:rsidRDefault="00715633" w:rsidP="008030EF">
      <w:pPr>
        <w:rPr>
          <w:rFonts w:asciiTheme="minorHAnsi" w:hAnsiTheme="minorHAnsi" w:cstheme="minorHAnsi"/>
          <w:sz w:val="22"/>
          <w:szCs w:val="22"/>
          <w:lang w:val="en"/>
        </w:rPr>
      </w:pPr>
    </w:p>
    <w:p w14:paraId="668861C6" w14:textId="66F498F3" w:rsidR="00715633" w:rsidRDefault="002776A3" w:rsidP="008030EF">
      <w:pPr>
        <w:rPr>
          <w:rFonts w:asciiTheme="minorHAnsi" w:hAnsiTheme="minorHAnsi" w:cstheme="minorHAnsi"/>
          <w:sz w:val="22"/>
          <w:szCs w:val="22"/>
          <w:lang w:val="en"/>
        </w:rPr>
      </w:pPr>
      <w:r w:rsidRPr="00E16772">
        <w:rPr>
          <w:rFonts w:asciiTheme="minorHAnsi" w:hAnsiTheme="minorHAnsi" w:cstheme="minorHAnsi"/>
          <w:sz w:val="22"/>
          <w:szCs w:val="22"/>
          <w:lang w:val="en"/>
        </w:rPr>
        <w:t>P</w:t>
      </w:r>
      <w:r w:rsidR="00715633" w:rsidRPr="00E16772">
        <w:rPr>
          <w:rFonts w:asciiTheme="minorHAnsi" w:hAnsiTheme="minorHAnsi" w:cstheme="minorHAnsi"/>
          <w:sz w:val="22"/>
          <w:szCs w:val="22"/>
          <w:lang w:val="en"/>
        </w:rPr>
        <w:t xml:space="preserve">aragraph </w:t>
      </w:r>
      <w:r w:rsidR="00527953">
        <w:rPr>
          <w:rFonts w:asciiTheme="minorHAnsi" w:hAnsiTheme="minorHAnsi" w:cstheme="minorHAnsi"/>
          <w:sz w:val="22"/>
          <w:szCs w:val="22"/>
          <w:lang w:val="en"/>
        </w:rPr>
        <w:t>33.1</w:t>
      </w:r>
      <w:r w:rsidR="00715633" w:rsidRPr="00E16772">
        <w:rPr>
          <w:rFonts w:asciiTheme="minorHAnsi" w:hAnsiTheme="minorHAnsi" w:cstheme="minorHAnsi"/>
          <w:sz w:val="22"/>
          <w:szCs w:val="22"/>
          <w:lang w:val="en"/>
        </w:rPr>
        <w:t xml:space="preserve"> </w:t>
      </w:r>
      <w:r w:rsidR="00715633" w:rsidRPr="00EE4877">
        <w:rPr>
          <w:rFonts w:asciiTheme="minorHAnsi" w:hAnsiTheme="minorHAnsi" w:cstheme="minorHAnsi"/>
          <w:sz w:val="22"/>
          <w:szCs w:val="22"/>
          <w:lang w:val="en"/>
        </w:rPr>
        <w:t>of the school’s pay policy which states:-</w:t>
      </w:r>
    </w:p>
    <w:p w14:paraId="191BCBB0" w14:textId="77777777" w:rsidR="002776A3" w:rsidRPr="00337137" w:rsidRDefault="002776A3" w:rsidP="008030EF">
      <w:pPr>
        <w:rPr>
          <w:rFonts w:asciiTheme="minorHAnsi" w:hAnsiTheme="minorHAnsi" w:cstheme="minorHAnsi"/>
          <w:sz w:val="22"/>
          <w:szCs w:val="22"/>
          <w:lang w:val="en"/>
        </w:rPr>
      </w:pPr>
    </w:p>
    <w:p w14:paraId="5A61E1D9" w14:textId="2B272A2C" w:rsidR="00715633" w:rsidRPr="00A8067F" w:rsidRDefault="00715633" w:rsidP="008030EF">
      <w:pPr>
        <w:ind w:left="18"/>
        <w:rPr>
          <w:rFonts w:asciiTheme="minorHAnsi" w:hAnsiTheme="minorHAnsi" w:cstheme="minorHAnsi"/>
          <w:vanish/>
          <w:sz w:val="22"/>
          <w:szCs w:val="22"/>
          <w:u w:val="single"/>
          <w:specVanish/>
        </w:rPr>
      </w:pPr>
      <w:r w:rsidRPr="00337137">
        <w:rPr>
          <w:rFonts w:asciiTheme="minorHAnsi" w:hAnsiTheme="minorHAnsi" w:cstheme="minorHAnsi"/>
          <w:sz w:val="22"/>
          <w:szCs w:val="22"/>
          <w:u w:val="single"/>
        </w:rPr>
        <w:t xml:space="preserve">Pay on appointment </w:t>
      </w:r>
    </w:p>
    <w:p w14:paraId="78222389" w14:textId="655C9631" w:rsidR="00715633" w:rsidRPr="00A8067F" w:rsidRDefault="00A8067F" w:rsidP="008030EF">
      <w:pPr>
        <w:ind w:left="720"/>
        <w:rPr>
          <w:rFonts w:asciiTheme="minorHAnsi" w:hAnsiTheme="minorHAnsi" w:cstheme="minorHAnsi"/>
          <w:vanish/>
          <w:sz w:val="22"/>
          <w:szCs w:val="22"/>
          <w:specVanish/>
        </w:rPr>
      </w:pPr>
      <w:r>
        <w:rPr>
          <w:rFonts w:asciiTheme="minorHAnsi" w:hAnsiTheme="minorHAnsi" w:cstheme="minorHAnsi"/>
          <w:sz w:val="22"/>
          <w:szCs w:val="22"/>
        </w:rPr>
        <w:t xml:space="preserve"> </w:t>
      </w:r>
      <w:r w:rsidR="00715633" w:rsidRPr="00337137">
        <w:rPr>
          <w:rFonts w:asciiTheme="minorHAnsi" w:hAnsiTheme="minorHAnsi" w:cstheme="minorHAnsi"/>
          <w:sz w:val="22"/>
          <w:szCs w:val="22"/>
        </w:rPr>
        <w:t>Although governing bodies are no longer required to match a teacher’s existing salary on either the main, upper or the unqualified pay scales, governors will seek to match the existing salary of teachers applying for posts in the school. In exceptional circumstances the governing body reserves the right to consider offering an equivalent or higher alternative salary level by using its discretion to offer a recruitment and incentive benefit to secure the candidate of its choice. Before making such a decision, the Governing Body will have taken due regard to:</w:t>
      </w:r>
    </w:p>
    <w:p w14:paraId="50BA3994" w14:textId="2BFACF7C" w:rsidR="00715633" w:rsidRPr="00A8067F" w:rsidRDefault="00A8067F" w:rsidP="008030EF">
      <w:pPr>
        <w:pStyle w:val="BoxA"/>
        <w:pBdr>
          <w:top w:val="none" w:sz="0" w:space="0" w:color="auto"/>
          <w:left w:val="none" w:sz="0" w:space="0" w:color="auto"/>
          <w:bottom w:val="none" w:sz="0" w:space="0" w:color="auto"/>
          <w:right w:val="none" w:sz="0" w:space="0" w:color="auto"/>
        </w:pBdr>
        <w:spacing w:before="0" w:after="0"/>
        <w:rPr>
          <w:rFonts w:asciiTheme="minorHAnsi" w:hAnsiTheme="minorHAnsi" w:cstheme="minorHAnsi"/>
          <w:i w:val="0"/>
          <w:vanish/>
          <w:sz w:val="22"/>
          <w:szCs w:val="22"/>
          <w:specVanish/>
        </w:rPr>
      </w:pPr>
      <w:r>
        <w:rPr>
          <w:rFonts w:asciiTheme="minorHAnsi" w:hAnsiTheme="minorHAnsi" w:cstheme="minorHAnsi"/>
          <w:i w:val="0"/>
          <w:sz w:val="22"/>
          <w:szCs w:val="22"/>
        </w:rPr>
        <w:t xml:space="preserve"> </w:t>
      </w:r>
    </w:p>
    <w:p w14:paraId="133FB185" w14:textId="4FF6A149" w:rsidR="00715633" w:rsidRPr="00337137" w:rsidRDefault="00A8067F"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Pr>
          <w:rFonts w:asciiTheme="minorHAnsi" w:hAnsiTheme="minorHAnsi" w:cstheme="minorHAnsi"/>
          <w:kern w:val="36"/>
          <w:sz w:val="22"/>
          <w:szCs w:val="22"/>
        </w:rPr>
        <w:t xml:space="preserve"> </w:t>
      </w:r>
      <w:r w:rsidR="00715633" w:rsidRPr="00337137">
        <w:rPr>
          <w:rFonts w:asciiTheme="minorHAnsi" w:hAnsiTheme="minorHAnsi" w:cstheme="minorHAnsi"/>
          <w:kern w:val="36"/>
          <w:sz w:val="22"/>
          <w:szCs w:val="22"/>
        </w:rPr>
        <w:t>the nature/requirements of the post;</w:t>
      </w:r>
    </w:p>
    <w:p w14:paraId="0D89EB20" w14:textId="77777777"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the level of qualifications, skills, experience and specialist knowledge;</w:t>
      </w:r>
    </w:p>
    <w:p w14:paraId="7F0DD9C0" w14:textId="77777777"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the Equality Act 2010;</w:t>
      </w:r>
    </w:p>
    <w:p w14:paraId="5167A49E" w14:textId="77777777"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market conditions;</w:t>
      </w:r>
    </w:p>
    <w:p w14:paraId="102323A2" w14:textId="77777777"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kern w:val="36"/>
          <w:sz w:val="22"/>
          <w:szCs w:val="22"/>
        </w:rPr>
      </w:pPr>
      <w:r w:rsidRPr="00337137">
        <w:rPr>
          <w:rFonts w:asciiTheme="minorHAnsi" w:hAnsiTheme="minorHAnsi" w:cstheme="minorHAnsi"/>
          <w:kern w:val="36"/>
          <w:sz w:val="22"/>
          <w:szCs w:val="22"/>
        </w:rPr>
        <w:t>recognising other teaching or non-teaching experience;</w:t>
      </w:r>
    </w:p>
    <w:p w14:paraId="2F1AB659" w14:textId="77777777" w:rsidR="00715633" w:rsidRPr="00337137" w:rsidRDefault="00715633" w:rsidP="00337137">
      <w:pPr>
        <w:numPr>
          <w:ilvl w:val="0"/>
          <w:numId w:val="1"/>
        </w:numPr>
        <w:tabs>
          <w:tab w:val="clear" w:pos="1080"/>
        </w:tabs>
        <w:overflowPunct w:val="0"/>
        <w:autoSpaceDE w:val="0"/>
        <w:autoSpaceDN w:val="0"/>
        <w:adjustRightInd w:val="0"/>
        <w:ind w:hanging="229"/>
        <w:textAlignment w:val="baseline"/>
        <w:rPr>
          <w:rFonts w:asciiTheme="minorHAnsi" w:hAnsiTheme="minorHAnsi" w:cstheme="minorHAnsi"/>
          <w:sz w:val="22"/>
          <w:szCs w:val="22"/>
          <w:lang w:val="en"/>
        </w:rPr>
      </w:pPr>
      <w:r w:rsidRPr="00337137">
        <w:rPr>
          <w:rFonts w:asciiTheme="minorHAnsi" w:hAnsiTheme="minorHAnsi" w:cstheme="minorHAnsi"/>
          <w:kern w:val="36"/>
          <w:sz w:val="22"/>
          <w:szCs w:val="22"/>
        </w:rPr>
        <w:t>the wider school context.</w:t>
      </w:r>
      <w:r w:rsidRPr="00337137">
        <w:rPr>
          <w:rFonts w:asciiTheme="minorHAnsi" w:hAnsiTheme="minorHAnsi" w:cstheme="minorHAnsi"/>
          <w:sz w:val="22"/>
          <w:szCs w:val="22"/>
          <w:lang w:val="en"/>
        </w:rPr>
        <w:t xml:space="preserve"> “</w:t>
      </w:r>
    </w:p>
    <w:p w14:paraId="2ED24C86" w14:textId="77777777" w:rsidR="00715633" w:rsidRPr="00337137" w:rsidRDefault="00715633" w:rsidP="008030EF">
      <w:pPr>
        <w:rPr>
          <w:rFonts w:asciiTheme="minorHAnsi" w:hAnsiTheme="minorHAnsi" w:cstheme="minorHAnsi"/>
          <w:sz w:val="22"/>
          <w:szCs w:val="22"/>
          <w:lang w:val="en"/>
        </w:rPr>
      </w:pPr>
    </w:p>
    <w:p w14:paraId="54CE8280" w14:textId="77777777" w:rsidR="00715633" w:rsidRPr="00337137" w:rsidRDefault="00715633" w:rsidP="008030EF">
      <w:pPr>
        <w:overflowPunct w:val="0"/>
        <w:autoSpaceDE w:val="0"/>
        <w:autoSpaceDN w:val="0"/>
        <w:adjustRightInd w:val="0"/>
        <w:textAlignment w:val="baseline"/>
        <w:rPr>
          <w:rFonts w:asciiTheme="minorHAnsi" w:hAnsiTheme="minorHAnsi" w:cstheme="minorHAnsi"/>
          <w:sz w:val="22"/>
          <w:szCs w:val="22"/>
        </w:rPr>
      </w:pPr>
    </w:p>
    <w:p w14:paraId="3742FCDD" w14:textId="44E584D6" w:rsidR="000F5374" w:rsidRPr="00337137" w:rsidRDefault="00715633" w:rsidP="008030EF">
      <w:pPr>
        <w:rPr>
          <w:rFonts w:asciiTheme="minorHAnsi" w:hAnsiTheme="minorHAnsi" w:cstheme="minorHAnsi"/>
          <w:b/>
          <w:bCs/>
          <w:sz w:val="22"/>
          <w:szCs w:val="22"/>
        </w:rPr>
      </w:pPr>
      <w:r w:rsidRPr="00337137">
        <w:rPr>
          <w:rFonts w:asciiTheme="minorHAnsi" w:hAnsiTheme="minorHAnsi" w:cstheme="minorHAnsi"/>
          <w:b/>
          <w:bCs/>
          <w:sz w:val="22"/>
          <w:szCs w:val="22"/>
        </w:rPr>
        <w:br w:type="page"/>
      </w:r>
    </w:p>
    <w:p w14:paraId="43103E00"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lastRenderedPageBreak/>
        <w:t>SCHOOL: __________________________________________________________</w:t>
      </w:r>
    </w:p>
    <w:p w14:paraId="61275280"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3C94E3CC" w14:textId="00EA6618" w:rsidR="00715633"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Application for Threshold</w:t>
      </w:r>
      <w:r w:rsidR="00947745">
        <w:rPr>
          <w:rFonts w:asciiTheme="minorHAnsi" w:hAnsiTheme="minorHAnsi" w:cstheme="minorHAnsi"/>
          <w:b/>
          <w:bCs/>
          <w:sz w:val="22"/>
          <w:szCs w:val="22"/>
        </w:rPr>
        <w:t xml:space="preserve"> (UPS1)</w:t>
      </w:r>
    </w:p>
    <w:p w14:paraId="36F3E725" w14:textId="77777777" w:rsidR="00FC23E4" w:rsidRPr="00FC23E4" w:rsidRDefault="00FC23E4" w:rsidP="008030EF">
      <w:pPr>
        <w:autoSpaceDE w:val="0"/>
        <w:autoSpaceDN w:val="0"/>
        <w:adjustRightInd w:val="0"/>
        <w:rPr>
          <w:rFonts w:asciiTheme="minorHAnsi" w:hAnsiTheme="minorHAnsi" w:cstheme="minorHAnsi"/>
          <w:b/>
          <w:bCs/>
          <w:sz w:val="22"/>
          <w:szCs w:val="22"/>
        </w:rPr>
      </w:pPr>
    </w:p>
    <w:p w14:paraId="45F74EB5"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Personal Details</w:t>
      </w:r>
    </w:p>
    <w:p w14:paraId="3B934E8B" w14:textId="77777777" w:rsidR="00715633" w:rsidRPr="00FC23E4" w:rsidRDefault="00715633" w:rsidP="008030EF">
      <w:pPr>
        <w:autoSpaceDE w:val="0"/>
        <w:autoSpaceDN w:val="0"/>
        <w:adjustRightInd w:val="0"/>
        <w:rPr>
          <w:rFonts w:asciiTheme="minorHAnsi" w:hAnsiTheme="minorHAnsi" w:cstheme="minorHAnsi"/>
          <w:b/>
          <w:bCs/>
          <w:sz w:val="12"/>
          <w:szCs w:val="22"/>
        </w:rPr>
      </w:pPr>
    </w:p>
    <w:tbl>
      <w:tblPr>
        <w:tblW w:w="0" w:type="auto"/>
        <w:tblLook w:val="04A0" w:firstRow="1" w:lastRow="0" w:firstColumn="1" w:lastColumn="0" w:noHBand="0" w:noVBand="1"/>
      </w:tblPr>
      <w:tblGrid>
        <w:gridCol w:w="1652"/>
        <w:gridCol w:w="7375"/>
      </w:tblGrid>
      <w:tr w:rsidR="00715633" w:rsidRPr="00FC23E4" w14:paraId="6EE89C08" w14:textId="77777777" w:rsidTr="00715633">
        <w:tc>
          <w:tcPr>
            <w:tcW w:w="1668" w:type="dxa"/>
            <w:vAlign w:val="center"/>
          </w:tcPr>
          <w:p w14:paraId="1D390DB4"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Surname</w:t>
            </w:r>
          </w:p>
          <w:p w14:paraId="30CF78C0"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c>
          <w:tcPr>
            <w:tcW w:w="7574" w:type="dxa"/>
            <w:vAlign w:val="center"/>
          </w:tcPr>
          <w:p w14:paraId="225826BB"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2AD2AAA1"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r>
      <w:tr w:rsidR="00715633" w:rsidRPr="00FC23E4" w14:paraId="2A1A8D00" w14:textId="77777777" w:rsidTr="00715633">
        <w:tc>
          <w:tcPr>
            <w:tcW w:w="1668" w:type="dxa"/>
            <w:vAlign w:val="center"/>
          </w:tcPr>
          <w:p w14:paraId="6CB6CBED"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First Names</w:t>
            </w:r>
          </w:p>
        </w:tc>
        <w:tc>
          <w:tcPr>
            <w:tcW w:w="7574" w:type="dxa"/>
            <w:vAlign w:val="center"/>
          </w:tcPr>
          <w:p w14:paraId="3BBA2807"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6F9E61CB"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r>
      <w:tr w:rsidR="00715633" w:rsidRPr="00FC23E4" w14:paraId="7830D5DA" w14:textId="77777777" w:rsidTr="00715633">
        <w:tc>
          <w:tcPr>
            <w:tcW w:w="1668" w:type="dxa"/>
            <w:vAlign w:val="center"/>
          </w:tcPr>
          <w:p w14:paraId="57A01456"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Teacher reference No</w:t>
            </w:r>
          </w:p>
        </w:tc>
        <w:tc>
          <w:tcPr>
            <w:tcW w:w="7574" w:type="dxa"/>
            <w:vAlign w:val="center"/>
          </w:tcPr>
          <w:p w14:paraId="33391131"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2F55587F"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r>
    </w:tbl>
    <w:p w14:paraId="0489049C"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17828441"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Career Details</w:t>
      </w:r>
    </w:p>
    <w:p w14:paraId="05187235" w14:textId="77777777" w:rsidR="00715633" w:rsidRPr="00FC23E4" w:rsidRDefault="00715633" w:rsidP="008030EF">
      <w:pPr>
        <w:autoSpaceDE w:val="0"/>
        <w:autoSpaceDN w:val="0"/>
        <w:adjustRightInd w:val="0"/>
        <w:rPr>
          <w:rFonts w:asciiTheme="minorHAnsi" w:hAnsiTheme="minorHAnsi" w:cstheme="minorHAnsi"/>
          <w:b/>
          <w:bCs/>
          <w:sz w:val="12"/>
          <w:szCs w:val="22"/>
        </w:rPr>
      </w:pPr>
    </w:p>
    <w:p w14:paraId="15E1FE66"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Cs/>
          <w:sz w:val="22"/>
          <w:szCs w:val="22"/>
        </w:rPr>
        <w:t xml:space="preserve">Please give details of all the teaching posts you have held during the period covered by your application.  This will normally be the </w:t>
      </w:r>
      <w:r w:rsidRPr="00FC23E4">
        <w:rPr>
          <w:rFonts w:asciiTheme="minorHAnsi" w:hAnsiTheme="minorHAnsi" w:cstheme="minorHAnsi"/>
          <w:b/>
          <w:bCs/>
          <w:sz w:val="22"/>
          <w:szCs w:val="22"/>
        </w:rPr>
        <w:t>2 year</w:t>
      </w:r>
      <w:r w:rsidRPr="00FC23E4">
        <w:rPr>
          <w:rFonts w:asciiTheme="minorHAnsi" w:hAnsiTheme="minorHAnsi" w:cstheme="minorHAnsi"/>
          <w:bCs/>
          <w:sz w:val="22"/>
          <w:szCs w:val="22"/>
        </w:rPr>
        <w:t>, period leading up to the date of your application</w:t>
      </w:r>
      <w:r w:rsidRPr="003377C0">
        <w:rPr>
          <w:rFonts w:asciiTheme="minorHAnsi" w:hAnsiTheme="minorHAnsi" w:cstheme="minorHAnsi"/>
          <w:bCs/>
          <w:sz w:val="22"/>
          <w:szCs w:val="22"/>
        </w:rPr>
        <w:t>.  If you have been absent from school during this period, please refer to the Threshold Assessment 2009/10 Round 10: Guidance</w:t>
      </w:r>
      <w:r w:rsidRPr="003377C0">
        <w:rPr>
          <w:rFonts w:asciiTheme="minorHAnsi" w:hAnsiTheme="minorHAnsi" w:cstheme="minorHAnsi"/>
          <w:b/>
          <w:bCs/>
          <w:sz w:val="22"/>
          <w:szCs w:val="22"/>
        </w:rPr>
        <w:t>.</w:t>
      </w:r>
    </w:p>
    <w:p w14:paraId="19E949CD" w14:textId="77777777" w:rsidR="00715633" w:rsidRPr="00FC23E4" w:rsidRDefault="00715633" w:rsidP="008030EF">
      <w:pPr>
        <w:autoSpaceDE w:val="0"/>
        <w:autoSpaceDN w:val="0"/>
        <w:adjustRightInd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2638"/>
        <w:gridCol w:w="2697"/>
      </w:tblGrid>
      <w:tr w:rsidR="00715633" w:rsidRPr="00FC23E4" w14:paraId="75D7704E" w14:textId="77777777" w:rsidTr="00EE4877">
        <w:trPr>
          <w:trHeight w:val="605"/>
        </w:trPr>
        <w:tc>
          <w:tcPr>
            <w:tcW w:w="3794" w:type="dxa"/>
            <w:shd w:val="clear" w:color="auto" w:fill="8DB3E2" w:themeFill="text2" w:themeFillTint="66"/>
          </w:tcPr>
          <w:p w14:paraId="25C10089"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783E510C"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Name and address of School/LA</w:t>
            </w:r>
          </w:p>
        </w:tc>
        <w:tc>
          <w:tcPr>
            <w:tcW w:w="2693" w:type="dxa"/>
            <w:shd w:val="clear" w:color="auto" w:fill="8DB3E2" w:themeFill="text2" w:themeFillTint="66"/>
          </w:tcPr>
          <w:p w14:paraId="09B82BEE"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7979F298"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Date(s) of employment</w:t>
            </w:r>
          </w:p>
        </w:tc>
        <w:tc>
          <w:tcPr>
            <w:tcW w:w="2755" w:type="dxa"/>
            <w:shd w:val="clear" w:color="auto" w:fill="8DB3E2" w:themeFill="text2" w:themeFillTint="66"/>
          </w:tcPr>
          <w:p w14:paraId="565CA6B5"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3B744067"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Name of Headteacher</w:t>
            </w:r>
          </w:p>
        </w:tc>
      </w:tr>
      <w:tr w:rsidR="00715633" w:rsidRPr="00FC23E4" w14:paraId="55D32F98" w14:textId="77777777" w:rsidTr="00EE4877">
        <w:trPr>
          <w:trHeight w:val="4024"/>
        </w:trPr>
        <w:tc>
          <w:tcPr>
            <w:tcW w:w="3794" w:type="dxa"/>
          </w:tcPr>
          <w:p w14:paraId="64FC45B6"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c>
          <w:tcPr>
            <w:tcW w:w="2693" w:type="dxa"/>
          </w:tcPr>
          <w:p w14:paraId="3D0B4E2E"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c>
          <w:tcPr>
            <w:tcW w:w="2755" w:type="dxa"/>
          </w:tcPr>
          <w:p w14:paraId="75C3063C" w14:textId="77777777" w:rsidR="00715633" w:rsidRPr="00FC23E4" w:rsidRDefault="00715633" w:rsidP="008030EF">
            <w:pPr>
              <w:autoSpaceDE w:val="0"/>
              <w:autoSpaceDN w:val="0"/>
              <w:adjustRightInd w:val="0"/>
              <w:rPr>
                <w:rFonts w:asciiTheme="minorHAnsi" w:hAnsiTheme="minorHAnsi" w:cstheme="minorHAnsi"/>
                <w:b/>
                <w:bCs/>
                <w:sz w:val="22"/>
                <w:szCs w:val="22"/>
              </w:rPr>
            </w:pPr>
          </w:p>
        </w:tc>
      </w:tr>
    </w:tbl>
    <w:p w14:paraId="21D5C78B" w14:textId="77777777" w:rsidR="00715633" w:rsidRPr="00FC23E4" w:rsidRDefault="00715633" w:rsidP="008030EF">
      <w:pPr>
        <w:autoSpaceDE w:val="0"/>
        <w:autoSpaceDN w:val="0"/>
        <w:adjustRightInd w:val="0"/>
        <w:rPr>
          <w:rFonts w:asciiTheme="minorHAnsi" w:hAnsiTheme="minorHAnsi" w:cstheme="minorHAnsi"/>
          <w:b/>
          <w:bCs/>
          <w:sz w:val="12"/>
          <w:szCs w:val="22"/>
        </w:rPr>
      </w:pPr>
    </w:p>
    <w:p w14:paraId="2154D380" w14:textId="77777777" w:rsidR="00715633" w:rsidRPr="00FC23E4" w:rsidRDefault="00715633" w:rsidP="008030EF">
      <w:pPr>
        <w:autoSpaceDE w:val="0"/>
        <w:autoSpaceDN w:val="0"/>
        <w:adjustRightInd w:val="0"/>
        <w:rPr>
          <w:rFonts w:asciiTheme="minorHAnsi" w:hAnsiTheme="minorHAnsi" w:cstheme="minorHAnsi"/>
          <w:b/>
          <w:sz w:val="22"/>
          <w:szCs w:val="22"/>
        </w:rPr>
      </w:pPr>
      <w:r w:rsidRPr="00FC23E4">
        <w:rPr>
          <w:rFonts w:asciiTheme="minorHAnsi" w:hAnsiTheme="minorHAnsi" w:cstheme="minorHAnsi"/>
          <w:b/>
          <w:sz w:val="22"/>
          <w:szCs w:val="22"/>
        </w:rPr>
        <w:t>Validity Check</w:t>
      </w:r>
    </w:p>
    <w:p w14:paraId="4E428B39" w14:textId="77777777" w:rsidR="00715633" w:rsidRPr="00FC23E4" w:rsidRDefault="00715633" w:rsidP="008030EF">
      <w:pPr>
        <w:autoSpaceDE w:val="0"/>
        <w:autoSpaceDN w:val="0"/>
        <w:adjustRightInd w:val="0"/>
        <w:rPr>
          <w:rFonts w:asciiTheme="minorHAnsi" w:hAnsiTheme="minorHAnsi" w:cstheme="minorHAnsi"/>
          <w:sz w:val="22"/>
          <w:szCs w:val="22"/>
        </w:rPr>
      </w:pPr>
    </w:p>
    <w:p w14:paraId="69E3EC9C" w14:textId="77777777" w:rsidR="00715633" w:rsidRPr="00FC23E4"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fldChar w:fldCharType="begin">
          <w:ffData>
            <w:name w:val="Check2"/>
            <w:enabled/>
            <w:calcOnExit w:val="0"/>
            <w:checkBox>
              <w:sizeAuto/>
              <w:default w:val="0"/>
            </w:checkBox>
          </w:ffData>
        </w:fldChar>
      </w:r>
      <w:bookmarkStart w:id="487" w:name="Check2"/>
      <w:r w:rsidRPr="00FC23E4">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FC23E4">
        <w:rPr>
          <w:rFonts w:asciiTheme="minorHAnsi" w:hAnsiTheme="minorHAnsi" w:cstheme="minorHAnsi"/>
          <w:sz w:val="22"/>
          <w:szCs w:val="22"/>
        </w:rPr>
        <w:fldChar w:fldCharType="end"/>
      </w:r>
      <w:bookmarkEnd w:id="487"/>
      <w:r w:rsidRPr="00FC23E4">
        <w:rPr>
          <w:rFonts w:asciiTheme="minorHAnsi" w:hAnsiTheme="minorHAnsi" w:cstheme="minorHAnsi"/>
          <w:sz w:val="22"/>
          <w:szCs w:val="22"/>
        </w:rPr>
        <w:t xml:space="preserve">    2 successful appraisal reviews enclosed</w:t>
      </w:r>
    </w:p>
    <w:p w14:paraId="67F913E1" w14:textId="77777777" w:rsidR="00715633"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fldChar w:fldCharType="begin">
          <w:ffData>
            <w:name w:val="Check3"/>
            <w:enabled/>
            <w:calcOnExit w:val="0"/>
            <w:checkBox>
              <w:sizeAuto/>
              <w:default w:val="0"/>
            </w:checkBox>
          </w:ffData>
        </w:fldChar>
      </w:r>
      <w:bookmarkStart w:id="488" w:name="Check3"/>
      <w:r w:rsidRPr="00FC23E4">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FC23E4">
        <w:rPr>
          <w:rFonts w:asciiTheme="minorHAnsi" w:hAnsiTheme="minorHAnsi" w:cstheme="minorHAnsi"/>
          <w:sz w:val="22"/>
          <w:szCs w:val="22"/>
        </w:rPr>
        <w:fldChar w:fldCharType="end"/>
      </w:r>
      <w:bookmarkEnd w:id="488"/>
      <w:r w:rsidRPr="00FC23E4">
        <w:rPr>
          <w:rFonts w:asciiTheme="minorHAnsi" w:hAnsiTheme="minorHAnsi" w:cstheme="minorHAnsi"/>
          <w:sz w:val="22"/>
          <w:szCs w:val="22"/>
        </w:rPr>
        <w:t xml:space="preserve">    </w:t>
      </w:r>
      <w:r w:rsidR="00F771A0">
        <w:rPr>
          <w:rFonts w:asciiTheme="minorHAnsi" w:hAnsiTheme="minorHAnsi" w:cstheme="minorHAnsi"/>
          <w:sz w:val="22"/>
          <w:szCs w:val="22"/>
        </w:rPr>
        <w:t>a</w:t>
      </w:r>
      <w:r w:rsidR="00F771A0" w:rsidRPr="00FC23E4">
        <w:rPr>
          <w:rFonts w:asciiTheme="minorHAnsi" w:hAnsiTheme="minorHAnsi" w:cstheme="minorHAnsi"/>
          <w:sz w:val="22"/>
          <w:szCs w:val="22"/>
        </w:rPr>
        <w:t>dditional</w:t>
      </w:r>
      <w:r w:rsidRPr="00FC23E4">
        <w:rPr>
          <w:rFonts w:asciiTheme="minorHAnsi" w:hAnsiTheme="minorHAnsi" w:cstheme="minorHAnsi"/>
          <w:sz w:val="22"/>
          <w:szCs w:val="22"/>
        </w:rPr>
        <w:t xml:space="preserve"> evidence</w:t>
      </w:r>
      <w:r w:rsidR="002776A3">
        <w:rPr>
          <w:rFonts w:asciiTheme="minorHAnsi" w:hAnsiTheme="minorHAnsi" w:cstheme="minorHAnsi"/>
          <w:sz w:val="22"/>
          <w:szCs w:val="22"/>
        </w:rPr>
        <w:t xml:space="preserve"> </w:t>
      </w:r>
      <w:r w:rsidR="00C807DB">
        <w:rPr>
          <w:rFonts w:asciiTheme="minorHAnsi" w:hAnsiTheme="minorHAnsi" w:cstheme="minorHAnsi"/>
          <w:sz w:val="22"/>
          <w:szCs w:val="22"/>
        </w:rPr>
        <w:t>if applicable</w:t>
      </w:r>
    </w:p>
    <w:p w14:paraId="597C9E91" w14:textId="77777777" w:rsidR="00C807DB" w:rsidRPr="00FC23E4" w:rsidRDefault="00C807DB" w:rsidP="008030EF">
      <w:pPr>
        <w:autoSpaceDE w:val="0"/>
        <w:autoSpaceDN w:val="0"/>
        <w:adjustRightInd w:val="0"/>
        <w:rPr>
          <w:rFonts w:asciiTheme="minorHAnsi" w:hAnsiTheme="minorHAnsi" w:cstheme="minorHAnsi"/>
          <w:sz w:val="22"/>
          <w:szCs w:val="22"/>
        </w:rPr>
      </w:pPr>
    </w:p>
    <w:p w14:paraId="1CDBF5DF" w14:textId="77777777" w:rsidR="00715633" w:rsidRPr="00FC23E4" w:rsidRDefault="00715633" w:rsidP="008030EF">
      <w:pPr>
        <w:autoSpaceDE w:val="0"/>
        <w:autoSpaceDN w:val="0"/>
        <w:adjustRightInd w:val="0"/>
        <w:rPr>
          <w:rFonts w:asciiTheme="minorHAnsi" w:hAnsiTheme="minorHAnsi" w:cstheme="minorHAnsi"/>
          <w:sz w:val="22"/>
          <w:szCs w:val="22"/>
        </w:rPr>
      </w:pPr>
      <w:r w:rsidRPr="00FC23E4">
        <w:rPr>
          <w:rFonts w:asciiTheme="minorHAnsi" w:hAnsiTheme="minorHAnsi" w:cstheme="minorHAnsi"/>
          <w:sz w:val="22"/>
          <w:szCs w:val="22"/>
        </w:rPr>
        <w:t>I understand that the decision on my progression will be based on my performance within the above Threshold Standards taking into account my Performance/appraisals Review.</w:t>
      </w:r>
    </w:p>
    <w:p w14:paraId="3D7433A5"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2DEE0D4B"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Teacher signature: ______________________________ Date: ___________________</w:t>
      </w:r>
    </w:p>
    <w:p w14:paraId="2080D39C" w14:textId="77777777" w:rsidR="00715633" w:rsidRPr="00FC23E4" w:rsidRDefault="00715633" w:rsidP="008030EF">
      <w:pPr>
        <w:autoSpaceDE w:val="0"/>
        <w:autoSpaceDN w:val="0"/>
        <w:adjustRightInd w:val="0"/>
        <w:rPr>
          <w:rFonts w:asciiTheme="minorHAnsi" w:hAnsiTheme="minorHAnsi" w:cstheme="minorHAnsi"/>
          <w:b/>
          <w:bCs/>
          <w:sz w:val="22"/>
          <w:szCs w:val="22"/>
        </w:rPr>
      </w:pPr>
    </w:p>
    <w:p w14:paraId="0942C797" w14:textId="77777777" w:rsidR="00715633" w:rsidRPr="00FC23E4" w:rsidRDefault="00715633" w:rsidP="008030EF">
      <w:pPr>
        <w:autoSpaceDE w:val="0"/>
        <w:autoSpaceDN w:val="0"/>
        <w:adjustRightInd w:val="0"/>
        <w:rPr>
          <w:rFonts w:asciiTheme="minorHAnsi" w:hAnsiTheme="minorHAnsi" w:cstheme="minorHAnsi"/>
          <w:b/>
          <w:bCs/>
          <w:sz w:val="22"/>
          <w:szCs w:val="22"/>
        </w:rPr>
      </w:pPr>
      <w:r w:rsidRPr="00FC23E4">
        <w:rPr>
          <w:rFonts w:asciiTheme="minorHAnsi" w:hAnsiTheme="minorHAnsi" w:cstheme="minorHAnsi"/>
          <w:b/>
          <w:bCs/>
          <w:sz w:val="22"/>
          <w:szCs w:val="22"/>
        </w:rPr>
        <w:t>Full name: __________________________</w:t>
      </w:r>
      <w:r w:rsidRPr="00FC23E4">
        <w:rPr>
          <w:rFonts w:asciiTheme="minorHAnsi" w:hAnsiTheme="minorHAnsi" w:cstheme="minorHAnsi"/>
          <w:b/>
          <w:bCs/>
          <w:sz w:val="22"/>
          <w:szCs w:val="22"/>
        </w:rPr>
        <w:softHyphen/>
        <w:t>___________</w:t>
      </w:r>
    </w:p>
    <w:p w14:paraId="61EF9D02" w14:textId="77777777" w:rsidR="00FC23E4" w:rsidRPr="00FC23E4" w:rsidRDefault="00FC23E4" w:rsidP="008030EF">
      <w:pPr>
        <w:autoSpaceDE w:val="0"/>
        <w:autoSpaceDN w:val="0"/>
        <w:adjustRightInd w:val="0"/>
        <w:rPr>
          <w:rFonts w:asciiTheme="minorHAnsi" w:hAnsiTheme="minorHAnsi" w:cstheme="minorHAnsi"/>
          <w:b/>
          <w:bCs/>
          <w:i/>
          <w:iCs/>
          <w:sz w:val="12"/>
          <w:szCs w:val="22"/>
        </w:rPr>
      </w:pPr>
    </w:p>
    <w:p w14:paraId="4067358F" w14:textId="77777777" w:rsidR="00715633" w:rsidRPr="00FC23E4" w:rsidRDefault="00715633" w:rsidP="008030EF">
      <w:pPr>
        <w:autoSpaceDE w:val="0"/>
        <w:autoSpaceDN w:val="0"/>
        <w:adjustRightInd w:val="0"/>
        <w:rPr>
          <w:rFonts w:asciiTheme="minorHAnsi" w:hAnsiTheme="minorHAnsi" w:cstheme="minorHAnsi"/>
          <w:b/>
          <w:bCs/>
          <w:i/>
          <w:iCs/>
          <w:sz w:val="22"/>
          <w:szCs w:val="22"/>
        </w:rPr>
      </w:pPr>
      <w:r w:rsidRPr="00FC23E4">
        <w:rPr>
          <w:rFonts w:asciiTheme="minorHAnsi" w:hAnsiTheme="minorHAnsi" w:cstheme="minorHAnsi"/>
          <w:b/>
          <w:bCs/>
          <w:i/>
          <w:iCs/>
          <w:sz w:val="22"/>
          <w:szCs w:val="22"/>
        </w:rPr>
        <w:t>TO BE RETURNED TO YOUR HEAD TEACHER  AT THE SCHOOL BEFORE AND NO LATER THAN 31</w:t>
      </w:r>
      <w:r w:rsidRPr="00FC23E4">
        <w:rPr>
          <w:rFonts w:asciiTheme="minorHAnsi" w:hAnsiTheme="minorHAnsi" w:cstheme="minorHAnsi"/>
          <w:b/>
          <w:bCs/>
          <w:i/>
          <w:iCs/>
          <w:sz w:val="22"/>
          <w:szCs w:val="22"/>
          <w:vertAlign w:val="superscript"/>
        </w:rPr>
        <w:t xml:space="preserve">st </w:t>
      </w:r>
      <w:r w:rsidRPr="00FC23E4">
        <w:rPr>
          <w:rFonts w:asciiTheme="minorHAnsi" w:hAnsiTheme="minorHAnsi" w:cstheme="minorHAnsi"/>
          <w:b/>
          <w:bCs/>
          <w:i/>
          <w:iCs/>
          <w:sz w:val="22"/>
          <w:szCs w:val="22"/>
        </w:rPr>
        <w:t>OCTOBER</w:t>
      </w:r>
      <w:r w:rsidR="00302A63">
        <w:rPr>
          <w:rFonts w:asciiTheme="minorHAnsi" w:hAnsiTheme="minorHAnsi" w:cstheme="minorHAnsi"/>
          <w:b/>
          <w:bCs/>
          <w:i/>
          <w:iCs/>
          <w:sz w:val="22"/>
          <w:szCs w:val="22"/>
        </w:rPr>
        <w:t xml:space="preserve"> </w:t>
      </w:r>
      <w:r w:rsidR="00302A63">
        <w:rPr>
          <w:rFonts w:asciiTheme="minorHAnsi" w:hAnsiTheme="minorHAnsi" w:cstheme="minorHAnsi"/>
          <w:b/>
          <w:bCs/>
          <w:i/>
          <w:iCs/>
          <w:sz w:val="22"/>
          <w:szCs w:val="22"/>
          <w:highlight w:val="cyan"/>
        </w:rPr>
        <w:fldChar w:fldCharType="begin">
          <w:ffData>
            <w:name w:val="Text6"/>
            <w:enabled/>
            <w:calcOnExit w:val="0"/>
            <w:statusText w:type="text" w:val="Insert Year"/>
            <w:textInput/>
          </w:ffData>
        </w:fldChar>
      </w:r>
      <w:bookmarkStart w:id="489" w:name="Text6"/>
      <w:r w:rsidR="00302A63">
        <w:rPr>
          <w:rFonts w:asciiTheme="minorHAnsi" w:hAnsiTheme="minorHAnsi" w:cstheme="minorHAnsi"/>
          <w:b/>
          <w:bCs/>
          <w:i/>
          <w:iCs/>
          <w:sz w:val="22"/>
          <w:szCs w:val="22"/>
          <w:highlight w:val="cyan"/>
        </w:rPr>
        <w:instrText xml:space="preserve"> FORMTEXT </w:instrText>
      </w:r>
      <w:r w:rsidR="00302A63">
        <w:rPr>
          <w:rFonts w:asciiTheme="minorHAnsi" w:hAnsiTheme="minorHAnsi" w:cstheme="minorHAnsi"/>
          <w:b/>
          <w:bCs/>
          <w:i/>
          <w:iCs/>
          <w:sz w:val="22"/>
          <w:szCs w:val="22"/>
          <w:highlight w:val="cyan"/>
        </w:rPr>
      </w:r>
      <w:r w:rsidR="00302A63">
        <w:rPr>
          <w:rFonts w:asciiTheme="minorHAnsi" w:hAnsiTheme="minorHAnsi" w:cstheme="minorHAnsi"/>
          <w:b/>
          <w:bCs/>
          <w:i/>
          <w:iCs/>
          <w:sz w:val="22"/>
          <w:szCs w:val="22"/>
          <w:highlight w:val="cyan"/>
        </w:rPr>
        <w:fldChar w:fldCharType="separate"/>
      </w:r>
      <w:r w:rsidR="00302A63">
        <w:rPr>
          <w:rFonts w:asciiTheme="minorHAnsi" w:hAnsiTheme="minorHAnsi" w:cstheme="minorHAnsi"/>
          <w:b/>
          <w:bCs/>
          <w:i/>
          <w:iCs/>
          <w:noProof/>
          <w:sz w:val="22"/>
          <w:szCs w:val="22"/>
          <w:highlight w:val="cyan"/>
        </w:rPr>
        <w:t> </w:t>
      </w:r>
      <w:r w:rsidR="00302A63">
        <w:rPr>
          <w:rFonts w:asciiTheme="minorHAnsi" w:hAnsiTheme="minorHAnsi" w:cstheme="minorHAnsi"/>
          <w:b/>
          <w:bCs/>
          <w:i/>
          <w:iCs/>
          <w:noProof/>
          <w:sz w:val="22"/>
          <w:szCs w:val="22"/>
          <w:highlight w:val="cyan"/>
        </w:rPr>
        <w:t> </w:t>
      </w:r>
      <w:r w:rsidR="00302A63">
        <w:rPr>
          <w:rFonts w:asciiTheme="minorHAnsi" w:hAnsiTheme="minorHAnsi" w:cstheme="minorHAnsi"/>
          <w:b/>
          <w:bCs/>
          <w:i/>
          <w:iCs/>
          <w:noProof/>
          <w:sz w:val="22"/>
          <w:szCs w:val="22"/>
          <w:highlight w:val="cyan"/>
        </w:rPr>
        <w:t> </w:t>
      </w:r>
      <w:r w:rsidR="00302A63">
        <w:rPr>
          <w:rFonts w:asciiTheme="minorHAnsi" w:hAnsiTheme="minorHAnsi" w:cstheme="minorHAnsi"/>
          <w:b/>
          <w:bCs/>
          <w:i/>
          <w:iCs/>
          <w:noProof/>
          <w:sz w:val="22"/>
          <w:szCs w:val="22"/>
          <w:highlight w:val="cyan"/>
        </w:rPr>
        <w:t> </w:t>
      </w:r>
      <w:r w:rsidR="00302A63">
        <w:rPr>
          <w:rFonts w:asciiTheme="minorHAnsi" w:hAnsiTheme="minorHAnsi" w:cstheme="minorHAnsi"/>
          <w:b/>
          <w:bCs/>
          <w:i/>
          <w:iCs/>
          <w:noProof/>
          <w:sz w:val="22"/>
          <w:szCs w:val="22"/>
          <w:highlight w:val="cyan"/>
        </w:rPr>
        <w:t> </w:t>
      </w:r>
      <w:r w:rsidR="00302A63">
        <w:rPr>
          <w:rFonts w:asciiTheme="minorHAnsi" w:hAnsiTheme="minorHAnsi" w:cstheme="minorHAnsi"/>
          <w:b/>
          <w:bCs/>
          <w:i/>
          <w:iCs/>
          <w:sz w:val="22"/>
          <w:szCs w:val="22"/>
          <w:highlight w:val="cyan"/>
        </w:rPr>
        <w:fldChar w:fldCharType="end"/>
      </w:r>
      <w:bookmarkEnd w:id="489"/>
      <w:r w:rsidRPr="00FC23E4">
        <w:rPr>
          <w:rFonts w:asciiTheme="minorHAnsi" w:hAnsiTheme="minorHAnsi" w:cstheme="minorHAnsi"/>
          <w:sz w:val="22"/>
          <w:szCs w:val="22"/>
        </w:rPr>
        <w:t>.</w:t>
      </w:r>
    </w:p>
    <w:p w14:paraId="4F41A69B" w14:textId="77777777" w:rsidR="00B42A71" w:rsidRDefault="00B42A71" w:rsidP="008030EF">
      <w:pPr>
        <w:overflowPunct w:val="0"/>
        <w:autoSpaceDE w:val="0"/>
        <w:autoSpaceDN w:val="0"/>
        <w:adjustRightInd w:val="0"/>
        <w:textAlignment w:val="baseline"/>
        <w:rPr>
          <w:rFonts w:asciiTheme="minorHAnsi" w:hAnsiTheme="minorHAnsi" w:cstheme="minorHAnsi"/>
          <w:b/>
          <w:sz w:val="22"/>
          <w:szCs w:val="22"/>
          <w:u w:val="single"/>
        </w:rPr>
      </w:pPr>
    </w:p>
    <w:p w14:paraId="2293DDA6" w14:textId="77777777" w:rsidR="00606A6E" w:rsidRDefault="00606A6E" w:rsidP="008030EF">
      <w:pPr>
        <w:overflowPunct w:val="0"/>
        <w:autoSpaceDE w:val="0"/>
        <w:autoSpaceDN w:val="0"/>
        <w:adjustRightInd w:val="0"/>
        <w:textAlignment w:val="baseline"/>
        <w:rPr>
          <w:rFonts w:asciiTheme="minorHAnsi" w:hAnsiTheme="minorHAnsi" w:cstheme="minorHAnsi"/>
          <w:b/>
          <w:sz w:val="22"/>
          <w:szCs w:val="22"/>
          <w:u w:val="single"/>
        </w:rPr>
      </w:pPr>
    </w:p>
    <w:p w14:paraId="1DAAF18A" w14:textId="77777777" w:rsidR="00606A6E" w:rsidRDefault="00606A6E" w:rsidP="008030EF">
      <w:pPr>
        <w:overflowPunct w:val="0"/>
        <w:autoSpaceDE w:val="0"/>
        <w:autoSpaceDN w:val="0"/>
        <w:adjustRightInd w:val="0"/>
        <w:textAlignment w:val="baseline"/>
        <w:rPr>
          <w:rFonts w:asciiTheme="minorHAnsi" w:hAnsiTheme="minorHAnsi" w:cstheme="minorHAnsi"/>
          <w:b/>
          <w:sz w:val="22"/>
          <w:szCs w:val="22"/>
          <w:u w:val="single"/>
        </w:rPr>
      </w:pPr>
    </w:p>
    <w:p w14:paraId="527E9500" w14:textId="77777777" w:rsidR="00715633" w:rsidRPr="008A25B2" w:rsidRDefault="00715633" w:rsidP="008030EF">
      <w:pPr>
        <w:overflowPunct w:val="0"/>
        <w:autoSpaceDE w:val="0"/>
        <w:autoSpaceDN w:val="0"/>
        <w:adjustRightInd w:val="0"/>
        <w:textAlignment w:val="baseline"/>
        <w:rPr>
          <w:rFonts w:asciiTheme="minorHAnsi" w:hAnsiTheme="minorHAnsi" w:cstheme="minorHAnsi"/>
          <w:b/>
          <w:sz w:val="22"/>
          <w:szCs w:val="22"/>
          <w:u w:val="single"/>
        </w:rPr>
      </w:pPr>
      <w:r w:rsidRPr="008A25B2">
        <w:rPr>
          <w:rFonts w:asciiTheme="minorHAnsi" w:hAnsiTheme="minorHAnsi" w:cstheme="minorHAnsi"/>
          <w:b/>
          <w:sz w:val="22"/>
          <w:szCs w:val="22"/>
          <w:u w:val="single"/>
        </w:rPr>
        <w:lastRenderedPageBreak/>
        <w:t xml:space="preserve">HEAD TEACHER’S ASSESSMENT </w:t>
      </w:r>
    </w:p>
    <w:p w14:paraId="5D2709F9" w14:textId="77777777" w:rsidR="00715633" w:rsidRPr="008A25B2" w:rsidRDefault="00715633" w:rsidP="008030EF">
      <w:pPr>
        <w:overflowPunct w:val="0"/>
        <w:autoSpaceDE w:val="0"/>
        <w:autoSpaceDN w:val="0"/>
        <w:adjustRightInd w:val="0"/>
        <w:textAlignment w:val="baseline"/>
        <w:rPr>
          <w:rFonts w:asciiTheme="minorHAnsi" w:hAnsiTheme="minorHAnsi" w:cstheme="minorHAnsi"/>
          <w:b/>
          <w:sz w:val="22"/>
          <w:szCs w:val="22"/>
        </w:rPr>
      </w:pPr>
    </w:p>
    <w:p w14:paraId="3DB681A7"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“highly competent”:  the teacher’s performance is assessed as having excellent depth and breadth of knowledge, skill and understanding of the Teachers’ Standards in the particular role they are fulfilling and the context in which they are working.  This is based on the evidence contained in the performance/appraisal reviews</w:t>
      </w:r>
    </w:p>
    <w:p w14:paraId="1D98C899"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3966"/>
        <w:gridCol w:w="541"/>
        <w:gridCol w:w="4023"/>
        <w:gridCol w:w="487"/>
      </w:tblGrid>
      <w:tr w:rsidR="00715633" w:rsidRPr="008A25B2" w14:paraId="1A698C96" w14:textId="77777777" w:rsidTr="00EE4877">
        <w:trPr>
          <w:trHeight w:val="368"/>
        </w:trPr>
        <w:tc>
          <w:tcPr>
            <w:tcW w:w="4077" w:type="dxa"/>
            <w:shd w:val="clear" w:color="auto" w:fill="8DB3E2" w:themeFill="text2" w:themeFillTint="66"/>
            <w:vAlign w:val="center"/>
          </w:tcPr>
          <w:p w14:paraId="095462C3"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43" w:type="dxa"/>
            <w:shd w:val="clear" w:color="auto" w:fill="8DB3E2" w:themeFill="text2" w:themeFillTint="66"/>
            <w:vAlign w:val="center"/>
          </w:tcPr>
          <w:p w14:paraId="055D89C4"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bookmarkStart w:id="490" w:name="Check1"/>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bookmarkEnd w:id="490"/>
          </w:p>
        </w:tc>
        <w:tc>
          <w:tcPr>
            <w:tcW w:w="4135" w:type="dxa"/>
            <w:shd w:val="clear" w:color="auto" w:fill="8DB3E2" w:themeFill="text2" w:themeFillTint="66"/>
            <w:vAlign w:val="center"/>
          </w:tcPr>
          <w:p w14:paraId="707ADD25"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487" w:type="dxa"/>
            <w:shd w:val="clear" w:color="auto" w:fill="8DB3E2" w:themeFill="text2" w:themeFillTint="66"/>
            <w:vAlign w:val="center"/>
          </w:tcPr>
          <w:p w14:paraId="3482D671"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14:paraId="2432CD77" w14:textId="77777777" w:rsidTr="00EE4877">
        <w:tblPrEx>
          <w:shd w:val="clear" w:color="auto" w:fill="auto"/>
        </w:tblPrEx>
        <w:tc>
          <w:tcPr>
            <w:tcW w:w="9242" w:type="dxa"/>
            <w:gridSpan w:val="4"/>
            <w:shd w:val="clear" w:color="auto" w:fill="8DB3E2" w:themeFill="text2" w:themeFillTint="66"/>
            <w:vAlign w:val="center"/>
          </w:tcPr>
          <w:p w14:paraId="5E4320AB" w14:textId="77777777"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Pr="008A25B2">
              <w:rPr>
                <w:rFonts w:asciiTheme="minorHAnsi" w:hAnsiTheme="minorHAnsi" w:cstheme="minorHAnsi"/>
                <w:sz w:val="22"/>
                <w:szCs w:val="22"/>
              </w:rPr>
              <w:t xml:space="preserve"> NOT YET MET}</w:t>
            </w:r>
          </w:p>
          <w:p w14:paraId="50493994" w14:textId="77777777"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14:paraId="139476D2" w14:textId="77777777" w:rsidTr="00EE4877">
        <w:tblPrEx>
          <w:shd w:val="clear" w:color="auto" w:fill="auto"/>
        </w:tblPrEx>
        <w:tc>
          <w:tcPr>
            <w:tcW w:w="9242" w:type="dxa"/>
            <w:gridSpan w:val="4"/>
            <w:shd w:val="clear" w:color="auto" w:fill="C6D9F1" w:themeFill="text2" w:themeFillTint="33"/>
          </w:tcPr>
          <w:p w14:paraId="4C011AE2"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17122F8"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C578040"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53DFF044"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51113273"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1BC94623" w14:textId="77777777" w:rsidR="00715633" w:rsidRPr="008A25B2" w:rsidRDefault="00715633" w:rsidP="008030EF">
            <w:pPr>
              <w:autoSpaceDE w:val="0"/>
              <w:autoSpaceDN w:val="0"/>
              <w:adjustRightInd w:val="0"/>
              <w:rPr>
                <w:rFonts w:asciiTheme="minorHAnsi" w:hAnsiTheme="minorHAnsi" w:cstheme="minorHAnsi"/>
                <w:b/>
                <w:bCs/>
                <w:sz w:val="22"/>
                <w:szCs w:val="22"/>
              </w:rPr>
            </w:pPr>
          </w:p>
        </w:tc>
      </w:tr>
    </w:tbl>
    <w:p w14:paraId="419F226B" w14:textId="77777777" w:rsidR="00715633" w:rsidRPr="008A25B2" w:rsidRDefault="00715633" w:rsidP="008030EF">
      <w:pPr>
        <w:rPr>
          <w:rFonts w:asciiTheme="minorHAnsi" w:hAnsiTheme="minorHAnsi" w:cstheme="minorHAnsi"/>
          <w:sz w:val="22"/>
          <w:szCs w:val="22"/>
        </w:rPr>
      </w:pPr>
    </w:p>
    <w:p w14:paraId="10F82B54"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“substantial”:  the teacher’s achievements and contribution to the school are significant, not just in raising standards of teaching and learning in their own classroom, or with their own groups of children, but also in making a significant wider contribution to the School’s improvement, which impacts on pupil progress and the effectiveness of staff and colleagues.</w:t>
      </w:r>
    </w:p>
    <w:p w14:paraId="1BA301CC"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This is based on the evidence contained in the performance/appraisal reviews.</w:t>
      </w:r>
    </w:p>
    <w:p w14:paraId="57889F23"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3900"/>
        <w:gridCol w:w="581"/>
        <w:gridCol w:w="3955"/>
        <w:gridCol w:w="581"/>
      </w:tblGrid>
      <w:tr w:rsidR="00715633" w:rsidRPr="008A25B2" w14:paraId="53D49C2D" w14:textId="77777777" w:rsidTr="00EE4877">
        <w:trPr>
          <w:trHeight w:val="404"/>
        </w:trPr>
        <w:tc>
          <w:tcPr>
            <w:tcW w:w="4009" w:type="dxa"/>
            <w:shd w:val="clear" w:color="auto" w:fill="8DB3E2" w:themeFill="text2" w:themeFillTint="66"/>
            <w:vAlign w:val="center"/>
          </w:tcPr>
          <w:p w14:paraId="2F4DEC1D"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84" w:type="dxa"/>
            <w:shd w:val="clear" w:color="auto" w:fill="8DB3E2" w:themeFill="text2" w:themeFillTint="66"/>
            <w:vAlign w:val="center"/>
          </w:tcPr>
          <w:p w14:paraId="5B67EBAD"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c>
          <w:tcPr>
            <w:tcW w:w="4065" w:type="dxa"/>
            <w:shd w:val="clear" w:color="auto" w:fill="8DB3E2" w:themeFill="text2" w:themeFillTint="66"/>
            <w:vAlign w:val="center"/>
          </w:tcPr>
          <w:p w14:paraId="3CC92F34"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584" w:type="dxa"/>
            <w:shd w:val="clear" w:color="auto" w:fill="8DB3E2" w:themeFill="text2" w:themeFillTint="66"/>
            <w:vAlign w:val="center"/>
          </w:tcPr>
          <w:p w14:paraId="0D24B230"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14:paraId="139C4A10" w14:textId="77777777" w:rsidTr="00EE4877">
        <w:tblPrEx>
          <w:shd w:val="clear" w:color="auto" w:fill="auto"/>
        </w:tblPrEx>
        <w:tc>
          <w:tcPr>
            <w:tcW w:w="9242" w:type="dxa"/>
            <w:gridSpan w:val="4"/>
            <w:shd w:val="clear" w:color="auto" w:fill="8DB3E2" w:themeFill="text2" w:themeFillTint="66"/>
            <w:vAlign w:val="center"/>
          </w:tcPr>
          <w:p w14:paraId="1E7841CB" w14:textId="77777777"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Pr="008A25B2">
              <w:rPr>
                <w:rFonts w:asciiTheme="minorHAnsi" w:hAnsiTheme="minorHAnsi" w:cstheme="minorHAnsi"/>
                <w:sz w:val="22"/>
                <w:szCs w:val="22"/>
              </w:rPr>
              <w:t xml:space="preserve"> NOT YET MET}</w:t>
            </w:r>
          </w:p>
          <w:p w14:paraId="0680BB40" w14:textId="77777777"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14:paraId="448B6845" w14:textId="77777777" w:rsidTr="00EE4877">
        <w:tblPrEx>
          <w:shd w:val="clear" w:color="auto" w:fill="auto"/>
        </w:tblPrEx>
        <w:tc>
          <w:tcPr>
            <w:tcW w:w="9242" w:type="dxa"/>
            <w:gridSpan w:val="4"/>
            <w:shd w:val="clear" w:color="auto" w:fill="C6D9F1" w:themeFill="text2" w:themeFillTint="33"/>
          </w:tcPr>
          <w:p w14:paraId="6DD20A0C"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2DD85E14"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09DF882"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27538BDD"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B2961B2"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0D95BD4A" w14:textId="77777777" w:rsidR="00715633" w:rsidRPr="008A25B2" w:rsidRDefault="00715633" w:rsidP="008030EF">
            <w:pPr>
              <w:autoSpaceDE w:val="0"/>
              <w:autoSpaceDN w:val="0"/>
              <w:adjustRightInd w:val="0"/>
              <w:rPr>
                <w:rFonts w:asciiTheme="minorHAnsi" w:hAnsiTheme="minorHAnsi" w:cstheme="minorHAnsi"/>
                <w:b/>
                <w:bCs/>
                <w:sz w:val="22"/>
                <w:szCs w:val="22"/>
              </w:rPr>
            </w:pPr>
          </w:p>
        </w:tc>
      </w:tr>
    </w:tbl>
    <w:p w14:paraId="332BF53C" w14:textId="77777777" w:rsidR="00715633" w:rsidRPr="008A25B2" w:rsidRDefault="00715633" w:rsidP="008030EF">
      <w:pPr>
        <w:rPr>
          <w:rFonts w:asciiTheme="minorHAnsi" w:hAnsiTheme="minorHAnsi" w:cstheme="minorHAnsi"/>
          <w:sz w:val="22"/>
          <w:szCs w:val="22"/>
        </w:rPr>
      </w:pPr>
    </w:p>
    <w:p w14:paraId="386BD44A"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“sustained”:  the teacher must have had two consecutive successful appraisal reports and have made good progress towards their objectives during this period (see exceptions in the introduction to this section).  They will have been expected to have shown that their teaching expertise has grown over the relevant period and there is a consistent balance of good and outstanding practice. This is based on the evidence contained in the performance/appraisal reviews</w:t>
      </w:r>
    </w:p>
    <w:p w14:paraId="1BBBFE64"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3966"/>
        <w:gridCol w:w="541"/>
        <w:gridCol w:w="4023"/>
        <w:gridCol w:w="487"/>
      </w:tblGrid>
      <w:tr w:rsidR="00715633" w:rsidRPr="008A25B2" w14:paraId="5C5B1734" w14:textId="77777777" w:rsidTr="00EE4877">
        <w:tc>
          <w:tcPr>
            <w:tcW w:w="4077" w:type="dxa"/>
            <w:shd w:val="clear" w:color="auto" w:fill="8DB3E2" w:themeFill="text2" w:themeFillTint="66"/>
            <w:vAlign w:val="center"/>
          </w:tcPr>
          <w:p w14:paraId="161AFE33"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MET</w:t>
            </w:r>
          </w:p>
        </w:tc>
        <w:tc>
          <w:tcPr>
            <w:tcW w:w="543" w:type="dxa"/>
            <w:shd w:val="clear" w:color="auto" w:fill="8DB3E2" w:themeFill="text2" w:themeFillTint="66"/>
            <w:vAlign w:val="center"/>
          </w:tcPr>
          <w:p w14:paraId="2496A306"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c>
          <w:tcPr>
            <w:tcW w:w="4135" w:type="dxa"/>
            <w:shd w:val="clear" w:color="auto" w:fill="8DB3E2" w:themeFill="text2" w:themeFillTint="66"/>
            <w:vAlign w:val="center"/>
          </w:tcPr>
          <w:p w14:paraId="41F8F55F"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t>NOT YET MET</w:t>
            </w:r>
          </w:p>
        </w:tc>
        <w:tc>
          <w:tcPr>
            <w:tcW w:w="487" w:type="dxa"/>
            <w:shd w:val="clear" w:color="auto" w:fill="8DB3E2" w:themeFill="text2" w:themeFillTint="66"/>
            <w:vAlign w:val="center"/>
          </w:tcPr>
          <w:p w14:paraId="06EA0F56" w14:textId="77777777" w:rsidR="00715633" w:rsidRPr="008A25B2" w:rsidRDefault="00715633" w:rsidP="008030EF">
            <w:pPr>
              <w:overflowPunct w:val="0"/>
              <w:autoSpaceDE w:val="0"/>
              <w:autoSpaceDN w:val="0"/>
              <w:adjustRightInd w:val="0"/>
              <w:textAlignment w:val="baseline"/>
              <w:rPr>
                <w:rFonts w:asciiTheme="minorHAnsi" w:hAnsiTheme="minorHAnsi" w:cstheme="minorHAnsi"/>
                <w:sz w:val="22"/>
                <w:szCs w:val="22"/>
              </w:rPr>
            </w:pPr>
            <w:r w:rsidRPr="008A25B2">
              <w:rPr>
                <w:rFonts w:asciiTheme="minorHAnsi" w:hAnsiTheme="minorHAnsi" w:cstheme="minorHAnsi"/>
                <w:sz w:val="22"/>
                <w:szCs w:val="22"/>
              </w:rPr>
              <w:fldChar w:fldCharType="begin">
                <w:ffData>
                  <w:name w:val="Check1"/>
                  <w:enabled/>
                  <w:calcOnExit w:val="0"/>
                  <w:checkBox>
                    <w:sizeAuto/>
                    <w:default w:val="0"/>
                  </w:checkBox>
                </w:ffData>
              </w:fldChar>
            </w:r>
            <w:r w:rsidRPr="008A25B2">
              <w:rPr>
                <w:rFonts w:asciiTheme="minorHAnsi" w:hAnsiTheme="minorHAnsi" w:cstheme="minorHAnsi"/>
                <w:sz w:val="22"/>
                <w:szCs w:val="22"/>
              </w:rPr>
              <w:instrText xml:space="preserve"> FORMCHECKBOX </w:instrText>
            </w:r>
            <w:r w:rsidR="00855E81">
              <w:rPr>
                <w:rFonts w:asciiTheme="minorHAnsi" w:hAnsiTheme="minorHAnsi" w:cstheme="minorHAnsi"/>
                <w:sz w:val="22"/>
                <w:szCs w:val="22"/>
              </w:rPr>
            </w:r>
            <w:r w:rsidR="00855E81">
              <w:rPr>
                <w:rFonts w:asciiTheme="minorHAnsi" w:hAnsiTheme="minorHAnsi" w:cstheme="minorHAnsi"/>
                <w:sz w:val="22"/>
                <w:szCs w:val="22"/>
              </w:rPr>
              <w:fldChar w:fldCharType="separate"/>
            </w:r>
            <w:r w:rsidRPr="008A25B2">
              <w:rPr>
                <w:rFonts w:asciiTheme="minorHAnsi" w:hAnsiTheme="minorHAnsi" w:cstheme="minorHAnsi"/>
                <w:sz w:val="22"/>
                <w:szCs w:val="22"/>
              </w:rPr>
              <w:fldChar w:fldCharType="end"/>
            </w:r>
          </w:p>
        </w:tc>
      </w:tr>
      <w:tr w:rsidR="00715633" w:rsidRPr="008A25B2" w14:paraId="37DC90B1" w14:textId="77777777" w:rsidTr="00EE4877">
        <w:tblPrEx>
          <w:shd w:val="clear" w:color="auto" w:fill="auto"/>
        </w:tblPrEx>
        <w:tc>
          <w:tcPr>
            <w:tcW w:w="9242" w:type="dxa"/>
            <w:gridSpan w:val="4"/>
            <w:shd w:val="clear" w:color="auto" w:fill="8DB3E2" w:themeFill="text2" w:themeFillTint="66"/>
            <w:vAlign w:val="center"/>
          </w:tcPr>
          <w:p w14:paraId="2D96123D" w14:textId="77777777"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t xml:space="preserve">HEAD TEACHER’S COMMENTS {IF </w:t>
            </w:r>
            <w:r w:rsidR="00F12AAD">
              <w:rPr>
                <w:rFonts w:asciiTheme="minorHAnsi" w:hAnsiTheme="minorHAnsi" w:cstheme="minorHAnsi"/>
                <w:sz w:val="22"/>
                <w:szCs w:val="22"/>
              </w:rPr>
              <w:t>CRITERIA</w:t>
            </w:r>
            <w:r w:rsidR="00F12AAD" w:rsidRPr="008A25B2">
              <w:rPr>
                <w:rFonts w:asciiTheme="minorHAnsi" w:hAnsiTheme="minorHAnsi" w:cstheme="minorHAnsi"/>
                <w:sz w:val="22"/>
                <w:szCs w:val="22"/>
              </w:rPr>
              <w:t xml:space="preserve"> </w:t>
            </w:r>
            <w:r w:rsidRPr="008A25B2">
              <w:rPr>
                <w:rFonts w:asciiTheme="minorHAnsi" w:hAnsiTheme="minorHAnsi" w:cstheme="minorHAnsi"/>
                <w:sz w:val="22"/>
                <w:szCs w:val="22"/>
              </w:rPr>
              <w:t>NOT YET MET}</w:t>
            </w:r>
          </w:p>
          <w:p w14:paraId="71467AA9" w14:textId="77777777"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14:paraId="4E1B676C" w14:textId="77777777" w:rsidTr="00EE4877">
        <w:tblPrEx>
          <w:shd w:val="clear" w:color="auto" w:fill="auto"/>
        </w:tblPrEx>
        <w:trPr>
          <w:trHeight w:val="1985"/>
        </w:trPr>
        <w:tc>
          <w:tcPr>
            <w:tcW w:w="9242" w:type="dxa"/>
            <w:gridSpan w:val="4"/>
            <w:shd w:val="clear" w:color="auto" w:fill="C6D9F1" w:themeFill="text2" w:themeFillTint="33"/>
          </w:tcPr>
          <w:p w14:paraId="23A7B456"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73BE1F81"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5FCB9704"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206D57BC"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1DCB94A0"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261182FC" w14:textId="77777777" w:rsidR="008A25B2" w:rsidRPr="008A25B2" w:rsidRDefault="008A25B2" w:rsidP="008030EF">
            <w:pPr>
              <w:autoSpaceDE w:val="0"/>
              <w:autoSpaceDN w:val="0"/>
              <w:adjustRightInd w:val="0"/>
              <w:rPr>
                <w:rFonts w:asciiTheme="minorHAnsi" w:hAnsiTheme="minorHAnsi" w:cstheme="minorHAnsi"/>
                <w:b/>
                <w:bCs/>
                <w:sz w:val="22"/>
                <w:szCs w:val="22"/>
              </w:rPr>
            </w:pPr>
          </w:p>
          <w:p w14:paraId="270C290D" w14:textId="77777777" w:rsidR="00715633" w:rsidRDefault="00715633" w:rsidP="008030EF">
            <w:pPr>
              <w:autoSpaceDE w:val="0"/>
              <w:autoSpaceDN w:val="0"/>
              <w:adjustRightInd w:val="0"/>
              <w:rPr>
                <w:rFonts w:asciiTheme="minorHAnsi" w:hAnsiTheme="minorHAnsi" w:cstheme="minorHAnsi"/>
                <w:b/>
                <w:bCs/>
                <w:sz w:val="22"/>
                <w:szCs w:val="22"/>
              </w:rPr>
            </w:pPr>
          </w:p>
          <w:p w14:paraId="188FB04A" w14:textId="77777777" w:rsidR="00606A6E" w:rsidRDefault="00606A6E" w:rsidP="008030EF">
            <w:pPr>
              <w:autoSpaceDE w:val="0"/>
              <w:autoSpaceDN w:val="0"/>
              <w:adjustRightInd w:val="0"/>
              <w:rPr>
                <w:rFonts w:asciiTheme="minorHAnsi" w:hAnsiTheme="minorHAnsi" w:cstheme="minorHAnsi"/>
                <w:b/>
                <w:bCs/>
                <w:sz w:val="22"/>
                <w:szCs w:val="22"/>
              </w:rPr>
            </w:pPr>
          </w:p>
          <w:p w14:paraId="08DAD49E" w14:textId="77777777" w:rsidR="00606A6E" w:rsidRPr="008A25B2" w:rsidRDefault="00606A6E" w:rsidP="008030EF">
            <w:pPr>
              <w:autoSpaceDE w:val="0"/>
              <w:autoSpaceDN w:val="0"/>
              <w:adjustRightInd w:val="0"/>
              <w:rPr>
                <w:rFonts w:asciiTheme="minorHAnsi" w:hAnsiTheme="minorHAnsi" w:cstheme="minorHAnsi"/>
                <w:b/>
                <w:bCs/>
                <w:sz w:val="22"/>
                <w:szCs w:val="22"/>
              </w:rPr>
            </w:pPr>
          </w:p>
        </w:tc>
      </w:tr>
    </w:tbl>
    <w:p w14:paraId="3964219F" w14:textId="77777777" w:rsidR="00606A6E" w:rsidRDefault="00606A6E" w:rsidP="008030EF">
      <w:pPr>
        <w:autoSpaceDE w:val="0"/>
        <w:autoSpaceDN w:val="0"/>
        <w:adjustRightInd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715633" w:rsidRPr="008A25B2" w14:paraId="57A4641E" w14:textId="77777777" w:rsidTr="007A0C97">
        <w:tc>
          <w:tcPr>
            <w:tcW w:w="9017" w:type="dxa"/>
            <w:shd w:val="clear" w:color="auto" w:fill="8DB3E2" w:themeFill="text2" w:themeFillTint="66"/>
            <w:vAlign w:val="center"/>
          </w:tcPr>
          <w:p w14:paraId="2B4A3108" w14:textId="77777777" w:rsidR="00715633" w:rsidRPr="008A25B2" w:rsidRDefault="00715633" w:rsidP="008030EF">
            <w:pPr>
              <w:autoSpaceDE w:val="0"/>
              <w:autoSpaceDN w:val="0"/>
              <w:adjustRightInd w:val="0"/>
              <w:rPr>
                <w:rFonts w:asciiTheme="minorHAnsi" w:hAnsiTheme="minorHAnsi" w:cstheme="minorHAnsi"/>
                <w:sz w:val="22"/>
                <w:szCs w:val="22"/>
              </w:rPr>
            </w:pPr>
            <w:r w:rsidRPr="008A25B2">
              <w:rPr>
                <w:rFonts w:asciiTheme="minorHAnsi" w:hAnsiTheme="minorHAnsi" w:cstheme="minorHAnsi"/>
                <w:sz w:val="22"/>
                <w:szCs w:val="22"/>
              </w:rPr>
              <w:lastRenderedPageBreak/>
              <w:t>FURTHER NOTES TO INCLUDE AREAS FOR DEVELOPMENT</w:t>
            </w:r>
          </w:p>
          <w:p w14:paraId="5847DADE" w14:textId="77777777" w:rsidR="00715633" w:rsidRPr="008A25B2" w:rsidRDefault="00715633" w:rsidP="008030EF">
            <w:pPr>
              <w:autoSpaceDE w:val="0"/>
              <w:autoSpaceDN w:val="0"/>
              <w:adjustRightInd w:val="0"/>
              <w:rPr>
                <w:rFonts w:asciiTheme="minorHAnsi" w:hAnsiTheme="minorHAnsi" w:cstheme="minorHAnsi"/>
                <w:sz w:val="22"/>
                <w:szCs w:val="22"/>
              </w:rPr>
            </w:pPr>
          </w:p>
        </w:tc>
      </w:tr>
      <w:tr w:rsidR="00715633" w:rsidRPr="008A25B2" w14:paraId="27FA3763" w14:textId="77777777" w:rsidTr="007A0C97">
        <w:trPr>
          <w:trHeight w:val="2225"/>
        </w:trPr>
        <w:tc>
          <w:tcPr>
            <w:tcW w:w="9017" w:type="dxa"/>
            <w:shd w:val="clear" w:color="auto" w:fill="C6D9F1" w:themeFill="text2" w:themeFillTint="33"/>
          </w:tcPr>
          <w:p w14:paraId="58A1BB33"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F97675F"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7E658B2A"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1898BA6E"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3634BE4A"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2074FCCB"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312BE67"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11F5A46"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AD6F5A3"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539A4F9F"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1ED65B2"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B633CD2"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5921385A"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6A7BBC78" w14:textId="77777777" w:rsidR="00715633" w:rsidRPr="008A25B2" w:rsidRDefault="00715633" w:rsidP="008030EF">
            <w:pPr>
              <w:autoSpaceDE w:val="0"/>
              <w:autoSpaceDN w:val="0"/>
              <w:adjustRightInd w:val="0"/>
              <w:rPr>
                <w:rFonts w:asciiTheme="minorHAnsi" w:hAnsiTheme="minorHAnsi" w:cstheme="minorHAnsi"/>
                <w:b/>
                <w:bCs/>
                <w:sz w:val="22"/>
                <w:szCs w:val="22"/>
              </w:rPr>
            </w:pPr>
          </w:p>
        </w:tc>
      </w:tr>
    </w:tbl>
    <w:p w14:paraId="452BAB1B" w14:textId="77777777" w:rsidR="00715633" w:rsidRPr="008A25B2" w:rsidRDefault="00715633" w:rsidP="008030EF">
      <w:pPr>
        <w:rPr>
          <w:rFonts w:asciiTheme="minorHAnsi" w:hAnsiTheme="minorHAnsi" w:cstheme="minorHAnsi"/>
          <w:sz w:val="22"/>
          <w:szCs w:val="22"/>
        </w:rPr>
      </w:pPr>
    </w:p>
    <w:p w14:paraId="374FF1FE" w14:textId="77777777"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 xml:space="preserve">Head Teacher signature: ______________________________ </w:t>
      </w:r>
    </w:p>
    <w:p w14:paraId="1103662F"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4A73C26F" w14:textId="77777777"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Print name: _________________________________________</w:t>
      </w:r>
    </w:p>
    <w:p w14:paraId="55F7005A" w14:textId="77777777" w:rsidR="00715633" w:rsidRPr="008A25B2" w:rsidRDefault="00715633" w:rsidP="008030EF">
      <w:pPr>
        <w:autoSpaceDE w:val="0"/>
        <w:autoSpaceDN w:val="0"/>
        <w:adjustRightInd w:val="0"/>
        <w:rPr>
          <w:rFonts w:asciiTheme="minorHAnsi" w:hAnsiTheme="minorHAnsi" w:cstheme="minorHAnsi"/>
          <w:b/>
          <w:bCs/>
          <w:sz w:val="22"/>
          <w:szCs w:val="22"/>
        </w:rPr>
      </w:pPr>
    </w:p>
    <w:p w14:paraId="7FD56956" w14:textId="77777777" w:rsidR="00715633" w:rsidRPr="008A25B2" w:rsidRDefault="00715633" w:rsidP="008030EF">
      <w:pPr>
        <w:autoSpaceDE w:val="0"/>
        <w:autoSpaceDN w:val="0"/>
        <w:adjustRightInd w:val="0"/>
        <w:rPr>
          <w:rFonts w:asciiTheme="minorHAnsi" w:hAnsiTheme="minorHAnsi" w:cstheme="minorHAnsi"/>
          <w:b/>
          <w:bCs/>
          <w:sz w:val="22"/>
          <w:szCs w:val="22"/>
        </w:rPr>
      </w:pPr>
      <w:r w:rsidRPr="008A25B2">
        <w:rPr>
          <w:rFonts w:asciiTheme="minorHAnsi" w:hAnsiTheme="minorHAnsi" w:cstheme="minorHAnsi"/>
          <w:b/>
          <w:bCs/>
          <w:sz w:val="22"/>
          <w:szCs w:val="22"/>
        </w:rPr>
        <w:t>Date: ________________________</w:t>
      </w:r>
    </w:p>
    <w:p w14:paraId="393716FB" w14:textId="1C83872E" w:rsidR="00715633" w:rsidRPr="008A25B2" w:rsidRDefault="00715633" w:rsidP="008030EF">
      <w:pPr>
        <w:rPr>
          <w:rFonts w:asciiTheme="minorHAnsi" w:hAnsiTheme="minorHAnsi" w:cstheme="minorHAnsi"/>
          <w:sz w:val="22"/>
          <w:szCs w:val="22"/>
        </w:rPr>
      </w:pPr>
      <w:r w:rsidRPr="008A25B2">
        <w:rPr>
          <w:rFonts w:asciiTheme="minorHAnsi" w:hAnsiTheme="minorHAnsi" w:cstheme="minorHAnsi"/>
          <w:sz w:val="22"/>
          <w:szCs w:val="22"/>
        </w:rPr>
        <w:br w:type="page"/>
      </w:r>
      <w:r w:rsidR="00CC4CC0">
        <w:rPr>
          <w:rFonts w:asciiTheme="minorHAnsi" w:hAnsiTheme="minorHAnsi" w:cstheme="minorHAnsi"/>
          <w:sz w:val="22"/>
          <w:szCs w:val="22"/>
        </w:rPr>
        <w:lastRenderedPageBreak/>
        <w:t xml:space="preserve"> </w:t>
      </w:r>
    </w:p>
    <w:p w14:paraId="11797613" w14:textId="77777777" w:rsidR="00715633" w:rsidRPr="001460B6" w:rsidRDefault="00715633" w:rsidP="008030EF">
      <w:pPr>
        <w:rPr>
          <w:rFonts w:asciiTheme="minorHAnsi" w:hAnsiTheme="minorHAnsi" w:cstheme="minorHAnsi"/>
          <w:b/>
          <w:sz w:val="22"/>
          <w:szCs w:val="22"/>
        </w:rPr>
      </w:pPr>
      <w:r w:rsidRPr="001460B6">
        <w:rPr>
          <w:rFonts w:asciiTheme="minorHAnsi" w:hAnsiTheme="minorHAnsi" w:cstheme="minorHAnsi"/>
          <w:b/>
          <w:sz w:val="22"/>
          <w:szCs w:val="22"/>
        </w:rPr>
        <w:t>Threshold application acknowledgement template letter</w:t>
      </w:r>
    </w:p>
    <w:p w14:paraId="7BB3770A" w14:textId="77777777" w:rsidR="00715633" w:rsidRPr="001460B6" w:rsidRDefault="00715633" w:rsidP="008030EF">
      <w:pPr>
        <w:rPr>
          <w:rFonts w:asciiTheme="minorHAnsi" w:hAnsiTheme="minorHAnsi" w:cstheme="minorHAnsi"/>
          <w:b/>
          <w:sz w:val="22"/>
          <w:szCs w:val="22"/>
        </w:rPr>
      </w:pPr>
    </w:p>
    <w:p w14:paraId="2EEAA70E" w14:textId="77777777" w:rsidR="00715633" w:rsidRPr="001460B6" w:rsidRDefault="00715633" w:rsidP="008030EF">
      <w:pPr>
        <w:rPr>
          <w:rFonts w:asciiTheme="minorHAnsi" w:hAnsiTheme="minorHAnsi" w:cstheme="minorHAnsi"/>
          <w:sz w:val="22"/>
          <w:szCs w:val="22"/>
        </w:rPr>
      </w:pPr>
    </w:p>
    <w:p w14:paraId="7B1797A1" w14:textId="77777777" w:rsidR="00715633" w:rsidRPr="001460B6" w:rsidRDefault="00715633" w:rsidP="008030EF">
      <w:pPr>
        <w:rPr>
          <w:rFonts w:asciiTheme="minorHAnsi" w:hAnsiTheme="minorHAnsi" w:cstheme="minorHAnsi"/>
          <w:sz w:val="22"/>
          <w:szCs w:val="22"/>
        </w:rPr>
      </w:pPr>
    </w:p>
    <w:p w14:paraId="5320E9A2" w14:textId="77777777"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Date dd/mm/yyyy</w:t>
      </w:r>
    </w:p>
    <w:p w14:paraId="30AFC64B" w14:textId="77777777" w:rsidR="00715633" w:rsidRPr="001460B6" w:rsidRDefault="00715633" w:rsidP="008030EF">
      <w:pPr>
        <w:rPr>
          <w:rFonts w:asciiTheme="minorHAnsi" w:hAnsiTheme="minorHAnsi" w:cstheme="minorHAnsi"/>
          <w:sz w:val="22"/>
          <w:szCs w:val="22"/>
        </w:rPr>
      </w:pPr>
    </w:p>
    <w:p w14:paraId="6256E7F0" w14:textId="77777777"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 xml:space="preserve">Dear </w:t>
      </w:r>
      <w:r w:rsidRPr="002E7817">
        <w:rPr>
          <w:rFonts w:asciiTheme="minorHAnsi" w:hAnsiTheme="minorHAnsi" w:cstheme="minorHAnsi"/>
          <w:sz w:val="22"/>
          <w:szCs w:val="22"/>
        </w:rPr>
        <w:t>(insert teacher’s name)</w:t>
      </w:r>
    </w:p>
    <w:p w14:paraId="3B0CC0F9" w14:textId="77777777" w:rsidR="00715633" w:rsidRPr="001460B6" w:rsidRDefault="00715633" w:rsidP="008030EF">
      <w:pPr>
        <w:rPr>
          <w:rFonts w:asciiTheme="minorHAnsi" w:hAnsiTheme="minorHAnsi" w:cstheme="minorHAnsi"/>
          <w:sz w:val="22"/>
          <w:szCs w:val="22"/>
        </w:rPr>
      </w:pPr>
    </w:p>
    <w:p w14:paraId="7353E1AD" w14:textId="77777777"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 xml:space="preserve">I acknowledge receipt of your request against the post-threshold standards.  </w:t>
      </w:r>
    </w:p>
    <w:p w14:paraId="7405A627" w14:textId="77777777" w:rsidR="00715633" w:rsidRPr="001460B6" w:rsidRDefault="00715633" w:rsidP="008030EF">
      <w:pPr>
        <w:rPr>
          <w:rFonts w:asciiTheme="minorHAnsi" w:hAnsiTheme="minorHAnsi" w:cstheme="minorHAnsi"/>
          <w:sz w:val="22"/>
          <w:szCs w:val="22"/>
        </w:rPr>
      </w:pPr>
    </w:p>
    <w:p w14:paraId="17C40D32" w14:textId="77777777"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 xml:space="preserve">You will informed about the outcome of the assessment where required provided with written </w:t>
      </w:r>
      <w:r w:rsidR="00F771A0" w:rsidRPr="001460B6">
        <w:rPr>
          <w:rFonts w:asciiTheme="minorHAnsi" w:hAnsiTheme="minorHAnsi" w:cstheme="minorHAnsi"/>
          <w:sz w:val="22"/>
          <w:szCs w:val="22"/>
        </w:rPr>
        <w:t>feedback</w:t>
      </w:r>
      <w:r w:rsidRPr="001460B6">
        <w:rPr>
          <w:rFonts w:asciiTheme="minorHAnsi" w:hAnsiTheme="minorHAnsi" w:cstheme="minorHAnsi"/>
          <w:sz w:val="22"/>
          <w:szCs w:val="22"/>
        </w:rPr>
        <w:t xml:space="preserve"> within 21 working days.</w:t>
      </w:r>
    </w:p>
    <w:p w14:paraId="573B07B6" w14:textId="77777777" w:rsidR="00715633" w:rsidRPr="001460B6" w:rsidRDefault="00715633" w:rsidP="008030EF">
      <w:pPr>
        <w:rPr>
          <w:rFonts w:asciiTheme="minorHAnsi" w:hAnsiTheme="minorHAnsi" w:cstheme="minorHAnsi"/>
          <w:sz w:val="22"/>
          <w:szCs w:val="22"/>
        </w:rPr>
      </w:pPr>
    </w:p>
    <w:p w14:paraId="0EA3B513" w14:textId="77777777" w:rsidR="00715633" w:rsidRPr="001460B6" w:rsidRDefault="00715633" w:rsidP="008030EF">
      <w:pPr>
        <w:rPr>
          <w:rFonts w:asciiTheme="minorHAnsi" w:hAnsiTheme="minorHAnsi" w:cstheme="minorHAnsi"/>
          <w:sz w:val="22"/>
          <w:szCs w:val="22"/>
        </w:rPr>
      </w:pPr>
      <w:r w:rsidRPr="001460B6">
        <w:rPr>
          <w:rFonts w:asciiTheme="minorHAnsi" w:hAnsiTheme="minorHAnsi" w:cstheme="minorHAnsi"/>
          <w:sz w:val="22"/>
          <w:szCs w:val="22"/>
        </w:rPr>
        <w:t>Signed</w:t>
      </w:r>
    </w:p>
    <w:p w14:paraId="39665938" w14:textId="77777777" w:rsidR="00715633" w:rsidRPr="001460B6" w:rsidRDefault="00715633" w:rsidP="008030EF">
      <w:pPr>
        <w:rPr>
          <w:rFonts w:asciiTheme="minorHAnsi" w:hAnsiTheme="minorHAnsi" w:cstheme="minorHAnsi"/>
          <w:b/>
          <w:sz w:val="22"/>
          <w:szCs w:val="22"/>
        </w:rPr>
      </w:pPr>
    </w:p>
    <w:p w14:paraId="26797F7B" w14:textId="77777777" w:rsidR="00715633" w:rsidRPr="001460B6" w:rsidRDefault="00715633" w:rsidP="008030EF">
      <w:pPr>
        <w:rPr>
          <w:rFonts w:asciiTheme="minorHAnsi" w:hAnsiTheme="minorHAnsi" w:cstheme="minorHAnsi"/>
          <w:b/>
          <w:sz w:val="22"/>
          <w:szCs w:val="22"/>
        </w:rPr>
      </w:pPr>
    </w:p>
    <w:p w14:paraId="1E1C45C3" w14:textId="77777777" w:rsidR="00715633" w:rsidRPr="001460B6" w:rsidRDefault="00715633" w:rsidP="008030EF">
      <w:pPr>
        <w:rPr>
          <w:rFonts w:asciiTheme="minorHAnsi" w:hAnsiTheme="minorHAnsi" w:cstheme="minorHAnsi"/>
          <w:b/>
          <w:sz w:val="22"/>
          <w:szCs w:val="22"/>
        </w:rPr>
      </w:pPr>
    </w:p>
    <w:p w14:paraId="3DAD0688" w14:textId="77777777" w:rsidR="0046398B" w:rsidRDefault="00715633" w:rsidP="008030EF">
      <w:pPr>
        <w:rPr>
          <w:rFonts w:asciiTheme="minorHAnsi" w:hAnsiTheme="minorHAnsi" w:cstheme="minorHAnsi"/>
          <w:b/>
          <w:sz w:val="22"/>
          <w:szCs w:val="22"/>
        </w:rPr>
      </w:pPr>
      <w:r w:rsidRPr="001460B6">
        <w:rPr>
          <w:rFonts w:asciiTheme="minorHAnsi" w:hAnsiTheme="minorHAnsi" w:cstheme="minorHAnsi"/>
          <w:b/>
          <w:sz w:val="22"/>
          <w:szCs w:val="22"/>
        </w:rPr>
        <w:t>Head Teacher</w:t>
      </w:r>
      <w:r w:rsidR="0046398B">
        <w:rPr>
          <w:rFonts w:asciiTheme="minorHAnsi" w:hAnsiTheme="minorHAnsi" w:cstheme="minorHAnsi"/>
          <w:b/>
          <w:sz w:val="22"/>
          <w:szCs w:val="22"/>
        </w:rPr>
        <w:br w:type="page"/>
      </w:r>
    </w:p>
    <w:bookmarkStart w:id="491" w:name="_Toc98250671"/>
    <w:p w14:paraId="31E06E31" w14:textId="145AA468" w:rsidR="0046398B" w:rsidRDefault="00D3317B" w:rsidP="00097474">
      <w:pPr>
        <w:pStyle w:val="PolicyHeader1"/>
      </w:pPr>
      <w:r>
        <w:rPr>
          <w:noProof/>
        </w:rPr>
        <w:lastRenderedPageBreak/>
        <mc:AlternateContent>
          <mc:Choice Requires="wpg">
            <w:drawing>
              <wp:anchor distT="0" distB="0" distL="114300" distR="114300" simplePos="0" relativeHeight="251674624" behindDoc="0" locked="0" layoutInCell="1" allowOverlap="1" wp14:anchorId="717BCE1A" wp14:editId="60DD640B">
                <wp:simplePos x="0" y="0"/>
                <wp:positionH relativeFrom="page">
                  <wp:posOffset>0</wp:posOffset>
                </wp:positionH>
                <wp:positionV relativeFrom="page">
                  <wp:posOffset>10772775</wp:posOffset>
                </wp:positionV>
                <wp:extent cx="7559040" cy="10685780"/>
                <wp:effectExtent l="0" t="0" r="3810" b="1270"/>
                <wp:wrapTopAndBottom/>
                <wp:docPr id="121" name="Group 121"/>
                <wp:cNvGraphicFramePr/>
                <a:graphic xmlns:a="http://schemas.openxmlformats.org/drawingml/2006/main">
                  <a:graphicData uri="http://schemas.microsoft.com/office/word/2010/wordprocessingGroup">
                    <wpg:wgp>
                      <wpg:cNvGrpSpPr/>
                      <wpg:grpSpPr>
                        <a:xfrm>
                          <a:off x="0" y="0"/>
                          <a:ext cx="7559040" cy="10685780"/>
                          <a:chOff x="0" y="0"/>
                          <a:chExt cx="7559040" cy="10686288"/>
                        </a:xfrm>
                      </wpg:grpSpPr>
                      <pic:pic xmlns:pic="http://schemas.openxmlformats.org/drawingml/2006/picture">
                        <pic:nvPicPr>
                          <pic:cNvPr id="7" name="Picture 7"/>
                          <pic:cNvPicPr/>
                        </pic:nvPicPr>
                        <pic:blipFill>
                          <a:blip r:embed="rId20"/>
                          <a:stretch>
                            <a:fillRect/>
                          </a:stretch>
                        </pic:blipFill>
                        <pic:spPr>
                          <a:xfrm>
                            <a:off x="0" y="0"/>
                            <a:ext cx="7559040" cy="10686288"/>
                          </a:xfrm>
                          <a:prstGeom prst="rect">
                            <a:avLst/>
                          </a:prstGeom>
                        </pic:spPr>
                      </pic:pic>
                      <pic:pic xmlns:pic="http://schemas.openxmlformats.org/drawingml/2006/picture">
                        <pic:nvPicPr>
                          <pic:cNvPr id="8" name="Picture 8"/>
                          <pic:cNvPicPr/>
                        </pic:nvPicPr>
                        <pic:blipFill>
                          <a:blip r:embed="rId21"/>
                          <a:stretch>
                            <a:fillRect/>
                          </a:stretch>
                        </pic:blipFill>
                        <pic:spPr>
                          <a:xfrm>
                            <a:off x="3169920" y="487680"/>
                            <a:ext cx="682752" cy="243840"/>
                          </a:xfrm>
                          <a:prstGeom prst="rect">
                            <a:avLst/>
                          </a:prstGeom>
                        </pic:spPr>
                      </pic:pic>
                      <pic:pic xmlns:pic="http://schemas.openxmlformats.org/drawingml/2006/picture">
                        <pic:nvPicPr>
                          <pic:cNvPr id="9" name="Picture 9"/>
                          <pic:cNvPicPr/>
                        </pic:nvPicPr>
                        <pic:blipFill>
                          <a:blip r:embed="rId22"/>
                          <a:stretch>
                            <a:fillRect/>
                          </a:stretch>
                        </pic:blipFill>
                        <pic:spPr>
                          <a:xfrm>
                            <a:off x="975360" y="1155192"/>
                            <a:ext cx="5779009" cy="896112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EF4B84" id="Group 121" o:spid="_x0000_s1026" style="position:absolute;margin-left:0;margin-top:848.25pt;width:595.2pt;height:841.4pt;z-index:251674624;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tOqG1+7RqBN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Da/dqaobX7tGoE1FFFABRRRQAUUUUAFFFFABRRRQAUUUUAFFFFABRRR&#10;QAUUUUAFFFG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C/aU/5N58f/8AYp6n&#10;/wCkjV3tef8A7Tx8n9nX4gMO3hPU/wD0lYUAaHwa/wCSIeEf+wBaf+ky12Fcn8HP+SO+Ef8AsBWf&#10;/pMK6ygAooooAKKKKACiiigAooooAKKKKACiiigAooooAxNV/wCRl0j63P8AIVt1iar/AMjLpH1u&#10;f5CtugAooooAKKKKACiiigAooooAKKKKACiiigAooooAKKKKACvHf28/+TRfHv8A2CG/mK9irxv9&#10;uT/k0vxv/wBeg/8AShaAPXLH/jyh+gqxUdt92p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r9qz/k2j4hf9ilqf/pM1ei15r+1t&#10;/wAmxfEj/sUtT/8ASVqAN/4Tf8ke8J/9gKz/APSYV1dcx8Kf+SY+GP8AsFWn/pMtdPQAUUUUAFFF&#10;FABRRRQAUUUUAFFFFABRRRQAUUUUAYuqf8jJpP1uf5CtqsXVP+Rk0n63P8hW1QAUUUUAFFFFABRR&#10;RQAUUUUAFFFFABRRRQAUUUUAFFFFABXj37cX/JrnjD/r1tv/AEpSvYa8f/bg/wCTaPE/0tP/AEst&#10;aAPYO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P9rz/k1n4lf9ilqX/pK1emV5j+1l/yab8Qf+xWvP8A0nNAHU/DP/kmXhn/&#10;ALBVr/6TCulrn/h1/wAiJov/AGDbX/0EV0FABRRRQAUUUUAFFFFABRRRQAUUUUAFFFFABRRRQBia&#10;p/yNujf9vX/oIrbrD1T/AJG7Rf8At6/kK3KACiiigAooooAKKKKACiiigAooooAKKKKACiiigAoo&#10;ooAK8g/bN/5Nv17/AK/dN/8AS20r1+vH/wBuj/k3HWP+vzS//TpZ0Ae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v7cH/Js/if6Wn/pZa17FXjf7&#10;bf8AybD4m/6/NM/9LbSgD2SiiigAooooAKKKKACiiigAooooAKKKKACiiigAooooA59f+R8tv+wb&#10;/wCzV0Fc+P8AkfLb/sG/+zV0FABRRRQAUUUUAFFFFABRRRQAUUUUAFFFFABRRRQAUUUUAFeOftR/&#10;8jd8IP8AsoNr/wCkd5XsdeN/tM/8j58Hf+ygD/0jvKAPZ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xz9vL/k2PW/+vzS/wD0&#10;6Wdex143+3d/ybFrn/YT0n/062dAHslFFFABRRRQAUUUUAFFFFABRRRQAUUUUAFFFFABRRRQBz3/&#10;ADPn/cN/9mroa5//AJnz/uG/+zV0FABRRRQAUUUUAFFFFABRRRQAUUUUAFFFFABRRRQAUUUUAFeO&#10;/tIjzPiX8IT/AHfG38rK7r2KvI/j9/yUz4O/9je3/psvaAPX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n9u/wD5Ni1z/sJ6&#10;T/6dbOvZq8V/b8/5Nl1T/sKaT/6dbOgD2qiiigAooooAKKKKACiiigAooooAKKKKACiiigAooooA&#10;5/8A5nz/ALhv/s1dBXP/APM+f9w3/wBmroKACiiigAooooAKKKKACiiigAooooAKKKKACiiigAoo&#10;ooAK8l/aG/5K/wDBz/sa7r/01XtetV5H8dv+S3/B3/sYbv8A9NV7QB65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kvjT/k8LwX/ANirqn/pVZV61XknipAf&#10;2vvBg/54eFNU/wDSqyFAHrdFFFABRRRQAUUUUAFFFFABRRRQAUUUUAFFFFABRRRQBzfw+/48rr/s&#10;K3P8zXSVzfw+/wCPK6/7Ctz/ADNdJQAUUUUAFFFFABRRRQAUUUUAFFFFABRRRQAUUUUAFFFFABXk&#10;f7Krefa+PD/1P+q/zWvXK8f/AGQv+QH8QP8AspWvf+lZoA9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IvFBH/DaHhO2/wCp&#10;J1T/ANKrKvXa8h8Uf8nv+Ev+xJ1T/wBK7OgD16iiigAooooAKKKKACiiigAooooAKKKKACiiigAo&#10;oooA5r4d/wDIIu/+wncfzNdLXNfDz/kE3f8A2E7j+ZrpaACiiigAooooAKKKKACiiigAooooAKKK&#10;KACiiigAooooAK8d/Y3/AORe8bf9lC17/wBKq9irxz9jX/kU/G3/AGUHXv8A0qNAHsd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d+GH/JP9M/69a6Kud+GH/JP9M/69a6K&#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d+GH/JP9M/69a6Kuc+GP/JP9M/69a6O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b+E/wDyTzRf+vQfzrpK5v4T/wDJPNF/69B/Ou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nfhd/wAiDov/AF6Cuirnfhd/yIOi/wDXoK6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Y+EP2r/AIVlo32vH2j7IM109c78Lv8AkQdF/wCvQV0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78Lv+RB0X/r0FdFXNfDP/kmuh/9eVv/AEr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">
                  <v:imagedata r:id="rId26" o:title=""/>
                </v:shape>
                <v:shape id="Picture 8" o:spid="_x0000_s1028" type="#_x0000_t75" style="position:absolute;left:31699;top:4876;width:68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">
                  <v:imagedata r:id="rId27" o:title=""/>
                </v:shape>
                <v:shape id="Picture 9" o:spid="_x0000_s1029" type="#_x0000_t75" style="position:absolute;left:9753;top:11551;width:57790;height:89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">
                  <v:imagedata r:id="rId28" o:title=""/>
                </v:shape>
                <w10:wrap type="topAndBottom" anchorx="page" anchory="page"/>
              </v:group>
            </w:pict>
          </mc:Fallback>
        </mc:AlternateContent>
      </w:r>
      <w:r w:rsidR="0046398B">
        <w:t>Appendix 9: Model Annual Salary Statements</w:t>
      </w:r>
      <w:bookmarkEnd w:id="491"/>
    </w:p>
    <w:p w14:paraId="3FE0E89E" w14:textId="77777777" w:rsidR="008A58AE" w:rsidRDefault="008A58AE" w:rsidP="008030EF">
      <w:pPr>
        <w:widowControl w:val="0"/>
        <w:autoSpaceDE w:val="0"/>
        <w:autoSpaceDN w:val="0"/>
        <w:adjustRightInd w:val="0"/>
        <w:ind w:right="40"/>
        <w:rPr>
          <w:rFonts w:asciiTheme="minorHAnsi" w:hAnsiTheme="minorHAnsi" w:cstheme="minorHAnsi"/>
          <w:b/>
          <w:bCs/>
          <w:color w:val="365F91" w:themeColor="accent1" w:themeShade="BF"/>
          <w:sz w:val="22"/>
          <w:szCs w:val="22"/>
        </w:rPr>
      </w:pPr>
    </w:p>
    <w:p w14:paraId="774E58E6" w14:textId="5BA329C7" w:rsidR="00685648" w:rsidRDefault="00AA0374" w:rsidP="008030EF">
      <w:pPr>
        <w:widowControl w:val="0"/>
        <w:autoSpaceDE w:val="0"/>
        <w:autoSpaceDN w:val="0"/>
        <w:adjustRightInd w:val="0"/>
        <w:ind w:right="40"/>
        <w:rPr>
          <w:rFonts w:asciiTheme="minorHAnsi" w:hAnsiTheme="minorHAnsi" w:cstheme="minorHAnsi"/>
          <w:b/>
          <w:bCs/>
          <w:color w:val="365F91" w:themeColor="accent1" w:themeShade="BF"/>
          <w:sz w:val="22"/>
          <w:szCs w:val="22"/>
        </w:rPr>
      </w:pPr>
      <w:r w:rsidRPr="00F32F60">
        <w:rPr>
          <w:rFonts w:asciiTheme="minorHAnsi" w:hAnsiTheme="minorHAnsi" w:cstheme="minorHAnsi"/>
          <w:b/>
          <w:bCs/>
          <w:color w:val="365F91" w:themeColor="accent1" w:themeShade="BF"/>
          <w:sz w:val="22"/>
          <w:szCs w:val="22"/>
        </w:rPr>
        <w:t xml:space="preserve">Examples </w:t>
      </w:r>
      <w:r w:rsidR="00F32F60" w:rsidRPr="00F32F60">
        <w:rPr>
          <w:rFonts w:asciiTheme="minorHAnsi" w:hAnsiTheme="minorHAnsi" w:cstheme="minorHAnsi"/>
          <w:b/>
          <w:bCs/>
          <w:color w:val="365F91" w:themeColor="accent1" w:themeShade="BF"/>
          <w:sz w:val="22"/>
          <w:szCs w:val="22"/>
        </w:rPr>
        <w:t>shown</w:t>
      </w:r>
      <w:r w:rsidR="00895A21">
        <w:rPr>
          <w:rFonts w:asciiTheme="minorHAnsi" w:hAnsiTheme="minorHAnsi" w:cstheme="minorHAnsi"/>
          <w:b/>
          <w:bCs/>
          <w:color w:val="365F91" w:themeColor="accent1" w:themeShade="BF"/>
          <w:sz w:val="22"/>
          <w:szCs w:val="22"/>
        </w:rPr>
        <w:t xml:space="preserve"> on next page</w:t>
      </w:r>
      <w:r w:rsidR="00F32F60" w:rsidRPr="00F32F60">
        <w:rPr>
          <w:rFonts w:asciiTheme="minorHAnsi" w:hAnsiTheme="minorHAnsi" w:cstheme="minorHAnsi"/>
          <w:b/>
          <w:bCs/>
          <w:color w:val="365F91" w:themeColor="accent1" w:themeShade="BF"/>
          <w:sz w:val="22"/>
          <w:szCs w:val="22"/>
        </w:rPr>
        <w:t xml:space="preserve">. </w:t>
      </w:r>
      <w:r w:rsidR="002776A3">
        <w:rPr>
          <w:rFonts w:asciiTheme="minorHAnsi" w:hAnsiTheme="minorHAnsi" w:cstheme="minorHAnsi"/>
          <w:b/>
          <w:bCs/>
          <w:color w:val="365F91" w:themeColor="accent1" w:themeShade="BF"/>
          <w:sz w:val="22"/>
          <w:szCs w:val="22"/>
        </w:rPr>
        <w:t xml:space="preserve">  </w:t>
      </w:r>
    </w:p>
    <w:p w14:paraId="307A5396" w14:textId="77777777" w:rsidR="00895A21" w:rsidRDefault="00895A21" w:rsidP="008030EF">
      <w:pPr>
        <w:widowControl w:val="0"/>
        <w:autoSpaceDE w:val="0"/>
        <w:autoSpaceDN w:val="0"/>
        <w:adjustRightInd w:val="0"/>
        <w:ind w:right="40"/>
        <w:rPr>
          <w:rFonts w:asciiTheme="minorHAnsi" w:hAnsiTheme="minorHAnsi" w:cstheme="minorHAnsi"/>
          <w:b/>
          <w:bCs/>
          <w:color w:val="365F91" w:themeColor="accent1" w:themeShade="BF"/>
          <w:sz w:val="22"/>
          <w:szCs w:val="22"/>
        </w:rPr>
      </w:pPr>
    </w:p>
    <w:p w14:paraId="5FE57316" w14:textId="7350B2F7" w:rsidR="00895A21" w:rsidRDefault="00895A21" w:rsidP="008030EF">
      <w:pPr>
        <w:widowControl w:val="0"/>
        <w:autoSpaceDE w:val="0"/>
        <w:autoSpaceDN w:val="0"/>
        <w:adjustRightInd w:val="0"/>
        <w:ind w:right="40"/>
        <w:rPr>
          <w:rFonts w:asciiTheme="minorHAnsi" w:hAnsiTheme="minorHAnsi" w:cstheme="minorHAnsi"/>
          <w:b/>
          <w:bCs/>
          <w:sz w:val="22"/>
          <w:szCs w:val="22"/>
        </w:rPr>
      </w:pPr>
      <w:r w:rsidRPr="009D39C5">
        <w:rPr>
          <w:rFonts w:asciiTheme="minorHAnsi" w:hAnsiTheme="minorHAnsi" w:cstheme="minorHAnsi"/>
          <w:b/>
          <w:bCs/>
          <w:sz w:val="22"/>
          <w:szCs w:val="22"/>
        </w:rPr>
        <w:t>NB:  Please ensure contracts/variation to contract letters are issued and for TLRs there is a separate job description for the responsibility</w:t>
      </w:r>
    </w:p>
    <w:p w14:paraId="1BFD7A78" w14:textId="4DAD8DA3" w:rsidR="00B353CB" w:rsidRDefault="00525607" w:rsidP="0073087C">
      <w:pPr>
        <w:widowControl w:val="0"/>
        <w:autoSpaceDE w:val="0"/>
        <w:autoSpaceDN w:val="0"/>
        <w:adjustRightInd w:val="0"/>
        <w:ind w:left="-227" w:right="40"/>
      </w:pPr>
      <w:r>
        <w:rPr>
          <w:rFonts w:asciiTheme="minorHAnsi" w:hAnsiTheme="minorHAnsi" w:cstheme="minorHAnsi"/>
          <w:b/>
          <w:bCs/>
          <w:sz w:val="22"/>
          <w:szCs w:val="22"/>
        </w:rPr>
        <w:br w:type="column"/>
      </w:r>
      <w:r w:rsidR="009D3CEF">
        <w:rPr>
          <w:noProof/>
        </w:rPr>
        <w:lastRenderedPageBreak/>
        <w:drawing>
          <wp:inline distT="0" distB="0" distL="0" distR="0" wp14:anchorId="161F90B1" wp14:editId="7FF583EB">
            <wp:extent cx="5732145" cy="8039735"/>
            <wp:effectExtent l="0" t="0" r="1905"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9"/>
                    <a:stretch>
                      <a:fillRect/>
                    </a:stretch>
                  </pic:blipFill>
                  <pic:spPr>
                    <a:xfrm>
                      <a:off x="0" y="0"/>
                      <a:ext cx="5732145" cy="8039735"/>
                    </a:xfrm>
                    <a:prstGeom prst="rect">
                      <a:avLst/>
                    </a:prstGeom>
                  </pic:spPr>
                </pic:pic>
              </a:graphicData>
            </a:graphic>
          </wp:inline>
        </w:drawing>
      </w:r>
    </w:p>
    <w:p w14:paraId="70BF82CF" w14:textId="77777777" w:rsidR="00392FEC" w:rsidRDefault="00392FEC">
      <w:pPr>
        <w:ind w:left="-1440" w:right="10464"/>
        <w:rPr>
          <w:noProof/>
        </w:rPr>
      </w:pPr>
    </w:p>
    <w:p w14:paraId="6AE9FBAE" w14:textId="77777777" w:rsidR="00392FEC" w:rsidRDefault="00392FEC">
      <w:pPr>
        <w:ind w:left="-1440" w:right="10464"/>
        <w:rPr>
          <w:noProof/>
        </w:rPr>
      </w:pPr>
    </w:p>
    <w:p w14:paraId="3A312DBD" w14:textId="0BB47B8A" w:rsidR="00392FEC" w:rsidRDefault="00392FEC">
      <w:pPr>
        <w:ind w:left="-1440" w:right="10464"/>
        <w:rPr>
          <w:noProof/>
        </w:rPr>
      </w:pPr>
    </w:p>
    <w:p w14:paraId="25F40260" w14:textId="77777777" w:rsidR="00392FEC" w:rsidRDefault="00392FEC">
      <w:pPr>
        <w:ind w:left="-1440" w:right="10464"/>
        <w:rPr>
          <w:noProof/>
        </w:rPr>
      </w:pPr>
    </w:p>
    <w:p w14:paraId="34BDF652" w14:textId="560D0276" w:rsidR="00392FEC" w:rsidRDefault="00B353CB" w:rsidP="0073087C">
      <w:pPr>
        <w:ind w:left="-170" w:right="10464"/>
        <w:rPr>
          <w:noProof/>
        </w:rPr>
      </w:pPr>
      <w:r>
        <w:br w:type="page"/>
      </w:r>
    </w:p>
    <w:p w14:paraId="62667F51" w14:textId="5A1A4E8D" w:rsidR="00392FEC" w:rsidRDefault="009D3CEF" w:rsidP="00392FEC">
      <w:pPr>
        <w:ind w:left="-567" w:right="10464"/>
        <w:rPr>
          <w:noProof/>
        </w:rPr>
      </w:pPr>
      <w:r>
        <w:rPr>
          <w:noProof/>
        </w:rPr>
        <w:lastRenderedPageBreak/>
        <w:drawing>
          <wp:inline distT="0" distB="0" distL="0" distR="0" wp14:anchorId="3E4460CC" wp14:editId="7CFBFD70">
            <wp:extent cx="5732145" cy="8370570"/>
            <wp:effectExtent l="0" t="0" r="190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30"/>
                    <a:stretch>
                      <a:fillRect/>
                    </a:stretch>
                  </pic:blipFill>
                  <pic:spPr>
                    <a:xfrm>
                      <a:off x="0" y="0"/>
                      <a:ext cx="5732145" cy="8370570"/>
                    </a:xfrm>
                    <a:prstGeom prst="rect">
                      <a:avLst/>
                    </a:prstGeom>
                  </pic:spPr>
                </pic:pic>
              </a:graphicData>
            </a:graphic>
          </wp:inline>
        </w:drawing>
      </w:r>
    </w:p>
    <w:p w14:paraId="5D482513" w14:textId="46BE2189" w:rsidR="00392FEC" w:rsidRDefault="00392FEC" w:rsidP="0073087C">
      <w:pPr>
        <w:ind w:left="-57" w:right="10464"/>
        <w:rPr>
          <w:noProof/>
        </w:rPr>
      </w:pPr>
    </w:p>
    <w:p w14:paraId="26CFDB01" w14:textId="1999BE54" w:rsidR="00B353CB" w:rsidRDefault="00B353CB" w:rsidP="007248F0">
      <w:pPr>
        <w:ind w:right="10464"/>
      </w:pPr>
    </w:p>
    <w:p w14:paraId="0F1188C3" w14:textId="2FF963E5" w:rsidR="00B353CB" w:rsidRDefault="00B353CB" w:rsidP="00DD724F">
      <w:pPr>
        <w:ind w:right="10464"/>
      </w:pPr>
      <w:r>
        <w:br w:type="page"/>
      </w:r>
    </w:p>
    <w:p w14:paraId="4D1AE9B2" w14:textId="336372EF" w:rsidR="00525607" w:rsidRDefault="00525607" w:rsidP="00521F79">
      <w:pPr>
        <w:ind w:right="10464"/>
        <w:rPr>
          <w:noProof/>
        </w:rPr>
      </w:pPr>
    </w:p>
    <w:p w14:paraId="328FB108" w14:textId="093D0289" w:rsidR="00525607" w:rsidRDefault="00525607" w:rsidP="00521F79">
      <w:pPr>
        <w:ind w:right="10464"/>
        <w:rPr>
          <w:noProof/>
        </w:rPr>
      </w:pPr>
    </w:p>
    <w:p w14:paraId="4D87418B" w14:textId="571D43CF" w:rsidR="00525607" w:rsidRDefault="009D3CEF" w:rsidP="00521F79">
      <w:pPr>
        <w:ind w:right="10464"/>
        <w:rPr>
          <w:noProof/>
        </w:rPr>
      </w:pPr>
      <w:r>
        <w:rPr>
          <w:noProof/>
        </w:rPr>
        <w:drawing>
          <wp:inline distT="0" distB="0" distL="0" distR="0" wp14:anchorId="18BF4853" wp14:editId="773B8F34">
            <wp:extent cx="5732145" cy="8437245"/>
            <wp:effectExtent l="0" t="0" r="1905" b="19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1"/>
                    <a:stretch>
                      <a:fillRect/>
                    </a:stretch>
                  </pic:blipFill>
                  <pic:spPr>
                    <a:xfrm>
                      <a:off x="0" y="0"/>
                      <a:ext cx="5732145" cy="8437245"/>
                    </a:xfrm>
                    <a:prstGeom prst="rect">
                      <a:avLst/>
                    </a:prstGeom>
                  </pic:spPr>
                </pic:pic>
              </a:graphicData>
            </a:graphic>
          </wp:inline>
        </w:drawing>
      </w:r>
    </w:p>
    <w:p w14:paraId="30056C28" w14:textId="3317F3BE" w:rsidR="00525607" w:rsidRDefault="00525607" w:rsidP="00521F79">
      <w:pPr>
        <w:ind w:right="10464"/>
      </w:pPr>
    </w:p>
    <w:p w14:paraId="0F9B26C8" w14:textId="0496EEBB" w:rsidR="00525607" w:rsidRDefault="00525607" w:rsidP="00521F79">
      <w:pPr>
        <w:ind w:right="10464"/>
      </w:pPr>
    </w:p>
    <w:p w14:paraId="16F2AD8E" w14:textId="654527E2" w:rsidR="002349FA" w:rsidRDefault="009D3CEF" w:rsidP="00521F79">
      <w:pPr>
        <w:ind w:right="10464"/>
      </w:pPr>
      <w:r>
        <w:rPr>
          <w:noProof/>
        </w:rPr>
        <w:lastRenderedPageBreak/>
        <w:drawing>
          <wp:inline distT="0" distB="0" distL="0" distR="0" wp14:anchorId="2917FBAB" wp14:editId="2D751E81">
            <wp:extent cx="5732145" cy="8159750"/>
            <wp:effectExtent l="0" t="0" r="190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2"/>
                    <a:stretch>
                      <a:fillRect/>
                    </a:stretch>
                  </pic:blipFill>
                  <pic:spPr>
                    <a:xfrm>
                      <a:off x="0" y="0"/>
                      <a:ext cx="5732145" cy="8159750"/>
                    </a:xfrm>
                    <a:prstGeom prst="rect">
                      <a:avLst/>
                    </a:prstGeom>
                  </pic:spPr>
                </pic:pic>
              </a:graphicData>
            </a:graphic>
          </wp:inline>
        </w:drawing>
      </w:r>
    </w:p>
    <w:p w14:paraId="643E2D2B" w14:textId="2D512ED0" w:rsidR="002349FA" w:rsidRDefault="002349FA" w:rsidP="00521F79">
      <w:pPr>
        <w:ind w:right="10464"/>
      </w:pPr>
      <w:r>
        <w:br w:type="column"/>
      </w:r>
    </w:p>
    <w:p w14:paraId="71BE0927" w14:textId="77777777" w:rsidR="00FA2D93" w:rsidRPr="00FA2D93" w:rsidRDefault="00FA2D93" w:rsidP="00521F79">
      <w:pPr>
        <w:ind w:right="10464"/>
        <w:rPr>
          <w:vanish/>
          <w:specVanish/>
        </w:rPr>
      </w:pPr>
    </w:p>
    <w:p w14:paraId="39D95283" w14:textId="64817148" w:rsidR="00FA2D93" w:rsidRDefault="00FA2D93" w:rsidP="00FA2D93">
      <w:r>
        <w:t xml:space="preserve"> </w:t>
      </w:r>
      <w:r w:rsidR="009D3CEF">
        <w:rPr>
          <w:noProof/>
        </w:rPr>
        <w:drawing>
          <wp:inline distT="0" distB="0" distL="0" distR="0" wp14:anchorId="44620EA4" wp14:editId="2C055B04">
            <wp:extent cx="5732145" cy="8500745"/>
            <wp:effectExtent l="0" t="0" r="1905" b="0"/>
            <wp:docPr id="18" name="Picture 18"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with medium confidence"/>
                    <pic:cNvPicPr/>
                  </pic:nvPicPr>
                  <pic:blipFill>
                    <a:blip r:embed="rId33"/>
                    <a:stretch>
                      <a:fillRect/>
                    </a:stretch>
                  </pic:blipFill>
                  <pic:spPr>
                    <a:xfrm>
                      <a:off x="0" y="0"/>
                      <a:ext cx="5732145" cy="8500745"/>
                    </a:xfrm>
                    <a:prstGeom prst="rect">
                      <a:avLst/>
                    </a:prstGeom>
                  </pic:spPr>
                </pic:pic>
              </a:graphicData>
            </a:graphic>
          </wp:inline>
        </w:drawing>
      </w:r>
    </w:p>
    <w:p w14:paraId="54E3C646" w14:textId="761BD5B7" w:rsidR="009D3CEF" w:rsidRDefault="000E2086" w:rsidP="00FA2D93">
      <w:r>
        <w:br w:type="column"/>
      </w:r>
      <w:r>
        <w:rPr>
          <w:noProof/>
        </w:rPr>
        <w:lastRenderedPageBreak/>
        <w:drawing>
          <wp:inline distT="0" distB="0" distL="0" distR="0" wp14:anchorId="24E2BBB4" wp14:editId="27B488C9">
            <wp:extent cx="5732145" cy="8074660"/>
            <wp:effectExtent l="0" t="0" r="1905" b="254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4"/>
                    <a:stretch>
                      <a:fillRect/>
                    </a:stretch>
                  </pic:blipFill>
                  <pic:spPr>
                    <a:xfrm>
                      <a:off x="0" y="0"/>
                      <a:ext cx="5732145" cy="8074660"/>
                    </a:xfrm>
                    <a:prstGeom prst="rect">
                      <a:avLst/>
                    </a:prstGeom>
                  </pic:spPr>
                </pic:pic>
              </a:graphicData>
            </a:graphic>
          </wp:inline>
        </w:drawing>
      </w:r>
    </w:p>
    <w:p w14:paraId="35C3E170" w14:textId="1501EF11" w:rsidR="009D303E" w:rsidRPr="007A0C78" w:rsidRDefault="00FA2D93" w:rsidP="00097474">
      <w:pPr>
        <w:pStyle w:val="PolicyHeader1"/>
        <w:rPr>
          <w:rFonts w:ascii="Segoe UI" w:eastAsia="Times New Roman" w:hAnsi="Segoe UI" w:cs="Segoe UI"/>
          <w:sz w:val="18"/>
          <w:szCs w:val="18"/>
        </w:rPr>
      </w:pPr>
      <w:r>
        <w:br w:type="column"/>
      </w:r>
      <w:bookmarkStart w:id="492" w:name="_Toc98250672"/>
      <w:r w:rsidR="009D303E" w:rsidRPr="009D303E">
        <w:lastRenderedPageBreak/>
        <w:t>Appendix </w:t>
      </w:r>
      <w:r w:rsidR="009D303E">
        <w:t>10</w:t>
      </w:r>
      <w:r w:rsidR="009D303E" w:rsidRPr="009D303E">
        <w:t>.  Version History</w:t>
      </w:r>
      <w:r w:rsidR="009D303E" w:rsidRPr="007A0C78">
        <w:rPr>
          <w:rFonts w:eastAsia="Times New Roman"/>
        </w:rPr>
        <w:t> </w:t>
      </w:r>
      <w:r w:rsidR="00BF538F">
        <w:rPr>
          <w:rFonts w:eastAsia="Times New Roman"/>
        </w:rPr>
        <w:t>– Summary of Changes</w:t>
      </w:r>
      <w:r w:rsidR="00E46912">
        <w:rPr>
          <w:rFonts w:eastAsia="Times New Roman"/>
        </w:rPr>
        <w:t xml:space="preserve"> from 202</w:t>
      </w:r>
      <w:r w:rsidR="00FF534E">
        <w:rPr>
          <w:rFonts w:eastAsia="Times New Roman"/>
        </w:rPr>
        <w:t>2</w:t>
      </w:r>
      <w:r w:rsidR="00E46912">
        <w:rPr>
          <w:rFonts w:eastAsia="Times New Roman"/>
        </w:rPr>
        <w:t xml:space="preserve"> version</w:t>
      </w:r>
      <w:bookmarkEnd w:id="492"/>
    </w:p>
    <w:p w14:paraId="7BA9364F" w14:textId="77777777" w:rsidR="00BF538F" w:rsidRDefault="009D303E" w:rsidP="00BF538F">
      <w:pPr>
        <w:ind w:left="840" w:hanging="840"/>
        <w:textAlignment w:val="baseline"/>
        <w:rPr>
          <w:rFonts w:ascii="Arial" w:hAnsi="Arial" w:cs="Arial"/>
          <w:b/>
          <w:bCs/>
          <w:color w:val="365F91"/>
        </w:rPr>
      </w:pPr>
      <w:r w:rsidRPr="007A0C78">
        <w:rPr>
          <w:rFonts w:ascii="Arial" w:hAnsi="Arial" w:cs="Arial"/>
        </w:rPr>
        <w:t> </w:t>
      </w:r>
    </w:p>
    <w:p w14:paraId="7222AEB1" w14:textId="77777777" w:rsidR="00BF538F" w:rsidRPr="007A0C78" w:rsidRDefault="00BF538F" w:rsidP="00BF538F">
      <w:pPr>
        <w:textAlignment w:val="baseline"/>
        <w:rPr>
          <w:rFonts w:ascii="Segoe UI" w:hAnsi="Segoe UI" w:cs="Segoe UI"/>
          <w:sz w:val="18"/>
          <w:szCs w:val="18"/>
        </w:rPr>
      </w:pPr>
      <w:r w:rsidRPr="007A0C78">
        <w:rPr>
          <w:rFonts w:ascii="Arial" w:hAnsi="Arial" w:cs="Arial"/>
        </w:rPr>
        <w:t> </w:t>
      </w:r>
    </w:p>
    <w:tbl>
      <w:tblPr>
        <w:tblW w:w="1020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7"/>
        <w:gridCol w:w="7126"/>
        <w:gridCol w:w="1404"/>
      </w:tblGrid>
      <w:tr w:rsidR="00BF538F" w:rsidRPr="00AD0956" w14:paraId="73949466" w14:textId="77777777" w:rsidTr="00FF534E">
        <w:tc>
          <w:tcPr>
            <w:tcW w:w="8803" w:type="dxa"/>
            <w:gridSpan w:val="2"/>
            <w:tcBorders>
              <w:top w:val="single" w:sz="6" w:space="0" w:color="000000"/>
              <w:left w:val="single" w:sz="6" w:space="0" w:color="000000"/>
              <w:bottom w:val="single" w:sz="6" w:space="0" w:color="000000"/>
              <w:right w:val="single" w:sz="6" w:space="0" w:color="000000"/>
            </w:tcBorders>
            <w:shd w:val="clear" w:color="auto" w:fill="auto"/>
          </w:tcPr>
          <w:p w14:paraId="77F786BA" w14:textId="5F4AE00C" w:rsidR="00BF538F" w:rsidRPr="0022257C" w:rsidRDefault="00FF534E" w:rsidP="001D5D16">
            <w:pPr>
              <w:jc w:val="both"/>
              <w:textAlignment w:val="baseline"/>
              <w:rPr>
                <w:rFonts w:cstheme="minorHAnsi"/>
                <w:b/>
                <w:bCs/>
                <w:sz w:val="22"/>
                <w:szCs w:val="22"/>
              </w:rPr>
            </w:pPr>
            <w:r>
              <w:rPr>
                <w:rFonts w:cstheme="minorHAnsi"/>
                <w:b/>
                <w:bCs/>
                <w:sz w:val="22"/>
                <w:szCs w:val="22"/>
              </w:rPr>
              <w:t xml:space="preserve"> Summary of changes from 2022 version</w:t>
            </w:r>
          </w:p>
        </w:tc>
        <w:tc>
          <w:tcPr>
            <w:tcW w:w="1404" w:type="dxa"/>
            <w:tcBorders>
              <w:top w:val="single" w:sz="6" w:space="0" w:color="000000"/>
              <w:left w:val="single" w:sz="6" w:space="0" w:color="000000"/>
              <w:bottom w:val="single" w:sz="6" w:space="0" w:color="000000"/>
              <w:right w:val="single" w:sz="6" w:space="0" w:color="000000"/>
            </w:tcBorders>
          </w:tcPr>
          <w:p w14:paraId="6DF88F0B" w14:textId="77777777" w:rsidR="00BF538F" w:rsidRPr="00AD0956" w:rsidRDefault="00BF538F" w:rsidP="001D5D16">
            <w:pPr>
              <w:jc w:val="both"/>
              <w:textAlignment w:val="baseline"/>
              <w:rPr>
                <w:rFonts w:cstheme="minorHAnsi"/>
                <w:b/>
                <w:bCs/>
                <w:sz w:val="22"/>
                <w:szCs w:val="22"/>
              </w:rPr>
            </w:pPr>
          </w:p>
        </w:tc>
      </w:tr>
      <w:tr w:rsidR="00FF534E" w:rsidRPr="00AD0956" w14:paraId="4A4ABC51"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06B50DA9" w14:textId="5D626CF9" w:rsidR="00FF534E" w:rsidRPr="00AD0956" w:rsidRDefault="00FF534E" w:rsidP="00FF534E">
            <w:pPr>
              <w:ind w:left="138"/>
              <w:jc w:val="both"/>
              <w:textAlignment w:val="baseline"/>
              <w:rPr>
                <w:rFonts w:cstheme="minorHAnsi"/>
                <w:b/>
                <w:bCs/>
                <w:sz w:val="22"/>
                <w:szCs w:val="22"/>
                <w:u w:val="single"/>
              </w:rPr>
            </w:pPr>
            <w:r>
              <w:rPr>
                <w:rFonts w:cstheme="minorHAnsi"/>
                <w:b/>
                <w:bCs/>
                <w:sz w:val="22"/>
                <w:szCs w:val="22"/>
                <w:u w:val="single"/>
              </w:rPr>
              <w:t>Para</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AD9CEB4" w14:textId="63BB12C9" w:rsidR="00FF534E" w:rsidRPr="00AD0956" w:rsidRDefault="00FF534E" w:rsidP="00FF534E">
            <w:pPr>
              <w:ind w:left="102"/>
              <w:jc w:val="both"/>
              <w:textAlignment w:val="baseline"/>
              <w:rPr>
                <w:rFonts w:cstheme="minorHAnsi"/>
                <w:b/>
                <w:bCs/>
                <w:sz w:val="22"/>
                <w:szCs w:val="22"/>
                <w:u w:val="single"/>
              </w:rPr>
            </w:pPr>
            <w:r w:rsidRPr="00AD0956">
              <w:rPr>
                <w:rFonts w:cstheme="minorHAnsi"/>
                <w:b/>
                <w:bCs/>
                <w:sz w:val="22"/>
                <w:szCs w:val="22"/>
                <w:u w:val="single"/>
              </w:rPr>
              <w:t xml:space="preserve">Summary of Amendment </w:t>
            </w:r>
          </w:p>
        </w:tc>
        <w:tc>
          <w:tcPr>
            <w:tcW w:w="1404" w:type="dxa"/>
            <w:tcBorders>
              <w:top w:val="single" w:sz="6" w:space="0" w:color="000000"/>
              <w:left w:val="single" w:sz="6" w:space="0" w:color="000000"/>
              <w:bottom w:val="single" w:sz="6" w:space="0" w:color="000000"/>
              <w:right w:val="single" w:sz="6" w:space="0" w:color="000000"/>
            </w:tcBorders>
          </w:tcPr>
          <w:p w14:paraId="40DBC614" w14:textId="11B97FB0" w:rsidR="00FF534E" w:rsidRPr="00AD0956" w:rsidRDefault="00FF534E" w:rsidP="00FF534E">
            <w:pPr>
              <w:ind w:left="102"/>
              <w:jc w:val="both"/>
              <w:textAlignment w:val="baseline"/>
              <w:rPr>
                <w:rFonts w:cstheme="minorHAnsi"/>
                <w:b/>
                <w:bCs/>
                <w:sz w:val="22"/>
                <w:szCs w:val="22"/>
                <w:u w:val="single"/>
              </w:rPr>
            </w:pPr>
            <w:r w:rsidRPr="00AD0956">
              <w:rPr>
                <w:rFonts w:cstheme="minorHAnsi"/>
                <w:b/>
                <w:bCs/>
                <w:sz w:val="22"/>
                <w:szCs w:val="22"/>
                <w:u w:val="single"/>
              </w:rPr>
              <w:t>Page</w:t>
            </w:r>
          </w:p>
        </w:tc>
      </w:tr>
      <w:tr w:rsidR="00A62E43" w:rsidRPr="00AD0956" w14:paraId="37B0A14A"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274DC15C" w14:textId="77777777" w:rsidR="00A62E43" w:rsidRPr="00A62E43" w:rsidRDefault="00A62E43" w:rsidP="00FF534E">
            <w:pPr>
              <w:ind w:left="138"/>
              <w:jc w:val="both"/>
              <w:textAlignment w:val="baseline"/>
              <w:rPr>
                <w:rFonts w:cstheme="minorHAnsi"/>
                <w:sz w:val="22"/>
                <w:szCs w:val="22"/>
              </w:rPr>
            </w:pP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CFFBE63" w14:textId="2127C1BD" w:rsidR="00A62E43" w:rsidRPr="00A62E43" w:rsidRDefault="00A62E43" w:rsidP="00FF534E">
            <w:pPr>
              <w:ind w:left="102"/>
              <w:jc w:val="both"/>
              <w:textAlignment w:val="baseline"/>
              <w:rPr>
                <w:rFonts w:cstheme="minorHAnsi"/>
                <w:sz w:val="22"/>
                <w:szCs w:val="22"/>
              </w:rPr>
            </w:pPr>
            <w:r>
              <w:rPr>
                <w:rFonts w:cstheme="minorHAnsi"/>
                <w:sz w:val="22"/>
                <w:szCs w:val="22"/>
              </w:rPr>
              <w:t>Version date: May 2023</w:t>
            </w:r>
          </w:p>
        </w:tc>
        <w:tc>
          <w:tcPr>
            <w:tcW w:w="1404" w:type="dxa"/>
            <w:tcBorders>
              <w:top w:val="single" w:sz="6" w:space="0" w:color="000000"/>
              <w:left w:val="single" w:sz="6" w:space="0" w:color="000000"/>
              <w:bottom w:val="single" w:sz="6" w:space="0" w:color="000000"/>
              <w:right w:val="single" w:sz="6" w:space="0" w:color="000000"/>
            </w:tcBorders>
          </w:tcPr>
          <w:p w14:paraId="2A37BF3F" w14:textId="77777777" w:rsidR="00A62E43" w:rsidRPr="00A62E43" w:rsidRDefault="00A62E43" w:rsidP="00FF534E">
            <w:pPr>
              <w:ind w:left="102"/>
              <w:jc w:val="both"/>
              <w:textAlignment w:val="baseline"/>
              <w:rPr>
                <w:rFonts w:cstheme="minorHAnsi"/>
                <w:sz w:val="22"/>
                <w:szCs w:val="22"/>
              </w:rPr>
            </w:pPr>
          </w:p>
        </w:tc>
      </w:tr>
      <w:tr w:rsidR="00FF534E" w:rsidRPr="00AD0956" w14:paraId="22AD7FAB"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0E8F4656" w14:textId="721BCE93" w:rsidR="00FF534E" w:rsidRPr="00A62E43" w:rsidRDefault="00A62E43" w:rsidP="00FF534E">
            <w:pPr>
              <w:ind w:left="138"/>
              <w:jc w:val="both"/>
              <w:textAlignment w:val="baseline"/>
              <w:rPr>
                <w:rFonts w:cstheme="minorHAnsi"/>
                <w:sz w:val="22"/>
                <w:szCs w:val="22"/>
              </w:rPr>
            </w:pPr>
            <w:r w:rsidRPr="00A62E43">
              <w:rPr>
                <w:rFonts w:cstheme="minorHAnsi"/>
                <w:sz w:val="22"/>
                <w:szCs w:val="22"/>
              </w:rPr>
              <w:t>8.1</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298A1BCC" w14:textId="586134E2" w:rsidR="00FF534E" w:rsidRPr="00A62E43" w:rsidRDefault="00A62E43" w:rsidP="00FF534E">
            <w:pPr>
              <w:ind w:left="102"/>
              <w:jc w:val="both"/>
              <w:textAlignment w:val="baseline"/>
              <w:rPr>
                <w:rFonts w:cstheme="minorHAnsi"/>
                <w:sz w:val="22"/>
                <w:szCs w:val="22"/>
              </w:rPr>
            </w:pPr>
            <w:r w:rsidRPr="00A62E43">
              <w:rPr>
                <w:rFonts w:cstheme="minorHAnsi"/>
                <w:sz w:val="22"/>
                <w:szCs w:val="22"/>
              </w:rPr>
              <w:t>Working days for 2022/2023</w:t>
            </w:r>
          </w:p>
        </w:tc>
        <w:tc>
          <w:tcPr>
            <w:tcW w:w="1404" w:type="dxa"/>
            <w:tcBorders>
              <w:top w:val="single" w:sz="6" w:space="0" w:color="000000"/>
              <w:left w:val="single" w:sz="6" w:space="0" w:color="000000"/>
              <w:bottom w:val="single" w:sz="6" w:space="0" w:color="000000"/>
              <w:right w:val="single" w:sz="6" w:space="0" w:color="000000"/>
            </w:tcBorders>
          </w:tcPr>
          <w:p w14:paraId="325930AF" w14:textId="54D007EA" w:rsidR="00FF534E" w:rsidRPr="00A62E43" w:rsidRDefault="00A62E43" w:rsidP="00FF534E">
            <w:pPr>
              <w:ind w:left="102"/>
              <w:jc w:val="both"/>
              <w:textAlignment w:val="baseline"/>
              <w:rPr>
                <w:rFonts w:cstheme="minorHAnsi"/>
                <w:sz w:val="22"/>
                <w:szCs w:val="22"/>
              </w:rPr>
            </w:pPr>
            <w:r>
              <w:rPr>
                <w:rFonts w:cstheme="minorHAnsi"/>
                <w:sz w:val="22"/>
                <w:szCs w:val="22"/>
              </w:rPr>
              <w:t xml:space="preserve">6 – 7 </w:t>
            </w:r>
          </w:p>
        </w:tc>
      </w:tr>
      <w:tr w:rsidR="002E7CEC" w:rsidRPr="00AD0956" w14:paraId="0AAF4D51"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0D2AED14" w14:textId="08630602" w:rsidR="002E7CEC" w:rsidRPr="00A62E43" w:rsidRDefault="002E7CEC" w:rsidP="00FF534E">
            <w:pPr>
              <w:ind w:left="138"/>
              <w:jc w:val="both"/>
              <w:textAlignment w:val="baseline"/>
              <w:rPr>
                <w:rFonts w:cstheme="minorHAnsi"/>
                <w:sz w:val="22"/>
                <w:szCs w:val="22"/>
              </w:rPr>
            </w:pPr>
            <w:r>
              <w:rPr>
                <w:rFonts w:cstheme="minorHAnsi"/>
                <w:sz w:val="22"/>
                <w:szCs w:val="22"/>
              </w:rPr>
              <w:t>52.2</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42D5E01F" w14:textId="374D51EF" w:rsidR="002E7CEC" w:rsidRPr="00A62E43" w:rsidRDefault="002E7CEC" w:rsidP="00FF534E">
            <w:pPr>
              <w:ind w:left="102"/>
              <w:jc w:val="both"/>
              <w:textAlignment w:val="baseline"/>
              <w:rPr>
                <w:rFonts w:cstheme="minorHAnsi"/>
                <w:sz w:val="22"/>
                <w:szCs w:val="22"/>
              </w:rPr>
            </w:pPr>
            <w:r>
              <w:rPr>
                <w:rFonts w:cstheme="minorHAnsi"/>
                <w:sz w:val="22"/>
                <w:szCs w:val="22"/>
              </w:rPr>
              <w:t xml:space="preserve">Calculation on </w:t>
            </w:r>
            <w:r w:rsidR="000D4EFB" w:rsidRPr="000D4EFB">
              <w:rPr>
                <w:rFonts w:cstheme="minorHAnsi"/>
                <w:sz w:val="22"/>
                <w:szCs w:val="22"/>
              </w:rPr>
              <w:t>Leave applicable on additional hours/overtime</w:t>
            </w:r>
            <w:r w:rsidR="000D4EFB">
              <w:rPr>
                <w:rFonts w:cstheme="minorHAnsi"/>
                <w:sz w:val="22"/>
                <w:szCs w:val="22"/>
              </w:rPr>
              <w:t xml:space="preserve"> to reflect day of annual leave as of the 1</w:t>
            </w:r>
            <w:r w:rsidR="000D4EFB" w:rsidRPr="0022257C">
              <w:rPr>
                <w:rFonts w:cstheme="minorHAnsi"/>
                <w:sz w:val="22"/>
                <w:szCs w:val="22"/>
                <w:vertAlign w:val="superscript"/>
              </w:rPr>
              <w:t>st</w:t>
            </w:r>
            <w:r w:rsidR="000D4EFB">
              <w:rPr>
                <w:rFonts w:cstheme="minorHAnsi"/>
                <w:sz w:val="22"/>
                <w:szCs w:val="22"/>
              </w:rPr>
              <w:t xml:space="preserve"> April 2023 </w:t>
            </w:r>
          </w:p>
        </w:tc>
        <w:tc>
          <w:tcPr>
            <w:tcW w:w="1404" w:type="dxa"/>
            <w:tcBorders>
              <w:top w:val="single" w:sz="6" w:space="0" w:color="000000"/>
              <w:left w:val="single" w:sz="6" w:space="0" w:color="000000"/>
              <w:bottom w:val="single" w:sz="6" w:space="0" w:color="000000"/>
              <w:right w:val="single" w:sz="6" w:space="0" w:color="000000"/>
            </w:tcBorders>
          </w:tcPr>
          <w:p w14:paraId="2203E685" w14:textId="5E75E535" w:rsidR="002E7CEC" w:rsidRDefault="002E7CEC" w:rsidP="00FF534E">
            <w:pPr>
              <w:ind w:left="102"/>
              <w:jc w:val="both"/>
              <w:textAlignment w:val="baseline"/>
              <w:rPr>
                <w:rFonts w:cstheme="minorHAnsi"/>
                <w:sz w:val="22"/>
                <w:szCs w:val="22"/>
              </w:rPr>
            </w:pPr>
            <w:r>
              <w:rPr>
                <w:rFonts w:cstheme="minorHAnsi"/>
                <w:sz w:val="22"/>
                <w:szCs w:val="22"/>
              </w:rPr>
              <w:t>28</w:t>
            </w:r>
          </w:p>
        </w:tc>
      </w:tr>
      <w:tr w:rsidR="00A62E43" w:rsidRPr="00AD0956" w14:paraId="58FB2FB9" w14:textId="77777777" w:rsidTr="0022257C">
        <w:tc>
          <w:tcPr>
            <w:tcW w:w="1677" w:type="dxa"/>
            <w:tcBorders>
              <w:top w:val="single" w:sz="6" w:space="0" w:color="000000"/>
              <w:left w:val="single" w:sz="6" w:space="0" w:color="000000"/>
              <w:bottom w:val="single" w:sz="6" w:space="0" w:color="000000"/>
              <w:right w:val="single" w:sz="6" w:space="0" w:color="000000"/>
            </w:tcBorders>
            <w:shd w:val="clear" w:color="auto" w:fill="000000" w:themeFill="text1"/>
          </w:tcPr>
          <w:p w14:paraId="42A16E6D" w14:textId="77777777" w:rsidR="00A62E43" w:rsidRPr="00AD0956" w:rsidRDefault="00A62E43" w:rsidP="00A62E43">
            <w:pPr>
              <w:ind w:left="138"/>
              <w:jc w:val="both"/>
              <w:textAlignment w:val="baseline"/>
              <w:rPr>
                <w:rFonts w:cstheme="minorHAnsi"/>
                <w:b/>
                <w:bCs/>
                <w:sz w:val="22"/>
                <w:szCs w:val="22"/>
                <w:u w:val="single"/>
              </w:rPr>
            </w:pPr>
          </w:p>
        </w:tc>
        <w:tc>
          <w:tcPr>
            <w:tcW w:w="7126" w:type="dxa"/>
            <w:tcBorders>
              <w:top w:val="single" w:sz="6" w:space="0" w:color="000000"/>
              <w:left w:val="single" w:sz="6" w:space="0" w:color="000000"/>
              <w:bottom w:val="single" w:sz="6" w:space="0" w:color="000000"/>
              <w:right w:val="single" w:sz="6" w:space="0" w:color="000000"/>
            </w:tcBorders>
            <w:shd w:val="clear" w:color="auto" w:fill="000000" w:themeFill="text1"/>
          </w:tcPr>
          <w:p w14:paraId="46163492" w14:textId="77777777" w:rsidR="00A62E43" w:rsidRPr="00AD0956" w:rsidRDefault="00A62E43" w:rsidP="00A62E43">
            <w:pPr>
              <w:ind w:left="102"/>
              <w:jc w:val="both"/>
              <w:textAlignment w:val="baseline"/>
              <w:rPr>
                <w:rFonts w:cstheme="minorHAnsi"/>
                <w:b/>
                <w:bCs/>
                <w:sz w:val="22"/>
                <w:szCs w:val="22"/>
                <w:u w:val="single"/>
              </w:rPr>
            </w:pPr>
          </w:p>
        </w:tc>
        <w:tc>
          <w:tcPr>
            <w:tcW w:w="1404" w:type="dxa"/>
            <w:tcBorders>
              <w:top w:val="single" w:sz="6" w:space="0" w:color="000000"/>
              <w:left w:val="single" w:sz="6" w:space="0" w:color="000000"/>
              <w:bottom w:val="single" w:sz="6" w:space="0" w:color="000000"/>
              <w:right w:val="single" w:sz="6" w:space="0" w:color="000000"/>
            </w:tcBorders>
            <w:shd w:val="clear" w:color="auto" w:fill="000000" w:themeFill="text1"/>
          </w:tcPr>
          <w:p w14:paraId="5CEBB13C" w14:textId="77777777" w:rsidR="00A62E43" w:rsidRPr="00AD0956" w:rsidRDefault="00A62E43" w:rsidP="00A62E43">
            <w:pPr>
              <w:ind w:left="102"/>
              <w:jc w:val="both"/>
              <w:textAlignment w:val="baseline"/>
              <w:rPr>
                <w:rFonts w:cstheme="minorHAnsi"/>
                <w:b/>
                <w:bCs/>
                <w:sz w:val="22"/>
                <w:szCs w:val="22"/>
                <w:u w:val="single"/>
              </w:rPr>
            </w:pPr>
          </w:p>
        </w:tc>
      </w:tr>
      <w:tr w:rsidR="00A62E43" w:rsidRPr="00AD0956" w14:paraId="173EEE79" w14:textId="77777777" w:rsidTr="00FF534E">
        <w:tc>
          <w:tcPr>
            <w:tcW w:w="8803" w:type="dxa"/>
            <w:gridSpan w:val="2"/>
            <w:tcBorders>
              <w:top w:val="single" w:sz="6" w:space="0" w:color="000000"/>
              <w:left w:val="single" w:sz="6" w:space="0" w:color="000000"/>
              <w:bottom w:val="single" w:sz="6" w:space="0" w:color="000000"/>
              <w:right w:val="single" w:sz="6" w:space="0" w:color="000000"/>
            </w:tcBorders>
            <w:shd w:val="clear" w:color="auto" w:fill="auto"/>
          </w:tcPr>
          <w:p w14:paraId="019DE89F" w14:textId="77777777" w:rsidR="00A62E43" w:rsidRPr="00AD0956" w:rsidRDefault="00A62E43" w:rsidP="00A62E43">
            <w:pPr>
              <w:jc w:val="both"/>
              <w:textAlignment w:val="baseline"/>
              <w:rPr>
                <w:rFonts w:cstheme="minorHAnsi"/>
                <w:b/>
                <w:bCs/>
                <w:sz w:val="22"/>
                <w:szCs w:val="22"/>
              </w:rPr>
            </w:pPr>
            <w:r w:rsidRPr="00AD0956">
              <w:rPr>
                <w:rFonts w:ascii="Arial" w:hAnsi="Arial" w:cs="Arial"/>
                <w:sz w:val="22"/>
                <w:szCs w:val="22"/>
              </w:rPr>
              <w:t> </w:t>
            </w:r>
            <w:r w:rsidRPr="00AD0956">
              <w:rPr>
                <w:rFonts w:cstheme="minorHAnsi"/>
                <w:b/>
                <w:bCs/>
                <w:sz w:val="22"/>
                <w:szCs w:val="22"/>
              </w:rPr>
              <w:t>Summary of changes from 2021 version</w:t>
            </w:r>
          </w:p>
          <w:p w14:paraId="2384A21A" w14:textId="77777777" w:rsidR="00A62E43" w:rsidRPr="00AD0956" w:rsidRDefault="00A62E43" w:rsidP="00A62E43">
            <w:pPr>
              <w:ind w:left="102"/>
              <w:jc w:val="both"/>
              <w:textAlignment w:val="baseline"/>
              <w:rPr>
                <w:rFonts w:cstheme="minorHAnsi"/>
                <w:b/>
                <w:bCs/>
                <w:sz w:val="22"/>
                <w:szCs w:val="22"/>
                <w:u w:val="single"/>
              </w:rPr>
            </w:pPr>
          </w:p>
        </w:tc>
        <w:tc>
          <w:tcPr>
            <w:tcW w:w="1404" w:type="dxa"/>
            <w:tcBorders>
              <w:top w:val="single" w:sz="6" w:space="0" w:color="000000"/>
              <w:left w:val="single" w:sz="6" w:space="0" w:color="000000"/>
              <w:bottom w:val="single" w:sz="6" w:space="0" w:color="000000"/>
              <w:right w:val="single" w:sz="6" w:space="0" w:color="000000"/>
            </w:tcBorders>
          </w:tcPr>
          <w:p w14:paraId="324B8BCC" w14:textId="77777777" w:rsidR="00A62E43" w:rsidRPr="00AD0956" w:rsidRDefault="00A62E43" w:rsidP="00A62E43">
            <w:pPr>
              <w:ind w:left="102"/>
              <w:jc w:val="both"/>
              <w:textAlignment w:val="baseline"/>
              <w:rPr>
                <w:rFonts w:cstheme="minorHAnsi"/>
                <w:b/>
                <w:bCs/>
                <w:sz w:val="22"/>
                <w:szCs w:val="22"/>
                <w:u w:val="single"/>
              </w:rPr>
            </w:pPr>
          </w:p>
        </w:tc>
      </w:tr>
      <w:tr w:rsidR="00A62E43" w:rsidRPr="00AD0956" w14:paraId="77285E7C"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260E138E" w14:textId="77777777" w:rsidR="00A62E43" w:rsidRPr="00AD0956" w:rsidRDefault="00A62E43" w:rsidP="00A62E43">
            <w:pPr>
              <w:ind w:left="138"/>
              <w:jc w:val="both"/>
              <w:textAlignment w:val="baseline"/>
              <w:rPr>
                <w:rFonts w:cstheme="minorHAnsi"/>
                <w:b/>
                <w:bCs/>
                <w:sz w:val="22"/>
                <w:szCs w:val="22"/>
                <w:u w:val="single"/>
              </w:rPr>
            </w:pPr>
            <w:r w:rsidRPr="00AD0956">
              <w:rPr>
                <w:rFonts w:cstheme="minorHAnsi"/>
                <w:b/>
                <w:bCs/>
                <w:sz w:val="22"/>
                <w:szCs w:val="22"/>
                <w:u w:val="single"/>
              </w:rPr>
              <w:t>Para </w:t>
            </w:r>
          </w:p>
        </w:tc>
        <w:tc>
          <w:tcPr>
            <w:tcW w:w="7126" w:type="dxa"/>
            <w:tcBorders>
              <w:top w:val="single" w:sz="6" w:space="0" w:color="000000"/>
              <w:left w:val="single" w:sz="6" w:space="0" w:color="000000"/>
              <w:bottom w:val="single" w:sz="6" w:space="0" w:color="000000"/>
              <w:right w:val="single" w:sz="6" w:space="0" w:color="000000"/>
            </w:tcBorders>
            <w:shd w:val="clear" w:color="auto" w:fill="auto"/>
            <w:hideMark/>
          </w:tcPr>
          <w:p w14:paraId="0510E3DD" w14:textId="77777777" w:rsidR="00A62E43" w:rsidRPr="00AD0956" w:rsidRDefault="00A62E43" w:rsidP="00A62E43">
            <w:pPr>
              <w:ind w:left="102"/>
              <w:jc w:val="both"/>
              <w:textAlignment w:val="baseline"/>
              <w:rPr>
                <w:rFonts w:cstheme="minorHAnsi"/>
                <w:b/>
                <w:bCs/>
                <w:sz w:val="22"/>
                <w:szCs w:val="22"/>
                <w:u w:val="single"/>
              </w:rPr>
            </w:pPr>
            <w:r w:rsidRPr="00AD0956">
              <w:rPr>
                <w:rFonts w:cstheme="minorHAnsi"/>
                <w:b/>
                <w:bCs/>
                <w:sz w:val="22"/>
                <w:szCs w:val="22"/>
                <w:u w:val="single"/>
              </w:rPr>
              <w:t xml:space="preserve">Summary of Amendment </w:t>
            </w:r>
          </w:p>
          <w:p w14:paraId="74024E61" w14:textId="77777777" w:rsidR="00A62E43" w:rsidRPr="00AD0956" w:rsidRDefault="00A62E43" w:rsidP="00A62E43">
            <w:pPr>
              <w:ind w:left="102"/>
              <w:jc w:val="both"/>
              <w:textAlignment w:val="baseline"/>
              <w:rPr>
                <w:rFonts w:cstheme="minorHAnsi"/>
                <w:b/>
                <w:bCs/>
                <w:sz w:val="22"/>
                <w:szCs w:val="22"/>
                <w:u w:val="single"/>
              </w:rPr>
            </w:pPr>
          </w:p>
          <w:p w14:paraId="1785C8D1" w14:textId="77777777" w:rsidR="00A62E43" w:rsidRPr="00AD0956" w:rsidRDefault="00A62E43" w:rsidP="00A62E43">
            <w:pPr>
              <w:ind w:left="102"/>
              <w:jc w:val="both"/>
              <w:textAlignment w:val="baseline"/>
              <w:rPr>
                <w:rFonts w:cstheme="minorHAnsi"/>
                <w:b/>
                <w:bCs/>
                <w:sz w:val="22"/>
                <w:szCs w:val="22"/>
                <w:u w:val="single"/>
              </w:rPr>
            </w:pPr>
          </w:p>
        </w:tc>
        <w:tc>
          <w:tcPr>
            <w:tcW w:w="1404" w:type="dxa"/>
            <w:tcBorders>
              <w:top w:val="single" w:sz="6" w:space="0" w:color="000000"/>
              <w:left w:val="single" w:sz="6" w:space="0" w:color="000000"/>
              <w:bottom w:val="single" w:sz="6" w:space="0" w:color="000000"/>
              <w:right w:val="single" w:sz="6" w:space="0" w:color="000000"/>
            </w:tcBorders>
          </w:tcPr>
          <w:p w14:paraId="0275AADC" w14:textId="77777777" w:rsidR="00A62E43" w:rsidRPr="00AD0956" w:rsidRDefault="00A62E43" w:rsidP="00A62E43">
            <w:pPr>
              <w:ind w:left="102"/>
              <w:jc w:val="both"/>
              <w:textAlignment w:val="baseline"/>
              <w:rPr>
                <w:rFonts w:cstheme="minorHAnsi"/>
                <w:b/>
                <w:bCs/>
                <w:sz w:val="22"/>
                <w:szCs w:val="22"/>
                <w:u w:val="single"/>
              </w:rPr>
            </w:pPr>
            <w:r w:rsidRPr="00AD0956">
              <w:rPr>
                <w:rFonts w:cstheme="minorHAnsi"/>
                <w:b/>
                <w:bCs/>
                <w:sz w:val="22"/>
                <w:szCs w:val="22"/>
                <w:u w:val="single"/>
              </w:rPr>
              <w:t>Page</w:t>
            </w:r>
          </w:p>
        </w:tc>
      </w:tr>
      <w:tr w:rsidR="00A62E43" w:rsidRPr="00AD0956" w14:paraId="4275AAD8"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2B60E622" w14:textId="77777777" w:rsidR="00A62E43" w:rsidRPr="00AD0956" w:rsidRDefault="00A62E43" w:rsidP="00A62E43">
            <w:pPr>
              <w:ind w:left="138"/>
              <w:jc w:val="both"/>
              <w:textAlignment w:val="baseline"/>
              <w:rPr>
                <w:rFonts w:cstheme="minorHAnsi"/>
                <w:sz w:val="22"/>
                <w:szCs w:val="22"/>
              </w:rPr>
            </w:pPr>
            <w:r w:rsidRPr="00AD0956">
              <w:rPr>
                <w:rFonts w:cstheme="minorHAnsi"/>
                <w:sz w:val="22"/>
                <w:szCs w:val="22"/>
              </w:rPr>
              <w:t>8</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3F6978FF" w14:textId="26E0B433"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Working days for 2022/23 amended – information regarding the additional bank holiday</w:t>
            </w:r>
          </w:p>
        </w:tc>
        <w:tc>
          <w:tcPr>
            <w:tcW w:w="1404" w:type="dxa"/>
            <w:tcBorders>
              <w:top w:val="single" w:sz="6" w:space="0" w:color="000000"/>
              <w:left w:val="single" w:sz="6" w:space="0" w:color="000000"/>
              <w:bottom w:val="single" w:sz="6" w:space="0" w:color="000000"/>
              <w:right w:val="single" w:sz="6" w:space="0" w:color="000000"/>
            </w:tcBorders>
          </w:tcPr>
          <w:p w14:paraId="4C53B5E3" w14:textId="77777777"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6</w:t>
            </w:r>
          </w:p>
        </w:tc>
      </w:tr>
      <w:tr w:rsidR="00A62E43" w:rsidRPr="00AD0956" w14:paraId="12F54E35"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3727F118" w14:textId="19BB6E69" w:rsidR="00A62E43" w:rsidRPr="00AD0956" w:rsidRDefault="00A62E43" w:rsidP="00A62E43">
            <w:pPr>
              <w:ind w:left="138"/>
              <w:jc w:val="both"/>
              <w:textAlignment w:val="baseline"/>
              <w:rPr>
                <w:rFonts w:cstheme="minorHAnsi"/>
                <w:sz w:val="22"/>
                <w:szCs w:val="22"/>
              </w:rPr>
            </w:pPr>
            <w:r w:rsidRPr="00AD0956">
              <w:rPr>
                <w:rFonts w:cstheme="minorHAnsi"/>
                <w:sz w:val="22"/>
                <w:szCs w:val="22"/>
              </w:rPr>
              <w:t>32.5</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1258EA48" w14:textId="1B22BCC1"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Pay on appointment – Lead Practitioners – pay range updated</w:t>
            </w:r>
          </w:p>
        </w:tc>
        <w:tc>
          <w:tcPr>
            <w:tcW w:w="1404" w:type="dxa"/>
            <w:tcBorders>
              <w:top w:val="single" w:sz="6" w:space="0" w:color="000000"/>
              <w:left w:val="single" w:sz="6" w:space="0" w:color="000000"/>
              <w:bottom w:val="single" w:sz="6" w:space="0" w:color="000000"/>
              <w:right w:val="single" w:sz="6" w:space="0" w:color="000000"/>
            </w:tcBorders>
          </w:tcPr>
          <w:p w14:paraId="78208759" w14:textId="712E70A5"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16</w:t>
            </w:r>
          </w:p>
        </w:tc>
      </w:tr>
      <w:tr w:rsidR="00A62E43" w:rsidRPr="00AD0956" w14:paraId="77BA518B"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67C5F7E1" w14:textId="73A76A35" w:rsidR="00A62E43" w:rsidRPr="00AD0956" w:rsidRDefault="00A62E43" w:rsidP="00A62E43">
            <w:pPr>
              <w:ind w:left="138"/>
              <w:jc w:val="both"/>
              <w:textAlignment w:val="baseline"/>
              <w:rPr>
                <w:rFonts w:cstheme="minorHAnsi"/>
                <w:sz w:val="22"/>
                <w:szCs w:val="22"/>
              </w:rPr>
            </w:pPr>
            <w:r w:rsidRPr="00AD0956">
              <w:rPr>
                <w:rFonts w:cstheme="minorHAnsi"/>
                <w:sz w:val="22"/>
                <w:szCs w:val="22"/>
              </w:rPr>
              <w:t>33.2</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30C36E85" w14:textId="1B1362B0"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Unqualified Teachers salary table updated</w:t>
            </w:r>
          </w:p>
        </w:tc>
        <w:tc>
          <w:tcPr>
            <w:tcW w:w="1404" w:type="dxa"/>
            <w:tcBorders>
              <w:top w:val="single" w:sz="6" w:space="0" w:color="000000"/>
              <w:left w:val="single" w:sz="6" w:space="0" w:color="000000"/>
              <w:bottom w:val="single" w:sz="6" w:space="0" w:color="000000"/>
              <w:right w:val="single" w:sz="6" w:space="0" w:color="000000"/>
            </w:tcBorders>
          </w:tcPr>
          <w:p w14:paraId="5473C0DA" w14:textId="03F619D0"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17</w:t>
            </w:r>
          </w:p>
        </w:tc>
      </w:tr>
      <w:tr w:rsidR="00A62E43" w:rsidRPr="00AD0956" w14:paraId="10003290"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41D74658" w14:textId="215DF1F2" w:rsidR="00A62E43" w:rsidRPr="00AD0956" w:rsidRDefault="00A62E43" w:rsidP="00A62E43">
            <w:pPr>
              <w:ind w:left="138"/>
              <w:jc w:val="both"/>
              <w:textAlignment w:val="baseline"/>
              <w:rPr>
                <w:rFonts w:cstheme="minorHAnsi"/>
                <w:sz w:val="22"/>
                <w:szCs w:val="22"/>
              </w:rPr>
            </w:pPr>
            <w:r w:rsidRPr="00AD0956">
              <w:rPr>
                <w:rFonts w:cstheme="minorHAnsi"/>
                <w:sz w:val="22"/>
                <w:szCs w:val="22"/>
              </w:rPr>
              <w:t>34.1</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7AB279C1" w14:textId="0334E215"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Qualified teachers’ salary table updated</w:t>
            </w:r>
          </w:p>
        </w:tc>
        <w:tc>
          <w:tcPr>
            <w:tcW w:w="1404" w:type="dxa"/>
            <w:tcBorders>
              <w:top w:val="single" w:sz="6" w:space="0" w:color="000000"/>
              <w:left w:val="single" w:sz="6" w:space="0" w:color="000000"/>
              <w:bottom w:val="single" w:sz="6" w:space="0" w:color="000000"/>
              <w:right w:val="single" w:sz="6" w:space="0" w:color="000000"/>
            </w:tcBorders>
          </w:tcPr>
          <w:p w14:paraId="2BF5CE83" w14:textId="75E6F5CF"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18</w:t>
            </w:r>
          </w:p>
        </w:tc>
      </w:tr>
      <w:tr w:rsidR="00A62E43" w:rsidRPr="00AD0956" w14:paraId="5B424F58"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72A06FEA" w14:textId="32CADBAD" w:rsidR="00A62E43" w:rsidRPr="00AD0956" w:rsidRDefault="00A62E43" w:rsidP="00A62E43">
            <w:pPr>
              <w:ind w:left="138"/>
              <w:jc w:val="both"/>
              <w:textAlignment w:val="baseline"/>
              <w:rPr>
                <w:rFonts w:cstheme="minorHAnsi"/>
                <w:sz w:val="22"/>
                <w:szCs w:val="22"/>
              </w:rPr>
            </w:pPr>
            <w:r w:rsidRPr="00AD0956">
              <w:rPr>
                <w:rFonts w:cstheme="minorHAnsi"/>
                <w:sz w:val="22"/>
                <w:szCs w:val="22"/>
              </w:rPr>
              <w:t>35.1</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0FF2474B" w14:textId="20F9D0E3" w:rsidR="00A62E43" w:rsidRPr="00AD0956" w:rsidRDefault="00A62E43" w:rsidP="00A62E43">
            <w:pPr>
              <w:tabs>
                <w:tab w:val="left" w:pos="6480"/>
              </w:tabs>
              <w:ind w:left="102" w:right="129"/>
              <w:jc w:val="both"/>
              <w:textAlignment w:val="baseline"/>
              <w:rPr>
                <w:rFonts w:cstheme="minorHAnsi"/>
                <w:sz w:val="22"/>
                <w:szCs w:val="22"/>
              </w:rPr>
            </w:pPr>
            <w:r w:rsidRPr="00AD0956">
              <w:rPr>
                <w:rFonts w:cstheme="minorHAnsi"/>
                <w:sz w:val="22"/>
                <w:szCs w:val="22"/>
              </w:rPr>
              <w:t>Updated UPS salary table</w:t>
            </w:r>
          </w:p>
        </w:tc>
        <w:tc>
          <w:tcPr>
            <w:tcW w:w="1404" w:type="dxa"/>
            <w:tcBorders>
              <w:top w:val="single" w:sz="6" w:space="0" w:color="000000"/>
              <w:left w:val="single" w:sz="6" w:space="0" w:color="000000"/>
              <w:bottom w:val="single" w:sz="6" w:space="0" w:color="000000"/>
              <w:right w:val="single" w:sz="6" w:space="0" w:color="000000"/>
            </w:tcBorders>
          </w:tcPr>
          <w:p w14:paraId="5CA5AF48" w14:textId="6D161993" w:rsidR="00A62E43" w:rsidRPr="00AD0956" w:rsidRDefault="00A62E43" w:rsidP="00A62E43">
            <w:pPr>
              <w:tabs>
                <w:tab w:val="left" w:pos="6480"/>
              </w:tabs>
              <w:ind w:left="102" w:right="129"/>
              <w:jc w:val="both"/>
              <w:textAlignment w:val="baseline"/>
              <w:rPr>
                <w:rFonts w:cstheme="minorHAnsi"/>
                <w:sz w:val="22"/>
                <w:szCs w:val="22"/>
              </w:rPr>
            </w:pPr>
            <w:r w:rsidRPr="00AD0956">
              <w:rPr>
                <w:rFonts w:cstheme="minorHAnsi"/>
                <w:sz w:val="22"/>
                <w:szCs w:val="22"/>
              </w:rPr>
              <w:t>19</w:t>
            </w:r>
          </w:p>
        </w:tc>
      </w:tr>
      <w:tr w:rsidR="00A62E43" w:rsidRPr="00AD0956" w14:paraId="771538CD"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19EADC48" w14:textId="1CA034F9" w:rsidR="00A62E43" w:rsidRPr="00AD0956" w:rsidRDefault="00A62E43" w:rsidP="00A62E43">
            <w:pPr>
              <w:ind w:left="138"/>
              <w:jc w:val="both"/>
              <w:textAlignment w:val="baseline"/>
              <w:rPr>
                <w:rFonts w:cstheme="minorHAnsi"/>
                <w:sz w:val="22"/>
                <w:szCs w:val="22"/>
              </w:rPr>
            </w:pPr>
            <w:r w:rsidRPr="00AD0956">
              <w:rPr>
                <w:rFonts w:cstheme="minorHAnsi"/>
                <w:sz w:val="22"/>
                <w:szCs w:val="22"/>
              </w:rPr>
              <w:t>39.1</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2116C8D" w14:textId="25AA72F3" w:rsidR="00A62E43" w:rsidRPr="00AD0956" w:rsidRDefault="00A62E43" w:rsidP="00A62E43">
            <w:pPr>
              <w:tabs>
                <w:tab w:val="left" w:pos="6480"/>
              </w:tabs>
              <w:ind w:left="102" w:right="129"/>
              <w:jc w:val="both"/>
              <w:textAlignment w:val="baseline"/>
              <w:rPr>
                <w:rFonts w:cstheme="minorHAnsi"/>
                <w:sz w:val="22"/>
                <w:szCs w:val="22"/>
              </w:rPr>
            </w:pPr>
            <w:r w:rsidRPr="00AD0956">
              <w:rPr>
                <w:rFonts w:cstheme="minorHAnsi"/>
                <w:sz w:val="22"/>
                <w:szCs w:val="22"/>
              </w:rPr>
              <w:t>TLRs table updated</w:t>
            </w:r>
          </w:p>
        </w:tc>
        <w:tc>
          <w:tcPr>
            <w:tcW w:w="1404" w:type="dxa"/>
            <w:tcBorders>
              <w:top w:val="single" w:sz="6" w:space="0" w:color="000000"/>
              <w:left w:val="single" w:sz="6" w:space="0" w:color="000000"/>
              <w:bottom w:val="single" w:sz="6" w:space="0" w:color="000000"/>
              <w:right w:val="single" w:sz="6" w:space="0" w:color="000000"/>
            </w:tcBorders>
          </w:tcPr>
          <w:p w14:paraId="517E587B" w14:textId="3EB5F406"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22</w:t>
            </w:r>
          </w:p>
        </w:tc>
      </w:tr>
      <w:tr w:rsidR="00A62E43" w:rsidRPr="00AD0956" w14:paraId="0CF3A8FC"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043113AD" w14:textId="06A2D74D" w:rsidR="00A62E43" w:rsidRPr="00AD0956" w:rsidRDefault="00A62E43" w:rsidP="00A62E43">
            <w:pPr>
              <w:ind w:left="138"/>
              <w:jc w:val="both"/>
              <w:textAlignment w:val="baseline"/>
              <w:rPr>
                <w:rFonts w:cstheme="minorHAnsi"/>
                <w:sz w:val="22"/>
                <w:szCs w:val="22"/>
              </w:rPr>
            </w:pPr>
            <w:r w:rsidRPr="00AD0956">
              <w:rPr>
                <w:rFonts w:cstheme="minorHAnsi"/>
                <w:sz w:val="22"/>
                <w:szCs w:val="22"/>
              </w:rPr>
              <w:t>50.3</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9CC896B" w14:textId="04705C52" w:rsidR="00A62E43" w:rsidRPr="00AD0956" w:rsidRDefault="00A62E43" w:rsidP="00A62E43">
            <w:pPr>
              <w:tabs>
                <w:tab w:val="left" w:pos="6480"/>
              </w:tabs>
              <w:ind w:left="102" w:right="129"/>
              <w:jc w:val="both"/>
              <w:textAlignment w:val="baseline"/>
              <w:rPr>
                <w:rFonts w:cstheme="minorHAnsi"/>
                <w:sz w:val="22"/>
                <w:szCs w:val="22"/>
              </w:rPr>
            </w:pPr>
            <w:r w:rsidRPr="00AD0956">
              <w:rPr>
                <w:rFonts w:cstheme="minorHAnsi"/>
                <w:sz w:val="22"/>
                <w:szCs w:val="22"/>
              </w:rPr>
              <w:t>Pay information updated for support staff</w:t>
            </w:r>
          </w:p>
        </w:tc>
        <w:tc>
          <w:tcPr>
            <w:tcW w:w="1404" w:type="dxa"/>
            <w:tcBorders>
              <w:top w:val="single" w:sz="6" w:space="0" w:color="000000"/>
              <w:left w:val="single" w:sz="6" w:space="0" w:color="000000"/>
              <w:bottom w:val="single" w:sz="6" w:space="0" w:color="000000"/>
              <w:right w:val="single" w:sz="6" w:space="0" w:color="000000"/>
            </w:tcBorders>
          </w:tcPr>
          <w:p w14:paraId="66C0C933" w14:textId="153FC9B7"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26/27</w:t>
            </w:r>
          </w:p>
        </w:tc>
      </w:tr>
      <w:tr w:rsidR="00A62E43" w:rsidRPr="00AD0956" w14:paraId="1726938D"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7AA67DE5" w14:textId="676F12F3" w:rsidR="00A62E43" w:rsidRPr="00AD0956" w:rsidRDefault="00A62E43" w:rsidP="00A62E43">
            <w:pPr>
              <w:ind w:left="138"/>
              <w:jc w:val="both"/>
              <w:textAlignment w:val="baseline"/>
              <w:rPr>
                <w:rFonts w:cstheme="minorHAnsi"/>
                <w:sz w:val="22"/>
                <w:szCs w:val="22"/>
              </w:rPr>
            </w:pPr>
            <w:r w:rsidRPr="00AD0956">
              <w:rPr>
                <w:rFonts w:cstheme="minorHAnsi"/>
                <w:sz w:val="22"/>
                <w:szCs w:val="22"/>
              </w:rPr>
              <w:t>51.1</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038BCCA" w14:textId="643B6E09"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Probation for support staff – updated in line with the revised probation procedure</w:t>
            </w:r>
          </w:p>
        </w:tc>
        <w:tc>
          <w:tcPr>
            <w:tcW w:w="1404" w:type="dxa"/>
            <w:tcBorders>
              <w:top w:val="single" w:sz="6" w:space="0" w:color="000000"/>
              <w:left w:val="single" w:sz="6" w:space="0" w:color="000000"/>
              <w:bottom w:val="single" w:sz="6" w:space="0" w:color="000000"/>
              <w:right w:val="single" w:sz="6" w:space="0" w:color="000000"/>
            </w:tcBorders>
          </w:tcPr>
          <w:p w14:paraId="7BAF824C" w14:textId="7498F803"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27</w:t>
            </w:r>
          </w:p>
        </w:tc>
      </w:tr>
      <w:tr w:rsidR="00A62E43" w:rsidRPr="00AD0956" w14:paraId="2CDF345D"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3DF7381A" w14:textId="160F3423" w:rsidR="00A62E43" w:rsidRPr="00AD0956" w:rsidRDefault="00A62E43" w:rsidP="00A62E43">
            <w:pPr>
              <w:ind w:left="138"/>
              <w:jc w:val="both"/>
              <w:textAlignment w:val="baseline"/>
              <w:rPr>
                <w:rFonts w:cstheme="minorHAnsi"/>
                <w:sz w:val="22"/>
                <w:szCs w:val="22"/>
              </w:rPr>
            </w:pPr>
            <w:r w:rsidRPr="00AD0956">
              <w:rPr>
                <w:rFonts w:cstheme="minorHAnsi"/>
                <w:sz w:val="22"/>
                <w:szCs w:val="22"/>
              </w:rPr>
              <w:t>52.2 (b)</w:t>
            </w:r>
          </w:p>
        </w:tc>
        <w:tc>
          <w:tcPr>
            <w:tcW w:w="7126" w:type="dxa"/>
            <w:tcBorders>
              <w:top w:val="single" w:sz="6" w:space="0" w:color="000000"/>
              <w:left w:val="single" w:sz="6" w:space="0" w:color="000000"/>
              <w:right w:val="single" w:sz="6" w:space="0" w:color="000000"/>
            </w:tcBorders>
            <w:shd w:val="clear" w:color="auto" w:fill="auto"/>
            <w:hideMark/>
          </w:tcPr>
          <w:p w14:paraId="503019E8" w14:textId="07C11B2B"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 xml:space="preserve">Overtime - Saturday and Sunday working - updated (support staff) </w:t>
            </w:r>
          </w:p>
        </w:tc>
        <w:tc>
          <w:tcPr>
            <w:tcW w:w="1404" w:type="dxa"/>
            <w:tcBorders>
              <w:top w:val="single" w:sz="6" w:space="0" w:color="000000"/>
              <w:left w:val="single" w:sz="6" w:space="0" w:color="000000"/>
              <w:right w:val="single" w:sz="6" w:space="0" w:color="000000"/>
            </w:tcBorders>
          </w:tcPr>
          <w:p w14:paraId="605EB8AA" w14:textId="7DC767A0"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28</w:t>
            </w:r>
          </w:p>
        </w:tc>
      </w:tr>
      <w:tr w:rsidR="00A62E43" w:rsidRPr="00AD0956" w14:paraId="55F8EDB7"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06630A6F" w14:textId="102A4034" w:rsidR="00A62E43" w:rsidRPr="00AD0956" w:rsidRDefault="00A62E43" w:rsidP="00A62E43">
            <w:pPr>
              <w:ind w:left="138"/>
              <w:jc w:val="both"/>
              <w:textAlignment w:val="baseline"/>
              <w:rPr>
                <w:rFonts w:cstheme="minorHAnsi"/>
                <w:sz w:val="22"/>
                <w:szCs w:val="22"/>
              </w:rPr>
            </w:pPr>
            <w:r w:rsidRPr="00AD0956">
              <w:rPr>
                <w:rFonts w:cstheme="minorHAnsi"/>
                <w:sz w:val="22"/>
                <w:szCs w:val="22"/>
              </w:rPr>
              <w:t>54</w:t>
            </w:r>
          </w:p>
        </w:tc>
        <w:tc>
          <w:tcPr>
            <w:tcW w:w="7126" w:type="dxa"/>
            <w:tcBorders>
              <w:top w:val="single" w:sz="6" w:space="0" w:color="000000"/>
              <w:left w:val="single" w:sz="6" w:space="0" w:color="000000"/>
              <w:right w:val="single" w:sz="6" w:space="0" w:color="000000"/>
            </w:tcBorders>
            <w:shd w:val="clear" w:color="auto" w:fill="auto"/>
          </w:tcPr>
          <w:p w14:paraId="2093EE49" w14:textId="59C79B60"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 xml:space="preserve">Calculation </w:t>
            </w:r>
            <w:r>
              <w:rPr>
                <w:rFonts w:cstheme="minorHAnsi"/>
                <w:sz w:val="22"/>
                <w:szCs w:val="22"/>
              </w:rPr>
              <w:t xml:space="preserve">on a day’s pay for pay in lieu of annual leave, strike and unpaid leave </w:t>
            </w:r>
            <w:r w:rsidRPr="00AD0956">
              <w:rPr>
                <w:rFonts w:cstheme="minorHAnsi"/>
                <w:sz w:val="22"/>
                <w:szCs w:val="22"/>
              </w:rPr>
              <w:t xml:space="preserve">updated </w:t>
            </w:r>
          </w:p>
        </w:tc>
        <w:tc>
          <w:tcPr>
            <w:tcW w:w="1404" w:type="dxa"/>
            <w:tcBorders>
              <w:top w:val="single" w:sz="6" w:space="0" w:color="000000"/>
              <w:left w:val="single" w:sz="6" w:space="0" w:color="000000"/>
              <w:right w:val="single" w:sz="6" w:space="0" w:color="000000"/>
            </w:tcBorders>
          </w:tcPr>
          <w:p w14:paraId="66293591" w14:textId="0059260D"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29</w:t>
            </w:r>
          </w:p>
        </w:tc>
      </w:tr>
      <w:tr w:rsidR="00A62E43" w:rsidRPr="00AD0956" w14:paraId="35622FEA"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3F0FCB0C" w14:textId="7A8A5056" w:rsidR="00A62E43" w:rsidRPr="00AD0956" w:rsidRDefault="00A62E43" w:rsidP="00A62E43">
            <w:pPr>
              <w:ind w:left="138"/>
              <w:jc w:val="both"/>
              <w:textAlignment w:val="baseline"/>
              <w:rPr>
                <w:rFonts w:cstheme="minorHAnsi"/>
                <w:sz w:val="22"/>
                <w:szCs w:val="22"/>
              </w:rPr>
            </w:pPr>
            <w:r w:rsidRPr="00AD0956">
              <w:rPr>
                <w:rFonts w:cstheme="minorHAnsi"/>
                <w:sz w:val="22"/>
                <w:szCs w:val="22"/>
              </w:rPr>
              <w:t>55.3</w:t>
            </w:r>
          </w:p>
        </w:tc>
        <w:tc>
          <w:tcPr>
            <w:tcW w:w="7126" w:type="dxa"/>
            <w:tcBorders>
              <w:top w:val="single" w:sz="6" w:space="0" w:color="000000"/>
              <w:left w:val="single" w:sz="6" w:space="0" w:color="000000"/>
              <w:right w:val="single" w:sz="6" w:space="0" w:color="000000"/>
            </w:tcBorders>
            <w:shd w:val="clear" w:color="auto" w:fill="auto"/>
          </w:tcPr>
          <w:p w14:paraId="5BED6067" w14:textId="757B8DCA"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Payment to classroom teachers for Out of School Learning Activities</w:t>
            </w:r>
          </w:p>
        </w:tc>
        <w:tc>
          <w:tcPr>
            <w:tcW w:w="1404" w:type="dxa"/>
            <w:tcBorders>
              <w:top w:val="single" w:sz="6" w:space="0" w:color="000000"/>
              <w:left w:val="single" w:sz="6" w:space="0" w:color="000000"/>
              <w:right w:val="single" w:sz="6" w:space="0" w:color="000000"/>
            </w:tcBorders>
          </w:tcPr>
          <w:p w14:paraId="3C982F7A" w14:textId="0A79BD2E"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29</w:t>
            </w:r>
          </w:p>
        </w:tc>
      </w:tr>
      <w:tr w:rsidR="00A62E43" w:rsidRPr="00AD0956" w14:paraId="2E046001"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2D5C7713" w14:textId="77777777" w:rsidR="00A62E43" w:rsidRPr="00AD0956" w:rsidRDefault="00A62E43" w:rsidP="00A62E43">
            <w:pPr>
              <w:ind w:left="138"/>
              <w:jc w:val="both"/>
              <w:textAlignment w:val="baseline"/>
              <w:rPr>
                <w:rFonts w:cstheme="minorHAnsi"/>
                <w:sz w:val="22"/>
                <w:szCs w:val="22"/>
              </w:rPr>
            </w:pPr>
            <w:r w:rsidRPr="00AD0956">
              <w:rPr>
                <w:rFonts w:cstheme="minorHAnsi"/>
                <w:sz w:val="22"/>
                <w:szCs w:val="22"/>
              </w:rPr>
              <w:t>Appendix 1</w:t>
            </w:r>
          </w:p>
        </w:tc>
        <w:tc>
          <w:tcPr>
            <w:tcW w:w="7126" w:type="dxa"/>
            <w:tcBorders>
              <w:top w:val="single" w:sz="6" w:space="0" w:color="000000"/>
              <w:left w:val="single" w:sz="6" w:space="0" w:color="000000"/>
              <w:bottom w:val="single" w:sz="6" w:space="0" w:color="000000"/>
              <w:right w:val="single" w:sz="6" w:space="0" w:color="000000"/>
            </w:tcBorders>
            <w:shd w:val="clear" w:color="auto" w:fill="auto"/>
            <w:hideMark/>
          </w:tcPr>
          <w:p w14:paraId="4F50E220" w14:textId="471EF059"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Teachers Pay Rates from September 2022 - updated</w:t>
            </w:r>
          </w:p>
        </w:tc>
        <w:tc>
          <w:tcPr>
            <w:tcW w:w="1404" w:type="dxa"/>
            <w:tcBorders>
              <w:top w:val="single" w:sz="6" w:space="0" w:color="000000"/>
              <w:left w:val="single" w:sz="6" w:space="0" w:color="000000"/>
              <w:bottom w:val="single" w:sz="6" w:space="0" w:color="000000"/>
              <w:right w:val="single" w:sz="6" w:space="0" w:color="000000"/>
            </w:tcBorders>
          </w:tcPr>
          <w:p w14:paraId="6CFFD7BD" w14:textId="0E4A64DD"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32-33</w:t>
            </w:r>
          </w:p>
        </w:tc>
      </w:tr>
      <w:tr w:rsidR="00A62E43" w:rsidRPr="00AD0956" w14:paraId="18A8A802"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14:paraId="78E3C107" w14:textId="77777777" w:rsidR="00A62E43" w:rsidRPr="00AD0956" w:rsidRDefault="00A62E43" w:rsidP="00A62E43">
            <w:pPr>
              <w:ind w:left="138"/>
              <w:jc w:val="both"/>
              <w:textAlignment w:val="baseline"/>
              <w:rPr>
                <w:rFonts w:cstheme="minorHAnsi"/>
                <w:sz w:val="22"/>
                <w:szCs w:val="22"/>
              </w:rPr>
            </w:pPr>
            <w:r w:rsidRPr="00AD0956">
              <w:rPr>
                <w:rFonts w:cstheme="minorHAnsi"/>
                <w:sz w:val="22"/>
                <w:szCs w:val="22"/>
              </w:rPr>
              <w:t>Appendix 2</w:t>
            </w:r>
          </w:p>
        </w:tc>
        <w:tc>
          <w:tcPr>
            <w:tcW w:w="7126" w:type="dxa"/>
            <w:tcBorders>
              <w:top w:val="single" w:sz="6" w:space="0" w:color="000000"/>
              <w:left w:val="single" w:sz="6" w:space="0" w:color="000000"/>
              <w:bottom w:val="single" w:sz="6" w:space="0" w:color="000000"/>
              <w:right w:val="single" w:sz="6" w:space="0" w:color="000000"/>
            </w:tcBorders>
            <w:shd w:val="clear" w:color="auto" w:fill="auto"/>
            <w:hideMark/>
          </w:tcPr>
          <w:p w14:paraId="5471325C" w14:textId="65CEE99A"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 xml:space="preserve">April 2021 NJC Pay rates for support staff </w:t>
            </w:r>
          </w:p>
        </w:tc>
        <w:tc>
          <w:tcPr>
            <w:tcW w:w="1404" w:type="dxa"/>
            <w:tcBorders>
              <w:top w:val="single" w:sz="6" w:space="0" w:color="000000"/>
              <w:left w:val="single" w:sz="6" w:space="0" w:color="000000"/>
              <w:bottom w:val="single" w:sz="6" w:space="0" w:color="000000"/>
              <w:right w:val="single" w:sz="6" w:space="0" w:color="000000"/>
            </w:tcBorders>
          </w:tcPr>
          <w:p w14:paraId="15A5E757" w14:textId="77777777" w:rsidR="00A62E43" w:rsidRPr="00AD0956" w:rsidRDefault="00A62E43" w:rsidP="00A62E43">
            <w:pPr>
              <w:tabs>
                <w:tab w:val="left" w:pos="6480"/>
              </w:tabs>
              <w:ind w:left="102"/>
              <w:jc w:val="both"/>
              <w:textAlignment w:val="baseline"/>
              <w:rPr>
                <w:rFonts w:cstheme="minorHAnsi"/>
                <w:sz w:val="22"/>
                <w:szCs w:val="22"/>
              </w:rPr>
            </w:pPr>
            <w:r w:rsidRPr="00AD0956">
              <w:rPr>
                <w:rFonts w:cstheme="minorHAnsi"/>
                <w:sz w:val="22"/>
                <w:szCs w:val="22"/>
              </w:rPr>
              <w:t>34</w:t>
            </w:r>
          </w:p>
        </w:tc>
      </w:tr>
      <w:tr w:rsidR="00A62E43" w:rsidRPr="00AD0956" w14:paraId="4C949738"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2E101275" w14:textId="77777777" w:rsidR="00A62E43" w:rsidRPr="00AD0956" w:rsidRDefault="00A62E43" w:rsidP="00A62E43">
            <w:pPr>
              <w:ind w:left="138"/>
              <w:jc w:val="both"/>
              <w:textAlignment w:val="baseline"/>
              <w:rPr>
                <w:rFonts w:cstheme="minorHAnsi"/>
                <w:sz w:val="22"/>
                <w:szCs w:val="22"/>
              </w:rPr>
            </w:pPr>
            <w:r w:rsidRPr="00AD0956">
              <w:rPr>
                <w:rFonts w:cstheme="minorHAnsi"/>
                <w:sz w:val="22"/>
                <w:szCs w:val="22"/>
              </w:rPr>
              <w:t>Appendix 9</w:t>
            </w: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39A0D172" w14:textId="4CDD71AA" w:rsidR="00A62E43" w:rsidRPr="00AD0956" w:rsidRDefault="00A62E43" w:rsidP="00A62E43">
            <w:pPr>
              <w:ind w:left="102"/>
              <w:jc w:val="both"/>
              <w:textAlignment w:val="baseline"/>
              <w:rPr>
                <w:rFonts w:cstheme="minorHAnsi"/>
                <w:sz w:val="22"/>
                <w:szCs w:val="22"/>
              </w:rPr>
            </w:pPr>
            <w:r w:rsidRPr="00AD0956">
              <w:rPr>
                <w:rFonts w:cstheme="minorHAnsi"/>
                <w:sz w:val="22"/>
                <w:szCs w:val="22"/>
              </w:rPr>
              <w:t>Model Annual Salary Statements updated</w:t>
            </w:r>
          </w:p>
        </w:tc>
        <w:tc>
          <w:tcPr>
            <w:tcW w:w="1404" w:type="dxa"/>
            <w:tcBorders>
              <w:top w:val="single" w:sz="6" w:space="0" w:color="000000"/>
              <w:left w:val="single" w:sz="6" w:space="0" w:color="000000"/>
              <w:bottom w:val="single" w:sz="6" w:space="0" w:color="000000"/>
              <w:right w:val="single" w:sz="6" w:space="0" w:color="000000"/>
            </w:tcBorders>
          </w:tcPr>
          <w:p w14:paraId="698FCC11" w14:textId="65753DC8" w:rsidR="00A62E43" w:rsidRPr="00AD0956" w:rsidRDefault="00A62E43" w:rsidP="00A62E43">
            <w:pPr>
              <w:ind w:left="102"/>
              <w:jc w:val="both"/>
              <w:textAlignment w:val="baseline"/>
              <w:rPr>
                <w:rFonts w:cstheme="minorHAnsi"/>
                <w:sz w:val="22"/>
                <w:szCs w:val="22"/>
              </w:rPr>
            </w:pPr>
            <w:r w:rsidRPr="00AD0956">
              <w:rPr>
                <w:rFonts w:cstheme="minorHAnsi"/>
                <w:sz w:val="22"/>
                <w:szCs w:val="22"/>
              </w:rPr>
              <w:t>54-60</w:t>
            </w:r>
          </w:p>
        </w:tc>
      </w:tr>
      <w:tr w:rsidR="00A62E43" w:rsidRPr="00AD0956" w14:paraId="6250E8D3" w14:textId="77777777" w:rsidTr="00FF534E">
        <w:tc>
          <w:tcPr>
            <w:tcW w:w="1677" w:type="dxa"/>
            <w:tcBorders>
              <w:top w:val="single" w:sz="6" w:space="0" w:color="000000"/>
              <w:left w:val="single" w:sz="6" w:space="0" w:color="000000"/>
              <w:bottom w:val="single" w:sz="6" w:space="0" w:color="000000"/>
              <w:right w:val="single" w:sz="6" w:space="0" w:color="000000"/>
            </w:tcBorders>
            <w:shd w:val="clear" w:color="auto" w:fill="auto"/>
          </w:tcPr>
          <w:p w14:paraId="0AC95529" w14:textId="77777777" w:rsidR="00A62E43" w:rsidRPr="00AD0956" w:rsidRDefault="00A62E43" w:rsidP="00A62E43">
            <w:pPr>
              <w:ind w:left="138"/>
              <w:jc w:val="both"/>
              <w:textAlignment w:val="baseline"/>
              <w:rPr>
                <w:rFonts w:cstheme="minorHAnsi"/>
                <w:sz w:val="22"/>
                <w:szCs w:val="22"/>
              </w:rPr>
            </w:pPr>
          </w:p>
        </w:tc>
        <w:tc>
          <w:tcPr>
            <w:tcW w:w="7126" w:type="dxa"/>
            <w:tcBorders>
              <w:top w:val="single" w:sz="6" w:space="0" w:color="000000"/>
              <w:left w:val="single" w:sz="6" w:space="0" w:color="000000"/>
              <w:bottom w:val="single" w:sz="6" w:space="0" w:color="000000"/>
              <w:right w:val="single" w:sz="6" w:space="0" w:color="000000"/>
            </w:tcBorders>
            <w:shd w:val="clear" w:color="auto" w:fill="auto"/>
          </w:tcPr>
          <w:p w14:paraId="68D4BF4A" w14:textId="20F91B95" w:rsidR="00A62E43" w:rsidRPr="00AD0956" w:rsidRDefault="00A62E43" w:rsidP="00A62E43">
            <w:pPr>
              <w:ind w:left="102"/>
              <w:jc w:val="both"/>
              <w:textAlignment w:val="baseline"/>
              <w:rPr>
                <w:rFonts w:cstheme="minorHAnsi"/>
                <w:sz w:val="22"/>
                <w:szCs w:val="22"/>
              </w:rPr>
            </w:pPr>
            <w:r w:rsidRPr="00AD0956">
              <w:rPr>
                <w:rFonts w:cstheme="minorHAnsi"/>
                <w:sz w:val="22"/>
                <w:szCs w:val="22"/>
              </w:rPr>
              <w:t xml:space="preserve">The references are checked throughout the Pay Policy to ensure they are </w:t>
            </w:r>
            <w:r>
              <w:rPr>
                <w:rFonts w:cstheme="minorHAnsi"/>
                <w:sz w:val="22"/>
                <w:szCs w:val="22"/>
              </w:rPr>
              <w:t>corresponding</w:t>
            </w:r>
            <w:r w:rsidRPr="00AD0956">
              <w:rPr>
                <w:rFonts w:cstheme="minorHAnsi"/>
                <w:sz w:val="22"/>
                <w:szCs w:val="22"/>
              </w:rPr>
              <w:t xml:space="preserve"> with the STPCD references</w:t>
            </w:r>
          </w:p>
        </w:tc>
        <w:tc>
          <w:tcPr>
            <w:tcW w:w="1404" w:type="dxa"/>
            <w:tcBorders>
              <w:top w:val="single" w:sz="6" w:space="0" w:color="000000"/>
              <w:left w:val="single" w:sz="6" w:space="0" w:color="000000"/>
              <w:bottom w:val="single" w:sz="6" w:space="0" w:color="000000"/>
              <w:right w:val="single" w:sz="6" w:space="0" w:color="000000"/>
            </w:tcBorders>
          </w:tcPr>
          <w:p w14:paraId="44BB58F8" w14:textId="77777777" w:rsidR="00A62E43" w:rsidRPr="00AD0956" w:rsidRDefault="00A62E43" w:rsidP="00A62E43">
            <w:pPr>
              <w:ind w:left="102"/>
              <w:jc w:val="both"/>
              <w:textAlignment w:val="baseline"/>
              <w:rPr>
                <w:rFonts w:cstheme="minorHAnsi"/>
                <w:sz w:val="22"/>
                <w:szCs w:val="22"/>
              </w:rPr>
            </w:pPr>
          </w:p>
        </w:tc>
      </w:tr>
    </w:tbl>
    <w:p w14:paraId="7B7A2086" w14:textId="77777777" w:rsidR="00BF538F" w:rsidRPr="00AD0956" w:rsidRDefault="00BF538F" w:rsidP="00BF538F">
      <w:pPr>
        <w:jc w:val="both"/>
        <w:textAlignment w:val="baseline"/>
        <w:rPr>
          <w:rFonts w:cstheme="minorHAnsi"/>
          <w:sz w:val="22"/>
          <w:szCs w:val="22"/>
        </w:rPr>
      </w:pPr>
      <w:r w:rsidRPr="00AD0956">
        <w:rPr>
          <w:rFonts w:cstheme="minorHAnsi"/>
          <w:sz w:val="22"/>
          <w:szCs w:val="22"/>
        </w:rPr>
        <w:t> </w:t>
      </w:r>
    </w:p>
    <w:p w14:paraId="173EA513" w14:textId="77777777" w:rsidR="00BF538F" w:rsidRPr="00AD0956" w:rsidRDefault="00BF538F" w:rsidP="00BF538F">
      <w:pPr>
        <w:jc w:val="both"/>
        <w:textAlignment w:val="baseline"/>
        <w:rPr>
          <w:rFonts w:cstheme="minorHAnsi"/>
          <w:sz w:val="22"/>
          <w:szCs w:val="22"/>
        </w:rPr>
      </w:pPr>
      <w:r w:rsidRPr="00AD0956">
        <w:rPr>
          <w:rFonts w:cstheme="minorHAnsi"/>
          <w:sz w:val="22"/>
          <w:szCs w:val="22"/>
        </w:rPr>
        <w:t> </w:t>
      </w:r>
    </w:p>
    <w:p w14:paraId="594F8F0F" w14:textId="15F596E6" w:rsidR="00BF538F" w:rsidRPr="00AD0956" w:rsidRDefault="00BF538F" w:rsidP="00BF538F">
      <w:pPr>
        <w:jc w:val="both"/>
        <w:textAlignment w:val="baseline"/>
        <w:rPr>
          <w:rFonts w:cstheme="minorHAnsi"/>
          <w:sz w:val="22"/>
          <w:szCs w:val="22"/>
        </w:rPr>
      </w:pPr>
      <w:r w:rsidRPr="00AD0956">
        <w:rPr>
          <w:rFonts w:cstheme="minorHAnsi"/>
          <w:sz w:val="22"/>
          <w:szCs w:val="22"/>
        </w:rPr>
        <w:t>Date of agreement with trade unions: </w:t>
      </w:r>
      <w:r w:rsidR="00A62E43">
        <w:rPr>
          <w:rFonts w:cstheme="minorHAnsi"/>
          <w:sz w:val="22"/>
          <w:szCs w:val="22"/>
        </w:rPr>
        <w:t>May 2023</w:t>
      </w:r>
    </w:p>
    <w:p w14:paraId="5C302563" w14:textId="77777777" w:rsidR="00BF538F" w:rsidRPr="00AD0956" w:rsidRDefault="00BF538F" w:rsidP="00BF538F">
      <w:pPr>
        <w:jc w:val="both"/>
        <w:textAlignment w:val="baseline"/>
        <w:rPr>
          <w:rFonts w:cstheme="minorHAnsi"/>
          <w:sz w:val="22"/>
          <w:szCs w:val="22"/>
        </w:rPr>
      </w:pPr>
      <w:r w:rsidRPr="00AD0956">
        <w:rPr>
          <w:rFonts w:cstheme="minorHAnsi"/>
          <w:sz w:val="22"/>
          <w:szCs w:val="22"/>
        </w:rPr>
        <w:t> </w:t>
      </w:r>
    </w:p>
    <w:p w14:paraId="3E17393B" w14:textId="09AAB76C" w:rsidR="00BF538F" w:rsidRPr="00AD0956" w:rsidRDefault="00BF538F" w:rsidP="00BF538F">
      <w:pPr>
        <w:jc w:val="both"/>
        <w:textAlignment w:val="baseline"/>
        <w:rPr>
          <w:rFonts w:cstheme="minorHAnsi"/>
          <w:sz w:val="22"/>
          <w:szCs w:val="22"/>
        </w:rPr>
      </w:pPr>
      <w:r w:rsidRPr="00AD0956">
        <w:rPr>
          <w:rFonts w:cstheme="minorHAnsi"/>
          <w:sz w:val="22"/>
          <w:szCs w:val="22"/>
        </w:rPr>
        <w:t>Scheduled review date</w:t>
      </w:r>
      <w:r w:rsidR="00A62E43">
        <w:rPr>
          <w:rFonts w:cstheme="minorHAnsi"/>
          <w:sz w:val="22"/>
          <w:szCs w:val="22"/>
        </w:rPr>
        <w:t xml:space="preserve">: Annual </w:t>
      </w:r>
      <w:r w:rsidRPr="00AD0956">
        <w:rPr>
          <w:rFonts w:cstheme="minorHAnsi"/>
          <w:sz w:val="22"/>
          <w:szCs w:val="22"/>
        </w:rPr>
        <w:t xml:space="preserve">    </w:t>
      </w:r>
    </w:p>
    <w:p w14:paraId="36AC4800" w14:textId="1BFB665A" w:rsidR="009D303E" w:rsidRPr="00AD0956" w:rsidRDefault="009D303E" w:rsidP="009D303E">
      <w:pPr>
        <w:textAlignment w:val="baseline"/>
        <w:rPr>
          <w:rFonts w:ascii="Segoe UI" w:hAnsi="Segoe UI" w:cs="Segoe UI"/>
          <w:sz w:val="22"/>
          <w:szCs w:val="22"/>
        </w:rPr>
      </w:pPr>
    </w:p>
    <w:p w14:paraId="0A52F854" w14:textId="77777777" w:rsidR="009D303E" w:rsidRPr="007A0C78" w:rsidRDefault="009D303E" w:rsidP="009D303E">
      <w:pPr>
        <w:jc w:val="both"/>
        <w:textAlignment w:val="baseline"/>
        <w:rPr>
          <w:rFonts w:ascii="Segoe UI" w:hAnsi="Segoe UI" w:cs="Segoe UI"/>
          <w:sz w:val="18"/>
          <w:szCs w:val="18"/>
        </w:rPr>
      </w:pPr>
      <w:r w:rsidRPr="007A0C78">
        <w:rPr>
          <w:rFonts w:ascii="Arial" w:hAnsi="Arial" w:cs="Arial"/>
        </w:rPr>
        <w:t> </w:t>
      </w:r>
    </w:p>
    <w:p w14:paraId="2C0D5734" w14:textId="77777777" w:rsidR="009D303E" w:rsidRPr="007A0C78" w:rsidRDefault="009D303E" w:rsidP="009D303E">
      <w:pPr>
        <w:jc w:val="both"/>
        <w:textAlignment w:val="baseline"/>
        <w:rPr>
          <w:rFonts w:cstheme="minorHAnsi"/>
        </w:rPr>
      </w:pPr>
      <w:r w:rsidRPr="007A0C78">
        <w:rPr>
          <w:rFonts w:cstheme="minorHAnsi"/>
        </w:rPr>
        <w:t> </w:t>
      </w:r>
    </w:p>
    <w:p w14:paraId="743A95C1" w14:textId="77777777" w:rsidR="009D303E" w:rsidRPr="007A0C78" w:rsidRDefault="009D303E" w:rsidP="009D303E">
      <w:pPr>
        <w:jc w:val="both"/>
        <w:textAlignment w:val="baseline"/>
        <w:rPr>
          <w:rFonts w:cstheme="minorHAnsi"/>
        </w:rPr>
      </w:pPr>
      <w:r w:rsidRPr="007A0C78">
        <w:rPr>
          <w:rFonts w:cstheme="minorHAnsi"/>
        </w:rPr>
        <w:t> </w:t>
      </w:r>
    </w:p>
    <w:p w14:paraId="06900AD9" w14:textId="77777777" w:rsidR="009D303E" w:rsidRPr="007A0C78" w:rsidRDefault="009D303E" w:rsidP="009D303E">
      <w:pPr>
        <w:jc w:val="both"/>
        <w:textAlignment w:val="baseline"/>
        <w:rPr>
          <w:rFonts w:cstheme="minorHAnsi"/>
        </w:rPr>
      </w:pPr>
      <w:r w:rsidRPr="007A0C78">
        <w:rPr>
          <w:rFonts w:cstheme="minorHAnsi"/>
        </w:rPr>
        <w:t> </w:t>
      </w:r>
    </w:p>
    <w:sectPr w:rsidR="009D303E" w:rsidRPr="007A0C78" w:rsidSect="00770759">
      <w:footerReference w:type="default" r:id="rId35"/>
      <w:type w:val="continuous"/>
      <w:pgSz w:w="11907" w:h="16840"/>
      <w:pgMar w:top="851" w:right="1440" w:bottom="1440" w:left="1440" w:header="709" w:footer="709"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85B53" w14:textId="77777777" w:rsidR="00FC2CAF" w:rsidRDefault="00FC2CAF">
      <w:r>
        <w:separator/>
      </w:r>
    </w:p>
  </w:endnote>
  <w:endnote w:type="continuationSeparator" w:id="0">
    <w:p w14:paraId="604562E8" w14:textId="77777777" w:rsidR="00FC2CAF" w:rsidRDefault="00FC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2591"/>
      <w:docPartObj>
        <w:docPartGallery w:val="Page Numbers (Bottom of Page)"/>
        <w:docPartUnique/>
      </w:docPartObj>
    </w:sdtPr>
    <w:sdtEndPr/>
    <w:sdtContent>
      <w:p w14:paraId="3599DDCB" w14:textId="7998142B" w:rsidR="00436E4E" w:rsidRDefault="00436E4E">
        <w:pPr>
          <w:pStyle w:val="Footer"/>
        </w:pPr>
        <w:r>
          <w:rPr>
            <w:noProof/>
          </w:rPr>
          <mc:AlternateContent>
            <mc:Choice Requires="wps">
              <w:drawing>
                <wp:anchor distT="0" distB="0" distL="114300" distR="114300" simplePos="0" relativeHeight="251659264" behindDoc="0" locked="0" layoutInCell="1" allowOverlap="1" wp14:anchorId="503A08E1" wp14:editId="49B8DB47">
                  <wp:simplePos x="0" y="0"/>
                  <wp:positionH relativeFrom="page">
                    <wp:align>right</wp:align>
                  </wp:positionH>
                  <wp:positionV relativeFrom="page">
                    <wp:posOffset>9515475</wp:posOffset>
                  </wp:positionV>
                  <wp:extent cx="1590675" cy="1178560"/>
                  <wp:effectExtent l="0" t="0" r="9525" b="254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785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373A8" w14:textId="058BB915" w:rsidR="00436E4E" w:rsidRPr="003F5C5E" w:rsidRDefault="00436E4E">
                              <w:pPr>
                                <w:jc w:val="center"/>
                                <w:rPr>
                                  <w:rFonts w:ascii="Arial" w:hAnsi="Arial" w:cs="Arial"/>
                                  <w:b/>
                                  <w:bCs/>
                                  <w:sz w:val="20"/>
                                  <w:szCs w:val="20"/>
                                </w:rPr>
                              </w:pPr>
                              <w:r w:rsidRPr="003F5C5E">
                                <w:rPr>
                                  <w:rFonts w:ascii="Arial" w:eastAsiaTheme="minorEastAsia" w:hAnsi="Arial" w:cs="Arial"/>
                                  <w:b/>
                                  <w:bCs/>
                                  <w:sz w:val="20"/>
                                  <w:szCs w:val="20"/>
                                </w:rPr>
                                <w:fldChar w:fldCharType="begin"/>
                              </w:r>
                              <w:r w:rsidRPr="003F5C5E">
                                <w:rPr>
                                  <w:rFonts w:ascii="Arial" w:hAnsi="Arial" w:cs="Arial"/>
                                  <w:b/>
                                  <w:bCs/>
                                  <w:sz w:val="20"/>
                                  <w:szCs w:val="20"/>
                                </w:rPr>
                                <w:instrText xml:space="preserve"> PAGE    \* MERGEFORMAT </w:instrText>
                              </w:r>
                              <w:r w:rsidRPr="003F5C5E">
                                <w:rPr>
                                  <w:rFonts w:ascii="Arial" w:eastAsiaTheme="minorEastAsia" w:hAnsi="Arial" w:cs="Arial"/>
                                  <w:b/>
                                  <w:bCs/>
                                  <w:sz w:val="20"/>
                                  <w:szCs w:val="20"/>
                                </w:rPr>
                                <w:fldChar w:fldCharType="separate"/>
                              </w:r>
                              <w:r w:rsidR="00855E81" w:rsidRPr="00855E81">
                                <w:rPr>
                                  <w:rFonts w:ascii="Arial" w:eastAsiaTheme="majorEastAsia" w:hAnsi="Arial" w:cs="Arial"/>
                                  <w:b/>
                                  <w:bCs/>
                                  <w:noProof/>
                                  <w:sz w:val="20"/>
                                  <w:szCs w:val="20"/>
                                </w:rPr>
                                <w:t>41</w:t>
                              </w:r>
                              <w:r w:rsidRPr="003F5C5E">
                                <w:rPr>
                                  <w:rFonts w:ascii="Arial" w:eastAsiaTheme="majorEastAsia" w:hAnsi="Arial" w:cs="Arial"/>
                                  <w:b/>
                                  <w:bCs/>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A08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40" type="#_x0000_t5" style="position:absolute;margin-left:74.05pt;margin-top:749.25pt;width:125.25pt;height:92.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" adj="21600" fillcolor="#d2eaf1" stroked="f">
                  <v:textbox>
                    <w:txbxContent>
                      <w:p w14:paraId="5D7373A8" w14:textId="058BB915" w:rsidR="00436E4E" w:rsidRPr="003F5C5E" w:rsidRDefault="00436E4E">
                        <w:pPr>
                          <w:jc w:val="center"/>
                          <w:rPr>
                            <w:rFonts w:ascii="Arial" w:hAnsi="Arial" w:cs="Arial"/>
                            <w:b/>
                            <w:bCs/>
                            <w:sz w:val="20"/>
                            <w:szCs w:val="20"/>
                          </w:rPr>
                        </w:pPr>
                        <w:r w:rsidRPr="003F5C5E">
                          <w:rPr>
                            <w:rFonts w:ascii="Arial" w:eastAsiaTheme="minorEastAsia" w:hAnsi="Arial" w:cs="Arial"/>
                            <w:b/>
                            <w:bCs/>
                            <w:sz w:val="20"/>
                            <w:szCs w:val="20"/>
                          </w:rPr>
                          <w:fldChar w:fldCharType="begin"/>
                        </w:r>
                        <w:r w:rsidRPr="003F5C5E">
                          <w:rPr>
                            <w:rFonts w:ascii="Arial" w:hAnsi="Arial" w:cs="Arial"/>
                            <w:b/>
                            <w:bCs/>
                            <w:sz w:val="20"/>
                            <w:szCs w:val="20"/>
                          </w:rPr>
                          <w:instrText xml:space="preserve"> PAGE    \* MERGEFORMAT </w:instrText>
                        </w:r>
                        <w:r w:rsidRPr="003F5C5E">
                          <w:rPr>
                            <w:rFonts w:ascii="Arial" w:eastAsiaTheme="minorEastAsia" w:hAnsi="Arial" w:cs="Arial"/>
                            <w:b/>
                            <w:bCs/>
                            <w:sz w:val="20"/>
                            <w:szCs w:val="20"/>
                          </w:rPr>
                          <w:fldChar w:fldCharType="separate"/>
                        </w:r>
                        <w:r w:rsidR="00855E81" w:rsidRPr="00855E81">
                          <w:rPr>
                            <w:rFonts w:ascii="Arial" w:eastAsiaTheme="majorEastAsia" w:hAnsi="Arial" w:cs="Arial"/>
                            <w:b/>
                            <w:bCs/>
                            <w:noProof/>
                            <w:sz w:val="20"/>
                            <w:szCs w:val="20"/>
                          </w:rPr>
                          <w:t>41</w:t>
                        </w:r>
                        <w:r w:rsidRPr="003F5C5E">
                          <w:rPr>
                            <w:rFonts w:ascii="Arial" w:eastAsiaTheme="majorEastAsia" w:hAnsi="Arial" w:cs="Arial"/>
                            <w:b/>
                            <w:bCs/>
                            <w:noProof/>
                            <w:sz w:val="20"/>
                            <w:szCs w:val="2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799AE" w14:textId="77777777" w:rsidR="00FC2CAF" w:rsidRDefault="00FC2CAF">
      <w:r>
        <w:separator/>
      </w:r>
    </w:p>
  </w:footnote>
  <w:footnote w:type="continuationSeparator" w:id="0">
    <w:p w14:paraId="553A22C6" w14:textId="77777777" w:rsidR="00FC2CAF" w:rsidRDefault="00FC2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42581E"/>
    <w:lvl w:ilvl="0">
      <w:start w:val="1"/>
      <w:numFmt w:val="decimal"/>
      <w:pStyle w:val="ListNumber5"/>
      <w:lvlText w:val="%1."/>
      <w:lvlJc w:val="left"/>
      <w:pPr>
        <w:tabs>
          <w:tab w:val="num" w:pos="1492"/>
        </w:tabs>
        <w:ind w:left="1492" w:hanging="360"/>
      </w:pPr>
    </w:lvl>
  </w:abstractNum>
  <w:abstractNum w:abstractNumId="1" w15:restartNumberingAfterBreak="0">
    <w:nsid w:val="04002F1A"/>
    <w:multiLevelType w:val="hybridMultilevel"/>
    <w:tmpl w:val="5F5E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259B"/>
    <w:multiLevelType w:val="hybridMultilevel"/>
    <w:tmpl w:val="C320417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09622DBD"/>
    <w:multiLevelType w:val="multilevel"/>
    <w:tmpl w:val="B2C6C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0C2869"/>
    <w:multiLevelType w:val="hybridMultilevel"/>
    <w:tmpl w:val="11A425F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A6D16FC"/>
    <w:multiLevelType w:val="hybridMultilevel"/>
    <w:tmpl w:val="CD06DD28"/>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6" w15:restartNumberingAfterBreak="0">
    <w:nsid w:val="118C5075"/>
    <w:multiLevelType w:val="hybridMultilevel"/>
    <w:tmpl w:val="C7B4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737C7"/>
    <w:multiLevelType w:val="multilevel"/>
    <w:tmpl w:val="37B47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3E663E"/>
    <w:multiLevelType w:val="hybridMultilevel"/>
    <w:tmpl w:val="92182806"/>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A4A3FB4"/>
    <w:multiLevelType w:val="multilevel"/>
    <w:tmpl w:val="C65AFE52"/>
    <w:lvl w:ilvl="0">
      <w:start w:val="56"/>
      <w:numFmt w:val="decimal"/>
      <w:lvlText w:val="%1"/>
      <w:lvlJc w:val="left"/>
      <w:pPr>
        <w:ind w:left="384" w:hanging="384"/>
      </w:pPr>
      <w:rPr>
        <w:rFonts w:hint="default"/>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1E0C3D"/>
    <w:multiLevelType w:val="multilevel"/>
    <w:tmpl w:val="B2C6C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83185A"/>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20E3106"/>
    <w:multiLevelType w:val="multilevel"/>
    <w:tmpl w:val="C302C3CE"/>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1B2E24"/>
    <w:multiLevelType w:val="multilevel"/>
    <w:tmpl w:val="9AB233F6"/>
    <w:lvl w:ilvl="0">
      <w:start w:val="3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5F97FFE"/>
    <w:multiLevelType w:val="multilevel"/>
    <w:tmpl w:val="B2C6C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7C13B8"/>
    <w:multiLevelType w:val="hybridMultilevel"/>
    <w:tmpl w:val="3E8C0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A07A49"/>
    <w:multiLevelType w:val="hybridMultilevel"/>
    <w:tmpl w:val="B1B4D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72D54"/>
    <w:multiLevelType w:val="multilevel"/>
    <w:tmpl w:val="5B72A616"/>
    <w:lvl w:ilvl="0">
      <w:start w:val="4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A511E71"/>
    <w:multiLevelType w:val="multilevel"/>
    <w:tmpl w:val="04DCB946"/>
    <w:lvl w:ilvl="0">
      <w:start w:val="52"/>
      <w:numFmt w:val="decimal"/>
      <w:lvlText w:val="%1"/>
      <w:lvlJc w:val="left"/>
      <w:pPr>
        <w:ind w:left="384" w:hanging="384"/>
      </w:pPr>
      <w:rPr>
        <w:rFonts w:ascii="Calibri" w:hAnsi="Calibri" w:hint="default"/>
        <w:color w:val="auto"/>
      </w:rPr>
    </w:lvl>
    <w:lvl w:ilvl="1">
      <w:start w:val="1"/>
      <w:numFmt w:val="decimal"/>
      <w:lvlText w:val="%1.%2"/>
      <w:lvlJc w:val="left"/>
      <w:pPr>
        <w:ind w:left="384" w:hanging="384"/>
      </w:pPr>
      <w:rPr>
        <w:rFonts w:ascii="Calibri" w:hAnsi="Calibri" w:hint="default"/>
        <w:color w:val="auto"/>
      </w:rPr>
    </w:lvl>
    <w:lvl w:ilvl="2">
      <w:start w:val="1"/>
      <w:numFmt w:val="decimal"/>
      <w:lvlText w:val="%1.%2.%3"/>
      <w:lvlJc w:val="left"/>
      <w:pPr>
        <w:ind w:left="720" w:hanging="720"/>
      </w:pPr>
      <w:rPr>
        <w:rFonts w:ascii="Calibri" w:hAnsi="Calibri" w:hint="default"/>
        <w:color w:val="auto"/>
      </w:rPr>
    </w:lvl>
    <w:lvl w:ilvl="3">
      <w:start w:val="1"/>
      <w:numFmt w:val="decimal"/>
      <w:lvlText w:val="%1.%2.%3.%4"/>
      <w:lvlJc w:val="left"/>
      <w:pPr>
        <w:ind w:left="720" w:hanging="720"/>
      </w:pPr>
      <w:rPr>
        <w:rFonts w:ascii="Calibri" w:hAnsi="Calibri" w:hint="default"/>
        <w:color w:val="auto"/>
      </w:rPr>
    </w:lvl>
    <w:lvl w:ilvl="4">
      <w:start w:val="1"/>
      <w:numFmt w:val="decimal"/>
      <w:lvlText w:val="%1.%2.%3.%4.%5"/>
      <w:lvlJc w:val="left"/>
      <w:pPr>
        <w:ind w:left="1080" w:hanging="1080"/>
      </w:pPr>
      <w:rPr>
        <w:rFonts w:ascii="Calibri" w:hAnsi="Calibri" w:hint="default"/>
        <w:color w:val="auto"/>
      </w:rPr>
    </w:lvl>
    <w:lvl w:ilvl="5">
      <w:start w:val="1"/>
      <w:numFmt w:val="decimal"/>
      <w:lvlText w:val="%1.%2.%3.%4.%5.%6"/>
      <w:lvlJc w:val="left"/>
      <w:pPr>
        <w:ind w:left="1080" w:hanging="1080"/>
      </w:pPr>
      <w:rPr>
        <w:rFonts w:ascii="Calibri" w:hAnsi="Calibri" w:hint="default"/>
        <w:color w:val="auto"/>
      </w:rPr>
    </w:lvl>
    <w:lvl w:ilvl="6">
      <w:start w:val="1"/>
      <w:numFmt w:val="decimal"/>
      <w:lvlText w:val="%1.%2.%3.%4.%5.%6.%7"/>
      <w:lvlJc w:val="left"/>
      <w:pPr>
        <w:ind w:left="1440" w:hanging="1440"/>
      </w:pPr>
      <w:rPr>
        <w:rFonts w:ascii="Calibri" w:hAnsi="Calibri" w:hint="default"/>
        <w:color w:val="auto"/>
      </w:rPr>
    </w:lvl>
    <w:lvl w:ilvl="7">
      <w:start w:val="1"/>
      <w:numFmt w:val="decimal"/>
      <w:lvlText w:val="%1.%2.%3.%4.%5.%6.%7.%8"/>
      <w:lvlJc w:val="left"/>
      <w:pPr>
        <w:ind w:left="1440" w:hanging="1440"/>
      </w:pPr>
      <w:rPr>
        <w:rFonts w:ascii="Calibri" w:hAnsi="Calibri" w:hint="default"/>
        <w:color w:val="auto"/>
      </w:rPr>
    </w:lvl>
    <w:lvl w:ilvl="8">
      <w:start w:val="1"/>
      <w:numFmt w:val="decimal"/>
      <w:lvlText w:val="%1.%2.%3.%4.%5.%6.%7.%8.%9"/>
      <w:lvlJc w:val="left"/>
      <w:pPr>
        <w:ind w:left="1800" w:hanging="1800"/>
      </w:pPr>
      <w:rPr>
        <w:rFonts w:ascii="Calibri" w:hAnsi="Calibri" w:hint="default"/>
        <w:color w:val="auto"/>
      </w:rPr>
    </w:lvl>
  </w:abstractNum>
  <w:abstractNum w:abstractNumId="19" w15:restartNumberingAfterBreak="0">
    <w:nsid w:val="2BF45E4E"/>
    <w:multiLevelType w:val="multilevel"/>
    <w:tmpl w:val="12F48500"/>
    <w:lvl w:ilvl="0">
      <w:start w:val="4"/>
      <w:numFmt w:val="decimal"/>
      <w:lvlText w:val="%1"/>
      <w:lvlJc w:val="left"/>
      <w:pPr>
        <w:ind w:left="360" w:hanging="360"/>
      </w:pPr>
      <w:rPr>
        <w:rFonts w:hint="default"/>
      </w:rPr>
    </w:lvl>
    <w:lvl w:ilvl="1">
      <w:start w:val="2"/>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C1A1BF4"/>
    <w:multiLevelType w:val="multilevel"/>
    <w:tmpl w:val="20F82BB2"/>
    <w:lvl w:ilvl="0">
      <w:start w:val="1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C393C0B"/>
    <w:multiLevelType w:val="multilevel"/>
    <w:tmpl w:val="1CFE83A6"/>
    <w:lvl w:ilvl="0">
      <w:start w:val="13"/>
      <w:numFmt w:val="decimal"/>
      <w:lvlText w:val="%1"/>
      <w:lvlJc w:val="left"/>
      <w:pPr>
        <w:ind w:left="384" w:hanging="384"/>
      </w:pPr>
      <w:rPr>
        <w:rFonts w:hint="default"/>
      </w:rPr>
    </w:lvl>
    <w:lvl w:ilvl="1">
      <w:start w:val="1"/>
      <w:numFmt w:val="decimal"/>
      <w:lvlText w:val="%1.%2"/>
      <w:lvlJc w:val="left"/>
      <w:pPr>
        <w:ind w:left="384" w:hanging="384"/>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DB533AC"/>
    <w:multiLevelType w:val="hybridMultilevel"/>
    <w:tmpl w:val="1A3A645E"/>
    <w:lvl w:ilvl="0" w:tplc="08090017">
      <w:start w:val="1"/>
      <w:numFmt w:val="lowerLetter"/>
      <w:lvlText w:val="%1)"/>
      <w:lvlJc w:val="left"/>
      <w:pPr>
        <w:ind w:left="1800" w:hanging="510"/>
      </w:pPr>
      <w:rPr>
        <w:rFonts w:hint="default"/>
      </w:rPr>
    </w:lvl>
    <w:lvl w:ilvl="1" w:tplc="08090019" w:tentative="1">
      <w:start w:val="1"/>
      <w:numFmt w:val="lowerLetter"/>
      <w:lvlText w:val="%2."/>
      <w:lvlJc w:val="left"/>
      <w:pPr>
        <w:ind w:left="2370" w:hanging="360"/>
      </w:pPr>
      <w:rPr>
        <w:rFonts w:cs="Times New Roman"/>
      </w:rPr>
    </w:lvl>
    <w:lvl w:ilvl="2" w:tplc="0809001B" w:tentative="1">
      <w:start w:val="1"/>
      <w:numFmt w:val="lowerRoman"/>
      <w:lvlText w:val="%3."/>
      <w:lvlJc w:val="right"/>
      <w:pPr>
        <w:ind w:left="3090" w:hanging="180"/>
      </w:pPr>
      <w:rPr>
        <w:rFonts w:cs="Times New Roman"/>
      </w:rPr>
    </w:lvl>
    <w:lvl w:ilvl="3" w:tplc="0809000F" w:tentative="1">
      <w:start w:val="1"/>
      <w:numFmt w:val="decimal"/>
      <w:lvlText w:val="%4."/>
      <w:lvlJc w:val="left"/>
      <w:pPr>
        <w:ind w:left="3810" w:hanging="360"/>
      </w:pPr>
      <w:rPr>
        <w:rFonts w:cs="Times New Roman"/>
      </w:rPr>
    </w:lvl>
    <w:lvl w:ilvl="4" w:tplc="08090019" w:tentative="1">
      <w:start w:val="1"/>
      <w:numFmt w:val="lowerLetter"/>
      <w:lvlText w:val="%5."/>
      <w:lvlJc w:val="left"/>
      <w:pPr>
        <w:ind w:left="4530" w:hanging="360"/>
      </w:pPr>
      <w:rPr>
        <w:rFonts w:cs="Times New Roman"/>
      </w:rPr>
    </w:lvl>
    <w:lvl w:ilvl="5" w:tplc="0809001B" w:tentative="1">
      <w:start w:val="1"/>
      <w:numFmt w:val="lowerRoman"/>
      <w:lvlText w:val="%6."/>
      <w:lvlJc w:val="right"/>
      <w:pPr>
        <w:ind w:left="5250" w:hanging="180"/>
      </w:pPr>
      <w:rPr>
        <w:rFonts w:cs="Times New Roman"/>
      </w:rPr>
    </w:lvl>
    <w:lvl w:ilvl="6" w:tplc="0809000F" w:tentative="1">
      <w:start w:val="1"/>
      <w:numFmt w:val="decimal"/>
      <w:lvlText w:val="%7."/>
      <w:lvlJc w:val="left"/>
      <w:pPr>
        <w:ind w:left="5970" w:hanging="360"/>
      </w:pPr>
      <w:rPr>
        <w:rFonts w:cs="Times New Roman"/>
      </w:rPr>
    </w:lvl>
    <w:lvl w:ilvl="7" w:tplc="08090019" w:tentative="1">
      <w:start w:val="1"/>
      <w:numFmt w:val="lowerLetter"/>
      <w:lvlText w:val="%8."/>
      <w:lvlJc w:val="left"/>
      <w:pPr>
        <w:ind w:left="6690" w:hanging="360"/>
      </w:pPr>
      <w:rPr>
        <w:rFonts w:cs="Times New Roman"/>
      </w:rPr>
    </w:lvl>
    <w:lvl w:ilvl="8" w:tplc="0809001B" w:tentative="1">
      <w:start w:val="1"/>
      <w:numFmt w:val="lowerRoman"/>
      <w:lvlText w:val="%9."/>
      <w:lvlJc w:val="right"/>
      <w:pPr>
        <w:ind w:left="7410" w:hanging="180"/>
      </w:pPr>
      <w:rPr>
        <w:rFonts w:cs="Times New Roman"/>
      </w:rPr>
    </w:lvl>
  </w:abstractNum>
  <w:abstractNum w:abstractNumId="23" w15:restartNumberingAfterBreak="0">
    <w:nsid w:val="2E6339BE"/>
    <w:multiLevelType w:val="hybridMultilevel"/>
    <w:tmpl w:val="1BDC1C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A7640A"/>
    <w:multiLevelType w:val="multilevel"/>
    <w:tmpl w:val="50460C14"/>
    <w:lvl w:ilvl="0">
      <w:start w:val="19"/>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294163A"/>
    <w:multiLevelType w:val="multilevel"/>
    <w:tmpl w:val="B142CBC4"/>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3DC3EB9"/>
    <w:multiLevelType w:val="hybridMultilevel"/>
    <w:tmpl w:val="0456BF7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355C467E"/>
    <w:multiLevelType w:val="multilevel"/>
    <w:tmpl w:val="08388CF0"/>
    <w:lvl w:ilvl="0">
      <w:start w:val="5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B7D5C57"/>
    <w:multiLevelType w:val="multilevel"/>
    <w:tmpl w:val="9A7E553A"/>
    <w:lvl w:ilvl="0">
      <w:start w:val="3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BFD0ED6"/>
    <w:multiLevelType w:val="multilevel"/>
    <w:tmpl w:val="B212EA0A"/>
    <w:lvl w:ilvl="0">
      <w:start w:val="3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EE92F75"/>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417203DB"/>
    <w:multiLevelType w:val="multilevel"/>
    <w:tmpl w:val="52E2FD08"/>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2993310"/>
    <w:multiLevelType w:val="hybridMultilevel"/>
    <w:tmpl w:val="4C584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33F112C"/>
    <w:multiLevelType w:val="multilevel"/>
    <w:tmpl w:val="E32006C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3AA18F3"/>
    <w:multiLevelType w:val="hybridMultilevel"/>
    <w:tmpl w:val="D0EEB9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2332F1"/>
    <w:multiLevelType w:val="multilevel"/>
    <w:tmpl w:val="E71C9A70"/>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9657BA4"/>
    <w:multiLevelType w:val="multilevel"/>
    <w:tmpl w:val="1CF0AB32"/>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9A344EE"/>
    <w:multiLevelType w:val="multilevel"/>
    <w:tmpl w:val="3C725330"/>
    <w:lvl w:ilvl="0">
      <w:start w:val="4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B6A7874"/>
    <w:multiLevelType w:val="multilevel"/>
    <w:tmpl w:val="B2C6CD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BB22C52"/>
    <w:multiLevelType w:val="multilevel"/>
    <w:tmpl w:val="52DC3198"/>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BBF2598"/>
    <w:multiLevelType w:val="hybridMultilevel"/>
    <w:tmpl w:val="FC98D8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4E2E72C5"/>
    <w:multiLevelType w:val="multilevel"/>
    <w:tmpl w:val="694CED2A"/>
    <w:lvl w:ilvl="0">
      <w:start w:val="4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E305AE0"/>
    <w:multiLevelType w:val="hybridMultilevel"/>
    <w:tmpl w:val="ECCE5C74"/>
    <w:lvl w:ilvl="0" w:tplc="D5C22608">
      <w:start w:val="1"/>
      <w:numFmt w:val="decimal"/>
      <w:lvlText w:val="%1."/>
      <w:lvlJc w:val="left"/>
      <w:pPr>
        <w:tabs>
          <w:tab w:val="num" w:pos="1440"/>
        </w:tabs>
        <w:ind w:left="1440" w:hanging="720"/>
      </w:pPr>
      <w:rPr>
        <w:rFonts w:cs="Times New Roman" w:hint="default"/>
        <w:b/>
      </w:rPr>
    </w:lvl>
    <w:lvl w:ilvl="1" w:tplc="08090017">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519A4B74"/>
    <w:multiLevelType w:val="multilevel"/>
    <w:tmpl w:val="EE9696B8"/>
    <w:lvl w:ilvl="0">
      <w:start w:val="3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31F1199"/>
    <w:multiLevelType w:val="hybridMultilevel"/>
    <w:tmpl w:val="9CC0FC42"/>
    <w:lvl w:ilvl="0" w:tplc="56F8EFC2">
      <w:start w:val="1"/>
      <w:numFmt w:val="lowerLetter"/>
      <w:lvlText w:val="(%1)"/>
      <w:lvlJc w:val="left"/>
      <w:pPr>
        <w:ind w:left="1800" w:hanging="51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E3011B"/>
    <w:multiLevelType w:val="multilevel"/>
    <w:tmpl w:val="1FD6A6F6"/>
    <w:lvl w:ilvl="0">
      <w:start w:val="5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54480998"/>
    <w:multiLevelType w:val="hybridMultilevel"/>
    <w:tmpl w:val="5F2EC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7D125D9"/>
    <w:multiLevelType w:val="hybridMultilevel"/>
    <w:tmpl w:val="62BEA6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DA2CF9"/>
    <w:multiLevelType w:val="multilevel"/>
    <w:tmpl w:val="EC3200A6"/>
    <w:lvl w:ilvl="0">
      <w:start w:val="4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EF52986"/>
    <w:multiLevelType w:val="hybridMultilevel"/>
    <w:tmpl w:val="840ADFD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15:restartNumberingAfterBreak="0">
    <w:nsid w:val="60FD1C29"/>
    <w:multiLevelType w:val="multilevel"/>
    <w:tmpl w:val="FC108884"/>
    <w:lvl w:ilvl="0">
      <w:start w:val="3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698E3E00"/>
    <w:multiLevelType w:val="multilevel"/>
    <w:tmpl w:val="9904B9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9F36ECB"/>
    <w:multiLevelType w:val="multilevel"/>
    <w:tmpl w:val="58588B0E"/>
    <w:lvl w:ilvl="0">
      <w:start w:val="3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9FF2ECF"/>
    <w:multiLevelType w:val="multilevel"/>
    <w:tmpl w:val="F920CE22"/>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A6D2577"/>
    <w:multiLevelType w:val="hybridMultilevel"/>
    <w:tmpl w:val="35FA2FEC"/>
    <w:lvl w:ilvl="0" w:tplc="336C173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83578B"/>
    <w:multiLevelType w:val="multilevel"/>
    <w:tmpl w:val="66BE1724"/>
    <w:lvl w:ilvl="0">
      <w:start w:val="1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EE04513"/>
    <w:multiLevelType w:val="multilevel"/>
    <w:tmpl w:val="57AE33B8"/>
    <w:lvl w:ilvl="0">
      <w:start w:val="5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39204D9"/>
    <w:multiLevelType w:val="multilevel"/>
    <w:tmpl w:val="B40E20B8"/>
    <w:lvl w:ilvl="0">
      <w:start w:val="1"/>
      <w:numFmt w:val="decimal"/>
      <w:pStyle w:val="PolicyHeader1"/>
      <w:lvlText w:val="%1."/>
      <w:lvlJc w:val="left"/>
      <w:pPr>
        <w:ind w:left="108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76CF3B3F"/>
    <w:multiLevelType w:val="multilevel"/>
    <w:tmpl w:val="5D5CE4C6"/>
    <w:lvl w:ilvl="0">
      <w:start w:val="3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77E2628C"/>
    <w:multiLevelType w:val="multilevel"/>
    <w:tmpl w:val="ADA4006A"/>
    <w:lvl w:ilvl="0">
      <w:start w:val="22"/>
      <w:numFmt w:val="decimal"/>
      <w:lvlText w:val="%1"/>
      <w:lvlJc w:val="left"/>
      <w:pPr>
        <w:ind w:left="384" w:hanging="384"/>
      </w:pPr>
      <w:rPr>
        <w:rFonts w:hint="default"/>
      </w:rPr>
    </w:lvl>
    <w:lvl w:ilvl="1">
      <w:start w:val="1"/>
      <w:numFmt w:val="decimal"/>
      <w:lvlText w:val="%1.%2"/>
      <w:lvlJc w:val="left"/>
      <w:pPr>
        <w:ind w:left="526"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92556DB"/>
    <w:multiLevelType w:val="multilevel"/>
    <w:tmpl w:val="B4DCDF90"/>
    <w:lvl w:ilvl="0">
      <w:start w:val="53"/>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BDF74AF"/>
    <w:multiLevelType w:val="hybridMultilevel"/>
    <w:tmpl w:val="5B9E3A32"/>
    <w:lvl w:ilvl="0" w:tplc="08090017">
      <w:start w:val="1"/>
      <w:numFmt w:val="lowerLetter"/>
      <w:lvlText w:val="%1)"/>
      <w:lvlJc w:val="left"/>
      <w:pPr>
        <w:tabs>
          <w:tab w:val="num" w:pos="1080"/>
        </w:tabs>
        <w:ind w:left="1080" w:hanging="360"/>
      </w:pPr>
      <w:rPr>
        <w:rFonts w:hint="default"/>
        <w:sz w:val="22"/>
        <w:szCs w:val="22"/>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7C21598A"/>
    <w:multiLevelType w:val="multilevel"/>
    <w:tmpl w:val="ACD63C86"/>
    <w:lvl w:ilvl="0">
      <w:start w:val="4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D450B0D"/>
    <w:multiLevelType w:val="hybridMultilevel"/>
    <w:tmpl w:val="302ECDF4"/>
    <w:lvl w:ilvl="0" w:tplc="E7CE45BC">
      <w:start w:val="1"/>
      <w:numFmt w:val="bullet"/>
      <w:lvlText w:val=""/>
      <w:lvlJc w:val="left"/>
      <w:pPr>
        <w:tabs>
          <w:tab w:val="num" w:pos="1080"/>
        </w:tabs>
        <w:ind w:left="1080" w:hanging="360"/>
      </w:pPr>
      <w:rPr>
        <w:rFonts w:ascii="Symbol" w:hAnsi="Symbol" w:hint="default"/>
        <w:sz w:val="22"/>
        <w:szCs w:val="22"/>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EDC09DC"/>
    <w:multiLevelType w:val="multilevel"/>
    <w:tmpl w:val="F1F633DE"/>
    <w:lvl w:ilvl="0">
      <w:start w:val="2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3"/>
  </w:num>
  <w:num w:numId="2">
    <w:abstractNumId w:val="22"/>
  </w:num>
  <w:num w:numId="3">
    <w:abstractNumId w:val="8"/>
  </w:num>
  <w:num w:numId="4">
    <w:abstractNumId w:val="54"/>
  </w:num>
  <w:num w:numId="5">
    <w:abstractNumId w:val="42"/>
  </w:num>
  <w:num w:numId="6">
    <w:abstractNumId w:val="30"/>
  </w:num>
  <w:num w:numId="7">
    <w:abstractNumId w:val="33"/>
  </w:num>
  <w:num w:numId="8">
    <w:abstractNumId w:val="44"/>
  </w:num>
  <w:num w:numId="9">
    <w:abstractNumId w:val="11"/>
  </w:num>
  <w:num w:numId="10">
    <w:abstractNumId w:val="49"/>
  </w:num>
  <w:num w:numId="11">
    <w:abstractNumId w:val="6"/>
  </w:num>
  <w:num w:numId="12">
    <w:abstractNumId w:val="23"/>
  </w:num>
  <w:num w:numId="13">
    <w:abstractNumId w:val="1"/>
  </w:num>
  <w:num w:numId="14">
    <w:abstractNumId w:val="46"/>
  </w:num>
  <w:num w:numId="15">
    <w:abstractNumId w:val="7"/>
  </w:num>
  <w:num w:numId="16">
    <w:abstractNumId w:val="3"/>
  </w:num>
  <w:num w:numId="17">
    <w:abstractNumId w:val="31"/>
  </w:num>
  <w:num w:numId="18">
    <w:abstractNumId w:val="21"/>
  </w:num>
  <w:num w:numId="19">
    <w:abstractNumId w:val="36"/>
  </w:num>
  <w:num w:numId="20">
    <w:abstractNumId w:val="20"/>
  </w:num>
  <w:num w:numId="21">
    <w:abstractNumId w:val="35"/>
  </w:num>
  <w:num w:numId="22">
    <w:abstractNumId w:val="25"/>
  </w:num>
  <w:num w:numId="23">
    <w:abstractNumId w:val="55"/>
  </w:num>
  <w:num w:numId="24">
    <w:abstractNumId w:val="24"/>
  </w:num>
  <w:num w:numId="25">
    <w:abstractNumId w:val="53"/>
  </w:num>
  <w:num w:numId="26">
    <w:abstractNumId w:val="64"/>
  </w:num>
  <w:num w:numId="27">
    <w:abstractNumId w:val="59"/>
  </w:num>
  <w:num w:numId="28">
    <w:abstractNumId w:val="12"/>
  </w:num>
  <w:num w:numId="29">
    <w:abstractNumId w:val="39"/>
  </w:num>
  <w:num w:numId="30">
    <w:abstractNumId w:val="34"/>
  </w:num>
  <w:num w:numId="31">
    <w:abstractNumId w:val="58"/>
  </w:num>
  <w:num w:numId="32">
    <w:abstractNumId w:val="52"/>
  </w:num>
  <w:num w:numId="33">
    <w:abstractNumId w:val="43"/>
  </w:num>
  <w:num w:numId="34">
    <w:abstractNumId w:val="50"/>
  </w:num>
  <w:num w:numId="35">
    <w:abstractNumId w:val="28"/>
  </w:num>
  <w:num w:numId="36">
    <w:abstractNumId w:val="13"/>
  </w:num>
  <w:num w:numId="37">
    <w:abstractNumId w:val="37"/>
  </w:num>
  <w:num w:numId="38">
    <w:abstractNumId w:val="17"/>
  </w:num>
  <w:num w:numId="39">
    <w:abstractNumId w:val="48"/>
  </w:num>
  <w:num w:numId="40">
    <w:abstractNumId w:val="62"/>
  </w:num>
  <w:num w:numId="41">
    <w:abstractNumId w:val="41"/>
  </w:num>
  <w:num w:numId="42">
    <w:abstractNumId w:val="5"/>
  </w:num>
  <w:num w:numId="43">
    <w:abstractNumId w:val="47"/>
  </w:num>
  <w:num w:numId="44">
    <w:abstractNumId w:val="29"/>
  </w:num>
  <w:num w:numId="45">
    <w:abstractNumId w:val="19"/>
  </w:num>
  <w:num w:numId="46">
    <w:abstractNumId w:val="26"/>
  </w:num>
  <w:num w:numId="47">
    <w:abstractNumId w:val="51"/>
  </w:num>
  <w:num w:numId="48">
    <w:abstractNumId w:val="2"/>
  </w:num>
  <w:num w:numId="49">
    <w:abstractNumId w:val="40"/>
  </w:num>
  <w:num w:numId="50">
    <w:abstractNumId w:val="4"/>
  </w:num>
  <w:num w:numId="51">
    <w:abstractNumId w:val="16"/>
  </w:num>
  <w:num w:numId="52">
    <w:abstractNumId w:val="32"/>
  </w:num>
  <w:num w:numId="53">
    <w:abstractNumId w:val="18"/>
  </w:num>
  <w:num w:numId="54">
    <w:abstractNumId w:val="60"/>
  </w:num>
  <w:num w:numId="55">
    <w:abstractNumId w:val="56"/>
  </w:num>
  <w:num w:numId="56">
    <w:abstractNumId w:val="27"/>
  </w:num>
  <w:num w:numId="57">
    <w:abstractNumId w:val="9"/>
  </w:num>
  <w:num w:numId="58">
    <w:abstractNumId w:val="45"/>
  </w:num>
  <w:num w:numId="59">
    <w:abstractNumId w:val="0"/>
  </w:num>
  <w:num w:numId="60">
    <w:abstractNumId w:val="14"/>
  </w:num>
  <w:num w:numId="61">
    <w:abstractNumId w:val="10"/>
  </w:num>
  <w:num w:numId="62">
    <w:abstractNumId w:val="38"/>
  </w:num>
  <w:num w:numId="63">
    <w:abstractNumId w:val="61"/>
  </w:num>
  <w:num w:numId="64">
    <w:abstractNumId w:val="15"/>
  </w:num>
  <w:num w:numId="65">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2A3"/>
    <w:rsid w:val="00003C4A"/>
    <w:rsid w:val="00006C1B"/>
    <w:rsid w:val="0000745F"/>
    <w:rsid w:val="000077AE"/>
    <w:rsid w:val="000107AD"/>
    <w:rsid w:val="00010A4C"/>
    <w:rsid w:val="0001279C"/>
    <w:rsid w:val="00015100"/>
    <w:rsid w:val="00015B19"/>
    <w:rsid w:val="00022881"/>
    <w:rsid w:val="0002330C"/>
    <w:rsid w:val="000240B5"/>
    <w:rsid w:val="00030600"/>
    <w:rsid w:val="0003523F"/>
    <w:rsid w:val="000355A4"/>
    <w:rsid w:val="000370C0"/>
    <w:rsid w:val="00040C0D"/>
    <w:rsid w:val="00042D89"/>
    <w:rsid w:val="00045957"/>
    <w:rsid w:val="0005424B"/>
    <w:rsid w:val="000549D1"/>
    <w:rsid w:val="000568EF"/>
    <w:rsid w:val="00061254"/>
    <w:rsid w:val="00072F63"/>
    <w:rsid w:val="00076045"/>
    <w:rsid w:val="0007775E"/>
    <w:rsid w:val="0008068F"/>
    <w:rsid w:val="00083546"/>
    <w:rsid w:val="000906BE"/>
    <w:rsid w:val="000925C9"/>
    <w:rsid w:val="00092A2D"/>
    <w:rsid w:val="00094017"/>
    <w:rsid w:val="0009529A"/>
    <w:rsid w:val="00097474"/>
    <w:rsid w:val="000A05F0"/>
    <w:rsid w:val="000A1855"/>
    <w:rsid w:val="000A29A5"/>
    <w:rsid w:val="000A760C"/>
    <w:rsid w:val="000B75F7"/>
    <w:rsid w:val="000C08E8"/>
    <w:rsid w:val="000C253D"/>
    <w:rsid w:val="000C3182"/>
    <w:rsid w:val="000C5343"/>
    <w:rsid w:val="000D4DDF"/>
    <w:rsid w:val="000D4EFB"/>
    <w:rsid w:val="000D7374"/>
    <w:rsid w:val="000E2086"/>
    <w:rsid w:val="000E27CD"/>
    <w:rsid w:val="000F5374"/>
    <w:rsid w:val="000F57D2"/>
    <w:rsid w:val="000F5CA9"/>
    <w:rsid w:val="00101745"/>
    <w:rsid w:val="001049D6"/>
    <w:rsid w:val="00115D89"/>
    <w:rsid w:val="00120249"/>
    <w:rsid w:val="001211E1"/>
    <w:rsid w:val="00124957"/>
    <w:rsid w:val="00125C37"/>
    <w:rsid w:val="001268EB"/>
    <w:rsid w:val="00127B9C"/>
    <w:rsid w:val="0013025E"/>
    <w:rsid w:val="00131EE3"/>
    <w:rsid w:val="001328D9"/>
    <w:rsid w:val="00135901"/>
    <w:rsid w:val="001368B9"/>
    <w:rsid w:val="00142506"/>
    <w:rsid w:val="0014344C"/>
    <w:rsid w:val="001460B6"/>
    <w:rsid w:val="00146ECC"/>
    <w:rsid w:val="00150058"/>
    <w:rsid w:val="0015048F"/>
    <w:rsid w:val="00150D1A"/>
    <w:rsid w:val="00151A51"/>
    <w:rsid w:val="00152B63"/>
    <w:rsid w:val="00160D2D"/>
    <w:rsid w:val="0016296B"/>
    <w:rsid w:val="00162C94"/>
    <w:rsid w:val="0017030F"/>
    <w:rsid w:val="00172644"/>
    <w:rsid w:val="001764F9"/>
    <w:rsid w:val="00176A93"/>
    <w:rsid w:val="00176E3B"/>
    <w:rsid w:val="001800BA"/>
    <w:rsid w:val="00181749"/>
    <w:rsid w:val="001848CA"/>
    <w:rsid w:val="00186B99"/>
    <w:rsid w:val="001961DC"/>
    <w:rsid w:val="00197820"/>
    <w:rsid w:val="00197BCB"/>
    <w:rsid w:val="001A59E7"/>
    <w:rsid w:val="001A661F"/>
    <w:rsid w:val="001A705E"/>
    <w:rsid w:val="001B42B0"/>
    <w:rsid w:val="001B4B56"/>
    <w:rsid w:val="001C0E84"/>
    <w:rsid w:val="001C11E1"/>
    <w:rsid w:val="001C193C"/>
    <w:rsid w:val="001E0201"/>
    <w:rsid w:val="001E0F3A"/>
    <w:rsid w:val="001E10BD"/>
    <w:rsid w:val="001E40CD"/>
    <w:rsid w:val="001E5B5B"/>
    <w:rsid w:val="001E7A6D"/>
    <w:rsid w:val="001F2F79"/>
    <w:rsid w:val="001F7E49"/>
    <w:rsid w:val="002047CA"/>
    <w:rsid w:val="00210438"/>
    <w:rsid w:val="002106F9"/>
    <w:rsid w:val="00216092"/>
    <w:rsid w:val="00216C94"/>
    <w:rsid w:val="00221193"/>
    <w:rsid w:val="00221E4F"/>
    <w:rsid w:val="0022257C"/>
    <w:rsid w:val="00225930"/>
    <w:rsid w:val="0023110D"/>
    <w:rsid w:val="00231755"/>
    <w:rsid w:val="00232E6A"/>
    <w:rsid w:val="002347B2"/>
    <w:rsid w:val="002349FA"/>
    <w:rsid w:val="002364D3"/>
    <w:rsid w:val="00237E37"/>
    <w:rsid w:val="002414EE"/>
    <w:rsid w:val="00242183"/>
    <w:rsid w:val="002454EA"/>
    <w:rsid w:val="0024782C"/>
    <w:rsid w:val="002517F4"/>
    <w:rsid w:val="00252C23"/>
    <w:rsid w:val="0025306C"/>
    <w:rsid w:val="00256547"/>
    <w:rsid w:val="00263109"/>
    <w:rsid w:val="00264253"/>
    <w:rsid w:val="00266557"/>
    <w:rsid w:val="00266F1C"/>
    <w:rsid w:val="0026723A"/>
    <w:rsid w:val="00267635"/>
    <w:rsid w:val="00271A3C"/>
    <w:rsid w:val="002740B6"/>
    <w:rsid w:val="00274250"/>
    <w:rsid w:val="002757AE"/>
    <w:rsid w:val="002776A3"/>
    <w:rsid w:val="00277DA1"/>
    <w:rsid w:val="0028057B"/>
    <w:rsid w:val="002806F4"/>
    <w:rsid w:val="002843B1"/>
    <w:rsid w:val="00293BFF"/>
    <w:rsid w:val="00294FCC"/>
    <w:rsid w:val="002957B2"/>
    <w:rsid w:val="002B0CB1"/>
    <w:rsid w:val="002B2760"/>
    <w:rsid w:val="002B499E"/>
    <w:rsid w:val="002B5577"/>
    <w:rsid w:val="002B5E5A"/>
    <w:rsid w:val="002B601C"/>
    <w:rsid w:val="002B6DE4"/>
    <w:rsid w:val="002C4231"/>
    <w:rsid w:val="002C4870"/>
    <w:rsid w:val="002C6F68"/>
    <w:rsid w:val="002D6C07"/>
    <w:rsid w:val="002D72F0"/>
    <w:rsid w:val="002E49FE"/>
    <w:rsid w:val="002E4C34"/>
    <w:rsid w:val="002E7817"/>
    <w:rsid w:val="002E7CEC"/>
    <w:rsid w:val="002F26ED"/>
    <w:rsid w:val="002F2FDB"/>
    <w:rsid w:val="002F35CF"/>
    <w:rsid w:val="002F382E"/>
    <w:rsid w:val="002F385C"/>
    <w:rsid w:val="00302449"/>
    <w:rsid w:val="00302727"/>
    <w:rsid w:val="00302A63"/>
    <w:rsid w:val="003036F6"/>
    <w:rsid w:val="00306DF3"/>
    <w:rsid w:val="00312BA2"/>
    <w:rsid w:val="00325BB5"/>
    <w:rsid w:val="0032768A"/>
    <w:rsid w:val="003318B1"/>
    <w:rsid w:val="00334A35"/>
    <w:rsid w:val="00337137"/>
    <w:rsid w:val="003377C0"/>
    <w:rsid w:val="00346E8F"/>
    <w:rsid w:val="003470F4"/>
    <w:rsid w:val="003471A1"/>
    <w:rsid w:val="003510A5"/>
    <w:rsid w:val="0035171F"/>
    <w:rsid w:val="00357A82"/>
    <w:rsid w:val="00360ECC"/>
    <w:rsid w:val="0036740B"/>
    <w:rsid w:val="00367AB4"/>
    <w:rsid w:val="00371C9B"/>
    <w:rsid w:val="0037248E"/>
    <w:rsid w:val="00373771"/>
    <w:rsid w:val="00374E17"/>
    <w:rsid w:val="00376F4D"/>
    <w:rsid w:val="003834C7"/>
    <w:rsid w:val="003858F8"/>
    <w:rsid w:val="00386061"/>
    <w:rsid w:val="00386781"/>
    <w:rsid w:val="003876FD"/>
    <w:rsid w:val="00387B6B"/>
    <w:rsid w:val="00387DBC"/>
    <w:rsid w:val="003923F6"/>
    <w:rsid w:val="00392FEC"/>
    <w:rsid w:val="00394732"/>
    <w:rsid w:val="0039482A"/>
    <w:rsid w:val="003A3042"/>
    <w:rsid w:val="003B178E"/>
    <w:rsid w:val="003B52D5"/>
    <w:rsid w:val="003B6D89"/>
    <w:rsid w:val="003C4AAC"/>
    <w:rsid w:val="003C6A8A"/>
    <w:rsid w:val="003D1FE2"/>
    <w:rsid w:val="003D5031"/>
    <w:rsid w:val="003D7ADC"/>
    <w:rsid w:val="003E0724"/>
    <w:rsid w:val="003E3D77"/>
    <w:rsid w:val="003E451C"/>
    <w:rsid w:val="003E5A49"/>
    <w:rsid w:val="003E5F77"/>
    <w:rsid w:val="003E7F2A"/>
    <w:rsid w:val="003F08B7"/>
    <w:rsid w:val="003F5C5E"/>
    <w:rsid w:val="003F5F52"/>
    <w:rsid w:val="003F67C6"/>
    <w:rsid w:val="00400E8D"/>
    <w:rsid w:val="00401663"/>
    <w:rsid w:val="004025FF"/>
    <w:rsid w:val="004167E9"/>
    <w:rsid w:val="00417EB6"/>
    <w:rsid w:val="00422131"/>
    <w:rsid w:val="004222EE"/>
    <w:rsid w:val="00423F4B"/>
    <w:rsid w:val="00427E25"/>
    <w:rsid w:val="00430CDC"/>
    <w:rsid w:val="0043121A"/>
    <w:rsid w:val="004318C0"/>
    <w:rsid w:val="00436E4E"/>
    <w:rsid w:val="00443DD0"/>
    <w:rsid w:val="00445553"/>
    <w:rsid w:val="00460FFE"/>
    <w:rsid w:val="0046398B"/>
    <w:rsid w:val="00464D53"/>
    <w:rsid w:val="00467EF6"/>
    <w:rsid w:val="00470E34"/>
    <w:rsid w:val="00476673"/>
    <w:rsid w:val="0047724E"/>
    <w:rsid w:val="00477567"/>
    <w:rsid w:val="004824C9"/>
    <w:rsid w:val="00482984"/>
    <w:rsid w:val="0048465C"/>
    <w:rsid w:val="00484B22"/>
    <w:rsid w:val="004864EF"/>
    <w:rsid w:val="00486C4B"/>
    <w:rsid w:val="004A0246"/>
    <w:rsid w:val="004A205B"/>
    <w:rsid w:val="004A2B32"/>
    <w:rsid w:val="004A769A"/>
    <w:rsid w:val="004B35C1"/>
    <w:rsid w:val="004B3FCE"/>
    <w:rsid w:val="004B7809"/>
    <w:rsid w:val="004B7BE0"/>
    <w:rsid w:val="004C09E8"/>
    <w:rsid w:val="004C1129"/>
    <w:rsid w:val="004C60B8"/>
    <w:rsid w:val="004D3C4A"/>
    <w:rsid w:val="004D4482"/>
    <w:rsid w:val="004E6747"/>
    <w:rsid w:val="004E75C5"/>
    <w:rsid w:val="004F14A9"/>
    <w:rsid w:val="004F3503"/>
    <w:rsid w:val="004F6F57"/>
    <w:rsid w:val="004F7CFA"/>
    <w:rsid w:val="00502A63"/>
    <w:rsid w:val="00504D52"/>
    <w:rsid w:val="00507375"/>
    <w:rsid w:val="00511C36"/>
    <w:rsid w:val="00514F78"/>
    <w:rsid w:val="0051674F"/>
    <w:rsid w:val="00521F79"/>
    <w:rsid w:val="00522938"/>
    <w:rsid w:val="005250BB"/>
    <w:rsid w:val="00525607"/>
    <w:rsid w:val="005262DF"/>
    <w:rsid w:val="00526A09"/>
    <w:rsid w:val="00527953"/>
    <w:rsid w:val="00530AE9"/>
    <w:rsid w:val="00530F92"/>
    <w:rsid w:val="0053285F"/>
    <w:rsid w:val="00533236"/>
    <w:rsid w:val="00535647"/>
    <w:rsid w:val="005369AE"/>
    <w:rsid w:val="005439C0"/>
    <w:rsid w:val="00545BD6"/>
    <w:rsid w:val="00550446"/>
    <w:rsid w:val="0055091A"/>
    <w:rsid w:val="00552BA4"/>
    <w:rsid w:val="00553D01"/>
    <w:rsid w:val="005556D1"/>
    <w:rsid w:val="00555DDB"/>
    <w:rsid w:val="00557C48"/>
    <w:rsid w:val="005602C3"/>
    <w:rsid w:val="00560A85"/>
    <w:rsid w:val="00560EAF"/>
    <w:rsid w:val="00563AC5"/>
    <w:rsid w:val="0056680A"/>
    <w:rsid w:val="00567720"/>
    <w:rsid w:val="00570364"/>
    <w:rsid w:val="005710BA"/>
    <w:rsid w:val="00571100"/>
    <w:rsid w:val="00574DF0"/>
    <w:rsid w:val="00585E45"/>
    <w:rsid w:val="00593645"/>
    <w:rsid w:val="005A2AE3"/>
    <w:rsid w:val="005A4723"/>
    <w:rsid w:val="005A5259"/>
    <w:rsid w:val="005A5D28"/>
    <w:rsid w:val="005B4299"/>
    <w:rsid w:val="005C7BCC"/>
    <w:rsid w:val="005D444A"/>
    <w:rsid w:val="005E7B94"/>
    <w:rsid w:val="005F4552"/>
    <w:rsid w:val="005F49CE"/>
    <w:rsid w:val="006010CE"/>
    <w:rsid w:val="0060513D"/>
    <w:rsid w:val="00606851"/>
    <w:rsid w:val="00606A6E"/>
    <w:rsid w:val="00606EB0"/>
    <w:rsid w:val="00622E70"/>
    <w:rsid w:val="00632096"/>
    <w:rsid w:val="00635AAD"/>
    <w:rsid w:val="00640AFD"/>
    <w:rsid w:val="006459C2"/>
    <w:rsid w:val="00647ED4"/>
    <w:rsid w:val="006535F2"/>
    <w:rsid w:val="006545AE"/>
    <w:rsid w:val="00654674"/>
    <w:rsid w:val="006554E7"/>
    <w:rsid w:val="00661AA9"/>
    <w:rsid w:val="0066209A"/>
    <w:rsid w:val="00662767"/>
    <w:rsid w:val="00663F62"/>
    <w:rsid w:val="0066710F"/>
    <w:rsid w:val="00667C23"/>
    <w:rsid w:val="00673E07"/>
    <w:rsid w:val="00675FEA"/>
    <w:rsid w:val="00681CFD"/>
    <w:rsid w:val="00683708"/>
    <w:rsid w:val="00685648"/>
    <w:rsid w:val="0069210E"/>
    <w:rsid w:val="00692EB3"/>
    <w:rsid w:val="00695166"/>
    <w:rsid w:val="0069767C"/>
    <w:rsid w:val="006977E3"/>
    <w:rsid w:val="006A113D"/>
    <w:rsid w:val="006A32F7"/>
    <w:rsid w:val="006A46BC"/>
    <w:rsid w:val="006A4D7B"/>
    <w:rsid w:val="006A7AE8"/>
    <w:rsid w:val="006B0AB6"/>
    <w:rsid w:val="006B19A8"/>
    <w:rsid w:val="006B30AE"/>
    <w:rsid w:val="006B494B"/>
    <w:rsid w:val="006B6000"/>
    <w:rsid w:val="006B6AAD"/>
    <w:rsid w:val="006C42FB"/>
    <w:rsid w:val="006C5D0C"/>
    <w:rsid w:val="006C64E4"/>
    <w:rsid w:val="006C7C81"/>
    <w:rsid w:val="006D16A5"/>
    <w:rsid w:val="006D3702"/>
    <w:rsid w:val="006D4861"/>
    <w:rsid w:val="006D5DD0"/>
    <w:rsid w:val="006E41EA"/>
    <w:rsid w:val="006E601A"/>
    <w:rsid w:val="006F0CF1"/>
    <w:rsid w:val="006F10BC"/>
    <w:rsid w:val="006F3346"/>
    <w:rsid w:val="006F435D"/>
    <w:rsid w:val="00700F3A"/>
    <w:rsid w:val="00704E56"/>
    <w:rsid w:val="007121DE"/>
    <w:rsid w:val="00713362"/>
    <w:rsid w:val="007133C5"/>
    <w:rsid w:val="00715633"/>
    <w:rsid w:val="00716297"/>
    <w:rsid w:val="00716F49"/>
    <w:rsid w:val="007202E3"/>
    <w:rsid w:val="007210FB"/>
    <w:rsid w:val="00721FC2"/>
    <w:rsid w:val="00722320"/>
    <w:rsid w:val="00722A1A"/>
    <w:rsid w:val="007248F0"/>
    <w:rsid w:val="00725AA4"/>
    <w:rsid w:val="00726993"/>
    <w:rsid w:val="00730639"/>
    <w:rsid w:val="0073087C"/>
    <w:rsid w:val="0073103B"/>
    <w:rsid w:val="00737479"/>
    <w:rsid w:val="00740ECF"/>
    <w:rsid w:val="00743782"/>
    <w:rsid w:val="00745720"/>
    <w:rsid w:val="00746E2D"/>
    <w:rsid w:val="0075012A"/>
    <w:rsid w:val="00760C71"/>
    <w:rsid w:val="0076206B"/>
    <w:rsid w:val="00762331"/>
    <w:rsid w:val="007638A1"/>
    <w:rsid w:val="00766D15"/>
    <w:rsid w:val="00767759"/>
    <w:rsid w:val="00770759"/>
    <w:rsid w:val="0077278A"/>
    <w:rsid w:val="00774000"/>
    <w:rsid w:val="00780208"/>
    <w:rsid w:val="007857A6"/>
    <w:rsid w:val="00794684"/>
    <w:rsid w:val="007959FB"/>
    <w:rsid w:val="00797CCF"/>
    <w:rsid w:val="007A0C97"/>
    <w:rsid w:val="007A3CAD"/>
    <w:rsid w:val="007A45AC"/>
    <w:rsid w:val="007A6F3C"/>
    <w:rsid w:val="007B05E5"/>
    <w:rsid w:val="007B18F3"/>
    <w:rsid w:val="007B65C9"/>
    <w:rsid w:val="007C2C66"/>
    <w:rsid w:val="007D1379"/>
    <w:rsid w:val="007D1E7F"/>
    <w:rsid w:val="007D2383"/>
    <w:rsid w:val="007D278F"/>
    <w:rsid w:val="007D5438"/>
    <w:rsid w:val="007E1ECC"/>
    <w:rsid w:val="007E2840"/>
    <w:rsid w:val="007E69D8"/>
    <w:rsid w:val="007E721B"/>
    <w:rsid w:val="007F1009"/>
    <w:rsid w:val="007F4CE0"/>
    <w:rsid w:val="008030EF"/>
    <w:rsid w:val="00803A24"/>
    <w:rsid w:val="00810F3A"/>
    <w:rsid w:val="00812301"/>
    <w:rsid w:val="00813139"/>
    <w:rsid w:val="00814D92"/>
    <w:rsid w:val="0081545D"/>
    <w:rsid w:val="008170E5"/>
    <w:rsid w:val="00820F91"/>
    <w:rsid w:val="00821D99"/>
    <w:rsid w:val="00822047"/>
    <w:rsid w:val="00826AE8"/>
    <w:rsid w:val="00827937"/>
    <w:rsid w:val="0083277F"/>
    <w:rsid w:val="00833C7A"/>
    <w:rsid w:val="00833FE8"/>
    <w:rsid w:val="00835A7C"/>
    <w:rsid w:val="00837E3B"/>
    <w:rsid w:val="00841153"/>
    <w:rsid w:val="008420B1"/>
    <w:rsid w:val="00842490"/>
    <w:rsid w:val="008433C1"/>
    <w:rsid w:val="0084739E"/>
    <w:rsid w:val="00847774"/>
    <w:rsid w:val="0085174F"/>
    <w:rsid w:val="00853F2C"/>
    <w:rsid w:val="00855E81"/>
    <w:rsid w:val="008607D1"/>
    <w:rsid w:val="00863A53"/>
    <w:rsid w:val="00863FCC"/>
    <w:rsid w:val="00865C45"/>
    <w:rsid w:val="00865D32"/>
    <w:rsid w:val="00866A02"/>
    <w:rsid w:val="00871210"/>
    <w:rsid w:val="008715C2"/>
    <w:rsid w:val="00872293"/>
    <w:rsid w:val="00874CEE"/>
    <w:rsid w:val="00880E80"/>
    <w:rsid w:val="008824C5"/>
    <w:rsid w:val="00884FCC"/>
    <w:rsid w:val="0089183B"/>
    <w:rsid w:val="00892A09"/>
    <w:rsid w:val="00895A21"/>
    <w:rsid w:val="008A25B2"/>
    <w:rsid w:val="008A2AA8"/>
    <w:rsid w:val="008A3CC7"/>
    <w:rsid w:val="008A48AE"/>
    <w:rsid w:val="008A58AE"/>
    <w:rsid w:val="008B063A"/>
    <w:rsid w:val="008B134A"/>
    <w:rsid w:val="008C0C2D"/>
    <w:rsid w:val="008C7E8E"/>
    <w:rsid w:val="008D62F9"/>
    <w:rsid w:val="008E0EA3"/>
    <w:rsid w:val="008E661E"/>
    <w:rsid w:val="008F1C19"/>
    <w:rsid w:val="008F2667"/>
    <w:rsid w:val="008F403E"/>
    <w:rsid w:val="008F6A2D"/>
    <w:rsid w:val="00900426"/>
    <w:rsid w:val="009025E0"/>
    <w:rsid w:val="00903285"/>
    <w:rsid w:val="009035D8"/>
    <w:rsid w:val="00905A64"/>
    <w:rsid w:val="00912579"/>
    <w:rsid w:val="00912D2F"/>
    <w:rsid w:val="0092252C"/>
    <w:rsid w:val="00923F3E"/>
    <w:rsid w:val="0093199A"/>
    <w:rsid w:val="009401CB"/>
    <w:rsid w:val="009423D4"/>
    <w:rsid w:val="00946550"/>
    <w:rsid w:val="00947745"/>
    <w:rsid w:val="00953833"/>
    <w:rsid w:val="00956985"/>
    <w:rsid w:val="00960373"/>
    <w:rsid w:val="00962AA7"/>
    <w:rsid w:val="00964034"/>
    <w:rsid w:val="00966B53"/>
    <w:rsid w:val="00971817"/>
    <w:rsid w:val="00971D39"/>
    <w:rsid w:val="00971F7B"/>
    <w:rsid w:val="00972218"/>
    <w:rsid w:val="0097468E"/>
    <w:rsid w:val="00975E20"/>
    <w:rsid w:val="009800D2"/>
    <w:rsid w:val="0098579A"/>
    <w:rsid w:val="00986E11"/>
    <w:rsid w:val="009909B1"/>
    <w:rsid w:val="00991248"/>
    <w:rsid w:val="00993863"/>
    <w:rsid w:val="00995BF1"/>
    <w:rsid w:val="00997B16"/>
    <w:rsid w:val="009A0605"/>
    <w:rsid w:val="009A15D1"/>
    <w:rsid w:val="009A1743"/>
    <w:rsid w:val="009A4F52"/>
    <w:rsid w:val="009A64D0"/>
    <w:rsid w:val="009A69A7"/>
    <w:rsid w:val="009A6F96"/>
    <w:rsid w:val="009B1861"/>
    <w:rsid w:val="009B2D28"/>
    <w:rsid w:val="009B5F78"/>
    <w:rsid w:val="009B62A4"/>
    <w:rsid w:val="009B7B5C"/>
    <w:rsid w:val="009C30A6"/>
    <w:rsid w:val="009C3DA2"/>
    <w:rsid w:val="009C77A4"/>
    <w:rsid w:val="009D25F2"/>
    <w:rsid w:val="009D2958"/>
    <w:rsid w:val="009D303E"/>
    <w:rsid w:val="009D33DE"/>
    <w:rsid w:val="009D39C5"/>
    <w:rsid w:val="009D3BEB"/>
    <w:rsid w:val="009D3CEF"/>
    <w:rsid w:val="009D690B"/>
    <w:rsid w:val="009D6DE6"/>
    <w:rsid w:val="009E18F3"/>
    <w:rsid w:val="009E25BB"/>
    <w:rsid w:val="009E61EB"/>
    <w:rsid w:val="009F201B"/>
    <w:rsid w:val="009F5A44"/>
    <w:rsid w:val="009F5F84"/>
    <w:rsid w:val="009F65A3"/>
    <w:rsid w:val="00A012A3"/>
    <w:rsid w:val="00A0606E"/>
    <w:rsid w:val="00A0664C"/>
    <w:rsid w:val="00A1374C"/>
    <w:rsid w:val="00A170B8"/>
    <w:rsid w:val="00A21277"/>
    <w:rsid w:val="00A23465"/>
    <w:rsid w:val="00A23EB2"/>
    <w:rsid w:val="00A253C4"/>
    <w:rsid w:val="00A301CC"/>
    <w:rsid w:val="00A32840"/>
    <w:rsid w:val="00A32AF4"/>
    <w:rsid w:val="00A37925"/>
    <w:rsid w:val="00A4195D"/>
    <w:rsid w:val="00A43AF4"/>
    <w:rsid w:val="00A44DAF"/>
    <w:rsid w:val="00A4609D"/>
    <w:rsid w:val="00A476D5"/>
    <w:rsid w:val="00A504B7"/>
    <w:rsid w:val="00A511A7"/>
    <w:rsid w:val="00A54666"/>
    <w:rsid w:val="00A56187"/>
    <w:rsid w:val="00A56E5B"/>
    <w:rsid w:val="00A6263E"/>
    <w:rsid w:val="00A62E43"/>
    <w:rsid w:val="00A66A7D"/>
    <w:rsid w:val="00A6720C"/>
    <w:rsid w:val="00A67B25"/>
    <w:rsid w:val="00A70EA5"/>
    <w:rsid w:val="00A769C1"/>
    <w:rsid w:val="00A8067F"/>
    <w:rsid w:val="00A82A23"/>
    <w:rsid w:val="00A83785"/>
    <w:rsid w:val="00A84EB7"/>
    <w:rsid w:val="00A868BD"/>
    <w:rsid w:val="00A901EC"/>
    <w:rsid w:val="00A91B9C"/>
    <w:rsid w:val="00AA0374"/>
    <w:rsid w:val="00AA3439"/>
    <w:rsid w:val="00AA5434"/>
    <w:rsid w:val="00AB2605"/>
    <w:rsid w:val="00AB6EB9"/>
    <w:rsid w:val="00AC191C"/>
    <w:rsid w:val="00AC221A"/>
    <w:rsid w:val="00AC3138"/>
    <w:rsid w:val="00AC5FAA"/>
    <w:rsid w:val="00AC6211"/>
    <w:rsid w:val="00AC69CE"/>
    <w:rsid w:val="00AC6C9C"/>
    <w:rsid w:val="00AC7CF2"/>
    <w:rsid w:val="00AD0956"/>
    <w:rsid w:val="00AD3DE8"/>
    <w:rsid w:val="00AD45B7"/>
    <w:rsid w:val="00AD484C"/>
    <w:rsid w:val="00AD5FF5"/>
    <w:rsid w:val="00AD70F2"/>
    <w:rsid w:val="00AD7462"/>
    <w:rsid w:val="00AD7DBE"/>
    <w:rsid w:val="00AE0C79"/>
    <w:rsid w:val="00AE1746"/>
    <w:rsid w:val="00AE3844"/>
    <w:rsid w:val="00AE3D01"/>
    <w:rsid w:val="00AE59A0"/>
    <w:rsid w:val="00AE6735"/>
    <w:rsid w:val="00AF69D3"/>
    <w:rsid w:val="00B000C6"/>
    <w:rsid w:val="00B00BF9"/>
    <w:rsid w:val="00B00EAA"/>
    <w:rsid w:val="00B02A3F"/>
    <w:rsid w:val="00B03A5B"/>
    <w:rsid w:val="00B03A6D"/>
    <w:rsid w:val="00B1232B"/>
    <w:rsid w:val="00B14774"/>
    <w:rsid w:val="00B1606F"/>
    <w:rsid w:val="00B25A1B"/>
    <w:rsid w:val="00B26789"/>
    <w:rsid w:val="00B26EB0"/>
    <w:rsid w:val="00B32764"/>
    <w:rsid w:val="00B353CB"/>
    <w:rsid w:val="00B42A71"/>
    <w:rsid w:val="00B46721"/>
    <w:rsid w:val="00B53421"/>
    <w:rsid w:val="00B622A9"/>
    <w:rsid w:val="00B62FA3"/>
    <w:rsid w:val="00B63633"/>
    <w:rsid w:val="00B6409D"/>
    <w:rsid w:val="00B65E9B"/>
    <w:rsid w:val="00B84002"/>
    <w:rsid w:val="00B84D4D"/>
    <w:rsid w:val="00B84D96"/>
    <w:rsid w:val="00B86FA2"/>
    <w:rsid w:val="00BA2A3D"/>
    <w:rsid w:val="00BA42BB"/>
    <w:rsid w:val="00BA4872"/>
    <w:rsid w:val="00BA724E"/>
    <w:rsid w:val="00BB01CA"/>
    <w:rsid w:val="00BB1329"/>
    <w:rsid w:val="00BB75C8"/>
    <w:rsid w:val="00BC2489"/>
    <w:rsid w:val="00BC25C7"/>
    <w:rsid w:val="00BC5A21"/>
    <w:rsid w:val="00BD7386"/>
    <w:rsid w:val="00BD7544"/>
    <w:rsid w:val="00BF17D3"/>
    <w:rsid w:val="00BF4022"/>
    <w:rsid w:val="00BF429A"/>
    <w:rsid w:val="00BF538F"/>
    <w:rsid w:val="00BF575B"/>
    <w:rsid w:val="00BF5EF1"/>
    <w:rsid w:val="00BF6662"/>
    <w:rsid w:val="00C0530B"/>
    <w:rsid w:val="00C140C6"/>
    <w:rsid w:val="00C20615"/>
    <w:rsid w:val="00C21121"/>
    <w:rsid w:val="00C24D07"/>
    <w:rsid w:val="00C2665B"/>
    <w:rsid w:val="00C33F1E"/>
    <w:rsid w:val="00C35856"/>
    <w:rsid w:val="00C36F3B"/>
    <w:rsid w:val="00C40155"/>
    <w:rsid w:val="00C41787"/>
    <w:rsid w:val="00C41C5A"/>
    <w:rsid w:val="00C41FFA"/>
    <w:rsid w:val="00C42F0B"/>
    <w:rsid w:val="00C45021"/>
    <w:rsid w:val="00C46515"/>
    <w:rsid w:val="00C50F87"/>
    <w:rsid w:val="00C5192C"/>
    <w:rsid w:val="00C55202"/>
    <w:rsid w:val="00C5714E"/>
    <w:rsid w:val="00C579F9"/>
    <w:rsid w:val="00C7001F"/>
    <w:rsid w:val="00C704A8"/>
    <w:rsid w:val="00C719BA"/>
    <w:rsid w:val="00C7330C"/>
    <w:rsid w:val="00C74927"/>
    <w:rsid w:val="00C7731E"/>
    <w:rsid w:val="00C807DB"/>
    <w:rsid w:val="00C817D0"/>
    <w:rsid w:val="00C836DF"/>
    <w:rsid w:val="00C83E6C"/>
    <w:rsid w:val="00C864A4"/>
    <w:rsid w:val="00C86C0E"/>
    <w:rsid w:val="00C9062A"/>
    <w:rsid w:val="00C9631F"/>
    <w:rsid w:val="00CA2847"/>
    <w:rsid w:val="00CA3F31"/>
    <w:rsid w:val="00CA47A3"/>
    <w:rsid w:val="00CA5DC1"/>
    <w:rsid w:val="00CA62C9"/>
    <w:rsid w:val="00CA6B12"/>
    <w:rsid w:val="00CA7F02"/>
    <w:rsid w:val="00CB2996"/>
    <w:rsid w:val="00CC304B"/>
    <w:rsid w:val="00CC4CC0"/>
    <w:rsid w:val="00CD2679"/>
    <w:rsid w:val="00CD5051"/>
    <w:rsid w:val="00CD7980"/>
    <w:rsid w:val="00CE254B"/>
    <w:rsid w:val="00CE2735"/>
    <w:rsid w:val="00CE2DD3"/>
    <w:rsid w:val="00CE43DA"/>
    <w:rsid w:val="00CE5423"/>
    <w:rsid w:val="00CE7514"/>
    <w:rsid w:val="00CE7561"/>
    <w:rsid w:val="00CF1191"/>
    <w:rsid w:val="00CF4504"/>
    <w:rsid w:val="00CF4715"/>
    <w:rsid w:val="00CF4795"/>
    <w:rsid w:val="00D0266E"/>
    <w:rsid w:val="00D04C00"/>
    <w:rsid w:val="00D04CA2"/>
    <w:rsid w:val="00D06A8C"/>
    <w:rsid w:val="00D070A2"/>
    <w:rsid w:val="00D07E43"/>
    <w:rsid w:val="00D10D5E"/>
    <w:rsid w:val="00D12E12"/>
    <w:rsid w:val="00D147C2"/>
    <w:rsid w:val="00D17397"/>
    <w:rsid w:val="00D173EB"/>
    <w:rsid w:val="00D17DA1"/>
    <w:rsid w:val="00D21B2A"/>
    <w:rsid w:val="00D276D3"/>
    <w:rsid w:val="00D27E51"/>
    <w:rsid w:val="00D3240F"/>
    <w:rsid w:val="00D3317B"/>
    <w:rsid w:val="00D346FC"/>
    <w:rsid w:val="00D47F94"/>
    <w:rsid w:val="00D51D2C"/>
    <w:rsid w:val="00D54212"/>
    <w:rsid w:val="00D62815"/>
    <w:rsid w:val="00D6795A"/>
    <w:rsid w:val="00D67DDC"/>
    <w:rsid w:val="00D67EB8"/>
    <w:rsid w:val="00D74370"/>
    <w:rsid w:val="00D771F8"/>
    <w:rsid w:val="00D868CD"/>
    <w:rsid w:val="00D87903"/>
    <w:rsid w:val="00D87C22"/>
    <w:rsid w:val="00D94EF3"/>
    <w:rsid w:val="00D95991"/>
    <w:rsid w:val="00DA09DF"/>
    <w:rsid w:val="00DA1FE6"/>
    <w:rsid w:val="00DA3805"/>
    <w:rsid w:val="00DA5153"/>
    <w:rsid w:val="00DB214B"/>
    <w:rsid w:val="00DB431E"/>
    <w:rsid w:val="00DC3051"/>
    <w:rsid w:val="00DC3A6B"/>
    <w:rsid w:val="00DD3934"/>
    <w:rsid w:val="00DD5B1E"/>
    <w:rsid w:val="00DD724F"/>
    <w:rsid w:val="00DE115D"/>
    <w:rsid w:val="00DE2E9B"/>
    <w:rsid w:val="00DE2F5F"/>
    <w:rsid w:val="00DE6065"/>
    <w:rsid w:val="00DE6F5D"/>
    <w:rsid w:val="00DF070E"/>
    <w:rsid w:val="00E03DF8"/>
    <w:rsid w:val="00E057DA"/>
    <w:rsid w:val="00E05AC4"/>
    <w:rsid w:val="00E06482"/>
    <w:rsid w:val="00E0762F"/>
    <w:rsid w:val="00E10CCB"/>
    <w:rsid w:val="00E16772"/>
    <w:rsid w:val="00E172F0"/>
    <w:rsid w:val="00E20E1A"/>
    <w:rsid w:val="00E22B47"/>
    <w:rsid w:val="00E23D51"/>
    <w:rsid w:val="00E248F7"/>
    <w:rsid w:val="00E24A5A"/>
    <w:rsid w:val="00E265B7"/>
    <w:rsid w:val="00E3140A"/>
    <w:rsid w:val="00E32393"/>
    <w:rsid w:val="00E33BC1"/>
    <w:rsid w:val="00E3400F"/>
    <w:rsid w:val="00E35FAE"/>
    <w:rsid w:val="00E37E7F"/>
    <w:rsid w:val="00E42B12"/>
    <w:rsid w:val="00E46529"/>
    <w:rsid w:val="00E46912"/>
    <w:rsid w:val="00E4760B"/>
    <w:rsid w:val="00E52AD1"/>
    <w:rsid w:val="00E61163"/>
    <w:rsid w:val="00E676F4"/>
    <w:rsid w:val="00E67C1B"/>
    <w:rsid w:val="00E70D7D"/>
    <w:rsid w:val="00E741A1"/>
    <w:rsid w:val="00E77B0C"/>
    <w:rsid w:val="00E907C6"/>
    <w:rsid w:val="00E9208F"/>
    <w:rsid w:val="00E96C44"/>
    <w:rsid w:val="00E9755E"/>
    <w:rsid w:val="00EA46C3"/>
    <w:rsid w:val="00EB059B"/>
    <w:rsid w:val="00EB1A4B"/>
    <w:rsid w:val="00EB2848"/>
    <w:rsid w:val="00EB32BD"/>
    <w:rsid w:val="00EB3FE7"/>
    <w:rsid w:val="00EB6689"/>
    <w:rsid w:val="00EC08EA"/>
    <w:rsid w:val="00EC28AF"/>
    <w:rsid w:val="00EC2DD3"/>
    <w:rsid w:val="00EC41F0"/>
    <w:rsid w:val="00ED2083"/>
    <w:rsid w:val="00ED3BF1"/>
    <w:rsid w:val="00ED6D94"/>
    <w:rsid w:val="00ED7EF3"/>
    <w:rsid w:val="00EE402C"/>
    <w:rsid w:val="00EE4877"/>
    <w:rsid w:val="00EE561B"/>
    <w:rsid w:val="00EE562F"/>
    <w:rsid w:val="00EE5F65"/>
    <w:rsid w:val="00EE7DC0"/>
    <w:rsid w:val="00EF13F5"/>
    <w:rsid w:val="00EF394A"/>
    <w:rsid w:val="00EF4BB6"/>
    <w:rsid w:val="00F028C0"/>
    <w:rsid w:val="00F1232F"/>
    <w:rsid w:val="00F12AAD"/>
    <w:rsid w:val="00F12E86"/>
    <w:rsid w:val="00F146B8"/>
    <w:rsid w:val="00F17767"/>
    <w:rsid w:val="00F17A99"/>
    <w:rsid w:val="00F20EE0"/>
    <w:rsid w:val="00F21E84"/>
    <w:rsid w:val="00F250A6"/>
    <w:rsid w:val="00F27CF8"/>
    <w:rsid w:val="00F32F60"/>
    <w:rsid w:val="00F434BA"/>
    <w:rsid w:val="00F52D95"/>
    <w:rsid w:val="00F56F15"/>
    <w:rsid w:val="00F64AFB"/>
    <w:rsid w:val="00F64D66"/>
    <w:rsid w:val="00F74AA3"/>
    <w:rsid w:val="00F7622E"/>
    <w:rsid w:val="00F76660"/>
    <w:rsid w:val="00F771A0"/>
    <w:rsid w:val="00F7774D"/>
    <w:rsid w:val="00F77B0A"/>
    <w:rsid w:val="00F80CA6"/>
    <w:rsid w:val="00F84D30"/>
    <w:rsid w:val="00F97B02"/>
    <w:rsid w:val="00FA151E"/>
    <w:rsid w:val="00FA28AB"/>
    <w:rsid w:val="00FA294F"/>
    <w:rsid w:val="00FA2D93"/>
    <w:rsid w:val="00FA36D0"/>
    <w:rsid w:val="00FA4BD6"/>
    <w:rsid w:val="00FA581C"/>
    <w:rsid w:val="00FA5CFD"/>
    <w:rsid w:val="00FA62F9"/>
    <w:rsid w:val="00FA7658"/>
    <w:rsid w:val="00FB0349"/>
    <w:rsid w:val="00FB3066"/>
    <w:rsid w:val="00FB7DA9"/>
    <w:rsid w:val="00FC0919"/>
    <w:rsid w:val="00FC1BA6"/>
    <w:rsid w:val="00FC23E4"/>
    <w:rsid w:val="00FC2CAF"/>
    <w:rsid w:val="00FC30FB"/>
    <w:rsid w:val="00FC34EC"/>
    <w:rsid w:val="00FC6355"/>
    <w:rsid w:val="00FC7ACF"/>
    <w:rsid w:val="00FC7C6B"/>
    <w:rsid w:val="00FD0ACA"/>
    <w:rsid w:val="00FD311D"/>
    <w:rsid w:val="00FE230C"/>
    <w:rsid w:val="00FE439F"/>
    <w:rsid w:val="00FE73C6"/>
    <w:rsid w:val="00FF3C01"/>
    <w:rsid w:val="00FF5062"/>
    <w:rsid w:val="00FF534E"/>
    <w:rsid w:val="00FF7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05A50"/>
  <w15:docId w15:val="{429AE339-1F15-48BD-A774-5CA3A58A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AD1"/>
    <w:rPr>
      <w:rFonts w:ascii="Calibri" w:hAnsi="Calibri"/>
      <w:sz w:val="24"/>
      <w:szCs w:val="24"/>
    </w:rPr>
  </w:style>
  <w:style w:type="paragraph" w:styleId="Heading1">
    <w:name w:val="heading 1"/>
    <w:basedOn w:val="Normal"/>
    <w:next w:val="Normal"/>
    <w:link w:val="Heading1Char"/>
    <w:qFormat/>
    <w:rsid w:val="00C50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5250B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unhideWhenUsed/>
    <w:qFormat/>
    <w:rsid w:val="00FA58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FA58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715633"/>
    <w:pPr>
      <w:overflowPunct w:val="0"/>
      <w:autoSpaceDE w:val="0"/>
      <w:autoSpaceDN w:val="0"/>
      <w:adjustRightInd w:val="0"/>
      <w:spacing w:before="240" w:after="60"/>
      <w:ind w:left="3780" w:hanging="720"/>
      <w:textAlignment w:val="baseline"/>
      <w:outlineLvl w:val="4"/>
    </w:pPr>
    <w:rPr>
      <w:rFonts w:ascii="Arial" w:hAnsi="Arial"/>
      <w:sz w:val="22"/>
      <w:szCs w:val="20"/>
      <w:lang w:eastAsia="en-US"/>
    </w:rPr>
  </w:style>
  <w:style w:type="paragraph" w:styleId="Heading6">
    <w:name w:val="heading 6"/>
    <w:basedOn w:val="Normal"/>
    <w:next w:val="Normal"/>
    <w:link w:val="Heading6Char"/>
    <w:uiPriority w:val="99"/>
    <w:qFormat/>
    <w:rsid w:val="00715633"/>
    <w:pPr>
      <w:overflowPunct w:val="0"/>
      <w:autoSpaceDE w:val="0"/>
      <w:autoSpaceDN w:val="0"/>
      <w:adjustRightInd w:val="0"/>
      <w:spacing w:before="240" w:after="60"/>
      <w:ind w:left="4500" w:hanging="720"/>
      <w:textAlignment w:val="baseline"/>
      <w:outlineLvl w:val="5"/>
    </w:pPr>
    <w:rPr>
      <w:rFonts w:ascii="Arial" w:hAnsi="Arial"/>
      <w:i/>
      <w:sz w:val="22"/>
      <w:szCs w:val="20"/>
      <w:lang w:eastAsia="en-US"/>
    </w:rPr>
  </w:style>
  <w:style w:type="paragraph" w:styleId="Heading7">
    <w:name w:val="heading 7"/>
    <w:basedOn w:val="Normal"/>
    <w:next w:val="Normal"/>
    <w:link w:val="Heading7Char"/>
    <w:uiPriority w:val="99"/>
    <w:qFormat/>
    <w:rsid w:val="00715633"/>
    <w:pPr>
      <w:overflowPunct w:val="0"/>
      <w:autoSpaceDE w:val="0"/>
      <w:autoSpaceDN w:val="0"/>
      <w:adjustRightInd w:val="0"/>
      <w:spacing w:before="240" w:after="60"/>
      <w:ind w:left="5220" w:hanging="720"/>
      <w:textAlignment w:val="baseline"/>
      <w:outlineLvl w:val="6"/>
    </w:pPr>
    <w:rPr>
      <w:rFonts w:ascii="Arial" w:hAnsi="Arial"/>
      <w:sz w:val="20"/>
      <w:szCs w:val="20"/>
      <w:lang w:eastAsia="en-US"/>
    </w:rPr>
  </w:style>
  <w:style w:type="paragraph" w:styleId="Heading8">
    <w:name w:val="heading 8"/>
    <w:basedOn w:val="Normal"/>
    <w:next w:val="Normal"/>
    <w:link w:val="Heading8Char"/>
    <w:uiPriority w:val="99"/>
    <w:qFormat/>
    <w:rsid w:val="00715633"/>
    <w:pPr>
      <w:overflowPunct w:val="0"/>
      <w:autoSpaceDE w:val="0"/>
      <w:autoSpaceDN w:val="0"/>
      <w:adjustRightInd w:val="0"/>
      <w:spacing w:before="240" w:after="60"/>
      <w:ind w:left="5940" w:hanging="720"/>
      <w:textAlignment w:val="baseline"/>
      <w:outlineLvl w:val="7"/>
    </w:pPr>
    <w:rPr>
      <w:rFonts w:ascii="Arial" w:hAnsi="Arial"/>
      <w:i/>
      <w:sz w:val="20"/>
      <w:szCs w:val="20"/>
      <w:lang w:eastAsia="en-US"/>
    </w:rPr>
  </w:style>
  <w:style w:type="paragraph" w:styleId="Heading9">
    <w:name w:val="heading 9"/>
    <w:basedOn w:val="Normal"/>
    <w:next w:val="Normal"/>
    <w:link w:val="Heading9Char"/>
    <w:uiPriority w:val="99"/>
    <w:qFormat/>
    <w:rsid w:val="00715633"/>
    <w:pPr>
      <w:overflowPunct w:val="0"/>
      <w:autoSpaceDE w:val="0"/>
      <w:autoSpaceDN w:val="0"/>
      <w:adjustRightInd w:val="0"/>
      <w:spacing w:before="240" w:after="60"/>
      <w:ind w:left="6660" w:hanging="720"/>
      <w:textAlignment w:val="baseline"/>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0F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5250BB"/>
    <w:rPr>
      <w:b/>
      <w:bCs/>
      <w:sz w:val="36"/>
      <w:szCs w:val="36"/>
    </w:rPr>
  </w:style>
  <w:style w:type="character" w:customStyle="1" w:styleId="Heading3Char">
    <w:name w:val="Heading 3 Char"/>
    <w:basedOn w:val="DefaultParagraphFont"/>
    <w:link w:val="Heading3"/>
    <w:uiPriority w:val="99"/>
    <w:rsid w:val="00FA581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9"/>
    <w:rsid w:val="00FA581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rsid w:val="00715633"/>
    <w:rPr>
      <w:rFonts w:ascii="Arial" w:hAnsi="Arial"/>
      <w:sz w:val="22"/>
      <w:lang w:eastAsia="en-US"/>
    </w:rPr>
  </w:style>
  <w:style w:type="character" w:customStyle="1" w:styleId="Heading6Char">
    <w:name w:val="Heading 6 Char"/>
    <w:basedOn w:val="DefaultParagraphFont"/>
    <w:link w:val="Heading6"/>
    <w:uiPriority w:val="99"/>
    <w:rsid w:val="00715633"/>
    <w:rPr>
      <w:rFonts w:ascii="Arial" w:hAnsi="Arial"/>
      <w:i/>
      <w:sz w:val="22"/>
      <w:lang w:eastAsia="en-US"/>
    </w:rPr>
  </w:style>
  <w:style w:type="character" w:customStyle="1" w:styleId="Heading7Char">
    <w:name w:val="Heading 7 Char"/>
    <w:basedOn w:val="DefaultParagraphFont"/>
    <w:link w:val="Heading7"/>
    <w:uiPriority w:val="99"/>
    <w:rsid w:val="00715633"/>
    <w:rPr>
      <w:rFonts w:ascii="Arial" w:hAnsi="Arial"/>
      <w:lang w:eastAsia="en-US"/>
    </w:rPr>
  </w:style>
  <w:style w:type="character" w:customStyle="1" w:styleId="Heading8Char">
    <w:name w:val="Heading 8 Char"/>
    <w:basedOn w:val="DefaultParagraphFont"/>
    <w:link w:val="Heading8"/>
    <w:uiPriority w:val="99"/>
    <w:rsid w:val="00715633"/>
    <w:rPr>
      <w:rFonts w:ascii="Arial" w:hAnsi="Arial"/>
      <w:i/>
      <w:lang w:eastAsia="en-US"/>
    </w:rPr>
  </w:style>
  <w:style w:type="character" w:customStyle="1" w:styleId="Heading9Char">
    <w:name w:val="Heading 9 Char"/>
    <w:basedOn w:val="DefaultParagraphFont"/>
    <w:link w:val="Heading9"/>
    <w:uiPriority w:val="99"/>
    <w:rsid w:val="00715633"/>
    <w:rPr>
      <w:rFonts w:ascii="Arial" w:hAnsi="Arial"/>
      <w:b/>
      <w:i/>
      <w:sz w:val="18"/>
      <w:lang w:eastAsia="en-US"/>
    </w:rPr>
  </w:style>
  <w:style w:type="paragraph" w:styleId="BodyText">
    <w:name w:val="Body Text"/>
    <w:basedOn w:val="Normal"/>
    <w:link w:val="BodyTextChar"/>
    <w:uiPriority w:val="99"/>
    <w:rPr>
      <w:rFonts w:ascii="Arial" w:hAnsi="Arial" w:cs="Arial"/>
      <w:strike/>
      <w:sz w:val="20"/>
      <w:szCs w:val="20"/>
    </w:rPr>
  </w:style>
  <w:style w:type="character" w:customStyle="1" w:styleId="BodyTextChar">
    <w:name w:val="Body Text Char"/>
    <w:basedOn w:val="DefaultParagraphFont"/>
    <w:link w:val="BodyText"/>
    <w:uiPriority w:val="99"/>
    <w:locked/>
    <w:rsid w:val="00715633"/>
    <w:rPr>
      <w:rFonts w:ascii="Arial" w:hAnsi="Arial" w:cs="Arial"/>
      <w:strik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F97B02"/>
    <w:rPr>
      <w:sz w:val="24"/>
      <w:szCs w:val="24"/>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sid w:val="00715633"/>
    <w:rPr>
      <w:rFonts w:ascii="Tahoma" w:hAnsi="Tahoma" w:cs="Tahoma"/>
      <w:sz w:val="16"/>
      <w:szCs w:val="16"/>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715633"/>
    <w:rPr>
      <w:rFonts w:ascii="Calibri" w:hAnsi="Calibri"/>
      <w:sz w:val="24"/>
      <w:szCs w:val="24"/>
    </w:rPr>
  </w:style>
  <w:style w:type="paragraph" w:styleId="DocumentMap">
    <w:name w:val="Document Map"/>
    <w:basedOn w:val="Normal"/>
    <w:link w:val="DocumentMapChar"/>
    <w:uiPriority w:val="99"/>
    <w:semiHidden/>
    <w:rsid w:val="00A012A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15633"/>
    <w:rPr>
      <w:rFonts w:ascii="Tahoma" w:hAnsi="Tahoma" w:cs="Tahoma"/>
      <w:shd w:val="clear" w:color="auto" w:fill="000080"/>
    </w:rPr>
  </w:style>
  <w:style w:type="table" w:customStyle="1" w:styleId="Calendar1">
    <w:name w:val="Calendar 1"/>
    <w:basedOn w:val="TableNormal"/>
    <w:uiPriority w:val="99"/>
    <w:qFormat/>
    <w:rsid w:val="009A0605"/>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9D3BEB"/>
    <w:pPr>
      <w:spacing w:before="100" w:beforeAutospacing="1" w:after="100" w:afterAutospacing="1"/>
    </w:pPr>
  </w:style>
  <w:style w:type="paragraph" w:styleId="ListParagraph">
    <w:name w:val="List Paragraph"/>
    <w:basedOn w:val="Normal"/>
    <w:link w:val="ListParagraphChar"/>
    <w:uiPriority w:val="34"/>
    <w:qFormat/>
    <w:rsid w:val="0085174F"/>
    <w:pPr>
      <w:ind w:left="720"/>
      <w:contextualSpacing/>
    </w:pPr>
  </w:style>
  <w:style w:type="character" w:customStyle="1" w:styleId="ListParagraphChar">
    <w:name w:val="List Paragraph Char"/>
    <w:basedOn w:val="DefaultParagraphFont"/>
    <w:link w:val="ListParagraph"/>
    <w:uiPriority w:val="34"/>
    <w:rsid w:val="00715633"/>
    <w:rPr>
      <w:rFonts w:ascii="Calibri" w:hAnsi="Calibri"/>
      <w:sz w:val="24"/>
      <w:szCs w:val="24"/>
    </w:rPr>
  </w:style>
  <w:style w:type="paragraph" w:customStyle="1" w:styleId="Default">
    <w:name w:val="Default"/>
    <w:rsid w:val="001B42B0"/>
    <w:pPr>
      <w:autoSpaceDE w:val="0"/>
      <w:autoSpaceDN w:val="0"/>
      <w:adjustRightInd w:val="0"/>
    </w:pPr>
    <w:rPr>
      <w:rFonts w:ascii="Arial" w:hAnsi="Arial" w:cs="Arial"/>
      <w:color w:val="000000"/>
      <w:sz w:val="24"/>
      <w:szCs w:val="24"/>
    </w:rPr>
  </w:style>
  <w:style w:type="paragraph" w:customStyle="1" w:styleId="GuidanceHeading1">
    <w:name w:val="Guidance Heading 1"/>
    <w:basedOn w:val="Normal"/>
    <w:link w:val="GuidanceHeading1Char"/>
    <w:autoRedefine/>
    <w:qFormat/>
    <w:rsid w:val="00700F3A"/>
    <w:pPr>
      <w:spacing w:after="60"/>
    </w:pPr>
    <w:rPr>
      <w:rFonts w:asciiTheme="minorHAnsi" w:hAnsiTheme="minorHAnsi" w:cstheme="minorHAnsi"/>
      <w:b/>
      <w:color w:val="365F91" w:themeColor="accent1" w:themeShade="BF"/>
      <w:sz w:val="32"/>
      <w:szCs w:val="32"/>
    </w:rPr>
  </w:style>
  <w:style w:type="character" w:customStyle="1" w:styleId="GuidanceHeading1Char">
    <w:name w:val="Guidance Heading 1 Char"/>
    <w:basedOn w:val="DefaultParagraphFont"/>
    <w:link w:val="GuidanceHeading1"/>
    <w:rsid w:val="00700F3A"/>
    <w:rPr>
      <w:rFonts w:asciiTheme="minorHAnsi" w:hAnsiTheme="minorHAnsi" w:cstheme="minorHAnsi"/>
      <w:b/>
      <w:color w:val="365F91" w:themeColor="accent1" w:themeShade="BF"/>
      <w:sz w:val="32"/>
      <w:szCs w:val="32"/>
    </w:rPr>
  </w:style>
  <w:style w:type="paragraph" w:customStyle="1" w:styleId="GuidanceHeading2">
    <w:name w:val="Guidance Heading 2"/>
    <w:basedOn w:val="Normal"/>
    <w:link w:val="GuidanceHeading2Char"/>
    <w:autoRedefine/>
    <w:qFormat/>
    <w:rsid w:val="00700F3A"/>
    <w:pPr>
      <w:widowControl w:val="0"/>
      <w:autoSpaceDE w:val="0"/>
      <w:autoSpaceDN w:val="0"/>
      <w:adjustRightInd w:val="0"/>
      <w:ind w:right="40"/>
      <w:jc w:val="both"/>
    </w:pPr>
    <w:rPr>
      <w:rFonts w:asciiTheme="minorHAnsi" w:hAnsiTheme="minorHAnsi" w:cstheme="minorHAnsi"/>
      <w:b/>
      <w:bCs/>
      <w:color w:val="365F91" w:themeColor="accent1" w:themeShade="BF"/>
      <w:sz w:val="28"/>
      <w:szCs w:val="28"/>
    </w:rPr>
  </w:style>
  <w:style w:type="character" w:customStyle="1" w:styleId="GuidanceHeading2Char">
    <w:name w:val="Guidance Heading 2 Char"/>
    <w:basedOn w:val="DefaultParagraphFont"/>
    <w:link w:val="GuidanceHeading2"/>
    <w:rsid w:val="00700F3A"/>
    <w:rPr>
      <w:rFonts w:asciiTheme="minorHAnsi" w:hAnsiTheme="minorHAnsi" w:cstheme="minorHAnsi"/>
      <w:b/>
      <w:bCs/>
      <w:color w:val="365F91" w:themeColor="accent1" w:themeShade="BF"/>
      <w:sz w:val="28"/>
      <w:szCs w:val="28"/>
    </w:rPr>
  </w:style>
  <w:style w:type="paragraph" w:customStyle="1" w:styleId="GuidanceHeading3">
    <w:name w:val="Guidance Heading 3"/>
    <w:basedOn w:val="Normal"/>
    <w:link w:val="GuidanceHeading3Char"/>
    <w:autoRedefine/>
    <w:qFormat/>
    <w:rsid w:val="00700F3A"/>
    <w:pPr>
      <w:widowControl w:val="0"/>
      <w:autoSpaceDE w:val="0"/>
      <w:autoSpaceDN w:val="0"/>
      <w:adjustRightInd w:val="0"/>
      <w:ind w:right="71"/>
      <w:jc w:val="both"/>
    </w:pPr>
    <w:rPr>
      <w:rFonts w:asciiTheme="minorHAnsi" w:hAnsiTheme="minorHAnsi" w:cstheme="minorHAnsi"/>
      <w:b/>
      <w:color w:val="365F91" w:themeColor="accent1" w:themeShade="BF"/>
    </w:rPr>
  </w:style>
  <w:style w:type="character" w:customStyle="1" w:styleId="GuidanceHeading3Char">
    <w:name w:val="Guidance Heading 3 Char"/>
    <w:basedOn w:val="DefaultParagraphFont"/>
    <w:link w:val="GuidanceHeading3"/>
    <w:rsid w:val="00700F3A"/>
    <w:rPr>
      <w:rFonts w:asciiTheme="minorHAnsi" w:hAnsiTheme="minorHAnsi" w:cstheme="minorHAnsi"/>
      <w:b/>
      <w:color w:val="365F91" w:themeColor="accent1" w:themeShade="BF"/>
      <w:sz w:val="24"/>
      <w:szCs w:val="24"/>
    </w:rPr>
  </w:style>
  <w:style w:type="paragraph" w:customStyle="1" w:styleId="GuidanceHeading4">
    <w:name w:val="Guidance Heading 4"/>
    <w:basedOn w:val="Normal"/>
    <w:link w:val="GuidanceHeading4Char"/>
    <w:autoRedefine/>
    <w:qFormat/>
    <w:rsid w:val="00700F3A"/>
    <w:rPr>
      <w:rFonts w:asciiTheme="minorHAnsi" w:hAnsiTheme="minorHAnsi" w:cstheme="minorHAnsi"/>
      <w:b/>
      <w:i/>
      <w:color w:val="365F91" w:themeColor="accent1" w:themeShade="BF"/>
      <w:sz w:val="22"/>
      <w:szCs w:val="22"/>
    </w:rPr>
  </w:style>
  <w:style w:type="character" w:customStyle="1" w:styleId="GuidanceHeading4Char">
    <w:name w:val="Guidance Heading 4 Char"/>
    <w:basedOn w:val="DefaultParagraphFont"/>
    <w:link w:val="GuidanceHeading4"/>
    <w:rsid w:val="00700F3A"/>
    <w:rPr>
      <w:rFonts w:asciiTheme="minorHAnsi" w:hAnsiTheme="minorHAnsi" w:cstheme="minorHAnsi"/>
      <w:b/>
      <w:i/>
      <w:color w:val="365F91" w:themeColor="accent1" w:themeShade="BF"/>
      <w:sz w:val="22"/>
      <w:szCs w:val="22"/>
    </w:rPr>
  </w:style>
  <w:style w:type="character" w:styleId="Hyperlink">
    <w:name w:val="Hyperlink"/>
    <w:basedOn w:val="DefaultParagraphFont"/>
    <w:uiPriority w:val="99"/>
    <w:unhideWhenUsed/>
    <w:rsid w:val="00FA581C"/>
    <w:rPr>
      <w:color w:val="0000FF" w:themeColor="hyperlink"/>
      <w:u w:val="single"/>
    </w:rPr>
  </w:style>
  <w:style w:type="paragraph" w:styleId="TOC1">
    <w:name w:val="toc 1"/>
    <w:basedOn w:val="Normal"/>
    <w:next w:val="Normal"/>
    <w:link w:val="TOC1Char"/>
    <w:autoRedefine/>
    <w:uiPriority w:val="39"/>
    <w:qFormat/>
    <w:rsid w:val="00D04C00"/>
    <w:pPr>
      <w:tabs>
        <w:tab w:val="right" w:leader="dot" w:pos="8398"/>
      </w:tabs>
      <w:spacing w:after="100"/>
    </w:pPr>
    <w:rPr>
      <w:b/>
      <w:noProof/>
      <w:color w:val="365F91" w:themeColor="accent1" w:themeShade="BF"/>
      <w:lang w:eastAsia="en-US"/>
    </w:rPr>
  </w:style>
  <w:style w:type="paragraph" w:styleId="TOC2">
    <w:name w:val="toc 2"/>
    <w:basedOn w:val="Normal"/>
    <w:next w:val="Normal"/>
    <w:autoRedefine/>
    <w:uiPriority w:val="39"/>
    <w:qFormat/>
    <w:rsid w:val="00700F3A"/>
    <w:pPr>
      <w:tabs>
        <w:tab w:val="left" w:pos="1560"/>
        <w:tab w:val="right" w:leader="dot" w:pos="8398"/>
      </w:tabs>
      <w:spacing w:after="100"/>
    </w:pPr>
    <w:rPr>
      <w:b/>
      <w:noProof/>
      <w:color w:val="365F91" w:themeColor="accent1" w:themeShade="BF"/>
    </w:rPr>
  </w:style>
  <w:style w:type="paragraph" w:styleId="TOC3">
    <w:name w:val="toc 3"/>
    <w:basedOn w:val="Normal"/>
    <w:next w:val="Normal"/>
    <w:autoRedefine/>
    <w:uiPriority w:val="39"/>
    <w:qFormat/>
    <w:rsid w:val="0022257C"/>
    <w:pPr>
      <w:tabs>
        <w:tab w:val="right" w:leader="dot" w:pos="8398"/>
      </w:tabs>
      <w:spacing w:after="100"/>
      <w:ind w:left="720" w:hanging="720"/>
    </w:pPr>
  </w:style>
  <w:style w:type="paragraph" w:styleId="TOC4">
    <w:name w:val="toc 4"/>
    <w:basedOn w:val="Normal"/>
    <w:next w:val="Normal"/>
    <w:autoRedefine/>
    <w:uiPriority w:val="39"/>
    <w:rsid w:val="005710BA"/>
    <w:pPr>
      <w:tabs>
        <w:tab w:val="right" w:leader="dot" w:pos="8398"/>
      </w:tabs>
      <w:spacing w:after="100"/>
      <w:ind w:left="851"/>
    </w:pPr>
  </w:style>
  <w:style w:type="paragraph" w:styleId="BodyTextIndent3">
    <w:name w:val="Body Text Indent 3"/>
    <w:basedOn w:val="Normal"/>
    <w:link w:val="BodyTextIndent3Char"/>
    <w:uiPriority w:val="99"/>
    <w:rsid w:val="00715633"/>
    <w:pPr>
      <w:overflowPunct w:val="0"/>
      <w:autoSpaceDE w:val="0"/>
      <w:autoSpaceDN w:val="0"/>
      <w:adjustRightInd w:val="0"/>
      <w:ind w:left="1440"/>
      <w:textAlignment w:val="baseline"/>
    </w:pPr>
    <w:rPr>
      <w:rFonts w:ascii="Times New Roman" w:hAnsi="Times New Roman"/>
      <w:szCs w:val="20"/>
      <w:lang w:eastAsia="en-US"/>
    </w:rPr>
  </w:style>
  <w:style w:type="character" w:customStyle="1" w:styleId="BodyTextIndent3Char">
    <w:name w:val="Body Text Indent 3 Char"/>
    <w:basedOn w:val="DefaultParagraphFont"/>
    <w:link w:val="BodyTextIndent3"/>
    <w:uiPriority w:val="99"/>
    <w:rsid w:val="00715633"/>
    <w:rPr>
      <w:sz w:val="24"/>
      <w:lang w:eastAsia="en-US"/>
    </w:rPr>
  </w:style>
  <w:style w:type="paragraph" w:styleId="BodyTextIndent">
    <w:name w:val="Body Text Indent"/>
    <w:basedOn w:val="Normal"/>
    <w:link w:val="BodyTextIndentChar"/>
    <w:uiPriority w:val="99"/>
    <w:rsid w:val="00715633"/>
    <w:pPr>
      <w:spacing w:after="120"/>
      <w:ind w:left="283"/>
    </w:pPr>
    <w:rPr>
      <w:rFonts w:ascii="Times New Roman" w:hAnsi="Times New Roman"/>
    </w:rPr>
  </w:style>
  <w:style w:type="character" w:customStyle="1" w:styleId="BodyTextIndentChar">
    <w:name w:val="Body Text Indent Char"/>
    <w:basedOn w:val="DefaultParagraphFont"/>
    <w:link w:val="BodyTextIndent"/>
    <w:uiPriority w:val="99"/>
    <w:rsid w:val="00715633"/>
    <w:rPr>
      <w:sz w:val="24"/>
      <w:szCs w:val="24"/>
    </w:rPr>
  </w:style>
  <w:style w:type="paragraph" w:styleId="BodyText2">
    <w:name w:val="Body Text 2"/>
    <w:basedOn w:val="Normal"/>
    <w:link w:val="BodyText2Char"/>
    <w:uiPriority w:val="99"/>
    <w:rsid w:val="00715633"/>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715633"/>
    <w:rPr>
      <w:sz w:val="24"/>
      <w:szCs w:val="24"/>
    </w:rPr>
  </w:style>
  <w:style w:type="character" w:customStyle="1" w:styleId="EmailStyle201">
    <w:name w:val="EmailStyle201"/>
    <w:uiPriority w:val="99"/>
    <w:semiHidden/>
    <w:rsid w:val="00715633"/>
    <w:rPr>
      <w:rFonts w:ascii="Calibri" w:hAnsi="Calibri"/>
      <w:color w:val="auto"/>
      <w:sz w:val="24"/>
      <w:u w:val="none"/>
    </w:rPr>
  </w:style>
  <w:style w:type="paragraph" w:customStyle="1" w:styleId="StyleHeading1Arial11pt">
    <w:name w:val="Style Heading 1 + Arial 11 pt"/>
    <w:basedOn w:val="Heading1"/>
    <w:autoRedefine/>
    <w:uiPriority w:val="99"/>
    <w:rsid w:val="00715633"/>
    <w:pPr>
      <w:keepLines w:val="0"/>
      <w:tabs>
        <w:tab w:val="right" w:pos="9000"/>
      </w:tabs>
      <w:spacing w:before="0"/>
      <w:ind w:left="720" w:hanging="360"/>
    </w:pPr>
    <w:rPr>
      <w:rFonts w:ascii="Arial" w:eastAsia="Times New Roman" w:hAnsi="Arial" w:cs="Arial"/>
      <w:color w:val="000000"/>
      <w:kern w:val="28"/>
      <w:sz w:val="22"/>
      <w:szCs w:val="22"/>
      <w:u w:val="single"/>
      <w:lang w:eastAsia="en-US"/>
    </w:rPr>
  </w:style>
  <w:style w:type="paragraph" w:customStyle="1" w:styleId="StyleHeading2Arial11pt">
    <w:name w:val="Style Heading 2 + Arial 11 pt"/>
    <w:basedOn w:val="Heading2"/>
    <w:autoRedefine/>
    <w:uiPriority w:val="99"/>
    <w:rsid w:val="00715633"/>
    <w:pPr>
      <w:keepNext/>
      <w:tabs>
        <w:tab w:val="left" w:pos="709"/>
      </w:tabs>
      <w:spacing w:before="0" w:beforeAutospacing="0" w:after="0" w:afterAutospacing="0"/>
    </w:pPr>
    <w:rPr>
      <w:rFonts w:ascii="Arial" w:hAnsi="Arial" w:cs="Arial"/>
      <w:color w:val="000000"/>
      <w:sz w:val="28"/>
      <w:szCs w:val="32"/>
      <w:lang w:eastAsia="en-US"/>
    </w:rPr>
  </w:style>
  <w:style w:type="paragraph" w:customStyle="1" w:styleId="StyleHeading3Arial11pt">
    <w:name w:val="Style Heading 3 + Arial 11 pt"/>
    <w:basedOn w:val="Heading3"/>
    <w:link w:val="StyleHeading3Arial11ptChar"/>
    <w:autoRedefine/>
    <w:uiPriority w:val="99"/>
    <w:rsid w:val="00715633"/>
    <w:pPr>
      <w:keepLines w:val="0"/>
      <w:spacing w:before="0"/>
      <w:ind w:left="360" w:hanging="360"/>
    </w:pPr>
    <w:rPr>
      <w:rFonts w:ascii="Arial" w:eastAsia="Times New Roman" w:hAnsi="Arial" w:cs="Arial"/>
      <w:color w:val="000000"/>
      <w:sz w:val="22"/>
      <w:szCs w:val="22"/>
      <w:lang w:val="en-US" w:eastAsia="en-US"/>
    </w:rPr>
  </w:style>
  <w:style w:type="character" w:customStyle="1" w:styleId="StyleHeading3Arial11ptChar">
    <w:name w:val="Style Heading 3 + Arial 11 pt Char"/>
    <w:basedOn w:val="DefaultParagraphFont"/>
    <w:link w:val="StyleHeading3Arial11pt"/>
    <w:uiPriority w:val="99"/>
    <w:locked/>
    <w:rsid w:val="00715633"/>
    <w:rPr>
      <w:rFonts w:ascii="Arial" w:hAnsi="Arial" w:cs="Arial"/>
      <w:b/>
      <w:bCs/>
      <w:color w:val="000000"/>
      <w:sz w:val="22"/>
      <w:szCs w:val="22"/>
      <w:lang w:val="en-US" w:eastAsia="en-US"/>
    </w:rPr>
  </w:style>
  <w:style w:type="paragraph" w:styleId="Title">
    <w:name w:val="Title"/>
    <w:basedOn w:val="Normal"/>
    <w:link w:val="TitleChar"/>
    <w:uiPriority w:val="99"/>
    <w:qFormat/>
    <w:rsid w:val="00715633"/>
    <w:pPr>
      <w:jc w:val="center"/>
    </w:pPr>
    <w:rPr>
      <w:rFonts w:ascii="Arial" w:hAnsi="Arial" w:cs="Arial"/>
      <w:b/>
      <w:bCs/>
      <w:lang w:eastAsia="en-US"/>
    </w:rPr>
  </w:style>
  <w:style w:type="character" w:customStyle="1" w:styleId="TitleChar">
    <w:name w:val="Title Char"/>
    <w:basedOn w:val="DefaultParagraphFont"/>
    <w:link w:val="Title"/>
    <w:uiPriority w:val="99"/>
    <w:rsid w:val="00715633"/>
    <w:rPr>
      <w:rFonts w:ascii="Arial" w:hAnsi="Arial" w:cs="Arial"/>
      <w:b/>
      <w:bCs/>
      <w:sz w:val="24"/>
      <w:szCs w:val="24"/>
      <w:lang w:eastAsia="en-US"/>
    </w:rPr>
  </w:style>
  <w:style w:type="character" w:styleId="CommentReference">
    <w:name w:val="annotation reference"/>
    <w:basedOn w:val="DefaultParagraphFont"/>
    <w:uiPriority w:val="99"/>
    <w:rsid w:val="00715633"/>
    <w:rPr>
      <w:rFonts w:cs="Times New Roman"/>
      <w:sz w:val="16"/>
      <w:szCs w:val="16"/>
    </w:rPr>
  </w:style>
  <w:style w:type="paragraph" w:styleId="CommentText">
    <w:name w:val="annotation text"/>
    <w:basedOn w:val="Normal"/>
    <w:link w:val="CommentTextChar"/>
    <w:uiPriority w:val="99"/>
    <w:rsid w:val="00715633"/>
    <w:rPr>
      <w:rFonts w:ascii="Times New Roman" w:hAnsi="Times New Roman"/>
      <w:sz w:val="20"/>
      <w:szCs w:val="20"/>
    </w:rPr>
  </w:style>
  <w:style w:type="character" w:customStyle="1" w:styleId="CommentTextChar">
    <w:name w:val="Comment Text Char"/>
    <w:basedOn w:val="DefaultParagraphFont"/>
    <w:link w:val="CommentText"/>
    <w:uiPriority w:val="99"/>
    <w:rsid w:val="00715633"/>
  </w:style>
  <w:style w:type="paragraph" w:styleId="CommentSubject">
    <w:name w:val="annotation subject"/>
    <w:basedOn w:val="CommentText"/>
    <w:next w:val="CommentText"/>
    <w:link w:val="CommentSubjectChar"/>
    <w:uiPriority w:val="99"/>
    <w:rsid w:val="00715633"/>
    <w:rPr>
      <w:b/>
      <w:bCs/>
    </w:rPr>
  </w:style>
  <w:style w:type="character" w:customStyle="1" w:styleId="CommentSubjectChar">
    <w:name w:val="Comment Subject Char"/>
    <w:basedOn w:val="CommentTextChar"/>
    <w:link w:val="CommentSubject"/>
    <w:uiPriority w:val="99"/>
    <w:rsid w:val="00715633"/>
    <w:rPr>
      <w:b/>
      <w:bCs/>
    </w:rPr>
  </w:style>
  <w:style w:type="paragraph" w:styleId="Revision">
    <w:name w:val="Revision"/>
    <w:hidden/>
    <w:uiPriority w:val="99"/>
    <w:semiHidden/>
    <w:rsid w:val="00715633"/>
    <w:rPr>
      <w:sz w:val="24"/>
      <w:szCs w:val="24"/>
    </w:rPr>
  </w:style>
  <w:style w:type="paragraph" w:customStyle="1" w:styleId="BoxA">
    <w:name w:val="Box A"/>
    <w:basedOn w:val="Normal"/>
    <w:uiPriority w:val="99"/>
    <w:rsid w:val="00715633"/>
    <w:pPr>
      <w:widowControl w:val="0"/>
      <w:pBdr>
        <w:top w:val="single" w:sz="18" w:space="1" w:color="auto" w:shadow="1"/>
        <w:left w:val="single" w:sz="18" w:space="4" w:color="auto" w:shadow="1"/>
        <w:bottom w:val="single" w:sz="18" w:space="1" w:color="auto" w:shadow="1"/>
        <w:right w:val="single" w:sz="18" w:space="4" w:color="auto" w:shadow="1"/>
      </w:pBdr>
      <w:spacing w:before="40" w:after="40"/>
    </w:pPr>
    <w:rPr>
      <w:rFonts w:ascii="Arial" w:hAnsi="Arial"/>
      <w:i/>
      <w:szCs w:val="20"/>
      <w:lang w:eastAsia="en-US"/>
    </w:rPr>
  </w:style>
  <w:style w:type="table" w:styleId="TableGrid">
    <w:name w:val="Table Grid"/>
    <w:basedOn w:val="TableNormal"/>
    <w:uiPriority w:val="59"/>
    <w:rsid w:val="0071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Centered">
    <w:name w:val="Style Bold Centered"/>
    <w:basedOn w:val="Normal"/>
    <w:rsid w:val="00715633"/>
    <w:pPr>
      <w:jc w:val="center"/>
    </w:pPr>
    <w:rPr>
      <w:rFonts w:ascii="Arial" w:hAnsi="Arial"/>
      <w:b/>
      <w:bCs/>
      <w:szCs w:val="20"/>
    </w:rPr>
  </w:style>
  <w:style w:type="paragraph" w:styleId="TOCHeading">
    <w:name w:val="TOC Heading"/>
    <w:basedOn w:val="Heading1"/>
    <w:next w:val="Normal"/>
    <w:uiPriority w:val="39"/>
    <w:unhideWhenUsed/>
    <w:qFormat/>
    <w:rsid w:val="00715633"/>
    <w:pPr>
      <w:spacing w:line="276" w:lineRule="auto"/>
      <w:outlineLvl w:val="9"/>
    </w:pPr>
    <w:rPr>
      <w:lang w:val="en-US" w:eastAsia="en-US"/>
    </w:rPr>
  </w:style>
  <w:style w:type="paragraph" w:customStyle="1" w:styleId="PolicyHeader1">
    <w:name w:val="Policy Header 1"/>
    <w:basedOn w:val="Heading1"/>
    <w:link w:val="PolicyHeader1Char"/>
    <w:autoRedefine/>
    <w:qFormat/>
    <w:rsid w:val="00097474"/>
    <w:pPr>
      <w:keepNext w:val="0"/>
      <w:keepLines w:val="0"/>
      <w:numPr>
        <w:numId w:val="65"/>
      </w:numPr>
      <w:tabs>
        <w:tab w:val="left" w:pos="567"/>
      </w:tabs>
      <w:overflowPunct w:val="0"/>
      <w:autoSpaceDE w:val="0"/>
      <w:autoSpaceDN w:val="0"/>
      <w:adjustRightInd w:val="0"/>
      <w:spacing w:before="0"/>
      <w:ind w:hanging="1080"/>
      <w:textAlignment w:val="baseline"/>
    </w:pPr>
    <w:rPr>
      <w:rFonts w:ascii="Calibri" w:hAnsi="Calibri"/>
    </w:rPr>
  </w:style>
  <w:style w:type="character" w:customStyle="1" w:styleId="PolicyHeader1Char">
    <w:name w:val="Policy Header 1 Char"/>
    <w:basedOn w:val="Heading1Char"/>
    <w:link w:val="PolicyHeader1"/>
    <w:rsid w:val="00097474"/>
    <w:rPr>
      <w:rFonts w:ascii="Calibri" w:eastAsiaTheme="majorEastAsia" w:hAnsi="Calibri" w:cstheme="majorBidi"/>
      <w:b/>
      <w:bCs/>
      <w:color w:val="365F91" w:themeColor="accent1" w:themeShade="BF"/>
      <w:sz w:val="28"/>
      <w:szCs w:val="28"/>
    </w:rPr>
  </w:style>
  <w:style w:type="paragraph" w:customStyle="1" w:styleId="Policybodytext">
    <w:name w:val="Policy body text"/>
    <w:basedOn w:val="ListParagraph"/>
    <w:link w:val="PolicybodytextChar"/>
    <w:qFormat/>
    <w:rsid w:val="00715633"/>
    <w:pPr>
      <w:ind w:left="0"/>
      <w:jc w:val="both"/>
    </w:pPr>
    <w:rPr>
      <w:rFonts w:cs="Arial"/>
      <w:sz w:val="22"/>
    </w:rPr>
  </w:style>
  <w:style w:type="character" w:customStyle="1" w:styleId="PolicybodytextChar">
    <w:name w:val="Policy body text Char"/>
    <w:basedOn w:val="ListParagraphChar"/>
    <w:link w:val="Policybodytext"/>
    <w:rsid w:val="00715633"/>
    <w:rPr>
      <w:rFonts w:ascii="Calibri" w:hAnsi="Calibri" w:cs="Arial"/>
      <w:sz w:val="22"/>
      <w:szCs w:val="24"/>
    </w:rPr>
  </w:style>
  <w:style w:type="paragraph" w:customStyle="1" w:styleId="PolicyHeader2">
    <w:name w:val="Policy Header 2"/>
    <w:basedOn w:val="Normal"/>
    <w:link w:val="PolicyHeader2Char"/>
    <w:autoRedefine/>
    <w:qFormat/>
    <w:rsid w:val="005D444A"/>
    <w:pPr>
      <w:spacing w:after="60"/>
      <w:ind w:firstLine="567"/>
    </w:pPr>
    <w:rPr>
      <w:rFonts w:cs="Arial"/>
      <w:b/>
      <w:color w:val="365F91" w:themeColor="accent1" w:themeShade="BF"/>
      <w:u w:val="single"/>
    </w:rPr>
  </w:style>
  <w:style w:type="character" w:customStyle="1" w:styleId="PolicyHeader2Char">
    <w:name w:val="Policy Header 2 Char"/>
    <w:basedOn w:val="DefaultParagraphFont"/>
    <w:link w:val="PolicyHeader2"/>
    <w:rsid w:val="005D444A"/>
    <w:rPr>
      <w:rFonts w:ascii="Calibri" w:hAnsi="Calibri" w:cs="Arial"/>
      <w:b/>
      <w:color w:val="365F91" w:themeColor="accent1" w:themeShade="BF"/>
      <w:sz w:val="24"/>
      <w:szCs w:val="24"/>
      <w:u w:val="single"/>
    </w:rPr>
  </w:style>
  <w:style w:type="paragraph" w:styleId="FootnoteText">
    <w:name w:val="footnote text"/>
    <w:basedOn w:val="Normal"/>
    <w:link w:val="FootnoteTextChar"/>
    <w:rsid w:val="007133C5"/>
    <w:rPr>
      <w:sz w:val="20"/>
      <w:szCs w:val="20"/>
    </w:rPr>
  </w:style>
  <w:style w:type="character" w:customStyle="1" w:styleId="FootnoteTextChar">
    <w:name w:val="Footnote Text Char"/>
    <w:basedOn w:val="DefaultParagraphFont"/>
    <w:link w:val="FootnoteText"/>
    <w:rsid w:val="007133C5"/>
    <w:rPr>
      <w:rFonts w:ascii="Calibri" w:hAnsi="Calibri"/>
    </w:rPr>
  </w:style>
  <w:style w:type="character" w:styleId="FootnoteReference">
    <w:name w:val="footnote reference"/>
    <w:basedOn w:val="DefaultParagraphFont"/>
    <w:rsid w:val="007133C5"/>
    <w:rPr>
      <w:vertAlign w:val="superscript"/>
    </w:rPr>
  </w:style>
  <w:style w:type="paragraph" w:customStyle="1" w:styleId="SectionHeading">
    <w:name w:val="Section Heading"/>
    <w:basedOn w:val="PolicyHeader1"/>
    <w:link w:val="SectionHeadingChar"/>
    <w:autoRedefine/>
    <w:qFormat/>
    <w:rsid w:val="00722A1A"/>
    <w:pPr>
      <w:spacing w:after="40"/>
    </w:pPr>
    <w:rPr>
      <w:sz w:val="40"/>
    </w:rPr>
  </w:style>
  <w:style w:type="character" w:customStyle="1" w:styleId="SectionHeadingChar">
    <w:name w:val="Section Heading Char"/>
    <w:basedOn w:val="PolicyHeader1Char"/>
    <w:link w:val="SectionHeading"/>
    <w:rsid w:val="00722A1A"/>
    <w:rPr>
      <w:rFonts w:ascii="Calibri" w:eastAsiaTheme="majorEastAsia" w:hAnsi="Calibri" w:cstheme="majorBidi"/>
      <w:b/>
      <w:bCs/>
      <w:color w:val="365F91" w:themeColor="accent1" w:themeShade="BF"/>
      <w:sz w:val="40"/>
      <w:szCs w:val="28"/>
    </w:rPr>
  </w:style>
  <w:style w:type="paragraph" w:customStyle="1" w:styleId="SectionHeader2">
    <w:name w:val="Section Header2"/>
    <w:basedOn w:val="SectionHeading"/>
    <w:link w:val="SectionHeader2Char"/>
    <w:qFormat/>
    <w:rsid w:val="00F74AA3"/>
    <w:rPr>
      <w:sz w:val="32"/>
      <w:szCs w:val="32"/>
    </w:rPr>
  </w:style>
  <w:style w:type="character" w:customStyle="1" w:styleId="SectionHeader2Char">
    <w:name w:val="Section Header2 Char"/>
    <w:basedOn w:val="SectionHeadingChar"/>
    <w:link w:val="SectionHeader2"/>
    <w:rsid w:val="00F74AA3"/>
    <w:rPr>
      <w:rFonts w:ascii="Calibri" w:eastAsiaTheme="majorEastAsia" w:hAnsi="Calibri" w:cstheme="majorBidi"/>
      <w:b/>
      <w:bCs/>
      <w:color w:val="365F91" w:themeColor="accent1" w:themeShade="BF"/>
      <w:sz w:val="32"/>
      <w:szCs w:val="32"/>
    </w:rPr>
  </w:style>
  <w:style w:type="paragraph" w:styleId="BodyTextIndent2">
    <w:name w:val="Body Text Indent 2"/>
    <w:basedOn w:val="Normal"/>
    <w:link w:val="BodyTextIndent2Char"/>
    <w:rsid w:val="00BF575B"/>
    <w:pPr>
      <w:spacing w:after="120" w:line="480" w:lineRule="auto"/>
      <w:ind w:left="283"/>
    </w:pPr>
  </w:style>
  <w:style w:type="character" w:customStyle="1" w:styleId="BodyTextIndent2Char">
    <w:name w:val="Body Text Indent 2 Char"/>
    <w:basedOn w:val="DefaultParagraphFont"/>
    <w:link w:val="BodyTextIndent2"/>
    <w:rsid w:val="00BF575B"/>
    <w:rPr>
      <w:rFonts w:ascii="Calibri" w:hAnsi="Calibri"/>
      <w:sz w:val="24"/>
      <w:szCs w:val="24"/>
    </w:rPr>
  </w:style>
  <w:style w:type="paragraph" w:styleId="TOC5">
    <w:name w:val="toc 5"/>
    <w:basedOn w:val="Normal"/>
    <w:next w:val="Normal"/>
    <w:autoRedefine/>
    <w:uiPriority w:val="39"/>
    <w:unhideWhenUsed/>
    <w:rsid w:val="00E465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465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465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465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46529"/>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semiHidden/>
    <w:unhideWhenUsed/>
    <w:rsid w:val="00401663"/>
    <w:rPr>
      <w:color w:val="800080" w:themeColor="followedHyperlink"/>
      <w:u w:val="single"/>
    </w:rPr>
  </w:style>
  <w:style w:type="table" w:customStyle="1" w:styleId="TableGrid1">
    <w:name w:val="Table Grid1"/>
    <w:basedOn w:val="TableNormal"/>
    <w:next w:val="TableGrid"/>
    <w:uiPriority w:val="59"/>
    <w:rsid w:val="002E7817"/>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420B1"/>
    <w:rPr>
      <w:color w:val="605E5C"/>
      <w:shd w:val="clear" w:color="auto" w:fill="E1DFDD"/>
    </w:rPr>
  </w:style>
  <w:style w:type="paragraph" w:customStyle="1" w:styleId="THmaintext">
    <w:name w:val="TH main text"/>
    <w:basedOn w:val="Normal"/>
    <w:qFormat/>
    <w:rsid w:val="002F26ED"/>
    <w:pPr>
      <w:autoSpaceDE w:val="0"/>
      <w:autoSpaceDN w:val="0"/>
      <w:adjustRightInd w:val="0"/>
      <w:spacing w:after="160" w:line="276" w:lineRule="auto"/>
      <w:jc w:val="both"/>
    </w:pPr>
    <w:rPr>
      <w:rFonts w:ascii="Arial" w:eastAsiaTheme="minorHAnsi" w:hAnsi="Arial" w:cs="Arial"/>
      <w:color w:val="000000"/>
      <w:szCs w:val="22"/>
      <w:lang w:val="en-US" w:eastAsia="en-US"/>
    </w:rPr>
  </w:style>
  <w:style w:type="character" w:customStyle="1" w:styleId="apple-converted-space">
    <w:name w:val="apple-converted-space"/>
    <w:basedOn w:val="DefaultParagraphFont"/>
    <w:rsid w:val="006C7C81"/>
  </w:style>
  <w:style w:type="paragraph" w:customStyle="1" w:styleId="Style1">
    <w:name w:val="Style1"/>
    <w:basedOn w:val="TOC1"/>
    <w:next w:val="ListNumber5"/>
    <w:link w:val="Style1Char"/>
    <w:autoRedefine/>
    <w:qFormat/>
    <w:rsid w:val="009E61EB"/>
    <w:rPr>
      <w:color w:val="FF0000"/>
    </w:rPr>
  </w:style>
  <w:style w:type="paragraph" w:styleId="ListNumber5">
    <w:name w:val="List Number 5"/>
    <w:basedOn w:val="Normal"/>
    <w:unhideWhenUsed/>
    <w:rsid w:val="009E61EB"/>
    <w:pPr>
      <w:numPr>
        <w:numId w:val="59"/>
      </w:numPr>
      <w:contextualSpacing/>
    </w:pPr>
  </w:style>
  <w:style w:type="character" w:customStyle="1" w:styleId="TOC1Char">
    <w:name w:val="TOC 1 Char"/>
    <w:basedOn w:val="DefaultParagraphFont"/>
    <w:link w:val="TOC1"/>
    <w:uiPriority w:val="39"/>
    <w:rsid w:val="009E61EB"/>
    <w:rPr>
      <w:rFonts w:ascii="Calibri" w:hAnsi="Calibri"/>
      <w:b/>
      <w:noProof/>
      <w:color w:val="365F91" w:themeColor="accent1" w:themeShade="BF"/>
      <w:sz w:val="24"/>
      <w:szCs w:val="24"/>
      <w:lang w:eastAsia="en-US"/>
    </w:rPr>
  </w:style>
  <w:style w:type="character" w:customStyle="1" w:styleId="Style1Char">
    <w:name w:val="Style1 Char"/>
    <w:basedOn w:val="TOC1Char"/>
    <w:link w:val="Style1"/>
    <w:rsid w:val="009E61EB"/>
    <w:rPr>
      <w:rFonts w:ascii="Calibri" w:hAnsi="Calibri"/>
      <w:b/>
      <w:noProof/>
      <w:color w:val="FF0000"/>
      <w:sz w:val="24"/>
      <w:szCs w:val="24"/>
      <w:lang w:eastAsia="en-US"/>
    </w:rPr>
  </w:style>
  <w:style w:type="character" w:customStyle="1" w:styleId="cf01">
    <w:name w:val="cf01"/>
    <w:basedOn w:val="DefaultParagraphFont"/>
    <w:rsid w:val="006A4D7B"/>
    <w:rPr>
      <w:rFonts w:ascii="Segoe UI" w:hAnsi="Segoe UI" w:cs="Segoe UI" w:hint="default"/>
      <w:sz w:val="18"/>
      <w:szCs w:val="18"/>
    </w:rPr>
  </w:style>
  <w:style w:type="paragraph" w:customStyle="1" w:styleId="pf0">
    <w:name w:val="pf0"/>
    <w:basedOn w:val="Normal"/>
    <w:rsid w:val="00E172F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60877">
      <w:bodyDiv w:val="1"/>
      <w:marLeft w:val="0"/>
      <w:marRight w:val="0"/>
      <w:marTop w:val="0"/>
      <w:marBottom w:val="0"/>
      <w:divBdr>
        <w:top w:val="none" w:sz="0" w:space="0" w:color="auto"/>
        <w:left w:val="none" w:sz="0" w:space="0" w:color="auto"/>
        <w:bottom w:val="none" w:sz="0" w:space="0" w:color="auto"/>
        <w:right w:val="none" w:sz="0" w:space="0" w:color="auto"/>
      </w:divBdr>
    </w:div>
    <w:div w:id="149372984">
      <w:bodyDiv w:val="1"/>
      <w:marLeft w:val="0"/>
      <w:marRight w:val="0"/>
      <w:marTop w:val="0"/>
      <w:marBottom w:val="0"/>
      <w:divBdr>
        <w:top w:val="none" w:sz="0" w:space="0" w:color="auto"/>
        <w:left w:val="none" w:sz="0" w:space="0" w:color="auto"/>
        <w:bottom w:val="none" w:sz="0" w:space="0" w:color="auto"/>
        <w:right w:val="none" w:sz="0" w:space="0" w:color="auto"/>
      </w:divBdr>
    </w:div>
    <w:div w:id="338701565">
      <w:bodyDiv w:val="1"/>
      <w:marLeft w:val="0"/>
      <w:marRight w:val="0"/>
      <w:marTop w:val="0"/>
      <w:marBottom w:val="0"/>
      <w:divBdr>
        <w:top w:val="none" w:sz="0" w:space="0" w:color="auto"/>
        <w:left w:val="none" w:sz="0" w:space="0" w:color="auto"/>
        <w:bottom w:val="none" w:sz="0" w:space="0" w:color="auto"/>
        <w:right w:val="none" w:sz="0" w:space="0" w:color="auto"/>
      </w:divBdr>
    </w:div>
    <w:div w:id="542715251">
      <w:bodyDiv w:val="1"/>
      <w:marLeft w:val="0"/>
      <w:marRight w:val="0"/>
      <w:marTop w:val="0"/>
      <w:marBottom w:val="0"/>
      <w:divBdr>
        <w:top w:val="none" w:sz="0" w:space="0" w:color="auto"/>
        <w:left w:val="none" w:sz="0" w:space="0" w:color="auto"/>
        <w:bottom w:val="none" w:sz="0" w:space="0" w:color="auto"/>
        <w:right w:val="none" w:sz="0" w:space="0" w:color="auto"/>
      </w:divBdr>
      <w:divsChild>
        <w:div w:id="1079982668">
          <w:marLeft w:val="0"/>
          <w:marRight w:val="0"/>
          <w:marTop w:val="0"/>
          <w:marBottom w:val="0"/>
          <w:divBdr>
            <w:top w:val="none" w:sz="0" w:space="0" w:color="auto"/>
            <w:left w:val="none" w:sz="0" w:space="0" w:color="auto"/>
            <w:bottom w:val="none" w:sz="0" w:space="0" w:color="auto"/>
            <w:right w:val="none" w:sz="0" w:space="0" w:color="auto"/>
          </w:divBdr>
          <w:divsChild>
            <w:div w:id="1545020814">
              <w:marLeft w:val="0"/>
              <w:marRight w:val="0"/>
              <w:marTop w:val="0"/>
              <w:marBottom w:val="0"/>
              <w:divBdr>
                <w:top w:val="none" w:sz="0" w:space="0" w:color="auto"/>
                <w:left w:val="none" w:sz="0" w:space="0" w:color="auto"/>
                <w:bottom w:val="none" w:sz="0" w:space="0" w:color="auto"/>
                <w:right w:val="none" w:sz="0" w:space="0" w:color="auto"/>
              </w:divBdr>
              <w:divsChild>
                <w:div w:id="231282545">
                  <w:marLeft w:val="0"/>
                  <w:marRight w:val="0"/>
                  <w:marTop w:val="0"/>
                  <w:marBottom w:val="0"/>
                  <w:divBdr>
                    <w:top w:val="none" w:sz="0" w:space="0" w:color="auto"/>
                    <w:left w:val="none" w:sz="0" w:space="0" w:color="auto"/>
                    <w:bottom w:val="none" w:sz="0" w:space="0" w:color="auto"/>
                    <w:right w:val="none" w:sz="0" w:space="0" w:color="auto"/>
                  </w:divBdr>
                  <w:divsChild>
                    <w:div w:id="256327965">
                      <w:marLeft w:val="0"/>
                      <w:marRight w:val="0"/>
                      <w:marTop w:val="0"/>
                      <w:marBottom w:val="0"/>
                      <w:divBdr>
                        <w:top w:val="none" w:sz="0" w:space="0" w:color="auto"/>
                        <w:left w:val="none" w:sz="0" w:space="0" w:color="auto"/>
                        <w:bottom w:val="none" w:sz="0" w:space="0" w:color="auto"/>
                        <w:right w:val="none" w:sz="0" w:space="0" w:color="auto"/>
                      </w:divBdr>
                      <w:divsChild>
                        <w:div w:id="9892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031398">
      <w:bodyDiv w:val="1"/>
      <w:marLeft w:val="0"/>
      <w:marRight w:val="0"/>
      <w:marTop w:val="0"/>
      <w:marBottom w:val="0"/>
      <w:divBdr>
        <w:top w:val="none" w:sz="0" w:space="0" w:color="auto"/>
        <w:left w:val="none" w:sz="0" w:space="0" w:color="auto"/>
        <w:bottom w:val="none" w:sz="0" w:space="0" w:color="auto"/>
        <w:right w:val="none" w:sz="0" w:space="0" w:color="auto"/>
      </w:divBdr>
    </w:div>
    <w:div w:id="725304406">
      <w:bodyDiv w:val="1"/>
      <w:marLeft w:val="0"/>
      <w:marRight w:val="0"/>
      <w:marTop w:val="0"/>
      <w:marBottom w:val="0"/>
      <w:divBdr>
        <w:top w:val="none" w:sz="0" w:space="0" w:color="auto"/>
        <w:left w:val="none" w:sz="0" w:space="0" w:color="auto"/>
        <w:bottom w:val="none" w:sz="0" w:space="0" w:color="auto"/>
        <w:right w:val="none" w:sz="0" w:space="0" w:color="auto"/>
      </w:divBdr>
      <w:divsChild>
        <w:div w:id="496383389">
          <w:marLeft w:val="0"/>
          <w:marRight w:val="0"/>
          <w:marTop w:val="0"/>
          <w:marBottom w:val="0"/>
          <w:divBdr>
            <w:top w:val="none" w:sz="0" w:space="0" w:color="auto"/>
            <w:left w:val="none" w:sz="0" w:space="0" w:color="auto"/>
            <w:bottom w:val="none" w:sz="0" w:space="0" w:color="auto"/>
            <w:right w:val="none" w:sz="0" w:space="0" w:color="auto"/>
          </w:divBdr>
        </w:div>
        <w:div w:id="1131022422">
          <w:marLeft w:val="0"/>
          <w:marRight w:val="0"/>
          <w:marTop w:val="0"/>
          <w:marBottom w:val="0"/>
          <w:divBdr>
            <w:top w:val="none" w:sz="0" w:space="0" w:color="auto"/>
            <w:left w:val="none" w:sz="0" w:space="0" w:color="auto"/>
            <w:bottom w:val="none" w:sz="0" w:space="0" w:color="auto"/>
            <w:right w:val="none" w:sz="0" w:space="0" w:color="auto"/>
          </w:divBdr>
        </w:div>
        <w:div w:id="1132331071">
          <w:marLeft w:val="0"/>
          <w:marRight w:val="0"/>
          <w:marTop w:val="0"/>
          <w:marBottom w:val="0"/>
          <w:divBdr>
            <w:top w:val="none" w:sz="0" w:space="0" w:color="auto"/>
            <w:left w:val="none" w:sz="0" w:space="0" w:color="auto"/>
            <w:bottom w:val="none" w:sz="0" w:space="0" w:color="auto"/>
            <w:right w:val="none" w:sz="0" w:space="0" w:color="auto"/>
          </w:divBdr>
        </w:div>
        <w:div w:id="1474061663">
          <w:marLeft w:val="0"/>
          <w:marRight w:val="0"/>
          <w:marTop w:val="0"/>
          <w:marBottom w:val="0"/>
          <w:divBdr>
            <w:top w:val="none" w:sz="0" w:space="0" w:color="auto"/>
            <w:left w:val="none" w:sz="0" w:space="0" w:color="auto"/>
            <w:bottom w:val="none" w:sz="0" w:space="0" w:color="auto"/>
            <w:right w:val="none" w:sz="0" w:space="0" w:color="auto"/>
          </w:divBdr>
        </w:div>
        <w:div w:id="1593582596">
          <w:marLeft w:val="0"/>
          <w:marRight w:val="0"/>
          <w:marTop w:val="0"/>
          <w:marBottom w:val="0"/>
          <w:divBdr>
            <w:top w:val="none" w:sz="0" w:space="0" w:color="auto"/>
            <w:left w:val="none" w:sz="0" w:space="0" w:color="auto"/>
            <w:bottom w:val="none" w:sz="0" w:space="0" w:color="auto"/>
            <w:right w:val="none" w:sz="0" w:space="0" w:color="auto"/>
          </w:divBdr>
        </w:div>
        <w:div w:id="1827280799">
          <w:marLeft w:val="0"/>
          <w:marRight w:val="0"/>
          <w:marTop w:val="0"/>
          <w:marBottom w:val="0"/>
          <w:divBdr>
            <w:top w:val="none" w:sz="0" w:space="0" w:color="auto"/>
            <w:left w:val="none" w:sz="0" w:space="0" w:color="auto"/>
            <w:bottom w:val="none" w:sz="0" w:space="0" w:color="auto"/>
            <w:right w:val="none" w:sz="0" w:space="0" w:color="auto"/>
          </w:divBdr>
        </w:div>
      </w:divsChild>
    </w:div>
    <w:div w:id="876240201">
      <w:bodyDiv w:val="1"/>
      <w:marLeft w:val="0"/>
      <w:marRight w:val="0"/>
      <w:marTop w:val="0"/>
      <w:marBottom w:val="0"/>
      <w:divBdr>
        <w:top w:val="none" w:sz="0" w:space="0" w:color="auto"/>
        <w:left w:val="none" w:sz="0" w:space="0" w:color="auto"/>
        <w:bottom w:val="none" w:sz="0" w:space="0" w:color="auto"/>
        <w:right w:val="none" w:sz="0" w:space="0" w:color="auto"/>
      </w:divBdr>
    </w:div>
    <w:div w:id="882710192">
      <w:bodyDiv w:val="1"/>
      <w:marLeft w:val="0"/>
      <w:marRight w:val="0"/>
      <w:marTop w:val="0"/>
      <w:marBottom w:val="0"/>
      <w:divBdr>
        <w:top w:val="none" w:sz="0" w:space="0" w:color="auto"/>
        <w:left w:val="none" w:sz="0" w:space="0" w:color="auto"/>
        <w:bottom w:val="none" w:sz="0" w:space="0" w:color="auto"/>
        <w:right w:val="none" w:sz="0" w:space="0" w:color="auto"/>
      </w:divBdr>
      <w:divsChild>
        <w:div w:id="1076171111">
          <w:marLeft w:val="0"/>
          <w:marRight w:val="0"/>
          <w:marTop w:val="0"/>
          <w:marBottom w:val="0"/>
          <w:divBdr>
            <w:top w:val="none" w:sz="0" w:space="0" w:color="auto"/>
            <w:left w:val="none" w:sz="0" w:space="0" w:color="auto"/>
            <w:bottom w:val="none" w:sz="0" w:space="0" w:color="auto"/>
            <w:right w:val="none" w:sz="0" w:space="0" w:color="auto"/>
          </w:divBdr>
          <w:divsChild>
            <w:div w:id="234125098">
              <w:marLeft w:val="0"/>
              <w:marRight w:val="0"/>
              <w:marTop w:val="0"/>
              <w:marBottom w:val="0"/>
              <w:divBdr>
                <w:top w:val="none" w:sz="0" w:space="0" w:color="auto"/>
                <w:left w:val="none" w:sz="0" w:space="0" w:color="auto"/>
                <w:bottom w:val="none" w:sz="0" w:space="0" w:color="auto"/>
                <w:right w:val="none" w:sz="0" w:space="0" w:color="auto"/>
              </w:divBdr>
              <w:divsChild>
                <w:div w:id="1863585727">
                  <w:marLeft w:val="0"/>
                  <w:marRight w:val="0"/>
                  <w:marTop w:val="0"/>
                  <w:marBottom w:val="0"/>
                  <w:divBdr>
                    <w:top w:val="none" w:sz="0" w:space="0" w:color="auto"/>
                    <w:left w:val="none" w:sz="0" w:space="0" w:color="auto"/>
                    <w:bottom w:val="none" w:sz="0" w:space="0" w:color="auto"/>
                    <w:right w:val="none" w:sz="0" w:space="0" w:color="auto"/>
                  </w:divBdr>
                  <w:divsChild>
                    <w:div w:id="1478305010">
                      <w:marLeft w:val="0"/>
                      <w:marRight w:val="0"/>
                      <w:marTop w:val="0"/>
                      <w:marBottom w:val="0"/>
                      <w:divBdr>
                        <w:top w:val="none" w:sz="0" w:space="0" w:color="auto"/>
                        <w:left w:val="none" w:sz="0" w:space="0" w:color="auto"/>
                        <w:bottom w:val="none" w:sz="0" w:space="0" w:color="auto"/>
                        <w:right w:val="none" w:sz="0" w:space="0" w:color="auto"/>
                      </w:divBdr>
                      <w:divsChild>
                        <w:div w:id="4005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6594">
      <w:bodyDiv w:val="1"/>
      <w:marLeft w:val="0"/>
      <w:marRight w:val="0"/>
      <w:marTop w:val="0"/>
      <w:marBottom w:val="0"/>
      <w:divBdr>
        <w:top w:val="none" w:sz="0" w:space="0" w:color="auto"/>
        <w:left w:val="none" w:sz="0" w:space="0" w:color="auto"/>
        <w:bottom w:val="none" w:sz="0" w:space="0" w:color="auto"/>
        <w:right w:val="none" w:sz="0" w:space="0" w:color="auto"/>
      </w:divBdr>
      <w:divsChild>
        <w:div w:id="852493736">
          <w:marLeft w:val="0"/>
          <w:marRight w:val="0"/>
          <w:marTop w:val="0"/>
          <w:marBottom w:val="0"/>
          <w:divBdr>
            <w:top w:val="none" w:sz="0" w:space="0" w:color="auto"/>
            <w:left w:val="none" w:sz="0" w:space="0" w:color="auto"/>
            <w:bottom w:val="none" w:sz="0" w:space="0" w:color="auto"/>
            <w:right w:val="none" w:sz="0" w:space="0" w:color="auto"/>
          </w:divBdr>
        </w:div>
        <w:div w:id="1492988159">
          <w:marLeft w:val="0"/>
          <w:marRight w:val="0"/>
          <w:marTop w:val="0"/>
          <w:marBottom w:val="0"/>
          <w:divBdr>
            <w:top w:val="none" w:sz="0" w:space="0" w:color="auto"/>
            <w:left w:val="none" w:sz="0" w:space="0" w:color="auto"/>
            <w:bottom w:val="none" w:sz="0" w:space="0" w:color="auto"/>
            <w:right w:val="none" w:sz="0" w:space="0" w:color="auto"/>
          </w:divBdr>
        </w:div>
        <w:div w:id="2009208221">
          <w:marLeft w:val="0"/>
          <w:marRight w:val="0"/>
          <w:marTop w:val="0"/>
          <w:marBottom w:val="0"/>
          <w:divBdr>
            <w:top w:val="none" w:sz="0" w:space="0" w:color="auto"/>
            <w:left w:val="none" w:sz="0" w:space="0" w:color="auto"/>
            <w:bottom w:val="none" w:sz="0" w:space="0" w:color="auto"/>
            <w:right w:val="none" w:sz="0" w:space="0" w:color="auto"/>
          </w:divBdr>
        </w:div>
      </w:divsChild>
    </w:div>
    <w:div w:id="933977998">
      <w:bodyDiv w:val="1"/>
      <w:marLeft w:val="0"/>
      <w:marRight w:val="0"/>
      <w:marTop w:val="0"/>
      <w:marBottom w:val="0"/>
      <w:divBdr>
        <w:top w:val="none" w:sz="0" w:space="0" w:color="auto"/>
        <w:left w:val="none" w:sz="0" w:space="0" w:color="auto"/>
        <w:bottom w:val="none" w:sz="0" w:space="0" w:color="auto"/>
        <w:right w:val="none" w:sz="0" w:space="0" w:color="auto"/>
      </w:divBdr>
    </w:div>
    <w:div w:id="1154491690">
      <w:bodyDiv w:val="1"/>
      <w:marLeft w:val="0"/>
      <w:marRight w:val="0"/>
      <w:marTop w:val="0"/>
      <w:marBottom w:val="0"/>
      <w:divBdr>
        <w:top w:val="none" w:sz="0" w:space="0" w:color="auto"/>
        <w:left w:val="none" w:sz="0" w:space="0" w:color="auto"/>
        <w:bottom w:val="none" w:sz="0" w:space="0" w:color="auto"/>
        <w:right w:val="none" w:sz="0" w:space="0" w:color="auto"/>
      </w:divBdr>
    </w:div>
    <w:div w:id="1204634369">
      <w:bodyDiv w:val="1"/>
      <w:marLeft w:val="0"/>
      <w:marRight w:val="0"/>
      <w:marTop w:val="0"/>
      <w:marBottom w:val="0"/>
      <w:divBdr>
        <w:top w:val="none" w:sz="0" w:space="0" w:color="auto"/>
        <w:left w:val="none" w:sz="0" w:space="0" w:color="auto"/>
        <w:bottom w:val="none" w:sz="0" w:space="0" w:color="auto"/>
        <w:right w:val="none" w:sz="0" w:space="0" w:color="auto"/>
      </w:divBdr>
      <w:divsChild>
        <w:div w:id="531192079">
          <w:marLeft w:val="0"/>
          <w:marRight w:val="0"/>
          <w:marTop w:val="0"/>
          <w:marBottom w:val="0"/>
          <w:divBdr>
            <w:top w:val="none" w:sz="0" w:space="0" w:color="auto"/>
            <w:left w:val="none" w:sz="0" w:space="0" w:color="auto"/>
            <w:bottom w:val="none" w:sz="0" w:space="0" w:color="auto"/>
            <w:right w:val="none" w:sz="0" w:space="0" w:color="auto"/>
          </w:divBdr>
          <w:divsChild>
            <w:div w:id="228269689">
              <w:marLeft w:val="0"/>
              <w:marRight w:val="0"/>
              <w:marTop w:val="0"/>
              <w:marBottom w:val="0"/>
              <w:divBdr>
                <w:top w:val="none" w:sz="0" w:space="0" w:color="auto"/>
                <w:left w:val="none" w:sz="0" w:space="0" w:color="auto"/>
                <w:bottom w:val="none" w:sz="0" w:space="0" w:color="auto"/>
                <w:right w:val="none" w:sz="0" w:space="0" w:color="auto"/>
              </w:divBdr>
              <w:divsChild>
                <w:div w:id="1463187792">
                  <w:marLeft w:val="0"/>
                  <w:marRight w:val="0"/>
                  <w:marTop w:val="0"/>
                  <w:marBottom w:val="0"/>
                  <w:divBdr>
                    <w:top w:val="none" w:sz="0" w:space="0" w:color="auto"/>
                    <w:left w:val="none" w:sz="0" w:space="0" w:color="auto"/>
                    <w:bottom w:val="none" w:sz="0" w:space="0" w:color="auto"/>
                    <w:right w:val="none" w:sz="0" w:space="0" w:color="auto"/>
                  </w:divBdr>
                  <w:divsChild>
                    <w:div w:id="1833905548">
                      <w:marLeft w:val="0"/>
                      <w:marRight w:val="0"/>
                      <w:marTop w:val="0"/>
                      <w:marBottom w:val="0"/>
                      <w:divBdr>
                        <w:top w:val="none" w:sz="0" w:space="0" w:color="auto"/>
                        <w:left w:val="none" w:sz="0" w:space="0" w:color="auto"/>
                        <w:bottom w:val="none" w:sz="0" w:space="0" w:color="auto"/>
                        <w:right w:val="none" w:sz="0" w:space="0" w:color="auto"/>
                      </w:divBdr>
                      <w:divsChild>
                        <w:div w:id="20895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55657">
      <w:bodyDiv w:val="1"/>
      <w:marLeft w:val="0"/>
      <w:marRight w:val="0"/>
      <w:marTop w:val="0"/>
      <w:marBottom w:val="0"/>
      <w:divBdr>
        <w:top w:val="none" w:sz="0" w:space="0" w:color="auto"/>
        <w:left w:val="none" w:sz="0" w:space="0" w:color="auto"/>
        <w:bottom w:val="none" w:sz="0" w:space="0" w:color="auto"/>
        <w:right w:val="none" w:sz="0" w:space="0" w:color="auto"/>
      </w:divBdr>
    </w:div>
    <w:div w:id="1256403059">
      <w:bodyDiv w:val="1"/>
      <w:marLeft w:val="0"/>
      <w:marRight w:val="0"/>
      <w:marTop w:val="0"/>
      <w:marBottom w:val="0"/>
      <w:divBdr>
        <w:top w:val="none" w:sz="0" w:space="0" w:color="auto"/>
        <w:left w:val="none" w:sz="0" w:space="0" w:color="auto"/>
        <w:bottom w:val="none" w:sz="0" w:space="0" w:color="auto"/>
        <w:right w:val="none" w:sz="0" w:space="0" w:color="auto"/>
      </w:divBdr>
    </w:div>
    <w:div w:id="1269579737">
      <w:bodyDiv w:val="1"/>
      <w:marLeft w:val="0"/>
      <w:marRight w:val="0"/>
      <w:marTop w:val="0"/>
      <w:marBottom w:val="0"/>
      <w:divBdr>
        <w:top w:val="none" w:sz="0" w:space="0" w:color="auto"/>
        <w:left w:val="none" w:sz="0" w:space="0" w:color="auto"/>
        <w:bottom w:val="none" w:sz="0" w:space="0" w:color="auto"/>
        <w:right w:val="none" w:sz="0" w:space="0" w:color="auto"/>
      </w:divBdr>
    </w:div>
    <w:div w:id="1302885408">
      <w:bodyDiv w:val="1"/>
      <w:marLeft w:val="0"/>
      <w:marRight w:val="0"/>
      <w:marTop w:val="0"/>
      <w:marBottom w:val="0"/>
      <w:divBdr>
        <w:top w:val="none" w:sz="0" w:space="0" w:color="auto"/>
        <w:left w:val="none" w:sz="0" w:space="0" w:color="auto"/>
        <w:bottom w:val="none" w:sz="0" w:space="0" w:color="auto"/>
        <w:right w:val="none" w:sz="0" w:space="0" w:color="auto"/>
      </w:divBdr>
    </w:div>
    <w:div w:id="1375084374">
      <w:bodyDiv w:val="1"/>
      <w:marLeft w:val="0"/>
      <w:marRight w:val="0"/>
      <w:marTop w:val="0"/>
      <w:marBottom w:val="0"/>
      <w:divBdr>
        <w:top w:val="none" w:sz="0" w:space="0" w:color="auto"/>
        <w:left w:val="none" w:sz="0" w:space="0" w:color="auto"/>
        <w:bottom w:val="none" w:sz="0" w:space="0" w:color="auto"/>
        <w:right w:val="none" w:sz="0" w:space="0" w:color="auto"/>
      </w:divBdr>
      <w:divsChild>
        <w:div w:id="21173511">
          <w:marLeft w:val="0"/>
          <w:marRight w:val="0"/>
          <w:marTop w:val="0"/>
          <w:marBottom w:val="0"/>
          <w:divBdr>
            <w:top w:val="none" w:sz="0" w:space="0" w:color="auto"/>
            <w:left w:val="none" w:sz="0" w:space="0" w:color="auto"/>
            <w:bottom w:val="none" w:sz="0" w:space="0" w:color="auto"/>
            <w:right w:val="none" w:sz="0" w:space="0" w:color="auto"/>
          </w:divBdr>
        </w:div>
        <w:div w:id="79103329">
          <w:marLeft w:val="0"/>
          <w:marRight w:val="0"/>
          <w:marTop w:val="0"/>
          <w:marBottom w:val="0"/>
          <w:divBdr>
            <w:top w:val="none" w:sz="0" w:space="0" w:color="auto"/>
            <w:left w:val="none" w:sz="0" w:space="0" w:color="auto"/>
            <w:bottom w:val="none" w:sz="0" w:space="0" w:color="auto"/>
            <w:right w:val="none" w:sz="0" w:space="0" w:color="auto"/>
          </w:divBdr>
        </w:div>
        <w:div w:id="129639791">
          <w:marLeft w:val="0"/>
          <w:marRight w:val="0"/>
          <w:marTop w:val="0"/>
          <w:marBottom w:val="0"/>
          <w:divBdr>
            <w:top w:val="none" w:sz="0" w:space="0" w:color="auto"/>
            <w:left w:val="none" w:sz="0" w:space="0" w:color="auto"/>
            <w:bottom w:val="none" w:sz="0" w:space="0" w:color="auto"/>
            <w:right w:val="none" w:sz="0" w:space="0" w:color="auto"/>
          </w:divBdr>
        </w:div>
        <w:div w:id="370226384">
          <w:marLeft w:val="0"/>
          <w:marRight w:val="0"/>
          <w:marTop w:val="0"/>
          <w:marBottom w:val="0"/>
          <w:divBdr>
            <w:top w:val="none" w:sz="0" w:space="0" w:color="auto"/>
            <w:left w:val="none" w:sz="0" w:space="0" w:color="auto"/>
            <w:bottom w:val="none" w:sz="0" w:space="0" w:color="auto"/>
            <w:right w:val="none" w:sz="0" w:space="0" w:color="auto"/>
          </w:divBdr>
        </w:div>
        <w:div w:id="374276111">
          <w:marLeft w:val="0"/>
          <w:marRight w:val="0"/>
          <w:marTop w:val="0"/>
          <w:marBottom w:val="0"/>
          <w:divBdr>
            <w:top w:val="none" w:sz="0" w:space="0" w:color="auto"/>
            <w:left w:val="none" w:sz="0" w:space="0" w:color="auto"/>
            <w:bottom w:val="none" w:sz="0" w:space="0" w:color="auto"/>
            <w:right w:val="none" w:sz="0" w:space="0" w:color="auto"/>
          </w:divBdr>
        </w:div>
        <w:div w:id="414009300">
          <w:marLeft w:val="0"/>
          <w:marRight w:val="0"/>
          <w:marTop w:val="0"/>
          <w:marBottom w:val="0"/>
          <w:divBdr>
            <w:top w:val="none" w:sz="0" w:space="0" w:color="auto"/>
            <w:left w:val="none" w:sz="0" w:space="0" w:color="auto"/>
            <w:bottom w:val="none" w:sz="0" w:space="0" w:color="auto"/>
            <w:right w:val="none" w:sz="0" w:space="0" w:color="auto"/>
          </w:divBdr>
        </w:div>
        <w:div w:id="456604142">
          <w:marLeft w:val="0"/>
          <w:marRight w:val="0"/>
          <w:marTop w:val="0"/>
          <w:marBottom w:val="0"/>
          <w:divBdr>
            <w:top w:val="none" w:sz="0" w:space="0" w:color="auto"/>
            <w:left w:val="none" w:sz="0" w:space="0" w:color="auto"/>
            <w:bottom w:val="none" w:sz="0" w:space="0" w:color="auto"/>
            <w:right w:val="none" w:sz="0" w:space="0" w:color="auto"/>
          </w:divBdr>
        </w:div>
        <w:div w:id="573858090">
          <w:marLeft w:val="0"/>
          <w:marRight w:val="0"/>
          <w:marTop w:val="0"/>
          <w:marBottom w:val="0"/>
          <w:divBdr>
            <w:top w:val="none" w:sz="0" w:space="0" w:color="auto"/>
            <w:left w:val="none" w:sz="0" w:space="0" w:color="auto"/>
            <w:bottom w:val="none" w:sz="0" w:space="0" w:color="auto"/>
            <w:right w:val="none" w:sz="0" w:space="0" w:color="auto"/>
          </w:divBdr>
        </w:div>
        <w:div w:id="618074537">
          <w:marLeft w:val="0"/>
          <w:marRight w:val="0"/>
          <w:marTop w:val="0"/>
          <w:marBottom w:val="0"/>
          <w:divBdr>
            <w:top w:val="none" w:sz="0" w:space="0" w:color="auto"/>
            <w:left w:val="none" w:sz="0" w:space="0" w:color="auto"/>
            <w:bottom w:val="none" w:sz="0" w:space="0" w:color="auto"/>
            <w:right w:val="none" w:sz="0" w:space="0" w:color="auto"/>
          </w:divBdr>
        </w:div>
        <w:div w:id="689842826">
          <w:marLeft w:val="0"/>
          <w:marRight w:val="0"/>
          <w:marTop w:val="0"/>
          <w:marBottom w:val="0"/>
          <w:divBdr>
            <w:top w:val="none" w:sz="0" w:space="0" w:color="auto"/>
            <w:left w:val="none" w:sz="0" w:space="0" w:color="auto"/>
            <w:bottom w:val="none" w:sz="0" w:space="0" w:color="auto"/>
            <w:right w:val="none" w:sz="0" w:space="0" w:color="auto"/>
          </w:divBdr>
        </w:div>
        <w:div w:id="868839703">
          <w:marLeft w:val="0"/>
          <w:marRight w:val="0"/>
          <w:marTop w:val="0"/>
          <w:marBottom w:val="0"/>
          <w:divBdr>
            <w:top w:val="none" w:sz="0" w:space="0" w:color="auto"/>
            <w:left w:val="none" w:sz="0" w:space="0" w:color="auto"/>
            <w:bottom w:val="none" w:sz="0" w:space="0" w:color="auto"/>
            <w:right w:val="none" w:sz="0" w:space="0" w:color="auto"/>
          </w:divBdr>
        </w:div>
        <w:div w:id="885484534">
          <w:marLeft w:val="0"/>
          <w:marRight w:val="0"/>
          <w:marTop w:val="0"/>
          <w:marBottom w:val="0"/>
          <w:divBdr>
            <w:top w:val="none" w:sz="0" w:space="0" w:color="auto"/>
            <w:left w:val="none" w:sz="0" w:space="0" w:color="auto"/>
            <w:bottom w:val="none" w:sz="0" w:space="0" w:color="auto"/>
            <w:right w:val="none" w:sz="0" w:space="0" w:color="auto"/>
          </w:divBdr>
        </w:div>
        <w:div w:id="932126295">
          <w:marLeft w:val="0"/>
          <w:marRight w:val="0"/>
          <w:marTop w:val="0"/>
          <w:marBottom w:val="0"/>
          <w:divBdr>
            <w:top w:val="none" w:sz="0" w:space="0" w:color="auto"/>
            <w:left w:val="none" w:sz="0" w:space="0" w:color="auto"/>
            <w:bottom w:val="none" w:sz="0" w:space="0" w:color="auto"/>
            <w:right w:val="none" w:sz="0" w:space="0" w:color="auto"/>
          </w:divBdr>
        </w:div>
        <w:div w:id="960262661">
          <w:marLeft w:val="0"/>
          <w:marRight w:val="0"/>
          <w:marTop w:val="0"/>
          <w:marBottom w:val="0"/>
          <w:divBdr>
            <w:top w:val="none" w:sz="0" w:space="0" w:color="auto"/>
            <w:left w:val="none" w:sz="0" w:space="0" w:color="auto"/>
            <w:bottom w:val="none" w:sz="0" w:space="0" w:color="auto"/>
            <w:right w:val="none" w:sz="0" w:space="0" w:color="auto"/>
          </w:divBdr>
        </w:div>
        <w:div w:id="964384169">
          <w:marLeft w:val="0"/>
          <w:marRight w:val="0"/>
          <w:marTop w:val="0"/>
          <w:marBottom w:val="0"/>
          <w:divBdr>
            <w:top w:val="none" w:sz="0" w:space="0" w:color="auto"/>
            <w:left w:val="none" w:sz="0" w:space="0" w:color="auto"/>
            <w:bottom w:val="none" w:sz="0" w:space="0" w:color="auto"/>
            <w:right w:val="none" w:sz="0" w:space="0" w:color="auto"/>
          </w:divBdr>
        </w:div>
        <w:div w:id="976642821">
          <w:marLeft w:val="0"/>
          <w:marRight w:val="0"/>
          <w:marTop w:val="0"/>
          <w:marBottom w:val="0"/>
          <w:divBdr>
            <w:top w:val="none" w:sz="0" w:space="0" w:color="auto"/>
            <w:left w:val="none" w:sz="0" w:space="0" w:color="auto"/>
            <w:bottom w:val="none" w:sz="0" w:space="0" w:color="auto"/>
            <w:right w:val="none" w:sz="0" w:space="0" w:color="auto"/>
          </w:divBdr>
        </w:div>
        <w:div w:id="1073505748">
          <w:marLeft w:val="0"/>
          <w:marRight w:val="0"/>
          <w:marTop w:val="0"/>
          <w:marBottom w:val="0"/>
          <w:divBdr>
            <w:top w:val="none" w:sz="0" w:space="0" w:color="auto"/>
            <w:left w:val="none" w:sz="0" w:space="0" w:color="auto"/>
            <w:bottom w:val="none" w:sz="0" w:space="0" w:color="auto"/>
            <w:right w:val="none" w:sz="0" w:space="0" w:color="auto"/>
          </w:divBdr>
        </w:div>
        <w:div w:id="1111628107">
          <w:marLeft w:val="0"/>
          <w:marRight w:val="0"/>
          <w:marTop w:val="0"/>
          <w:marBottom w:val="0"/>
          <w:divBdr>
            <w:top w:val="none" w:sz="0" w:space="0" w:color="auto"/>
            <w:left w:val="none" w:sz="0" w:space="0" w:color="auto"/>
            <w:bottom w:val="none" w:sz="0" w:space="0" w:color="auto"/>
            <w:right w:val="none" w:sz="0" w:space="0" w:color="auto"/>
          </w:divBdr>
        </w:div>
        <w:div w:id="1116756097">
          <w:marLeft w:val="0"/>
          <w:marRight w:val="0"/>
          <w:marTop w:val="0"/>
          <w:marBottom w:val="0"/>
          <w:divBdr>
            <w:top w:val="none" w:sz="0" w:space="0" w:color="auto"/>
            <w:left w:val="none" w:sz="0" w:space="0" w:color="auto"/>
            <w:bottom w:val="none" w:sz="0" w:space="0" w:color="auto"/>
            <w:right w:val="none" w:sz="0" w:space="0" w:color="auto"/>
          </w:divBdr>
        </w:div>
        <w:div w:id="1125126619">
          <w:marLeft w:val="0"/>
          <w:marRight w:val="0"/>
          <w:marTop w:val="0"/>
          <w:marBottom w:val="0"/>
          <w:divBdr>
            <w:top w:val="none" w:sz="0" w:space="0" w:color="auto"/>
            <w:left w:val="none" w:sz="0" w:space="0" w:color="auto"/>
            <w:bottom w:val="none" w:sz="0" w:space="0" w:color="auto"/>
            <w:right w:val="none" w:sz="0" w:space="0" w:color="auto"/>
          </w:divBdr>
        </w:div>
        <w:div w:id="1185896402">
          <w:marLeft w:val="0"/>
          <w:marRight w:val="0"/>
          <w:marTop w:val="0"/>
          <w:marBottom w:val="0"/>
          <w:divBdr>
            <w:top w:val="none" w:sz="0" w:space="0" w:color="auto"/>
            <w:left w:val="none" w:sz="0" w:space="0" w:color="auto"/>
            <w:bottom w:val="none" w:sz="0" w:space="0" w:color="auto"/>
            <w:right w:val="none" w:sz="0" w:space="0" w:color="auto"/>
          </w:divBdr>
        </w:div>
        <w:div w:id="1197111526">
          <w:marLeft w:val="0"/>
          <w:marRight w:val="0"/>
          <w:marTop w:val="0"/>
          <w:marBottom w:val="0"/>
          <w:divBdr>
            <w:top w:val="none" w:sz="0" w:space="0" w:color="auto"/>
            <w:left w:val="none" w:sz="0" w:space="0" w:color="auto"/>
            <w:bottom w:val="none" w:sz="0" w:space="0" w:color="auto"/>
            <w:right w:val="none" w:sz="0" w:space="0" w:color="auto"/>
          </w:divBdr>
        </w:div>
        <w:div w:id="1215311390">
          <w:marLeft w:val="0"/>
          <w:marRight w:val="0"/>
          <w:marTop w:val="0"/>
          <w:marBottom w:val="0"/>
          <w:divBdr>
            <w:top w:val="none" w:sz="0" w:space="0" w:color="auto"/>
            <w:left w:val="none" w:sz="0" w:space="0" w:color="auto"/>
            <w:bottom w:val="none" w:sz="0" w:space="0" w:color="auto"/>
            <w:right w:val="none" w:sz="0" w:space="0" w:color="auto"/>
          </w:divBdr>
        </w:div>
        <w:div w:id="1233082612">
          <w:marLeft w:val="0"/>
          <w:marRight w:val="0"/>
          <w:marTop w:val="0"/>
          <w:marBottom w:val="0"/>
          <w:divBdr>
            <w:top w:val="none" w:sz="0" w:space="0" w:color="auto"/>
            <w:left w:val="none" w:sz="0" w:space="0" w:color="auto"/>
            <w:bottom w:val="none" w:sz="0" w:space="0" w:color="auto"/>
            <w:right w:val="none" w:sz="0" w:space="0" w:color="auto"/>
          </w:divBdr>
        </w:div>
        <w:div w:id="1267885645">
          <w:marLeft w:val="0"/>
          <w:marRight w:val="0"/>
          <w:marTop w:val="0"/>
          <w:marBottom w:val="0"/>
          <w:divBdr>
            <w:top w:val="none" w:sz="0" w:space="0" w:color="auto"/>
            <w:left w:val="none" w:sz="0" w:space="0" w:color="auto"/>
            <w:bottom w:val="none" w:sz="0" w:space="0" w:color="auto"/>
            <w:right w:val="none" w:sz="0" w:space="0" w:color="auto"/>
          </w:divBdr>
        </w:div>
        <w:div w:id="1281570954">
          <w:marLeft w:val="0"/>
          <w:marRight w:val="0"/>
          <w:marTop w:val="0"/>
          <w:marBottom w:val="0"/>
          <w:divBdr>
            <w:top w:val="none" w:sz="0" w:space="0" w:color="auto"/>
            <w:left w:val="none" w:sz="0" w:space="0" w:color="auto"/>
            <w:bottom w:val="none" w:sz="0" w:space="0" w:color="auto"/>
            <w:right w:val="none" w:sz="0" w:space="0" w:color="auto"/>
          </w:divBdr>
        </w:div>
        <w:div w:id="1286349101">
          <w:marLeft w:val="0"/>
          <w:marRight w:val="0"/>
          <w:marTop w:val="0"/>
          <w:marBottom w:val="0"/>
          <w:divBdr>
            <w:top w:val="none" w:sz="0" w:space="0" w:color="auto"/>
            <w:left w:val="none" w:sz="0" w:space="0" w:color="auto"/>
            <w:bottom w:val="none" w:sz="0" w:space="0" w:color="auto"/>
            <w:right w:val="none" w:sz="0" w:space="0" w:color="auto"/>
          </w:divBdr>
        </w:div>
        <w:div w:id="1296329200">
          <w:marLeft w:val="0"/>
          <w:marRight w:val="0"/>
          <w:marTop w:val="0"/>
          <w:marBottom w:val="0"/>
          <w:divBdr>
            <w:top w:val="none" w:sz="0" w:space="0" w:color="auto"/>
            <w:left w:val="none" w:sz="0" w:space="0" w:color="auto"/>
            <w:bottom w:val="none" w:sz="0" w:space="0" w:color="auto"/>
            <w:right w:val="none" w:sz="0" w:space="0" w:color="auto"/>
          </w:divBdr>
        </w:div>
        <w:div w:id="1372262190">
          <w:marLeft w:val="0"/>
          <w:marRight w:val="0"/>
          <w:marTop w:val="0"/>
          <w:marBottom w:val="0"/>
          <w:divBdr>
            <w:top w:val="none" w:sz="0" w:space="0" w:color="auto"/>
            <w:left w:val="none" w:sz="0" w:space="0" w:color="auto"/>
            <w:bottom w:val="none" w:sz="0" w:space="0" w:color="auto"/>
            <w:right w:val="none" w:sz="0" w:space="0" w:color="auto"/>
          </w:divBdr>
        </w:div>
        <w:div w:id="1379478354">
          <w:marLeft w:val="0"/>
          <w:marRight w:val="0"/>
          <w:marTop w:val="0"/>
          <w:marBottom w:val="0"/>
          <w:divBdr>
            <w:top w:val="none" w:sz="0" w:space="0" w:color="auto"/>
            <w:left w:val="none" w:sz="0" w:space="0" w:color="auto"/>
            <w:bottom w:val="none" w:sz="0" w:space="0" w:color="auto"/>
            <w:right w:val="none" w:sz="0" w:space="0" w:color="auto"/>
          </w:divBdr>
        </w:div>
        <w:div w:id="1485584427">
          <w:marLeft w:val="0"/>
          <w:marRight w:val="0"/>
          <w:marTop w:val="0"/>
          <w:marBottom w:val="0"/>
          <w:divBdr>
            <w:top w:val="none" w:sz="0" w:space="0" w:color="auto"/>
            <w:left w:val="none" w:sz="0" w:space="0" w:color="auto"/>
            <w:bottom w:val="none" w:sz="0" w:space="0" w:color="auto"/>
            <w:right w:val="none" w:sz="0" w:space="0" w:color="auto"/>
          </w:divBdr>
        </w:div>
        <w:div w:id="1493792288">
          <w:marLeft w:val="0"/>
          <w:marRight w:val="0"/>
          <w:marTop w:val="0"/>
          <w:marBottom w:val="0"/>
          <w:divBdr>
            <w:top w:val="none" w:sz="0" w:space="0" w:color="auto"/>
            <w:left w:val="none" w:sz="0" w:space="0" w:color="auto"/>
            <w:bottom w:val="none" w:sz="0" w:space="0" w:color="auto"/>
            <w:right w:val="none" w:sz="0" w:space="0" w:color="auto"/>
          </w:divBdr>
        </w:div>
        <w:div w:id="1558320684">
          <w:marLeft w:val="0"/>
          <w:marRight w:val="0"/>
          <w:marTop w:val="0"/>
          <w:marBottom w:val="0"/>
          <w:divBdr>
            <w:top w:val="none" w:sz="0" w:space="0" w:color="auto"/>
            <w:left w:val="none" w:sz="0" w:space="0" w:color="auto"/>
            <w:bottom w:val="none" w:sz="0" w:space="0" w:color="auto"/>
            <w:right w:val="none" w:sz="0" w:space="0" w:color="auto"/>
          </w:divBdr>
        </w:div>
        <w:div w:id="1634943621">
          <w:marLeft w:val="0"/>
          <w:marRight w:val="0"/>
          <w:marTop w:val="0"/>
          <w:marBottom w:val="0"/>
          <w:divBdr>
            <w:top w:val="none" w:sz="0" w:space="0" w:color="auto"/>
            <w:left w:val="none" w:sz="0" w:space="0" w:color="auto"/>
            <w:bottom w:val="none" w:sz="0" w:space="0" w:color="auto"/>
            <w:right w:val="none" w:sz="0" w:space="0" w:color="auto"/>
          </w:divBdr>
        </w:div>
        <w:div w:id="1636181805">
          <w:marLeft w:val="0"/>
          <w:marRight w:val="0"/>
          <w:marTop w:val="0"/>
          <w:marBottom w:val="0"/>
          <w:divBdr>
            <w:top w:val="none" w:sz="0" w:space="0" w:color="auto"/>
            <w:left w:val="none" w:sz="0" w:space="0" w:color="auto"/>
            <w:bottom w:val="none" w:sz="0" w:space="0" w:color="auto"/>
            <w:right w:val="none" w:sz="0" w:space="0" w:color="auto"/>
          </w:divBdr>
        </w:div>
        <w:div w:id="1667055970">
          <w:marLeft w:val="0"/>
          <w:marRight w:val="0"/>
          <w:marTop w:val="0"/>
          <w:marBottom w:val="0"/>
          <w:divBdr>
            <w:top w:val="none" w:sz="0" w:space="0" w:color="auto"/>
            <w:left w:val="none" w:sz="0" w:space="0" w:color="auto"/>
            <w:bottom w:val="none" w:sz="0" w:space="0" w:color="auto"/>
            <w:right w:val="none" w:sz="0" w:space="0" w:color="auto"/>
          </w:divBdr>
        </w:div>
        <w:div w:id="1708722602">
          <w:marLeft w:val="0"/>
          <w:marRight w:val="0"/>
          <w:marTop w:val="0"/>
          <w:marBottom w:val="0"/>
          <w:divBdr>
            <w:top w:val="none" w:sz="0" w:space="0" w:color="auto"/>
            <w:left w:val="none" w:sz="0" w:space="0" w:color="auto"/>
            <w:bottom w:val="none" w:sz="0" w:space="0" w:color="auto"/>
            <w:right w:val="none" w:sz="0" w:space="0" w:color="auto"/>
          </w:divBdr>
        </w:div>
        <w:div w:id="1712072938">
          <w:marLeft w:val="0"/>
          <w:marRight w:val="0"/>
          <w:marTop w:val="0"/>
          <w:marBottom w:val="0"/>
          <w:divBdr>
            <w:top w:val="none" w:sz="0" w:space="0" w:color="auto"/>
            <w:left w:val="none" w:sz="0" w:space="0" w:color="auto"/>
            <w:bottom w:val="none" w:sz="0" w:space="0" w:color="auto"/>
            <w:right w:val="none" w:sz="0" w:space="0" w:color="auto"/>
          </w:divBdr>
        </w:div>
        <w:div w:id="1714304643">
          <w:marLeft w:val="0"/>
          <w:marRight w:val="0"/>
          <w:marTop w:val="0"/>
          <w:marBottom w:val="0"/>
          <w:divBdr>
            <w:top w:val="none" w:sz="0" w:space="0" w:color="auto"/>
            <w:left w:val="none" w:sz="0" w:space="0" w:color="auto"/>
            <w:bottom w:val="none" w:sz="0" w:space="0" w:color="auto"/>
            <w:right w:val="none" w:sz="0" w:space="0" w:color="auto"/>
          </w:divBdr>
        </w:div>
        <w:div w:id="1716008709">
          <w:marLeft w:val="0"/>
          <w:marRight w:val="0"/>
          <w:marTop w:val="0"/>
          <w:marBottom w:val="0"/>
          <w:divBdr>
            <w:top w:val="none" w:sz="0" w:space="0" w:color="auto"/>
            <w:left w:val="none" w:sz="0" w:space="0" w:color="auto"/>
            <w:bottom w:val="none" w:sz="0" w:space="0" w:color="auto"/>
            <w:right w:val="none" w:sz="0" w:space="0" w:color="auto"/>
          </w:divBdr>
        </w:div>
        <w:div w:id="1794132735">
          <w:marLeft w:val="0"/>
          <w:marRight w:val="0"/>
          <w:marTop w:val="0"/>
          <w:marBottom w:val="0"/>
          <w:divBdr>
            <w:top w:val="none" w:sz="0" w:space="0" w:color="auto"/>
            <w:left w:val="none" w:sz="0" w:space="0" w:color="auto"/>
            <w:bottom w:val="none" w:sz="0" w:space="0" w:color="auto"/>
            <w:right w:val="none" w:sz="0" w:space="0" w:color="auto"/>
          </w:divBdr>
        </w:div>
        <w:div w:id="1903326690">
          <w:marLeft w:val="0"/>
          <w:marRight w:val="0"/>
          <w:marTop w:val="0"/>
          <w:marBottom w:val="0"/>
          <w:divBdr>
            <w:top w:val="none" w:sz="0" w:space="0" w:color="auto"/>
            <w:left w:val="none" w:sz="0" w:space="0" w:color="auto"/>
            <w:bottom w:val="none" w:sz="0" w:space="0" w:color="auto"/>
            <w:right w:val="none" w:sz="0" w:space="0" w:color="auto"/>
          </w:divBdr>
        </w:div>
        <w:div w:id="1960793620">
          <w:marLeft w:val="0"/>
          <w:marRight w:val="0"/>
          <w:marTop w:val="0"/>
          <w:marBottom w:val="0"/>
          <w:divBdr>
            <w:top w:val="none" w:sz="0" w:space="0" w:color="auto"/>
            <w:left w:val="none" w:sz="0" w:space="0" w:color="auto"/>
            <w:bottom w:val="none" w:sz="0" w:space="0" w:color="auto"/>
            <w:right w:val="none" w:sz="0" w:space="0" w:color="auto"/>
          </w:divBdr>
        </w:div>
        <w:div w:id="1977105214">
          <w:marLeft w:val="0"/>
          <w:marRight w:val="0"/>
          <w:marTop w:val="0"/>
          <w:marBottom w:val="0"/>
          <w:divBdr>
            <w:top w:val="none" w:sz="0" w:space="0" w:color="auto"/>
            <w:left w:val="none" w:sz="0" w:space="0" w:color="auto"/>
            <w:bottom w:val="none" w:sz="0" w:space="0" w:color="auto"/>
            <w:right w:val="none" w:sz="0" w:space="0" w:color="auto"/>
          </w:divBdr>
        </w:div>
        <w:div w:id="2013870270">
          <w:marLeft w:val="0"/>
          <w:marRight w:val="0"/>
          <w:marTop w:val="0"/>
          <w:marBottom w:val="0"/>
          <w:divBdr>
            <w:top w:val="none" w:sz="0" w:space="0" w:color="auto"/>
            <w:left w:val="none" w:sz="0" w:space="0" w:color="auto"/>
            <w:bottom w:val="none" w:sz="0" w:space="0" w:color="auto"/>
            <w:right w:val="none" w:sz="0" w:space="0" w:color="auto"/>
          </w:divBdr>
        </w:div>
        <w:div w:id="2056730183">
          <w:marLeft w:val="0"/>
          <w:marRight w:val="0"/>
          <w:marTop w:val="0"/>
          <w:marBottom w:val="0"/>
          <w:divBdr>
            <w:top w:val="none" w:sz="0" w:space="0" w:color="auto"/>
            <w:left w:val="none" w:sz="0" w:space="0" w:color="auto"/>
            <w:bottom w:val="none" w:sz="0" w:space="0" w:color="auto"/>
            <w:right w:val="none" w:sz="0" w:space="0" w:color="auto"/>
          </w:divBdr>
        </w:div>
        <w:div w:id="2065178052">
          <w:marLeft w:val="0"/>
          <w:marRight w:val="0"/>
          <w:marTop w:val="0"/>
          <w:marBottom w:val="0"/>
          <w:divBdr>
            <w:top w:val="none" w:sz="0" w:space="0" w:color="auto"/>
            <w:left w:val="none" w:sz="0" w:space="0" w:color="auto"/>
            <w:bottom w:val="none" w:sz="0" w:space="0" w:color="auto"/>
            <w:right w:val="none" w:sz="0" w:space="0" w:color="auto"/>
          </w:divBdr>
        </w:div>
        <w:div w:id="2075539592">
          <w:marLeft w:val="0"/>
          <w:marRight w:val="0"/>
          <w:marTop w:val="0"/>
          <w:marBottom w:val="0"/>
          <w:divBdr>
            <w:top w:val="none" w:sz="0" w:space="0" w:color="auto"/>
            <w:left w:val="none" w:sz="0" w:space="0" w:color="auto"/>
            <w:bottom w:val="none" w:sz="0" w:space="0" w:color="auto"/>
            <w:right w:val="none" w:sz="0" w:space="0" w:color="auto"/>
          </w:divBdr>
        </w:div>
        <w:div w:id="2143762992">
          <w:marLeft w:val="0"/>
          <w:marRight w:val="0"/>
          <w:marTop w:val="0"/>
          <w:marBottom w:val="0"/>
          <w:divBdr>
            <w:top w:val="none" w:sz="0" w:space="0" w:color="auto"/>
            <w:left w:val="none" w:sz="0" w:space="0" w:color="auto"/>
            <w:bottom w:val="none" w:sz="0" w:space="0" w:color="auto"/>
            <w:right w:val="none" w:sz="0" w:space="0" w:color="auto"/>
          </w:divBdr>
        </w:div>
      </w:divsChild>
    </w:div>
    <w:div w:id="1424185463">
      <w:bodyDiv w:val="1"/>
      <w:marLeft w:val="0"/>
      <w:marRight w:val="0"/>
      <w:marTop w:val="0"/>
      <w:marBottom w:val="0"/>
      <w:divBdr>
        <w:top w:val="none" w:sz="0" w:space="0" w:color="auto"/>
        <w:left w:val="none" w:sz="0" w:space="0" w:color="auto"/>
        <w:bottom w:val="none" w:sz="0" w:space="0" w:color="auto"/>
        <w:right w:val="none" w:sz="0" w:space="0" w:color="auto"/>
      </w:divBdr>
    </w:div>
    <w:div w:id="1517846075">
      <w:bodyDiv w:val="1"/>
      <w:marLeft w:val="0"/>
      <w:marRight w:val="0"/>
      <w:marTop w:val="0"/>
      <w:marBottom w:val="0"/>
      <w:divBdr>
        <w:top w:val="none" w:sz="0" w:space="0" w:color="auto"/>
        <w:left w:val="none" w:sz="0" w:space="0" w:color="auto"/>
        <w:bottom w:val="none" w:sz="0" w:space="0" w:color="auto"/>
        <w:right w:val="none" w:sz="0" w:space="0" w:color="auto"/>
      </w:divBdr>
      <w:divsChild>
        <w:div w:id="1667201765">
          <w:marLeft w:val="0"/>
          <w:marRight w:val="0"/>
          <w:marTop w:val="0"/>
          <w:marBottom w:val="0"/>
          <w:divBdr>
            <w:top w:val="none" w:sz="0" w:space="0" w:color="auto"/>
            <w:left w:val="none" w:sz="0" w:space="0" w:color="auto"/>
            <w:bottom w:val="none" w:sz="0" w:space="0" w:color="auto"/>
            <w:right w:val="none" w:sz="0" w:space="0" w:color="auto"/>
          </w:divBdr>
          <w:divsChild>
            <w:div w:id="699354777">
              <w:marLeft w:val="0"/>
              <w:marRight w:val="0"/>
              <w:marTop w:val="0"/>
              <w:marBottom w:val="0"/>
              <w:divBdr>
                <w:top w:val="none" w:sz="0" w:space="0" w:color="auto"/>
                <w:left w:val="none" w:sz="0" w:space="0" w:color="auto"/>
                <w:bottom w:val="none" w:sz="0" w:space="0" w:color="auto"/>
                <w:right w:val="none" w:sz="0" w:space="0" w:color="auto"/>
              </w:divBdr>
              <w:divsChild>
                <w:div w:id="522137668">
                  <w:marLeft w:val="0"/>
                  <w:marRight w:val="0"/>
                  <w:marTop w:val="0"/>
                  <w:marBottom w:val="0"/>
                  <w:divBdr>
                    <w:top w:val="none" w:sz="0" w:space="0" w:color="auto"/>
                    <w:left w:val="none" w:sz="0" w:space="0" w:color="auto"/>
                    <w:bottom w:val="none" w:sz="0" w:space="0" w:color="auto"/>
                    <w:right w:val="none" w:sz="0" w:space="0" w:color="auto"/>
                  </w:divBdr>
                  <w:divsChild>
                    <w:div w:id="2036729377">
                      <w:marLeft w:val="0"/>
                      <w:marRight w:val="0"/>
                      <w:marTop w:val="0"/>
                      <w:marBottom w:val="0"/>
                      <w:divBdr>
                        <w:top w:val="none" w:sz="0" w:space="0" w:color="auto"/>
                        <w:left w:val="none" w:sz="0" w:space="0" w:color="auto"/>
                        <w:bottom w:val="none" w:sz="0" w:space="0" w:color="auto"/>
                        <w:right w:val="none" w:sz="0" w:space="0" w:color="auto"/>
                      </w:divBdr>
                      <w:divsChild>
                        <w:div w:id="2138713328">
                          <w:marLeft w:val="0"/>
                          <w:marRight w:val="0"/>
                          <w:marTop w:val="0"/>
                          <w:marBottom w:val="0"/>
                          <w:divBdr>
                            <w:top w:val="none" w:sz="0" w:space="0" w:color="auto"/>
                            <w:left w:val="none" w:sz="0" w:space="0" w:color="auto"/>
                            <w:bottom w:val="none" w:sz="0" w:space="0" w:color="auto"/>
                            <w:right w:val="none" w:sz="0" w:space="0" w:color="auto"/>
                          </w:divBdr>
                          <w:divsChild>
                            <w:div w:id="839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429711">
      <w:bodyDiv w:val="1"/>
      <w:marLeft w:val="0"/>
      <w:marRight w:val="0"/>
      <w:marTop w:val="0"/>
      <w:marBottom w:val="0"/>
      <w:divBdr>
        <w:top w:val="none" w:sz="0" w:space="0" w:color="auto"/>
        <w:left w:val="none" w:sz="0" w:space="0" w:color="auto"/>
        <w:bottom w:val="none" w:sz="0" w:space="0" w:color="auto"/>
        <w:right w:val="none" w:sz="0" w:space="0" w:color="auto"/>
      </w:divBdr>
    </w:div>
    <w:div w:id="1529636704">
      <w:bodyDiv w:val="1"/>
      <w:marLeft w:val="0"/>
      <w:marRight w:val="0"/>
      <w:marTop w:val="0"/>
      <w:marBottom w:val="0"/>
      <w:divBdr>
        <w:top w:val="none" w:sz="0" w:space="0" w:color="auto"/>
        <w:left w:val="none" w:sz="0" w:space="0" w:color="auto"/>
        <w:bottom w:val="none" w:sz="0" w:space="0" w:color="auto"/>
        <w:right w:val="none" w:sz="0" w:space="0" w:color="auto"/>
      </w:divBdr>
    </w:div>
    <w:div w:id="1755321202">
      <w:bodyDiv w:val="1"/>
      <w:marLeft w:val="0"/>
      <w:marRight w:val="0"/>
      <w:marTop w:val="0"/>
      <w:marBottom w:val="0"/>
      <w:divBdr>
        <w:top w:val="none" w:sz="0" w:space="0" w:color="auto"/>
        <w:left w:val="none" w:sz="0" w:space="0" w:color="auto"/>
        <w:bottom w:val="none" w:sz="0" w:space="0" w:color="auto"/>
        <w:right w:val="none" w:sz="0" w:space="0" w:color="auto"/>
      </w:divBdr>
    </w:div>
    <w:div w:id="1897542755">
      <w:bodyDiv w:val="1"/>
      <w:marLeft w:val="0"/>
      <w:marRight w:val="0"/>
      <w:marTop w:val="0"/>
      <w:marBottom w:val="0"/>
      <w:divBdr>
        <w:top w:val="none" w:sz="0" w:space="0" w:color="auto"/>
        <w:left w:val="none" w:sz="0" w:space="0" w:color="auto"/>
        <w:bottom w:val="none" w:sz="0" w:space="0" w:color="auto"/>
        <w:right w:val="none" w:sz="0" w:space="0" w:color="auto"/>
      </w:divBdr>
    </w:div>
    <w:div w:id="201399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chool-teachers-pay-and-conditions"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BB54A09C4A284C95272458ADA3D32D" ma:contentTypeVersion="4" ma:contentTypeDescription="Create a new document." ma:contentTypeScope="" ma:versionID="6ad3b7efbf77df19d19c0ddc4d9ae71c">
  <xsd:schema xmlns:xsd="http://www.w3.org/2001/XMLSchema" xmlns:xs="http://www.w3.org/2001/XMLSchema" xmlns:p="http://schemas.microsoft.com/office/2006/metadata/properties" xmlns:ns2="35c333f8-1071-44d6-b5bb-7e19b9f5e6a5" targetNamespace="http://schemas.microsoft.com/office/2006/metadata/properties" ma:root="true" ma:fieldsID="94f6a9c58979646aca867a22f5aa475b" ns2:_="">
    <xsd:import namespace="35c333f8-1071-44d6-b5bb-7e19b9f5e6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333f8-1071-44d6-b5bb-7e19b9f5e6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A6572F-2B1C-4E82-89F9-1C6FDC22C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333f8-1071-44d6-b5bb-7e19b9f5e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5C2E9B-9138-4D71-947B-25CD837387BF}">
  <ds:schemaRefs>
    <ds:schemaRef ds:uri="35c333f8-1071-44d6-b5bb-7e19b9f5e6a5"/>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4594A48-0598-46AE-A0D5-6A31A0F9FBD1}">
  <ds:schemaRefs>
    <ds:schemaRef ds:uri="http://schemas.microsoft.com/sharepoint/v3/contenttype/forms"/>
  </ds:schemaRefs>
</ds:datastoreItem>
</file>

<file path=customXml/itemProps5.xml><?xml version="1.0" encoding="utf-8"?>
<ds:datastoreItem xmlns:ds="http://schemas.openxmlformats.org/officeDocument/2006/customXml" ds:itemID="{55335A38-9659-4048-A6E5-D8F4FF23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19129</Words>
  <Characters>100811</Characters>
  <Application>Microsoft Office Word</Application>
  <DocSecurity>0</DocSecurity>
  <Lines>2965</Lines>
  <Paragraphs>1394</Paragraphs>
  <ScaleCrop>false</ScaleCrop>
  <HeadingPairs>
    <vt:vector size="2" baseType="variant">
      <vt:variant>
        <vt:lpstr>Title</vt:lpstr>
      </vt:variant>
      <vt:variant>
        <vt:i4>1</vt:i4>
      </vt:variant>
    </vt:vector>
  </HeadingPairs>
  <TitlesOfParts>
    <vt:vector size="1" baseType="lpstr">
      <vt:lpstr>Whole School Pay Policy (Model)</vt:lpstr>
    </vt:vector>
  </TitlesOfParts>
  <Company>LBL</Company>
  <LinksUpToDate>false</LinksUpToDate>
  <CharactersWithSpaces>118546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 POLICY</dc:title>
  <dc:subject/>
  <dc:creator>Baron,Mark</dc:creator>
  <cp:keywords/>
  <dc:description/>
  <cp:lastModifiedBy>Abou Nabe</cp:lastModifiedBy>
  <cp:revision>2</cp:revision>
  <cp:lastPrinted>2023-05-22T13:53:00Z</cp:lastPrinted>
  <dcterms:created xsi:type="dcterms:W3CDTF">2023-09-19T12:29:00Z</dcterms:created>
  <dcterms:modified xsi:type="dcterms:W3CDTF">2023-09-19T12:29:00Z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0x010100C4BB54A09C4A284C95272458ADA3D32D</vt:lpwstr>
  </property>
  <property fmtid="{D5CDD505-2E9C-101B-9397-08002B2CF9AE}" pid="3" name="GrammarlyDocumentId">
    <vt:lpwstr>8265b1e174192798c9d9fd929074d857e3e681b13eefb1ab98d89d6a998b15cb</vt:lpwstr>
  </property>
</Properties>
</file>