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42A" w:rsidRDefault="00E468EE">
      <w:pPr>
        <w:jc w:val="center"/>
        <w:rPr>
          <w:noProof/>
        </w:rPr>
      </w:pPr>
      <w:r>
        <w:rPr>
          <w:noProof/>
          <w:sz w:val="24"/>
          <w:szCs w:val="24"/>
        </w:rPr>
        <w:drawing>
          <wp:anchor distT="36576" distB="36576" distL="36576" distR="36576" simplePos="0" relativeHeight="251668480" behindDoc="0" locked="0" layoutInCell="1" allowOverlap="1" wp14:anchorId="6BC4B8A7" wp14:editId="74ECD607">
            <wp:simplePos x="0" y="0"/>
            <wp:positionH relativeFrom="margin">
              <wp:posOffset>2647950</wp:posOffset>
            </wp:positionH>
            <wp:positionV relativeFrom="paragraph">
              <wp:posOffset>-495300</wp:posOffset>
            </wp:positionV>
            <wp:extent cx="3507105" cy="1036955"/>
            <wp:effectExtent l="0" t="0" r="0" b="0"/>
            <wp:wrapNone/>
            <wp:docPr id="8" name="Picture 8" descr="KenningtonParkAcademy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ingtonParkAcademy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7105" cy="1036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77A45" w:rsidRDefault="00777A45">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F93725" w:rsidRDefault="00F93725" w:rsidP="00F93725">
      <w:pPr>
        <w:jc w:val="center"/>
        <w:rPr>
          <w:rFonts w:ascii="Calibri" w:hAnsi="Calibri"/>
          <w:b/>
          <w:sz w:val="96"/>
          <w:szCs w:val="96"/>
        </w:rPr>
      </w:pPr>
    </w:p>
    <w:p w:rsidR="00F93725" w:rsidRDefault="00F93725" w:rsidP="00F93725">
      <w:pPr>
        <w:jc w:val="center"/>
        <w:rPr>
          <w:rFonts w:ascii="Calibri" w:hAnsi="Calibri"/>
          <w:b/>
          <w:sz w:val="96"/>
          <w:szCs w:val="96"/>
        </w:rPr>
      </w:pPr>
    </w:p>
    <w:p w:rsidR="00F93725" w:rsidRPr="00314EC1" w:rsidRDefault="00F93725" w:rsidP="00F93725">
      <w:pPr>
        <w:jc w:val="center"/>
        <w:rPr>
          <w:rFonts w:ascii="Calibri" w:hAnsi="Calibri"/>
          <w:b/>
          <w:sz w:val="96"/>
          <w:szCs w:val="96"/>
        </w:rPr>
      </w:pPr>
      <w:r>
        <w:rPr>
          <w:rFonts w:ascii="Calibri" w:hAnsi="Calibri"/>
          <w:b/>
          <w:sz w:val="96"/>
          <w:szCs w:val="96"/>
        </w:rPr>
        <w:t xml:space="preserve">Marking &amp; </w:t>
      </w:r>
      <w:proofErr w:type="gramStart"/>
      <w:r>
        <w:rPr>
          <w:rFonts w:ascii="Calibri" w:hAnsi="Calibri"/>
          <w:b/>
          <w:sz w:val="96"/>
          <w:szCs w:val="96"/>
        </w:rPr>
        <w:t xml:space="preserve">Feedback </w:t>
      </w:r>
      <w:r w:rsidRPr="00314EC1">
        <w:rPr>
          <w:rFonts w:ascii="Calibri" w:hAnsi="Calibri"/>
          <w:b/>
          <w:sz w:val="96"/>
          <w:szCs w:val="96"/>
        </w:rPr>
        <w:t xml:space="preserve"> Policy</w:t>
      </w:r>
      <w:proofErr w:type="gramEnd"/>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Default="0059242A">
      <w:pPr>
        <w:jc w:val="center"/>
        <w:rPr>
          <w:rFonts w:ascii="Times" w:hAnsi="Times" w:cs="Times"/>
          <w:sz w:val="52"/>
        </w:rPr>
      </w:pPr>
    </w:p>
    <w:p w:rsidR="0059242A" w:rsidRPr="00377D6E" w:rsidRDefault="003855EF" w:rsidP="00F93725">
      <w:pPr>
        <w:jc w:val="center"/>
        <w:rPr>
          <w:rFonts w:asciiTheme="minorHAnsi" w:hAnsiTheme="minorHAnsi" w:cstheme="minorHAnsi"/>
          <w:sz w:val="52"/>
        </w:rPr>
      </w:pPr>
      <w:r w:rsidRPr="00377D6E">
        <w:rPr>
          <w:rFonts w:asciiTheme="minorHAnsi" w:hAnsiTheme="minorHAnsi" w:cstheme="minorHAnsi"/>
          <w:sz w:val="48"/>
        </w:rPr>
        <w:t xml:space="preserve">Reviewed: </w:t>
      </w:r>
      <w:proofErr w:type="gramStart"/>
      <w:r w:rsidRPr="00377D6E">
        <w:rPr>
          <w:rFonts w:asciiTheme="minorHAnsi" w:hAnsiTheme="minorHAnsi" w:cstheme="minorHAnsi"/>
          <w:sz w:val="48"/>
        </w:rPr>
        <w:t xml:space="preserve">January </w:t>
      </w:r>
      <w:r w:rsidR="00746041" w:rsidRPr="00377D6E">
        <w:rPr>
          <w:rFonts w:asciiTheme="minorHAnsi" w:hAnsiTheme="minorHAnsi" w:cstheme="minorHAnsi"/>
          <w:sz w:val="48"/>
        </w:rPr>
        <w:t xml:space="preserve"> 2021</w:t>
      </w:r>
      <w:proofErr w:type="gramEnd"/>
    </w:p>
    <w:p w:rsidR="0059242A" w:rsidRPr="004967E9" w:rsidRDefault="0059242A" w:rsidP="004967E9">
      <w:pPr>
        <w:jc w:val="center"/>
        <w:rPr>
          <w:rFonts w:ascii="Times" w:hAnsi="Times" w:cs="Times"/>
          <w:sz w:val="52"/>
        </w:rPr>
      </w:pPr>
    </w:p>
    <w:p w:rsidR="001C05E6" w:rsidRPr="00377D6E" w:rsidRDefault="001C05E6" w:rsidP="001C05E6">
      <w:pPr>
        <w:pBdr>
          <w:top w:val="single" w:sz="4" w:space="1" w:color="auto" w:shadow="1"/>
          <w:left w:val="single" w:sz="4" w:space="4" w:color="auto" w:shadow="1"/>
          <w:bottom w:val="single" w:sz="4" w:space="15" w:color="auto" w:shadow="1"/>
          <w:right w:val="single" w:sz="4" w:space="1" w:color="auto" w:shadow="1"/>
        </w:pBdr>
        <w:jc w:val="center"/>
        <w:rPr>
          <w:rFonts w:asciiTheme="minorHAnsi" w:hAnsiTheme="minorHAnsi" w:cstheme="minorHAnsi"/>
          <w:b/>
          <w:sz w:val="24"/>
          <w:szCs w:val="24"/>
        </w:rPr>
      </w:pPr>
      <w:r w:rsidRPr="00377D6E">
        <w:rPr>
          <w:rFonts w:asciiTheme="minorHAnsi" w:hAnsiTheme="minorHAnsi" w:cstheme="minorHAnsi"/>
          <w:b/>
          <w:sz w:val="24"/>
          <w:szCs w:val="24"/>
        </w:rPr>
        <w:t>Kennington Park Academy -Mission Statement</w:t>
      </w:r>
    </w:p>
    <w:p w:rsidR="001C05E6" w:rsidRPr="00377D6E" w:rsidRDefault="001C05E6" w:rsidP="001C05E6">
      <w:pPr>
        <w:pBdr>
          <w:top w:val="single" w:sz="4" w:space="1" w:color="auto" w:shadow="1"/>
          <w:left w:val="single" w:sz="4" w:space="4" w:color="auto" w:shadow="1"/>
          <w:bottom w:val="single" w:sz="4" w:space="15" w:color="auto" w:shadow="1"/>
          <w:right w:val="single" w:sz="4" w:space="1" w:color="auto" w:shadow="1"/>
        </w:pBdr>
        <w:rPr>
          <w:rFonts w:asciiTheme="minorHAnsi" w:hAnsiTheme="minorHAnsi" w:cstheme="minorHAnsi"/>
          <w:b/>
          <w:sz w:val="24"/>
          <w:szCs w:val="24"/>
        </w:rPr>
      </w:pPr>
    </w:p>
    <w:p w:rsidR="001C05E6" w:rsidRPr="00377D6E" w:rsidRDefault="001C05E6" w:rsidP="001C05E6">
      <w:pPr>
        <w:pBdr>
          <w:top w:val="single" w:sz="4" w:space="1" w:color="auto" w:shadow="1"/>
          <w:left w:val="single" w:sz="4" w:space="4" w:color="auto" w:shadow="1"/>
          <w:bottom w:val="single" w:sz="4" w:space="15" w:color="auto" w:shadow="1"/>
          <w:right w:val="single" w:sz="4" w:space="1" w:color="auto" w:shadow="1"/>
        </w:pBdr>
        <w:rPr>
          <w:rFonts w:asciiTheme="minorHAnsi" w:hAnsiTheme="minorHAnsi" w:cstheme="minorHAnsi"/>
          <w:sz w:val="24"/>
          <w:szCs w:val="24"/>
        </w:rPr>
      </w:pPr>
      <w:r w:rsidRPr="00377D6E">
        <w:rPr>
          <w:rFonts w:asciiTheme="minorHAnsi" w:hAnsiTheme="minorHAnsi" w:cstheme="minorHAnsi"/>
          <w:sz w:val="24"/>
          <w:szCs w:val="24"/>
        </w:rPr>
        <w:t xml:space="preserve">Our primary aims </w:t>
      </w:r>
      <w:proofErr w:type="gramStart"/>
      <w:r w:rsidRPr="00377D6E">
        <w:rPr>
          <w:rFonts w:asciiTheme="minorHAnsi" w:hAnsiTheme="minorHAnsi" w:cstheme="minorHAnsi"/>
          <w:sz w:val="24"/>
          <w:szCs w:val="24"/>
        </w:rPr>
        <w:t>are :</w:t>
      </w:r>
      <w:proofErr w:type="gramEnd"/>
      <w:r w:rsidRPr="00377D6E">
        <w:rPr>
          <w:rFonts w:asciiTheme="minorHAnsi" w:hAnsiTheme="minorHAnsi" w:cstheme="minorHAnsi"/>
          <w:sz w:val="24"/>
          <w:szCs w:val="24"/>
        </w:rPr>
        <w:t xml:space="preserve"> </w:t>
      </w:r>
    </w:p>
    <w:p w:rsidR="001C05E6" w:rsidRPr="00377D6E" w:rsidRDefault="001C05E6" w:rsidP="001C05E6">
      <w:pPr>
        <w:pBdr>
          <w:top w:val="single" w:sz="4" w:space="1" w:color="auto" w:shadow="1"/>
          <w:left w:val="single" w:sz="4" w:space="4" w:color="auto" w:shadow="1"/>
          <w:bottom w:val="single" w:sz="4" w:space="15" w:color="auto" w:shadow="1"/>
          <w:right w:val="single" w:sz="4" w:space="1" w:color="auto" w:shadow="1"/>
        </w:pBdr>
        <w:ind w:left="720" w:hanging="720"/>
        <w:rPr>
          <w:rFonts w:asciiTheme="minorHAnsi" w:hAnsiTheme="minorHAnsi" w:cstheme="minorHAnsi"/>
          <w:sz w:val="24"/>
          <w:szCs w:val="24"/>
        </w:rPr>
      </w:pPr>
      <w:r w:rsidRPr="00377D6E">
        <w:rPr>
          <w:rFonts w:asciiTheme="minorHAnsi" w:hAnsiTheme="minorHAnsi" w:cstheme="minorHAnsi"/>
          <w:sz w:val="24"/>
          <w:szCs w:val="24"/>
        </w:rPr>
        <w:sym w:font="Symbol" w:char="F0B7"/>
      </w:r>
      <w:r w:rsidRPr="00377D6E">
        <w:rPr>
          <w:rFonts w:asciiTheme="minorHAnsi" w:hAnsiTheme="minorHAnsi" w:cstheme="minorHAnsi"/>
          <w:sz w:val="24"/>
          <w:szCs w:val="24"/>
        </w:rPr>
        <w:tab/>
        <w:t>To offer a secure and carefully structured environment, where disaffected and/or permanently excluded pupils develop as confident and independent learners able to</w:t>
      </w:r>
      <w:r w:rsidRPr="00377D6E">
        <w:rPr>
          <w:rFonts w:asciiTheme="minorHAnsi" w:hAnsiTheme="minorHAnsi" w:cstheme="minorHAnsi"/>
          <w:b/>
          <w:sz w:val="24"/>
          <w:szCs w:val="24"/>
        </w:rPr>
        <w:t xml:space="preserve"> </w:t>
      </w:r>
      <w:r w:rsidRPr="00377D6E">
        <w:rPr>
          <w:rFonts w:asciiTheme="minorHAnsi" w:hAnsiTheme="minorHAnsi" w:cstheme="minorHAnsi"/>
          <w:sz w:val="24"/>
          <w:szCs w:val="24"/>
        </w:rPr>
        <w:t>achieve their best outcomes.</w:t>
      </w:r>
    </w:p>
    <w:p w:rsidR="001C05E6" w:rsidRPr="00377D6E" w:rsidRDefault="001C05E6" w:rsidP="001C05E6">
      <w:pPr>
        <w:pBdr>
          <w:top w:val="single" w:sz="4" w:space="1" w:color="auto" w:shadow="1"/>
          <w:left w:val="single" w:sz="4" w:space="4" w:color="auto" w:shadow="1"/>
          <w:bottom w:val="single" w:sz="4" w:space="15" w:color="auto" w:shadow="1"/>
          <w:right w:val="single" w:sz="4" w:space="1" w:color="auto" w:shadow="1"/>
        </w:pBdr>
        <w:ind w:left="720" w:hanging="720"/>
        <w:rPr>
          <w:rFonts w:asciiTheme="minorHAnsi" w:hAnsiTheme="minorHAnsi" w:cstheme="minorHAnsi"/>
          <w:sz w:val="24"/>
          <w:szCs w:val="24"/>
        </w:rPr>
      </w:pPr>
      <w:r w:rsidRPr="00377D6E">
        <w:rPr>
          <w:rFonts w:asciiTheme="minorHAnsi" w:hAnsiTheme="minorHAnsi" w:cstheme="minorHAnsi"/>
          <w:sz w:val="24"/>
          <w:szCs w:val="24"/>
        </w:rPr>
        <w:sym w:font="Symbol" w:char="F0B7"/>
      </w:r>
      <w:r w:rsidRPr="00377D6E">
        <w:rPr>
          <w:rFonts w:asciiTheme="minorHAnsi" w:hAnsiTheme="minorHAnsi" w:cstheme="minorHAnsi"/>
          <w:sz w:val="24"/>
          <w:szCs w:val="24"/>
        </w:rPr>
        <w:tab/>
        <w:t xml:space="preserve">To facilitate and support the successful reintegration of </w:t>
      </w:r>
      <w:r w:rsidRPr="00377D6E">
        <w:rPr>
          <w:rFonts w:asciiTheme="minorHAnsi" w:hAnsiTheme="minorHAnsi" w:cstheme="minorHAnsi"/>
          <w:sz w:val="24"/>
          <w:szCs w:val="24"/>
        </w:rPr>
        <w:tab/>
        <w:t>pupils into schools.</w:t>
      </w:r>
    </w:p>
    <w:p w:rsidR="001C05E6" w:rsidRPr="00377D6E" w:rsidRDefault="001C05E6" w:rsidP="00BB5C4A">
      <w:pPr>
        <w:pBdr>
          <w:top w:val="single" w:sz="4" w:space="1" w:color="auto" w:shadow="1"/>
          <w:left w:val="single" w:sz="4" w:space="4" w:color="auto" w:shadow="1"/>
          <w:bottom w:val="single" w:sz="4" w:space="15" w:color="auto" w:shadow="1"/>
          <w:right w:val="single" w:sz="4" w:space="1" w:color="auto" w:shadow="1"/>
        </w:pBdr>
        <w:ind w:left="720" w:hanging="720"/>
        <w:rPr>
          <w:rFonts w:asciiTheme="minorHAnsi" w:hAnsiTheme="minorHAnsi" w:cstheme="minorHAnsi"/>
          <w:sz w:val="24"/>
          <w:szCs w:val="24"/>
        </w:rPr>
      </w:pPr>
      <w:r w:rsidRPr="00377D6E">
        <w:rPr>
          <w:rFonts w:asciiTheme="minorHAnsi" w:hAnsiTheme="minorHAnsi" w:cstheme="minorHAnsi"/>
          <w:sz w:val="24"/>
          <w:szCs w:val="24"/>
        </w:rPr>
        <w:sym w:font="Symbol" w:char="F0B7"/>
      </w:r>
      <w:r w:rsidRPr="00377D6E">
        <w:rPr>
          <w:rFonts w:asciiTheme="minorHAnsi" w:hAnsiTheme="minorHAnsi" w:cstheme="minorHAnsi"/>
          <w:sz w:val="24"/>
          <w:szCs w:val="24"/>
        </w:rPr>
        <w:tab/>
        <w:t>To promote the values of citizenship, courage, friendship, equal</w:t>
      </w:r>
      <w:r w:rsidR="00BB5C4A" w:rsidRPr="00377D6E">
        <w:rPr>
          <w:rFonts w:asciiTheme="minorHAnsi" w:hAnsiTheme="minorHAnsi" w:cstheme="minorHAnsi"/>
          <w:sz w:val="24"/>
          <w:szCs w:val="24"/>
        </w:rPr>
        <w:t xml:space="preserve">ity, determination, inspiration, </w:t>
      </w:r>
      <w:r w:rsidRPr="00377D6E">
        <w:rPr>
          <w:rFonts w:asciiTheme="minorHAnsi" w:hAnsiTheme="minorHAnsi" w:cstheme="minorHAnsi"/>
          <w:sz w:val="24"/>
          <w:szCs w:val="24"/>
        </w:rPr>
        <w:t>mutual respect and tolerance</w:t>
      </w:r>
      <w:r w:rsidRPr="00377D6E">
        <w:rPr>
          <w:rFonts w:asciiTheme="minorHAnsi" w:hAnsiTheme="minorHAnsi" w:cstheme="minorHAnsi"/>
        </w:rPr>
        <w:t xml:space="preserve"> </w:t>
      </w:r>
    </w:p>
    <w:p w:rsidR="0059242A" w:rsidRDefault="0059242A">
      <w:pPr>
        <w:jc w:val="center"/>
      </w:pPr>
    </w:p>
    <w:p w:rsidR="0059242A" w:rsidRDefault="0059242A">
      <w:pPr>
        <w:jc w:val="center"/>
      </w:pPr>
    </w:p>
    <w:p w:rsidR="0059242A" w:rsidRPr="00377D6E" w:rsidRDefault="0059242A">
      <w:pPr>
        <w:rPr>
          <w:rFonts w:asciiTheme="minorHAnsi" w:hAnsiTheme="minorHAnsi" w:cstheme="minorHAnsi"/>
          <w:sz w:val="24"/>
          <w:szCs w:val="24"/>
        </w:rPr>
      </w:pPr>
      <w:proofErr w:type="gramStart"/>
      <w:r w:rsidRPr="00377D6E">
        <w:rPr>
          <w:rFonts w:asciiTheme="minorHAnsi" w:hAnsiTheme="minorHAnsi" w:cstheme="minorHAnsi"/>
          <w:b/>
          <w:sz w:val="24"/>
          <w:szCs w:val="24"/>
        </w:rPr>
        <w:t>1.0  Aims</w:t>
      </w:r>
      <w:proofErr w:type="gramEnd"/>
      <w:r w:rsidRPr="00377D6E">
        <w:rPr>
          <w:rFonts w:asciiTheme="minorHAnsi" w:hAnsiTheme="minorHAnsi" w:cstheme="minorHAnsi"/>
          <w:b/>
          <w:sz w:val="24"/>
          <w:szCs w:val="24"/>
        </w:rPr>
        <w:t xml:space="preserve"> of the policy</w:t>
      </w:r>
    </w:p>
    <w:p w:rsidR="0059242A" w:rsidRPr="00377D6E" w:rsidRDefault="0059242A" w:rsidP="004967E9">
      <w:pPr>
        <w:numPr>
          <w:ilvl w:val="0"/>
          <w:numId w:val="2"/>
        </w:numPr>
        <w:rPr>
          <w:rFonts w:asciiTheme="minorHAnsi" w:hAnsiTheme="minorHAnsi" w:cstheme="minorHAnsi"/>
          <w:sz w:val="24"/>
          <w:szCs w:val="24"/>
        </w:rPr>
      </w:pPr>
      <w:r w:rsidRPr="00377D6E">
        <w:rPr>
          <w:rFonts w:asciiTheme="minorHAnsi" w:hAnsiTheme="minorHAnsi" w:cstheme="minorHAnsi"/>
          <w:sz w:val="24"/>
          <w:szCs w:val="24"/>
        </w:rPr>
        <w:t xml:space="preserve">To promote </w:t>
      </w:r>
      <w:r w:rsidRPr="00377D6E">
        <w:rPr>
          <w:rFonts w:asciiTheme="minorHAnsi" w:hAnsiTheme="minorHAnsi" w:cstheme="minorHAnsi"/>
          <w:b/>
          <w:sz w:val="24"/>
          <w:szCs w:val="24"/>
        </w:rPr>
        <w:t>high quality marking</w:t>
      </w:r>
      <w:r w:rsidRPr="00377D6E">
        <w:rPr>
          <w:rFonts w:asciiTheme="minorHAnsi" w:hAnsiTheme="minorHAnsi" w:cstheme="minorHAnsi"/>
          <w:sz w:val="24"/>
          <w:szCs w:val="24"/>
        </w:rPr>
        <w:t xml:space="preserve"> and pu</w:t>
      </w:r>
      <w:r w:rsidR="00351CF3" w:rsidRPr="00377D6E">
        <w:rPr>
          <w:rFonts w:asciiTheme="minorHAnsi" w:hAnsiTheme="minorHAnsi" w:cstheme="minorHAnsi"/>
          <w:sz w:val="24"/>
          <w:szCs w:val="24"/>
        </w:rPr>
        <w:t>pil feedback throughout the Academy</w:t>
      </w:r>
      <w:r w:rsidRPr="00377D6E">
        <w:rPr>
          <w:rFonts w:asciiTheme="minorHAnsi" w:hAnsiTheme="minorHAnsi" w:cstheme="minorHAnsi"/>
          <w:sz w:val="24"/>
          <w:szCs w:val="24"/>
        </w:rPr>
        <w:t>.</w:t>
      </w:r>
    </w:p>
    <w:p w:rsidR="0059242A" w:rsidRDefault="0059242A" w:rsidP="004967E9">
      <w:pPr>
        <w:numPr>
          <w:ilvl w:val="0"/>
          <w:numId w:val="2"/>
        </w:numPr>
        <w:rPr>
          <w:rFonts w:asciiTheme="minorHAnsi" w:hAnsiTheme="minorHAnsi" w:cstheme="minorHAnsi"/>
          <w:sz w:val="24"/>
          <w:szCs w:val="24"/>
        </w:rPr>
      </w:pPr>
      <w:r w:rsidRPr="00377D6E">
        <w:rPr>
          <w:rFonts w:asciiTheme="minorHAnsi" w:hAnsiTheme="minorHAnsi" w:cstheme="minorHAnsi"/>
          <w:sz w:val="24"/>
          <w:szCs w:val="24"/>
        </w:rPr>
        <w:t xml:space="preserve">To ensure </w:t>
      </w:r>
      <w:r w:rsidRPr="00377D6E">
        <w:rPr>
          <w:rFonts w:asciiTheme="minorHAnsi" w:hAnsiTheme="minorHAnsi" w:cstheme="minorHAnsi"/>
          <w:b/>
          <w:sz w:val="24"/>
          <w:szCs w:val="24"/>
        </w:rPr>
        <w:t>consistency in marking and feedback</w:t>
      </w:r>
      <w:r w:rsidR="00351CF3" w:rsidRPr="00377D6E">
        <w:rPr>
          <w:rFonts w:asciiTheme="minorHAnsi" w:hAnsiTheme="minorHAnsi" w:cstheme="minorHAnsi"/>
          <w:sz w:val="24"/>
          <w:szCs w:val="24"/>
        </w:rPr>
        <w:t xml:space="preserve"> across the Academy</w:t>
      </w:r>
      <w:r w:rsidRPr="00377D6E">
        <w:rPr>
          <w:rFonts w:asciiTheme="minorHAnsi" w:hAnsiTheme="minorHAnsi" w:cstheme="minorHAnsi"/>
          <w:sz w:val="24"/>
          <w:szCs w:val="24"/>
        </w:rPr>
        <w:t>.</w:t>
      </w:r>
    </w:p>
    <w:p w:rsidR="00377D6E" w:rsidRPr="00377D6E" w:rsidRDefault="00377D6E" w:rsidP="004967E9">
      <w:pPr>
        <w:numPr>
          <w:ilvl w:val="0"/>
          <w:numId w:val="2"/>
        </w:numPr>
        <w:rPr>
          <w:rFonts w:asciiTheme="minorHAnsi" w:hAnsiTheme="minorHAnsi" w:cstheme="minorHAnsi"/>
          <w:sz w:val="24"/>
          <w:szCs w:val="24"/>
        </w:rPr>
      </w:pPr>
      <w:r>
        <w:rPr>
          <w:rFonts w:asciiTheme="minorHAnsi" w:hAnsiTheme="minorHAnsi" w:cstheme="minorHAnsi"/>
          <w:sz w:val="24"/>
          <w:szCs w:val="24"/>
        </w:rPr>
        <w:t xml:space="preserve">To impact positively on pupil progress as a result of marking and feedback </w:t>
      </w:r>
    </w:p>
    <w:p w:rsidR="0059242A" w:rsidRPr="00377D6E" w:rsidRDefault="0059242A">
      <w:pPr>
        <w:rPr>
          <w:rFonts w:asciiTheme="minorHAnsi" w:hAnsiTheme="minorHAnsi" w:cstheme="minorHAnsi"/>
          <w:sz w:val="24"/>
          <w:szCs w:val="24"/>
        </w:rPr>
      </w:pPr>
      <w:r w:rsidRPr="00377D6E">
        <w:rPr>
          <w:rFonts w:asciiTheme="minorHAnsi" w:hAnsiTheme="minorHAnsi" w:cstheme="minorHAnsi"/>
          <w:b/>
          <w:sz w:val="24"/>
          <w:szCs w:val="24"/>
        </w:rPr>
        <w:tab/>
      </w:r>
    </w:p>
    <w:p w:rsidR="0059242A" w:rsidRPr="00377D6E" w:rsidRDefault="0059242A" w:rsidP="00377D6E">
      <w:pPr>
        <w:pStyle w:val="ListParagraph"/>
        <w:numPr>
          <w:ilvl w:val="0"/>
          <w:numId w:val="10"/>
        </w:numPr>
        <w:rPr>
          <w:rFonts w:asciiTheme="minorHAnsi" w:hAnsiTheme="minorHAnsi" w:cstheme="minorHAnsi"/>
          <w:sz w:val="24"/>
          <w:szCs w:val="24"/>
        </w:rPr>
      </w:pPr>
      <w:r w:rsidRPr="00377D6E">
        <w:rPr>
          <w:rFonts w:asciiTheme="minorHAnsi" w:hAnsiTheme="minorHAnsi" w:cstheme="minorHAnsi"/>
          <w:b/>
          <w:sz w:val="24"/>
          <w:szCs w:val="24"/>
        </w:rPr>
        <w:t>Rationale</w:t>
      </w:r>
    </w:p>
    <w:p w:rsidR="0059242A" w:rsidRPr="00377D6E" w:rsidRDefault="0059242A" w:rsidP="004967E9">
      <w:pPr>
        <w:numPr>
          <w:ilvl w:val="0"/>
          <w:numId w:val="4"/>
        </w:numPr>
        <w:rPr>
          <w:rFonts w:asciiTheme="minorHAnsi" w:hAnsiTheme="minorHAnsi" w:cstheme="minorHAnsi"/>
          <w:sz w:val="24"/>
          <w:szCs w:val="24"/>
        </w:rPr>
      </w:pPr>
      <w:r w:rsidRPr="00377D6E">
        <w:rPr>
          <w:rFonts w:asciiTheme="minorHAnsi" w:hAnsiTheme="minorHAnsi" w:cstheme="minorHAnsi"/>
          <w:sz w:val="24"/>
          <w:szCs w:val="24"/>
        </w:rPr>
        <w:t>Learners need information and guidance in order to plan the next steps in their learning.</w:t>
      </w:r>
    </w:p>
    <w:p w:rsidR="0059242A" w:rsidRPr="00377D6E" w:rsidRDefault="0059242A" w:rsidP="004967E9">
      <w:pPr>
        <w:numPr>
          <w:ilvl w:val="0"/>
          <w:numId w:val="4"/>
        </w:numPr>
        <w:rPr>
          <w:rFonts w:asciiTheme="minorHAnsi" w:hAnsiTheme="minorHAnsi" w:cstheme="minorHAnsi"/>
          <w:sz w:val="24"/>
          <w:szCs w:val="24"/>
        </w:rPr>
      </w:pPr>
      <w:r w:rsidRPr="00377D6E">
        <w:rPr>
          <w:rFonts w:asciiTheme="minorHAnsi" w:hAnsiTheme="minorHAnsi" w:cstheme="minorHAnsi"/>
          <w:sz w:val="24"/>
          <w:szCs w:val="24"/>
        </w:rPr>
        <w:t>Staff should pinpoint the learners’ strengths and advise on how these can be developed.</w:t>
      </w:r>
    </w:p>
    <w:p w:rsidR="0059242A" w:rsidRPr="00377D6E" w:rsidRDefault="0059242A" w:rsidP="004967E9">
      <w:pPr>
        <w:numPr>
          <w:ilvl w:val="0"/>
          <w:numId w:val="4"/>
        </w:numPr>
        <w:rPr>
          <w:rFonts w:asciiTheme="minorHAnsi" w:hAnsiTheme="minorHAnsi" w:cstheme="minorHAnsi"/>
          <w:b/>
          <w:sz w:val="24"/>
          <w:szCs w:val="24"/>
        </w:rPr>
      </w:pPr>
      <w:bookmarkStart w:id="0" w:name="_GoBack"/>
      <w:r w:rsidRPr="00F8094F">
        <w:rPr>
          <w:rFonts w:asciiTheme="minorHAnsi" w:hAnsiTheme="minorHAnsi" w:cstheme="minorHAnsi"/>
          <w:sz w:val="24"/>
          <w:szCs w:val="24"/>
        </w:rPr>
        <w:t>Staff should be clear and constructive about weaknesses and how they should be addressed</w:t>
      </w:r>
      <w:bookmarkEnd w:id="0"/>
      <w:r w:rsidRPr="00377D6E">
        <w:rPr>
          <w:rFonts w:asciiTheme="minorHAnsi" w:hAnsiTheme="minorHAnsi" w:cstheme="minorHAnsi"/>
          <w:b/>
          <w:sz w:val="24"/>
          <w:szCs w:val="24"/>
        </w:rPr>
        <w:t>.</w:t>
      </w:r>
    </w:p>
    <w:p w:rsidR="0059242A" w:rsidRPr="00377D6E" w:rsidRDefault="0059242A" w:rsidP="004967E9">
      <w:pPr>
        <w:numPr>
          <w:ilvl w:val="0"/>
          <w:numId w:val="4"/>
        </w:numPr>
        <w:rPr>
          <w:rFonts w:asciiTheme="minorHAnsi" w:hAnsiTheme="minorHAnsi" w:cstheme="minorHAnsi"/>
          <w:sz w:val="24"/>
          <w:szCs w:val="24"/>
        </w:rPr>
      </w:pPr>
      <w:r w:rsidRPr="00377D6E">
        <w:rPr>
          <w:rFonts w:asciiTheme="minorHAnsi" w:hAnsiTheme="minorHAnsi" w:cstheme="minorHAnsi"/>
          <w:sz w:val="24"/>
          <w:szCs w:val="24"/>
        </w:rPr>
        <w:t>Feedback provides opportunities for learners to improve upon their work.</w:t>
      </w:r>
    </w:p>
    <w:p w:rsidR="0059242A" w:rsidRPr="00377D6E" w:rsidRDefault="0059242A" w:rsidP="004967E9">
      <w:pPr>
        <w:numPr>
          <w:ilvl w:val="0"/>
          <w:numId w:val="4"/>
        </w:numPr>
        <w:rPr>
          <w:rFonts w:asciiTheme="minorHAnsi" w:hAnsiTheme="minorHAnsi" w:cstheme="minorHAnsi"/>
          <w:sz w:val="24"/>
          <w:szCs w:val="24"/>
        </w:rPr>
      </w:pPr>
      <w:r w:rsidRPr="00377D6E">
        <w:rPr>
          <w:rFonts w:asciiTheme="minorHAnsi" w:hAnsiTheme="minorHAnsi" w:cstheme="minorHAnsi"/>
          <w:sz w:val="24"/>
          <w:szCs w:val="24"/>
        </w:rPr>
        <w:t>By marking, staff demonstrate to the children that their efforts are valued - this gives additional purpose to their work.  If work is left unmarked, the child will not know whether the work is good, bad or indifferent and may lose interest or not produce work of such quality in future.  Parents/carers may also assume that unmarked work has not been looked at.</w:t>
      </w:r>
    </w:p>
    <w:p w:rsidR="0059242A" w:rsidRPr="00377D6E" w:rsidRDefault="0059242A" w:rsidP="004967E9">
      <w:pPr>
        <w:numPr>
          <w:ilvl w:val="0"/>
          <w:numId w:val="4"/>
        </w:numPr>
        <w:rPr>
          <w:rFonts w:asciiTheme="minorHAnsi" w:hAnsiTheme="minorHAnsi" w:cstheme="minorHAnsi"/>
          <w:sz w:val="24"/>
          <w:szCs w:val="24"/>
        </w:rPr>
      </w:pPr>
      <w:r w:rsidRPr="00377D6E">
        <w:rPr>
          <w:rFonts w:asciiTheme="minorHAnsi" w:hAnsiTheme="minorHAnsi" w:cstheme="minorHAnsi"/>
          <w:sz w:val="24"/>
          <w:szCs w:val="24"/>
        </w:rPr>
        <w:t>Marking should, where possible, involve the children’s own assessment, with the staff moving around the room marking and commenting whilst the children are still working so immediate feedback can be given.</w:t>
      </w:r>
    </w:p>
    <w:p w:rsidR="0059242A" w:rsidRPr="00377D6E" w:rsidRDefault="0059242A">
      <w:pPr>
        <w:rPr>
          <w:rFonts w:asciiTheme="minorHAnsi" w:hAnsiTheme="minorHAnsi" w:cstheme="minorHAnsi"/>
          <w:sz w:val="24"/>
          <w:szCs w:val="24"/>
        </w:rPr>
      </w:pPr>
    </w:p>
    <w:p w:rsidR="0059242A" w:rsidRPr="00377D6E" w:rsidRDefault="0059242A">
      <w:pPr>
        <w:rPr>
          <w:rFonts w:asciiTheme="minorHAnsi" w:hAnsiTheme="minorHAnsi" w:cstheme="minorHAnsi"/>
          <w:sz w:val="24"/>
          <w:szCs w:val="24"/>
        </w:rPr>
      </w:pPr>
      <w:proofErr w:type="gramStart"/>
      <w:r w:rsidRPr="00377D6E">
        <w:rPr>
          <w:rFonts w:asciiTheme="minorHAnsi" w:hAnsiTheme="minorHAnsi" w:cstheme="minorHAnsi"/>
          <w:b/>
          <w:sz w:val="24"/>
          <w:szCs w:val="24"/>
        </w:rPr>
        <w:t>2.1</w:t>
      </w:r>
      <w:r w:rsidRPr="00377D6E">
        <w:rPr>
          <w:rFonts w:asciiTheme="minorHAnsi" w:hAnsiTheme="minorHAnsi" w:cstheme="minorHAnsi"/>
          <w:sz w:val="24"/>
          <w:szCs w:val="24"/>
        </w:rPr>
        <w:t xml:space="preserve">  We</w:t>
      </w:r>
      <w:proofErr w:type="gramEnd"/>
      <w:r w:rsidRPr="00377D6E">
        <w:rPr>
          <w:rFonts w:asciiTheme="minorHAnsi" w:hAnsiTheme="minorHAnsi" w:cstheme="minorHAnsi"/>
          <w:sz w:val="24"/>
          <w:szCs w:val="24"/>
        </w:rPr>
        <w:t xml:space="preserve"> expect all staff present in classes to mark work in accordance with the Marking Policy.</w:t>
      </w:r>
    </w:p>
    <w:p w:rsidR="0059242A" w:rsidRPr="00377D6E" w:rsidRDefault="0059242A">
      <w:pPr>
        <w:rPr>
          <w:rFonts w:asciiTheme="minorHAnsi" w:hAnsiTheme="minorHAnsi" w:cstheme="minorHAnsi"/>
          <w:sz w:val="24"/>
          <w:szCs w:val="24"/>
        </w:rPr>
      </w:pPr>
      <w:r w:rsidRPr="00377D6E">
        <w:rPr>
          <w:rFonts w:asciiTheme="minorHAnsi" w:hAnsiTheme="minorHAnsi" w:cstheme="minorHAnsi"/>
          <w:sz w:val="24"/>
          <w:szCs w:val="24"/>
        </w:rPr>
        <w:tab/>
      </w:r>
    </w:p>
    <w:p w:rsidR="0059242A" w:rsidRPr="00377D6E" w:rsidRDefault="0059242A">
      <w:pPr>
        <w:rPr>
          <w:rFonts w:asciiTheme="minorHAnsi" w:hAnsiTheme="minorHAnsi" w:cstheme="minorHAnsi"/>
          <w:sz w:val="24"/>
          <w:szCs w:val="24"/>
        </w:rPr>
      </w:pPr>
    </w:p>
    <w:p w:rsidR="0059242A" w:rsidRPr="00377D6E" w:rsidRDefault="0059242A">
      <w:pPr>
        <w:rPr>
          <w:rFonts w:asciiTheme="minorHAnsi" w:hAnsiTheme="minorHAnsi" w:cstheme="minorHAnsi"/>
          <w:sz w:val="24"/>
          <w:szCs w:val="24"/>
        </w:rPr>
      </w:pPr>
    </w:p>
    <w:p w:rsidR="0059242A" w:rsidRPr="00377D6E" w:rsidRDefault="0059242A" w:rsidP="004967E9">
      <w:pPr>
        <w:rPr>
          <w:rFonts w:asciiTheme="minorHAnsi" w:hAnsiTheme="minorHAnsi" w:cstheme="minorHAnsi"/>
          <w:sz w:val="24"/>
          <w:szCs w:val="24"/>
        </w:rPr>
      </w:pPr>
    </w:p>
    <w:p w:rsidR="0059242A" w:rsidRPr="00377D6E" w:rsidRDefault="0059242A" w:rsidP="004967E9">
      <w:pPr>
        <w:rPr>
          <w:rFonts w:asciiTheme="minorHAnsi" w:hAnsiTheme="minorHAnsi" w:cstheme="minorHAnsi"/>
          <w:sz w:val="24"/>
          <w:szCs w:val="24"/>
        </w:rPr>
      </w:pPr>
    </w:p>
    <w:p w:rsidR="0059242A" w:rsidRPr="00377D6E" w:rsidRDefault="0059242A" w:rsidP="004967E9">
      <w:pPr>
        <w:rPr>
          <w:rFonts w:asciiTheme="minorHAnsi" w:hAnsiTheme="minorHAnsi" w:cstheme="minorHAnsi"/>
          <w:sz w:val="24"/>
          <w:szCs w:val="24"/>
        </w:rPr>
      </w:pPr>
    </w:p>
    <w:p w:rsidR="0059242A" w:rsidRPr="00377D6E" w:rsidRDefault="0059242A" w:rsidP="004967E9">
      <w:pPr>
        <w:rPr>
          <w:rFonts w:asciiTheme="minorHAnsi" w:hAnsiTheme="minorHAnsi" w:cstheme="minorHAnsi"/>
          <w:sz w:val="24"/>
          <w:szCs w:val="24"/>
        </w:rPr>
      </w:pPr>
    </w:p>
    <w:p w:rsidR="0059242A" w:rsidRPr="00377D6E" w:rsidRDefault="0059242A" w:rsidP="004967E9">
      <w:pPr>
        <w:rPr>
          <w:rFonts w:asciiTheme="minorHAnsi" w:hAnsiTheme="minorHAnsi" w:cstheme="minorHAnsi"/>
          <w:sz w:val="24"/>
          <w:szCs w:val="24"/>
        </w:rPr>
      </w:pPr>
    </w:p>
    <w:p w:rsidR="0059242A" w:rsidRPr="004967E9" w:rsidRDefault="0059242A" w:rsidP="004967E9">
      <w:pPr>
        <w:rPr>
          <w:rFonts w:ascii="Gill Sans MT" w:hAnsi="Gill Sans MT"/>
          <w:sz w:val="24"/>
          <w:szCs w:val="24"/>
        </w:rPr>
      </w:pPr>
    </w:p>
    <w:p w:rsidR="001C05E6" w:rsidRDefault="001C05E6" w:rsidP="004967E9">
      <w:pPr>
        <w:rPr>
          <w:rFonts w:ascii="Gill Sans MT" w:hAnsi="Gill Sans MT"/>
          <w:b/>
          <w:sz w:val="24"/>
          <w:szCs w:val="24"/>
        </w:rPr>
      </w:pPr>
    </w:p>
    <w:p w:rsidR="0059242A" w:rsidRPr="00377D6E" w:rsidRDefault="0059242A" w:rsidP="004967E9">
      <w:pPr>
        <w:rPr>
          <w:rFonts w:asciiTheme="minorHAnsi" w:hAnsiTheme="minorHAnsi" w:cstheme="minorHAnsi"/>
          <w:sz w:val="24"/>
          <w:szCs w:val="24"/>
        </w:rPr>
      </w:pPr>
      <w:r w:rsidRPr="00377D6E">
        <w:rPr>
          <w:rFonts w:asciiTheme="minorHAnsi" w:hAnsiTheme="minorHAnsi" w:cstheme="minorHAnsi"/>
          <w:b/>
          <w:sz w:val="24"/>
          <w:szCs w:val="24"/>
        </w:rPr>
        <w:t>3.0</w:t>
      </w:r>
      <w:r w:rsidRPr="00377D6E">
        <w:rPr>
          <w:rFonts w:asciiTheme="minorHAnsi" w:hAnsiTheme="minorHAnsi" w:cstheme="minorHAnsi"/>
          <w:sz w:val="24"/>
          <w:szCs w:val="24"/>
        </w:rPr>
        <w:t xml:space="preserve">   </w:t>
      </w:r>
      <w:r w:rsidRPr="00377D6E">
        <w:rPr>
          <w:rFonts w:asciiTheme="minorHAnsi" w:hAnsiTheme="minorHAnsi" w:cstheme="minorHAnsi"/>
          <w:b/>
          <w:sz w:val="24"/>
          <w:szCs w:val="24"/>
        </w:rPr>
        <w:t>How we mark</w:t>
      </w:r>
    </w:p>
    <w:p w:rsidR="0059242A" w:rsidRPr="00377D6E" w:rsidRDefault="0059242A" w:rsidP="00746041">
      <w:pPr>
        <w:shd w:val="clear" w:color="auto" w:fill="FFFFFF" w:themeFill="background1"/>
        <w:rPr>
          <w:rFonts w:asciiTheme="minorHAnsi" w:hAnsiTheme="minorHAnsi" w:cstheme="minorHAnsi"/>
          <w:sz w:val="24"/>
          <w:szCs w:val="24"/>
          <w:highlight w:val="yellow"/>
        </w:rPr>
      </w:pPr>
      <w:r w:rsidRPr="00377D6E">
        <w:rPr>
          <w:rFonts w:asciiTheme="minorHAnsi" w:hAnsiTheme="minorHAnsi" w:cstheme="minorHAnsi"/>
          <w:b/>
          <w:sz w:val="24"/>
          <w:szCs w:val="24"/>
        </w:rPr>
        <w:t>We</w:t>
      </w:r>
      <w:r w:rsidR="00351CF3" w:rsidRPr="00377D6E">
        <w:rPr>
          <w:rFonts w:asciiTheme="minorHAnsi" w:hAnsiTheme="minorHAnsi" w:cstheme="minorHAnsi"/>
          <w:b/>
          <w:sz w:val="24"/>
          <w:szCs w:val="24"/>
        </w:rPr>
        <w:t xml:space="preserve"> expect that all work is regularly monitored and marking is linked to key learning objectives</w:t>
      </w:r>
      <w:r w:rsidR="00846E41" w:rsidRPr="00377D6E">
        <w:rPr>
          <w:rFonts w:asciiTheme="minorHAnsi" w:hAnsiTheme="minorHAnsi" w:cstheme="minorHAnsi"/>
          <w:b/>
          <w:sz w:val="24"/>
          <w:szCs w:val="24"/>
        </w:rPr>
        <w:t>. We aim for quality marking –not quantity</w:t>
      </w:r>
      <w:r w:rsidR="00E174EE" w:rsidRPr="00377D6E">
        <w:rPr>
          <w:rFonts w:asciiTheme="minorHAnsi" w:hAnsiTheme="minorHAnsi" w:cstheme="minorHAnsi"/>
          <w:b/>
          <w:sz w:val="24"/>
          <w:szCs w:val="24"/>
          <w:shd w:val="clear" w:color="auto" w:fill="FFFFFF" w:themeFill="background1"/>
        </w:rPr>
        <w:t>.</w:t>
      </w:r>
    </w:p>
    <w:p w:rsidR="0059242A" w:rsidRPr="00377D6E" w:rsidRDefault="0059242A" w:rsidP="004967E9">
      <w:pPr>
        <w:numPr>
          <w:ilvl w:val="0"/>
          <w:numId w:val="5"/>
        </w:numPr>
        <w:rPr>
          <w:rFonts w:asciiTheme="minorHAnsi" w:hAnsiTheme="minorHAnsi" w:cstheme="minorHAnsi"/>
          <w:b/>
          <w:sz w:val="24"/>
          <w:szCs w:val="24"/>
        </w:rPr>
      </w:pPr>
      <w:r w:rsidRPr="00377D6E">
        <w:rPr>
          <w:rFonts w:asciiTheme="minorHAnsi" w:hAnsiTheme="minorHAnsi" w:cstheme="minorHAnsi"/>
          <w:sz w:val="24"/>
          <w:szCs w:val="24"/>
        </w:rPr>
        <w:t xml:space="preserve">Any colour pen can be used for marking as long as it is can be clearly distinguished from </w:t>
      </w:r>
      <w:r w:rsidR="00B1556E" w:rsidRPr="00377D6E">
        <w:rPr>
          <w:rFonts w:asciiTheme="minorHAnsi" w:hAnsiTheme="minorHAnsi" w:cstheme="minorHAnsi"/>
          <w:sz w:val="24"/>
          <w:szCs w:val="24"/>
        </w:rPr>
        <w:t xml:space="preserve">the pen/pencil used by the child. </w:t>
      </w:r>
      <w:r w:rsidRPr="00377D6E">
        <w:rPr>
          <w:rFonts w:asciiTheme="minorHAnsi" w:hAnsiTheme="minorHAnsi" w:cstheme="minorHAnsi"/>
          <w:sz w:val="24"/>
          <w:szCs w:val="24"/>
        </w:rPr>
        <w:t>Comme</w:t>
      </w:r>
      <w:r w:rsidR="00CC15D2" w:rsidRPr="00377D6E">
        <w:rPr>
          <w:rFonts w:asciiTheme="minorHAnsi" w:hAnsiTheme="minorHAnsi" w:cstheme="minorHAnsi"/>
          <w:sz w:val="24"/>
          <w:szCs w:val="24"/>
        </w:rPr>
        <w:t>nts should be neat and legible.</w:t>
      </w:r>
    </w:p>
    <w:p w:rsidR="00846E41" w:rsidRPr="00377D6E" w:rsidRDefault="00846E41" w:rsidP="00E468EE">
      <w:pPr>
        <w:numPr>
          <w:ilvl w:val="0"/>
          <w:numId w:val="5"/>
        </w:numPr>
        <w:shd w:val="clear" w:color="auto" w:fill="FFFFFF" w:themeFill="background1"/>
        <w:rPr>
          <w:rFonts w:asciiTheme="minorHAnsi" w:hAnsiTheme="minorHAnsi" w:cstheme="minorHAnsi"/>
          <w:sz w:val="24"/>
          <w:szCs w:val="24"/>
        </w:rPr>
      </w:pPr>
      <w:r w:rsidRPr="00377D6E">
        <w:rPr>
          <w:rFonts w:asciiTheme="minorHAnsi" w:hAnsiTheme="minorHAnsi" w:cstheme="minorHAnsi"/>
          <w:b/>
          <w:sz w:val="24"/>
          <w:szCs w:val="24"/>
        </w:rPr>
        <w:t xml:space="preserve">Marking </w:t>
      </w:r>
      <w:r w:rsidR="00E174EE" w:rsidRPr="00377D6E">
        <w:rPr>
          <w:rFonts w:asciiTheme="minorHAnsi" w:hAnsiTheme="minorHAnsi" w:cstheme="minorHAnsi"/>
          <w:b/>
          <w:sz w:val="24"/>
          <w:szCs w:val="24"/>
        </w:rPr>
        <w:t xml:space="preserve">and feedback </w:t>
      </w:r>
      <w:r w:rsidRPr="00377D6E">
        <w:rPr>
          <w:rFonts w:asciiTheme="minorHAnsi" w:hAnsiTheme="minorHAnsi" w:cstheme="minorHAnsi"/>
          <w:b/>
          <w:sz w:val="24"/>
          <w:szCs w:val="24"/>
        </w:rPr>
        <w:t>sh</w:t>
      </w:r>
      <w:r w:rsidR="00E174EE" w:rsidRPr="00377D6E">
        <w:rPr>
          <w:rFonts w:asciiTheme="minorHAnsi" w:hAnsiTheme="minorHAnsi" w:cstheme="minorHAnsi"/>
          <w:b/>
          <w:sz w:val="24"/>
          <w:szCs w:val="24"/>
        </w:rPr>
        <w:t xml:space="preserve">ould be linked to the learning </w:t>
      </w:r>
      <w:proofErr w:type="gramStart"/>
      <w:r w:rsidR="00E174EE" w:rsidRPr="00377D6E">
        <w:rPr>
          <w:rFonts w:asciiTheme="minorHAnsi" w:hAnsiTheme="minorHAnsi" w:cstheme="minorHAnsi"/>
          <w:b/>
          <w:sz w:val="24"/>
          <w:szCs w:val="24"/>
        </w:rPr>
        <w:t>objective  the</w:t>
      </w:r>
      <w:proofErr w:type="gramEnd"/>
      <w:r w:rsidR="00E174EE" w:rsidRPr="00377D6E">
        <w:rPr>
          <w:rFonts w:asciiTheme="minorHAnsi" w:hAnsiTheme="minorHAnsi" w:cstheme="minorHAnsi"/>
          <w:b/>
          <w:sz w:val="24"/>
          <w:szCs w:val="24"/>
        </w:rPr>
        <w:t xml:space="preserve"> child is given</w:t>
      </w:r>
    </w:p>
    <w:p w:rsidR="000971E1" w:rsidRPr="00377D6E" w:rsidRDefault="0059242A" w:rsidP="003855EF">
      <w:pPr>
        <w:numPr>
          <w:ilvl w:val="0"/>
          <w:numId w:val="5"/>
        </w:numPr>
        <w:rPr>
          <w:rFonts w:asciiTheme="minorHAnsi" w:hAnsiTheme="minorHAnsi" w:cstheme="minorHAnsi"/>
          <w:b/>
          <w:sz w:val="24"/>
          <w:szCs w:val="24"/>
        </w:rPr>
      </w:pPr>
      <w:r w:rsidRPr="00377D6E">
        <w:rPr>
          <w:rFonts w:asciiTheme="minorHAnsi" w:hAnsiTheme="minorHAnsi" w:cstheme="minorHAnsi"/>
          <w:sz w:val="24"/>
          <w:szCs w:val="24"/>
        </w:rPr>
        <w:t>We recognis</w:t>
      </w:r>
      <w:r w:rsidR="00C17B12" w:rsidRPr="00377D6E">
        <w:rPr>
          <w:rFonts w:asciiTheme="minorHAnsi" w:hAnsiTheme="minorHAnsi" w:cstheme="minorHAnsi"/>
          <w:sz w:val="24"/>
          <w:szCs w:val="24"/>
        </w:rPr>
        <w:t>e the importance of regular</w:t>
      </w:r>
      <w:r w:rsidRPr="00377D6E">
        <w:rPr>
          <w:rFonts w:asciiTheme="minorHAnsi" w:hAnsiTheme="minorHAnsi" w:cstheme="minorHAnsi"/>
          <w:sz w:val="24"/>
          <w:szCs w:val="24"/>
        </w:rPr>
        <w:t xml:space="preserve"> feedback. As well as giving verbal feedback during the lesson, staff will talk to the children about their work as it is being looked at/marked during the course of the lesson. This is particularly important for less able and KS1 pupils who may not be able to read a written comment.</w:t>
      </w:r>
      <w:r w:rsidR="00846E41" w:rsidRPr="00377D6E">
        <w:rPr>
          <w:rFonts w:asciiTheme="minorHAnsi" w:hAnsiTheme="minorHAnsi" w:cstheme="minorHAnsi"/>
          <w:sz w:val="24"/>
          <w:szCs w:val="24"/>
        </w:rPr>
        <w:t xml:space="preserve"> </w:t>
      </w:r>
    </w:p>
    <w:p w:rsidR="000971E1" w:rsidRPr="00377D6E" w:rsidRDefault="00E174EE" w:rsidP="003855EF">
      <w:pPr>
        <w:numPr>
          <w:ilvl w:val="0"/>
          <w:numId w:val="5"/>
        </w:numPr>
        <w:rPr>
          <w:rFonts w:asciiTheme="minorHAnsi" w:hAnsiTheme="minorHAnsi" w:cstheme="minorHAnsi"/>
          <w:b/>
          <w:sz w:val="24"/>
          <w:szCs w:val="24"/>
        </w:rPr>
      </w:pPr>
      <w:r w:rsidRPr="00377D6E">
        <w:rPr>
          <w:rFonts w:asciiTheme="minorHAnsi" w:hAnsiTheme="minorHAnsi" w:cstheme="minorHAnsi"/>
          <w:sz w:val="24"/>
          <w:szCs w:val="24"/>
        </w:rPr>
        <w:t>The feedback section of the ‘traffic light’</w:t>
      </w:r>
      <w:r w:rsidR="003855EF" w:rsidRPr="00377D6E">
        <w:rPr>
          <w:rFonts w:asciiTheme="minorHAnsi" w:hAnsiTheme="minorHAnsi" w:cstheme="minorHAnsi"/>
          <w:sz w:val="24"/>
          <w:szCs w:val="24"/>
        </w:rPr>
        <w:t xml:space="preserve"> template is where staff will put stickers/ smiley f</w:t>
      </w:r>
      <w:r w:rsidR="000971E1" w:rsidRPr="00377D6E">
        <w:rPr>
          <w:rFonts w:asciiTheme="minorHAnsi" w:hAnsiTheme="minorHAnsi" w:cstheme="minorHAnsi"/>
          <w:sz w:val="24"/>
          <w:szCs w:val="24"/>
        </w:rPr>
        <w:t>aces/ stars / written feedback/ write ‘verbal feedback’ given.</w:t>
      </w:r>
    </w:p>
    <w:p w:rsidR="003855EF" w:rsidRPr="00377D6E" w:rsidRDefault="003855EF" w:rsidP="003855EF">
      <w:pPr>
        <w:numPr>
          <w:ilvl w:val="0"/>
          <w:numId w:val="5"/>
        </w:numPr>
        <w:rPr>
          <w:rFonts w:asciiTheme="minorHAnsi" w:hAnsiTheme="minorHAnsi" w:cstheme="minorHAnsi"/>
          <w:b/>
          <w:sz w:val="24"/>
          <w:szCs w:val="24"/>
        </w:rPr>
      </w:pPr>
      <w:r w:rsidRPr="00377D6E">
        <w:rPr>
          <w:rFonts w:asciiTheme="minorHAnsi" w:hAnsiTheme="minorHAnsi" w:cstheme="minorHAnsi"/>
          <w:b/>
          <w:sz w:val="24"/>
          <w:szCs w:val="24"/>
        </w:rPr>
        <w:t xml:space="preserve">We expect teachers to set aside 10 x </w:t>
      </w:r>
      <w:proofErr w:type="spellStart"/>
      <w:r w:rsidRPr="00377D6E">
        <w:rPr>
          <w:rFonts w:asciiTheme="minorHAnsi" w:hAnsiTheme="minorHAnsi" w:cstheme="minorHAnsi"/>
          <w:b/>
          <w:sz w:val="24"/>
          <w:szCs w:val="24"/>
        </w:rPr>
        <w:t>mins</w:t>
      </w:r>
      <w:proofErr w:type="spellEnd"/>
      <w:r w:rsidRPr="00377D6E">
        <w:rPr>
          <w:rFonts w:asciiTheme="minorHAnsi" w:hAnsiTheme="minorHAnsi" w:cstheme="minorHAnsi"/>
          <w:b/>
          <w:sz w:val="24"/>
          <w:szCs w:val="24"/>
        </w:rPr>
        <w:t xml:space="preserve"> per week per pupil to go through English and Maths work and discuss the next steps.</w:t>
      </w:r>
      <w:r w:rsidRPr="00377D6E">
        <w:rPr>
          <w:rFonts w:asciiTheme="minorHAnsi" w:hAnsiTheme="minorHAnsi" w:cstheme="minorHAnsi"/>
          <w:sz w:val="24"/>
          <w:szCs w:val="24"/>
        </w:rPr>
        <w:t xml:space="preserve"> </w:t>
      </w:r>
      <w:r w:rsidR="000971E1" w:rsidRPr="00377D6E">
        <w:rPr>
          <w:rFonts w:asciiTheme="minorHAnsi" w:hAnsiTheme="minorHAnsi" w:cstheme="minorHAnsi"/>
          <w:sz w:val="24"/>
          <w:szCs w:val="24"/>
        </w:rPr>
        <w:t xml:space="preserve">These next steps will </w:t>
      </w:r>
      <w:r w:rsidRPr="00377D6E">
        <w:rPr>
          <w:rFonts w:asciiTheme="minorHAnsi" w:hAnsiTheme="minorHAnsi" w:cstheme="minorHAnsi"/>
          <w:sz w:val="24"/>
          <w:szCs w:val="24"/>
        </w:rPr>
        <w:t>be written in the ‘feedback’ section of the traffic light template. This dialogue will allow the pupil</w:t>
      </w:r>
      <w:r w:rsidR="000971E1" w:rsidRPr="00377D6E">
        <w:rPr>
          <w:rFonts w:asciiTheme="minorHAnsi" w:hAnsiTheme="minorHAnsi" w:cstheme="minorHAnsi"/>
          <w:sz w:val="24"/>
          <w:szCs w:val="24"/>
        </w:rPr>
        <w:t>s to have more ownership of their</w:t>
      </w:r>
      <w:r w:rsidRPr="00377D6E">
        <w:rPr>
          <w:rFonts w:asciiTheme="minorHAnsi" w:hAnsiTheme="minorHAnsi" w:cstheme="minorHAnsi"/>
          <w:sz w:val="24"/>
          <w:szCs w:val="24"/>
        </w:rPr>
        <w:t xml:space="preserve"> work and to have their views taken into account. </w:t>
      </w:r>
      <w:r w:rsidR="000971E1" w:rsidRPr="00377D6E">
        <w:rPr>
          <w:rFonts w:asciiTheme="minorHAnsi" w:hAnsiTheme="minorHAnsi" w:cstheme="minorHAnsi"/>
          <w:b/>
          <w:sz w:val="24"/>
          <w:szCs w:val="24"/>
        </w:rPr>
        <w:t xml:space="preserve">It is important that the children have the time to work on these next steps and for teachers to ensure that their feedback is having an impact upon pupil progress. </w:t>
      </w:r>
    </w:p>
    <w:p w:rsidR="0059242A" w:rsidRPr="00377D6E" w:rsidRDefault="000971E1" w:rsidP="000971E1">
      <w:pPr>
        <w:numPr>
          <w:ilvl w:val="0"/>
          <w:numId w:val="5"/>
        </w:numPr>
        <w:rPr>
          <w:rFonts w:asciiTheme="minorHAnsi" w:hAnsiTheme="minorHAnsi" w:cstheme="minorHAnsi"/>
          <w:b/>
          <w:sz w:val="24"/>
          <w:szCs w:val="24"/>
        </w:rPr>
      </w:pPr>
      <w:r w:rsidRPr="00377D6E">
        <w:rPr>
          <w:rFonts w:asciiTheme="minorHAnsi" w:hAnsiTheme="minorHAnsi" w:cstheme="minorHAnsi"/>
          <w:sz w:val="24"/>
          <w:szCs w:val="24"/>
        </w:rPr>
        <w:t xml:space="preserve">Regular book </w:t>
      </w:r>
      <w:proofErr w:type="spellStart"/>
      <w:r w:rsidRPr="00377D6E">
        <w:rPr>
          <w:rFonts w:asciiTheme="minorHAnsi" w:hAnsiTheme="minorHAnsi" w:cstheme="minorHAnsi"/>
          <w:sz w:val="24"/>
          <w:szCs w:val="24"/>
        </w:rPr>
        <w:t>scrutinies</w:t>
      </w:r>
      <w:proofErr w:type="spellEnd"/>
      <w:r w:rsidRPr="00377D6E">
        <w:rPr>
          <w:rFonts w:asciiTheme="minorHAnsi" w:hAnsiTheme="minorHAnsi" w:cstheme="minorHAnsi"/>
          <w:sz w:val="24"/>
          <w:szCs w:val="24"/>
        </w:rPr>
        <w:t xml:space="preserve"> will focus upon the ‘next steps’ given to pupils and will closely monitor how well the pupils are learning as a result of these ‘next steps’. </w:t>
      </w:r>
    </w:p>
    <w:p w:rsidR="0059242A" w:rsidRPr="00377D6E" w:rsidRDefault="0059242A" w:rsidP="003855EF">
      <w:pPr>
        <w:numPr>
          <w:ilvl w:val="0"/>
          <w:numId w:val="5"/>
        </w:numPr>
        <w:rPr>
          <w:rFonts w:asciiTheme="minorHAnsi" w:hAnsiTheme="minorHAnsi" w:cstheme="minorHAnsi"/>
          <w:sz w:val="24"/>
          <w:szCs w:val="24"/>
        </w:rPr>
      </w:pPr>
      <w:r w:rsidRPr="00377D6E">
        <w:rPr>
          <w:rFonts w:asciiTheme="minorHAnsi" w:hAnsiTheme="minorHAnsi" w:cstheme="minorHAnsi"/>
          <w:sz w:val="24"/>
          <w:szCs w:val="24"/>
        </w:rPr>
        <w:t xml:space="preserve">We make use of summative feedback/marking –with ticks </w:t>
      </w:r>
      <w:proofErr w:type="gramStart"/>
      <w:r w:rsidRPr="00377D6E">
        <w:rPr>
          <w:rFonts w:asciiTheme="minorHAnsi" w:hAnsiTheme="minorHAnsi" w:cstheme="minorHAnsi"/>
          <w:sz w:val="24"/>
          <w:szCs w:val="24"/>
        </w:rPr>
        <w:t>or .</w:t>
      </w:r>
      <w:proofErr w:type="gramEnd"/>
      <w:r w:rsidRPr="00377D6E">
        <w:rPr>
          <w:rFonts w:asciiTheme="minorHAnsi" w:hAnsiTheme="minorHAnsi" w:cstheme="minorHAnsi"/>
          <w:sz w:val="24"/>
          <w:szCs w:val="24"/>
        </w:rPr>
        <w:t xml:space="preserve"> /? used in closed tasks/exercises where the answer is either </w:t>
      </w:r>
      <w:r w:rsidR="00CC15D2" w:rsidRPr="00377D6E">
        <w:rPr>
          <w:rFonts w:asciiTheme="minorHAnsi" w:hAnsiTheme="minorHAnsi" w:cstheme="minorHAnsi"/>
          <w:sz w:val="24"/>
          <w:szCs w:val="24"/>
        </w:rPr>
        <w:t>correct or incorrect. Peer/self-</w:t>
      </w:r>
      <w:r w:rsidRPr="00377D6E">
        <w:rPr>
          <w:rFonts w:asciiTheme="minorHAnsi" w:hAnsiTheme="minorHAnsi" w:cstheme="minorHAnsi"/>
          <w:sz w:val="24"/>
          <w:szCs w:val="24"/>
        </w:rPr>
        <w:t>marking may be used here.</w:t>
      </w:r>
    </w:p>
    <w:p w:rsidR="0059242A" w:rsidRPr="00377D6E" w:rsidRDefault="0059242A" w:rsidP="004967E9">
      <w:pPr>
        <w:numPr>
          <w:ilvl w:val="0"/>
          <w:numId w:val="5"/>
        </w:numPr>
        <w:rPr>
          <w:rFonts w:asciiTheme="minorHAnsi" w:hAnsiTheme="minorHAnsi" w:cstheme="minorHAnsi"/>
          <w:sz w:val="24"/>
          <w:szCs w:val="24"/>
        </w:rPr>
      </w:pPr>
      <w:r w:rsidRPr="00377D6E">
        <w:rPr>
          <w:rFonts w:asciiTheme="minorHAnsi" w:hAnsiTheme="minorHAnsi" w:cstheme="minorHAnsi"/>
          <w:sz w:val="24"/>
          <w:szCs w:val="24"/>
        </w:rPr>
        <w:t>So</w:t>
      </w:r>
      <w:r w:rsidR="00CC15D2" w:rsidRPr="00377D6E">
        <w:rPr>
          <w:rFonts w:asciiTheme="minorHAnsi" w:hAnsiTheme="minorHAnsi" w:cstheme="minorHAnsi"/>
          <w:sz w:val="24"/>
          <w:szCs w:val="24"/>
        </w:rPr>
        <w:t>metimes we may choose peer/self-</w:t>
      </w:r>
      <w:r w:rsidRPr="00377D6E">
        <w:rPr>
          <w:rFonts w:asciiTheme="minorHAnsi" w:hAnsiTheme="minorHAnsi" w:cstheme="minorHAnsi"/>
          <w:sz w:val="24"/>
          <w:szCs w:val="24"/>
        </w:rPr>
        <w:t>marking – but we need to ensure that this is monitored carefully to ensure that we as staff obtain the correct information about our learners</w:t>
      </w:r>
    </w:p>
    <w:p w:rsidR="0059242A" w:rsidRPr="00377D6E" w:rsidRDefault="0059242A">
      <w:pPr>
        <w:rPr>
          <w:rFonts w:asciiTheme="minorHAnsi" w:hAnsiTheme="minorHAnsi" w:cstheme="minorHAnsi"/>
          <w:sz w:val="24"/>
          <w:szCs w:val="24"/>
        </w:rPr>
      </w:pPr>
    </w:p>
    <w:p w:rsidR="0059242A" w:rsidRPr="00377D6E" w:rsidRDefault="00E174EE" w:rsidP="00377D6E">
      <w:pPr>
        <w:pStyle w:val="ListParagraph"/>
        <w:numPr>
          <w:ilvl w:val="1"/>
          <w:numId w:val="6"/>
        </w:numPr>
        <w:rPr>
          <w:rFonts w:asciiTheme="minorHAnsi" w:hAnsiTheme="minorHAnsi" w:cstheme="minorHAnsi"/>
          <w:sz w:val="24"/>
          <w:szCs w:val="24"/>
        </w:rPr>
      </w:pPr>
      <w:r w:rsidRPr="00377D6E">
        <w:rPr>
          <w:rFonts w:asciiTheme="minorHAnsi" w:hAnsiTheme="minorHAnsi" w:cstheme="minorHAnsi"/>
          <w:b/>
          <w:sz w:val="24"/>
          <w:szCs w:val="24"/>
        </w:rPr>
        <w:t xml:space="preserve"> </w:t>
      </w:r>
      <w:r w:rsidR="0059242A" w:rsidRPr="00377D6E">
        <w:rPr>
          <w:rFonts w:asciiTheme="minorHAnsi" w:hAnsiTheme="minorHAnsi" w:cstheme="minorHAnsi"/>
          <w:b/>
          <w:sz w:val="24"/>
          <w:szCs w:val="24"/>
        </w:rPr>
        <w:t>Children’s evaluation of their own learning</w:t>
      </w:r>
    </w:p>
    <w:p w:rsidR="00CC15D2" w:rsidRPr="00377D6E" w:rsidRDefault="000971E1" w:rsidP="00377D6E">
      <w:pPr>
        <w:numPr>
          <w:ilvl w:val="1"/>
          <w:numId w:val="6"/>
        </w:numPr>
        <w:rPr>
          <w:rFonts w:asciiTheme="minorHAnsi" w:hAnsiTheme="minorHAnsi" w:cstheme="minorHAnsi"/>
          <w:color w:val="00B050"/>
          <w:sz w:val="24"/>
          <w:szCs w:val="24"/>
        </w:rPr>
      </w:pPr>
      <w:r w:rsidRPr="00377D6E">
        <w:rPr>
          <w:rFonts w:asciiTheme="minorHAnsi" w:hAnsiTheme="minorHAnsi" w:cstheme="minorHAnsi"/>
          <w:sz w:val="24"/>
          <w:szCs w:val="24"/>
        </w:rPr>
        <w:t>P</w:t>
      </w:r>
      <w:r w:rsidR="0059242A" w:rsidRPr="00377D6E">
        <w:rPr>
          <w:rFonts w:asciiTheme="minorHAnsi" w:hAnsiTheme="minorHAnsi" w:cstheme="minorHAnsi"/>
          <w:sz w:val="24"/>
          <w:szCs w:val="24"/>
        </w:rPr>
        <w:t xml:space="preserve">upils will use a traffic light code to indicate how they felt about their learning. </w:t>
      </w:r>
      <w:r w:rsidRPr="00377D6E">
        <w:rPr>
          <w:rFonts w:asciiTheme="minorHAnsi" w:hAnsiTheme="minorHAnsi" w:cstheme="minorHAnsi"/>
          <w:sz w:val="24"/>
          <w:szCs w:val="24"/>
        </w:rPr>
        <w:t>This is included in the Learning Objective/Feedback template. Pupils should circle/tick the correct response.</w:t>
      </w:r>
      <w:r w:rsidR="0059242A" w:rsidRPr="00377D6E">
        <w:rPr>
          <w:rFonts w:asciiTheme="minorHAnsi" w:hAnsiTheme="minorHAnsi" w:cstheme="minorHAnsi"/>
          <w:color w:val="00B050"/>
          <w:sz w:val="24"/>
          <w:szCs w:val="24"/>
        </w:rPr>
        <w:t xml:space="preserve">          </w:t>
      </w:r>
    </w:p>
    <w:p w:rsidR="0059242A" w:rsidRPr="00377D6E" w:rsidRDefault="00CC15D2" w:rsidP="00D30C97">
      <w:pPr>
        <w:rPr>
          <w:rFonts w:asciiTheme="minorHAnsi" w:hAnsiTheme="minorHAnsi" w:cstheme="minorHAnsi"/>
          <w:sz w:val="24"/>
          <w:szCs w:val="24"/>
        </w:rPr>
      </w:pPr>
      <w:r w:rsidRPr="00377D6E">
        <w:rPr>
          <w:rFonts w:asciiTheme="minorHAnsi" w:hAnsiTheme="minorHAnsi" w:cstheme="minorHAnsi"/>
          <w:noProof/>
          <w:color w:val="00B050"/>
          <w:sz w:val="24"/>
          <w:szCs w:val="24"/>
          <w:highlight w:val="yellow"/>
        </w:rPr>
        <mc:AlternateContent>
          <mc:Choice Requires="wps">
            <w:drawing>
              <wp:anchor distT="0" distB="0" distL="114300" distR="114300" simplePos="0" relativeHeight="251662336" behindDoc="0" locked="0" layoutInCell="1" allowOverlap="1" wp14:anchorId="6A09AA25" wp14:editId="0FD131C6">
                <wp:simplePos x="0" y="0"/>
                <wp:positionH relativeFrom="column">
                  <wp:posOffset>219075</wp:posOffset>
                </wp:positionH>
                <wp:positionV relativeFrom="paragraph">
                  <wp:posOffset>10795</wp:posOffset>
                </wp:positionV>
                <wp:extent cx="419100" cy="600075"/>
                <wp:effectExtent l="0" t="0" r="19050" b="28575"/>
                <wp:wrapNone/>
                <wp:docPr id="5" name="Oval 5"/>
                <wp:cNvGraphicFramePr/>
                <a:graphic xmlns:a="http://schemas.openxmlformats.org/drawingml/2006/main">
                  <a:graphicData uri="http://schemas.microsoft.com/office/word/2010/wordprocessingShape">
                    <wps:wsp>
                      <wps:cNvSpPr/>
                      <wps:spPr>
                        <a:xfrm>
                          <a:off x="0" y="0"/>
                          <a:ext cx="419100" cy="600075"/>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3A6A694B" id="Oval 5" o:spid="_x0000_s1026" style="position:absolute;margin-left:17.25pt;margin-top:.85pt;width:33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" fillcolor="#00b050" strokecolor="#1f4d78 [1604]" strokeweight="2pt"/>
            </w:pict>
          </mc:Fallback>
        </mc:AlternateContent>
      </w:r>
      <w:r w:rsidRPr="00377D6E">
        <w:rPr>
          <w:rFonts w:asciiTheme="minorHAnsi" w:hAnsiTheme="minorHAnsi" w:cstheme="minorHAnsi"/>
          <w:sz w:val="24"/>
          <w:szCs w:val="24"/>
        </w:rPr>
        <w:t xml:space="preserve">            </w:t>
      </w:r>
      <w:r w:rsidR="0059242A" w:rsidRPr="00377D6E">
        <w:rPr>
          <w:rFonts w:asciiTheme="minorHAnsi" w:hAnsiTheme="minorHAnsi" w:cstheme="minorHAnsi"/>
          <w:sz w:val="24"/>
          <w:szCs w:val="24"/>
        </w:rPr>
        <w:t xml:space="preserve"> =</w:t>
      </w:r>
    </w:p>
    <w:p w:rsidR="0059242A" w:rsidRPr="00377D6E" w:rsidRDefault="0059242A">
      <w:pPr>
        <w:ind w:left="720"/>
        <w:jc w:val="both"/>
        <w:rPr>
          <w:rFonts w:asciiTheme="minorHAnsi" w:hAnsiTheme="minorHAnsi" w:cstheme="minorHAnsi"/>
          <w:sz w:val="24"/>
          <w:szCs w:val="24"/>
        </w:rPr>
      </w:pPr>
      <w:r w:rsidRPr="00377D6E">
        <w:rPr>
          <w:rFonts w:asciiTheme="minorHAnsi" w:hAnsiTheme="minorHAnsi" w:cstheme="minorHAnsi"/>
          <w:sz w:val="24"/>
          <w:szCs w:val="24"/>
        </w:rPr>
        <w:t xml:space="preserve"> </w:t>
      </w:r>
      <w:r w:rsidRPr="00377D6E">
        <w:rPr>
          <w:rFonts w:asciiTheme="minorHAnsi" w:hAnsiTheme="minorHAnsi" w:cstheme="minorHAnsi"/>
          <w:sz w:val="24"/>
          <w:szCs w:val="24"/>
        </w:rPr>
        <w:tab/>
      </w:r>
      <w:r w:rsidR="00D30C97" w:rsidRPr="00377D6E">
        <w:rPr>
          <w:rFonts w:asciiTheme="minorHAnsi" w:hAnsiTheme="minorHAnsi" w:cstheme="minorHAnsi"/>
          <w:sz w:val="24"/>
          <w:szCs w:val="24"/>
        </w:rPr>
        <w:t xml:space="preserve">  = I understood the work</w:t>
      </w:r>
    </w:p>
    <w:p w:rsidR="00CC15D2" w:rsidRPr="00377D6E" w:rsidRDefault="0059242A">
      <w:pPr>
        <w:jc w:val="both"/>
        <w:rPr>
          <w:rFonts w:asciiTheme="minorHAnsi" w:hAnsiTheme="minorHAnsi" w:cstheme="minorHAnsi"/>
          <w:sz w:val="24"/>
          <w:szCs w:val="24"/>
        </w:rPr>
      </w:pPr>
      <w:r w:rsidRPr="00377D6E">
        <w:rPr>
          <w:rFonts w:asciiTheme="minorHAnsi" w:hAnsiTheme="minorHAnsi" w:cstheme="minorHAnsi"/>
          <w:sz w:val="24"/>
          <w:szCs w:val="24"/>
        </w:rPr>
        <w:t xml:space="preserve">      or          </w:t>
      </w:r>
    </w:p>
    <w:p w:rsidR="00CC15D2" w:rsidRPr="00377D6E" w:rsidRDefault="00CC15D2">
      <w:pPr>
        <w:jc w:val="both"/>
        <w:rPr>
          <w:rFonts w:asciiTheme="minorHAnsi" w:hAnsiTheme="minorHAnsi" w:cstheme="minorHAnsi"/>
          <w:sz w:val="24"/>
          <w:szCs w:val="24"/>
        </w:rPr>
      </w:pPr>
    </w:p>
    <w:p w:rsidR="00CC15D2" w:rsidRPr="00377D6E" w:rsidRDefault="0059242A">
      <w:pPr>
        <w:jc w:val="both"/>
        <w:rPr>
          <w:rFonts w:asciiTheme="minorHAnsi" w:hAnsiTheme="minorHAnsi" w:cstheme="minorHAnsi"/>
          <w:sz w:val="24"/>
          <w:szCs w:val="24"/>
        </w:rPr>
      </w:pPr>
      <w:r w:rsidRPr="00377D6E">
        <w:rPr>
          <w:rFonts w:asciiTheme="minorHAnsi" w:hAnsiTheme="minorHAnsi" w:cstheme="minorHAnsi"/>
          <w:sz w:val="24"/>
          <w:szCs w:val="24"/>
        </w:rPr>
        <w:t xml:space="preserve"> </w:t>
      </w:r>
    </w:p>
    <w:p w:rsidR="00CC15D2" w:rsidRPr="00377D6E" w:rsidRDefault="00CC15D2">
      <w:pPr>
        <w:jc w:val="both"/>
        <w:rPr>
          <w:rFonts w:asciiTheme="minorHAnsi" w:hAnsiTheme="minorHAnsi" w:cstheme="minorHAnsi"/>
          <w:sz w:val="24"/>
          <w:szCs w:val="24"/>
        </w:rPr>
      </w:pPr>
      <w:r w:rsidRPr="00377D6E">
        <w:rPr>
          <w:rFonts w:asciiTheme="minorHAnsi" w:hAnsiTheme="minorHAnsi" w:cstheme="minorHAnsi"/>
          <w:noProof/>
          <w:color w:val="00B050"/>
          <w:sz w:val="24"/>
          <w:szCs w:val="24"/>
        </w:rPr>
        <mc:AlternateContent>
          <mc:Choice Requires="wps">
            <w:drawing>
              <wp:anchor distT="0" distB="0" distL="114300" distR="114300" simplePos="0" relativeHeight="251664384" behindDoc="0" locked="0" layoutInCell="1" allowOverlap="1" wp14:anchorId="2772E0C3" wp14:editId="7D256BDB">
                <wp:simplePos x="0" y="0"/>
                <wp:positionH relativeFrom="column">
                  <wp:posOffset>228600</wp:posOffset>
                </wp:positionH>
                <wp:positionV relativeFrom="paragraph">
                  <wp:posOffset>23495</wp:posOffset>
                </wp:positionV>
                <wp:extent cx="419100" cy="600075"/>
                <wp:effectExtent l="0" t="0" r="19050" b="28575"/>
                <wp:wrapNone/>
                <wp:docPr id="6" name="Oval 6"/>
                <wp:cNvGraphicFramePr/>
                <a:graphic xmlns:a="http://schemas.openxmlformats.org/drawingml/2006/main">
                  <a:graphicData uri="http://schemas.microsoft.com/office/word/2010/wordprocessingShape">
                    <wps:wsp>
                      <wps:cNvSpPr/>
                      <wps:spPr>
                        <a:xfrm>
                          <a:off x="0" y="0"/>
                          <a:ext cx="419100" cy="600075"/>
                        </a:xfrm>
                        <a:prstGeom prst="ellipse">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710CA2E" id="Oval 6" o:spid="_x0000_s1026" style="position:absolute;margin-left:18pt;margin-top:1.85pt;width:33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" fillcolor="#ffc000 [3207]" strokecolor="#1f4d78 [1604]" strokeweight="2pt"/>
            </w:pict>
          </mc:Fallback>
        </mc:AlternateContent>
      </w:r>
    </w:p>
    <w:p w:rsidR="0059242A" w:rsidRPr="00377D6E" w:rsidRDefault="00CC15D2">
      <w:pPr>
        <w:jc w:val="both"/>
        <w:rPr>
          <w:rFonts w:asciiTheme="minorHAnsi" w:hAnsiTheme="minorHAnsi" w:cstheme="minorHAnsi"/>
          <w:sz w:val="24"/>
          <w:szCs w:val="24"/>
        </w:rPr>
      </w:pPr>
      <w:r w:rsidRPr="00377D6E">
        <w:rPr>
          <w:rFonts w:asciiTheme="minorHAnsi" w:hAnsiTheme="minorHAnsi" w:cstheme="minorHAnsi"/>
          <w:sz w:val="24"/>
          <w:szCs w:val="24"/>
        </w:rPr>
        <w:t xml:space="preserve">                      </w:t>
      </w:r>
      <w:r w:rsidR="0059242A" w:rsidRPr="00377D6E">
        <w:rPr>
          <w:rFonts w:asciiTheme="minorHAnsi" w:hAnsiTheme="minorHAnsi" w:cstheme="minorHAnsi"/>
          <w:sz w:val="24"/>
          <w:szCs w:val="24"/>
        </w:rPr>
        <w:t xml:space="preserve">  =</w:t>
      </w:r>
      <w:r w:rsidR="0059242A" w:rsidRPr="00377D6E">
        <w:rPr>
          <w:rFonts w:asciiTheme="minorHAnsi" w:hAnsiTheme="minorHAnsi" w:cstheme="minorHAnsi"/>
          <w:color w:val="00B050"/>
          <w:sz w:val="24"/>
          <w:szCs w:val="24"/>
        </w:rPr>
        <w:t xml:space="preserve"> </w:t>
      </w:r>
      <w:r w:rsidR="0059242A" w:rsidRPr="00377D6E">
        <w:rPr>
          <w:rFonts w:asciiTheme="minorHAnsi" w:hAnsiTheme="minorHAnsi" w:cstheme="minorHAnsi"/>
          <w:sz w:val="24"/>
          <w:szCs w:val="24"/>
        </w:rPr>
        <w:t>I understood some/most of the work</w:t>
      </w:r>
    </w:p>
    <w:p w:rsidR="0059242A" w:rsidRPr="00377D6E" w:rsidRDefault="0059242A">
      <w:pPr>
        <w:ind w:left="720"/>
        <w:jc w:val="both"/>
        <w:rPr>
          <w:rFonts w:asciiTheme="minorHAnsi" w:hAnsiTheme="minorHAnsi" w:cstheme="minorHAnsi"/>
          <w:sz w:val="24"/>
          <w:szCs w:val="24"/>
        </w:rPr>
      </w:pPr>
    </w:p>
    <w:p w:rsidR="00CC15D2" w:rsidRPr="00377D6E" w:rsidRDefault="0059242A">
      <w:pPr>
        <w:ind w:left="720"/>
        <w:jc w:val="both"/>
        <w:rPr>
          <w:rFonts w:asciiTheme="minorHAnsi" w:hAnsiTheme="minorHAnsi" w:cstheme="minorHAnsi"/>
          <w:sz w:val="24"/>
          <w:szCs w:val="24"/>
        </w:rPr>
      </w:pPr>
      <w:r w:rsidRPr="00377D6E">
        <w:rPr>
          <w:rFonts w:asciiTheme="minorHAnsi" w:hAnsiTheme="minorHAnsi" w:cstheme="minorHAnsi"/>
          <w:sz w:val="24"/>
          <w:szCs w:val="24"/>
        </w:rPr>
        <w:t xml:space="preserve">          </w:t>
      </w:r>
    </w:p>
    <w:p w:rsidR="0059242A" w:rsidRPr="00377D6E" w:rsidRDefault="00E468EE" w:rsidP="00E468EE">
      <w:pPr>
        <w:jc w:val="both"/>
        <w:rPr>
          <w:rFonts w:asciiTheme="minorHAnsi" w:hAnsiTheme="minorHAnsi" w:cstheme="minorHAnsi"/>
          <w:sz w:val="24"/>
          <w:szCs w:val="24"/>
        </w:rPr>
      </w:pPr>
      <w:r w:rsidRPr="00377D6E">
        <w:rPr>
          <w:rFonts w:asciiTheme="minorHAnsi" w:hAnsiTheme="minorHAnsi" w:cstheme="minorHAnsi"/>
          <w:sz w:val="24"/>
          <w:szCs w:val="24"/>
        </w:rPr>
        <w:t xml:space="preserve">                     </w:t>
      </w:r>
      <w:r w:rsidR="00CC15D2" w:rsidRPr="00377D6E">
        <w:rPr>
          <w:rFonts w:asciiTheme="minorHAnsi" w:hAnsiTheme="minorHAnsi" w:cstheme="minorHAnsi"/>
          <w:noProof/>
          <w:color w:val="00B050"/>
          <w:sz w:val="24"/>
          <w:szCs w:val="24"/>
        </w:rPr>
        <mc:AlternateContent>
          <mc:Choice Requires="wps">
            <w:drawing>
              <wp:anchor distT="0" distB="0" distL="114300" distR="114300" simplePos="0" relativeHeight="251666432" behindDoc="0" locked="0" layoutInCell="1" allowOverlap="1" wp14:anchorId="5E8FCA14" wp14:editId="4D484944">
                <wp:simplePos x="0" y="0"/>
                <wp:positionH relativeFrom="column">
                  <wp:posOffset>190500</wp:posOffset>
                </wp:positionH>
                <wp:positionV relativeFrom="paragraph">
                  <wp:posOffset>90805</wp:posOffset>
                </wp:positionV>
                <wp:extent cx="419100" cy="600075"/>
                <wp:effectExtent l="0" t="0" r="19050" b="28575"/>
                <wp:wrapNone/>
                <wp:docPr id="7" name="Oval 7"/>
                <wp:cNvGraphicFramePr/>
                <a:graphic xmlns:a="http://schemas.openxmlformats.org/drawingml/2006/main">
                  <a:graphicData uri="http://schemas.microsoft.com/office/word/2010/wordprocessingShape">
                    <wps:wsp>
                      <wps:cNvSpPr/>
                      <wps:spPr>
                        <a:xfrm>
                          <a:off x="0" y="0"/>
                          <a:ext cx="419100" cy="600075"/>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oval w14:anchorId="5ECA835D" id="Oval 7" o:spid="_x0000_s1026" style="position:absolute;margin-left:15pt;margin-top:7.15pt;width:33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" fillcolor="red" strokecolor="#1f4d78 [1604]" strokeweight="2pt"/>
            </w:pict>
          </mc:Fallback>
        </mc:AlternateContent>
      </w:r>
      <w:r w:rsidR="00CC15D2" w:rsidRPr="00377D6E">
        <w:rPr>
          <w:rFonts w:asciiTheme="minorHAnsi" w:hAnsiTheme="minorHAnsi" w:cstheme="minorHAnsi"/>
          <w:sz w:val="24"/>
          <w:szCs w:val="24"/>
        </w:rPr>
        <w:t xml:space="preserve"> </w:t>
      </w:r>
    </w:p>
    <w:p w:rsidR="0059242A" w:rsidRPr="00377D6E" w:rsidRDefault="002E6306">
      <w:pPr>
        <w:ind w:left="720"/>
        <w:rPr>
          <w:rFonts w:asciiTheme="minorHAnsi" w:hAnsiTheme="minorHAnsi" w:cstheme="minorHAnsi"/>
          <w:sz w:val="24"/>
          <w:szCs w:val="24"/>
        </w:rPr>
      </w:pPr>
      <w:r w:rsidRPr="00377D6E">
        <w:rPr>
          <w:rFonts w:asciiTheme="minorHAnsi" w:hAnsiTheme="minorHAnsi" w:cstheme="minorHAnsi"/>
          <w:sz w:val="24"/>
          <w:szCs w:val="24"/>
        </w:rPr>
        <w:t xml:space="preserve">             = I need more help</w:t>
      </w:r>
    </w:p>
    <w:p w:rsidR="002E6306" w:rsidRPr="00377D6E" w:rsidRDefault="002E6306">
      <w:pPr>
        <w:ind w:left="720"/>
        <w:rPr>
          <w:rFonts w:asciiTheme="minorHAnsi" w:hAnsiTheme="minorHAnsi" w:cstheme="minorHAnsi"/>
          <w:sz w:val="24"/>
          <w:szCs w:val="24"/>
        </w:rPr>
      </w:pPr>
    </w:p>
    <w:p w:rsidR="0059242A" w:rsidRPr="00377D6E" w:rsidRDefault="0059242A">
      <w:pPr>
        <w:ind w:left="720"/>
        <w:rPr>
          <w:rFonts w:asciiTheme="minorHAnsi" w:hAnsiTheme="minorHAnsi" w:cstheme="minorHAnsi"/>
          <w:sz w:val="24"/>
          <w:szCs w:val="24"/>
        </w:rPr>
      </w:pPr>
    </w:p>
    <w:p w:rsidR="00377D6E" w:rsidRPr="00377D6E" w:rsidRDefault="00377D6E" w:rsidP="00377D6E">
      <w:pPr>
        <w:rPr>
          <w:rFonts w:asciiTheme="minorHAnsi" w:hAnsiTheme="minorHAnsi" w:cstheme="minorHAnsi"/>
          <w:sz w:val="24"/>
          <w:szCs w:val="24"/>
        </w:rPr>
      </w:pPr>
    </w:p>
    <w:p w:rsidR="0059242A" w:rsidRPr="00377D6E" w:rsidRDefault="001C05E6" w:rsidP="00377D6E">
      <w:pPr>
        <w:pStyle w:val="ListParagraph"/>
        <w:numPr>
          <w:ilvl w:val="0"/>
          <w:numId w:val="6"/>
        </w:numPr>
        <w:rPr>
          <w:rFonts w:asciiTheme="minorHAnsi" w:hAnsiTheme="minorHAnsi" w:cstheme="minorHAnsi"/>
          <w:sz w:val="24"/>
          <w:szCs w:val="24"/>
        </w:rPr>
      </w:pPr>
      <w:r w:rsidRPr="00377D6E">
        <w:rPr>
          <w:rFonts w:asciiTheme="minorHAnsi" w:hAnsiTheme="minorHAnsi" w:cstheme="minorHAnsi"/>
          <w:sz w:val="24"/>
          <w:szCs w:val="24"/>
        </w:rPr>
        <w:lastRenderedPageBreak/>
        <w:t xml:space="preserve">Feedback – how do we know that children have responded to our marking and feedback? </w:t>
      </w:r>
    </w:p>
    <w:p w:rsidR="00E468EE" w:rsidRPr="00377D6E" w:rsidRDefault="00E468EE" w:rsidP="00377D6E">
      <w:pPr>
        <w:pStyle w:val="ListParagraph"/>
        <w:numPr>
          <w:ilvl w:val="1"/>
          <w:numId w:val="11"/>
        </w:numPr>
        <w:rPr>
          <w:rFonts w:asciiTheme="minorHAnsi" w:hAnsiTheme="minorHAnsi" w:cstheme="minorHAnsi"/>
          <w:sz w:val="24"/>
          <w:szCs w:val="24"/>
        </w:rPr>
      </w:pPr>
      <w:r w:rsidRPr="00377D6E">
        <w:rPr>
          <w:rFonts w:asciiTheme="minorHAnsi" w:hAnsiTheme="minorHAnsi" w:cstheme="minorHAnsi"/>
          <w:sz w:val="24"/>
          <w:szCs w:val="24"/>
        </w:rPr>
        <w:t xml:space="preserve">The best response is evident from the children’s work. </w:t>
      </w:r>
    </w:p>
    <w:p w:rsidR="0059242A" w:rsidRPr="00377D6E" w:rsidRDefault="00846E41" w:rsidP="00377D6E">
      <w:pPr>
        <w:pStyle w:val="ListParagraph"/>
        <w:numPr>
          <w:ilvl w:val="1"/>
          <w:numId w:val="11"/>
        </w:numPr>
        <w:rPr>
          <w:rFonts w:asciiTheme="minorHAnsi" w:hAnsiTheme="minorHAnsi" w:cstheme="minorHAnsi"/>
          <w:sz w:val="24"/>
          <w:szCs w:val="24"/>
        </w:rPr>
      </w:pPr>
      <w:r w:rsidRPr="00377D6E">
        <w:rPr>
          <w:rFonts w:asciiTheme="minorHAnsi" w:hAnsiTheme="minorHAnsi" w:cstheme="minorHAnsi"/>
          <w:sz w:val="24"/>
          <w:szCs w:val="24"/>
        </w:rPr>
        <w:t>We aim to receive feedback from children during the weekly 10 x min dialogue.</w:t>
      </w:r>
    </w:p>
    <w:p w:rsidR="003733CF" w:rsidRPr="00377D6E" w:rsidRDefault="003733CF" w:rsidP="004967E9">
      <w:pPr>
        <w:rPr>
          <w:rFonts w:asciiTheme="minorHAnsi" w:hAnsiTheme="minorHAnsi" w:cstheme="minorHAnsi"/>
          <w:b/>
          <w:sz w:val="24"/>
          <w:szCs w:val="24"/>
        </w:rPr>
      </w:pPr>
    </w:p>
    <w:p w:rsidR="0059242A" w:rsidRPr="00377D6E" w:rsidRDefault="002E6306" w:rsidP="004967E9">
      <w:pPr>
        <w:rPr>
          <w:rFonts w:asciiTheme="minorHAnsi" w:hAnsiTheme="minorHAnsi" w:cstheme="minorHAnsi"/>
          <w:sz w:val="24"/>
          <w:szCs w:val="24"/>
        </w:rPr>
      </w:pPr>
      <w:proofErr w:type="gramStart"/>
      <w:r w:rsidRPr="00377D6E">
        <w:rPr>
          <w:rFonts w:asciiTheme="minorHAnsi" w:hAnsiTheme="minorHAnsi" w:cstheme="minorHAnsi"/>
          <w:b/>
          <w:sz w:val="24"/>
          <w:szCs w:val="24"/>
        </w:rPr>
        <w:t>6</w:t>
      </w:r>
      <w:r w:rsidR="0059242A" w:rsidRPr="00377D6E">
        <w:rPr>
          <w:rFonts w:asciiTheme="minorHAnsi" w:hAnsiTheme="minorHAnsi" w:cstheme="minorHAnsi"/>
          <w:b/>
          <w:sz w:val="24"/>
          <w:szCs w:val="24"/>
        </w:rPr>
        <w:t>.0  Monitoring</w:t>
      </w:r>
      <w:proofErr w:type="gramEnd"/>
      <w:r w:rsidR="0059242A" w:rsidRPr="00377D6E">
        <w:rPr>
          <w:rFonts w:asciiTheme="minorHAnsi" w:hAnsiTheme="minorHAnsi" w:cstheme="minorHAnsi"/>
          <w:b/>
          <w:sz w:val="24"/>
          <w:szCs w:val="24"/>
        </w:rPr>
        <w:t xml:space="preserve"> </w:t>
      </w:r>
    </w:p>
    <w:p w:rsidR="003733CF" w:rsidRPr="00377D6E" w:rsidRDefault="0059242A" w:rsidP="0095652A">
      <w:pPr>
        <w:pStyle w:val="ListParagraph"/>
        <w:numPr>
          <w:ilvl w:val="1"/>
          <w:numId w:val="7"/>
        </w:numPr>
        <w:rPr>
          <w:rFonts w:asciiTheme="minorHAnsi" w:hAnsiTheme="minorHAnsi" w:cstheme="minorHAnsi"/>
          <w:sz w:val="24"/>
          <w:szCs w:val="24"/>
        </w:rPr>
      </w:pPr>
      <w:r w:rsidRPr="00377D6E">
        <w:rPr>
          <w:rFonts w:asciiTheme="minorHAnsi" w:hAnsiTheme="minorHAnsi" w:cstheme="minorHAnsi"/>
          <w:sz w:val="24"/>
          <w:szCs w:val="24"/>
        </w:rPr>
        <w:t xml:space="preserve"> Workbooks will be </w:t>
      </w:r>
      <w:r w:rsidR="003733CF" w:rsidRPr="00377D6E">
        <w:rPr>
          <w:rFonts w:asciiTheme="minorHAnsi" w:hAnsiTheme="minorHAnsi" w:cstheme="minorHAnsi"/>
          <w:sz w:val="24"/>
          <w:szCs w:val="24"/>
        </w:rPr>
        <w:t>monitored across the year by</w:t>
      </w:r>
      <w:r w:rsidR="00846E41" w:rsidRPr="00377D6E">
        <w:rPr>
          <w:rFonts w:asciiTheme="minorHAnsi" w:hAnsiTheme="minorHAnsi" w:cstheme="minorHAnsi"/>
          <w:sz w:val="24"/>
          <w:szCs w:val="24"/>
        </w:rPr>
        <w:t xml:space="preserve"> MLT</w:t>
      </w:r>
      <w:proofErr w:type="gramStart"/>
      <w:r w:rsidR="00846E41" w:rsidRPr="00377D6E">
        <w:rPr>
          <w:rFonts w:asciiTheme="minorHAnsi" w:hAnsiTheme="minorHAnsi" w:cstheme="minorHAnsi"/>
          <w:sz w:val="24"/>
          <w:szCs w:val="24"/>
        </w:rPr>
        <w:t xml:space="preserve">/ </w:t>
      </w:r>
      <w:r w:rsidR="003733CF" w:rsidRPr="00377D6E">
        <w:rPr>
          <w:rFonts w:asciiTheme="minorHAnsi" w:hAnsiTheme="minorHAnsi" w:cstheme="minorHAnsi"/>
          <w:sz w:val="24"/>
          <w:szCs w:val="24"/>
        </w:rPr>
        <w:t xml:space="preserve"> SLT</w:t>
      </w:r>
      <w:proofErr w:type="gramEnd"/>
    </w:p>
    <w:p w:rsidR="00A80FD3" w:rsidRPr="00377D6E" w:rsidRDefault="00A80FD3" w:rsidP="0095652A">
      <w:pPr>
        <w:pStyle w:val="ListParagraph"/>
        <w:numPr>
          <w:ilvl w:val="1"/>
          <w:numId w:val="7"/>
        </w:numPr>
        <w:rPr>
          <w:rFonts w:asciiTheme="minorHAnsi" w:hAnsiTheme="minorHAnsi" w:cstheme="minorHAnsi"/>
          <w:sz w:val="24"/>
          <w:szCs w:val="24"/>
        </w:rPr>
      </w:pPr>
      <w:r w:rsidRPr="00377D6E">
        <w:rPr>
          <w:rFonts w:asciiTheme="minorHAnsi" w:hAnsiTheme="minorHAnsi" w:cstheme="minorHAnsi"/>
          <w:sz w:val="24"/>
          <w:szCs w:val="24"/>
        </w:rPr>
        <w:t>English and Maths subject leaders will also monitor across the year.</w:t>
      </w:r>
    </w:p>
    <w:p w:rsidR="00E57B07" w:rsidRPr="00377D6E" w:rsidRDefault="00E57B07" w:rsidP="00E57B07">
      <w:pPr>
        <w:rPr>
          <w:rFonts w:asciiTheme="minorHAnsi" w:hAnsiTheme="minorHAnsi" w:cstheme="minorHAnsi"/>
          <w:sz w:val="24"/>
          <w:szCs w:val="24"/>
        </w:rPr>
      </w:pPr>
    </w:p>
    <w:p w:rsidR="0059242A" w:rsidRPr="00377D6E" w:rsidRDefault="0059242A">
      <w:pPr>
        <w:ind w:left="720"/>
        <w:rPr>
          <w:rFonts w:asciiTheme="minorHAnsi" w:hAnsiTheme="minorHAnsi" w:cstheme="minorHAnsi"/>
          <w:sz w:val="24"/>
          <w:szCs w:val="24"/>
        </w:rPr>
      </w:pPr>
      <w:r w:rsidRPr="00377D6E">
        <w:rPr>
          <w:rFonts w:asciiTheme="minorHAnsi" w:hAnsiTheme="minorHAnsi" w:cstheme="minorHAnsi"/>
          <w:sz w:val="24"/>
          <w:szCs w:val="24"/>
        </w:rPr>
        <w:tab/>
      </w:r>
    </w:p>
    <w:p w:rsidR="0059242A" w:rsidRPr="00377D6E" w:rsidRDefault="0059242A">
      <w:pPr>
        <w:ind w:left="720"/>
        <w:rPr>
          <w:rFonts w:asciiTheme="minorHAnsi" w:hAnsiTheme="minorHAnsi" w:cstheme="minorHAnsi"/>
          <w:sz w:val="24"/>
          <w:szCs w:val="24"/>
        </w:rPr>
      </w:pPr>
    </w:p>
    <w:p w:rsidR="00D30C97" w:rsidRPr="00377D6E" w:rsidRDefault="00D30C97" w:rsidP="004967E9">
      <w:pPr>
        <w:rPr>
          <w:rFonts w:asciiTheme="minorHAnsi" w:hAnsiTheme="minorHAnsi" w:cstheme="minorHAnsi"/>
          <w:sz w:val="24"/>
          <w:szCs w:val="24"/>
        </w:rPr>
      </w:pPr>
    </w:p>
    <w:p w:rsidR="0059242A" w:rsidRPr="00377D6E" w:rsidRDefault="0059242A" w:rsidP="004967E9">
      <w:pPr>
        <w:rPr>
          <w:rFonts w:asciiTheme="minorHAnsi" w:hAnsiTheme="minorHAnsi" w:cstheme="minorHAnsi"/>
          <w:b/>
          <w:sz w:val="24"/>
          <w:szCs w:val="24"/>
        </w:rPr>
      </w:pPr>
      <w:r w:rsidRPr="00377D6E">
        <w:rPr>
          <w:rFonts w:asciiTheme="minorHAnsi" w:hAnsiTheme="minorHAnsi" w:cstheme="minorHAnsi"/>
          <w:b/>
          <w:sz w:val="24"/>
          <w:szCs w:val="24"/>
        </w:rPr>
        <w:t xml:space="preserve">Next review </w:t>
      </w:r>
      <w:proofErr w:type="gramStart"/>
      <w:r w:rsidRPr="00377D6E">
        <w:rPr>
          <w:rFonts w:asciiTheme="minorHAnsi" w:hAnsiTheme="minorHAnsi" w:cstheme="minorHAnsi"/>
          <w:b/>
          <w:sz w:val="24"/>
          <w:szCs w:val="24"/>
        </w:rPr>
        <w:t>date :</w:t>
      </w:r>
      <w:proofErr w:type="gramEnd"/>
      <w:r w:rsidRPr="00377D6E">
        <w:rPr>
          <w:rFonts w:asciiTheme="minorHAnsi" w:hAnsiTheme="minorHAnsi" w:cstheme="minorHAnsi"/>
          <w:b/>
          <w:sz w:val="24"/>
          <w:szCs w:val="24"/>
        </w:rPr>
        <w:t xml:space="preserve"> </w:t>
      </w:r>
      <w:r w:rsidR="00A84E2B" w:rsidRPr="00377D6E">
        <w:rPr>
          <w:rFonts w:asciiTheme="minorHAnsi" w:hAnsiTheme="minorHAnsi" w:cstheme="minorHAnsi"/>
          <w:b/>
          <w:sz w:val="24"/>
          <w:szCs w:val="24"/>
        </w:rPr>
        <w:t>Autumn</w:t>
      </w:r>
      <w:r w:rsidR="00E174EE" w:rsidRPr="00377D6E">
        <w:rPr>
          <w:rFonts w:asciiTheme="minorHAnsi" w:hAnsiTheme="minorHAnsi" w:cstheme="minorHAnsi"/>
          <w:b/>
          <w:sz w:val="24"/>
          <w:szCs w:val="24"/>
        </w:rPr>
        <w:t xml:space="preserve"> 2021</w:t>
      </w:r>
    </w:p>
    <w:p w:rsidR="0059242A" w:rsidRPr="00377D6E" w:rsidRDefault="0059242A">
      <w:pPr>
        <w:ind w:left="720"/>
        <w:rPr>
          <w:rFonts w:asciiTheme="minorHAnsi" w:hAnsiTheme="minorHAnsi" w:cstheme="minorHAnsi"/>
          <w:sz w:val="24"/>
          <w:szCs w:val="24"/>
        </w:rPr>
      </w:pPr>
    </w:p>
    <w:p w:rsidR="0059242A" w:rsidRPr="00377D6E" w:rsidRDefault="0059242A">
      <w:pPr>
        <w:ind w:left="720"/>
        <w:rPr>
          <w:rFonts w:asciiTheme="minorHAnsi" w:hAnsiTheme="minorHAnsi" w:cstheme="minorHAnsi"/>
          <w:sz w:val="24"/>
          <w:szCs w:val="24"/>
        </w:rPr>
      </w:pPr>
    </w:p>
    <w:p w:rsidR="0059242A" w:rsidRPr="00377D6E" w:rsidRDefault="0059242A">
      <w:pPr>
        <w:ind w:left="720"/>
        <w:rPr>
          <w:rFonts w:asciiTheme="minorHAnsi" w:hAnsiTheme="minorHAnsi" w:cstheme="minorHAnsi"/>
          <w:sz w:val="24"/>
          <w:szCs w:val="24"/>
        </w:rPr>
      </w:pPr>
    </w:p>
    <w:p w:rsidR="0059242A" w:rsidRPr="00377D6E" w:rsidRDefault="0059242A">
      <w:pPr>
        <w:jc w:val="center"/>
        <w:rPr>
          <w:rFonts w:asciiTheme="minorHAnsi" w:hAnsiTheme="minorHAnsi" w:cstheme="minorHAnsi"/>
          <w:sz w:val="24"/>
          <w:szCs w:val="24"/>
        </w:rPr>
      </w:pPr>
    </w:p>
    <w:p w:rsidR="0059242A" w:rsidRPr="00377D6E" w:rsidRDefault="0059242A">
      <w:pPr>
        <w:jc w:val="center"/>
        <w:rPr>
          <w:rFonts w:asciiTheme="minorHAnsi" w:hAnsiTheme="minorHAnsi" w:cstheme="minorHAnsi"/>
          <w:sz w:val="24"/>
          <w:szCs w:val="24"/>
        </w:rPr>
      </w:pPr>
    </w:p>
    <w:p w:rsidR="0059242A" w:rsidRPr="00377D6E" w:rsidRDefault="0059242A">
      <w:pPr>
        <w:rPr>
          <w:rFonts w:asciiTheme="minorHAnsi" w:hAnsiTheme="minorHAnsi" w:cstheme="minorHAnsi"/>
          <w:sz w:val="24"/>
          <w:szCs w:val="24"/>
        </w:rPr>
      </w:pPr>
    </w:p>
    <w:p w:rsidR="0059242A" w:rsidRPr="00377D6E" w:rsidRDefault="0059242A">
      <w:pPr>
        <w:rPr>
          <w:rFonts w:asciiTheme="minorHAnsi" w:hAnsiTheme="minorHAnsi" w:cstheme="minorHAnsi"/>
          <w:sz w:val="24"/>
          <w:szCs w:val="24"/>
        </w:rPr>
      </w:pPr>
    </w:p>
    <w:p w:rsidR="0059242A" w:rsidRPr="00377D6E" w:rsidRDefault="0059242A">
      <w:pPr>
        <w:rPr>
          <w:rFonts w:asciiTheme="minorHAnsi" w:hAnsiTheme="minorHAnsi" w:cstheme="minorHAnsi"/>
          <w:sz w:val="24"/>
          <w:szCs w:val="24"/>
        </w:rPr>
      </w:pPr>
    </w:p>
    <w:p w:rsidR="0059242A" w:rsidRPr="00377D6E" w:rsidRDefault="0059242A">
      <w:pPr>
        <w:rPr>
          <w:rFonts w:asciiTheme="minorHAnsi" w:hAnsiTheme="minorHAnsi" w:cstheme="minorHAnsi"/>
          <w:sz w:val="24"/>
          <w:szCs w:val="24"/>
        </w:rPr>
      </w:pPr>
    </w:p>
    <w:p w:rsidR="0059242A" w:rsidRPr="00377D6E" w:rsidRDefault="0059242A">
      <w:pPr>
        <w:rPr>
          <w:rFonts w:asciiTheme="minorHAnsi" w:hAnsiTheme="minorHAnsi" w:cstheme="minorHAnsi"/>
          <w:sz w:val="24"/>
          <w:szCs w:val="24"/>
        </w:rPr>
      </w:pPr>
    </w:p>
    <w:p w:rsidR="0059242A" w:rsidRPr="00377D6E" w:rsidRDefault="0059242A">
      <w:pPr>
        <w:rPr>
          <w:rFonts w:asciiTheme="minorHAnsi" w:hAnsiTheme="minorHAnsi" w:cstheme="minorHAnsi"/>
          <w:sz w:val="24"/>
          <w:szCs w:val="24"/>
        </w:rPr>
      </w:pPr>
    </w:p>
    <w:sectPr w:rsidR="0059242A" w:rsidRPr="00377D6E" w:rsidSect="000876C4">
      <w:pgSz w:w="11900" w:h="16840"/>
      <w:pgMar w:top="1440" w:right="1440" w:bottom="1440" w:left="1440"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65A7E"/>
    <w:multiLevelType w:val="multilevel"/>
    <w:tmpl w:val="A0E63436"/>
    <w:lvl w:ilvl="0">
      <w:start w:val="6"/>
      <w:numFmt w:val="decimal"/>
      <w:lvlText w:val="%1"/>
      <w:lvlJc w:val="left"/>
      <w:pPr>
        <w:ind w:left="360" w:hanging="360"/>
      </w:pPr>
      <w:rPr>
        <w:rFonts w:cs="Times" w:hint="default"/>
        <w:b/>
      </w:rPr>
    </w:lvl>
    <w:lvl w:ilvl="1">
      <w:start w:val="1"/>
      <w:numFmt w:val="decimal"/>
      <w:lvlText w:val="%1.%2"/>
      <w:lvlJc w:val="left"/>
      <w:pPr>
        <w:ind w:left="360" w:hanging="360"/>
      </w:pPr>
      <w:rPr>
        <w:rFonts w:cs="Times" w:hint="default"/>
        <w:b/>
      </w:rPr>
    </w:lvl>
    <w:lvl w:ilvl="2">
      <w:start w:val="1"/>
      <w:numFmt w:val="decimal"/>
      <w:lvlText w:val="%1.%2.%3"/>
      <w:lvlJc w:val="left"/>
      <w:pPr>
        <w:ind w:left="720" w:hanging="720"/>
      </w:pPr>
      <w:rPr>
        <w:rFonts w:cs="Times" w:hint="default"/>
        <w:b/>
      </w:rPr>
    </w:lvl>
    <w:lvl w:ilvl="3">
      <w:start w:val="1"/>
      <w:numFmt w:val="decimal"/>
      <w:lvlText w:val="%1.%2.%3.%4"/>
      <w:lvlJc w:val="left"/>
      <w:pPr>
        <w:ind w:left="1080" w:hanging="1080"/>
      </w:pPr>
      <w:rPr>
        <w:rFonts w:cs="Times" w:hint="default"/>
        <w:b/>
      </w:rPr>
    </w:lvl>
    <w:lvl w:ilvl="4">
      <w:start w:val="1"/>
      <w:numFmt w:val="decimal"/>
      <w:lvlText w:val="%1.%2.%3.%4.%5"/>
      <w:lvlJc w:val="left"/>
      <w:pPr>
        <w:ind w:left="1080" w:hanging="1080"/>
      </w:pPr>
      <w:rPr>
        <w:rFonts w:cs="Times" w:hint="default"/>
        <w:b/>
      </w:rPr>
    </w:lvl>
    <w:lvl w:ilvl="5">
      <w:start w:val="1"/>
      <w:numFmt w:val="decimal"/>
      <w:lvlText w:val="%1.%2.%3.%4.%5.%6"/>
      <w:lvlJc w:val="left"/>
      <w:pPr>
        <w:ind w:left="1440" w:hanging="1440"/>
      </w:pPr>
      <w:rPr>
        <w:rFonts w:cs="Times" w:hint="default"/>
        <w:b/>
      </w:rPr>
    </w:lvl>
    <w:lvl w:ilvl="6">
      <w:start w:val="1"/>
      <w:numFmt w:val="decimal"/>
      <w:lvlText w:val="%1.%2.%3.%4.%5.%6.%7"/>
      <w:lvlJc w:val="left"/>
      <w:pPr>
        <w:ind w:left="1440" w:hanging="1440"/>
      </w:pPr>
      <w:rPr>
        <w:rFonts w:cs="Times" w:hint="default"/>
        <w:b/>
      </w:rPr>
    </w:lvl>
    <w:lvl w:ilvl="7">
      <w:start w:val="1"/>
      <w:numFmt w:val="decimal"/>
      <w:lvlText w:val="%1.%2.%3.%4.%5.%6.%7.%8"/>
      <w:lvlJc w:val="left"/>
      <w:pPr>
        <w:ind w:left="1800" w:hanging="1800"/>
      </w:pPr>
      <w:rPr>
        <w:rFonts w:cs="Times" w:hint="default"/>
        <w:b/>
      </w:rPr>
    </w:lvl>
    <w:lvl w:ilvl="8">
      <w:start w:val="1"/>
      <w:numFmt w:val="decimal"/>
      <w:lvlText w:val="%1.%2.%3.%4.%5.%6.%7.%8.%9"/>
      <w:lvlJc w:val="left"/>
      <w:pPr>
        <w:ind w:left="1800" w:hanging="1800"/>
      </w:pPr>
      <w:rPr>
        <w:rFonts w:cs="Times" w:hint="default"/>
        <w:b/>
      </w:rPr>
    </w:lvl>
  </w:abstractNum>
  <w:abstractNum w:abstractNumId="1" w15:restartNumberingAfterBreak="0">
    <w:nsid w:val="26956B70"/>
    <w:multiLevelType w:val="hybridMultilevel"/>
    <w:tmpl w:val="06401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53DA5"/>
    <w:multiLevelType w:val="multilevel"/>
    <w:tmpl w:val="4A24BFAA"/>
    <w:lvl w:ilvl="0">
      <w:start w:val="2"/>
      <w:numFmt w:val="decimal"/>
      <w:lvlText w:val="%1.0"/>
      <w:lvlJc w:val="left"/>
      <w:pPr>
        <w:tabs>
          <w:tab w:val="num" w:pos="450"/>
        </w:tabs>
        <w:ind w:left="450" w:hanging="450"/>
      </w:pPr>
      <w:rPr>
        <w:rFonts w:cs="Times" w:hint="default"/>
        <w:b/>
      </w:rPr>
    </w:lvl>
    <w:lvl w:ilvl="1">
      <w:start w:val="1"/>
      <w:numFmt w:val="decimal"/>
      <w:lvlText w:val="%1.%2"/>
      <w:lvlJc w:val="left"/>
      <w:pPr>
        <w:tabs>
          <w:tab w:val="num" w:pos="1170"/>
        </w:tabs>
        <w:ind w:left="1170" w:hanging="450"/>
      </w:pPr>
      <w:rPr>
        <w:rFonts w:cs="Times" w:hint="default"/>
        <w:b/>
      </w:rPr>
    </w:lvl>
    <w:lvl w:ilvl="2">
      <w:start w:val="1"/>
      <w:numFmt w:val="decimal"/>
      <w:lvlText w:val="%1.%2.%3"/>
      <w:lvlJc w:val="left"/>
      <w:pPr>
        <w:tabs>
          <w:tab w:val="num" w:pos="2160"/>
        </w:tabs>
        <w:ind w:left="2160" w:hanging="720"/>
      </w:pPr>
      <w:rPr>
        <w:rFonts w:cs="Times" w:hint="default"/>
        <w:b/>
      </w:rPr>
    </w:lvl>
    <w:lvl w:ilvl="3">
      <w:start w:val="1"/>
      <w:numFmt w:val="decimal"/>
      <w:lvlText w:val="%1.%2.%3.%4"/>
      <w:lvlJc w:val="left"/>
      <w:pPr>
        <w:tabs>
          <w:tab w:val="num" w:pos="2880"/>
        </w:tabs>
        <w:ind w:left="2880" w:hanging="720"/>
      </w:pPr>
      <w:rPr>
        <w:rFonts w:cs="Times" w:hint="default"/>
        <w:b/>
      </w:rPr>
    </w:lvl>
    <w:lvl w:ilvl="4">
      <w:start w:val="1"/>
      <w:numFmt w:val="decimal"/>
      <w:lvlText w:val="%1.%2.%3.%4.%5"/>
      <w:lvlJc w:val="left"/>
      <w:pPr>
        <w:tabs>
          <w:tab w:val="num" w:pos="3960"/>
        </w:tabs>
        <w:ind w:left="3960" w:hanging="1080"/>
      </w:pPr>
      <w:rPr>
        <w:rFonts w:cs="Times" w:hint="default"/>
        <w:b/>
      </w:rPr>
    </w:lvl>
    <w:lvl w:ilvl="5">
      <w:start w:val="1"/>
      <w:numFmt w:val="decimal"/>
      <w:lvlText w:val="%1.%2.%3.%4.%5.%6"/>
      <w:lvlJc w:val="left"/>
      <w:pPr>
        <w:tabs>
          <w:tab w:val="num" w:pos="5040"/>
        </w:tabs>
        <w:ind w:left="5040" w:hanging="1440"/>
      </w:pPr>
      <w:rPr>
        <w:rFonts w:cs="Times" w:hint="default"/>
        <w:b/>
      </w:rPr>
    </w:lvl>
    <w:lvl w:ilvl="6">
      <w:start w:val="1"/>
      <w:numFmt w:val="decimal"/>
      <w:lvlText w:val="%1.%2.%3.%4.%5.%6.%7"/>
      <w:lvlJc w:val="left"/>
      <w:pPr>
        <w:tabs>
          <w:tab w:val="num" w:pos="5760"/>
        </w:tabs>
        <w:ind w:left="5760" w:hanging="1440"/>
      </w:pPr>
      <w:rPr>
        <w:rFonts w:cs="Times" w:hint="default"/>
        <w:b/>
      </w:rPr>
    </w:lvl>
    <w:lvl w:ilvl="7">
      <w:start w:val="1"/>
      <w:numFmt w:val="decimal"/>
      <w:lvlText w:val="%1.%2.%3.%4.%5.%6.%7.%8"/>
      <w:lvlJc w:val="left"/>
      <w:pPr>
        <w:tabs>
          <w:tab w:val="num" w:pos="6840"/>
        </w:tabs>
        <w:ind w:left="6840" w:hanging="1800"/>
      </w:pPr>
      <w:rPr>
        <w:rFonts w:cs="Times" w:hint="default"/>
        <w:b/>
      </w:rPr>
    </w:lvl>
    <w:lvl w:ilvl="8">
      <w:start w:val="1"/>
      <w:numFmt w:val="decimal"/>
      <w:lvlText w:val="%1.%2.%3.%4.%5.%6.%7.%8.%9"/>
      <w:lvlJc w:val="left"/>
      <w:pPr>
        <w:tabs>
          <w:tab w:val="num" w:pos="7560"/>
        </w:tabs>
        <w:ind w:left="7560" w:hanging="1800"/>
      </w:pPr>
      <w:rPr>
        <w:rFonts w:cs="Times" w:hint="default"/>
        <w:b/>
      </w:rPr>
    </w:lvl>
  </w:abstractNum>
  <w:abstractNum w:abstractNumId="3" w15:restartNumberingAfterBreak="0">
    <w:nsid w:val="279C54A7"/>
    <w:multiLevelType w:val="multilevel"/>
    <w:tmpl w:val="A1DCF27A"/>
    <w:lvl w:ilvl="0">
      <w:start w:val="1"/>
      <w:numFmt w:val="bullet"/>
      <w:lvlText w:val=""/>
      <w:lvlJc w:val="left"/>
      <w:pPr>
        <w:tabs>
          <w:tab w:val="num" w:pos="644"/>
        </w:tabs>
        <w:ind w:left="644" w:hanging="360"/>
      </w:pPr>
      <w:rPr>
        <w:rFonts w:ascii="Symbol" w:hAnsi="Symbol" w:hint="default"/>
        <w:b/>
      </w:rPr>
    </w:lvl>
    <w:lvl w:ilvl="1">
      <w:start w:val="1"/>
      <w:numFmt w:val="decimal"/>
      <w:lvlText w:val="%1.%2"/>
      <w:lvlJc w:val="left"/>
      <w:pPr>
        <w:tabs>
          <w:tab w:val="num" w:pos="1170"/>
        </w:tabs>
        <w:ind w:left="1170" w:hanging="450"/>
      </w:pPr>
      <w:rPr>
        <w:rFonts w:cs="Times" w:hint="default"/>
        <w:b/>
      </w:rPr>
    </w:lvl>
    <w:lvl w:ilvl="2">
      <w:start w:val="1"/>
      <w:numFmt w:val="decimal"/>
      <w:lvlText w:val="%1.%2.%3"/>
      <w:lvlJc w:val="left"/>
      <w:pPr>
        <w:tabs>
          <w:tab w:val="num" w:pos="2160"/>
        </w:tabs>
        <w:ind w:left="2160" w:hanging="720"/>
      </w:pPr>
      <w:rPr>
        <w:rFonts w:cs="Times" w:hint="default"/>
        <w:b/>
      </w:rPr>
    </w:lvl>
    <w:lvl w:ilvl="3">
      <w:start w:val="1"/>
      <w:numFmt w:val="decimal"/>
      <w:lvlText w:val="%1.%2.%3.%4"/>
      <w:lvlJc w:val="left"/>
      <w:pPr>
        <w:tabs>
          <w:tab w:val="num" w:pos="2880"/>
        </w:tabs>
        <w:ind w:left="2880" w:hanging="720"/>
      </w:pPr>
      <w:rPr>
        <w:rFonts w:cs="Times" w:hint="default"/>
        <w:b/>
      </w:rPr>
    </w:lvl>
    <w:lvl w:ilvl="4">
      <w:start w:val="1"/>
      <w:numFmt w:val="decimal"/>
      <w:lvlText w:val="%1.%2.%3.%4.%5"/>
      <w:lvlJc w:val="left"/>
      <w:pPr>
        <w:tabs>
          <w:tab w:val="num" w:pos="3960"/>
        </w:tabs>
        <w:ind w:left="3960" w:hanging="1080"/>
      </w:pPr>
      <w:rPr>
        <w:rFonts w:cs="Times" w:hint="default"/>
        <w:b/>
      </w:rPr>
    </w:lvl>
    <w:lvl w:ilvl="5">
      <w:start w:val="1"/>
      <w:numFmt w:val="decimal"/>
      <w:lvlText w:val="%1.%2.%3.%4.%5.%6"/>
      <w:lvlJc w:val="left"/>
      <w:pPr>
        <w:tabs>
          <w:tab w:val="num" w:pos="5040"/>
        </w:tabs>
        <w:ind w:left="5040" w:hanging="1440"/>
      </w:pPr>
      <w:rPr>
        <w:rFonts w:cs="Times" w:hint="default"/>
        <w:b/>
      </w:rPr>
    </w:lvl>
    <w:lvl w:ilvl="6">
      <w:start w:val="1"/>
      <w:numFmt w:val="decimal"/>
      <w:lvlText w:val="%1.%2.%3.%4.%5.%6.%7"/>
      <w:lvlJc w:val="left"/>
      <w:pPr>
        <w:tabs>
          <w:tab w:val="num" w:pos="5760"/>
        </w:tabs>
        <w:ind w:left="5760" w:hanging="1440"/>
      </w:pPr>
      <w:rPr>
        <w:rFonts w:cs="Times" w:hint="default"/>
        <w:b/>
      </w:rPr>
    </w:lvl>
    <w:lvl w:ilvl="7">
      <w:start w:val="1"/>
      <w:numFmt w:val="decimal"/>
      <w:lvlText w:val="%1.%2.%3.%4.%5.%6.%7.%8"/>
      <w:lvlJc w:val="left"/>
      <w:pPr>
        <w:tabs>
          <w:tab w:val="num" w:pos="6840"/>
        </w:tabs>
        <w:ind w:left="6840" w:hanging="1800"/>
      </w:pPr>
      <w:rPr>
        <w:rFonts w:cs="Times" w:hint="default"/>
        <w:b/>
      </w:rPr>
    </w:lvl>
    <w:lvl w:ilvl="8">
      <w:start w:val="1"/>
      <w:numFmt w:val="decimal"/>
      <w:lvlText w:val="%1.%2.%3.%4.%5.%6.%7.%8.%9"/>
      <w:lvlJc w:val="left"/>
      <w:pPr>
        <w:tabs>
          <w:tab w:val="num" w:pos="7560"/>
        </w:tabs>
        <w:ind w:left="7560" w:hanging="1800"/>
      </w:pPr>
      <w:rPr>
        <w:rFonts w:cs="Times" w:hint="default"/>
        <w:b/>
      </w:rPr>
    </w:lvl>
  </w:abstractNum>
  <w:abstractNum w:abstractNumId="4" w15:restartNumberingAfterBreak="0">
    <w:nsid w:val="313D3807"/>
    <w:multiLevelType w:val="multilevel"/>
    <w:tmpl w:val="4F1C5192"/>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b/>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15:restartNumberingAfterBreak="0">
    <w:nsid w:val="43031F8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E1E11EE"/>
    <w:multiLevelType w:val="multilevel"/>
    <w:tmpl w:val="0DC24F4E"/>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15:restartNumberingAfterBreak="0">
    <w:nsid w:val="5AC62098"/>
    <w:multiLevelType w:val="hybridMultilevel"/>
    <w:tmpl w:val="2CF8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3540F"/>
    <w:multiLevelType w:val="multilevel"/>
    <w:tmpl w:val="649C509C"/>
    <w:lvl w:ilvl="0">
      <w:start w:val="4"/>
      <w:numFmt w:val="decimal"/>
      <w:lvlText w:val="%1.0"/>
      <w:lvlJc w:val="left"/>
      <w:pPr>
        <w:tabs>
          <w:tab w:val="num" w:pos="360"/>
        </w:tabs>
        <w:ind w:left="360" w:hanging="360"/>
      </w:pPr>
      <w:rPr>
        <w:rFonts w:cs="Times" w:hint="default"/>
        <w:b/>
      </w:rPr>
    </w:lvl>
    <w:lvl w:ilvl="1">
      <w:numFmt w:val="decimal"/>
      <w:lvlText w:val="%1.%2"/>
      <w:lvlJc w:val="left"/>
      <w:pPr>
        <w:tabs>
          <w:tab w:val="num" w:pos="1069"/>
        </w:tabs>
        <w:ind w:left="1069" w:hanging="360"/>
      </w:pPr>
      <w:rPr>
        <w:rFonts w:cs="Times" w:hint="default"/>
        <w:b/>
        <w:color w:val="auto"/>
      </w:rPr>
    </w:lvl>
    <w:lvl w:ilvl="2">
      <w:start w:val="1"/>
      <w:numFmt w:val="decimal"/>
      <w:lvlText w:val="%1.%2.%3"/>
      <w:lvlJc w:val="left"/>
      <w:pPr>
        <w:tabs>
          <w:tab w:val="num" w:pos="2160"/>
        </w:tabs>
        <w:ind w:left="2160" w:hanging="720"/>
      </w:pPr>
      <w:rPr>
        <w:rFonts w:cs="Times" w:hint="default"/>
        <w:b/>
      </w:rPr>
    </w:lvl>
    <w:lvl w:ilvl="3">
      <w:start w:val="1"/>
      <w:numFmt w:val="decimal"/>
      <w:lvlText w:val="%1.%2.%3.%4"/>
      <w:lvlJc w:val="left"/>
      <w:pPr>
        <w:tabs>
          <w:tab w:val="num" w:pos="2880"/>
        </w:tabs>
        <w:ind w:left="2880" w:hanging="720"/>
      </w:pPr>
      <w:rPr>
        <w:rFonts w:cs="Times" w:hint="default"/>
        <w:b/>
      </w:rPr>
    </w:lvl>
    <w:lvl w:ilvl="4">
      <w:start w:val="1"/>
      <w:numFmt w:val="decimal"/>
      <w:lvlText w:val="%1.%2.%3.%4.%5"/>
      <w:lvlJc w:val="left"/>
      <w:pPr>
        <w:tabs>
          <w:tab w:val="num" w:pos="3960"/>
        </w:tabs>
        <w:ind w:left="3960" w:hanging="1080"/>
      </w:pPr>
      <w:rPr>
        <w:rFonts w:cs="Times" w:hint="default"/>
        <w:b/>
      </w:rPr>
    </w:lvl>
    <w:lvl w:ilvl="5">
      <w:start w:val="1"/>
      <w:numFmt w:val="decimal"/>
      <w:lvlText w:val="%1.%2.%3.%4.%5.%6"/>
      <w:lvlJc w:val="left"/>
      <w:pPr>
        <w:tabs>
          <w:tab w:val="num" w:pos="5040"/>
        </w:tabs>
        <w:ind w:left="5040" w:hanging="1440"/>
      </w:pPr>
      <w:rPr>
        <w:rFonts w:cs="Times" w:hint="default"/>
        <w:b/>
      </w:rPr>
    </w:lvl>
    <w:lvl w:ilvl="6">
      <w:start w:val="1"/>
      <w:numFmt w:val="decimal"/>
      <w:lvlText w:val="%1.%2.%3.%4.%5.%6.%7"/>
      <w:lvlJc w:val="left"/>
      <w:pPr>
        <w:tabs>
          <w:tab w:val="num" w:pos="5760"/>
        </w:tabs>
        <w:ind w:left="5760" w:hanging="1440"/>
      </w:pPr>
      <w:rPr>
        <w:rFonts w:cs="Times" w:hint="default"/>
        <w:b/>
      </w:rPr>
    </w:lvl>
    <w:lvl w:ilvl="7">
      <w:start w:val="1"/>
      <w:numFmt w:val="decimal"/>
      <w:lvlText w:val="%1.%2.%3.%4.%5.%6.%7.%8"/>
      <w:lvlJc w:val="left"/>
      <w:pPr>
        <w:tabs>
          <w:tab w:val="num" w:pos="6840"/>
        </w:tabs>
        <w:ind w:left="6840" w:hanging="1800"/>
      </w:pPr>
      <w:rPr>
        <w:rFonts w:cs="Times" w:hint="default"/>
        <w:b/>
      </w:rPr>
    </w:lvl>
    <w:lvl w:ilvl="8">
      <w:start w:val="1"/>
      <w:numFmt w:val="decimal"/>
      <w:lvlText w:val="%1.%2.%3.%4.%5.%6.%7.%8.%9"/>
      <w:lvlJc w:val="left"/>
      <w:pPr>
        <w:tabs>
          <w:tab w:val="num" w:pos="7560"/>
        </w:tabs>
        <w:ind w:left="7560" w:hanging="1800"/>
      </w:pPr>
      <w:rPr>
        <w:rFonts w:cs="Times" w:hint="default"/>
        <w:b/>
      </w:rPr>
    </w:lvl>
  </w:abstractNum>
  <w:abstractNum w:abstractNumId="9" w15:restartNumberingAfterBreak="0">
    <w:nsid w:val="629657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A323CF3"/>
    <w:multiLevelType w:val="hybridMultilevel"/>
    <w:tmpl w:val="1022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3"/>
  </w:num>
  <w:num w:numId="6">
    <w:abstractNumId w:val="8"/>
  </w:num>
  <w:num w:numId="7">
    <w:abstractNumId w:val="0"/>
  </w:num>
  <w:num w:numId="8">
    <w:abstractNumId w:val="7"/>
  </w:num>
  <w:num w:numId="9">
    <w:abstractNumId w:val="1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C4"/>
    <w:rsid w:val="00047152"/>
    <w:rsid w:val="00067990"/>
    <w:rsid w:val="000876C4"/>
    <w:rsid w:val="000971E1"/>
    <w:rsid w:val="000A3AC4"/>
    <w:rsid w:val="00131F43"/>
    <w:rsid w:val="00174D4C"/>
    <w:rsid w:val="00186A48"/>
    <w:rsid w:val="001C05E6"/>
    <w:rsid w:val="002C5579"/>
    <w:rsid w:val="002E6306"/>
    <w:rsid w:val="00351CF3"/>
    <w:rsid w:val="003658C9"/>
    <w:rsid w:val="003733CF"/>
    <w:rsid w:val="00377D6E"/>
    <w:rsid w:val="003855EF"/>
    <w:rsid w:val="003F5E41"/>
    <w:rsid w:val="00415082"/>
    <w:rsid w:val="0042010F"/>
    <w:rsid w:val="00422F9A"/>
    <w:rsid w:val="00431E87"/>
    <w:rsid w:val="004967E9"/>
    <w:rsid w:val="004B65CC"/>
    <w:rsid w:val="0059242A"/>
    <w:rsid w:val="005A5087"/>
    <w:rsid w:val="00695395"/>
    <w:rsid w:val="006A4EC5"/>
    <w:rsid w:val="00733E0D"/>
    <w:rsid w:val="00746041"/>
    <w:rsid w:val="00777A45"/>
    <w:rsid w:val="00846E41"/>
    <w:rsid w:val="00872C5A"/>
    <w:rsid w:val="00963A3E"/>
    <w:rsid w:val="00963EC5"/>
    <w:rsid w:val="00A33FCB"/>
    <w:rsid w:val="00A66028"/>
    <w:rsid w:val="00A80FD3"/>
    <w:rsid w:val="00A84E2B"/>
    <w:rsid w:val="00AD4CAC"/>
    <w:rsid w:val="00B1556E"/>
    <w:rsid w:val="00BB5C4A"/>
    <w:rsid w:val="00C17B12"/>
    <w:rsid w:val="00C3104C"/>
    <w:rsid w:val="00CC15D2"/>
    <w:rsid w:val="00D30C97"/>
    <w:rsid w:val="00D93515"/>
    <w:rsid w:val="00DC0C65"/>
    <w:rsid w:val="00DD3AA7"/>
    <w:rsid w:val="00E06BA1"/>
    <w:rsid w:val="00E174EE"/>
    <w:rsid w:val="00E26769"/>
    <w:rsid w:val="00E4012B"/>
    <w:rsid w:val="00E468EE"/>
    <w:rsid w:val="00E57B07"/>
    <w:rsid w:val="00E841B3"/>
    <w:rsid w:val="00F8094F"/>
    <w:rsid w:val="00F93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06EDA"/>
  <w15:docId w15:val="{483C7BE4-9C55-4DFE-AD4A-A22E04E9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97"/>
    <w:pPr>
      <w:ind w:left="720"/>
      <w:contextualSpacing/>
    </w:pPr>
  </w:style>
  <w:style w:type="paragraph" w:styleId="BalloonText">
    <w:name w:val="Balloon Text"/>
    <w:basedOn w:val="Normal"/>
    <w:link w:val="BalloonTextChar"/>
    <w:uiPriority w:val="99"/>
    <w:semiHidden/>
    <w:unhideWhenUsed/>
    <w:rsid w:val="00E84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1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729</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Kennington Park Bridge to School</vt:lpstr>
    </vt:vector>
  </TitlesOfParts>
  <Company>Hewlett-Packard</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Kennington Park Bridge to School</dc:title>
  <dc:subject/>
  <dc:creator>Annie</dc:creator>
  <cp:keywords/>
  <dc:description/>
  <cp:lastModifiedBy>Anne Sturman</cp:lastModifiedBy>
  <cp:revision>2</cp:revision>
  <cp:lastPrinted>2018-04-18T14:58:00Z</cp:lastPrinted>
  <dcterms:created xsi:type="dcterms:W3CDTF">2021-01-15T08:43:00Z</dcterms:created>
  <dcterms:modified xsi:type="dcterms:W3CDTF">2021-01-15T08:43:00Z</dcterms:modified>
</cp:coreProperties>
</file>