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15877" w:type="dxa"/>
        <w:tblInd w:w="-998" w:type="dxa"/>
        <w:tblLook w:val="04A0" w:firstRow="1" w:lastRow="0" w:firstColumn="1" w:lastColumn="0" w:noHBand="0" w:noVBand="1"/>
      </w:tblPr>
      <w:tblGrid>
        <w:gridCol w:w="1986"/>
        <w:gridCol w:w="2409"/>
        <w:gridCol w:w="2410"/>
        <w:gridCol w:w="2126"/>
        <w:gridCol w:w="284"/>
        <w:gridCol w:w="2126"/>
        <w:gridCol w:w="2126"/>
        <w:gridCol w:w="2410"/>
      </w:tblGrid>
      <w:tr w:rsidR="00510D2C" w14:paraId="55AFAAB2" w14:textId="77777777" w:rsidTr="00B40B9D">
        <w:tc>
          <w:tcPr>
            <w:tcW w:w="1986" w:type="dxa"/>
            <w:shd w:val="clear" w:color="auto" w:fill="D9F2D0" w:themeFill="accent6" w:themeFillTint="33"/>
          </w:tcPr>
          <w:p w14:paraId="10583444" w14:textId="0346A5CE" w:rsidR="003C686B" w:rsidRPr="00510D2C" w:rsidRDefault="003C686B" w:rsidP="003C686B">
            <w:pPr>
              <w:rPr>
                <w:color w:val="0070C0"/>
              </w:rPr>
            </w:pPr>
            <w:r>
              <w:rPr>
                <w:color w:val="0070C0"/>
              </w:rPr>
              <w:t>EYFS</w:t>
            </w:r>
          </w:p>
          <w:p w14:paraId="4EB284FF" w14:textId="23A21D3E" w:rsidR="00510D2C" w:rsidRDefault="00510D2C">
            <w:r w:rsidRPr="00510D2C">
              <w:rPr>
                <w:color w:val="0070C0"/>
              </w:rPr>
              <w:t xml:space="preserve"> </w:t>
            </w:r>
          </w:p>
        </w:tc>
        <w:tc>
          <w:tcPr>
            <w:tcW w:w="13891" w:type="dxa"/>
            <w:gridSpan w:val="7"/>
            <w:shd w:val="clear" w:color="auto" w:fill="D9F2D0" w:themeFill="accent6" w:themeFillTint="33"/>
          </w:tcPr>
          <w:p w14:paraId="77460EB8" w14:textId="046A06AF" w:rsidR="00510D2C" w:rsidRDefault="00510D2C">
            <w:r>
              <w:t>Writing objectives are divided into ongoing objectives (objectives which will be taught throughout Year 1), and mastery objectives (objectives which will be specifically taught and mastered in one half term, then applied in subsequent writing units)</w:t>
            </w:r>
          </w:p>
        </w:tc>
      </w:tr>
      <w:tr w:rsidR="00510D2C" w14:paraId="245DA173" w14:textId="77777777" w:rsidTr="00B40B9D">
        <w:tc>
          <w:tcPr>
            <w:tcW w:w="15877" w:type="dxa"/>
            <w:gridSpan w:val="8"/>
            <w:shd w:val="clear" w:color="auto" w:fill="F2CEED" w:themeFill="accent5" w:themeFillTint="33"/>
          </w:tcPr>
          <w:p w14:paraId="76F15BDA" w14:textId="64F19996" w:rsidR="00510D2C" w:rsidRDefault="003C686B" w:rsidP="00510D2C">
            <w:pPr>
              <w:jc w:val="center"/>
            </w:pPr>
            <w:r>
              <w:t>EYFS</w:t>
            </w:r>
            <w:r w:rsidR="00510D2C">
              <w:t xml:space="preserve"> Mastery Writing Objectives </w:t>
            </w:r>
          </w:p>
        </w:tc>
      </w:tr>
      <w:tr w:rsidR="00510D2C" w14:paraId="16049A1B" w14:textId="77777777" w:rsidTr="00B40B9D">
        <w:tc>
          <w:tcPr>
            <w:tcW w:w="1986" w:type="dxa"/>
            <w:shd w:val="clear" w:color="auto" w:fill="D9F2D0" w:themeFill="accent6" w:themeFillTint="33"/>
          </w:tcPr>
          <w:p w14:paraId="37078EDF" w14:textId="6A3E956E" w:rsidR="00510D2C" w:rsidRDefault="00510D2C">
            <w:r>
              <w:t>School Term</w:t>
            </w:r>
          </w:p>
        </w:tc>
        <w:tc>
          <w:tcPr>
            <w:tcW w:w="2409" w:type="dxa"/>
            <w:shd w:val="clear" w:color="auto" w:fill="D9F2D0" w:themeFill="accent6" w:themeFillTint="33"/>
          </w:tcPr>
          <w:p w14:paraId="3800CF8A" w14:textId="780E0B5A" w:rsidR="00510D2C" w:rsidRDefault="00510D2C">
            <w:r>
              <w:t>Autumn 1</w:t>
            </w:r>
          </w:p>
        </w:tc>
        <w:tc>
          <w:tcPr>
            <w:tcW w:w="2410" w:type="dxa"/>
            <w:shd w:val="clear" w:color="auto" w:fill="D9F2D0" w:themeFill="accent6" w:themeFillTint="33"/>
          </w:tcPr>
          <w:p w14:paraId="1226A266" w14:textId="05B0D618" w:rsidR="00510D2C" w:rsidRDefault="00510D2C">
            <w:r>
              <w:t>Autumn 2</w:t>
            </w:r>
          </w:p>
        </w:tc>
        <w:tc>
          <w:tcPr>
            <w:tcW w:w="2410" w:type="dxa"/>
            <w:gridSpan w:val="2"/>
            <w:shd w:val="clear" w:color="auto" w:fill="D9F2D0" w:themeFill="accent6" w:themeFillTint="33"/>
          </w:tcPr>
          <w:p w14:paraId="6F30DE8C" w14:textId="5636859F" w:rsidR="00510D2C" w:rsidRDefault="00510D2C">
            <w:r>
              <w:t>Spring 1</w:t>
            </w:r>
          </w:p>
        </w:tc>
        <w:tc>
          <w:tcPr>
            <w:tcW w:w="2126" w:type="dxa"/>
            <w:shd w:val="clear" w:color="auto" w:fill="D9F2D0" w:themeFill="accent6" w:themeFillTint="33"/>
          </w:tcPr>
          <w:p w14:paraId="40D6833E" w14:textId="5D3677A2" w:rsidR="00510D2C" w:rsidRDefault="00510D2C">
            <w:r>
              <w:t>Spring 2</w:t>
            </w:r>
          </w:p>
        </w:tc>
        <w:tc>
          <w:tcPr>
            <w:tcW w:w="2126" w:type="dxa"/>
            <w:shd w:val="clear" w:color="auto" w:fill="D9F2D0" w:themeFill="accent6" w:themeFillTint="33"/>
          </w:tcPr>
          <w:p w14:paraId="0075A809" w14:textId="46042EBE" w:rsidR="00510D2C" w:rsidRDefault="00510D2C">
            <w:r>
              <w:t>Summer 1</w:t>
            </w:r>
          </w:p>
        </w:tc>
        <w:tc>
          <w:tcPr>
            <w:tcW w:w="2410" w:type="dxa"/>
            <w:shd w:val="clear" w:color="auto" w:fill="D9F2D0" w:themeFill="accent6" w:themeFillTint="33"/>
          </w:tcPr>
          <w:p w14:paraId="3CBC11D3" w14:textId="6D84872E" w:rsidR="00510D2C" w:rsidRDefault="00510D2C">
            <w:r>
              <w:t>Summer 2</w:t>
            </w:r>
          </w:p>
        </w:tc>
      </w:tr>
      <w:tr w:rsidR="001B21C5" w14:paraId="629D10A1" w14:textId="77777777" w:rsidTr="001B21C5">
        <w:trPr>
          <w:trHeight w:val="2856"/>
        </w:trPr>
        <w:tc>
          <w:tcPr>
            <w:tcW w:w="1986" w:type="dxa"/>
            <w:shd w:val="clear" w:color="auto" w:fill="F2F2F2" w:themeFill="background1" w:themeFillShade="F2"/>
          </w:tcPr>
          <w:p w14:paraId="4998C391" w14:textId="6EFE65B2" w:rsidR="001B21C5" w:rsidRDefault="001B21C5" w:rsidP="001B21C5">
            <w:r>
              <w:t>Pathways English Text</w:t>
            </w:r>
          </w:p>
        </w:tc>
        <w:tc>
          <w:tcPr>
            <w:tcW w:w="2409" w:type="dxa"/>
            <w:shd w:val="clear" w:color="auto" w:fill="E8E8E8" w:themeFill="background2"/>
          </w:tcPr>
          <w:p w14:paraId="3295E8FA" w14:textId="77777777" w:rsidR="001B21C5" w:rsidRDefault="001B21C5" w:rsidP="001B21C5">
            <w:pPr>
              <w:tabs>
                <w:tab w:val="left" w:pos="996"/>
              </w:tabs>
            </w:pPr>
            <w:r w:rsidRPr="002C47C7">
              <w:rPr>
                <w:noProof/>
              </w:rPr>
              <w:drawing>
                <wp:inline distT="0" distB="0" distL="0" distR="0" wp14:anchorId="43BBB060" wp14:editId="126A3CFA">
                  <wp:extent cx="828675" cy="962538"/>
                  <wp:effectExtent l="0" t="0" r="0" b="9525"/>
                  <wp:docPr id="187601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013057" name=""/>
                          <pic:cNvPicPr/>
                        </pic:nvPicPr>
                        <pic:blipFill>
                          <a:blip r:embed="rId4"/>
                          <a:stretch>
                            <a:fillRect/>
                          </a:stretch>
                        </pic:blipFill>
                        <pic:spPr>
                          <a:xfrm>
                            <a:off x="0" y="0"/>
                            <a:ext cx="835812" cy="970827"/>
                          </a:xfrm>
                          <a:prstGeom prst="rect">
                            <a:avLst/>
                          </a:prstGeom>
                        </pic:spPr>
                      </pic:pic>
                    </a:graphicData>
                  </a:graphic>
                </wp:inline>
              </w:drawing>
            </w:r>
          </w:p>
          <w:p w14:paraId="3C179344" w14:textId="77777777" w:rsidR="001B21C5" w:rsidRPr="002C47C7" w:rsidRDefault="001B21C5" w:rsidP="001B21C5">
            <w:pPr>
              <w:tabs>
                <w:tab w:val="left" w:pos="996"/>
              </w:tabs>
              <w:rPr>
                <w:b/>
                <w:bCs/>
              </w:rPr>
            </w:pPr>
            <w:r w:rsidRPr="002C47C7">
              <w:rPr>
                <w:b/>
                <w:bCs/>
              </w:rPr>
              <w:t xml:space="preserve">We’re Going to Find the Monster by Malorie Blackman </w:t>
            </w:r>
          </w:p>
          <w:p w14:paraId="6F796660" w14:textId="77777777" w:rsidR="001B21C5" w:rsidRDefault="001B21C5" w:rsidP="001B21C5">
            <w:pPr>
              <w:tabs>
                <w:tab w:val="left" w:pos="996"/>
              </w:tabs>
            </w:pPr>
            <w:r>
              <w:t xml:space="preserve">Black Lives Themed </w:t>
            </w:r>
          </w:p>
          <w:p w14:paraId="04936FA4" w14:textId="0989AD99" w:rsidR="001B21C5" w:rsidRDefault="001B21C5" w:rsidP="001B21C5">
            <w:pPr>
              <w:jc w:val="center"/>
            </w:pPr>
          </w:p>
        </w:tc>
        <w:tc>
          <w:tcPr>
            <w:tcW w:w="2410" w:type="dxa"/>
            <w:shd w:val="clear" w:color="auto" w:fill="E8E8E8" w:themeFill="background2"/>
          </w:tcPr>
          <w:p w14:paraId="10B1FE18" w14:textId="77777777" w:rsidR="001B21C5" w:rsidRDefault="001B21C5" w:rsidP="001B21C5">
            <w:pPr>
              <w:tabs>
                <w:tab w:val="left" w:pos="996"/>
              </w:tabs>
            </w:pPr>
            <w:r w:rsidRPr="002C47C7">
              <w:rPr>
                <w:noProof/>
              </w:rPr>
              <w:drawing>
                <wp:inline distT="0" distB="0" distL="0" distR="0" wp14:anchorId="19B7002D" wp14:editId="1C8E751F">
                  <wp:extent cx="733425" cy="971055"/>
                  <wp:effectExtent l="0" t="0" r="0" b="635"/>
                  <wp:docPr id="896824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824779" name=""/>
                          <pic:cNvPicPr/>
                        </pic:nvPicPr>
                        <pic:blipFill>
                          <a:blip r:embed="rId5"/>
                          <a:stretch>
                            <a:fillRect/>
                          </a:stretch>
                        </pic:blipFill>
                        <pic:spPr>
                          <a:xfrm>
                            <a:off x="0" y="0"/>
                            <a:ext cx="738204" cy="977382"/>
                          </a:xfrm>
                          <a:prstGeom prst="rect">
                            <a:avLst/>
                          </a:prstGeom>
                        </pic:spPr>
                      </pic:pic>
                    </a:graphicData>
                  </a:graphic>
                </wp:inline>
              </w:drawing>
            </w:r>
          </w:p>
          <w:p w14:paraId="176D85D6" w14:textId="77777777" w:rsidR="001B21C5" w:rsidRDefault="001B21C5" w:rsidP="001B21C5">
            <w:pPr>
              <w:tabs>
                <w:tab w:val="left" w:pos="996"/>
              </w:tabs>
              <w:rPr>
                <w:b/>
                <w:bCs/>
              </w:rPr>
            </w:pPr>
            <w:r w:rsidRPr="002C47C7">
              <w:rPr>
                <w:b/>
                <w:bCs/>
              </w:rPr>
              <w:t xml:space="preserve">The Three Little Pigs by Mara Alperin </w:t>
            </w:r>
          </w:p>
          <w:p w14:paraId="272E9184" w14:textId="1E87F99C" w:rsidR="001B21C5" w:rsidRDefault="001B21C5" w:rsidP="001B21C5">
            <w:pPr>
              <w:jc w:val="center"/>
            </w:pPr>
          </w:p>
        </w:tc>
        <w:tc>
          <w:tcPr>
            <w:tcW w:w="2410" w:type="dxa"/>
            <w:gridSpan w:val="2"/>
            <w:shd w:val="clear" w:color="auto" w:fill="E8E8E8" w:themeFill="background2"/>
          </w:tcPr>
          <w:p w14:paraId="202FF7A3" w14:textId="77777777" w:rsidR="001B21C5" w:rsidRDefault="001B21C5" w:rsidP="001B21C5">
            <w:pPr>
              <w:tabs>
                <w:tab w:val="left" w:pos="996"/>
              </w:tabs>
            </w:pPr>
            <w:r w:rsidRPr="002C47C7">
              <w:rPr>
                <w:noProof/>
              </w:rPr>
              <w:drawing>
                <wp:inline distT="0" distB="0" distL="0" distR="0" wp14:anchorId="4FF02532" wp14:editId="4ACFC94D">
                  <wp:extent cx="714375" cy="1050727"/>
                  <wp:effectExtent l="0" t="0" r="0" b="0"/>
                  <wp:docPr id="8651941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194102" name=""/>
                          <pic:cNvPicPr/>
                        </pic:nvPicPr>
                        <pic:blipFill>
                          <a:blip r:embed="rId6"/>
                          <a:stretch>
                            <a:fillRect/>
                          </a:stretch>
                        </pic:blipFill>
                        <pic:spPr>
                          <a:xfrm>
                            <a:off x="0" y="0"/>
                            <a:ext cx="716569" cy="1053953"/>
                          </a:xfrm>
                          <a:prstGeom prst="rect">
                            <a:avLst/>
                          </a:prstGeom>
                        </pic:spPr>
                      </pic:pic>
                    </a:graphicData>
                  </a:graphic>
                </wp:inline>
              </w:drawing>
            </w:r>
          </w:p>
          <w:p w14:paraId="6B3BE5BB" w14:textId="77777777" w:rsidR="001B21C5" w:rsidRPr="002C47C7" w:rsidRDefault="001B21C5" w:rsidP="001B21C5">
            <w:pPr>
              <w:tabs>
                <w:tab w:val="left" w:pos="996"/>
              </w:tabs>
              <w:rPr>
                <w:b/>
                <w:bCs/>
              </w:rPr>
            </w:pPr>
            <w:r w:rsidRPr="002C47C7">
              <w:rPr>
                <w:b/>
                <w:bCs/>
              </w:rPr>
              <w:t xml:space="preserve">Naughty Bus by Jan </w:t>
            </w:r>
            <w:proofErr w:type="spellStart"/>
            <w:r w:rsidRPr="002C47C7">
              <w:rPr>
                <w:b/>
                <w:bCs/>
              </w:rPr>
              <w:t>Oke</w:t>
            </w:r>
            <w:proofErr w:type="spellEnd"/>
            <w:r w:rsidRPr="002C47C7">
              <w:rPr>
                <w:b/>
                <w:bCs/>
              </w:rPr>
              <w:t xml:space="preserve"> </w:t>
            </w:r>
          </w:p>
          <w:p w14:paraId="40912B80" w14:textId="35822269" w:rsidR="001B21C5" w:rsidRDefault="001B21C5" w:rsidP="001B21C5">
            <w:pPr>
              <w:jc w:val="center"/>
            </w:pPr>
          </w:p>
        </w:tc>
        <w:tc>
          <w:tcPr>
            <w:tcW w:w="2126" w:type="dxa"/>
            <w:shd w:val="clear" w:color="auto" w:fill="E8E8E8" w:themeFill="background2"/>
          </w:tcPr>
          <w:p w14:paraId="206A7C85" w14:textId="77777777" w:rsidR="001B21C5" w:rsidRDefault="001B21C5" w:rsidP="001B21C5">
            <w:pPr>
              <w:tabs>
                <w:tab w:val="left" w:pos="996"/>
              </w:tabs>
            </w:pPr>
            <w:r w:rsidRPr="002C47C7">
              <w:rPr>
                <w:noProof/>
              </w:rPr>
              <w:drawing>
                <wp:inline distT="0" distB="0" distL="0" distR="0" wp14:anchorId="389CD28F" wp14:editId="734679F5">
                  <wp:extent cx="819150" cy="1102266"/>
                  <wp:effectExtent l="0" t="0" r="0" b="3175"/>
                  <wp:docPr id="7529428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942888" name=""/>
                          <pic:cNvPicPr/>
                        </pic:nvPicPr>
                        <pic:blipFill>
                          <a:blip r:embed="rId7"/>
                          <a:stretch>
                            <a:fillRect/>
                          </a:stretch>
                        </pic:blipFill>
                        <pic:spPr>
                          <a:xfrm>
                            <a:off x="0" y="0"/>
                            <a:ext cx="825738" cy="1111130"/>
                          </a:xfrm>
                          <a:prstGeom prst="rect">
                            <a:avLst/>
                          </a:prstGeom>
                        </pic:spPr>
                      </pic:pic>
                    </a:graphicData>
                  </a:graphic>
                </wp:inline>
              </w:drawing>
            </w:r>
          </w:p>
          <w:p w14:paraId="3037C339" w14:textId="77777777" w:rsidR="001B21C5" w:rsidRDefault="001B21C5" w:rsidP="001B21C5">
            <w:pPr>
              <w:tabs>
                <w:tab w:val="left" w:pos="996"/>
              </w:tabs>
              <w:rPr>
                <w:b/>
                <w:bCs/>
              </w:rPr>
            </w:pPr>
            <w:r w:rsidRPr="002C47C7">
              <w:rPr>
                <w:b/>
                <w:bCs/>
              </w:rPr>
              <w:t xml:space="preserve">Something Else by Kathryn Cave </w:t>
            </w:r>
          </w:p>
          <w:p w14:paraId="6649316E" w14:textId="77777777" w:rsidR="001B21C5" w:rsidRPr="008E2A3B" w:rsidRDefault="001B21C5" w:rsidP="001B21C5">
            <w:pPr>
              <w:tabs>
                <w:tab w:val="left" w:pos="996"/>
              </w:tabs>
            </w:pPr>
            <w:r w:rsidRPr="008E2A3B">
              <w:t xml:space="preserve">SMSC Themed </w:t>
            </w:r>
          </w:p>
          <w:p w14:paraId="1C3EB055" w14:textId="03BB4A6F" w:rsidR="001B21C5" w:rsidRDefault="001B21C5" w:rsidP="001B21C5">
            <w:pPr>
              <w:jc w:val="center"/>
            </w:pPr>
          </w:p>
        </w:tc>
        <w:tc>
          <w:tcPr>
            <w:tcW w:w="2126" w:type="dxa"/>
            <w:shd w:val="clear" w:color="auto" w:fill="E8E8E8" w:themeFill="background2"/>
          </w:tcPr>
          <w:p w14:paraId="71C1AD2D" w14:textId="77777777" w:rsidR="001B21C5" w:rsidRDefault="001B21C5" w:rsidP="001B21C5">
            <w:pPr>
              <w:tabs>
                <w:tab w:val="left" w:pos="996"/>
              </w:tabs>
            </w:pPr>
            <w:r w:rsidRPr="002C47C7">
              <w:rPr>
                <w:noProof/>
              </w:rPr>
              <w:drawing>
                <wp:inline distT="0" distB="0" distL="0" distR="0" wp14:anchorId="494C92A8" wp14:editId="19A30423">
                  <wp:extent cx="952500" cy="1108881"/>
                  <wp:effectExtent l="0" t="0" r="0" b="0"/>
                  <wp:docPr id="412639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3998" name=""/>
                          <pic:cNvPicPr/>
                        </pic:nvPicPr>
                        <pic:blipFill>
                          <a:blip r:embed="rId8"/>
                          <a:stretch>
                            <a:fillRect/>
                          </a:stretch>
                        </pic:blipFill>
                        <pic:spPr>
                          <a:xfrm>
                            <a:off x="0" y="0"/>
                            <a:ext cx="959337" cy="1116840"/>
                          </a:xfrm>
                          <a:prstGeom prst="rect">
                            <a:avLst/>
                          </a:prstGeom>
                        </pic:spPr>
                      </pic:pic>
                    </a:graphicData>
                  </a:graphic>
                </wp:inline>
              </w:drawing>
            </w:r>
          </w:p>
          <w:p w14:paraId="2E1D9D3F" w14:textId="77777777" w:rsidR="001B21C5" w:rsidRPr="008E2A3B" w:rsidRDefault="001B21C5" w:rsidP="001B21C5">
            <w:pPr>
              <w:tabs>
                <w:tab w:val="left" w:pos="996"/>
              </w:tabs>
            </w:pPr>
            <w:r>
              <w:rPr>
                <w:b/>
                <w:bCs/>
              </w:rPr>
              <w:t xml:space="preserve">Clem and Crab by </w:t>
            </w:r>
            <w:r w:rsidRPr="008E2A3B">
              <w:rPr>
                <w:b/>
                <w:bCs/>
              </w:rPr>
              <w:t>Fiona Lumbers</w:t>
            </w:r>
            <w:r w:rsidRPr="008E2A3B">
              <w:t xml:space="preserve"> </w:t>
            </w:r>
          </w:p>
          <w:p w14:paraId="41264424" w14:textId="77777777" w:rsidR="001B21C5" w:rsidRPr="008E2A3B" w:rsidRDefault="001B21C5" w:rsidP="001B21C5">
            <w:pPr>
              <w:tabs>
                <w:tab w:val="left" w:pos="996"/>
              </w:tabs>
            </w:pPr>
            <w:r w:rsidRPr="008E2A3B">
              <w:t xml:space="preserve">Environment Themed </w:t>
            </w:r>
          </w:p>
          <w:p w14:paraId="2BFF76C2" w14:textId="124E98E6" w:rsidR="001B21C5" w:rsidRDefault="001B21C5" w:rsidP="001B21C5">
            <w:pPr>
              <w:jc w:val="center"/>
            </w:pPr>
          </w:p>
        </w:tc>
        <w:tc>
          <w:tcPr>
            <w:tcW w:w="2410" w:type="dxa"/>
            <w:shd w:val="clear" w:color="auto" w:fill="E8E8E8" w:themeFill="background2"/>
          </w:tcPr>
          <w:p w14:paraId="10F01D8E" w14:textId="77777777" w:rsidR="001B21C5" w:rsidRDefault="001B21C5" w:rsidP="001B21C5">
            <w:pPr>
              <w:tabs>
                <w:tab w:val="left" w:pos="996"/>
              </w:tabs>
            </w:pPr>
            <w:r w:rsidRPr="00D91C8C">
              <w:rPr>
                <w:noProof/>
              </w:rPr>
              <w:drawing>
                <wp:inline distT="0" distB="0" distL="0" distR="0" wp14:anchorId="668843C3" wp14:editId="149C8BC6">
                  <wp:extent cx="971550" cy="1086054"/>
                  <wp:effectExtent l="0" t="0" r="0" b="0"/>
                  <wp:docPr id="165596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64471" name=""/>
                          <pic:cNvPicPr/>
                        </pic:nvPicPr>
                        <pic:blipFill>
                          <a:blip r:embed="rId9"/>
                          <a:stretch>
                            <a:fillRect/>
                          </a:stretch>
                        </pic:blipFill>
                        <pic:spPr>
                          <a:xfrm>
                            <a:off x="0" y="0"/>
                            <a:ext cx="977993" cy="1093256"/>
                          </a:xfrm>
                          <a:prstGeom prst="rect">
                            <a:avLst/>
                          </a:prstGeom>
                        </pic:spPr>
                      </pic:pic>
                    </a:graphicData>
                  </a:graphic>
                </wp:inline>
              </w:drawing>
            </w:r>
          </w:p>
          <w:p w14:paraId="66AA857C" w14:textId="77777777" w:rsidR="001B21C5" w:rsidRDefault="001B21C5" w:rsidP="001B21C5">
            <w:pPr>
              <w:tabs>
                <w:tab w:val="left" w:pos="996"/>
              </w:tabs>
              <w:rPr>
                <w:b/>
                <w:bCs/>
              </w:rPr>
            </w:pPr>
            <w:proofErr w:type="spellStart"/>
            <w:r w:rsidRPr="00D91C8C">
              <w:rPr>
                <w:b/>
                <w:bCs/>
              </w:rPr>
              <w:t>Romeosaurus</w:t>
            </w:r>
            <w:proofErr w:type="spellEnd"/>
            <w:r w:rsidRPr="00D91C8C">
              <w:rPr>
                <w:b/>
                <w:bCs/>
              </w:rPr>
              <w:t xml:space="preserve"> &amp; Juliet Rex by Mo O’Hara </w:t>
            </w:r>
          </w:p>
          <w:p w14:paraId="36CFC907" w14:textId="77777777" w:rsidR="001B21C5" w:rsidRDefault="001B21C5" w:rsidP="001B21C5">
            <w:pPr>
              <w:tabs>
                <w:tab w:val="left" w:pos="996"/>
              </w:tabs>
            </w:pPr>
            <w:r>
              <w:t xml:space="preserve">Shakespeare Themed </w:t>
            </w:r>
          </w:p>
          <w:p w14:paraId="027BCE11" w14:textId="12CE7B25" w:rsidR="001B21C5" w:rsidRDefault="001B21C5" w:rsidP="001B21C5">
            <w:pPr>
              <w:tabs>
                <w:tab w:val="left" w:pos="996"/>
              </w:tabs>
              <w:jc w:val="center"/>
            </w:pPr>
          </w:p>
        </w:tc>
      </w:tr>
      <w:tr w:rsidR="00510D2C" w14:paraId="76BB956A" w14:textId="77777777" w:rsidTr="0063618A">
        <w:tc>
          <w:tcPr>
            <w:tcW w:w="1986" w:type="dxa"/>
            <w:shd w:val="clear" w:color="auto" w:fill="D9F2D0" w:themeFill="accent6" w:themeFillTint="33"/>
          </w:tcPr>
          <w:p w14:paraId="3E93E202" w14:textId="1BD2030E" w:rsidR="00510D2C" w:rsidRDefault="00510D2C" w:rsidP="00510D2C">
            <w:r>
              <w:t>Outcomes &amp; Genre</w:t>
            </w:r>
          </w:p>
        </w:tc>
        <w:tc>
          <w:tcPr>
            <w:tcW w:w="2409" w:type="dxa"/>
          </w:tcPr>
          <w:p w14:paraId="4A523853" w14:textId="72908D43" w:rsidR="00510D2C" w:rsidRPr="001B21C5" w:rsidRDefault="001B21C5" w:rsidP="00510D2C">
            <w:pPr>
              <w:rPr>
                <w:sz w:val="20"/>
                <w:szCs w:val="20"/>
              </w:rPr>
            </w:pPr>
            <w:r w:rsidRPr="001B21C5">
              <w:t>Outcome: Fiction – Retell and Labels</w:t>
            </w:r>
          </w:p>
        </w:tc>
        <w:tc>
          <w:tcPr>
            <w:tcW w:w="2410" w:type="dxa"/>
          </w:tcPr>
          <w:p w14:paraId="4F479A93" w14:textId="23454050" w:rsidR="00510D2C" w:rsidRPr="001B21C5" w:rsidRDefault="001B21C5" w:rsidP="00510D2C">
            <w:pPr>
              <w:rPr>
                <w:sz w:val="20"/>
                <w:szCs w:val="20"/>
              </w:rPr>
            </w:pPr>
            <w:r w:rsidRPr="001B21C5">
              <w:t>Outcome: Traditional Tale with Character Focus</w:t>
            </w:r>
          </w:p>
        </w:tc>
        <w:tc>
          <w:tcPr>
            <w:tcW w:w="2410" w:type="dxa"/>
            <w:gridSpan w:val="2"/>
          </w:tcPr>
          <w:p w14:paraId="0901CBC1" w14:textId="27EADD5B" w:rsidR="00510D2C" w:rsidRPr="001B21C5" w:rsidRDefault="001B21C5" w:rsidP="00510D2C">
            <w:pPr>
              <w:rPr>
                <w:sz w:val="20"/>
                <w:szCs w:val="20"/>
              </w:rPr>
            </w:pPr>
            <w:r w:rsidRPr="001B21C5">
              <w:t>Outcome: Recount</w:t>
            </w:r>
          </w:p>
        </w:tc>
        <w:tc>
          <w:tcPr>
            <w:tcW w:w="2126" w:type="dxa"/>
          </w:tcPr>
          <w:p w14:paraId="24F25021" w14:textId="33B8B67C" w:rsidR="00B40B9D" w:rsidRPr="001B21C5" w:rsidRDefault="001B21C5" w:rsidP="00510D2C">
            <w:pPr>
              <w:rPr>
                <w:sz w:val="20"/>
                <w:szCs w:val="20"/>
              </w:rPr>
            </w:pPr>
            <w:r w:rsidRPr="001B21C5">
              <w:t>Outcome: Fiction – Narrative Story Telling</w:t>
            </w:r>
          </w:p>
        </w:tc>
        <w:tc>
          <w:tcPr>
            <w:tcW w:w="2126" w:type="dxa"/>
          </w:tcPr>
          <w:p w14:paraId="7EF8D17C" w14:textId="122FBA22" w:rsidR="00510D2C" w:rsidRPr="001B21C5" w:rsidRDefault="001B21C5" w:rsidP="00510D2C">
            <w:pPr>
              <w:rPr>
                <w:sz w:val="20"/>
                <w:szCs w:val="20"/>
              </w:rPr>
            </w:pPr>
            <w:r w:rsidRPr="001B21C5">
              <w:t>Outcome: Fiction – Retell Story</w:t>
            </w:r>
          </w:p>
        </w:tc>
        <w:tc>
          <w:tcPr>
            <w:tcW w:w="2410" w:type="dxa"/>
          </w:tcPr>
          <w:p w14:paraId="2A897789" w14:textId="22EBDFC6" w:rsidR="00510D2C" w:rsidRPr="001B21C5" w:rsidRDefault="001B21C5" w:rsidP="00510D2C">
            <w:pPr>
              <w:rPr>
                <w:sz w:val="20"/>
                <w:szCs w:val="20"/>
              </w:rPr>
            </w:pPr>
            <w:r w:rsidRPr="001B21C5">
              <w:t>Outcome: Fiction – Rewrite the Story</w:t>
            </w:r>
          </w:p>
        </w:tc>
      </w:tr>
      <w:tr w:rsidR="00510D2C" w14:paraId="0FBE1620" w14:textId="77777777" w:rsidTr="0063618A">
        <w:tc>
          <w:tcPr>
            <w:tcW w:w="1986" w:type="dxa"/>
            <w:shd w:val="clear" w:color="auto" w:fill="D9F2D0" w:themeFill="accent6" w:themeFillTint="33"/>
          </w:tcPr>
          <w:p w14:paraId="155FEAC3" w14:textId="6A0D8B02" w:rsidR="00510D2C" w:rsidRDefault="00B40B9D" w:rsidP="00510D2C">
            <w:r>
              <w:t>Mastery Key Progression</w:t>
            </w:r>
            <w:r w:rsidR="00392597">
              <w:t xml:space="preserve"> - Nursery</w:t>
            </w:r>
          </w:p>
        </w:tc>
        <w:tc>
          <w:tcPr>
            <w:tcW w:w="2409" w:type="dxa"/>
          </w:tcPr>
          <w:p w14:paraId="1BBDFA02" w14:textId="3E313E0F" w:rsidR="00510D2C" w:rsidRPr="0063618A" w:rsidRDefault="00056803" w:rsidP="00B40B9D">
            <w:pPr>
              <w:rPr>
                <w:sz w:val="20"/>
                <w:szCs w:val="20"/>
              </w:rPr>
            </w:pPr>
            <w:r>
              <w:t>Use some of their print and letter knowledge in their early writing</w:t>
            </w:r>
          </w:p>
        </w:tc>
        <w:tc>
          <w:tcPr>
            <w:tcW w:w="2410" w:type="dxa"/>
          </w:tcPr>
          <w:p w14:paraId="622CD6EC" w14:textId="1FC15B9C" w:rsidR="00510D2C" w:rsidRPr="0063618A" w:rsidRDefault="0070664C" w:rsidP="00B40B9D">
            <w:pPr>
              <w:rPr>
                <w:sz w:val="20"/>
                <w:szCs w:val="20"/>
              </w:rPr>
            </w:pPr>
            <w:r>
              <w:t>Use some of their print and letter knowledge in their early writing</w:t>
            </w:r>
          </w:p>
        </w:tc>
        <w:tc>
          <w:tcPr>
            <w:tcW w:w="2410" w:type="dxa"/>
            <w:gridSpan w:val="2"/>
          </w:tcPr>
          <w:p w14:paraId="6D3DFE6A" w14:textId="39156A93" w:rsidR="00510D2C" w:rsidRPr="0063618A" w:rsidRDefault="00587BDA" w:rsidP="0063618A">
            <w:pPr>
              <w:rPr>
                <w:sz w:val="20"/>
                <w:szCs w:val="20"/>
              </w:rPr>
            </w:pPr>
            <w:r>
              <w:t>Use some of their print and letter knowledge in their early writing. Write some or all of their name</w:t>
            </w:r>
          </w:p>
        </w:tc>
        <w:tc>
          <w:tcPr>
            <w:tcW w:w="2126" w:type="dxa"/>
          </w:tcPr>
          <w:p w14:paraId="5BA2CA2B" w14:textId="77777777" w:rsidR="00043AD7" w:rsidRDefault="00043AD7" w:rsidP="0063618A">
            <w:r>
              <w:t xml:space="preserve">Use some of their print and letter knowledge in their early writing </w:t>
            </w:r>
          </w:p>
          <w:p w14:paraId="7E560ACF" w14:textId="70BB4714" w:rsidR="00510D2C" w:rsidRPr="0063618A" w:rsidRDefault="00043AD7" w:rsidP="0063618A">
            <w:pPr>
              <w:rPr>
                <w:sz w:val="20"/>
                <w:szCs w:val="20"/>
              </w:rPr>
            </w:pPr>
            <w:r>
              <w:t>Write some or all of their name</w:t>
            </w:r>
          </w:p>
        </w:tc>
        <w:tc>
          <w:tcPr>
            <w:tcW w:w="2126" w:type="dxa"/>
          </w:tcPr>
          <w:p w14:paraId="0BB21DBF" w14:textId="77777777" w:rsidR="00251084" w:rsidRDefault="00251084" w:rsidP="0063618A">
            <w:r>
              <w:t xml:space="preserve">Use some of their print and letter knowledge in their early writing </w:t>
            </w:r>
          </w:p>
          <w:p w14:paraId="4B922E0C" w14:textId="77777777" w:rsidR="00251084" w:rsidRDefault="00251084" w:rsidP="0063618A">
            <w:r>
              <w:t xml:space="preserve">Write some or all of their name </w:t>
            </w:r>
          </w:p>
          <w:p w14:paraId="45E9B364" w14:textId="311D494F" w:rsidR="00510D2C" w:rsidRPr="0063618A" w:rsidRDefault="00251084" w:rsidP="0063618A">
            <w:pPr>
              <w:rPr>
                <w:sz w:val="20"/>
                <w:szCs w:val="20"/>
              </w:rPr>
            </w:pPr>
            <w:r>
              <w:t>Write some letters accurately</w:t>
            </w:r>
          </w:p>
        </w:tc>
        <w:tc>
          <w:tcPr>
            <w:tcW w:w="2410" w:type="dxa"/>
          </w:tcPr>
          <w:p w14:paraId="3193D779" w14:textId="6300BCDA" w:rsidR="00510D2C" w:rsidRPr="0063618A" w:rsidRDefault="00FC357F" w:rsidP="0063618A">
            <w:pPr>
              <w:rPr>
                <w:sz w:val="20"/>
                <w:szCs w:val="20"/>
              </w:rPr>
            </w:pPr>
            <w:r>
              <w:t>Use some of their print and letter knowledge in their early writing Write some letters accurately</w:t>
            </w:r>
          </w:p>
        </w:tc>
      </w:tr>
      <w:tr w:rsidR="00392597" w14:paraId="54F920ED" w14:textId="77777777" w:rsidTr="0063618A">
        <w:tc>
          <w:tcPr>
            <w:tcW w:w="1986" w:type="dxa"/>
            <w:shd w:val="clear" w:color="auto" w:fill="D9F2D0" w:themeFill="accent6" w:themeFillTint="33"/>
          </w:tcPr>
          <w:p w14:paraId="54C0970E" w14:textId="508447DF" w:rsidR="00392597" w:rsidRDefault="00392597" w:rsidP="00510D2C">
            <w:r>
              <w:t xml:space="preserve">Mastery Key Progression </w:t>
            </w:r>
            <w:r>
              <w:t>–</w:t>
            </w:r>
            <w:r>
              <w:t xml:space="preserve"> </w:t>
            </w:r>
            <w:r>
              <w:t xml:space="preserve">Reception </w:t>
            </w:r>
          </w:p>
        </w:tc>
        <w:tc>
          <w:tcPr>
            <w:tcW w:w="2409" w:type="dxa"/>
          </w:tcPr>
          <w:p w14:paraId="7B6FC47B" w14:textId="4727897C" w:rsidR="00392597" w:rsidRPr="0063618A" w:rsidRDefault="00C56C7C" w:rsidP="00B40B9D">
            <w:pPr>
              <w:rPr>
                <w:sz w:val="20"/>
                <w:szCs w:val="20"/>
              </w:rPr>
            </w:pPr>
            <w:r>
              <w:t>Spell words by identifying the sounds and then writing the sound with letter/s Form lower-case letters correctly</w:t>
            </w:r>
          </w:p>
        </w:tc>
        <w:tc>
          <w:tcPr>
            <w:tcW w:w="2410" w:type="dxa"/>
          </w:tcPr>
          <w:p w14:paraId="09D19F11" w14:textId="7B7CB6D2" w:rsidR="00392597" w:rsidRPr="0063618A" w:rsidRDefault="0070664C" w:rsidP="00B40B9D">
            <w:pPr>
              <w:rPr>
                <w:sz w:val="20"/>
                <w:szCs w:val="20"/>
              </w:rPr>
            </w:pPr>
            <w:r>
              <w:t>Spell words by identifying the sounds and then writing the sound with letter/s Form lower-case letters correctly</w:t>
            </w:r>
          </w:p>
        </w:tc>
        <w:tc>
          <w:tcPr>
            <w:tcW w:w="2410" w:type="dxa"/>
            <w:gridSpan w:val="2"/>
          </w:tcPr>
          <w:p w14:paraId="7BF7E5FE" w14:textId="77777777" w:rsidR="00587BDA" w:rsidRDefault="00587BDA" w:rsidP="0063618A">
            <w:r>
              <w:t xml:space="preserve">Form lower-case letters correctly </w:t>
            </w:r>
          </w:p>
          <w:p w14:paraId="5A5F0488" w14:textId="164BFB64" w:rsidR="00587BDA" w:rsidRDefault="00587BDA" w:rsidP="0063618A">
            <w:r>
              <w:t xml:space="preserve">Write short sentences with words with known sound-letter correspondences </w:t>
            </w:r>
          </w:p>
          <w:p w14:paraId="79F68DF3" w14:textId="77777777" w:rsidR="00587BDA" w:rsidRDefault="00587BDA" w:rsidP="0063618A">
            <w:r>
              <w:lastRenderedPageBreak/>
              <w:t xml:space="preserve">Spell words by identifying the sounds and then writing the sound with letter/s </w:t>
            </w:r>
          </w:p>
          <w:p w14:paraId="49D016BB" w14:textId="708358E7" w:rsidR="00392597" w:rsidRPr="0063618A" w:rsidRDefault="00587BDA" w:rsidP="0063618A">
            <w:pPr>
              <w:rPr>
                <w:sz w:val="20"/>
                <w:szCs w:val="20"/>
              </w:rPr>
            </w:pPr>
            <w:r>
              <w:t>Re-read what they have written to check that it makes sense</w:t>
            </w:r>
          </w:p>
        </w:tc>
        <w:tc>
          <w:tcPr>
            <w:tcW w:w="2126" w:type="dxa"/>
          </w:tcPr>
          <w:p w14:paraId="718E926E" w14:textId="77777777" w:rsidR="00043AD7" w:rsidRDefault="00043AD7" w:rsidP="0063618A">
            <w:r>
              <w:lastRenderedPageBreak/>
              <w:t xml:space="preserve">Form lower case letters and some capital letters correctly </w:t>
            </w:r>
          </w:p>
          <w:p w14:paraId="6E1B3CC0" w14:textId="77777777" w:rsidR="00043AD7" w:rsidRDefault="00043AD7" w:rsidP="0063618A">
            <w:r>
              <w:t xml:space="preserve">Write short sentences with </w:t>
            </w:r>
            <w:r>
              <w:lastRenderedPageBreak/>
              <w:t xml:space="preserve">words with known sound-letter correspondences </w:t>
            </w:r>
          </w:p>
          <w:p w14:paraId="4F04EFAE" w14:textId="427A6FAE" w:rsidR="00392597" w:rsidRPr="0063618A" w:rsidRDefault="00043AD7" w:rsidP="0063618A">
            <w:pPr>
              <w:rPr>
                <w:sz w:val="20"/>
                <w:szCs w:val="20"/>
              </w:rPr>
            </w:pPr>
            <w:r>
              <w:t>Re-read what they have written to check that it makes sense</w:t>
            </w:r>
          </w:p>
        </w:tc>
        <w:tc>
          <w:tcPr>
            <w:tcW w:w="2126" w:type="dxa"/>
          </w:tcPr>
          <w:p w14:paraId="2270F062" w14:textId="77777777" w:rsidR="00251084" w:rsidRDefault="00251084" w:rsidP="0063618A">
            <w:r>
              <w:lastRenderedPageBreak/>
              <w:t xml:space="preserve">Form lower case and capital letters correctly </w:t>
            </w:r>
          </w:p>
          <w:p w14:paraId="0B6BC7B2" w14:textId="052BC2EB" w:rsidR="00392597" w:rsidRPr="0063618A" w:rsidRDefault="00251084" w:rsidP="0063618A">
            <w:pPr>
              <w:rPr>
                <w:sz w:val="20"/>
                <w:szCs w:val="20"/>
              </w:rPr>
            </w:pPr>
            <w:r>
              <w:t xml:space="preserve">Write short sentences with words with known </w:t>
            </w:r>
            <w:r>
              <w:lastRenderedPageBreak/>
              <w:t>sound-letter correspondences using a capital letter and full stop Re-read what they have written to check that it makes sense</w:t>
            </w:r>
          </w:p>
        </w:tc>
        <w:tc>
          <w:tcPr>
            <w:tcW w:w="2410" w:type="dxa"/>
          </w:tcPr>
          <w:p w14:paraId="19A78C05" w14:textId="77777777" w:rsidR="00FC357F" w:rsidRDefault="00FC357F" w:rsidP="0063618A">
            <w:r>
              <w:lastRenderedPageBreak/>
              <w:t>Form lower-case and capital letters correctly Spell words by identifying the sounds and then writing the sound with letters •</w:t>
            </w:r>
          </w:p>
          <w:p w14:paraId="37E9ADEE" w14:textId="77777777" w:rsidR="00FC357F" w:rsidRDefault="00FC357F" w:rsidP="0063618A">
            <w:r>
              <w:lastRenderedPageBreak/>
              <w:t xml:space="preserve">Write short sentences with words with known sound-letter correspondences using a capital letter and full stop </w:t>
            </w:r>
          </w:p>
          <w:p w14:paraId="40D8B734" w14:textId="30BC03C7" w:rsidR="00392597" w:rsidRPr="0063618A" w:rsidRDefault="00FC357F" w:rsidP="0063618A">
            <w:pPr>
              <w:rPr>
                <w:sz w:val="20"/>
                <w:szCs w:val="20"/>
              </w:rPr>
            </w:pPr>
            <w:r>
              <w:t>Re-read what they have written to check that it makes sense</w:t>
            </w:r>
          </w:p>
        </w:tc>
      </w:tr>
      <w:tr w:rsidR="001D2AC6" w14:paraId="7D7B268A" w14:textId="77777777" w:rsidTr="001D2AC6">
        <w:tc>
          <w:tcPr>
            <w:tcW w:w="8931" w:type="dxa"/>
            <w:gridSpan w:val="4"/>
            <w:shd w:val="clear" w:color="auto" w:fill="F2CEED" w:themeFill="accent5" w:themeFillTint="33"/>
          </w:tcPr>
          <w:p w14:paraId="64B56F26" w14:textId="77777777" w:rsidR="001D2AC6" w:rsidRDefault="001D2AC6" w:rsidP="0063618A">
            <w:pPr>
              <w:jc w:val="center"/>
            </w:pPr>
            <w:r>
              <w:lastRenderedPageBreak/>
              <w:t>Nursery Group Progression of Skills</w:t>
            </w:r>
          </w:p>
        </w:tc>
        <w:tc>
          <w:tcPr>
            <w:tcW w:w="6946" w:type="dxa"/>
            <w:gridSpan w:val="4"/>
            <w:shd w:val="clear" w:color="auto" w:fill="F2CEED" w:themeFill="accent5" w:themeFillTint="33"/>
          </w:tcPr>
          <w:p w14:paraId="3C03EBD5" w14:textId="10DD8FDB" w:rsidR="001D2AC6" w:rsidRDefault="001D2AC6" w:rsidP="0063618A">
            <w:pPr>
              <w:jc w:val="center"/>
            </w:pPr>
            <w:r>
              <w:t>Reception</w:t>
            </w:r>
            <w:r>
              <w:t xml:space="preserve"> Group Progression of Skills</w:t>
            </w:r>
          </w:p>
        </w:tc>
      </w:tr>
      <w:tr w:rsidR="001D2AC6" w14:paraId="553EB970" w14:textId="77777777" w:rsidTr="007401C5">
        <w:tc>
          <w:tcPr>
            <w:tcW w:w="1986" w:type="dxa"/>
            <w:shd w:val="clear" w:color="auto" w:fill="D9F2D0" w:themeFill="accent6" w:themeFillTint="33"/>
          </w:tcPr>
          <w:p w14:paraId="78826601" w14:textId="3F3B4428" w:rsidR="001D2AC6" w:rsidRDefault="00F47303" w:rsidP="00510D2C">
            <w:r>
              <w:t xml:space="preserve">Writing </w:t>
            </w:r>
          </w:p>
        </w:tc>
        <w:tc>
          <w:tcPr>
            <w:tcW w:w="6945" w:type="dxa"/>
            <w:gridSpan w:val="3"/>
          </w:tcPr>
          <w:p w14:paraId="64E634EC" w14:textId="21995DD1" w:rsidR="001D2AC6" w:rsidRDefault="001D2AC6" w:rsidP="00510D2C">
            <w:r>
              <w:t>Use some of their print and letter knowledge in their early writing</w:t>
            </w:r>
            <w:r>
              <w:t xml:space="preserve"> </w:t>
            </w:r>
          </w:p>
        </w:tc>
        <w:tc>
          <w:tcPr>
            <w:tcW w:w="6946" w:type="dxa"/>
            <w:gridSpan w:val="4"/>
          </w:tcPr>
          <w:p w14:paraId="1F2478E5" w14:textId="07D583D3" w:rsidR="001D2AC6" w:rsidRDefault="004A13A7" w:rsidP="00510D2C">
            <w:r>
              <w:t>S</w:t>
            </w:r>
            <w:r>
              <w:t>pell words by identifying the sounds and then writing the sound with letters</w:t>
            </w:r>
          </w:p>
        </w:tc>
      </w:tr>
      <w:tr w:rsidR="00F47303" w14:paraId="54D842C4" w14:textId="77777777" w:rsidTr="00D178C1">
        <w:tc>
          <w:tcPr>
            <w:tcW w:w="1986" w:type="dxa"/>
            <w:shd w:val="clear" w:color="auto" w:fill="D9F2D0" w:themeFill="accent6" w:themeFillTint="33"/>
          </w:tcPr>
          <w:p w14:paraId="625CEC21" w14:textId="1B227173" w:rsidR="00F47303" w:rsidRDefault="00F47303" w:rsidP="00510D2C">
            <w:r>
              <w:t xml:space="preserve">Communication and </w:t>
            </w:r>
            <w:r w:rsidR="001D3F12">
              <w:t>Language</w:t>
            </w:r>
          </w:p>
        </w:tc>
        <w:tc>
          <w:tcPr>
            <w:tcW w:w="6945" w:type="dxa"/>
            <w:gridSpan w:val="3"/>
          </w:tcPr>
          <w:p w14:paraId="7C8BEFE2" w14:textId="77777777" w:rsidR="00F47303" w:rsidRDefault="00F47303" w:rsidP="0063618A"/>
        </w:tc>
        <w:tc>
          <w:tcPr>
            <w:tcW w:w="6946" w:type="dxa"/>
            <w:gridSpan w:val="4"/>
          </w:tcPr>
          <w:p w14:paraId="78F84221" w14:textId="77777777" w:rsidR="001D3F12" w:rsidRDefault="001D3F12" w:rsidP="0063618A">
            <w:r>
              <w:t xml:space="preserve">Use new vocabulary in different contexts (communication and language) </w:t>
            </w:r>
          </w:p>
          <w:p w14:paraId="7DE1A733" w14:textId="6C078EA5" w:rsidR="00F47303" w:rsidRDefault="001D3F12" w:rsidP="0063618A">
            <w:r>
              <w:t>Describe events in some detail (communication and language)</w:t>
            </w:r>
          </w:p>
        </w:tc>
      </w:tr>
      <w:tr w:rsidR="001D3F12" w14:paraId="49B5BFDA" w14:textId="77777777" w:rsidTr="00277064">
        <w:tc>
          <w:tcPr>
            <w:tcW w:w="1986" w:type="dxa"/>
            <w:shd w:val="clear" w:color="auto" w:fill="D9F2D0" w:themeFill="accent6" w:themeFillTint="33"/>
          </w:tcPr>
          <w:p w14:paraId="04215D7B" w14:textId="77777777" w:rsidR="001D3F12" w:rsidRDefault="001D3F12" w:rsidP="00510D2C">
            <w:r>
              <w:t xml:space="preserve">Writing </w:t>
            </w:r>
          </w:p>
          <w:p w14:paraId="558EA97B" w14:textId="77777777" w:rsidR="001D3F12" w:rsidRDefault="001D3F12" w:rsidP="00510D2C"/>
          <w:p w14:paraId="0DC6B180" w14:textId="77777777" w:rsidR="001D3F12" w:rsidRDefault="001D3F12" w:rsidP="00510D2C">
            <w:r>
              <w:t xml:space="preserve">Communication and Language </w:t>
            </w:r>
          </w:p>
          <w:p w14:paraId="07864122" w14:textId="6518A2EE" w:rsidR="00F3402C" w:rsidRDefault="00F3402C" w:rsidP="00510D2C"/>
        </w:tc>
        <w:tc>
          <w:tcPr>
            <w:tcW w:w="6945" w:type="dxa"/>
            <w:gridSpan w:val="3"/>
          </w:tcPr>
          <w:p w14:paraId="084E41FB" w14:textId="0CB49180" w:rsidR="001D3F12" w:rsidRDefault="00F3402C" w:rsidP="0063618A">
            <w:r>
              <w:t>Write some or all of their name</w:t>
            </w:r>
          </w:p>
        </w:tc>
        <w:tc>
          <w:tcPr>
            <w:tcW w:w="6946" w:type="dxa"/>
            <w:gridSpan w:val="4"/>
          </w:tcPr>
          <w:p w14:paraId="1D5B115C" w14:textId="49233D23" w:rsidR="001D3F12" w:rsidRDefault="00F3402C" w:rsidP="0063618A">
            <w:r>
              <w:t>Connect one idea or action to another using a range of connectives (Communication and language)</w:t>
            </w:r>
          </w:p>
        </w:tc>
      </w:tr>
      <w:tr w:rsidR="00F3402C" w14:paraId="5DEDB0D6" w14:textId="77777777" w:rsidTr="00607E09">
        <w:tc>
          <w:tcPr>
            <w:tcW w:w="1986" w:type="dxa"/>
            <w:shd w:val="clear" w:color="auto" w:fill="D9F2D0" w:themeFill="accent6" w:themeFillTint="33"/>
          </w:tcPr>
          <w:p w14:paraId="5C8DE855" w14:textId="5E9483CB" w:rsidR="00F3402C" w:rsidRDefault="00F3402C" w:rsidP="00510D2C">
            <w:r>
              <w:t>Communication and Language</w:t>
            </w:r>
          </w:p>
        </w:tc>
        <w:tc>
          <w:tcPr>
            <w:tcW w:w="6945" w:type="dxa"/>
            <w:gridSpan w:val="3"/>
          </w:tcPr>
          <w:p w14:paraId="19107D7D" w14:textId="7FE64D3A" w:rsidR="00F3402C" w:rsidRDefault="001031B4" w:rsidP="0063618A">
            <w:r>
              <w:t>D</w:t>
            </w:r>
            <w:r>
              <w:t>evelop their communication of irregular tenses and plurals (communication and language)</w:t>
            </w:r>
          </w:p>
        </w:tc>
        <w:tc>
          <w:tcPr>
            <w:tcW w:w="6946" w:type="dxa"/>
            <w:gridSpan w:val="4"/>
          </w:tcPr>
          <w:p w14:paraId="273601BE" w14:textId="72F0C05C" w:rsidR="00F3402C" w:rsidRDefault="00F3402C" w:rsidP="0063618A"/>
        </w:tc>
      </w:tr>
      <w:tr w:rsidR="001031B4" w14:paraId="2357C811" w14:textId="77777777" w:rsidTr="00163F6E">
        <w:tc>
          <w:tcPr>
            <w:tcW w:w="1986" w:type="dxa"/>
            <w:shd w:val="clear" w:color="auto" w:fill="D9F2D0" w:themeFill="accent6" w:themeFillTint="33"/>
          </w:tcPr>
          <w:p w14:paraId="02A5E148" w14:textId="3503D8B9" w:rsidR="001031B4" w:rsidRDefault="001031B4" w:rsidP="00510D2C">
            <w:r>
              <w:t xml:space="preserve">Writing </w:t>
            </w:r>
          </w:p>
        </w:tc>
        <w:tc>
          <w:tcPr>
            <w:tcW w:w="6945" w:type="dxa"/>
            <w:gridSpan w:val="3"/>
          </w:tcPr>
          <w:p w14:paraId="1307862D" w14:textId="77777777" w:rsidR="006B1941" w:rsidRDefault="006B1941" w:rsidP="0063618A">
            <w:r>
              <w:t xml:space="preserve">Write some letters accurately Use some of their print and letter knowledge in their early writing </w:t>
            </w:r>
          </w:p>
          <w:p w14:paraId="4B3AC5F2" w14:textId="77777777" w:rsidR="006B1941" w:rsidRDefault="006B1941" w:rsidP="0063618A">
            <w:r>
              <w:t xml:space="preserve">Know many rhymes, be able to talk about familiar books, and be able to tell a long story </w:t>
            </w:r>
          </w:p>
          <w:p w14:paraId="25D8528B" w14:textId="22B31509" w:rsidR="001031B4" w:rsidRDefault="006B1941" w:rsidP="0063618A">
            <w:r>
              <w:t>Understand ‘why’ questions (communication and language)</w:t>
            </w:r>
          </w:p>
        </w:tc>
        <w:tc>
          <w:tcPr>
            <w:tcW w:w="6946" w:type="dxa"/>
            <w:gridSpan w:val="4"/>
          </w:tcPr>
          <w:p w14:paraId="59FB1F1A" w14:textId="77777777" w:rsidR="001031B4" w:rsidRDefault="006B1941" w:rsidP="0063618A">
            <w:r>
              <w:t>Write short sentences with words with known sound-letter correspondences using a capital letter and full stop</w:t>
            </w:r>
          </w:p>
          <w:p w14:paraId="4C74D33D" w14:textId="77777777" w:rsidR="00272932" w:rsidRDefault="00272932" w:rsidP="0063618A">
            <w:r>
              <w:t>R</w:t>
            </w:r>
            <w:r>
              <w:t xml:space="preserve">e-read what they have written to check that it makes sense </w:t>
            </w:r>
          </w:p>
          <w:p w14:paraId="6AA63E04" w14:textId="77777777" w:rsidR="00272932" w:rsidRDefault="00272932" w:rsidP="0063618A">
            <w:r>
              <w:t xml:space="preserve">Form lower-case and capital letters correctly </w:t>
            </w:r>
          </w:p>
          <w:p w14:paraId="290BBBE7" w14:textId="77777777" w:rsidR="00272932" w:rsidRDefault="00272932" w:rsidP="0063618A">
            <w:r>
              <w:t xml:space="preserve">Retell the story, once they have developed a deep familiarity with the text; some as exact repetition and some in their own words (communication and language) </w:t>
            </w:r>
          </w:p>
          <w:p w14:paraId="7F84C3C8" w14:textId="6B7A1EA2" w:rsidR="00272932" w:rsidRDefault="00272932" w:rsidP="0063618A">
            <w:r>
              <w:t>Articulate their ideas and thoughts in well-formed sentences (communication and languag</w:t>
            </w:r>
            <w:r>
              <w:t>e)</w:t>
            </w:r>
          </w:p>
        </w:tc>
      </w:tr>
    </w:tbl>
    <w:p w14:paraId="351E5386" w14:textId="77777777" w:rsidR="009D5596" w:rsidRDefault="009D5596"/>
    <w:sectPr w:rsidR="009D5596" w:rsidSect="00510D2C">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8"/>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D2C"/>
    <w:rsid w:val="00043AD7"/>
    <w:rsid w:val="00056803"/>
    <w:rsid w:val="001031B4"/>
    <w:rsid w:val="001B21C5"/>
    <w:rsid w:val="001D2AC6"/>
    <w:rsid w:val="001D3F12"/>
    <w:rsid w:val="00251084"/>
    <w:rsid w:val="00272932"/>
    <w:rsid w:val="00296A0C"/>
    <w:rsid w:val="002F1153"/>
    <w:rsid w:val="003040F8"/>
    <w:rsid w:val="00392597"/>
    <w:rsid w:val="003C686B"/>
    <w:rsid w:val="00493069"/>
    <w:rsid w:val="004A13A7"/>
    <w:rsid w:val="00510D2C"/>
    <w:rsid w:val="00587BDA"/>
    <w:rsid w:val="005C425D"/>
    <w:rsid w:val="0063618A"/>
    <w:rsid w:val="006B1941"/>
    <w:rsid w:val="0070664C"/>
    <w:rsid w:val="00820AB6"/>
    <w:rsid w:val="009C5FF4"/>
    <w:rsid w:val="009D5596"/>
    <w:rsid w:val="00B40B9D"/>
    <w:rsid w:val="00C56C7C"/>
    <w:rsid w:val="00EB1C00"/>
    <w:rsid w:val="00F3402C"/>
    <w:rsid w:val="00F47303"/>
    <w:rsid w:val="00FC35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853270"/>
  <w15:chartTrackingRefBased/>
  <w15:docId w15:val="{45CF886E-817D-45ED-B7F4-BFBA3253E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D2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D2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D2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D2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D2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D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D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D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D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D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D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D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D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D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D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D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D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D2C"/>
    <w:rPr>
      <w:rFonts w:eastAsiaTheme="majorEastAsia" w:cstheme="majorBidi"/>
      <w:color w:val="272727" w:themeColor="text1" w:themeTint="D8"/>
    </w:rPr>
  </w:style>
  <w:style w:type="paragraph" w:styleId="Title">
    <w:name w:val="Title"/>
    <w:basedOn w:val="Normal"/>
    <w:next w:val="Normal"/>
    <w:link w:val="TitleChar"/>
    <w:uiPriority w:val="10"/>
    <w:qFormat/>
    <w:rsid w:val="00510D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D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D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D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D2C"/>
    <w:pPr>
      <w:spacing w:before="160"/>
      <w:jc w:val="center"/>
    </w:pPr>
    <w:rPr>
      <w:i/>
      <w:iCs/>
      <w:color w:val="404040" w:themeColor="text1" w:themeTint="BF"/>
    </w:rPr>
  </w:style>
  <w:style w:type="character" w:customStyle="1" w:styleId="QuoteChar">
    <w:name w:val="Quote Char"/>
    <w:basedOn w:val="DefaultParagraphFont"/>
    <w:link w:val="Quote"/>
    <w:uiPriority w:val="29"/>
    <w:rsid w:val="00510D2C"/>
    <w:rPr>
      <w:i/>
      <w:iCs/>
      <w:color w:val="404040" w:themeColor="text1" w:themeTint="BF"/>
    </w:rPr>
  </w:style>
  <w:style w:type="paragraph" w:styleId="ListParagraph">
    <w:name w:val="List Paragraph"/>
    <w:basedOn w:val="Normal"/>
    <w:uiPriority w:val="34"/>
    <w:qFormat/>
    <w:rsid w:val="00510D2C"/>
    <w:pPr>
      <w:ind w:left="720"/>
      <w:contextualSpacing/>
    </w:pPr>
  </w:style>
  <w:style w:type="character" w:styleId="IntenseEmphasis">
    <w:name w:val="Intense Emphasis"/>
    <w:basedOn w:val="DefaultParagraphFont"/>
    <w:uiPriority w:val="21"/>
    <w:qFormat/>
    <w:rsid w:val="00510D2C"/>
    <w:rPr>
      <w:i/>
      <w:iCs/>
      <w:color w:val="0F4761" w:themeColor="accent1" w:themeShade="BF"/>
    </w:rPr>
  </w:style>
  <w:style w:type="paragraph" w:styleId="IntenseQuote">
    <w:name w:val="Intense Quote"/>
    <w:basedOn w:val="Normal"/>
    <w:next w:val="Normal"/>
    <w:link w:val="IntenseQuoteChar"/>
    <w:uiPriority w:val="30"/>
    <w:qFormat/>
    <w:rsid w:val="00510D2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D2C"/>
    <w:rPr>
      <w:i/>
      <w:iCs/>
      <w:color w:val="0F4761" w:themeColor="accent1" w:themeShade="BF"/>
    </w:rPr>
  </w:style>
  <w:style w:type="character" w:styleId="IntenseReference">
    <w:name w:val="Intense Reference"/>
    <w:basedOn w:val="DefaultParagraphFont"/>
    <w:uiPriority w:val="32"/>
    <w:qFormat/>
    <w:rsid w:val="00510D2C"/>
    <w:rPr>
      <w:b/>
      <w:bCs/>
      <w:smallCaps/>
      <w:color w:val="0F4761" w:themeColor="accent1" w:themeShade="BF"/>
      <w:spacing w:val="5"/>
    </w:rPr>
  </w:style>
  <w:style w:type="table" w:styleId="TableGrid">
    <w:name w:val="Table Grid"/>
    <w:basedOn w:val="TableNormal"/>
    <w:uiPriority w:val="39"/>
    <w:rsid w:val="00510D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619</Words>
  <Characters>3530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Johnson (KPS Staff)</dc:creator>
  <cp:keywords/>
  <dc:description/>
  <cp:lastModifiedBy>Emma Johnson (KPS Staff)</cp:lastModifiedBy>
  <cp:revision>23</cp:revision>
  <dcterms:created xsi:type="dcterms:W3CDTF">2024-04-03T09:48:00Z</dcterms:created>
  <dcterms:modified xsi:type="dcterms:W3CDTF">2024-04-04T12:47:00Z</dcterms:modified>
</cp:coreProperties>
</file>