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877" w:type="dxa"/>
        <w:tblInd w:w="-998" w:type="dxa"/>
        <w:tblLook w:val="04A0" w:firstRow="1" w:lastRow="0" w:firstColumn="1" w:lastColumn="0" w:noHBand="0" w:noVBand="1"/>
      </w:tblPr>
      <w:tblGrid>
        <w:gridCol w:w="1986"/>
        <w:gridCol w:w="2409"/>
        <w:gridCol w:w="2410"/>
        <w:gridCol w:w="2410"/>
        <w:gridCol w:w="2126"/>
        <w:gridCol w:w="2126"/>
        <w:gridCol w:w="2410"/>
      </w:tblGrid>
      <w:tr w:rsidR="00510D2C" w14:paraId="55AFAAB2" w14:textId="77777777" w:rsidTr="00B40B9D">
        <w:tc>
          <w:tcPr>
            <w:tcW w:w="1986" w:type="dxa"/>
            <w:shd w:val="clear" w:color="auto" w:fill="D9F2D0" w:themeFill="accent6" w:themeFillTint="33"/>
          </w:tcPr>
          <w:p w14:paraId="10583444" w14:textId="19D8657F" w:rsidR="00510D2C" w:rsidRDefault="00510D2C">
            <w:bookmarkStart w:id="0" w:name="_Hlk163038060"/>
            <w:r>
              <w:t xml:space="preserve">Year </w:t>
            </w:r>
            <w:r w:rsidR="001E798B">
              <w:t>3</w:t>
            </w:r>
          </w:p>
          <w:p w14:paraId="4EB284FF" w14:textId="4DD68497" w:rsidR="00510D2C" w:rsidRDefault="00510D2C">
            <w:r w:rsidRPr="00510D2C">
              <w:rPr>
                <w:color w:val="0070C0"/>
              </w:rPr>
              <w:t xml:space="preserve"> </w:t>
            </w:r>
          </w:p>
        </w:tc>
        <w:tc>
          <w:tcPr>
            <w:tcW w:w="13891" w:type="dxa"/>
            <w:gridSpan w:val="6"/>
            <w:shd w:val="clear" w:color="auto" w:fill="D9F2D0" w:themeFill="accent6" w:themeFillTint="33"/>
          </w:tcPr>
          <w:p w14:paraId="77460EB8" w14:textId="046A06AF" w:rsidR="00510D2C" w:rsidRDefault="00510D2C">
            <w:r>
              <w:t>Writing objectives are divided into ongoing objectives (objectives which will be taught throughout Year 1), and mastery objectives (objectives which will be specifically taught and mastered in one half term, then applied in subsequent writing units)</w:t>
            </w:r>
          </w:p>
        </w:tc>
      </w:tr>
      <w:bookmarkEnd w:id="0"/>
      <w:tr w:rsidR="00510D2C" w14:paraId="245DA173" w14:textId="77777777" w:rsidTr="00B40B9D">
        <w:tc>
          <w:tcPr>
            <w:tcW w:w="15877" w:type="dxa"/>
            <w:gridSpan w:val="7"/>
            <w:shd w:val="clear" w:color="auto" w:fill="F2CEED" w:themeFill="accent5" w:themeFillTint="33"/>
          </w:tcPr>
          <w:p w14:paraId="76F15BDA" w14:textId="033C8090" w:rsidR="00510D2C" w:rsidRDefault="00510D2C" w:rsidP="00510D2C">
            <w:pPr>
              <w:jc w:val="center"/>
            </w:pPr>
            <w:r>
              <w:t xml:space="preserve">Year </w:t>
            </w:r>
            <w:r w:rsidR="001702A9">
              <w:t>3</w:t>
            </w:r>
            <w:r>
              <w:t xml:space="preserve"> Mastery Writing Objectives – Cycle A</w:t>
            </w:r>
          </w:p>
        </w:tc>
      </w:tr>
      <w:tr w:rsidR="00510D2C" w14:paraId="16049A1B" w14:textId="77777777" w:rsidTr="00B40B9D">
        <w:tc>
          <w:tcPr>
            <w:tcW w:w="1986" w:type="dxa"/>
            <w:shd w:val="clear" w:color="auto" w:fill="D9F2D0" w:themeFill="accent6" w:themeFillTint="33"/>
          </w:tcPr>
          <w:p w14:paraId="37078EDF" w14:textId="6A3E956E" w:rsidR="00510D2C" w:rsidRDefault="00510D2C">
            <w:r>
              <w:t>School Term</w:t>
            </w:r>
          </w:p>
        </w:tc>
        <w:tc>
          <w:tcPr>
            <w:tcW w:w="2409" w:type="dxa"/>
            <w:shd w:val="clear" w:color="auto" w:fill="D9F2D0" w:themeFill="accent6" w:themeFillTint="33"/>
          </w:tcPr>
          <w:p w14:paraId="3800CF8A" w14:textId="780E0B5A" w:rsidR="00510D2C" w:rsidRDefault="00510D2C">
            <w:r>
              <w:t>Autumn 1</w:t>
            </w:r>
          </w:p>
        </w:tc>
        <w:tc>
          <w:tcPr>
            <w:tcW w:w="2410" w:type="dxa"/>
            <w:shd w:val="clear" w:color="auto" w:fill="D9F2D0" w:themeFill="accent6" w:themeFillTint="33"/>
          </w:tcPr>
          <w:p w14:paraId="1226A266" w14:textId="05B0D618" w:rsidR="00510D2C" w:rsidRDefault="00510D2C">
            <w:r>
              <w:t>Autumn 2</w:t>
            </w:r>
          </w:p>
        </w:tc>
        <w:tc>
          <w:tcPr>
            <w:tcW w:w="2410" w:type="dxa"/>
            <w:shd w:val="clear" w:color="auto" w:fill="D9F2D0" w:themeFill="accent6" w:themeFillTint="33"/>
          </w:tcPr>
          <w:p w14:paraId="6F30DE8C" w14:textId="5636859F" w:rsidR="00510D2C" w:rsidRDefault="00510D2C">
            <w:r>
              <w:t>Spring 1</w:t>
            </w:r>
          </w:p>
        </w:tc>
        <w:tc>
          <w:tcPr>
            <w:tcW w:w="2126" w:type="dxa"/>
            <w:shd w:val="clear" w:color="auto" w:fill="D9F2D0" w:themeFill="accent6" w:themeFillTint="33"/>
          </w:tcPr>
          <w:p w14:paraId="40D6833E" w14:textId="5D3677A2" w:rsidR="00510D2C" w:rsidRDefault="00510D2C">
            <w:r>
              <w:t>Spring 2</w:t>
            </w:r>
          </w:p>
        </w:tc>
        <w:tc>
          <w:tcPr>
            <w:tcW w:w="2126" w:type="dxa"/>
            <w:shd w:val="clear" w:color="auto" w:fill="D9F2D0" w:themeFill="accent6" w:themeFillTint="33"/>
          </w:tcPr>
          <w:p w14:paraId="0075A809" w14:textId="46042EBE" w:rsidR="00510D2C" w:rsidRDefault="00510D2C">
            <w:r>
              <w:t>Summer 1</w:t>
            </w:r>
          </w:p>
        </w:tc>
        <w:tc>
          <w:tcPr>
            <w:tcW w:w="2410" w:type="dxa"/>
            <w:shd w:val="clear" w:color="auto" w:fill="D9F2D0" w:themeFill="accent6" w:themeFillTint="33"/>
          </w:tcPr>
          <w:p w14:paraId="3CBC11D3" w14:textId="6D84872E" w:rsidR="00510D2C" w:rsidRDefault="00510D2C">
            <w:r>
              <w:t>Summer 2</w:t>
            </w:r>
          </w:p>
        </w:tc>
      </w:tr>
      <w:tr w:rsidR="00706946" w14:paraId="629D10A1" w14:textId="77777777" w:rsidTr="0063618A">
        <w:trPr>
          <w:trHeight w:val="2856"/>
        </w:trPr>
        <w:tc>
          <w:tcPr>
            <w:tcW w:w="1986" w:type="dxa"/>
            <w:shd w:val="clear" w:color="auto" w:fill="DAE9F7" w:themeFill="text2" w:themeFillTint="1A"/>
          </w:tcPr>
          <w:p w14:paraId="4998C391" w14:textId="6EFE65B2" w:rsidR="00706946" w:rsidRDefault="00706946" w:rsidP="00706946">
            <w:r>
              <w:t>Pathways English Text</w:t>
            </w:r>
          </w:p>
        </w:tc>
        <w:tc>
          <w:tcPr>
            <w:tcW w:w="2409" w:type="dxa"/>
            <w:shd w:val="clear" w:color="auto" w:fill="DAE9F7" w:themeFill="text2" w:themeFillTint="1A"/>
          </w:tcPr>
          <w:p w14:paraId="31C09AC9" w14:textId="77777777" w:rsidR="00706946" w:rsidRDefault="00706946" w:rsidP="00706946">
            <w:pPr>
              <w:tabs>
                <w:tab w:val="left" w:pos="996"/>
              </w:tabs>
              <w:jc w:val="center"/>
            </w:pPr>
            <w:r w:rsidRPr="008B65F3">
              <w:rPr>
                <w:noProof/>
              </w:rPr>
              <w:drawing>
                <wp:inline distT="0" distB="0" distL="0" distR="0" wp14:anchorId="40E6C3B4" wp14:editId="6FEEB3D1">
                  <wp:extent cx="904875" cy="806719"/>
                  <wp:effectExtent l="0" t="0" r="0" b="0"/>
                  <wp:docPr id="196734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42795" name=""/>
                          <pic:cNvPicPr/>
                        </pic:nvPicPr>
                        <pic:blipFill>
                          <a:blip r:embed="rId4"/>
                          <a:stretch>
                            <a:fillRect/>
                          </a:stretch>
                        </pic:blipFill>
                        <pic:spPr>
                          <a:xfrm>
                            <a:off x="0" y="0"/>
                            <a:ext cx="912387" cy="813416"/>
                          </a:xfrm>
                          <a:prstGeom prst="rect">
                            <a:avLst/>
                          </a:prstGeom>
                        </pic:spPr>
                      </pic:pic>
                    </a:graphicData>
                  </a:graphic>
                </wp:inline>
              </w:drawing>
            </w:r>
          </w:p>
          <w:p w14:paraId="44FECDF0" w14:textId="1DBB09DC" w:rsidR="00706946" w:rsidRPr="008B65F3" w:rsidRDefault="00706946" w:rsidP="00706946">
            <w:pPr>
              <w:tabs>
                <w:tab w:val="left" w:pos="996"/>
              </w:tabs>
              <w:jc w:val="center"/>
              <w:rPr>
                <w:b/>
                <w:bCs/>
              </w:rPr>
            </w:pPr>
            <w:r w:rsidRPr="008B65F3">
              <w:rPr>
                <w:b/>
                <w:bCs/>
              </w:rPr>
              <w:t>Coming to England by Floella Benjamin</w:t>
            </w:r>
          </w:p>
          <w:p w14:paraId="7E2F3D83" w14:textId="2B75FC63" w:rsidR="00706946" w:rsidRDefault="00706946" w:rsidP="00706946">
            <w:pPr>
              <w:tabs>
                <w:tab w:val="left" w:pos="996"/>
              </w:tabs>
              <w:jc w:val="center"/>
            </w:pPr>
            <w:r w:rsidRPr="008B65F3">
              <w:t>Black Lives</w:t>
            </w:r>
            <w:r>
              <w:t xml:space="preserve"> Themed</w:t>
            </w:r>
          </w:p>
          <w:p w14:paraId="04936FA4" w14:textId="3E06F9B8" w:rsidR="00706946" w:rsidRDefault="00706946" w:rsidP="00706946">
            <w:pPr>
              <w:jc w:val="center"/>
            </w:pPr>
          </w:p>
        </w:tc>
        <w:tc>
          <w:tcPr>
            <w:tcW w:w="2410" w:type="dxa"/>
            <w:shd w:val="clear" w:color="auto" w:fill="DAE9F7" w:themeFill="text2" w:themeFillTint="1A"/>
          </w:tcPr>
          <w:p w14:paraId="33755A8E" w14:textId="77777777" w:rsidR="00706946" w:rsidRDefault="00706946" w:rsidP="00706946">
            <w:pPr>
              <w:tabs>
                <w:tab w:val="left" w:pos="996"/>
              </w:tabs>
              <w:jc w:val="center"/>
            </w:pPr>
            <w:r w:rsidRPr="008B65F3">
              <w:rPr>
                <w:noProof/>
              </w:rPr>
              <w:drawing>
                <wp:inline distT="0" distB="0" distL="0" distR="0" wp14:anchorId="2B26F60F" wp14:editId="10BA5A85">
                  <wp:extent cx="1085850" cy="776441"/>
                  <wp:effectExtent l="0" t="0" r="0" b="5080"/>
                  <wp:docPr id="1630934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4697" name=""/>
                          <pic:cNvPicPr/>
                        </pic:nvPicPr>
                        <pic:blipFill>
                          <a:blip r:embed="rId5"/>
                          <a:stretch>
                            <a:fillRect/>
                          </a:stretch>
                        </pic:blipFill>
                        <pic:spPr>
                          <a:xfrm>
                            <a:off x="0" y="0"/>
                            <a:ext cx="1088688" cy="778470"/>
                          </a:xfrm>
                          <a:prstGeom prst="rect">
                            <a:avLst/>
                          </a:prstGeom>
                        </pic:spPr>
                      </pic:pic>
                    </a:graphicData>
                  </a:graphic>
                </wp:inline>
              </w:drawing>
            </w:r>
          </w:p>
          <w:p w14:paraId="381FB65B" w14:textId="4E05C977" w:rsidR="00706946" w:rsidRDefault="00706946" w:rsidP="00706946">
            <w:pPr>
              <w:tabs>
                <w:tab w:val="left" w:pos="996"/>
              </w:tabs>
              <w:jc w:val="center"/>
              <w:rPr>
                <w:b/>
                <w:bCs/>
              </w:rPr>
            </w:pPr>
            <w:r>
              <w:rPr>
                <w:b/>
                <w:bCs/>
              </w:rPr>
              <w:t>Nen and the Lonely Fisherman</w:t>
            </w:r>
          </w:p>
          <w:p w14:paraId="33A38073" w14:textId="4F0EBE09" w:rsidR="00706946" w:rsidRDefault="00706946" w:rsidP="00706946">
            <w:pPr>
              <w:tabs>
                <w:tab w:val="left" w:pos="996"/>
              </w:tabs>
              <w:jc w:val="center"/>
              <w:rPr>
                <w:b/>
                <w:bCs/>
              </w:rPr>
            </w:pPr>
            <w:r>
              <w:rPr>
                <w:b/>
                <w:bCs/>
              </w:rPr>
              <w:t>By Ian Eagleton</w:t>
            </w:r>
          </w:p>
          <w:p w14:paraId="272E9184" w14:textId="47878FE3" w:rsidR="00706946" w:rsidRDefault="00706946" w:rsidP="00706946">
            <w:pPr>
              <w:jc w:val="center"/>
            </w:pPr>
          </w:p>
        </w:tc>
        <w:tc>
          <w:tcPr>
            <w:tcW w:w="2410" w:type="dxa"/>
            <w:shd w:val="clear" w:color="auto" w:fill="DAE9F7" w:themeFill="text2" w:themeFillTint="1A"/>
          </w:tcPr>
          <w:p w14:paraId="582F5537" w14:textId="77777777" w:rsidR="00706946" w:rsidRDefault="00706946" w:rsidP="00706946">
            <w:pPr>
              <w:tabs>
                <w:tab w:val="left" w:pos="996"/>
              </w:tabs>
              <w:jc w:val="center"/>
            </w:pPr>
            <w:r w:rsidRPr="008B65F3">
              <w:rPr>
                <w:noProof/>
              </w:rPr>
              <w:drawing>
                <wp:inline distT="0" distB="0" distL="0" distR="0" wp14:anchorId="5B8B6A6B" wp14:editId="0E7E6071">
                  <wp:extent cx="838200" cy="1078992"/>
                  <wp:effectExtent l="0" t="0" r="0" b="6985"/>
                  <wp:docPr id="203987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73041" name=""/>
                          <pic:cNvPicPr/>
                        </pic:nvPicPr>
                        <pic:blipFill>
                          <a:blip r:embed="rId6"/>
                          <a:stretch>
                            <a:fillRect/>
                          </a:stretch>
                        </pic:blipFill>
                        <pic:spPr>
                          <a:xfrm>
                            <a:off x="0" y="0"/>
                            <a:ext cx="844178" cy="1086688"/>
                          </a:xfrm>
                          <a:prstGeom prst="rect">
                            <a:avLst/>
                          </a:prstGeom>
                        </pic:spPr>
                      </pic:pic>
                    </a:graphicData>
                  </a:graphic>
                </wp:inline>
              </w:drawing>
            </w:r>
          </w:p>
          <w:p w14:paraId="2AE501F6" w14:textId="41543C77" w:rsidR="00706946" w:rsidRDefault="00706946" w:rsidP="00706946">
            <w:pPr>
              <w:tabs>
                <w:tab w:val="left" w:pos="996"/>
              </w:tabs>
              <w:jc w:val="center"/>
              <w:rPr>
                <w:b/>
                <w:bCs/>
              </w:rPr>
            </w:pPr>
            <w:r>
              <w:rPr>
                <w:b/>
                <w:bCs/>
              </w:rPr>
              <w:t>The Fossil Girl by Catherine Brighton</w:t>
            </w:r>
          </w:p>
          <w:p w14:paraId="40912B80" w14:textId="25C29E1D" w:rsidR="00706946" w:rsidRDefault="00706946" w:rsidP="00706946">
            <w:pPr>
              <w:jc w:val="center"/>
            </w:pPr>
          </w:p>
        </w:tc>
        <w:tc>
          <w:tcPr>
            <w:tcW w:w="2126" w:type="dxa"/>
            <w:shd w:val="clear" w:color="auto" w:fill="DAE9F7" w:themeFill="text2" w:themeFillTint="1A"/>
          </w:tcPr>
          <w:p w14:paraId="2146932A" w14:textId="77777777" w:rsidR="00706946" w:rsidRDefault="00706946" w:rsidP="00706946">
            <w:pPr>
              <w:tabs>
                <w:tab w:val="left" w:pos="996"/>
              </w:tabs>
              <w:jc w:val="center"/>
            </w:pPr>
            <w:r w:rsidRPr="00283DE2">
              <w:rPr>
                <w:noProof/>
              </w:rPr>
              <w:drawing>
                <wp:inline distT="0" distB="0" distL="0" distR="0" wp14:anchorId="2543F3D5" wp14:editId="3AEDF537">
                  <wp:extent cx="962025" cy="780813"/>
                  <wp:effectExtent l="0" t="0" r="0" b="635"/>
                  <wp:docPr id="162761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11289" name=""/>
                          <pic:cNvPicPr/>
                        </pic:nvPicPr>
                        <pic:blipFill>
                          <a:blip r:embed="rId7"/>
                          <a:stretch>
                            <a:fillRect/>
                          </a:stretch>
                        </pic:blipFill>
                        <pic:spPr>
                          <a:xfrm>
                            <a:off x="0" y="0"/>
                            <a:ext cx="969409" cy="786806"/>
                          </a:xfrm>
                          <a:prstGeom prst="rect">
                            <a:avLst/>
                          </a:prstGeom>
                        </pic:spPr>
                      </pic:pic>
                    </a:graphicData>
                  </a:graphic>
                </wp:inline>
              </w:drawing>
            </w:r>
          </w:p>
          <w:p w14:paraId="2B886A02" w14:textId="42987378" w:rsidR="00706946" w:rsidRDefault="00706946" w:rsidP="00706946">
            <w:pPr>
              <w:tabs>
                <w:tab w:val="left" w:pos="996"/>
              </w:tabs>
              <w:jc w:val="center"/>
              <w:rPr>
                <w:b/>
                <w:bCs/>
              </w:rPr>
            </w:pPr>
            <w:r>
              <w:rPr>
                <w:b/>
                <w:bCs/>
              </w:rPr>
              <w:t>The Silence Seeker by Ben Morley</w:t>
            </w:r>
          </w:p>
          <w:p w14:paraId="2B578799" w14:textId="6D92A439" w:rsidR="00706946" w:rsidRDefault="00706946" w:rsidP="00706946">
            <w:pPr>
              <w:tabs>
                <w:tab w:val="left" w:pos="996"/>
              </w:tabs>
              <w:jc w:val="center"/>
            </w:pPr>
            <w:r>
              <w:t>SMSC Themed</w:t>
            </w:r>
          </w:p>
          <w:p w14:paraId="1C3EB055" w14:textId="617C3988" w:rsidR="00706946" w:rsidRDefault="00706946" w:rsidP="00706946">
            <w:pPr>
              <w:jc w:val="center"/>
            </w:pPr>
          </w:p>
        </w:tc>
        <w:tc>
          <w:tcPr>
            <w:tcW w:w="2126" w:type="dxa"/>
            <w:shd w:val="clear" w:color="auto" w:fill="DAE9F7" w:themeFill="text2" w:themeFillTint="1A"/>
          </w:tcPr>
          <w:p w14:paraId="55E519B8" w14:textId="77777777" w:rsidR="00706946" w:rsidRDefault="00706946" w:rsidP="00706946">
            <w:pPr>
              <w:tabs>
                <w:tab w:val="left" w:pos="996"/>
              </w:tabs>
              <w:jc w:val="center"/>
            </w:pPr>
            <w:r w:rsidRPr="00283DE2">
              <w:rPr>
                <w:noProof/>
              </w:rPr>
              <w:drawing>
                <wp:inline distT="0" distB="0" distL="0" distR="0" wp14:anchorId="70242892" wp14:editId="36354A5F">
                  <wp:extent cx="866775" cy="962246"/>
                  <wp:effectExtent l="0" t="0" r="0" b="9525"/>
                  <wp:docPr id="51211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13812" name=""/>
                          <pic:cNvPicPr/>
                        </pic:nvPicPr>
                        <pic:blipFill>
                          <a:blip r:embed="rId8"/>
                          <a:stretch>
                            <a:fillRect/>
                          </a:stretch>
                        </pic:blipFill>
                        <pic:spPr>
                          <a:xfrm>
                            <a:off x="0" y="0"/>
                            <a:ext cx="870695" cy="966598"/>
                          </a:xfrm>
                          <a:prstGeom prst="rect">
                            <a:avLst/>
                          </a:prstGeom>
                        </pic:spPr>
                      </pic:pic>
                    </a:graphicData>
                  </a:graphic>
                </wp:inline>
              </w:drawing>
            </w:r>
          </w:p>
          <w:p w14:paraId="51188069" w14:textId="49DB57CE" w:rsidR="00706946" w:rsidRDefault="00706946" w:rsidP="00706946">
            <w:pPr>
              <w:tabs>
                <w:tab w:val="left" w:pos="996"/>
              </w:tabs>
              <w:jc w:val="center"/>
              <w:rPr>
                <w:b/>
                <w:bCs/>
              </w:rPr>
            </w:pPr>
            <w:r>
              <w:rPr>
                <w:b/>
                <w:bCs/>
              </w:rPr>
              <w:t>Amazing Rivers by Julie Vosburgh</w:t>
            </w:r>
          </w:p>
          <w:p w14:paraId="34030A72" w14:textId="7EC45698" w:rsidR="00706946" w:rsidRDefault="00706946" w:rsidP="00706946">
            <w:pPr>
              <w:tabs>
                <w:tab w:val="left" w:pos="996"/>
              </w:tabs>
              <w:jc w:val="center"/>
            </w:pPr>
            <w:r>
              <w:t>Environment Themed</w:t>
            </w:r>
          </w:p>
          <w:p w14:paraId="2BFF76C2" w14:textId="11ADDBD8" w:rsidR="00706946" w:rsidRDefault="00706946" w:rsidP="00706946">
            <w:pPr>
              <w:jc w:val="center"/>
            </w:pPr>
          </w:p>
        </w:tc>
        <w:tc>
          <w:tcPr>
            <w:tcW w:w="2410" w:type="dxa"/>
            <w:shd w:val="clear" w:color="auto" w:fill="DAE9F7" w:themeFill="text2" w:themeFillTint="1A"/>
          </w:tcPr>
          <w:p w14:paraId="16696979" w14:textId="77777777" w:rsidR="00706946" w:rsidRDefault="00706946" w:rsidP="00706946">
            <w:pPr>
              <w:tabs>
                <w:tab w:val="left" w:pos="996"/>
              </w:tabs>
              <w:jc w:val="center"/>
            </w:pPr>
            <w:r w:rsidRPr="00283DE2">
              <w:rPr>
                <w:noProof/>
              </w:rPr>
              <w:drawing>
                <wp:inline distT="0" distB="0" distL="0" distR="0" wp14:anchorId="24C3B293" wp14:editId="02A66555">
                  <wp:extent cx="990600" cy="1157402"/>
                  <wp:effectExtent l="0" t="0" r="0" b="5080"/>
                  <wp:docPr id="304258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58508" name=""/>
                          <pic:cNvPicPr/>
                        </pic:nvPicPr>
                        <pic:blipFill>
                          <a:blip r:embed="rId9"/>
                          <a:stretch>
                            <a:fillRect/>
                          </a:stretch>
                        </pic:blipFill>
                        <pic:spPr>
                          <a:xfrm>
                            <a:off x="0" y="0"/>
                            <a:ext cx="996812" cy="1164660"/>
                          </a:xfrm>
                          <a:prstGeom prst="rect">
                            <a:avLst/>
                          </a:prstGeom>
                        </pic:spPr>
                      </pic:pic>
                    </a:graphicData>
                  </a:graphic>
                </wp:inline>
              </w:drawing>
            </w:r>
          </w:p>
          <w:p w14:paraId="65001029" w14:textId="6B8E1A84" w:rsidR="00706946" w:rsidRDefault="00706946" w:rsidP="00706946">
            <w:pPr>
              <w:tabs>
                <w:tab w:val="left" w:pos="996"/>
              </w:tabs>
              <w:jc w:val="center"/>
              <w:rPr>
                <w:b/>
                <w:bCs/>
              </w:rPr>
            </w:pPr>
            <w:r>
              <w:rPr>
                <w:b/>
                <w:bCs/>
              </w:rPr>
              <w:t>A Stage Full of Shakespeare Stories</w:t>
            </w:r>
          </w:p>
          <w:p w14:paraId="32E05FD7" w14:textId="68AF576D" w:rsidR="001E3D5A" w:rsidRDefault="00A83E1E" w:rsidP="00A83E1E">
            <w:pPr>
              <w:tabs>
                <w:tab w:val="left" w:pos="996"/>
              </w:tabs>
              <w:jc w:val="center"/>
              <w:rPr>
                <w:b/>
                <w:bCs/>
              </w:rPr>
            </w:pPr>
            <w:r>
              <w:rPr>
                <w:b/>
                <w:bCs/>
              </w:rPr>
              <w:t>(The Merchant in Venice)</w:t>
            </w:r>
          </w:p>
          <w:p w14:paraId="4E78E07E" w14:textId="459C1DC2" w:rsidR="00706946" w:rsidRDefault="00706946" w:rsidP="00706946">
            <w:pPr>
              <w:tabs>
                <w:tab w:val="left" w:pos="996"/>
              </w:tabs>
              <w:jc w:val="center"/>
            </w:pPr>
            <w:r>
              <w:t>Shakespeare Themed</w:t>
            </w:r>
          </w:p>
          <w:p w14:paraId="027BCE11" w14:textId="6F62D850" w:rsidR="00706946" w:rsidRDefault="00706946" w:rsidP="00706946">
            <w:pPr>
              <w:tabs>
                <w:tab w:val="left" w:pos="996"/>
              </w:tabs>
              <w:jc w:val="center"/>
            </w:pPr>
          </w:p>
        </w:tc>
      </w:tr>
      <w:tr w:rsidR="00706946" w14:paraId="76BB956A" w14:textId="77777777" w:rsidTr="0063618A">
        <w:tc>
          <w:tcPr>
            <w:tcW w:w="1986" w:type="dxa"/>
            <w:shd w:val="clear" w:color="auto" w:fill="D9F2D0" w:themeFill="accent6" w:themeFillTint="33"/>
          </w:tcPr>
          <w:p w14:paraId="3E93E202" w14:textId="1BD2030E" w:rsidR="00706946" w:rsidRDefault="00706946" w:rsidP="00706946">
            <w:r>
              <w:t>Outcomes &amp; Genre</w:t>
            </w:r>
          </w:p>
        </w:tc>
        <w:tc>
          <w:tcPr>
            <w:tcW w:w="2409" w:type="dxa"/>
          </w:tcPr>
          <w:p w14:paraId="4A523853" w14:textId="04BCE235" w:rsidR="00706946" w:rsidRPr="00706946" w:rsidRDefault="00706946" w:rsidP="00706946">
            <w:pPr>
              <w:rPr>
                <w:sz w:val="20"/>
                <w:szCs w:val="20"/>
              </w:rPr>
            </w:pPr>
            <w:r w:rsidRPr="00706946">
              <w:t>Outcome: Recount Letter Writing</w:t>
            </w:r>
          </w:p>
        </w:tc>
        <w:tc>
          <w:tcPr>
            <w:tcW w:w="2410" w:type="dxa"/>
          </w:tcPr>
          <w:p w14:paraId="4F479A93" w14:textId="594AD06F" w:rsidR="00706946" w:rsidRPr="00706946" w:rsidRDefault="00706946" w:rsidP="00706946">
            <w:pPr>
              <w:rPr>
                <w:sz w:val="20"/>
                <w:szCs w:val="20"/>
              </w:rPr>
            </w:pPr>
            <w:r w:rsidRPr="00706946">
              <w:rPr>
                <w:sz w:val="20"/>
                <w:szCs w:val="20"/>
              </w:rPr>
              <w:t>Outcome: Narrative Fantasy Story</w:t>
            </w:r>
          </w:p>
        </w:tc>
        <w:tc>
          <w:tcPr>
            <w:tcW w:w="2410" w:type="dxa"/>
          </w:tcPr>
          <w:p w14:paraId="74AF03D8" w14:textId="77777777" w:rsidR="00706946" w:rsidRPr="00706946" w:rsidRDefault="00706946" w:rsidP="00706946">
            <w:r w:rsidRPr="00706946">
              <w:t xml:space="preserve">Outcome: Recount </w:t>
            </w:r>
          </w:p>
          <w:p w14:paraId="0901CBC1" w14:textId="53E0DDEF" w:rsidR="00706946" w:rsidRPr="00706946" w:rsidRDefault="00706946" w:rsidP="00706946">
            <w:pPr>
              <w:rPr>
                <w:sz w:val="20"/>
                <w:szCs w:val="20"/>
              </w:rPr>
            </w:pPr>
            <w:r w:rsidRPr="00706946">
              <w:t>A Journal</w:t>
            </w:r>
          </w:p>
        </w:tc>
        <w:tc>
          <w:tcPr>
            <w:tcW w:w="2126" w:type="dxa"/>
          </w:tcPr>
          <w:p w14:paraId="154626ED" w14:textId="77777777" w:rsidR="00706946" w:rsidRPr="00706946" w:rsidRDefault="00706946" w:rsidP="00706946">
            <w:r w:rsidRPr="00706946">
              <w:t xml:space="preserve">Outcome: Fiction </w:t>
            </w:r>
          </w:p>
          <w:p w14:paraId="24F25021" w14:textId="125D02EE" w:rsidR="00706946" w:rsidRPr="00706946" w:rsidRDefault="00706946" w:rsidP="00706946">
            <w:pPr>
              <w:rPr>
                <w:sz w:val="20"/>
                <w:szCs w:val="20"/>
              </w:rPr>
            </w:pPr>
            <w:r w:rsidRPr="00706946">
              <w:t>Rewrite</w:t>
            </w:r>
          </w:p>
        </w:tc>
        <w:tc>
          <w:tcPr>
            <w:tcW w:w="2126" w:type="dxa"/>
          </w:tcPr>
          <w:p w14:paraId="7EF8D17C" w14:textId="1E9643F3" w:rsidR="00706946" w:rsidRPr="00706946" w:rsidRDefault="00706946" w:rsidP="00706946">
            <w:pPr>
              <w:rPr>
                <w:sz w:val="20"/>
                <w:szCs w:val="20"/>
              </w:rPr>
            </w:pPr>
            <w:r w:rsidRPr="00706946">
              <w:t>Outcome: Information/ Persuasion Information Board</w:t>
            </w:r>
          </w:p>
        </w:tc>
        <w:tc>
          <w:tcPr>
            <w:tcW w:w="2410" w:type="dxa"/>
          </w:tcPr>
          <w:p w14:paraId="2A897789" w14:textId="3D9EB11B" w:rsidR="00706946" w:rsidRPr="00706946" w:rsidRDefault="00706946" w:rsidP="00706946">
            <w:pPr>
              <w:rPr>
                <w:sz w:val="20"/>
                <w:szCs w:val="20"/>
              </w:rPr>
            </w:pPr>
            <w:r w:rsidRPr="00706946">
              <w:t>Outcome: Non- Fiction Information Text</w:t>
            </w:r>
          </w:p>
        </w:tc>
      </w:tr>
      <w:tr w:rsidR="00706946" w14:paraId="0FBE1620" w14:textId="77777777" w:rsidTr="0063618A">
        <w:tc>
          <w:tcPr>
            <w:tcW w:w="1986" w:type="dxa"/>
            <w:shd w:val="clear" w:color="auto" w:fill="D9F2D0" w:themeFill="accent6" w:themeFillTint="33"/>
          </w:tcPr>
          <w:p w14:paraId="155FEAC3" w14:textId="393F4726" w:rsidR="00706946" w:rsidRDefault="00706946" w:rsidP="00706946">
            <w:r>
              <w:t>Mastery Key Progression</w:t>
            </w:r>
          </w:p>
        </w:tc>
        <w:tc>
          <w:tcPr>
            <w:tcW w:w="2409" w:type="dxa"/>
          </w:tcPr>
          <w:p w14:paraId="67182A77" w14:textId="77777777" w:rsidR="00496386" w:rsidRPr="00496386" w:rsidRDefault="00496386" w:rsidP="00706946">
            <w:pPr>
              <w:rPr>
                <w:b/>
                <w:bCs/>
              </w:rPr>
            </w:pPr>
            <w:r w:rsidRPr="00496386">
              <w:rPr>
                <w:b/>
                <w:bCs/>
              </w:rPr>
              <w:t xml:space="preserve">Grammar </w:t>
            </w:r>
          </w:p>
          <w:p w14:paraId="3E4BB3D2" w14:textId="3C3562B2" w:rsidR="00A207A1" w:rsidRDefault="00A207A1" w:rsidP="00706946">
            <w:r>
              <w:t xml:space="preserve">Group related ideas into paragraphs </w:t>
            </w:r>
          </w:p>
          <w:p w14:paraId="7863D962" w14:textId="77777777" w:rsidR="00706946" w:rsidRDefault="00A207A1" w:rsidP="00706946">
            <w:r>
              <w:t>Use prepositions to express time, place and cause Inverted commas to punctuate direct speech (one session)</w:t>
            </w:r>
          </w:p>
          <w:p w14:paraId="33C6307B" w14:textId="77777777" w:rsidR="00496386" w:rsidRDefault="00496386" w:rsidP="00706946">
            <w:pPr>
              <w:rPr>
                <w:sz w:val="20"/>
                <w:szCs w:val="20"/>
              </w:rPr>
            </w:pPr>
          </w:p>
          <w:p w14:paraId="0D1E8164" w14:textId="77777777" w:rsidR="00496386" w:rsidRPr="00496386" w:rsidRDefault="00496386" w:rsidP="00706946">
            <w:pPr>
              <w:rPr>
                <w:b/>
                <w:bCs/>
                <w:sz w:val="20"/>
                <w:szCs w:val="20"/>
              </w:rPr>
            </w:pPr>
            <w:r w:rsidRPr="00496386">
              <w:rPr>
                <w:b/>
                <w:bCs/>
                <w:sz w:val="20"/>
                <w:szCs w:val="20"/>
              </w:rPr>
              <w:t xml:space="preserve">Vocabulary </w:t>
            </w:r>
          </w:p>
          <w:p w14:paraId="665681A3" w14:textId="77777777" w:rsidR="00496386" w:rsidRDefault="00496386" w:rsidP="00496386">
            <w:r>
              <w:lastRenderedPageBreak/>
              <w:t xml:space="preserve">Build a varied and rich vocabulary </w:t>
            </w:r>
          </w:p>
          <w:p w14:paraId="1BBDFA02" w14:textId="0C00A6B1" w:rsidR="00496386" w:rsidRPr="0063618A" w:rsidRDefault="00496386" w:rsidP="00706946">
            <w:pPr>
              <w:rPr>
                <w:sz w:val="20"/>
                <w:szCs w:val="20"/>
              </w:rPr>
            </w:pPr>
          </w:p>
        </w:tc>
        <w:tc>
          <w:tcPr>
            <w:tcW w:w="2410" w:type="dxa"/>
          </w:tcPr>
          <w:p w14:paraId="7A738EE7" w14:textId="77777777" w:rsidR="00496386" w:rsidRPr="00496386" w:rsidRDefault="00496386" w:rsidP="00496386">
            <w:pPr>
              <w:rPr>
                <w:b/>
                <w:bCs/>
              </w:rPr>
            </w:pPr>
            <w:r w:rsidRPr="00496386">
              <w:rPr>
                <w:b/>
                <w:bCs/>
              </w:rPr>
              <w:lastRenderedPageBreak/>
              <w:t xml:space="preserve">Grammar </w:t>
            </w:r>
          </w:p>
          <w:p w14:paraId="3DB56B7C" w14:textId="77777777" w:rsidR="00461A07" w:rsidRDefault="00461A07" w:rsidP="00706946">
            <w:r>
              <w:t xml:space="preserve">Use conjunctions to express time, place and cause </w:t>
            </w:r>
          </w:p>
          <w:p w14:paraId="3232F925" w14:textId="77777777" w:rsidR="00461A07" w:rsidRDefault="00461A07" w:rsidP="00706946">
            <w:r>
              <w:t xml:space="preserve">Use adverbs to express time </w:t>
            </w:r>
          </w:p>
          <w:p w14:paraId="01746452" w14:textId="77777777" w:rsidR="00461A07" w:rsidRDefault="00461A07" w:rsidP="00706946">
            <w:r>
              <w:t xml:space="preserve">Use a or an according to whether the next word begins with a vowel or consonant </w:t>
            </w:r>
          </w:p>
          <w:p w14:paraId="17C635AA" w14:textId="77777777" w:rsidR="00007F65" w:rsidRDefault="00007F65" w:rsidP="00706946"/>
          <w:p w14:paraId="0974D9D2" w14:textId="77777777" w:rsidR="00007F65" w:rsidRDefault="00007F65" w:rsidP="00706946">
            <w:pPr>
              <w:rPr>
                <w:b/>
                <w:bCs/>
              </w:rPr>
            </w:pPr>
            <w:r w:rsidRPr="00007F65">
              <w:rPr>
                <w:b/>
                <w:bCs/>
              </w:rPr>
              <w:t>Composition</w:t>
            </w:r>
          </w:p>
          <w:p w14:paraId="33B12C70" w14:textId="4A0DAB63" w:rsidR="00461A07" w:rsidRPr="00007F65" w:rsidRDefault="00461A07" w:rsidP="00706946">
            <w:pPr>
              <w:rPr>
                <w:b/>
                <w:bCs/>
              </w:rPr>
            </w:pPr>
            <w:r>
              <w:lastRenderedPageBreak/>
              <w:t xml:space="preserve">In narratives, create characters, settings and plot </w:t>
            </w:r>
          </w:p>
          <w:p w14:paraId="622CD6EC" w14:textId="0F11A9F1" w:rsidR="00706946" w:rsidRPr="0063618A" w:rsidRDefault="00461A07" w:rsidP="00706946">
            <w:pPr>
              <w:rPr>
                <w:sz w:val="20"/>
                <w:szCs w:val="20"/>
              </w:rPr>
            </w:pPr>
            <w:r>
              <w:t>Use inverted commas to punctuate direct speech</w:t>
            </w:r>
          </w:p>
        </w:tc>
        <w:tc>
          <w:tcPr>
            <w:tcW w:w="2410" w:type="dxa"/>
          </w:tcPr>
          <w:p w14:paraId="43E040FC" w14:textId="77777777" w:rsidR="00322B56" w:rsidRPr="0038602D" w:rsidRDefault="00322B56" w:rsidP="00706946">
            <w:pPr>
              <w:rPr>
                <w:b/>
                <w:bCs/>
              </w:rPr>
            </w:pPr>
            <w:r w:rsidRPr="0038602D">
              <w:rPr>
                <w:b/>
                <w:bCs/>
              </w:rPr>
              <w:lastRenderedPageBreak/>
              <w:t xml:space="preserve">Grammar </w:t>
            </w:r>
          </w:p>
          <w:p w14:paraId="24EA8A2F" w14:textId="77777777" w:rsidR="00322B56" w:rsidRDefault="00322B56" w:rsidP="00706946">
            <w:r>
              <w:t xml:space="preserve">Build an increasing range of sentence structures </w:t>
            </w:r>
          </w:p>
          <w:p w14:paraId="33E3ACA0" w14:textId="77777777" w:rsidR="00322B56" w:rsidRDefault="00322B56" w:rsidP="00706946">
            <w:r>
              <w:t xml:space="preserve">Use adverbs to express time, place and cause </w:t>
            </w:r>
          </w:p>
          <w:p w14:paraId="694A6495" w14:textId="77777777" w:rsidR="00322B56" w:rsidRDefault="00322B56" w:rsidP="00706946">
            <w:r>
              <w:t xml:space="preserve">Use headings and sub-headings to aid presentation </w:t>
            </w:r>
          </w:p>
          <w:p w14:paraId="67B7E127" w14:textId="77777777" w:rsidR="00322B56" w:rsidRDefault="00322B56" w:rsidP="00706946"/>
          <w:p w14:paraId="257CFF37" w14:textId="77777777" w:rsidR="00322B56" w:rsidRPr="00322B56" w:rsidRDefault="00322B56" w:rsidP="00706946">
            <w:pPr>
              <w:rPr>
                <w:b/>
                <w:bCs/>
              </w:rPr>
            </w:pPr>
            <w:r w:rsidRPr="00322B56">
              <w:rPr>
                <w:b/>
                <w:bCs/>
              </w:rPr>
              <w:t>Composition</w:t>
            </w:r>
          </w:p>
          <w:p w14:paraId="6D3DFE6A" w14:textId="4441A5A8" w:rsidR="00706946" w:rsidRPr="0063618A" w:rsidRDefault="00322B56" w:rsidP="00706946">
            <w:pPr>
              <w:rPr>
                <w:sz w:val="20"/>
                <w:szCs w:val="20"/>
              </w:rPr>
            </w:pPr>
            <w:r>
              <w:lastRenderedPageBreak/>
              <w:t>Assess the effectiveness of own and others’ writing</w:t>
            </w:r>
          </w:p>
        </w:tc>
        <w:tc>
          <w:tcPr>
            <w:tcW w:w="2126" w:type="dxa"/>
          </w:tcPr>
          <w:p w14:paraId="47A5635E" w14:textId="77777777" w:rsidR="00706946" w:rsidRPr="0038602D" w:rsidRDefault="0038602D" w:rsidP="00706946">
            <w:pPr>
              <w:rPr>
                <w:b/>
                <w:bCs/>
                <w:sz w:val="20"/>
                <w:szCs w:val="20"/>
              </w:rPr>
            </w:pPr>
            <w:r w:rsidRPr="0038602D">
              <w:rPr>
                <w:b/>
                <w:bCs/>
                <w:sz w:val="20"/>
                <w:szCs w:val="20"/>
              </w:rPr>
              <w:lastRenderedPageBreak/>
              <w:t xml:space="preserve">Grammar </w:t>
            </w:r>
          </w:p>
          <w:p w14:paraId="51720510" w14:textId="77777777" w:rsidR="0038602D" w:rsidRDefault="0038602D" w:rsidP="00706946">
            <w:r>
              <w:t xml:space="preserve">Form nouns with a range of prefixes Use present and past tenses correctly and consistently including the progressive and present perfect forms </w:t>
            </w:r>
          </w:p>
          <w:p w14:paraId="70510C81" w14:textId="77777777" w:rsidR="0038602D" w:rsidRDefault="0038602D" w:rsidP="00706946">
            <w:r>
              <w:lastRenderedPageBreak/>
              <w:t>Use inverted commas to punctuate direct speech (using dialogue to show relationship between characters)</w:t>
            </w:r>
          </w:p>
          <w:p w14:paraId="38C5CF22" w14:textId="77777777" w:rsidR="0038602D" w:rsidRDefault="0038602D" w:rsidP="00706946">
            <w:pPr>
              <w:rPr>
                <w:sz w:val="20"/>
                <w:szCs w:val="20"/>
              </w:rPr>
            </w:pPr>
          </w:p>
          <w:p w14:paraId="17A82EC9" w14:textId="77777777" w:rsidR="0038602D" w:rsidRPr="00496386" w:rsidRDefault="0038602D" w:rsidP="0038602D">
            <w:pPr>
              <w:rPr>
                <w:b/>
                <w:bCs/>
                <w:sz w:val="20"/>
                <w:szCs w:val="20"/>
              </w:rPr>
            </w:pPr>
            <w:r w:rsidRPr="00496386">
              <w:rPr>
                <w:b/>
                <w:bCs/>
                <w:sz w:val="20"/>
                <w:szCs w:val="20"/>
              </w:rPr>
              <w:t xml:space="preserve">Vocabulary </w:t>
            </w:r>
          </w:p>
          <w:p w14:paraId="2A1789EC" w14:textId="77777777" w:rsidR="0038602D" w:rsidRDefault="0038602D" w:rsidP="0038602D">
            <w:r>
              <w:t xml:space="preserve">Build a varied and rich vocabulary </w:t>
            </w:r>
          </w:p>
          <w:p w14:paraId="7E560ACF" w14:textId="280FEC1D" w:rsidR="0038602D" w:rsidRPr="0063618A" w:rsidRDefault="0038602D" w:rsidP="00706946">
            <w:pPr>
              <w:rPr>
                <w:sz w:val="20"/>
                <w:szCs w:val="20"/>
              </w:rPr>
            </w:pPr>
          </w:p>
        </w:tc>
        <w:tc>
          <w:tcPr>
            <w:tcW w:w="2126" w:type="dxa"/>
          </w:tcPr>
          <w:p w14:paraId="2D8EB2AD" w14:textId="77777777" w:rsidR="00706946" w:rsidRPr="008B39A6" w:rsidRDefault="008B39A6" w:rsidP="00706946">
            <w:pPr>
              <w:rPr>
                <w:b/>
                <w:bCs/>
                <w:sz w:val="20"/>
                <w:szCs w:val="20"/>
              </w:rPr>
            </w:pPr>
            <w:r w:rsidRPr="008B39A6">
              <w:rPr>
                <w:b/>
                <w:bCs/>
                <w:sz w:val="20"/>
                <w:szCs w:val="20"/>
              </w:rPr>
              <w:lastRenderedPageBreak/>
              <w:t>Grammar</w:t>
            </w:r>
          </w:p>
          <w:p w14:paraId="08EB54FF" w14:textId="77777777" w:rsidR="008D3E92" w:rsidRDefault="008B39A6" w:rsidP="00706946">
            <w:r>
              <w:t xml:space="preserve">Use a or an according to whether the next word begins with a vowel or consonant Use prepositions, conjunctions and adverbs to express time, place and cause </w:t>
            </w:r>
          </w:p>
          <w:p w14:paraId="227ED4D3" w14:textId="77777777" w:rsidR="008D3E92" w:rsidRDefault="008B39A6" w:rsidP="00706946">
            <w:r>
              <w:lastRenderedPageBreak/>
              <w:t xml:space="preserve">Group related ideas into paragraphs </w:t>
            </w:r>
          </w:p>
          <w:p w14:paraId="45E9B364" w14:textId="3C4447AF" w:rsidR="008B39A6" w:rsidRPr="0063618A" w:rsidRDefault="008B39A6" w:rsidP="00706946">
            <w:pPr>
              <w:rPr>
                <w:sz w:val="20"/>
                <w:szCs w:val="20"/>
              </w:rPr>
            </w:pPr>
            <w:r>
              <w:t>Use the present perfect form of verbs in contrast to the past tense</w:t>
            </w:r>
          </w:p>
        </w:tc>
        <w:tc>
          <w:tcPr>
            <w:tcW w:w="2410" w:type="dxa"/>
          </w:tcPr>
          <w:p w14:paraId="64A2B876" w14:textId="77777777" w:rsidR="002958F5" w:rsidRPr="008B39A6" w:rsidRDefault="002958F5" w:rsidP="002958F5">
            <w:pPr>
              <w:rPr>
                <w:b/>
                <w:bCs/>
                <w:sz w:val="20"/>
                <w:szCs w:val="20"/>
              </w:rPr>
            </w:pPr>
            <w:r w:rsidRPr="008B39A6">
              <w:rPr>
                <w:b/>
                <w:bCs/>
                <w:sz w:val="20"/>
                <w:szCs w:val="20"/>
              </w:rPr>
              <w:lastRenderedPageBreak/>
              <w:t>Grammar</w:t>
            </w:r>
          </w:p>
          <w:p w14:paraId="334FC9AE" w14:textId="77777777" w:rsidR="002958F5" w:rsidRDefault="002958F5" w:rsidP="00706946">
            <w:r>
              <w:t xml:space="preserve">Build an increasing range of sentence structures </w:t>
            </w:r>
          </w:p>
          <w:p w14:paraId="43C0A38D" w14:textId="77777777" w:rsidR="002958F5" w:rsidRDefault="002958F5" w:rsidP="00706946">
            <w:r>
              <w:t xml:space="preserve">In non-narrative material, use simple organisational devices including headings and subheadings to aid presentation </w:t>
            </w:r>
          </w:p>
          <w:p w14:paraId="3193D779" w14:textId="1A1F7462" w:rsidR="00706946" w:rsidRPr="0063618A" w:rsidRDefault="002958F5" w:rsidP="00706946">
            <w:pPr>
              <w:rPr>
                <w:sz w:val="20"/>
                <w:szCs w:val="20"/>
              </w:rPr>
            </w:pPr>
            <w:r>
              <w:t xml:space="preserve">Use present and past tenses correctly and </w:t>
            </w:r>
            <w:r>
              <w:lastRenderedPageBreak/>
              <w:t>consistently including the progressive and present perfect forms</w:t>
            </w:r>
          </w:p>
        </w:tc>
      </w:tr>
      <w:tr w:rsidR="00706946" w14:paraId="7D7B268A" w14:textId="77777777" w:rsidTr="0063618A">
        <w:tc>
          <w:tcPr>
            <w:tcW w:w="15877" w:type="dxa"/>
            <w:gridSpan w:val="7"/>
            <w:shd w:val="clear" w:color="auto" w:fill="F2CEED" w:themeFill="accent5" w:themeFillTint="33"/>
          </w:tcPr>
          <w:p w14:paraId="3C03EBD5" w14:textId="52EEEDD8" w:rsidR="00706946" w:rsidRDefault="00706946" w:rsidP="00706946">
            <w:pPr>
              <w:jc w:val="center"/>
            </w:pPr>
            <w:r>
              <w:lastRenderedPageBreak/>
              <w:t>Year Group Progression of Skills</w:t>
            </w:r>
          </w:p>
        </w:tc>
      </w:tr>
      <w:tr w:rsidR="00706946" w14:paraId="553EB970" w14:textId="77777777" w:rsidTr="0063618A">
        <w:tc>
          <w:tcPr>
            <w:tcW w:w="1986" w:type="dxa"/>
            <w:shd w:val="clear" w:color="auto" w:fill="D9F2D0" w:themeFill="accent6" w:themeFillTint="33"/>
          </w:tcPr>
          <w:p w14:paraId="78826601" w14:textId="025D542D" w:rsidR="00706946" w:rsidRDefault="00706946" w:rsidP="00706946">
            <w:r>
              <w:t>Grammar (word)</w:t>
            </w:r>
          </w:p>
        </w:tc>
        <w:tc>
          <w:tcPr>
            <w:tcW w:w="13891" w:type="dxa"/>
            <w:gridSpan w:val="6"/>
          </w:tcPr>
          <w:p w14:paraId="501E9516" w14:textId="77777777" w:rsidR="004267E7" w:rsidRDefault="004267E7" w:rsidP="00706946">
            <w:r>
              <w:t xml:space="preserve">Form nouns with a range of prefixes [for example super–, anti–, auto–] </w:t>
            </w:r>
          </w:p>
          <w:p w14:paraId="1F2478E5" w14:textId="13D43C6B" w:rsidR="00706946" w:rsidRDefault="004267E7" w:rsidP="00706946">
            <w:r>
              <w:t>Use a or an according to whether the next word begins with a vowel or consonant</w:t>
            </w:r>
          </w:p>
        </w:tc>
      </w:tr>
      <w:tr w:rsidR="00706946" w14:paraId="54D842C4" w14:textId="77777777" w:rsidTr="0063618A">
        <w:tc>
          <w:tcPr>
            <w:tcW w:w="1986" w:type="dxa"/>
            <w:shd w:val="clear" w:color="auto" w:fill="D9F2D0" w:themeFill="accent6" w:themeFillTint="33"/>
          </w:tcPr>
          <w:p w14:paraId="625CEC21" w14:textId="2F2787DE" w:rsidR="00706946" w:rsidRDefault="00706946" w:rsidP="00706946">
            <w:r>
              <w:t>Grammar (sentence)</w:t>
            </w:r>
          </w:p>
        </w:tc>
        <w:tc>
          <w:tcPr>
            <w:tcW w:w="13891" w:type="dxa"/>
            <w:gridSpan w:val="6"/>
          </w:tcPr>
          <w:p w14:paraId="7DE1A733" w14:textId="2FB507F1" w:rsidR="00706946" w:rsidRDefault="002A134C" w:rsidP="00706946">
            <w:r>
              <w:t>Express time, place and cause using conjunctions [for example, when, before, after, while, so, because], adverbs [for example, then, next, soon, therefore], or prepositions [for example, before, after,</w:t>
            </w:r>
          </w:p>
        </w:tc>
      </w:tr>
      <w:tr w:rsidR="00706946" w14:paraId="49B5BFDA" w14:textId="77777777" w:rsidTr="0063618A">
        <w:tc>
          <w:tcPr>
            <w:tcW w:w="1986" w:type="dxa"/>
            <w:shd w:val="clear" w:color="auto" w:fill="D9F2D0" w:themeFill="accent6" w:themeFillTint="33"/>
          </w:tcPr>
          <w:p w14:paraId="07864122" w14:textId="1ED32A47" w:rsidR="00706946" w:rsidRDefault="00B4513B" w:rsidP="00706946">
            <w:r>
              <w:t>Grammar (paragraph)</w:t>
            </w:r>
          </w:p>
        </w:tc>
        <w:tc>
          <w:tcPr>
            <w:tcW w:w="13891" w:type="dxa"/>
            <w:gridSpan w:val="6"/>
          </w:tcPr>
          <w:p w14:paraId="7EF185EF" w14:textId="77777777" w:rsidR="00B4513B" w:rsidRDefault="00B4513B" w:rsidP="00706946">
            <w:r>
              <w:t xml:space="preserve">Group related ideas into paragraphs </w:t>
            </w:r>
          </w:p>
          <w:p w14:paraId="6D523E5D" w14:textId="77777777" w:rsidR="00B4513B" w:rsidRDefault="00B4513B" w:rsidP="00706946">
            <w:r>
              <w:t xml:space="preserve">Use headings and sub-headings to aid presentation </w:t>
            </w:r>
          </w:p>
          <w:p w14:paraId="40F3F212" w14:textId="77777777" w:rsidR="00B4513B" w:rsidRDefault="00B4513B" w:rsidP="00706946">
            <w:r>
              <w:t xml:space="preserve">Expressing time, place and cause using conjunctions, adverbs and prepositions </w:t>
            </w:r>
          </w:p>
          <w:p w14:paraId="1D5B115C" w14:textId="072F69A1" w:rsidR="00706946" w:rsidRDefault="00B4513B" w:rsidP="00706946">
            <w:r>
              <w:t>Expressing time, place and cause using conjunctions, adverbs and prepositions</w:t>
            </w:r>
          </w:p>
        </w:tc>
      </w:tr>
      <w:tr w:rsidR="00706946" w14:paraId="34792718" w14:textId="77777777" w:rsidTr="0063618A">
        <w:tc>
          <w:tcPr>
            <w:tcW w:w="1986" w:type="dxa"/>
            <w:shd w:val="clear" w:color="auto" w:fill="D9F2D0" w:themeFill="accent6" w:themeFillTint="33"/>
          </w:tcPr>
          <w:p w14:paraId="7529A291" w14:textId="2A567726" w:rsidR="00706946" w:rsidRDefault="00CC08A5" w:rsidP="00706946">
            <w:r>
              <w:t>Grammar (cohesion)</w:t>
            </w:r>
          </w:p>
        </w:tc>
        <w:tc>
          <w:tcPr>
            <w:tcW w:w="13891" w:type="dxa"/>
            <w:gridSpan w:val="6"/>
          </w:tcPr>
          <w:p w14:paraId="594E860B" w14:textId="68EF55ED" w:rsidR="00706946" w:rsidRDefault="00CC08A5" w:rsidP="00706946">
            <w:r>
              <w:t>Use the present perfect form of verbs instead of the simple past [for example, He has gone out to play contrasted with He went out to play]</w:t>
            </w:r>
          </w:p>
        </w:tc>
      </w:tr>
      <w:tr w:rsidR="00CC08A5" w14:paraId="4F10D7AF" w14:textId="77777777" w:rsidTr="0063618A">
        <w:tc>
          <w:tcPr>
            <w:tcW w:w="1986" w:type="dxa"/>
            <w:shd w:val="clear" w:color="auto" w:fill="D9F2D0" w:themeFill="accent6" w:themeFillTint="33"/>
          </w:tcPr>
          <w:p w14:paraId="5B8931BD" w14:textId="57BD51E7" w:rsidR="00CC08A5" w:rsidRDefault="00A16DCC" w:rsidP="00706946">
            <w:r>
              <w:t>Grammar (punctuation)</w:t>
            </w:r>
          </w:p>
        </w:tc>
        <w:tc>
          <w:tcPr>
            <w:tcW w:w="13891" w:type="dxa"/>
            <w:gridSpan w:val="6"/>
          </w:tcPr>
          <w:p w14:paraId="39460A95" w14:textId="4B880E92" w:rsidR="00CC08A5" w:rsidRDefault="00A16DCC" w:rsidP="00706946">
            <w:r>
              <w:t>Use inverted commas to punctuate direct speech</w:t>
            </w:r>
          </w:p>
        </w:tc>
      </w:tr>
      <w:tr w:rsidR="00706946" w14:paraId="5DEDB0D6" w14:textId="77777777" w:rsidTr="0063618A">
        <w:tc>
          <w:tcPr>
            <w:tcW w:w="1986" w:type="dxa"/>
            <w:shd w:val="clear" w:color="auto" w:fill="D9F2D0" w:themeFill="accent6" w:themeFillTint="33"/>
          </w:tcPr>
          <w:p w14:paraId="5C8DE855" w14:textId="4987A02D" w:rsidR="00706946" w:rsidRDefault="00706946" w:rsidP="00706946">
            <w:r>
              <w:t>Composition</w:t>
            </w:r>
          </w:p>
        </w:tc>
        <w:tc>
          <w:tcPr>
            <w:tcW w:w="13891" w:type="dxa"/>
            <w:gridSpan w:val="6"/>
          </w:tcPr>
          <w:p w14:paraId="61399570" w14:textId="77777777" w:rsidR="00321C81" w:rsidRDefault="00321C81" w:rsidP="00706946">
            <w:r>
              <w:t xml:space="preserve">Plan writing: </w:t>
            </w:r>
          </w:p>
          <w:p w14:paraId="5FBA7D1E" w14:textId="77777777" w:rsidR="00321C81" w:rsidRDefault="00321C81" w:rsidP="00706946">
            <w:r>
              <w:t xml:space="preserve">Plan writing by discussing the structure, vocab and grammar of similar writing </w:t>
            </w:r>
          </w:p>
          <w:p w14:paraId="212C5F73" w14:textId="77777777" w:rsidR="00321C81" w:rsidRDefault="00321C81" w:rsidP="00706946">
            <w:r>
              <w:t xml:space="preserve">Discuss and record ideas </w:t>
            </w:r>
          </w:p>
          <w:p w14:paraId="1A43C16B" w14:textId="77777777" w:rsidR="00321C81" w:rsidRDefault="00321C81" w:rsidP="00706946">
            <w:r>
              <w:t xml:space="preserve">Draft and write: </w:t>
            </w:r>
          </w:p>
          <w:p w14:paraId="5F7A9677" w14:textId="77777777" w:rsidR="00321C81" w:rsidRDefault="00321C81" w:rsidP="00706946">
            <w:r>
              <w:t xml:space="preserve">Compose and rehearse sentences orally </w:t>
            </w:r>
          </w:p>
          <w:p w14:paraId="650A5EC3" w14:textId="77777777" w:rsidR="00321C81" w:rsidRDefault="00321C81" w:rsidP="00706946">
            <w:r>
              <w:t xml:space="preserve">Build a varied and rich vocabulary </w:t>
            </w:r>
          </w:p>
          <w:p w14:paraId="58432A42" w14:textId="77777777" w:rsidR="00321C81" w:rsidRDefault="00321C81" w:rsidP="00706946">
            <w:r>
              <w:t xml:space="preserve">Build an increasing range of sentence structures </w:t>
            </w:r>
          </w:p>
          <w:p w14:paraId="1C87BBE4" w14:textId="77777777" w:rsidR="00D22C6E" w:rsidRDefault="00321C81" w:rsidP="00706946">
            <w:r>
              <w:lastRenderedPageBreak/>
              <w:t xml:space="preserve">In narratives, create settings, characters and plot </w:t>
            </w:r>
          </w:p>
          <w:p w14:paraId="14826F2B" w14:textId="77777777" w:rsidR="00D22C6E" w:rsidRDefault="00321C81" w:rsidP="00706946">
            <w:r>
              <w:t xml:space="preserve">In non-narrative use simple organisational devices such as heading, sub-headings </w:t>
            </w:r>
          </w:p>
          <w:p w14:paraId="032962DE" w14:textId="77777777" w:rsidR="00D22C6E" w:rsidRDefault="00321C81" w:rsidP="00706946">
            <w:r>
              <w:t xml:space="preserve">Evaluate and edit: </w:t>
            </w:r>
          </w:p>
          <w:p w14:paraId="71A3C75F" w14:textId="77777777" w:rsidR="00D22C6E" w:rsidRDefault="00321C81" w:rsidP="00706946">
            <w:r>
              <w:t xml:space="preserve">Assess the effectiveness of own and others’ writing </w:t>
            </w:r>
          </w:p>
          <w:p w14:paraId="1707DC3D" w14:textId="77777777" w:rsidR="00D22C6E" w:rsidRDefault="00321C81" w:rsidP="00706946">
            <w:r>
              <w:t xml:space="preserve">Propose changes to grammar and vocabulary to improve consistency </w:t>
            </w:r>
          </w:p>
          <w:p w14:paraId="6CDF5477" w14:textId="77777777" w:rsidR="00202ACE" w:rsidRDefault="00321C81" w:rsidP="00706946">
            <w:r>
              <w:t xml:space="preserve">Proof-read for spelling and punctuation errors </w:t>
            </w:r>
          </w:p>
          <w:p w14:paraId="273601BE" w14:textId="6081C13E" w:rsidR="00706946" w:rsidRDefault="00321C81" w:rsidP="00706946">
            <w:r>
              <w:t>Read aloud own writing using appropriate intonation and controlling the tone and volume so that the meaning is clear</w:t>
            </w:r>
          </w:p>
        </w:tc>
      </w:tr>
      <w:tr w:rsidR="00706946" w14:paraId="23E1CCEB" w14:textId="77777777" w:rsidTr="0063618A">
        <w:tc>
          <w:tcPr>
            <w:tcW w:w="15877" w:type="dxa"/>
            <w:gridSpan w:val="7"/>
            <w:shd w:val="clear" w:color="auto" w:fill="F2CEED" w:themeFill="accent5" w:themeFillTint="33"/>
          </w:tcPr>
          <w:p w14:paraId="108D9D8C" w14:textId="5CDE38C2" w:rsidR="00706946" w:rsidRDefault="00706946" w:rsidP="00706946">
            <w:pPr>
              <w:jc w:val="center"/>
            </w:pPr>
            <w:r>
              <w:lastRenderedPageBreak/>
              <w:t xml:space="preserve">Year </w:t>
            </w:r>
            <w:r w:rsidR="00584DF4">
              <w:t>3</w:t>
            </w:r>
            <w:r>
              <w:t xml:space="preserve"> Key Word Lists</w:t>
            </w:r>
          </w:p>
        </w:tc>
      </w:tr>
      <w:tr w:rsidR="00706946" w14:paraId="0B7D2716" w14:textId="77777777" w:rsidTr="0063618A">
        <w:tc>
          <w:tcPr>
            <w:tcW w:w="1986" w:type="dxa"/>
            <w:shd w:val="clear" w:color="auto" w:fill="D9F2D0" w:themeFill="accent6" w:themeFillTint="33"/>
          </w:tcPr>
          <w:p w14:paraId="287F21AC" w14:textId="40E10569" w:rsidR="00706946" w:rsidRDefault="00706946" w:rsidP="00706946">
            <w:r>
              <w:t>Common Expectation Words</w:t>
            </w:r>
          </w:p>
        </w:tc>
        <w:tc>
          <w:tcPr>
            <w:tcW w:w="13891" w:type="dxa"/>
            <w:gridSpan w:val="6"/>
          </w:tcPr>
          <w:p w14:paraId="4C198E83" w14:textId="5C884BEA" w:rsidR="00706946" w:rsidRPr="0063618A" w:rsidRDefault="00044746" w:rsidP="00706946">
            <w:pPr>
              <w:rPr>
                <w:sz w:val="20"/>
                <w:szCs w:val="20"/>
              </w:rPr>
            </w:pPr>
            <w:r>
              <w:t>Door, floor, poor, because, find, kind, mind, behind, child, children*, wild, climb, most, only, both, old, cold, gold, hold, told, every, everybody, even, great, break, steak, pretty, beautiful, after, fast, last, past, father, class, grass, pass, plant, path, bath, hour, move, prove, improve, sure, sugar, eye, could, should, would, who, whole, any, many, clothes, busy, people, water, again, half, money, Mr, Mrs, parents, Christmas – and/or others according to programme used.</w:t>
            </w:r>
          </w:p>
        </w:tc>
      </w:tr>
      <w:tr w:rsidR="00706946" w14:paraId="1084F62E" w14:textId="77777777" w:rsidTr="0063618A">
        <w:tc>
          <w:tcPr>
            <w:tcW w:w="1986" w:type="dxa"/>
            <w:shd w:val="clear" w:color="auto" w:fill="D9F2D0" w:themeFill="accent6" w:themeFillTint="33"/>
          </w:tcPr>
          <w:p w14:paraId="5B513542" w14:textId="4B603E59" w:rsidR="00706946" w:rsidRDefault="00706946" w:rsidP="00706946">
            <w:r>
              <w:t>High Frequency Words</w:t>
            </w:r>
          </w:p>
        </w:tc>
        <w:tc>
          <w:tcPr>
            <w:tcW w:w="13891" w:type="dxa"/>
            <w:gridSpan w:val="6"/>
          </w:tcPr>
          <w:p w14:paraId="7545C434" w14:textId="12A2FD7C" w:rsidR="00706946" w:rsidRPr="0063618A" w:rsidRDefault="004636ED" w:rsidP="00706946">
            <w:pPr>
              <w:rPr>
                <w:sz w:val="20"/>
                <w:szCs w:val="20"/>
              </w:rPr>
            </w:pPr>
            <w:r>
              <w:t>Water, bear, find, these, live, away, can’t, more, began, say, good, again, I’ll, boy, soon, want, cat, round, animals, night, over, long, tree, never, narrator, how, things, magic, next, small, did, new, shouted, first, car, man, after, us, work, couldn’t, going, wanted, other, lots, three, where, eat, food, need, head, would, everyone, fox, that’s, king, or, our, though, baby, town, took, two, way, fish, I’ve, school, has, been, gave, around, think, yes, stop, mouse, every, home, play, most, something, garden, who, take, red, bed, fast, didn’t, thought, door, may, only, ran, dog, right, still, many, know, well, sea, found, laughed</w:t>
            </w:r>
          </w:p>
        </w:tc>
      </w:tr>
      <w:tr w:rsidR="004636ED" w14:paraId="4911A758" w14:textId="77777777" w:rsidTr="0063618A">
        <w:tc>
          <w:tcPr>
            <w:tcW w:w="1986" w:type="dxa"/>
            <w:shd w:val="clear" w:color="auto" w:fill="D9F2D0" w:themeFill="accent6" w:themeFillTint="33"/>
          </w:tcPr>
          <w:p w14:paraId="51146C32" w14:textId="6C9850B4" w:rsidR="004636ED" w:rsidRDefault="004636ED" w:rsidP="00706946">
            <w:r>
              <w:t>Year 3 / 4 Word List</w:t>
            </w:r>
          </w:p>
        </w:tc>
        <w:tc>
          <w:tcPr>
            <w:tcW w:w="13891" w:type="dxa"/>
            <w:gridSpan w:val="6"/>
          </w:tcPr>
          <w:p w14:paraId="17879FFF" w14:textId="12C7477D" w:rsidR="004636ED" w:rsidRDefault="00313F18" w:rsidP="00706946">
            <w:r>
              <w:t>accident(ally) actual(ly) address answer appear arrive believe bicycle breath breathe build busy/business calendar caught centre century certain circle complete consider continue decide describe different difficult disappear early earth eight/eighth enough exercise experience experiment extreme famous favourite February forward(s) fruit grammar group guard guide heard heart height history imagine increase important interest island knowledge learn length library material medicine mention minute natural naughty notice occasion(ally) often opposite ordinary particular peculiar perhaps popular position possess(ion) possible potatoes pressure probably promise purpose quarter question recent regular reign remember sentence separate special straight strange strength suppose surprise therefore though/although thought through various weight woman/women</w:t>
            </w:r>
          </w:p>
        </w:tc>
      </w:tr>
    </w:tbl>
    <w:p w14:paraId="4AB8542E" w14:textId="77777777" w:rsidR="00CF1F45" w:rsidRDefault="00CF1F45"/>
    <w:p w14:paraId="32D380C9" w14:textId="77777777" w:rsidR="007A0148" w:rsidRDefault="007A0148"/>
    <w:p w14:paraId="6AA06814" w14:textId="77777777" w:rsidR="00760878" w:rsidRDefault="00760878"/>
    <w:p w14:paraId="0A0C9497" w14:textId="77777777" w:rsidR="00760878" w:rsidRDefault="00760878"/>
    <w:p w14:paraId="65AE1E2C" w14:textId="77777777" w:rsidR="007A0148" w:rsidRDefault="007A0148"/>
    <w:tbl>
      <w:tblPr>
        <w:tblStyle w:val="TableGrid"/>
        <w:tblW w:w="15877" w:type="dxa"/>
        <w:tblInd w:w="-998" w:type="dxa"/>
        <w:tblLook w:val="04A0" w:firstRow="1" w:lastRow="0" w:firstColumn="1" w:lastColumn="0" w:noHBand="0" w:noVBand="1"/>
      </w:tblPr>
      <w:tblGrid>
        <w:gridCol w:w="1986"/>
        <w:gridCol w:w="2409"/>
        <w:gridCol w:w="2410"/>
        <w:gridCol w:w="2410"/>
        <w:gridCol w:w="2126"/>
        <w:gridCol w:w="2126"/>
        <w:gridCol w:w="2410"/>
      </w:tblGrid>
      <w:tr w:rsidR="007A0148" w14:paraId="16357B25" w14:textId="77777777" w:rsidTr="0062658A">
        <w:tc>
          <w:tcPr>
            <w:tcW w:w="1986" w:type="dxa"/>
            <w:shd w:val="clear" w:color="auto" w:fill="D9F2D0" w:themeFill="accent6" w:themeFillTint="33"/>
          </w:tcPr>
          <w:p w14:paraId="7C336CB3" w14:textId="7B353E5E" w:rsidR="007A0148" w:rsidRDefault="007A0148" w:rsidP="0062658A">
            <w:r>
              <w:lastRenderedPageBreak/>
              <w:t xml:space="preserve">Year </w:t>
            </w:r>
            <w:r w:rsidR="00917BAE">
              <w:t>3</w:t>
            </w:r>
          </w:p>
          <w:p w14:paraId="5BDDFED2" w14:textId="77777777" w:rsidR="007A0148" w:rsidRDefault="007A0148" w:rsidP="0062658A">
            <w:r w:rsidRPr="00510D2C">
              <w:rPr>
                <w:color w:val="0070C0"/>
              </w:rPr>
              <w:t xml:space="preserve"> </w:t>
            </w:r>
          </w:p>
        </w:tc>
        <w:tc>
          <w:tcPr>
            <w:tcW w:w="13891" w:type="dxa"/>
            <w:gridSpan w:val="6"/>
            <w:shd w:val="clear" w:color="auto" w:fill="D9F2D0" w:themeFill="accent6" w:themeFillTint="33"/>
          </w:tcPr>
          <w:p w14:paraId="6E85986D" w14:textId="77777777" w:rsidR="007A0148" w:rsidRDefault="007A0148" w:rsidP="0062658A">
            <w:r>
              <w:t>Writing objectives are divided into ongoing objectives (objectives which will be taught throughout Year 1), and mastery objectives (objectives which will be specifically taught and mastered in one half term, then applied in subsequent writing units)</w:t>
            </w:r>
          </w:p>
        </w:tc>
      </w:tr>
      <w:tr w:rsidR="007A0148" w14:paraId="39E01FF5" w14:textId="77777777" w:rsidTr="0062658A">
        <w:tc>
          <w:tcPr>
            <w:tcW w:w="15877" w:type="dxa"/>
            <w:gridSpan w:val="7"/>
            <w:shd w:val="clear" w:color="auto" w:fill="F2CEED" w:themeFill="accent5" w:themeFillTint="33"/>
          </w:tcPr>
          <w:p w14:paraId="46AEC59E" w14:textId="234936F2" w:rsidR="007A0148" w:rsidRDefault="007A0148" w:rsidP="0062658A">
            <w:pPr>
              <w:jc w:val="center"/>
            </w:pPr>
            <w:r>
              <w:t xml:space="preserve">Year </w:t>
            </w:r>
            <w:r w:rsidR="00917BAE">
              <w:t xml:space="preserve">3 </w:t>
            </w:r>
            <w:r>
              <w:t>Mastery Writing Objectives – Cycle B</w:t>
            </w:r>
          </w:p>
        </w:tc>
      </w:tr>
      <w:tr w:rsidR="007A0148" w14:paraId="0602EFF8" w14:textId="77777777" w:rsidTr="0062658A">
        <w:tc>
          <w:tcPr>
            <w:tcW w:w="1986" w:type="dxa"/>
            <w:shd w:val="clear" w:color="auto" w:fill="D9F2D0" w:themeFill="accent6" w:themeFillTint="33"/>
          </w:tcPr>
          <w:p w14:paraId="6636C082" w14:textId="77777777" w:rsidR="007A0148" w:rsidRDefault="007A0148" w:rsidP="0062658A">
            <w:r>
              <w:t>School Term</w:t>
            </w:r>
          </w:p>
        </w:tc>
        <w:tc>
          <w:tcPr>
            <w:tcW w:w="2409" w:type="dxa"/>
            <w:shd w:val="clear" w:color="auto" w:fill="D9F2D0" w:themeFill="accent6" w:themeFillTint="33"/>
          </w:tcPr>
          <w:p w14:paraId="5D843881" w14:textId="77777777" w:rsidR="007A0148" w:rsidRDefault="007A0148" w:rsidP="0062658A">
            <w:r>
              <w:t>Autumn 1</w:t>
            </w:r>
          </w:p>
        </w:tc>
        <w:tc>
          <w:tcPr>
            <w:tcW w:w="2410" w:type="dxa"/>
            <w:shd w:val="clear" w:color="auto" w:fill="D9F2D0" w:themeFill="accent6" w:themeFillTint="33"/>
          </w:tcPr>
          <w:p w14:paraId="3478A1AD" w14:textId="77777777" w:rsidR="007A0148" w:rsidRDefault="007A0148" w:rsidP="0062658A">
            <w:r>
              <w:t>Autumn 2</w:t>
            </w:r>
          </w:p>
        </w:tc>
        <w:tc>
          <w:tcPr>
            <w:tcW w:w="2410" w:type="dxa"/>
            <w:shd w:val="clear" w:color="auto" w:fill="D9F2D0" w:themeFill="accent6" w:themeFillTint="33"/>
          </w:tcPr>
          <w:p w14:paraId="12DF4A82" w14:textId="77777777" w:rsidR="007A0148" w:rsidRDefault="007A0148" w:rsidP="0062658A">
            <w:r>
              <w:t>Spring 1</w:t>
            </w:r>
          </w:p>
        </w:tc>
        <w:tc>
          <w:tcPr>
            <w:tcW w:w="2126" w:type="dxa"/>
            <w:shd w:val="clear" w:color="auto" w:fill="D9F2D0" w:themeFill="accent6" w:themeFillTint="33"/>
          </w:tcPr>
          <w:p w14:paraId="1B3A1CD8" w14:textId="77777777" w:rsidR="007A0148" w:rsidRDefault="007A0148" w:rsidP="0062658A">
            <w:r>
              <w:t>Spring 2</w:t>
            </w:r>
          </w:p>
        </w:tc>
        <w:tc>
          <w:tcPr>
            <w:tcW w:w="2126" w:type="dxa"/>
            <w:shd w:val="clear" w:color="auto" w:fill="D9F2D0" w:themeFill="accent6" w:themeFillTint="33"/>
          </w:tcPr>
          <w:p w14:paraId="1F71461D" w14:textId="77777777" w:rsidR="007A0148" w:rsidRDefault="007A0148" w:rsidP="0062658A">
            <w:r>
              <w:t>Q</w:t>
            </w:r>
          </w:p>
        </w:tc>
        <w:tc>
          <w:tcPr>
            <w:tcW w:w="2410" w:type="dxa"/>
            <w:shd w:val="clear" w:color="auto" w:fill="D9F2D0" w:themeFill="accent6" w:themeFillTint="33"/>
          </w:tcPr>
          <w:p w14:paraId="579B907D" w14:textId="77777777" w:rsidR="007A0148" w:rsidRDefault="007A0148" w:rsidP="0062658A">
            <w:r>
              <w:t>11</w:t>
            </w:r>
          </w:p>
        </w:tc>
      </w:tr>
      <w:tr w:rsidR="00B8483B" w14:paraId="05F2DCC1" w14:textId="77777777" w:rsidTr="0062658A">
        <w:trPr>
          <w:trHeight w:val="2856"/>
        </w:trPr>
        <w:tc>
          <w:tcPr>
            <w:tcW w:w="1986" w:type="dxa"/>
            <w:shd w:val="clear" w:color="auto" w:fill="FAE2D5" w:themeFill="accent2" w:themeFillTint="33"/>
          </w:tcPr>
          <w:p w14:paraId="39BCA76E" w14:textId="77777777" w:rsidR="00B8483B" w:rsidRDefault="00B8483B" w:rsidP="00B8483B">
            <w:r>
              <w:t>Pathways English Text</w:t>
            </w:r>
          </w:p>
        </w:tc>
        <w:tc>
          <w:tcPr>
            <w:tcW w:w="2409" w:type="dxa"/>
            <w:shd w:val="clear" w:color="auto" w:fill="FAE2D5" w:themeFill="accent2" w:themeFillTint="33"/>
          </w:tcPr>
          <w:p w14:paraId="342B961A" w14:textId="77777777" w:rsidR="00B8483B" w:rsidRDefault="00B8483B" w:rsidP="00B8483B">
            <w:pPr>
              <w:tabs>
                <w:tab w:val="left" w:pos="996"/>
              </w:tabs>
              <w:jc w:val="center"/>
            </w:pPr>
            <w:r w:rsidRPr="00283DE2">
              <w:rPr>
                <w:noProof/>
              </w:rPr>
              <w:drawing>
                <wp:inline distT="0" distB="0" distL="0" distR="0" wp14:anchorId="4C6F3ED5" wp14:editId="62CA4705">
                  <wp:extent cx="1085850" cy="818766"/>
                  <wp:effectExtent l="0" t="0" r="0" b="635"/>
                  <wp:docPr id="69982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26243" name=""/>
                          <pic:cNvPicPr/>
                        </pic:nvPicPr>
                        <pic:blipFill>
                          <a:blip r:embed="rId10"/>
                          <a:stretch>
                            <a:fillRect/>
                          </a:stretch>
                        </pic:blipFill>
                        <pic:spPr>
                          <a:xfrm>
                            <a:off x="0" y="0"/>
                            <a:ext cx="1092719" cy="823946"/>
                          </a:xfrm>
                          <a:prstGeom prst="rect">
                            <a:avLst/>
                          </a:prstGeom>
                        </pic:spPr>
                      </pic:pic>
                    </a:graphicData>
                  </a:graphic>
                </wp:inline>
              </w:drawing>
            </w:r>
          </w:p>
          <w:p w14:paraId="072A2011" w14:textId="78C665A7" w:rsidR="00B8483B" w:rsidRDefault="00B8483B" w:rsidP="00B8483B">
            <w:pPr>
              <w:tabs>
                <w:tab w:val="left" w:pos="996"/>
              </w:tabs>
              <w:jc w:val="center"/>
              <w:rPr>
                <w:b/>
                <w:bCs/>
              </w:rPr>
            </w:pPr>
            <w:r>
              <w:rPr>
                <w:b/>
                <w:bCs/>
              </w:rPr>
              <w:t>Gorilla by Antony Brown</w:t>
            </w:r>
          </w:p>
          <w:p w14:paraId="2EC685B7" w14:textId="75587074" w:rsidR="00B8483B" w:rsidRDefault="00B8483B" w:rsidP="00B8483B">
            <w:pPr>
              <w:jc w:val="center"/>
            </w:pPr>
          </w:p>
        </w:tc>
        <w:tc>
          <w:tcPr>
            <w:tcW w:w="2410" w:type="dxa"/>
            <w:shd w:val="clear" w:color="auto" w:fill="FAE2D5" w:themeFill="accent2" w:themeFillTint="33"/>
          </w:tcPr>
          <w:p w14:paraId="05137C43" w14:textId="77777777" w:rsidR="00B8483B" w:rsidRDefault="00B8483B" w:rsidP="00B8483B">
            <w:pPr>
              <w:tabs>
                <w:tab w:val="left" w:pos="996"/>
              </w:tabs>
              <w:jc w:val="center"/>
            </w:pPr>
            <w:r w:rsidRPr="00283DE2">
              <w:rPr>
                <w:noProof/>
              </w:rPr>
              <w:drawing>
                <wp:inline distT="0" distB="0" distL="0" distR="0" wp14:anchorId="7B9022C0" wp14:editId="63921516">
                  <wp:extent cx="723900" cy="904875"/>
                  <wp:effectExtent l="0" t="0" r="0" b="9525"/>
                  <wp:docPr id="9934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3841" name=""/>
                          <pic:cNvPicPr/>
                        </pic:nvPicPr>
                        <pic:blipFill>
                          <a:blip r:embed="rId11"/>
                          <a:stretch>
                            <a:fillRect/>
                          </a:stretch>
                        </pic:blipFill>
                        <pic:spPr>
                          <a:xfrm>
                            <a:off x="0" y="0"/>
                            <a:ext cx="727664" cy="909580"/>
                          </a:xfrm>
                          <a:prstGeom prst="rect">
                            <a:avLst/>
                          </a:prstGeom>
                        </pic:spPr>
                      </pic:pic>
                    </a:graphicData>
                  </a:graphic>
                </wp:inline>
              </w:drawing>
            </w:r>
          </w:p>
          <w:p w14:paraId="5792C9F7" w14:textId="4061A3FD" w:rsidR="00B8483B" w:rsidRDefault="00B8483B" w:rsidP="00B8483B">
            <w:pPr>
              <w:tabs>
                <w:tab w:val="left" w:pos="996"/>
              </w:tabs>
              <w:jc w:val="center"/>
              <w:rPr>
                <w:b/>
                <w:bCs/>
              </w:rPr>
            </w:pPr>
            <w:r>
              <w:rPr>
                <w:b/>
                <w:bCs/>
              </w:rPr>
              <w:t>Greek Myths</w:t>
            </w:r>
          </w:p>
          <w:p w14:paraId="0E1FCBF6" w14:textId="43F5C68D" w:rsidR="00B8483B" w:rsidRDefault="00B8483B" w:rsidP="00B8483B">
            <w:pPr>
              <w:jc w:val="center"/>
            </w:pPr>
          </w:p>
        </w:tc>
        <w:tc>
          <w:tcPr>
            <w:tcW w:w="2410" w:type="dxa"/>
            <w:shd w:val="clear" w:color="auto" w:fill="FAE2D5" w:themeFill="accent2" w:themeFillTint="33"/>
          </w:tcPr>
          <w:p w14:paraId="763FD836" w14:textId="77777777" w:rsidR="00B8483B" w:rsidRDefault="00B8483B" w:rsidP="00B8483B">
            <w:pPr>
              <w:tabs>
                <w:tab w:val="left" w:pos="996"/>
              </w:tabs>
              <w:jc w:val="center"/>
            </w:pPr>
            <w:r w:rsidRPr="00283DE2">
              <w:rPr>
                <w:noProof/>
              </w:rPr>
              <w:drawing>
                <wp:inline distT="0" distB="0" distL="0" distR="0" wp14:anchorId="537FF48B" wp14:editId="6ED556FA">
                  <wp:extent cx="895350" cy="1036987"/>
                  <wp:effectExtent l="0" t="0" r="0" b="0"/>
                  <wp:docPr id="32018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89668" name=""/>
                          <pic:cNvPicPr/>
                        </pic:nvPicPr>
                        <pic:blipFill>
                          <a:blip r:embed="rId12"/>
                          <a:stretch>
                            <a:fillRect/>
                          </a:stretch>
                        </pic:blipFill>
                        <pic:spPr>
                          <a:xfrm>
                            <a:off x="0" y="0"/>
                            <a:ext cx="899596" cy="1041905"/>
                          </a:xfrm>
                          <a:prstGeom prst="rect">
                            <a:avLst/>
                          </a:prstGeom>
                        </pic:spPr>
                      </pic:pic>
                    </a:graphicData>
                  </a:graphic>
                </wp:inline>
              </w:drawing>
            </w:r>
          </w:p>
          <w:p w14:paraId="0A568D0D" w14:textId="44082F5F" w:rsidR="00B8483B" w:rsidRDefault="00B8483B" w:rsidP="00B8483B">
            <w:pPr>
              <w:tabs>
                <w:tab w:val="left" w:pos="996"/>
              </w:tabs>
              <w:jc w:val="center"/>
              <w:rPr>
                <w:b/>
                <w:bCs/>
              </w:rPr>
            </w:pPr>
            <w:r>
              <w:rPr>
                <w:b/>
                <w:bCs/>
              </w:rPr>
              <w:t>Our Tower by Joseph Coelho</w:t>
            </w:r>
          </w:p>
          <w:p w14:paraId="268CE42E" w14:textId="63094252" w:rsidR="00B8483B" w:rsidRDefault="00B8483B" w:rsidP="00B8483B">
            <w:pPr>
              <w:jc w:val="center"/>
            </w:pPr>
          </w:p>
        </w:tc>
        <w:tc>
          <w:tcPr>
            <w:tcW w:w="2126" w:type="dxa"/>
            <w:shd w:val="clear" w:color="auto" w:fill="FAE2D5" w:themeFill="accent2" w:themeFillTint="33"/>
          </w:tcPr>
          <w:p w14:paraId="0976B6E6" w14:textId="77777777" w:rsidR="00B8483B" w:rsidRDefault="00B8483B" w:rsidP="00B8483B">
            <w:pPr>
              <w:tabs>
                <w:tab w:val="left" w:pos="996"/>
              </w:tabs>
              <w:jc w:val="center"/>
            </w:pPr>
            <w:r w:rsidRPr="00533EA8">
              <w:rPr>
                <w:noProof/>
              </w:rPr>
              <w:drawing>
                <wp:inline distT="0" distB="0" distL="0" distR="0" wp14:anchorId="76888AD1" wp14:editId="6F427C38">
                  <wp:extent cx="895350" cy="1093606"/>
                  <wp:effectExtent l="0" t="0" r="0" b="0"/>
                  <wp:docPr id="44148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3199" name=""/>
                          <pic:cNvPicPr/>
                        </pic:nvPicPr>
                        <pic:blipFill>
                          <a:blip r:embed="rId13"/>
                          <a:stretch>
                            <a:fillRect/>
                          </a:stretch>
                        </pic:blipFill>
                        <pic:spPr>
                          <a:xfrm>
                            <a:off x="0" y="0"/>
                            <a:ext cx="899986" cy="1099269"/>
                          </a:xfrm>
                          <a:prstGeom prst="rect">
                            <a:avLst/>
                          </a:prstGeom>
                        </pic:spPr>
                      </pic:pic>
                    </a:graphicData>
                  </a:graphic>
                </wp:inline>
              </w:drawing>
            </w:r>
          </w:p>
          <w:p w14:paraId="2A53559F" w14:textId="7EEDB805" w:rsidR="00B8483B" w:rsidRDefault="00B8483B" w:rsidP="00B8483B">
            <w:pPr>
              <w:tabs>
                <w:tab w:val="left" w:pos="996"/>
              </w:tabs>
              <w:jc w:val="center"/>
              <w:rPr>
                <w:b/>
                <w:bCs/>
              </w:rPr>
            </w:pPr>
            <w:r>
              <w:rPr>
                <w:b/>
                <w:bCs/>
              </w:rPr>
              <w:t>Wisp by Zana Fraillon</w:t>
            </w:r>
          </w:p>
          <w:p w14:paraId="5A0873DA" w14:textId="00B9927A" w:rsidR="00B8483B" w:rsidRDefault="00B8483B" w:rsidP="00B8483B">
            <w:pPr>
              <w:tabs>
                <w:tab w:val="left" w:pos="996"/>
              </w:tabs>
              <w:jc w:val="center"/>
            </w:pPr>
            <w:r>
              <w:t>SMSC themed</w:t>
            </w:r>
          </w:p>
          <w:p w14:paraId="2636F9D0" w14:textId="436EA58B" w:rsidR="00B8483B" w:rsidRDefault="00B8483B" w:rsidP="00B8483B">
            <w:pPr>
              <w:jc w:val="center"/>
            </w:pPr>
          </w:p>
        </w:tc>
        <w:tc>
          <w:tcPr>
            <w:tcW w:w="2126" w:type="dxa"/>
            <w:shd w:val="clear" w:color="auto" w:fill="FAE2D5" w:themeFill="accent2" w:themeFillTint="33"/>
          </w:tcPr>
          <w:p w14:paraId="64A459C4" w14:textId="77777777" w:rsidR="00B8483B" w:rsidRDefault="00B8483B" w:rsidP="00B8483B">
            <w:pPr>
              <w:tabs>
                <w:tab w:val="left" w:pos="996"/>
              </w:tabs>
              <w:jc w:val="center"/>
            </w:pPr>
            <w:r w:rsidRPr="00533EA8">
              <w:rPr>
                <w:noProof/>
              </w:rPr>
              <w:drawing>
                <wp:inline distT="0" distB="0" distL="0" distR="0" wp14:anchorId="0FA91507" wp14:editId="6498716D">
                  <wp:extent cx="781050" cy="1022077"/>
                  <wp:effectExtent l="0" t="0" r="0" b="6985"/>
                  <wp:docPr id="48790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00604" name=""/>
                          <pic:cNvPicPr/>
                        </pic:nvPicPr>
                        <pic:blipFill>
                          <a:blip r:embed="rId14"/>
                          <a:stretch>
                            <a:fillRect/>
                          </a:stretch>
                        </pic:blipFill>
                        <pic:spPr>
                          <a:xfrm>
                            <a:off x="0" y="0"/>
                            <a:ext cx="784335" cy="1026376"/>
                          </a:xfrm>
                          <a:prstGeom prst="rect">
                            <a:avLst/>
                          </a:prstGeom>
                        </pic:spPr>
                      </pic:pic>
                    </a:graphicData>
                  </a:graphic>
                </wp:inline>
              </w:drawing>
            </w:r>
          </w:p>
          <w:p w14:paraId="1014A3ED" w14:textId="112BDDC4" w:rsidR="00B8483B" w:rsidRDefault="00B8483B" w:rsidP="00B8483B">
            <w:pPr>
              <w:tabs>
                <w:tab w:val="left" w:pos="996"/>
              </w:tabs>
              <w:jc w:val="center"/>
              <w:rPr>
                <w:b/>
                <w:bCs/>
              </w:rPr>
            </w:pPr>
            <w:r>
              <w:rPr>
                <w:b/>
                <w:bCs/>
              </w:rPr>
              <w:t>Alba the Hundred-Year-Old Fish by Lara Hawthorne</w:t>
            </w:r>
          </w:p>
          <w:p w14:paraId="02E167E9" w14:textId="5AE7620C" w:rsidR="00B8483B" w:rsidRDefault="00B8483B" w:rsidP="00B8483B">
            <w:pPr>
              <w:tabs>
                <w:tab w:val="left" w:pos="996"/>
              </w:tabs>
              <w:jc w:val="center"/>
            </w:pPr>
            <w:r>
              <w:t>Environment Themed</w:t>
            </w:r>
          </w:p>
          <w:p w14:paraId="0CAB51DD" w14:textId="42358404" w:rsidR="00B8483B" w:rsidRDefault="00B8483B" w:rsidP="00B8483B">
            <w:pPr>
              <w:jc w:val="center"/>
            </w:pPr>
          </w:p>
        </w:tc>
        <w:tc>
          <w:tcPr>
            <w:tcW w:w="2410" w:type="dxa"/>
            <w:shd w:val="clear" w:color="auto" w:fill="FAE2D5" w:themeFill="accent2" w:themeFillTint="33"/>
          </w:tcPr>
          <w:p w14:paraId="4744522A" w14:textId="77777777" w:rsidR="00B8483B" w:rsidRDefault="00B8483B" w:rsidP="00B8483B">
            <w:pPr>
              <w:tabs>
                <w:tab w:val="left" w:pos="996"/>
              </w:tabs>
              <w:jc w:val="center"/>
            </w:pPr>
            <w:r w:rsidRPr="00533EA8">
              <w:rPr>
                <w:noProof/>
              </w:rPr>
              <w:drawing>
                <wp:inline distT="0" distB="0" distL="0" distR="0" wp14:anchorId="0B8EAF26" wp14:editId="7BE1F38E">
                  <wp:extent cx="866775" cy="1011238"/>
                  <wp:effectExtent l="0" t="0" r="0" b="0"/>
                  <wp:docPr id="160859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97151" name=""/>
                          <pic:cNvPicPr/>
                        </pic:nvPicPr>
                        <pic:blipFill>
                          <a:blip r:embed="rId15"/>
                          <a:stretch>
                            <a:fillRect/>
                          </a:stretch>
                        </pic:blipFill>
                        <pic:spPr>
                          <a:xfrm>
                            <a:off x="0" y="0"/>
                            <a:ext cx="868022" cy="1012692"/>
                          </a:xfrm>
                          <a:prstGeom prst="rect">
                            <a:avLst/>
                          </a:prstGeom>
                        </pic:spPr>
                      </pic:pic>
                    </a:graphicData>
                  </a:graphic>
                </wp:inline>
              </w:drawing>
            </w:r>
          </w:p>
          <w:p w14:paraId="231100DB" w14:textId="216DB969" w:rsidR="00B8483B" w:rsidRDefault="00B8483B" w:rsidP="00B8483B">
            <w:pPr>
              <w:tabs>
                <w:tab w:val="left" w:pos="996"/>
              </w:tabs>
              <w:jc w:val="center"/>
              <w:rPr>
                <w:b/>
                <w:bCs/>
              </w:rPr>
            </w:pPr>
            <w:r>
              <w:rPr>
                <w:b/>
                <w:bCs/>
              </w:rPr>
              <w:t>A Stage Full of Shakespeare Stories by Angela McAllister  (</w:t>
            </w:r>
            <w:r w:rsidR="00A83E1E">
              <w:rPr>
                <w:b/>
                <w:bCs/>
              </w:rPr>
              <w:t>Julius Cesear</w:t>
            </w:r>
            <w:r>
              <w:rPr>
                <w:b/>
                <w:bCs/>
              </w:rPr>
              <w:t>)</w:t>
            </w:r>
          </w:p>
          <w:p w14:paraId="5E5AA51A" w14:textId="2D129763" w:rsidR="00B8483B" w:rsidRDefault="00B8483B" w:rsidP="00B8483B">
            <w:pPr>
              <w:tabs>
                <w:tab w:val="left" w:pos="996"/>
              </w:tabs>
              <w:jc w:val="center"/>
            </w:pPr>
            <w:r>
              <w:t>Shakespeare Themed</w:t>
            </w:r>
          </w:p>
          <w:p w14:paraId="7B51A34E" w14:textId="71966483" w:rsidR="00B8483B" w:rsidRDefault="00B8483B" w:rsidP="00B8483B">
            <w:pPr>
              <w:tabs>
                <w:tab w:val="left" w:pos="996"/>
              </w:tabs>
              <w:jc w:val="center"/>
            </w:pPr>
          </w:p>
        </w:tc>
      </w:tr>
      <w:tr w:rsidR="007A0148" w:rsidRPr="003040F8" w14:paraId="6CEAE81F" w14:textId="77777777" w:rsidTr="0062658A">
        <w:tc>
          <w:tcPr>
            <w:tcW w:w="1986" w:type="dxa"/>
            <w:shd w:val="clear" w:color="auto" w:fill="D9F2D0" w:themeFill="accent6" w:themeFillTint="33"/>
          </w:tcPr>
          <w:p w14:paraId="510B7D80" w14:textId="77777777" w:rsidR="007A0148" w:rsidRDefault="007A0148" w:rsidP="0062658A">
            <w:r>
              <w:t>Outcomes &amp; Genre</w:t>
            </w:r>
          </w:p>
        </w:tc>
        <w:tc>
          <w:tcPr>
            <w:tcW w:w="2409" w:type="dxa"/>
          </w:tcPr>
          <w:p w14:paraId="780C8C03" w14:textId="77777777" w:rsidR="007A0148" w:rsidRDefault="00A83E1E" w:rsidP="0062658A">
            <w:r w:rsidRPr="00A83E1E">
              <w:t>Outcome: Recount</w:t>
            </w:r>
          </w:p>
          <w:p w14:paraId="1AE6DDFE" w14:textId="2CD6154F" w:rsidR="001F1F95" w:rsidRPr="00A83E1E" w:rsidRDefault="001F1F95" w:rsidP="0062658A">
            <w:r>
              <w:t>To write a narrative based on the story of ‘Gorilla’</w:t>
            </w:r>
          </w:p>
        </w:tc>
        <w:tc>
          <w:tcPr>
            <w:tcW w:w="2410" w:type="dxa"/>
          </w:tcPr>
          <w:p w14:paraId="25DF076E" w14:textId="606037FE" w:rsidR="007A0148" w:rsidRPr="00A83E1E" w:rsidRDefault="00A83E1E" w:rsidP="0062658A">
            <w:pPr>
              <w:rPr>
                <w:sz w:val="20"/>
                <w:szCs w:val="20"/>
              </w:rPr>
            </w:pPr>
            <w:r w:rsidRPr="00A83E1E">
              <w:t>Outcome: Narrative Myth</w:t>
            </w:r>
          </w:p>
        </w:tc>
        <w:tc>
          <w:tcPr>
            <w:tcW w:w="2410" w:type="dxa"/>
          </w:tcPr>
          <w:p w14:paraId="782CDC9A" w14:textId="49D9AB0A" w:rsidR="007A0148" w:rsidRPr="00A83E1E" w:rsidRDefault="00A83E1E" w:rsidP="0062658A">
            <w:pPr>
              <w:rPr>
                <w:sz w:val="20"/>
                <w:szCs w:val="20"/>
              </w:rPr>
            </w:pPr>
            <w:r w:rsidRPr="00A83E1E">
              <w:t>Outcome: Recount Nature Journal</w:t>
            </w:r>
          </w:p>
        </w:tc>
        <w:tc>
          <w:tcPr>
            <w:tcW w:w="2126" w:type="dxa"/>
          </w:tcPr>
          <w:p w14:paraId="6C17F162" w14:textId="57EA8683" w:rsidR="007A0148" w:rsidRPr="00A83E1E" w:rsidRDefault="00A83E1E" w:rsidP="0062658A">
            <w:pPr>
              <w:rPr>
                <w:sz w:val="20"/>
                <w:szCs w:val="20"/>
              </w:rPr>
            </w:pPr>
            <w:r w:rsidRPr="00A83E1E">
              <w:t>Outcome: Fiction First Person Recount</w:t>
            </w:r>
          </w:p>
        </w:tc>
        <w:tc>
          <w:tcPr>
            <w:tcW w:w="2126" w:type="dxa"/>
          </w:tcPr>
          <w:p w14:paraId="6D943D1A" w14:textId="68ADB81B" w:rsidR="007A0148" w:rsidRPr="00A83E1E" w:rsidRDefault="00A83E1E" w:rsidP="0062658A">
            <w:pPr>
              <w:rPr>
                <w:sz w:val="20"/>
                <w:szCs w:val="20"/>
              </w:rPr>
            </w:pPr>
            <w:r w:rsidRPr="00A83E1E">
              <w:t>Outcome: Non-Chronological Report in the form of an information board.</w:t>
            </w:r>
          </w:p>
        </w:tc>
        <w:tc>
          <w:tcPr>
            <w:tcW w:w="2410" w:type="dxa"/>
          </w:tcPr>
          <w:p w14:paraId="6AF8FC10" w14:textId="6F260828" w:rsidR="007A0148" w:rsidRPr="00A83E1E" w:rsidRDefault="00A83E1E" w:rsidP="0062658A">
            <w:pPr>
              <w:rPr>
                <w:sz w:val="20"/>
                <w:szCs w:val="20"/>
              </w:rPr>
            </w:pPr>
            <w:r w:rsidRPr="00A83E1E">
              <w:t>Outcome: Fiction Playscript</w:t>
            </w:r>
          </w:p>
        </w:tc>
      </w:tr>
      <w:tr w:rsidR="007A0148" w:rsidRPr="0063618A" w14:paraId="7FA528A5" w14:textId="77777777" w:rsidTr="0062658A">
        <w:tc>
          <w:tcPr>
            <w:tcW w:w="1986" w:type="dxa"/>
            <w:shd w:val="clear" w:color="auto" w:fill="D9F2D0" w:themeFill="accent6" w:themeFillTint="33"/>
          </w:tcPr>
          <w:p w14:paraId="0AD7E646" w14:textId="77777777" w:rsidR="007A0148" w:rsidRDefault="007A0148" w:rsidP="0062658A">
            <w:r>
              <w:t>Mastery Key Progression</w:t>
            </w:r>
          </w:p>
        </w:tc>
        <w:tc>
          <w:tcPr>
            <w:tcW w:w="2409" w:type="dxa"/>
          </w:tcPr>
          <w:p w14:paraId="15E50A52" w14:textId="77777777" w:rsidR="00F81BDE" w:rsidRPr="00F81BDE" w:rsidRDefault="00F81BDE" w:rsidP="00D662CF">
            <w:pPr>
              <w:rPr>
                <w:b/>
                <w:bCs/>
                <w:sz w:val="20"/>
                <w:szCs w:val="20"/>
              </w:rPr>
            </w:pPr>
            <w:r w:rsidRPr="00F81BDE">
              <w:rPr>
                <w:b/>
                <w:bCs/>
                <w:sz w:val="20"/>
                <w:szCs w:val="20"/>
              </w:rPr>
              <w:t>Grammar</w:t>
            </w:r>
          </w:p>
          <w:p w14:paraId="6EEFD215" w14:textId="349010E6" w:rsidR="00D662CF" w:rsidRPr="00D662CF" w:rsidRDefault="00D662CF" w:rsidP="00D662CF">
            <w:pPr>
              <w:rPr>
                <w:sz w:val="20"/>
                <w:szCs w:val="20"/>
              </w:rPr>
            </w:pPr>
            <w:r w:rsidRPr="00D662CF">
              <w:rPr>
                <w:sz w:val="20"/>
                <w:szCs w:val="20"/>
              </w:rPr>
              <w:t xml:space="preserve">Write expanded noun </w:t>
            </w:r>
          </w:p>
          <w:p w14:paraId="2C486B44" w14:textId="4D1AC843" w:rsidR="00D662CF" w:rsidRPr="00D662CF" w:rsidRDefault="00D662CF" w:rsidP="00D662CF">
            <w:pPr>
              <w:rPr>
                <w:sz w:val="20"/>
                <w:szCs w:val="20"/>
              </w:rPr>
            </w:pPr>
            <w:r w:rsidRPr="00D662CF">
              <w:rPr>
                <w:sz w:val="20"/>
                <w:szCs w:val="20"/>
              </w:rPr>
              <w:t>phrases for description and specification (Y2)</w:t>
            </w:r>
          </w:p>
          <w:p w14:paraId="6EEB75C3" w14:textId="3E2A1166" w:rsidR="00D662CF" w:rsidRPr="00D662CF" w:rsidRDefault="00D662CF" w:rsidP="00D662CF">
            <w:pPr>
              <w:rPr>
                <w:sz w:val="20"/>
                <w:szCs w:val="20"/>
              </w:rPr>
            </w:pPr>
            <w:r w:rsidRPr="00D662CF">
              <w:rPr>
                <w:sz w:val="20"/>
                <w:szCs w:val="20"/>
              </w:rPr>
              <w:t>Use prepositions to express time, place and cause</w:t>
            </w:r>
          </w:p>
          <w:p w14:paraId="5A11AB81" w14:textId="2B531508" w:rsidR="00D662CF" w:rsidRPr="00D662CF" w:rsidRDefault="00D662CF" w:rsidP="00D662CF">
            <w:pPr>
              <w:rPr>
                <w:sz w:val="20"/>
                <w:szCs w:val="20"/>
              </w:rPr>
            </w:pPr>
            <w:r w:rsidRPr="00D662CF">
              <w:rPr>
                <w:sz w:val="20"/>
                <w:szCs w:val="20"/>
              </w:rPr>
              <w:t xml:space="preserve">Group related ideas into </w:t>
            </w:r>
          </w:p>
          <w:p w14:paraId="72ED62D4" w14:textId="77777777" w:rsidR="00D662CF" w:rsidRPr="00D662CF" w:rsidRDefault="00D662CF" w:rsidP="00D662CF">
            <w:pPr>
              <w:rPr>
                <w:sz w:val="20"/>
                <w:szCs w:val="20"/>
              </w:rPr>
            </w:pPr>
            <w:r w:rsidRPr="00D662CF">
              <w:rPr>
                <w:sz w:val="20"/>
                <w:szCs w:val="20"/>
              </w:rPr>
              <w:t>paragraphs</w:t>
            </w:r>
          </w:p>
          <w:p w14:paraId="17F55F98" w14:textId="0A161215" w:rsidR="00D662CF" w:rsidRPr="00D662CF" w:rsidRDefault="00D662CF" w:rsidP="00D662CF">
            <w:pPr>
              <w:rPr>
                <w:sz w:val="20"/>
                <w:szCs w:val="20"/>
              </w:rPr>
            </w:pPr>
            <w:r w:rsidRPr="00D662CF">
              <w:rPr>
                <w:sz w:val="20"/>
                <w:szCs w:val="20"/>
              </w:rPr>
              <w:t xml:space="preserve">Use inverted commas to </w:t>
            </w:r>
          </w:p>
          <w:p w14:paraId="17A9CC65" w14:textId="3B61185F" w:rsidR="007A0148" w:rsidRPr="0063618A" w:rsidRDefault="00D662CF" w:rsidP="00D662CF">
            <w:pPr>
              <w:rPr>
                <w:sz w:val="20"/>
                <w:szCs w:val="20"/>
              </w:rPr>
            </w:pPr>
            <w:r w:rsidRPr="00D662CF">
              <w:rPr>
                <w:sz w:val="20"/>
                <w:szCs w:val="20"/>
              </w:rPr>
              <w:t>punctuate direct speech</w:t>
            </w:r>
          </w:p>
        </w:tc>
        <w:tc>
          <w:tcPr>
            <w:tcW w:w="2410" w:type="dxa"/>
          </w:tcPr>
          <w:p w14:paraId="371D3DB3" w14:textId="77777777" w:rsidR="007A0148" w:rsidRDefault="00F81BDE" w:rsidP="0062658A">
            <w:pPr>
              <w:rPr>
                <w:b/>
                <w:bCs/>
                <w:sz w:val="20"/>
                <w:szCs w:val="20"/>
              </w:rPr>
            </w:pPr>
            <w:r w:rsidRPr="00F81BDE">
              <w:rPr>
                <w:b/>
                <w:bCs/>
                <w:sz w:val="20"/>
                <w:szCs w:val="20"/>
              </w:rPr>
              <w:t>Grammar</w:t>
            </w:r>
          </w:p>
          <w:p w14:paraId="7813A9E0" w14:textId="77777777" w:rsidR="007741F6" w:rsidRDefault="007741F6" w:rsidP="0062658A">
            <w:r>
              <w:t xml:space="preserve">Use conjunctions to express time, place and cause </w:t>
            </w:r>
          </w:p>
          <w:p w14:paraId="2077C1EB" w14:textId="77777777" w:rsidR="007741F6" w:rsidRDefault="007741F6" w:rsidP="0062658A">
            <w:r>
              <w:t>Use punctuation correctly apostrophes for the possessive (singular)</w:t>
            </w:r>
          </w:p>
          <w:p w14:paraId="0269D841" w14:textId="77777777" w:rsidR="007741F6" w:rsidRDefault="007741F6" w:rsidP="0062658A">
            <w:pPr>
              <w:rPr>
                <w:b/>
                <w:bCs/>
                <w:sz w:val="20"/>
                <w:szCs w:val="20"/>
              </w:rPr>
            </w:pPr>
          </w:p>
          <w:p w14:paraId="360811F7" w14:textId="7B96D436" w:rsidR="007741F6" w:rsidRDefault="007741F6" w:rsidP="0062658A">
            <w:pPr>
              <w:rPr>
                <w:b/>
                <w:bCs/>
                <w:sz w:val="20"/>
                <w:szCs w:val="20"/>
              </w:rPr>
            </w:pPr>
            <w:r>
              <w:rPr>
                <w:b/>
                <w:bCs/>
                <w:sz w:val="20"/>
                <w:szCs w:val="20"/>
              </w:rPr>
              <w:t xml:space="preserve">Vocabulary </w:t>
            </w:r>
          </w:p>
          <w:p w14:paraId="6EA60027" w14:textId="77777777" w:rsidR="007741F6" w:rsidRDefault="007741F6" w:rsidP="007741F6">
            <w:r>
              <w:t xml:space="preserve">Build a rich and varied vocabulary </w:t>
            </w:r>
          </w:p>
          <w:p w14:paraId="201F5C6B" w14:textId="77777777" w:rsidR="007741F6" w:rsidRDefault="007741F6" w:rsidP="007741F6"/>
          <w:p w14:paraId="3FE32321" w14:textId="6EE457BE" w:rsidR="007741F6" w:rsidRPr="007741F6" w:rsidRDefault="007741F6" w:rsidP="007741F6">
            <w:pPr>
              <w:rPr>
                <w:b/>
                <w:bCs/>
              </w:rPr>
            </w:pPr>
            <w:r w:rsidRPr="007741F6">
              <w:rPr>
                <w:b/>
                <w:bCs/>
              </w:rPr>
              <w:t xml:space="preserve">Composition </w:t>
            </w:r>
          </w:p>
          <w:p w14:paraId="47A1D8BC" w14:textId="77777777" w:rsidR="007741F6" w:rsidRDefault="007741F6" w:rsidP="007741F6">
            <w:r>
              <w:t xml:space="preserve">In narratives, create characters, settings and plot </w:t>
            </w:r>
          </w:p>
          <w:p w14:paraId="681304AC" w14:textId="374E04AC" w:rsidR="007741F6" w:rsidRPr="00F81BDE" w:rsidRDefault="007741F6" w:rsidP="0062658A">
            <w:pPr>
              <w:rPr>
                <w:b/>
                <w:bCs/>
                <w:sz w:val="20"/>
                <w:szCs w:val="20"/>
              </w:rPr>
            </w:pPr>
          </w:p>
        </w:tc>
        <w:tc>
          <w:tcPr>
            <w:tcW w:w="2410" w:type="dxa"/>
          </w:tcPr>
          <w:p w14:paraId="65DD67A1" w14:textId="77777777" w:rsidR="007A0148" w:rsidRPr="003C4349" w:rsidRDefault="003C4349" w:rsidP="0062658A">
            <w:pPr>
              <w:rPr>
                <w:b/>
                <w:bCs/>
                <w:sz w:val="20"/>
                <w:szCs w:val="20"/>
              </w:rPr>
            </w:pPr>
            <w:r w:rsidRPr="003C4349">
              <w:rPr>
                <w:b/>
                <w:bCs/>
                <w:sz w:val="20"/>
                <w:szCs w:val="20"/>
              </w:rPr>
              <w:lastRenderedPageBreak/>
              <w:t xml:space="preserve">Grammar </w:t>
            </w:r>
          </w:p>
          <w:p w14:paraId="464F56D5" w14:textId="77777777" w:rsidR="003C4349" w:rsidRDefault="003C4349" w:rsidP="0062658A">
            <w:r>
              <w:t xml:space="preserve">Use present and past tenses correctly and consistently including the progressive form and the present perfect form </w:t>
            </w:r>
          </w:p>
          <w:p w14:paraId="7BDFA155" w14:textId="77777777" w:rsidR="003C4349" w:rsidRDefault="003C4349" w:rsidP="0062658A">
            <w:r>
              <w:t xml:space="preserve">Group related ideas into paragraphs </w:t>
            </w:r>
          </w:p>
          <w:p w14:paraId="3CA72D5A" w14:textId="38CF182F" w:rsidR="003C4349" w:rsidRPr="0063618A" w:rsidRDefault="003C4349" w:rsidP="0062658A">
            <w:pPr>
              <w:rPr>
                <w:sz w:val="20"/>
                <w:szCs w:val="20"/>
              </w:rPr>
            </w:pPr>
            <w:r>
              <w:t xml:space="preserve">Use inverted commas to punctuate direct speech (using dialogue </w:t>
            </w:r>
            <w:r>
              <w:lastRenderedPageBreak/>
              <w:t>to show relationship between characters)</w:t>
            </w:r>
          </w:p>
        </w:tc>
        <w:tc>
          <w:tcPr>
            <w:tcW w:w="2126" w:type="dxa"/>
          </w:tcPr>
          <w:p w14:paraId="05BEAFE9" w14:textId="77777777" w:rsidR="007A0148" w:rsidRDefault="003C4349" w:rsidP="0062658A">
            <w:pPr>
              <w:rPr>
                <w:b/>
                <w:bCs/>
                <w:sz w:val="20"/>
                <w:szCs w:val="20"/>
              </w:rPr>
            </w:pPr>
            <w:r w:rsidRPr="003C4349">
              <w:rPr>
                <w:b/>
                <w:bCs/>
                <w:sz w:val="20"/>
                <w:szCs w:val="20"/>
              </w:rPr>
              <w:lastRenderedPageBreak/>
              <w:t>Grammar</w:t>
            </w:r>
          </w:p>
          <w:p w14:paraId="55C513A7" w14:textId="77777777" w:rsidR="00AD3935" w:rsidRDefault="00AD3935" w:rsidP="0062658A">
            <w:r>
              <w:t xml:space="preserve">Build an increasing range of sentence structures </w:t>
            </w:r>
          </w:p>
          <w:p w14:paraId="3B2E386C" w14:textId="77777777" w:rsidR="00AD3935" w:rsidRDefault="00AD3935" w:rsidP="0062658A">
            <w:r>
              <w:t xml:space="preserve">Use adverbs to express time, place and cause </w:t>
            </w:r>
          </w:p>
          <w:p w14:paraId="12F6ED95" w14:textId="77777777" w:rsidR="00AD3935" w:rsidRDefault="00AD3935" w:rsidP="0062658A">
            <w:r>
              <w:t xml:space="preserve">Choose nouns or pronouns appropriately for clarity and </w:t>
            </w:r>
            <w:r>
              <w:lastRenderedPageBreak/>
              <w:t xml:space="preserve">cohesion and to avoid repetition </w:t>
            </w:r>
          </w:p>
          <w:p w14:paraId="74839AA0" w14:textId="704B4730" w:rsidR="003C4349" w:rsidRPr="003C4349" w:rsidRDefault="00AD3935" w:rsidP="0062658A">
            <w:pPr>
              <w:rPr>
                <w:b/>
                <w:bCs/>
                <w:sz w:val="20"/>
                <w:szCs w:val="20"/>
              </w:rPr>
            </w:pPr>
            <w:r>
              <w:t>Use inverted commas to punctuate direct speech</w:t>
            </w:r>
          </w:p>
        </w:tc>
        <w:tc>
          <w:tcPr>
            <w:tcW w:w="2126" w:type="dxa"/>
          </w:tcPr>
          <w:p w14:paraId="18D2F7A3" w14:textId="77777777" w:rsidR="007A0148" w:rsidRPr="00EC3D03" w:rsidRDefault="00EC3D03" w:rsidP="0062658A">
            <w:pPr>
              <w:rPr>
                <w:b/>
                <w:bCs/>
                <w:sz w:val="20"/>
                <w:szCs w:val="20"/>
              </w:rPr>
            </w:pPr>
            <w:r w:rsidRPr="00EC3D03">
              <w:rPr>
                <w:b/>
                <w:bCs/>
                <w:sz w:val="20"/>
                <w:szCs w:val="20"/>
              </w:rPr>
              <w:lastRenderedPageBreak/>
              <w:t>Grammar</w:t>
            </w:r>
          </w:p>
          <w:p w14:paraId="77584452" w14:textId="77777777" w:rsidR="00EC3D03" w:rsidRDefault="00EC3D03" w:rsidP="0062658A">
            <w:r>
              <w:t xml:space="preserve">Use a or an according to whether the next word begins with a vowel or a consonant </w:t>
            </w:r>
          </w:p>
          <w:p w14:paraId="78179177" w14:textId="77777777" w:rsidR="00EC3D03" w:rsidRDefault="00EC3D03" w:rsidP="0062658A">
            <w:r>
              <w:t xml:space="preserve">Group related ideas into paragraphs </w:t>
            </w:r>
          </w:p>
          <w:p w14:paraId="4CF0CC76" w14:textId="77777777" w:rsidR="00EC3D03" w:rsidRDefault="00EC3D03" w:rsidP="0062658A">
            <w:r>
              <w:t xml:space="preserve">In non-narrative material, use simple </w:t>
            </w:r>
            <w:r>
              <w:lastRenderedPageBreak/>
              <w:t xml:space="preserve">organisational devices including headings and subheadings to aid presentation </w:t>
            </w:r>
          </w:p>
          <w:p w14:paraId="7E238002" w14:textId="0A9338A5" w:rsidR="00EC3D03" w:rsidRDefault="00EC3D03" w:rsidP="0062658A">
            <w:r>
              <w:t>Use punctuation correctly, including apostrophes for the possessive (singular)</w:t>
            </w:r>
          </w:p>
          <w:p w14:paraId="26A703E7" w14:textId="77777777" w:rsidR="00EC3D03" w:rsidRDefault="00EC3D03" w:rsidP="0062658A">
            <w:pPr>
              <w:rPr>
                <w:sz w:val="20"/>
                <w:szCs w:val="20"/>
              </w:rPr>
            </w:pPr>
          </w:p>
          <w:p w14:paraId="704D85B0" w14:textId="77777777" w:rsidR="00EC3D03" w:rsidRDefault="00EC3D03" w:rsidP="00EC3D03">
            <w:pPr>
              <w:rPr>
                <w:b/>
                <w:bCs/>
                <w:sz w:val="20"/>
                <w:szCs w:val="20"/>
              </w:rPr>
            </w:pPr>
            <w:r>
              <w:rPr>
                <w:b/>
                <w:bCs/>
                <w:sz w:val="20"/>
                <w:szCs w:val="20"/>
              </w:rPr>
              <w:t xml:space="preserve">Vocabulary </w:t>
            </w:r>
          </w:p>
          <w:p w14:paraId="690EA9CB" w14:textId="77777777" w:rsidR="00EC3D03" w:rsidRDefault="00EC3D03" w:rsidP="00EC3D03">
            <w:r>
              <w:t xml:space="preserve">Build a rich and varied vocabulary </w:t>
            </w:r>
          </w:p>
          <w:p w14:paraId="77CFF085" w14:textId="0492306C" w:rsidR="00EC3D03" w:rsidRPr="0063618A" w:rsidRDefault="00EC3D03" w:rsidP="00EC3D03">
            <w:pPr>
              <w:rPr>
                <w:sz w:val="20"/>
                <w:szCs w:val="20"/>
              </w:rPr>
            </w:pPr>
          </w:p>
        </w:tc>
        <w:tc>
          <w:tcPr>
            <w:tcW w:w="2410" w:type="dxa"/>
          </w:tcPr>
          <w:p w14:paraId="196DF060" w14:textId="77777777" w:rsidR="007A0148" w:rsidRPr="00F25EDD" w:rsidRDefault="00F25EDD" w:rsidP="0062658A">
            <w:pPr>
              <w:rPr>
                <w:b/>
                <w:bCs/>
                <w:sz w:val="20"/>
                <w:szCs w:val="20"/>
              </w:rPr>
            </w:pPr>
            <w:r w:rsidRPr="00F25EDD">
              <w:rPr>
                <w:b/>
                <w:bCs/>
                <w:sz w:val="20"/>
                <w:szCs w:val="20"/>
              </w:rPr>
              <w:lastRenderedPageBreak/>
              <w:t>Grammar</w:t>
            </w:r>
          </w:p>
          <w:p w14:paraId="719FCD19" w14:textId="77777777" w:rsidR="00F25EDD" w:rsidRDefault="00F25EDD" w:rsidP="0062658A">
            <w:r>
              <w:t xml:space="preserve">Extend the range of sentences with more than one clause by using a wider range of conjunctions (including: when, if because, although) Group related ideas into paragraphs </w:t>
            </w:r>
          </w:p>
          <w:p w14:paraId="7F4B1D04" w14:textId="0C9DC535" w:rsidR="00F25EDD" w:rsidRPr="00F25EDD" w:rsidRDefault="00F25EDD" w:rsidP="0062658A">
            <w:r>
              <w:t xml:space="preserve">Use present and past tenses correctly and </w:t>
            </w:r>
            <w:r>
              <w:lastRenderedPageBreak/>
              <w:t>consistently, including the progressive form and the present perfect form (Consolidate punctuation covered so far)</w:t>
            </w:r>
          </w:p>
        </w:tc>
      </w:tr>
      <w:tr w:rsidR="007A0148" w14:paraId="126EC1FB" w14:textId="77777777" w:rsidTr="0062658A">
        <w:tc>
          <w:tcPr>
            <w:tcW w:w="15877" w:type="dxa"/>
            <w:gridSpan w:val="7"/>
            <w:shd w:val="clear" w:color="auto" w:fill="F2CEED" w:themeFill="accent5" w:themeFillTint="33"/>
          </w:tcPr>
          <w:p w14:paraId="7E154E6E" w14:textId="77777777" w:rsidR="007A0148" w:rsidRDefault="007A0148" w:rsidP="0062658A">
            <w:pPr>
              <w:jc w:val="center"/>
            </w:pPr>
            <w:r>
              <w:lastRenderedPageBreak/>
              <w:t>Year Group Progression of Skills</w:t>
            </w:r>
          </w:p>
        </w:tc>
      </w:tr>
      <w:tr w:rsidR="00F25EDD" w14:paraId="432FC177" w14:textId="77777777" w:rsidTr="0062658A">
        <w:tc>
          <w:tcPr>
            <w:tcW w:w="1986" w:type="dxa"/>
            <w:shd w:val="clear" w:color="auto" w:fill="D9F2D0" w:themeFill="accent6" w:themeFillTint="33"/>
          </w:tcPr>
          <w:p w14:paraId="3E1482F0" w14:textId="670406A9" w:rsidR="00F25EDD" w:rsidRDefault="00F25EDD" w:rsidP="00F25EDD">
            <w:r>
              <w:t>Grammar (word)</w:t>
            </w:r>
          </w:p>
        </w:tc>
        <w:tc>
          <w:tcPr>
            <w:tcW w:w="13891" w:type="dxa"/>
            <w:gridSpan w:val="6"/>
          </w:tcPr>
          <w:p w14:paraId="79834415" w14:textId="77777777" w:rsidR="00F25EDD" w:rsidRDefault="00F25EDD" w:rsidP="00F25EDD">
            <w:r>
              <w:t xml:space="preserve">Form nouns with a range of prefixes [for example super–, anti–, auto–] </w:t>
            </w:r>
          </w:p>
          <w:p w14:paraId="7933617C" w14:textId="3BD7DCAE" w:rsidR="00F25EDD" w:rsidRDefault="00F25EDD" w:rsidP="00F25EDD">
            <w:r>
              <w:t>Use a or an according to whether the next word begins with a vowel or consonant</w:t>
            </w:r>
          </w:p>
        </w:tc>
      </w:tr>
      <w:tr w:rsidR="00F25EDD" w14:paraId="67D0B0CD" w14:textId="77777777" w:rsidTr="0062658A">
        <w:tc>
          <w:tcPr>
            <w:tcW w:w="1986" w:type="dxa"/>
            <w:shd w:val="clear" w:color="auto" w:fill="D9F2D0" w:themeFill="accent6" w:themeFillTint="33"/>
          </w:tcPr>
          <w:p w14:paraId="1A1DCFF8" w14:textId="3B826DD4" w:rsidR="00F25EDD" w:rsidRDefault="00F25EDD" w:rsidP="00F25EDD">
            <w:r>
              <w:t>Grammar (sentence)</w:t>
            </w:r>
          </w:p>
        </w:tc>
        <w:tc>
          <w:tcPr>
            <w:tcW w:w="13891" w:type="dxa"/>
            <w:gridSpan w:val="6"/>
          </w:tcPr>
          <w:p w14:paraId="03AEE696" w14:textId="707E20D0" w:rsidR="00F25EDD" w:rsidRDefault="00F25EDD" w:rsidP="00F25EDD">
            <w:r>
              <w:t>Express time, place and cause using conjunctions [for example, when, before, after, while, so, because], adverbs [for example, then, next, soon, therefore], or prepositions [for example, before, after,</w:t>
            </w:r>
          </w:p>
        </w:tc>
      </w:tr>
      <w:tr w:rsidR="00F25EDD" w14:paraId="3CC13230" w14:textId="77777777" w:rsidTr="0062658A">
        <w:tc>
          <w:tcPr>
            <w:tcW w:w="1986" w:type="dxa"/>
            <w:shd w:val="clear" w:color="auto" w:fill="D9F2D0" w:themeFill="accent6" w:themeFillTint="33"/>
          </w:tcPr>
          <w:p w14:paraId="4C1B9E09" w14:textId="5A0826E5" w:rsidR="00F25EDD" w:rsidRDefault="00F25EDD" w:rsidP="00F25EDD">
            <w:r>
              <w:t>Grammar (paragraph)</w:t>
            </w:r>
          </w:p>
        </w:tc>
        <w:tc>
          <w:tcPr>
            <w:tcW w:w="13891" w:type="dxa"/>
            <w:gridSpan w:val="6"/>
          </w:tcPr>
          <w:p w14:paraId="0DC3AE84" w14:textId="77777777" w:rsidR="00F25EDD" w:rsidRDefault="00F25EDD" w:rsidP="00F25EDD">
            <w:r>
              <w:t xml:space="preserve">Group related ideas into paragraphs </w:t>
            </w:r>
          </w:p>
          <w:p w14:paraId="270AB9BF" w14:textId="77777777" w:rsidR="00F25EDD" w:rsidRDefault="00F25EDD" w:rsidP="00F25EDD">
            <w:r>
              <w:t xml:space="preserve">Use headings and sub-headings to aid presentation </w:t>
            </w:r>
          </w:p>
          <w:p w14:paraId="6184AC47" w14:textId="77777777" w:rsidR="00F25EDD" w:rsidRDefault="00F25EDD" w:rsidP="00F25EDD">
            <w:r>
              <w:t xml:space="preserve">Expressing time, place and cause using conjunctions, adverbs and prepositions </w:t>
            </w:r>
          </w:p>
          <w:p w14:paraId="1217F93C" w14:textId="39D1FC1B" w:rsidR="00F25EDD" w:rsidRDefault="00F25EDD" w:rsidP="00F25EDD">
            <w:r>
              <w:t>Expressing time, place and cause using conjunctions, adverbs and prepositions</w:t>
            </w:r>
          </w:p>
        </w:tc>
      </w:tr>
      <w:tr w:rsidR="00F25EDD" w14:paraId="3C2D9472" w14:textId="77777777" w:rsidTr="0062658A">
        <w:tc>
          <w:tcPr>
            <w:tcW w:w="1986" w:type="dxa"/>
            <w:shd w:val="clear" w:color="auto" w:fill="D9F2D0" w:themeFill="accent6" w:themeFillTint="33"/>
          </w:tcPr>
          <w:p w14:paraId="5AAF288A" w14:textId="61EFCD76" w:rsidR="00F25EDD" w:rsidRDefault="00F25EDD" w:rsidP="00F25EDD">
            <w:r>
              <w:t>Grammar (cohesion)</w:t>
            </w:r>
          </w:p>
        </w:tc>
        <w:tc>
          <w:tcPr>
            <w:tcW w:w="13891" w:type="dxa"/>
            <w:gridSpan w:val="6"/>
          </w:tcPr>
          <w:p w14:paraId="05D7A04E" w14:textId="602D0D21" w:rsidR="00F25EDD" w:rsidRDefault="00F25EDD" w:rsidP="00F25EDD">
            <w:r>
              <w:t>Use the present perfect form of verbs instead of the simple past [for example, He has gone out to play contrasted with He went out to play]</w:t>
            </w:r>
          </w:p>
        </w:tc>
      </w:tr>
      <w:tr w:rsidR="00F25EDD" w14:paraId="052C4286" w14:textId="77777777" w:rsidTr="0062658A">
        <w:tc>
          <w:tcPr>
            <w:tcW w:w="1986" w:type="dxa"/>
            <w:shd w:val="clear" w:color="auto" w:fill="D9F2D0" w:themeFill="accent6" w:themeFillTint="33"/>
          </w:tcPr>
          <w:p w14:paraId="3BA4B786" w14:textId="12FECE2B" w:rsidR="00F25EDD" w:rsidRDefault="00F25EDD" w:rsidP="00F25EDD">
            <w:r>
              <w:t>Grammar (punctuation)</w:t>
            </w:r>
          </w:p>
        </w:tc>
        <w:tc>
          <w:tcPr>
            <w:tcW w:w="13891" w:type="dxa"/>
            <w:gridSpan w:val="6"/>
          </w:tcPr>
          <w:p w14:paraId="51C17181" w14:textId="010512A4" w:rsidR="00F25EDD" w:rsidRDefault="00F25EDD" w:rsidP="00F25EDD">
            <w:r>
              <w:t>Use inverted commas to punctuate direct speech</w:t>
            </w:r>
          </w:p>
        </w:tc>
      </w:tr>
      <w:tr w:rsidR="00F25EDD" w14:paraId="091D909B" w14:textId="77777777" w:rsidTr="0062658A">
        <w:tc>
          <w:tcPr>
            <w:tcW w:w="1986" w:type="dxa"/>
            <w:shd w:val="clear" w:color="auto" w:fill="D9F2D0" w:themeFill="accent6" w:themeFillTint="33"/>
          </w:tcPr>
          <w:p w14:paraId="75D720F3" w14:textId="7785ED7C" w:rsidR="00F25EDD" w:rsidRDefault="00F25EDD" w:rsidP="00F25EDD">
            <w:r>
              <w:t>Composition</w:t>
            </w:r>
          </w:p>
        </w:tc>
        <w:tc>
          <w:tcPr>
            <w:tcW w:w="13891" w:type="dxa"/>
            <w:gridSpan w:val="6"/>
          </w:tcPr>
          <w:p w14:paraId="2CF96B2C" w14:textId="77777777" w:rsidR="00F25EDD" w:rsidRDefault="00F25EDD" w:rsidP="00F25EDD">
            <w:r>
              <w:t xml:space="preserve">Plan writing: </w:t>
            </w:r>
          </w:p>
          <w:p w14:paraId="77915025" w14:textId="77777777" w:rsidR="00F25EDD" w:rsidRDefault="00F25EDD" w:rsidP="00F25EDD">
            <w:r>
              <w:t xml:space="preserve">Plan writing by discussing the structure, vocab and grammar of similar writing </w:t>
            </w:r>
          </w:p>
          <w:p w14:paraId="1CBCA17E" w14:textId="77777777" w:rsidR="00F25EDD" w:rsidRDefault="00F25EDD" w:rsidP="00F25EDD">
            <w:r>
              <w:t xml:space="preserve">Discuss and record ideas </w:t>
            </w:r>
          </w:p>
          <w:p w14:paraId="0B8C109B" w14:textId="77777777" w:rsidR="00F25EDD" w:rsidRDefault="00F25EDD" w:rsidP="00F25EDD">
            <w:r>
              <w:t xml:space="preserve">Draft and write: </w:t>
            </w:r>
          </w:p>
          <w:p w14:paraId="1765B5C5" w14:textId="77777777" w:rsidR="00F25EDD" w:rsidRDefault="00F25EDD" w:rsidP="00F25EDD">
            <w:r>
              <w:t xml:space="preserve">Compose and rehearse sentences orally </w:t>
            </w:r>
          </w:p>
          <w:p w14:paraId="33FB0788" w14:textId="77777777" w:rsidR="00F25EDD" w:rsidRDefault="00F25EDD" w:rsidP="00F25EDD">
            <w:r>
              <w:lastRenderedPageBreak/>
              <w:t xml:space="preserve">Build a varied and rich vocabulary </w:t>
            </w:r>
          </w:p>
          <w:p w14:paraId="405CB264" w14:textId="77777777" w:rsidR="00F25EDD" w:rsidRDefault="00F25EDD" w:rsidP="00F25EDD">
            <w:r>
              <w:t xml:space="preserve">Build an increasing range of sentence structures </w:t>
            </w:r>
          </w:p>
          <w:p w14:paraId="3F3472D5" w14:textId="77777777" w:rsidR="00F25EDD" w:rsidRDefault="00F25EDD" w:rsidP="00F25EDD">
            <w:r>
              <w:t xml:space="preserve">In narratives, create settings, characters and plot </w:t>
            </w:r>
          </w:p>
          <w:p w14:paraId="5A261A50" w14:textId="77777777" w:rsidR="00F25EDD" w:rsidRDefault="00F25EDD" w:rsidP="00F25EDD">
            <w:r>
              <w:t xml:space="preserve">In non-narrative use simple organisational devices such as heading, sub-headings </w:t>
            </w:r>
          </w:p>
          <w:p w14:paraId="02CC4D1A" w14:textId="77777777" w:rsidR="00F25EDD" w:rsidRDefault="00F25EDD" w:rsidP="00F25EDD">
            <w:r>
              <w:t xml:space="preserve">Evaluate and edit: </w:t>
            </w:r>
          </w:p>
          <w:p w14:paraId="72B69058" w14:textId="77777777" w:rsidR="00F25EDD" w:rsidRDefault="00F25EDD" w:rsidP="00F25EDD">
            <w:r>
              <w:t xml:space="preserve">Assess the effectiveness of own and others’ writing </w:t>
            </w:r>
          </w:p>
          <w:p w14:paraId="60CC7F1F" w14:textId="77777777" w:rsidR="00F25EDD" w:rsidRDefault="00F25EDD" w:rsidP="00F25EDD">
            <w:r>
              <w:t xml:space="preserve">Propose changes to grammar and vocabulary to improve consistency </w:t>
            </w:r>
          </w:p>
          <w:p w14:paraId="2035C279" w14:textId="77777777" w:rsidR="00F25EDD" w:rsidRDefault="00F25EDD" w:rsidP="00F25EDD">
            <w:r>
              <w:t xml:space="preserve">Proof-read for spelling and punctuation errors </w:t>
            </w:r>
          </w:p>
          <w:p w14:paraId="59180250" w14:textId="49725940" w:rsidR="00F25EDD" w:rsidRDefault="00F25EDD" w:rsidP="00F25EDD">
            <w:r>
              <w:t>Read aloud own writing using appropriate intonation and controlling the tone and volume so that the meaning is clear</w:t>
            </w:r>
          </w:p>
        </w:tc>
      </w:tr>
      <w:tr w:rsidR="00F25EDD" w14:paraId="4FF6F540" w14:textId="77777777" w:rsidTr="0062658A">
        <w:tc>
          <w:tcPr>
            <w:tcW w:w="15877" w:type="dxa"/>
            <w:gridSpan w:val="7"/>
            <w:shd w:val="clear" w:color="auto" w:fill="F2CEED" w:themeFill="accent5" w:themeFillTint="33"/>
          </w:tcPr>
          <w:p w14:paraId="0E00CE4C" w14:textId="0B088E8F" w:rsidR="00F25EDD" w:rsidRDefault="00F25EDD" w:rsidP="00F25EDD">
            <w:pPr>
              <w:jc w:val="center"/>
            </w:pPr>
            <w:r>
              <w:lastRenderedPageBreak/>
              <w:t>Year 3 Key Word Lists</w:t>
            </w:r>
          </w:p>
        </w:tc>
      </w:tr>
      <w:tr w:rsidR="00FD3295" w:rsidRPr="0063618A" w14:paraId="4990172C" w14:textId="77777777" w:rsidTr="0062658A">
        <w:tc>
          <w:tcPr>
            <w:tcW w:w="1986" w:type="dxa"/>
            <w:shd w:val="clear" w:color="auto" w:fill="D9F2D0" w:themeFill="accent6" w:themeFillTint="33"/>
          </w:tcPr>
          <w:p w14:paraId="502B8891" w14:textId="3A1381D0" w:rsidR="00FD3295" w:rsidRDefault="00FD3295" w:rsidP="00FD3295">
            <w:r>
              <w:t>Common Expectation Words</w:t>
            </w:r>
          </w:p>
        </w:tc>
        <w:tc>
          <w:tcPr>
            <w:tcW w:w="13891" w:type="dxa"/>
            <w:gridSpan w:val="6"/>
          </w:tcPr>
          <w:p w14:paraId="528B6AE1" w14:textId="3EF87706" w:rsidR="00FD3295" w:rsidRPr="0063618A" w:rsidRDefault="00FD3295" w:rsidP="00FD3295">
            <w:pPr>
              <w:rPr>
                <w:sz w:val="20"/>
                <w:szCs w:val="20"/>
              </w:rPr>
            </w:pPr>
            <w:r>
              <w:t>Door, floor, poor, because, find, kind, mind, behind, child, children*, wild, climb, most, only, both, old, cold, gold, hold, told, every, everybody, even, great, break, steak, pretty, beautiful, after, fast, last, past, father, class, grass, pass, plant, path, bath, hour, move, prove, improve, sure, sugar, eye, could, should, would, who, whole, any, many, clothes, busy, people, water, again, half, money, Mr, Mrs, parents, Christmas – and/or others according to programme used.</w:t>
            </w:r>
          </w:p>
        </w:tc>
      </w:tr>
      <w:tr w:rsidR="00FD3295" w:rsidRPr="0063618A" w14:paraId="3BE35088" w14:textId="77777777" w:rsidTr="0062658A">
        <w:tc>
          <w:tcPr>
            <w:tcW w:w="1986" w:type="dxa"/>
            <w:shd w:val="clear" w:color="auto" w:fill="D9F2D0" w:themeFill="accent6" w:themeFillTint="33"/>
          </w:tcPr>
          <w:p w14:paraId="37D5E03B" w14:textId="249673D1" w:rsidR="00FD3295" w:rsidRDefault="00FD3295" w:rsidP="00FD3295">
            <w:r>
              <w:t>High Frequency Words</w:t>
            </w:r>
          </w:p>
        </w:tc>
        <w:tc>
          <w:tcPr>
            <w:tcW w:w="13891" w:type="dxa"/>
            <w:gridSpan w:val="6"/>
          </w:tcPr>
          <w:p w14:paraId="017D383E" w14:textId="1F85BE92" w:rsidR="00FD3295" w:rsidRPr="0063618A" w:rsidRDefault="00FD3295" w:rsidP="00FD3295">
            <w:pPr>
              <w:rPr>
                <w:sz w:val="20"/>
                <w:szCs w:val="20"/>
              </w:rPr>
            </w:pPr>
            <w:r>
              <w:t>Water, bear, find, these, live, away, can’t, more, began, say, good, again, I’ll, boy, soon, want, cat, round, animals, night, over, long, tree, never, narrator, how, things, magic, next, small, did, new, shouted, first, car, man, after, us, work, couldn’t, going, wanted, other, lots, three, where, eat, food, need, head, would, everyone, fox, that’s, king, or, our, though, baby, town, took, two, way, fish, I’ve, school, has, been, gave, around, think, yes, stop, mouse, every, home, play, most, something, garden, who, take, red, bed, fast, didn’t, thought, door, may, only, ran, dog, right, still, many, know, well, sea, found, laughed</w:t>
            </w:r>
          </w:p>
        </w:tc>
      </w:tr>
      <w:tr w:rsidR="00FD3295" w:rsidRPr="0063618A" w14:paraId="43E97903" w14:textId="77777777" w:rsidTr="0062658A">
        <w:tc>
          <w:tcPr>
            <w:tcW w:w="1986" w:type="dxa"/>
            <w:shd w:val="clear" w:color="auto" w:fill="D9F2D0" w:themeFill="accent6" w:themeFillTint="33"/>
          </w:tcPr>
          <w:p w14:paraId="3AA14326" w14:textId="68ECB2F0" w:rsidR="00FD3295" w:rsidRDefault="00FD3295" w:rsidP="00FD3295">
            <w:r>
              <w:t>Year 3 / 4 Word List</w:t>
            </w:r>
          </w:p>
        </w:tc>
        <w:tc>
          <w:tcPr>
            <w:tcW w:w="13891" w:type="dxa"/>
            <w:gridSpan w:val="6"/>
          </w:tcPr>
          <w:p w14:paraId="5799D767" w14:textId="5B99A177" w:rsidR="00FD3295" w:rsidRDefault="00FD3295" w:rsidP="00FD3295">
            <w:r>
              <w:t>accident(ally) actual(ly) address answer appear arrive believe bicycle breath breathe build busy/business calendar caught centre century certain circle complete consider continue decide describe different difficult disappear early earth eight/eighth enough exercise experience experiment extreme famous favourite February forward(s) fruit grammar group guard guide heard heart height history imagine increase important interest island knowledge learn length library material medicine mention minute natural naughty notice occasion(ally) often opposite ordinary particular peculiar perhaps popular position possess(ion) possible potatoes pressure probably promise purpose quarter question recent regular reign remember sentence separate special straight strange strength suppose surprise therefore though/although thought through various weight woman/women</w:t>
            </w:r>
          </w:p>
        </w:tc>
      </w:tr>
    </w:tbl>
    <w:p w14:paraId="6619F68E" w14:textId="77777777" w:rsidR="007A0148" w:rsidRDefault="007A0148"/>
    <w:sectPr w:rsidR="007A0148" w:rsidSect="00E6265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2C"/>
    <w:rsid w:val="00007F65"/>
    <w:rsid w:val="00044746"/>
    <w:rsid w:val="000F7A2B"/>
    <w:rsid w:val="00151ECF"/>
    <w:rsid w:val="001702A9"/>
    <w:rsid w:val="001C38C1"/>
    <w:rsid w:val="001E3D5A"/>
    <w:rsid w:val="001E798B"/>
    <w:rsid w:val="001F1F95"/>
    <w:rsid w:val="00202ACE"/>
    <w:rsid w:val="00204C4A"/>
    <w:rsid w:val="00207A51"/>
    <w:rsid w:val="002958F5"/>
    <w:rsid w:val="00296A0C"/>
    <w:rsid w:val="002A134C"/>
    <w:rsid w:val="003040F8"/>
    <w:rsid w:val="00313F18"/>
    <w:rsid w:val="00321C81"/>
    <w:rsid w:val="00322B56"/>
    <w:rsid w:val="0038602D"/>
    <w:rsid w:val="00391513"/>
    <w:rsid w:val="003C4349"/>
    <w:rsid w:val="003F3D61"/>
    <w:rsid w:val="004267E7"/>
    <w:rsid w:val="00461A07"/>
    <w:rsid w:val="004636ED"/>
    <w:rsid w:val="00493069"/>
    <w:rsid w:val="00496386"/>
    <w:rsid w:val="004A4AA5"/>
    <w:rsid w:val="005032CF"/>
    <w:rsid w:val="00510D2C"/>
    <w:rsid w:val="00515A7F"/>
    <w:rsid w:val="005162E6"/>
    <w:rsid w:val="00583E6F"/>
    <w:rsid w:val="00584DF4"/>
    <w:rsid w:val="0063618A"/>
    <w:rsid w:val="00660328"/>
    <w:rsid w:val="00706946"/>
    <w:rsid w:val="00760878"/>
    <w:rsid w:val="007741F6"/>
    <w:rsid w:val="007A0148"/>
    <w:rsid w:val="008A233E"/>
    <w:rsid w:val="008B39A6"/>
    <w:rsid w:val="008D3E92"/>
    <w:rsid w:val="00917BAE"/>
    <w:rsid w:val="009453C6"/>
    <w:rsid w:val="00950258"/>
    <w:rsid w:val="009C5FF4"/>
    <w:rsid w:val="009D5596"/>
    <w:rsid w:val="00A16DCC"/>
    <w:rsid w:val="00A207A1"/>
    <w:rsid w:val="00A7240D"/>
    <w:rsid w:val="00A83E1E"/>
    <w:rsid w:val="00AB0552"/>
    <w:rsid w:val="00AD3935"/>
    <w:rsid w:val="00AE5749"/>
    <w:rsid w:val="00B40B9D"/>
    <w:rsid w:val="00B4513B"/>
    <w:rsid w:val="00B8483B"/>
    <w:rsid w:val="00B975A9"/>
    <w:rsid w:val="00BA11CC"/>
    <w:rsid w:val="00C64F72"/>
    <w:rsid w:val="00CA28AB"/>
    <w:rsid w:val="00CC08A5"/>
    <w:rsid w:val="00CD45B3"/>
    <w:rsid w:val="00CF1F45"/>
    <w:rsid w:val="00D22C6E"/>
    <w:rsid w:val="00D662CF"/>
    <w:rsid w:val="00DA0655"/>
    <w:rsid w:val="00DD18A7"/>
    <w:rsid w:val="00E42F38"/>
    <w:rsid w:val="00E434D8"/>
    <w:rsid w:val="00E62655"/>
    <w:rsid w:val="00EC3D03"/>
    <w:rsid w:val="00EE4454"/>
    <w:rsid w:val="00F05C62"/>
    <w:rsid w:val="00F25EDD"/>
    <w:rsid w:val="00F52816"/>
    <w:rsid w:val="00F543A5"/>
    <w:rsid w:val="00F605ED"/>
    <w:rsid w:val="00F64863"/>
    <w:rsid w:val="00F81BDE"/>
    <w:rsid w:val="00FD3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3270"/>
  <w15:chartTrackingRefBased/>
  <w15:docId w15:val="{45CF886E-817D-45ED-B7F4-BFBA3253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48"/>
  </w:style>
  <w:style w:type="paragraph" w:styleId="Heading1">
    <w:name w:val="heading 1"/>
    <w:basedOn w:val="Normal"/>
    <w:next w:val="Normal"/>
    <w:link w:val="Heading1Char"/>
    <w:uiPriority w:val="9"/>
    <w:qFormat/>
    <w:rsid w:val="00510D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D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D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D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D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D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D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D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D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D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D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D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D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D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D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D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D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D2C"/>
    <w:rPr>
      <w:rFonts w:eastAsiaTheme="majorEastAsia" w:cstheme="majorBidi"/>
      <w:color w:val="272727" w:themeColor="text1" w:themeTint="D8"/>
    </w:rPr>
  </w:style>
  <w:style w:type="paragraph" w:styleId="Title">
    <w:name w:val="Title"/>
    <w:basedOn w:val="Normal"/>
    <w:next w:val="Normal"/>
    <w:link w:val="TitleChar"/>
    <w:uiPriority w:val="10"/>
    <w:qFormat/>
    <w:rsid w:val="00510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D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D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D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D2C"/>
    <w:pPr>
      <w:spacing w:before="160"/>
      <w:jc w:val="center"/>
    </w:pPr>
    <w:rPr>
      <w:i/>
      <w:iCs/>
      <w:color w:val="404040" w:themeColor="text1" w:themeTint="BF"/>
    </w:rPr>
  </w:style>
  <w:style w:type="character" w:customStyle="1" w:styleId="QuoteChar">
    <w:name w:val="Quote Char"/>
    <w:basedOn w:val="DefaultParagraphFont"/>
    <w:link w:val="Quote"/>
    <w:uiPriority w:val="29"/>
    <w:rsid w:val="00510D2C"/>
    <w:rPr>
      <w:i/>
      <w:iCs/>
      <w:color w:val="404040" w:themeColor="text1" w:themeTint="BF"/>
    </w:rPr>
  </w:style>
  <w:style w:type="paragraph" w:styleId="ListParagraph">
    <w:name w:val="List Paragraph"/>
    <w:basedOn w:val="Normal"/>
    <w:uiPriority w:val="34"/>
    <w:qFormat/>
    <w:rsid w:val="00510D2C"/>
    <w:pPr>
      <w:ind w:left="720"/>
      <w:contextualSpacing/>
    </w:pPr>
  </w:style>
  <w:style w:type="character" w:styleId="IntenseEmphasis">
    <w:name w:val="Intense Emphasis"/>
    <w:basedOn w:val="DefaultParagraphFont"/>
    <w:uiPriority w:val="21"/>
    <w:qFormat/>
    <w:rsid w:val="00510D2C"/>
    <w:rPr>
      <w:i/>
      <w:iCs/>
      <w:color w:val="0F4761" w:themeColor="accent1" w:themeShade="BF"/>
    </w:rPr>
  </w:style>
  <w:style w:type="paragraph" w:styleId="IntenseQuote">
    <w:name w:val="Intense Quote"/>
    <w:basedOn w:val="Normal"/>
    <w:next w:val="Normal"/>
    <w:link w:val="IntenseQuoteChar"/>
    <w:uiPriority w:val="30"/>
    <w:qFormat/>
    <w:rsid w:val="00510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D2C"/>
    <w:rPr>
      <w:i/>
      <w:iCs/>
      <w:color w:val="0F4761" w:themeColor="accent1" w:themeShade="BF"/>
    </w:rPr>
  </w:style>
  <w:style w:type="character" w:styleId="IntenseReference">
    <w:name w:val="Intense Reference"/>
    <w:basedOn w:val="DefaultParagraphFont"/>
    <w:uiPriority w:val="32"/>
    <w:qFormat/>
    <w:rsid w:val="00510D2C"/>
    <w:rPr>
      <w:b/>
      <w:bCs/>
      <w:smallCaps/>
      <w:color w:val="0F4761" w:themeColor="accent1" w:themeShade="BF"/>
      <w:spacing w:val="5"/>
    </w:rPr>
  </w:style>
  <w:style w:type="table" w:styleId="TableGrid">
    <w:name w:val="Table Grid"/>
    <w:basedOn w:val="TableNormal"/>
    <w:uiPriority w:val="39"/>
    <w:rsid w:val="0051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copy">
    <w:name w:val="7 Table body copy"/>
    <w:basedOn w:val="Normal"/>
    <w:qFormat/>
    <w:rsid w:val="00B975A9"/>
    <w:pPr>
      <w:spacing w:after="60" w:line="240" w:lineRule="auto"/>
    </w:pPr>
    <w:rPr>
      <w:rFonts w:ascii="Arial" w:eastAsia="MS Mincho" w:hAnsi="Arial" w:cs="Times New Roman"/>
      <w:kern w:val="0"/>
      <w:sz w:val="2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6</Pages>
  <Words>1881</Words>
  <Characters>10725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Johnson (KPS Staff)</dc:creator>
  <cp:keywords/>
  <dc:description/>
  <cp:lastModifiedBy>Emma Johnson (KPS Staff)</cp:lastModifiedBy>
  <cp:revision>74</cp:revision>
  <dcterms:created xsi:type="dcterms:W3CDTF">2024-04-03T09:48:00Z</dcterms:created>
  <dcterms:modified xsi:type="dcterms:W3CDTF">2024-04-03T13:26:00Z</dcterms:modified>
</cp:coreProperties>
</file>