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4587" w14:textId="77777777" w:rsidR="00ED4B05" w:rsidRDefault="00000000">
      <w:pPr>
        <w:spacing w:after="70" w:line="259" w:lineRule="auto"/>
        <w:ind w:left="3768" w:firstLine="0"/>
      </w:pPr>
      <w:r>
        <w:rPr>
          <w:noProof/>
        </w:rPr>
        <w:drawing>
          <wp:inline distT="0" distB="0" distL="0" distR="0" wp14:anchorId="1A5616F6" wp14:editId="73BBA505">
            <wp:extent cx="1495425" cy="772160"/>
            <wp:effectExtent l="0" t="0" r="0" b="0"/>
            <wp:docPr id="2979" name="Picture 2979" descr="Inline images 1"/>
            <wp:cNvGraphicFramePr/>
            <a:graphic xmlns:a="http://schemas.openxmlformats.org/drawingml/2006/main">
              <a:graphicData uri="http://schemas.openxmlformats.org/drawingml/2006/picture">
                <pic:pic xmlns:pic="http://schemas.openxmlformats.org/drawingml/2006/picture">
                  <pic:nvPicPr>
                    <pic:cNvPr id="2979" name="Picture 2979"/>
                    <pic:cNvPicPr/>
                  </pic:nvPicPr>
                  <pic:blipFill>
                    <a:blip r:embed="rId7"/>
                    <a:stretch>
                      <a:fillRect/>
                    </a:stretch>
                  </pic:blipFill>
                  <pic:spPr>
                    <a:xfrm>
                      <a:off x="0" y="0"/>
                      <a:ext cx="1495425" cy="772160"/>
                    </a:xfrm>
                    <a:prstGeom prst="rect">
                      <a:avLst/>
                    </a:prstGeom>
                  </pic:spPr>
                </pic:pic>
              </a:graphicData>
            </a:graphic>
          </wp:inline>
        </w:drawing>
      </w:r>
    </w:p>
    <w:p w14:paraId="3C2C11A7" w14:textId="77777777" w:rsidR="00ED4B05" w:rsidRDefault="00000000">
      <w:pPr>
        <w:spacing w:after="0" w:line="259" w:lineRule="auto"/>
        <w:ind w:left="1793" w:firstLine="0"/>
      </w:pPr>
      <w:r>
        <w:rPr>
          <w:b/>
          <w:sz w:val="56"/>
        </w:rPr>
        <w:t xml:space="preserve"> </w:t>
      </w:r>
    </w:p>
    <w:p w14:paraId="01AE03B2" w14:textId="77777777" w:rsidR="00ED4B05" w:rsidRDefault="00000000">
      <w:pPr>
        <w:spacing w:after="100" w:line="259" w:lineRule="auto"/>
        <w:ind w:left="118" w:firstLine="0"/>
        <w:jc w:val="center"/>
      </w:pPr>
      <w:r>
        <w:rPr>
          <w:b/>
          <w:sz w:val="56"/>
        </w:rPr>
        <w:t xml:space="preserve">Kirkbride Primary School </w:t>
      </w:r>
    </w:p>
    <w:p w14:paraId="0BD076D8" w14:textId="77777777" w:rsidR="00ED4B05" w:rsidRDefault="00000000">
      <w:pPr>
        <w:spacing w:after="0" w:line="259" w:lineRule="auto"/>
        <w:ind w:left="286" w:firstLine="0"/>
        <w:jc w:val="center"/>
      </w:pPr>
      <w:r>
        <w:rPr>
          <w:b/>
          <w:sz w:val="72"/>
        </w:rPr>
        <w:t xml:space="preserve"> </w:t>
      </w:r>
    </w:p>
    <w:p w14:paraId="576BF245" w14:textId="77777777" w:rsidR="00ED4B05" w:rsidRDefault="00000000">
      <w:pPr>
        <w:pStyle w:val="Heading1"/>
        <w:spacing w:after="0"/>
        <w:ind w:left="131" w:right="1"/>
        <w:jc w:val="center"/>
      </w:pPr>
      <w:bookmarkStart w:id="0" w:name="_Toc58370"/>
      <w:r>
        <w:rPr>
          <w:color w:val="000000"/>
          <w:sz w:val="72"/>
        </w:rPr>
        <w:t xml:space="preserve">SINGLE EQUALITY SCHEME </w:t>
      </w:r>
      <w:bookmarkEnd w:id="0"/>
    </w:p>
    <w:p w14:paraId="633A1B92" w14:textId="77777777" w:rsidR="00ED4B05" w:rsidRDefault="00000000">
      <w:pPr>
        <w:spacing w:after="0" w:line="259" w:lineRule="auto"/>
        <w:ind w:left="286" w:firstLine="0"/>
        <w:jc w:val="center"/>
      </w:pPr>
      <w:r>
        <w:rPr>
          <w:b/>
          <w:sz w:val="72"/>
        </w:rPr>
        <w:t xml:space="preserve"> </w:t>
      </w:r>
    </w:p>
    <w:p w14:paraId="47408AC7" w14:textId="121B294C" w:rsidR="00ED4B05" w:rsidRDefault="00000000">
      <w:pPr>
        <w:spacing w:after="0" w:line="259" w:lineRule="auto"/>
        <w:ind w:left="131"/>
        <w:jc w:val="center"/>
      </w:pPr>
      <w:r>
        <w:rPr>
          <w:b/>
          <w:sz w:val="72"/>
        </w:rPr>
        <w:t>2020 – 202</w:t>
      </w:r>
      <w:r w:rsidR="00440450">
        <w:rPr>
          <w:b/>
          <w:sz w:val="72"/>
        </w:rPr>
        <w:t>4</w:t>
      </w:r>
      <w:r>
        <w:rPr>
          <w:b/>
          <w:sz w:val="72"/>
        </w:rPr>
        <w:t xml:space="preserve"> </w:t>
      </w:r>
    </w:p>
    <w:p w14:paraId="1218CCDD" w14:textId="77777777" w:rsidR="00ED4B05" w:rsidRDefault="00000000">
      <w:pPr>
        <w:spacing w:after="0" w:line="259" w:lineRule="auto"/>
        <w:ind w:left="286" w:firstLine="0"/>
        <w:jc w:val="center"/>
      </w:pPr>
      <w:r>
        <w:rPr>
          <w:b/>
          <w:sz w:val="72"/>
        </w:rPr>
        <w:t xml:space="preserve"> </w:t>
      </w:r>
    </w:p>
    <w:p w14:paraId="5C77E238" w14:textId="77777777" w:rsidR="00ED4B05" w:rsidRDefault="00000000">
      <w:pPr>
        <w:spacing w:after="0" w:line="259" w:lineRule="auto"/>
        <w:ind w:left="0" w:firstLine="0"/>
      </w:pPr>
      <w:r>
        <w:rPr>
          <w:b/>
          <w:sz w:val="24"/>
        </w:rPr>
        <w:t xml:space="preserve"> </w:t>
      </w:r>
    </w:p>
    <w:p w14:paraId="7E2E776D" w14:textId="77777777" w:rsidR="00ED4B05" w:rsidRDefault="00000000">
      <w:pPr>
        <w:spacing w:after="0" w:line="259" w:lineRule="auto"/>
        <w:ind w:left="0" w:firstLine="0"/>
      </w:pPr>
      <w:r>
        <w:rPr>
          <w:b/>
          <w:sz w:val="24"/>
        </w:rPr>
        <w:t xml:space="preserve"> </w:t>
      </w:r>
    </w:p>
    <w:p w14:paraId="57A87ED1" w14:textId="77777777" w:rsidR="00ED4B05" w:rsidRDefault="00000000">
      <w:pPr>
        <w:spacing w:after="0" w:line="259" w:lineRule="auto"/>
        <w:ind w:left="0" w:firstLine="0"/>
      </w:pPr>
      <w:r>
        <w:rPr>
          <w:b/>
          <w:sz w:val="24"/>
        </w:rPr>
        <w:t xml:space="preserve"> </w:t>
      </w:r>
    </w:p>
    <w:p w14:paraId="7615F941" w14:textId="77777777" w:rsidR="00ED4B05" w:rsidRDefault="00000000">
      <w:pPr>
        <w:spacing w:after="0" w:line="259" w:lineRule="auto"/>
        <w:ind w:left="0" w:firstLine="0"/>
      </w:pPr>
      <w:r>
        <w:rPr>
          <w:b/>
          <w:sz w:val="24"/>
        </w:rPr>
        <w:t xml:space="preserve"> </w:t>
      </w:r>
    </w:p>
    <w:p w14:paraId="440830F1" w14:textId="77777777" w:rsidR="00ED4B05" w:rsidRDefault="00000000">
      <w:pPr>
        <w:spacing w:after="0" w:line="259" w:lineRule="auto"/>
        <w:ind w:left="0" w:firstLine="0"/>
      </w:pPr>
      <w:r>
        <w:rPr>
          <w:b/>
          <w:sz w:val="24"/>
        </w:rPr>
        <w:t xml:space="preserve"> </w:t>
      </w:r>
    </w:p>
    <w:tbl>
      <w:tblPr>
        <w:tblStyle w:val="TableGrid"/>
        <w:tblW w:w="10194" w:type="dxa"/>
        <w:tblInd w:w="6" w:type="dxa"/>
        <w:tblCellMar>
          <w:top w:w="40" w:type="dxa"/>
          <w:left w:w="107" w:type="dxa"/>
          <w:bottom w:w="0" w:type="dxa"/>
          <w:right w:w="115" w:type="dxa"/>
        </w:tblCellMar>
        <w:tblLook w:val="04A0" w:firstRow="1" w:lastRow="0" w:firstColumn="1" w:lastColumn="0" w:noHBand="0" w:noVBand="1"/>
      </w:tblPr>
      <w:tblGrid>
        <w:gridCol w:w="3188"/>
        <w:gridCol w:w="7006"/>
      </w:tblGrid>
      <w:tr w:rsidR="00ED4B05" w14:paraId="4A658065" w14:textId="77777777">
        <w:trPr>
          <w:trHeight w:val="400"/>
        </w:trPr>
        <w:tc>
          <w:tcPr>
            <w:tcW w:w="3188" w:type="dxa"/>
            <w:tcBorders>
              <w:top w:val="single" w:sz="4" w:space="0" w:color="000000"/>
              <w:left w:val="single" w:sz="4" w:space="0" w:color="000000"/>
              <w:bottom w:val="single" w:sz="4" w:space="0" w:color="000000"/>
              <w:right w:val="nil"/>
            </w:tcBorders>
            <w:shd w:val="clear" w:color="auto" w:fill="D9D9D9"/>
          </w:tcPr>
          <w:p w14:paraId="094A70FC" w14:textId="77777777" w:rsidR="00ED4B05" w:rsidRDefault="00000000">
            <w:pPr>
              <w:spacing w:after="0" w:line="259" w:lineRule="auto"/>
              <w:ind w:left="0" w:firstLine="0"/>
            </w:pPr>
            <w:r>
              <w:rPr>
                <w:b/>
                <w:sz w:val="32"/>
              </w:rPr>
              <w:t>Approved by</w:t>
            </w:r>
            <w:r>
              <w:rPr>
                <w:b/>
                <w:sz w:val="32"/>
                <w:vertAlign w:val="superscript"/>
              </w:rPr>
              <w:footnoteReference w:id="1"/>
            </w:r>
            <w:r>
              <w:rPr>
                <w:b/>
                <w:sz w:val="32"/>
              </w:rPr>
              <w:t xml:space="preserve"> </w:t>
            </w:r>
          </w:p>
        </w:tc>
        <w:tc>
          <w:tcPr>
            <w:tcW w:w="7005" w:type="dxa"/>
            <w:tcBorders>
              <w:top w:val="single" w:sz="4" w:space="0" w:color="000000"/>
              <w:left w:val="nil"/>
              <w:bottom w:val="single" w:sz="4" w:space="0" w:color="000000"/>
              <w:right w:val="single" w:sz="4" w:space="0" w:color="000000"/>
            </w:tcBorders>
            <w:shd w:val="clear" w:color="auto" w:fill="D9D9D9"/>
          </w:tcPr>
          <w:p w14:paraId="07DD2873" w14:textId="77777777" w:rsidR="00ED4B05" w:rsidRDefault="00ED4B05">
            <w:pPr>
              <w:spacing w:after="160" w:line="259" w:lineRule="auto"/>
              <w:ind w:left="0" w:firstLine="0"/>
            </w:pPr>
          </w:p>
        </w:tc>
      </w:tr>
      <w:tr w:rsidR="00ED4B05" w14:paraId="7844909B"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FB7A82" w14:textId="77777777" w:rsidR="00ED4B05" w:rsidRDefault="00000000">
            <w:pPr>
              <w:spacing w:after="0" w:line="259" w:lineRule="auto"/>
              <w:ind w:left="0" w:firstLine="0"/>
            </w:pPr>
            <w:r>
              <w:rPr>
                <w:b/>
                <w:sz w:val="28"/>
              </w:rPr>
              <w:t xml:space="preserve">Name: </w:t>
            </w:r>
          </w:p>
        </w:tc>
        <w:tc>
          <w:tcPr>
            <w:tcW w:w="7005" w:type="dxa"/>
            <w:tcBorders>
              <w:top w:val="single" w:sz="4" w:space="0" w:color="000000"/>
              <w:left w:val="single" w:sz="4" w:space="0" w:color="000000"/>
              <w:bottom w:val="single" w:sz="4" w:space="0" w:color="000000"/>
              <w:right w:val="single" w:sz="4" w:space="0" w:color="000000"/>
            </w:tcBorders>
            <w:vAlign w:val="center"/>
          </w:tcPr>
          <w:p w14:paraId="7497A291" w14:textId="02DFE0A2" w:rsidR="00ED4B05" w:rsidRDefault="00440450">
            <w:pPr>
              <w:spacing w:after="0" w:line="259" w:lineRule="auto"/>
              <w:ind w:left="2" w:firstLine="0"/>
            </w:pPr>
            <w:r>
              <w:rPr>
                <w:sz w:val="28"/>
              </w:rPr>
              <w:t>Karen Barley</w:t>
            </w:r>
            <w:r w:rsidR="00000000">
              <w:rPr>
                <w:sz w:val="28"/>
              </w:rPr>
              <w:t xml:space="preserve"> </w:t>
            </w:r>
          </w:p>
        </w:tc>
      </w:tr>
      <w:tr w:rsidR="00ED4B05" w14:paraId="25D8C42A"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6C74EE" w14:textId="77777777" w:rsidR="00ED4B05" w:rsidRDefault="00000000">
            <w:pPr>
              <w:spacing w:after="0" w:line="259" w:lineRule="auto"/>
              <w:ind w:left="0" w:firstLine="0"/>
            </w:pPr>
            <w:r>
              <w:rPr>
                <w:b/>
                <w:sz w:val="28"/>
              </w:rPr>
              <w:t xml:space="preserve">Position: </w:t>
            </w:r>
          </w:p>
        </w:tc>
        <w:tc>
          <w:tcPr>
            <w:tcW w:w="7005" w:type="dxa"/>
            <w:tcBorders>
              <w:top w:val="single" w:sz="4" w:space="0" w:color="000000"/>
              <w:left w:val="single" w:sz="4" w:space="0" w:color="000000"/>
              <w:bottom w:val="single" w:sz="4" w:space="0" w:color="000000"/>
              <w:right w:val="single" w:sz="4" w:space="0" w:color="000000"/>
            </w:tcBorders>
            <w:vAlign w:val="center"/>
          </w:tcPr>
          <w:p w14:paraId="50CEBA95" w14:textId="77777777" w:rsidR="00ED4B05" w:rsidRDefault="00000000">
            <w:pPr>
              <w:spacing w:after="0" w:line="259" w:lineRule="auto"/>
              <w:ind w:left="2" w:firstLine="0"/>
            </w:pPr>
            <w:r>
              <w:rPr>
                <w:sz w:val="28"/>
              </w:rPr>
              <w:t xml:space="preserve">Head Teacher </w:t>
            </w:r>
          </w:p>
        </w:tc>
      </w:tr>
      <w:tr w:rsidR="00ED4B05" w14:paraId="7B7C46CC"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EA5787" w14:textId="77777777" w:rsidR="00ED4B05" w:rsidRDefault="00000000">
            <w:pPr>
              <w:spacing w:after="0" w:line="259" w:lineRule="auto"/>
              <w:ind w:left="0" w:firstLine="0"/>
            </w:pPr>
            <w:r>
              <w:rPr>
                <w:b/>
                <w:sz w:val="28"/>
              </w:rPr>
              <w:t xml:space="preserve">Signed: </w:t>
            </w:r>
          </w:p>
        </w:tc>
        <w:tc>
          <w:tcPr>
            <w:tcW w:w="7005" w:type="dxa"/>
            <w:tcBorders>
              <w:top w:val="single" w:sz="4" w:space="0" w:color="000000"/>
              <w:left w:val="single" w:sz="4" w:space="0" w:color="000000"/>
              <w:bottom w:val="single" w:sz="4" w:space="0" w:color="000000"/>
              <w:right w:val="single" w:sz="4" w:space="0" w:color="000000"/>
            </w:tcBorders>
            <w:vAlign w:val="bottom"/>
          </w:tcPr>
          <w:p w14:paraId="442C8878" w14:textId="232DD968" w:rsidR="00ED4B05" w:rsidRDefault="00440450">
            <w:pPr>
              <w:spacing w:after="0" w:line="259" w:lineRule="auto"/>
              <w:ind w:left="1" w:firstLine="0"/>
            </w:pPr>
            <w:r>
              <w:rPr>
                <w:sz w:val="28"/>
              </w:rPr>
              <w:t xml:space="preserve">K L </w:t>
            </w:r>
            <w:proofErr w:type="gramStart"/>
            <w:r>
              <w:rPr>
                <w:sz w:val="28"/>
              </w:rPr>
              <w:t>Barley</w:t>
            </w:r>
            <w:r w:rsidR="00000000">
              <w:rPr>
                <w:sz w:val="28"/>
              </w:rPr>
              <w:t xml:space="preserve"> </w:t>
            </w:r>
            <w:r>
              <w:rPr>
                <w:sz w:val="28"/>
              </w:rPr>
              <w:t xml:space="preserve"> (</w:t>
            </w:r>
            <w:proofErr w:type="gramEnd"/>
            <w:r>
              <w:rPr>
                <w:sz w:val="28"/>
              </w:rPr>
              <w:t>digital signature)</w:t>
            </w:r>
          </w:p>
        </w:tc>
      </w:tr>
      <w:tr w:rsidR="00ED4B05" w14:paraId="425C2FFC" w14:textId="77777777">
        <w:trPr>
          <w:trHeight w:val="563"/>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B4ECD4" w14:textId="77777777" w:rsidR="00ED4B05" w:rsidRDefault="00000000">
            <w:pPr>
              <w:spacing w:after="0" w:line="259" w:lineRule="auto"/>
              <w:ind w:left="0" w:firstLine="0"/>
            </w:pPr>
            <w:r>
              <w:rPr>
                <w:b/>
                <w:sz w:val="28"/>
              </w:rPr>
              <w:t xml:space="preserve">Date: </w:t>
            </w:r>
          </w:p>
        </w:tc>
        <w:tc>
          <w:tcPr>
            <w:tcW w:w="7005" w:type="dxa"/>
            <w:tcBorders>
              <w:top w:val="single" w:sz="4" w:space="0" w:color="000000"/>
              <w:left w:val="single" w:sz="4" w:space="0" w:color="000000"/>
              <w:bottom w:val="single" w:sz="4" w:space="0" w:color="000000"/>
              <w:right w:val="single" w:sz="4" w:space="0" w:color="000000"/>
            </w:tcBorders>
            <w:vAlign w:val="center"/>
          </w:tcPr>
          <w:p w14:paraId="5CEE706F" w14:textId="6BFA0BB4" w:rsidR="00ED4B05" w:rsidRDefault="00000000">
            <w:pPr>
              <w:spacing w:after="0" w:line="259" w:lineRule="auto"/>
              <w:ind w:left="2" w:firstLine="0"/>
            </w:pPr>
            <w:r>
              <w:rPr>
                <w:sz w:val="28"/>
              </w:rPr>
              <w:t>2</w:t>
            </w:r>
            <w:r w:rsidR="00440450">
              <w:rPr>
                <w:sz w:val="28"/>
              </w:rPr>
              <w:t>2</w:t>
            </w:r>
            <w:r>
              <w:rPr>
                <w:sz w:val="28"/>
              </w:rPr>
              <w:t>.11.20</w:t>
            </w:r>
            <w:r w:rsidR="00440450">
              <w:rPr>
                <w:sz w:val="28"/>
              </w:rPr>
              <w:t>22</w:t>
            </w:r>
          </w:p>
        </w:tc>
      </w:tr>
      <w:tr w:rsidR="00ED4B05" w14:paraId="2B4CE2C3"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A9B255" w14:textId="77777777" w:rsidR="00ED4B05" w:rsidRDefault="00000000">
            <w:pPr>
              <w:spacing w:after="0" w:line="259" w:lineRule="auto"/>
              <w:ind w:left="0" w:firstLine="0"/>
            </w:pPr>
            <w:r>
              <w:rPr>
                <w:b/>
                <w:sz w:val="28"/>
              </w:rPr>
              <w:t>Proposed review date</w:t>
            </w:r>
            <w:r>
              <w:rPr>
                <w:sz w:val="28"/>
                <w:vertAlign w:val="superscript"/>
              </w:rPr>
              <w:footnoteReference w:id="2"/>
            </w:r>
            <w:r>
              <w:rPr>
                <w:b/>
                <w:sz w:val="28"/>
              </w:rPr>
              <w:t xml:space="preserve">: </w:t>
            </w:r>
          </w:p>
        </w:tc>
        <w:tc>
          <w:tcPr>
            <w:tcW w:w="7005" w:type="dxa"/>
            <w:tcBorders>
              <w:top w:val="single" w:sz="4" w:space="0" w:color="000000"/>
              <w:left w:val="single" w:sz="4" w:space="0" w:color="000000"/>
              <w:bottom w:val="single" w:sz="4" w:space="0" w:color="000000"/>
              <w:right w:val="single" w:sz="4" w:space="0" w:color="000000"/>
            </w:tcBorders>
            <w:vAlign w:val="center"/>
          </w:tcPr>
          <w:p w14:paraId="3A2B5446" w14:textId="215A7CB5" w:rsidR="00ED4B05" w:rsidRDefault="00000000">
            <w:pPr>
              <w:spacing w:after="0" w:line="259" w:lineRule="auto"/>
              <w:ind w:left="2" w:firstLine="0"/>
            </w:pPr>
            <w:r>
              <w:rPr>
                <w:sz w:val="28"/>
              </w:rPr>
              <w:t>November 202</w:t>
            </w:r>
            <w:r w:rsidR="00440450">
              <w:rPr>
                <w:sz w:val="28"/>
              </w:rPr>
              <w:t>2</w:t>
            </w:r>
            <w:r>
              <w:rPr>
                <w:sz w:val="28"/>
              </w:rPr>
              <w:t xml:space="preserve"> </w:t>
            </w:r>
          </w:p>
        </w:tc>
      </w:tr>
    </w:tbl>
    <w:p w14:paraId="3FA42ACE" w14:textId="77777777" w:rsidR="00ED4B05" w:rsidRDefault="00000000">
      <w:pPr>
        <w:spacing w:after="0" w:line="259" w:lineRule="auto"/>
        <w:ind w:left="567" w:firstLine="0"/>
      </w:pPr>
      <w:r>
        <w:t xml:space="preserve"> </w:t>
      </w:r>
    </w:p>
    <w:p w14:paraId="180B041E" w14:textId="77777777" w:rsidR="00ED4B05" w:rsidRDefault="00000000">
      <w:pPr>
        <w:spacing w:after="0" w:line="259" w:lineRule="auto"/>
        <w:ind w:left="113" w:firstLine="0"/>
      </w:pPr>
      <w:r>
        <w:rPr>
          <w:b/>
          <w:color w:val="1F497D"/>
          <w:sz w:val="32"/>
        </w:rPr>
        <w:t xml:space="preserve">REVIEW SHEET </w:t>
      </w:r>
    </w:p>
    <w:p w14:paraId="79A9C039" w14:textId="77777777" w:rsidR="00ED4B05" w:rsidRDefault="00000000">
      <w:pPr>
        <w:spacing w:after="0" w:line="259" w:lineRule="auto"/>
        <w:ind w:left="113" w:firstLine="0"/>
      </w:pPr>
      <w:r>
        <w:rPr>
          <w:b/>
          <w:sz w:val="24"/>
        </w:rPr>
        <w:t xml:space="preserve"> </w:t>
      </w:r>
    </w:p>
    <w:p w14:paraId="004035EF" w14:textId="77777777" w:rsidR="00ED4B05" w:rsidRDefault="00000000">
      <w:pPr>
        <w:spacing w:after="0" w:line="259" w:lineRule="auto"/>
        <w:ind w:left="113" w:firstLine="0"/>
      </w:pPr>
      <w:r>
        <w:rPr>
          <w:b/>
          <w:sz w:val="24"/>
        </w:rPr>
        <w:t xml:space="preserve"> </w:t>
      </w:r>
    </w:p>
    <w:p w14:paraId="3A61C29A" w14:textId="77777777" w:rsidR="00ED4B05" w:rsidRDefault="00000000">
      <w:pPr>
        <w:spacing w:after="0" w:line="250" w:lineRule="auto"/>
      </w:pPr>
      <w:r>
        <w:rPr>
          <w:b/>
          <w:sz w:val="24"/>
        </w:rPr>
        <w:t xml:space="preserve">The information in the table below details earlier versions of this document with a brief description of each review and how to distinguish amendments made since the previous version date (if any). </w:t>
      </w:r>
    </w:p>
    <w:p w14:paraId="5373714D" w14:textId="77777777" w:rsidR="00ED4B05" w:rsidRDefault="00000000">
      <w:pPr>
        <w:spacing w:after="0" w:line="259" w:lineRule="auto"/>
        <w:ind w:left="113" w:firstLine="0"/>
      </w:pPr>
      <w:r>
        <w:rPr>
          <w:b/>
          <w:sz w:val="24"/>
        </w:rPr>
        <w:t xml:space="preserve"> </w:t>
      </w:r>
    </w:p>
    <w:p w14:paraId="0ECE79A8" w14:textId="77777777" w:rsidR="00ED4B05" w:rsidRDefault="00000000">
      <w:pPr>
        <w:spacing w:after="0" w:line="259" w:lineRule="auto"/>
        <w:ind w:left="113" w:firstLine="0"/>
      </w:pPr>
      <w:r>
        <w:rPr>
          <w:b/>
          <w:sz w:val="24"/>
        </w:rPr>
        <w:t xml:space="preserve"> </w:t>
      </w:r>
    </w:p>
    <w:tbl>
      <w:tblPr>
        <w:tblStyle w:val="TableGrid"/>
        <w:tblW w:w="9745" w:type="dxa"/>
        <w:tblInd w:w="227" w:type="dxa"/>
        <w:tblCellMar>
          <w:top w:w="80" w:type="dxa"/>
          <w:left w:w="107" w:type="dxa"/>
          <w:bottom w:w="0" w:type="dxa"/>
          <w:right w:w="115" w:type="dxa"/>
        </w:tblCellMar>
        <w:tblLook w:val="04A0" w:firstRow="1" w:lastRow="0" w:firstColumn="1" w:lastColumn="0" w:noHBand="0" w:noVBand="1"/>
      </w:tblPr>
      <w:tblGrid>
        <w:gridCol w:w="1388"/>
        <w:gridCol w:w="6043"/>
        <w:gridCol w:w="2314"/>
      </w:tblGrid>
      <w:tr w:rsidR="00ED4B05" w14:paraId="09DBBC46" w14:textId="77777777">
        <w:trPr>
          <w:trHeight w:val="614"/>
        </w:trPr>
        <w:tc>
          <w:tcPr>
            <w:tcW w:w="1388" w:type="dxa"/>
            <w:tcBorders>
              <w:top w:val="single" w:sz="4" w:space="0" w:color="000000"/>
              <w:left w:val="single" w:sz="4" w:space="0" w:color="000000"/>
              <w:bottom w:val="single" w:sz="4" w:space="0" w:color="000000"/>
              <w:right w:val="single" w:sz="4" w:space="0" w:color="000000"/>
            </w:tcBorders>
            <w:shd w:val="clear" w:color="auto" w:fill="D9D9D9"/>
          </w:tcPr>
          <w:p w14:paraId="221DDDFA" w14:textId="77777777" w:rsidR="00ED4B05" w:rsidRDefault="00000000">
            <w:pPr>
              <w:spacing w:after="0" w:line="259" w:lineRule="auto"/>
              <w:ind w:left="43" w:firstLine="0"/>
              <w:jc w:val="center"/>
            </w:pPr>
            <w:r>
              <w:rPr>
                <w:b/>
              </w:rPr>
              <w:lastRenderedPageBreak/>
              <w:t xml:space="preserve">Version </w:t>
            </w:r>
          </w:p>
          <w:p w14:paraId="6ED97F48" w14:textId="77777777" w:rsidR="00ED4B05" w:rsidRDefault="00000000">
            <w:pPr>
              <w:spacing w:after="0" w:line="259" w:lineRule="auto"/>
              <w:ind w:left="42" w:firstLine="0"/>
              <w:jc w:val="center"/>
            </w:pPr>
            <w:r>
              <w:rPr>
                <w:b/>
              </w:rPr>
              <w:t xml:space="preserve">Number </w:t>
            </w:r>
          </w:p>
        </w:tc>
        <w:tc>
          <w:tcPr>
            <w:tcW w:w="60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4E797" w14:textId="77777777" w:rsidR="00ED4B05" w:rsidRDefault="00000000">
            <w:pPr>
              <w:spacing w:after="0" w:line="259" w:lineRule="auto"/>
              <w:ind w:left="41" w:firstLine="0"/>
              <w:jc w:val="center"/>
            </w:pPr>
            <w:r>
              <w:rPr>
                <w:b/>
              </w:rPr>
              <w:t xml:space="preserve">Version Description </w:t>
            </w:r>
          </w:p>
        </w:tc>
        <w:tc>
          <w:tcPr>
            <w:tcW w:w="23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55E33" w14:textId="77777777" w:rsidR="00ED4B05" w:rsidRDefault="00000000">
            <w:pPr>
              <w:spacing w:after="0" w:line="259" w:lineRule="auto"/>
              <w:ind w:left="43" w:firstLine="0"/>
              <w:jc w:val="center"/>
            </w:pPr>
            <w:r>
              <w:rPr>
                <w:b/>
              </w:rPr>
              <w:t xml:space="preserve">Date of Revision </w:t>
            </w:r>
          </w:p>
        </w:tc>
      </w:tr>
      <w:tr w:rsidR="00ED4B05" w14:paraId="58F3B026" w14:textId="77777777">
        <w:trPr>
          <w:trHeight w:val="510"/>
        </w:trPr>
        <w:tc>
          <w:tcPr>
            <w:tcW w:w="1388" w:type="dxa"/>
            <w:tcBorders>
              <w:top w:val="single" w:sz="4" w:space="0" w:color="000000"/>
              <w:left w:val="single" w:sz="4" w:space="0" w:color="000000"/>
              <w:bottom w:val="single" w:sz="4" w:space="0" w:color="000000"/>
              <w:right w:val="single" w:sz="4" w:space="0" w:color="000000"/>
            </w:tcBorders>
            <w:vAlign w:val="center"/>
          </w:tcPr>
          <w:p w14:paraId="4DD27291" w14:textId="77777777" w:rsidR="00ED4B05" w:rsidRDefault="00000000">
            <w:pPr>
              <w:spacing w:after="0" w:line="259" w:lineRule="auto"/>
              <w:ind w:left="8" w:firstLine="0"/>
              <w:jc w:val="center"/>
            </w:pPr>
            <w:r>
              <w:t xml:space="preserve">1 </w:t>
            </w:r>
          </w:p>
        </w:tc>
        <w:tc>
          <w:tcPr>
            <w:tcW w:w="6043" w:type="dxa"/>
            <w:tcBorders>
              <w:top w:val="single" w:sz="4" w:space="0" w:color="000000"/>
              <w:left w:val="single" w:sz="4" w:space="0" w:color="000000"/>
              <w:bottom w:val="single" w:sz="4" w:space="0" w:color="000000"/>
              <w:right w:val="single" w:sz="4" w:space="0" w:color="000000"/>
            </w:tcBorders>
            <w:vAlign w:val="center"/>
          </w:tcPr>
          <w:p w14:paraId="1D81F3CD" w14:textId="77777777" w:rsidR="00ED4B05" w:rsidRDefault="00000000">
            <w:pPr>
              <w:spacing w:after="0" w:line="259" w:lineRule="auto"/>
              <w:ind w:left="0" w:firstLine="0"/>
            </w:pPr>
            <w:r>
              <w:t xml:space="preserve">Original </w:t>
            </w:r>
          </w:p>
        </w:tc>
        <w:tc>
          <w:tcPr>
            <w:tcW w:w="2314" w:type="dxa"/>
            <w:tcBorders>
              <w:top w:val="single" w:sz="4" w:space="0" w:color="000000"/>
              <w:left w:val="single" w:sz="4" w:space="0" w:color="000000"/>
              <w:bottom w:val="single" w:sz="4" w:space="0" w:color="000000"/>
              <w:right w:val="single" w:sz="4" w:space="0" w:color="000000"/>
            </w:tcBorders>
            <w:vAlign w:val="center"/>
          </w:tcPr>
          <w:p w14:paraId="1D72D21F" w14:textId="77777777" w:rsidR="00ED4B05" w:rsidRDefault="00000000">
            <w:pPr>
              <w:spacing w:after="0" w:line="259" w:lineRule="auto"/>
              <w:ind w:left="44" w:firstLine="0"/>
              <w:jc w:val="center"/>
            </w:pPr>
            <w:r>
              <w:t xml:space="preserve">June 2012 </w:t>
            </w:r>
          </w:p>
        </w:tc>
      </w:tr>
      <w:tr w:rsidR="00ED4B05" w14:paraId="564CCD0C" w14:textId="77777777">
        <w:trPr>
          <w:trHeight w:val="485"/>
        </w:trPr>
        <w:tc>
          <w:tcPr>
            <w:tcW w:w="1388" w:type="dxa"/>
            <w:tcBorders>
              <w:top w:val="single" w:sz="4" w:space="0" w:color="000000"/>
              <w:left w:val="single" w:sz="4" w:space="0" w:color="000000"/>
              <w:bottom w:val="single" w:sz="4" w:space="0" w:color="000000"/>
              <w:right w:val="single" w:sz="4" w:space="0" w:color="000000"/>
            </w:tcBorders>
            <w:vAlign w:val="center"/>
          </w:tcPr>
          <w:p w14:paraId="17B9872F" w14:textId="77777777" w:rsidR="00ED4B05" w:rsidRDefault="00000000">
            <w:pPr>
              <w:spacing w:after="0" w:line="259" w:lineRule="auto"/>
              <w:ind w:left="42" w:firstLine="0"/>
              <w:jc w:val="center"/>
            </w:pPr>
            <w:r>
              <w:t xml:space="preserve">2 </w:t>
            </w:r>
          </w:p>
        </w:tc>
        <w:tc>
          <w:tcPr>
            <w:tcW w:w="6043" w:type="dxa"/>
            <w:tcBorders>
              <w:top w:val="single" w:sz="4" w:space="0" w:color="000000"/>
              <w:left w:val="single" w:sz="4" w:space="0" w:color="000000"/>
              <w:bottom w:val="single" w:sz="4" w:space="0" w:color="000000"/>
              <w:right w:val="single" w:sz="4" w:space="0" w:color="000000"/>
            </w:tcBorders>
            <w:vAlign w:val="center"/>
          </w:tcPr>
          <w:p w14:paraId="4383E6B2" w14:textId="77777777" w:rsidR="00ED4B05" w:rsidRDefault="00000000">
            <w:pPr>
              <w:spacing w:after="0" w:line="259" w:lineRule="auto"/>
              <w:ind w:left="34" w:firstLine="0"/>
            </w:pPr>
            <w:r>
              <w:t xml:space="preserve">Reformatted only </w:t>
            </w:r>
          </w:p>
        </w:tc>
        <w:tc>
          <w:tcPr>
            <w:tcW w:w="2314" w:type="dxa"/>
            <w:tcBorders>
              <w:top w:val="single" w:sz="4" w:space="0" w:color="000000"/>
              <w:left w:val="single" w:sz="4" w:space="0" w:color="000000"/>
              <w:bottom w:val="single" w:sz="4" w:space="0" w:color="000000"/>
              <w:right w:val="single" w:sz="4" w:space="0" w:color="000000"/>
            </w:tcBorders>
            <w:vAlign w:val="center"/>
          </w:tcPr>
          <w:p w14:paraId="36362596" w14:textId="77777777" w:rsidR="00ED4B05" w:rsidRDefault="00000000">
            <w:pPr>
              <w:spacing w:after="0" w:line="259" w:lineRule="auto"/>
              <w:ind w:left="44" w:firstLine="0"/>
              <w:jc w:val="center"/>
            </w:pPr>
            <w:r>
              <w:t xml:space="preserve">June 2017 </w:t>
            </w:r>
          </w:p>
        </w:tc>
      </w:tr>
      <w:tr w:rsidR="00ED4B05" w14:paraId="703D4319" w14:textId="77777777">
        <w:trPr>
          <w:trHeight w:val="663"/>
        </w:trPr>
        <w:tc>
          <w:tcPr>
            <w:tcW w:w="1388" w:type="dxa"/>
            <w:tcBorders>
              <w:top w:val="single" w:sz="4" w:space="0" w:color="000000"/>
              <w:left w:val="single" w:sz="4" w:space="0" w:color="000000"/>
              <w:bottom w:val="single" w:sz="4" w:space="0" w:color="000000"/>
              <w:right w:val="single" w:sz="4" w:space="0" w:color="000000"/>
            </w:tcBorders>
            <w:vAlign w:val="center"/>
          </w:tcPr>
          <w:p w14:paraId="5B63323B" w14:textId="77777777" w:rsidR="00ED4B05" w:rsidRDefault="00000000">
            <w:pPr>
              <w:spacing w:after="0" w:line="259" w:lineRule="auto"/>
              <w:ind w:left="42" w:firstLine="0"/>
              <w:jc w:val="center"/>
            </w:pPr>
            <w:r>
              <w:t xml:space="preserve">3 </w:t>
            </w:r>
          </w:p>
        </w:tc>
        <w:tc>
          <w:tcPr>
            <w:tcW w:w="6043" w:type="dxa"/>
            <w:tcBorders>
              <w:top w:val="single" w:sz="4" w:space="0" w:color="000000"/>
              <w:left w:val="single" w:sz="4" w:space="0" w:color="000000"/>
              <w:bottom w:val="single" w:sz="4" w:space="0" w:color="000000"/>
              <w:right w:val="single" w:sz="4" w:space="0" w:color="000000"/>
            </w:tcBorders>
          </w:tcPr>
          <w:p w14:paraId="078AD85B" w14:textId="77777777" w:rsidR="00ED4B05" w:rsidRDefault="00000000">
            <w:pPr>
              <w:spacing w:after="0" w:line="259" w:lineRule="auto"/>
              <w:ind w:left="60" w:firstLine="0"/>
            </w:pPr>
            <w:r>
              <w:t xml:space="preserve">Updated with information on what must be published on the school website and timescales for publication </w:t>
            </w:r>
          </w:p>
        </w:tc>
        <w:tc>
          <w:tcPr>
            <w:tcW w:w="2314" w:type="dxa"/>
            <w:tcBorders>
              <w:top w:val="single" w:sz="4" w:space="0" w:color="000000"/>
              <w:left w:val="single" w:sz="4" w:space="0" w:color="000000"/>
              <w:bottom w:val="single" w:sz="4" w:space="0" w:color="000000"/>
              <w:right w:val="single" w:sz="4" w:space="0" w:color="000000"/>
            </w:tcBorders>
            <w:vAlign w:val="center"/>
          </w:tcPr>
          <w:p w14:paraId="749AC324" w14:textId="77777777" w:rsidR="00ED4B05" w:rsidRDefault="00000000">
            <w:pPr>
              <w:spacing w:after="0" w:line="259" w:lineRule="auto"/>
              <w:ind w:left="44" w:firstLine="0"/>
              <w:jc w:val="center"/>
            </w:pPr>
            <w:r>
              <w:t xml:space="preserve">September 2017 </w:t>
            </w:r>
          </w:p>
        </w:tc>
      </w:tr>
      <w:tr w:rsidR="00ED4B05" w14:paraId="22A1F63A" w14:textId="77777777">
        <w:trPr>
          <w:trHeight w:val="391"/>
        </w:trPr>
        <w:tc>
          <w:tcPr>
            <w:tcW w:w="1388" w:type="dxa"/>
            <w:tcBorders>
              <w:top w:val="single" w:sz="4" w:space="0" w:color="000000"/>
              <w:left w:val="single" w:sz="4" w:space="0" w:color="000000"/>
              <w:bottom w:val="single" w:sz="4" w:space="0" w:color="000000"/>
              <w:right w:val="single" w:sz="4" w:space="0" w:color="000000"/>
            </w:tcBorders>
          </w:tcPr>
          <w:p w14:paraId="7943FC35" w14:textId="77777777" w:rsidR="00ED4B05" w:rsidRDefault="00000000">
            <w:pPr>
              <w:spacing w:after="0" w:line="259" w:lineRule="auto"/>
              <w:ind w:left="42" w:firstLine="0"/>
              <w:jc w:val="center"/>
            </w:pPr>
            <w:r>
              <w:t xml:space="preserve">4 </w:t>
            </w:r>
          </w:p>
        </w:tc>
        <w:tc>
          <w:tcPr>
            <w:tcW w:w="6043" w:type="dxa"/>
            <w:tcBorders>
              <w:top w:val="single" w:sz="4" w:space="0" w:color="000000"/>
              <w:left w:val="single" w:sz="4" w:space="0" w:color="000000"/>
              <w:bottom w:val="single" w:sz="4" w:space="0" w:color="000000"/>
              <w:right w:val="single" w:sz="4" w:space="0" w:color="000000"/>
            </w:tcBorders>
          </w:tcPr>
          <w:p w14:paraId="402F6D46" w14:textId="77777777" w:rsidR="00ED4B05" w:rsidRDefault="00000000">
            <w:pPr>
              <w:spacing w:after="0" w:line="259" w:lineRule="auto"/>
              <w:ind w:left="60" w:firstLine="0"/>
            </w:pPr>
            <w:r>
              <w:t xml:space="preserve">Reviewed – links checked </w:t>
            </w:r>
          </w:p>
        </w:tc>
        <w:tc>
          <w:tcPr>
            <w:tcW w:w="2314" w:type="dxa"/>
            <w:tcBorders>
              <w:top w:val="single" w:sz="4" w:space="0" w:color="000000"/>
              <w:left w:val="single" w:sz="4" w:space="0" w:color="000000"/>
              <w:bottom w:val="single" w:sz="4" w:space="0" w:color="000000"/>
              <w:right w:val="single" w:sz="4" w:space="0" w:color="000000"/>
            </w:tcBorders>
          </w:tcPr>
          <w:p w14:paraId="767FDF2F" w14:textId="77777777" w:rsidR="00ED4B05" w:rsidRDefault="00000000">
            <w:pPr>
              <w:spacing w:after="0" w:line="259" w:lineRule="auto"/>
              <w:ind w:left="525" w:firstLine="0"/>
            </w:pPr>
            <w:r>
              <w:t xml:space="preserve">October 2019 </w:t>
            </w:r>
          </w:p>
        </w:tc>
      </w:tr>
      <w:tr w:rsidR="00ED4B05" w14:paraId="65AB1AB2" w14:textId="77777777">
        <w:trPr>
          <w:trHeight w:val="394"/>
        </w:trPr>
        <w:tc>
          <w:tcPr>
            <w:tcW w:w="1388" w:type="dxa"/>
            <w:tcBorders>
              <w:top w:val="single" w:sz="4" w:space="0" w:color="000000"/>
              <w:left w:val="single" w:sz="4" w:space="0" w:color="000000"/>
              <w:bottom w:val="single" w:sz="4" w:space="0" w:color="000000"/>
              <w:right w:val="single" w:sz="4" w:space="0" w:color="000000"/>
            </w:tcBorders>
          </w:tcPr>
          <w:p w14:paraId="3A6FD521" w14:textId="1181123C" w:rsidR="00ED4B05" w:rsidRDefault="00440450">
            <w:pPr>
              <w:spacing w:after="0" w:line="259" w:lineRule="auto"/>
              <w:ind w:left="90" w:firstLine="0"/>
              <w:jc w:val="center"/>
            </w:pPr>
            <w:r>
              <w:t>5</w:t>
            </w:r>
            <w:r w:rsidR="00000000">
              <w:t xml:space="preserve"> </w:t>
            </w:r>
          </w:p>
        </w:tc>
        <w:tc>
          <w:tcPr>
            <w:tcW w:w="6043" w:type="dxa"/>
            <w:tcBorders>
              <w:top w:val="single" w:sz="4" w:space="0" w:color="000000"/>
              <w:left w:val="single" w:sz="4" w:space="0" w:color="000000"/>
              <w:bottom w:val="single" w:sz="4" w:space="0" w:color="000000"/>
              <w:right w:val="single" w:sz="4" w:space="0" w:color="000000"/>
            </w:tcBorders>
          </w:tcPr>
          <w:p w14:paraId="6F502675" w14:textId="76A776AF" w:rsidR="00ED4B05" w:rsidRDefault="00000000">
            <w:pPr>
              <w:spacing w:after="0" w:line="259" w:lineRule="auto"/>
              <w:ind w:left="60" w:firstLine="0"/>
            </w:pPr>
            <w:r>
              <w:t xml:space="preserve"> </w:t>
            </w:r>
            <w:r w:rsidR="00440450">
              <w:t>Reviewed – links checked</w:t>
            </w:r>
          </w:p>
        </w:tc>
        <w:tc>
          <w:tcPr>
            <w:tcW w:w="2314" w:type="dxa"/>
            <w:tcBorders>
              <w:top w:val="single" w:sz="4" w:space="0" w:color="000000"/>
              <w:left w:val="single" w:sz="4" w:space="0" w:color="000000"/>
              <w:bottom w:val="single" w:sz="4" w:space="0" w:color="000000"/>
              <w:right w:val="single" w:sz="4" w:space="0" w:color="000000"/>
            </w:tcBorders>
          </w:tcPr>
          <w:p w14:paraId="70E03DAD" w14:textId="7596B227" w:rsidR="00ED4B05" w:rsidRDefault="00440450">
            <w:pPr>
              <w:spacing w:after="0" w:line="259" w:lineRule="auto"/>
              <w:ind w:left="237" w:firstLine="0"/>
              <w:jc w:val="center"/>
            </w:pPr>
            <w:r>
              <w:t>November 2022</w:t>
            </w:r>
            <w:r w:rsidR="00000000">
              <w:t xml:space="preserve"> </w:t>
            </w:r>
          </w:p>
        </w:tc>
      </w:tr>
      <w:tr w:rsidR="00ED4B05" w14:paraId="15410365" w14:textId="77777777">
        <w:trPr>
          <w:trHeight w:val="391"/>
        </w:trPr>
        <w:tc>
          <w:tcPr>
            <w:tcW w:w="1388" w:type="dxa"/>
            <w:tcBorders>
              <w:top w:val="single" w:sz="4" w:space="0" w:color="000000"/>
              <w:left w:val="single" w:sz="4" w:space="0" w:color="000000"/>
              <w:bottom w:val="single" w:sz="4" w:space="0" w:color="000000"/>
              <w:right w:val="single" w:sz="4" w:space="0" w:color="000000"/>
            </w:tcBorders>
          </w:tcPr>
          <w:p w14:paraId="702BFA73" w14:textId="77777777" w:rsidR="00ED4B05" w:rsidRDefault="00000000">
            <w:pPr>
              <w:spacing w:after="0" w:line="259" w:lineRule="auto"/>
              <w:ind w:left="90" w:firstLine="0"/>
              <w:jc w:val="center"/>
            </w:pPr>
            <w:r>
              <w:t xml:space="preserve"> </w:t>
            </w:r>
          </w:p>
        </w:tc>
        <w:tc>
          <w:tcPr>
            <w:tcW w:w="6043" w:type="dxa"/>
            <w:tcBorders>
              <w:top w:val="single" w:sz="4" w:space="0" w:color="000000"/>
              <w:left w:val="single" w:sz="4" w:space="0" w:color="000000"/>
              <w:bottom w:val="single" w:sz="4" w:space="0" w:color="000000"/>
              <w:right w:val="single" w:sz="4" w:space="0" w:color="000000"/>
            </w:tcBorders>
          </w:tcPr>
          <w:p w14:paraId="6233FB2C" w14:textId="77777777" w:rsidR="00ED4B05" w:rsidRDefault="00000000">
            <w:pPr>
              <w:spacing w:after="0" w:line="259" w:lineRule="auto"/>
              <w:ind w:left="60" w:firstLine="0"/>
            </w:pPr>
            <w: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7F37A850" w14:textId="77777777" w:rsidR="00ED4B05" w:rsidRDefault="00000000">
            <w:pPr>
              <w:spacing w:after="0" w:line="259" w:lineRule="auto"/>
              <w:ind w:left="237" w:firstLine="0"/>
              <w:jc w:val="center"/>
            </w:pPr>
            <w:r>
              <w:t xml:space="preserve"> </w:t>
            </w:r>
          </w:p>
        </w:tc>
      </w:tr>
      <w:tr w:rsidR="00ED4B05" w14:paraId="2EF14F23" w14:textId="77777777">
        <w:trPr>
          <w:trHeight w:val="394"/>
        </w:trPr>
        <w:tc>
          <w:tcPr>
            <w:tcW w:w="1388" w:type="dxa"/>
            <w:tcBorders>
              <w:top w:val="single" w:sz="4" w:space="0" w:color="000000"/>
              <w:left w:val="single" w:sz="4" w:space="0" w:color="000000"/>
              <w:bottom w:val="single" w:sz="4" w:space="0" w:color="000000"/>
              <w:right w:val="single" w:sz="4" w:space="0" w:color="000000"/>
            </w:tcBorders>
          </w:tcPr>
          <w:p w14:paraId="7A2BF6C1" w14:textId="77777777" w:rsidR="00ED4B05" w:rsidRDefault="00000000">
            <w:pPr>
              <w:spacing w:after="0" w:line="259" w:lineRule="auto"/>
              <w:ind w:left="90" w:firstLine="0"/>
              <w:jc w:val="center"/>
            </w:pPr>
            <w:r>
              <w:t xml:space="preserve"> </w:t>
            </w:r>
          </w:p>
        </w:tc>
        <w:tc>
          <w:tcPr>
            <w:tcW w:w="6043" w:type="dxa"/>
            <w:tcBorders>
              <w:top w:val="single" w:sz="4" w:space="0" w:color="000000"/>
              <w:left w:val="single" w:sz="4" w:space="0" w:color="000000"/>
              <w:bottom w:val="single" w:sz="4" w:space="0" w:color="000000"/>
              <w:right w:val="single" w:sz="4" w:space="0" w:color="000000"/>
            </w:tcBorders>
          </w:tcPr>
          <w:p w14:paraId="03A64BBE" w14:textId="77777777" w:rsidR="00ED4B05" w:rsidRDefault="00000000">
            <w:pPr>
              <w:spacing w:after="0" w:line="259" w:lineRule="auto"/>
              <w:ind w:left="60" w:firstLine="0"/>
            </w:pPr>
            <w: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1DB474CB" w14:textId="77777777" w:rsidR="00ED4B05" w:rsidRDefault="00000000">
            <w:pPr>
              <w:spacing w:after="0" w:line="259" w:lineRule="auto"/>
              <w:ind w:left="237" w:firstLine="0"/>
              <w:jc w:val="center"/>
            </w:pPr>
            <w:r>
              <w:t xml:space="preserve"> </w:t>
            </w:r>
          </w:p>
        </w:tc>
      </w:tr>
      <w:tr w:rsidR="00ED4B05" w14:paraId="7EDDE2E6" w14:textId="77777777">
        <w:trPr>
          <w:trHeight w:val="391"/>
        </w:trPr>
        <w:tc>
          <w:tcPr>
            <w:tcW w:w="1388" w:type="dxa"/>
            <w:tcBorders>
              <w:top w:val="single" w:sz="4" w:space="0" w:color="000000"/>
              <w:left w:val="single" w:sz="4" w:space="0" w:color="000000"/>
              <w:bottom w:val="single" w:sz="4" w:space="0" w:color="000000"/>
              <w:right w:val="single" w:sz="4" w:space="0" w:color="000000"/>
            </w:tcBorders>
          </w:tcPr>
          <w:p w14:paraId="7A75BED0" w14:textId="77777777" w:rsidR="00ED4B05" w:rsidRDefault="00000000">
            <w:pPr>
              <w:spacing w:after="0" w:line="259" w:lineRule="auto"/>
              <w:ind w:left="90" w:firstLine="0"/>
              <w:jc w:val="center"/>
            </w:pPr>
            <w:r>
              <w:t xml:space="preserve"> </w:t>
            </w:r>
          </w:p>
        </w:tc>
        <w:tc>
          <w:tcPr>
            <w:tcW w:w="6043" w:type="dxa"/>
            <w:tcBorders>
              <w:top w:val="single" w:sz="4" w:space="0" w:color="000000"/>
              <w:left w:val="single" w:sz="4" w:space="0" w:color="000000"/>
              <w:bottom w:val="single" w:sz="4" w:space="0" w:color="000000"/>
              <w:right w:val="single" w:sz="4" w:space="0" w:color="000000"/>
            </w:tcBorders>
          </w:tcPr>
          <w:p w14:paraId="12262E3F" w14:textId="77777777" w:rsidR="00ED4B05" w:rsidRDefault="00000000">
            <w:pPr>
              <w:spacing w:after="0" w:line="259" w:lineRule="auto"/>
              <w:ind w:left="60" w:firstLine="0"/>
            </w:pPr>
            <w: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5DC8E3F4" w14:textId="77777777" w:rsidR="00ED4B05" w:rsidRDefault="00000000">
            <w:pPr>
              <w:spacing w:after="0" w:line="259" w:lineRule="auto"/>
              <w:ind w:left="237" w:firstLine="0"/>
              <w:jc w:val="center"/>
            </w:pPr>
            <w:r>
              <w:t xml:space="preserve"> </w:t>
            </w:r>
          </w:p>
        </w:tc>
      </w:tr>
      <w:tr w:rsidR="00ED4B05" w14:paraId="5A484704" w14:textId="77777777">
        <w:trPr>
          <w:trHeight w:val="394"/>
        </w:trPr>
        <w:tc>
          <w:tcPr>
            <w:tcW w:w="1388" w:type="dxa"/>
            <w:tcBorders>
              <w:top w:val="single" w:sz="4" w:space="0" w:color="000000"/>
              <w:left w:val="single" w:sz="4" w:space="0" w:color="000000"/>
              <w:bottom w:val="single" w:sz="4" w:space="0" w:color="000000"/>
              <w:right w:val="single" w:sz="4" w:space="0" w:color="000000"/>
            </w:tcBorders>
          </w:tcPr>
          <w:p w14:paraId="21569AE7" w14:textId="77777777" w:rsidR="00ED4B05" w:rsidRDefault="00000000">
            <w:pPr>
              <w:spacing w:after="0" w:line="259" w:lineRule="auto"/>
              <w:ind w:left="90" w:firstLine="0"/>
              <w:jc w:val="center"/>
            </w:pPr>
            <w:r>
              <w:t xml:space="preserve"> </w:t>
            </w:r>
          </w:p>
        </w:tc>
        <w:tc>
          <w:tcPr>
            <w:tcW w:w="6043" w:type="dxa"/>
            <w:tcBorders>
              <w:top w:val="single" w:sz="4" w:space="0" w:color="000000"/>
              <w:left w:val="single" w:sz="4" w:space="0" w:color="000000"/>
              <w:bottom w:val="single" w:sz="4" w:space="0" w:color="000000"/>
              <w:right w:val="single" w:sz="4" w:space="0" w:color="000000"/>
            </w:tcBorders>
          </w:tcPr>
          <w:p w14:paraId="12814173" w14:textId="77777777" w:rsidR="00ED4B05" w:rsidRDefault="00000000">
            <w:pPr>
              <w:spacing w:after="0" w:line="259" w:lineRule="auto"/>
              <w:ind w:left="60" w:firstLine="0"/>
            </w:pPr>
            <w: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03B88EBB" w14:textId="77777777" w:rsidR="00ED4B05" w:rsidRDefault="00000000">
            <w:pPr>
              <w:spacing w:after="0" w:line="259" w:lineRule="auto"/>
              <w:ind w:left="237" w:firstLine="0"/>
              <w:jc w:val="center"/>
            </w:pPr>
            <w:r>
              <w:t xml:space="preserve"> </w:t>
            </w:r>
          </w:p>
        </w:tc>
      </w:tr>
      <w:tr w:rsidR="00ED4B05" w14:paraId="00922919" w14:textId="77777777">
        <w:trPr>
          <w:trHeight w:val="391"/>
        </w:trPr>
        <w:tc>
          <w:tcPr>
            <w:tcW w:w="1388" w:type="dxa"/>
            <w:tcBorders>
              <w:top w:val="single" w:sz="4" w:space="0" w:color="000000"/>
              <w:left w:val="single" w:sz="4" w:space="0" w:color="000000"/>
              <w:bottom w:val="single" w:sz="4" w:space="0" w:color="000000"/>
              <w:right w:val="single" w:sz="4" w:space="0" w:color="000000"/>
            </w:tcBorders>
          </w:tcPr>
          <w:p w14:paraId="21D94F4E" w14:textId="77777777" w:rsidR="00ED4B05" w:rsidRDefault="00000000">
            <w:pPr>
              <w:spacing w:after="0" w:line="259" w:lineRule="auto"/>
              <w:ind w:left="90" w:firstLine="0"/>
              <w:jc w:val="center"/>
            </w:pPr>
            <w:r>
              <w:t xml:space="preserve"> </w:t>
            </w:r>
          </w:p>
        </w:tc>
        <w:tc>
          <w:tcPr>
            <w:tcW w:w="6043" w:type="dxa"/>
            <w:tcBorders>
              <w:top w:val="single" w:sz="4" w:space="0" w:color="000000"/>
              <w:left w:val="single" w:sz="4" w:space="0" w:color="000000"/>
              <w:bottom w:val="single" w:sz="4" w:space="0" w:color="000000"/>
              <w:right w:val="single" w:sz="4" w:space="0" w:color="000000"/>
            </w:tcBorders>
          </w:tcPr>
          <w:p w14:paraId="28C41790" w14:textId="77777777" w:rsidR="00ED4B05" w:rsidRDefault="00000000">
            <w:pPr>
              <w:spacing w:after="0" w:line="259" w:lineRule="auto"/>
              <w:ind w:left="60" w:firstLine="0"/>
            </w:pPr>
            <w: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05C8B9F2" w14:textId="77777777" w:rsidR="00ED4B05" w:rsidRDefault="00000000">
            <w:pPr>
              <w:spacing w:after="0" w:line="259" w:lineRule="auto"/>
              <w:ind w:left="237" w:firstLine="0"/>
              <w:jc w:val="center"/>
            </w:pPr>
            <w:r>
              <w:t xml:space="preserve"> </w:t>
            </w:r>
          </w:p>
        </w:tc>
      </w:tr>
      <w:tr w:rsidR="00ED4B05" w14:paraId="641AE949" w14:textId="77777777">
        <w:trPr>
          <w:trHeight w:val="394"/>
        </w:trPr>
        <w:tc>
          <w:tcPr>
            <w:tcW w:w="1388" w:type="dxa"/>
            <w:tcBorders>
              <w:top w:val="single" w:sz="4" w:space="0" w:color="000000"/>
              <w:left w:val="single" w:sz="4" w:space="0" w:color="000000"/>
              <w:bottom w:val="single" w:sz="4" w:space="0" w:color="000000"/>
              <w:right w:val="single" w:sz="4" w:space="0" w:color="000000"/>
            </w:tcBorders>
          </w:tcPr>
          <w:p w14:paraId="023F4FB2" w14:textId="77777777" w:rsidR="00ED4B05" w:rsidRDefault="00000000">
            <w:pPr>
              <w:spacing w:after="0" w:line="259" w:lineRule="auto"/>
              <w:ind w:left="90" w:firstLine="0"/>
              <w:jc w:val="center"/>
            </w:pPr>
            <w:r>
              <w:t xml:space="preserve"> </w:t>
            </w:r>
          </w:p>
        </w:tc>
        <w:tc>
          <w:tcPr>
            <w:tcW w:w="6043" w:type="dxa"/>
            <w:tcBorders>
              <w:top w:val="single" w:sz="4" w:space="0" w:color="000000"/>
              <w:left w:val="single" w:sz="4" w:space="0" w:color="000000"/>
              <w:bottom w:val="single" w:sz="4" w:space="0" w:color="000000"/>
              <w:right w:val="single" w:sz="4" w:space="0" w:color="000000"/>
            </w:tcBorders>
          </w:tcPr>
          <w:p w14:paraId="51E10833" w14:textId="77777777" w:rsidR="00ED4B05" w:rsidRDefault="00000000">
            <w:pPr>
              <w:spacing w:after="0" w:line="259" w:lineRule="auto"/>
              <w:ind w:left="60" w:firstLine="0"/>
            </w:pPr>
            <w: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41047C22" w14:textId="77777777" w:rsidR="00ED4B05" w:rsidRDefault="00000000">
            <w:pPr>
              <w:spacing w:after="0" w:line="259" w:lineRule="auto"/>
              <w:ind w:left="237" w:firstLine="0"/>
              <w:jc w:val="center"/>
            </w:pPr>
            <w:r>
              <w:t xml:space="preserve"> </w:t>
            </w:r>
          </w:p>
        </w:tc>
      </w:tr>
    </w:tbl>
    <w:p w14:paraId="7774738D" w14:textId="77777777" w:rsidR="00ED4B05" w:rsidRDefault="00000000">
      <w:pPr>
        <w:spacing w:after="7179" w:line="259" w:lineRule="auto"/>
        <w:ind w:left="5385" w:firstLine="0"/>
      </w:pPr>
      <w:r>
        <w:rPr>
          <w:b/>
          <w:sz w:val="26"/>
        </w:rPr>
        <w:t xml:space="preserve"> </w:t>
      </w:r>
      <w:r>
        <w:rPr>
          <w:b/>
          <w:sz w:val="26"/>
        </w:rPr>
        <w:tab/>
      </w:r>
      <w:r>
        <w:rPr>
          <w:sz w:val="16"/>
        </w:rPr>
        <w:t xml:space="preserve"> </w:t>
      </w:r>
    </w:p>
    <w:p w14:paraId="4981E6DA" w14:textId="77777777" w:rsidR="00ED4B05" w:rsidRDefault="00000000">
      <w:pPr>
        <w:spacing w:after="0" w:line="259" w:lineRule="auto"/>
        <w:ind w:left="168" w:firstLine="0"/>
        <w:jc w:val="center"/>
      </w:pPr>
      <w:r>
        <w:rPr>
          <w:sz w:val="20"/>
        </w:rPr>
        <w:t xml:space="preserve"> </w:t>
      </w:r>
    </w:p>
    <w:sdt>
      <w:sdtPr>
        <w:id w:val="-2072956051"/>
        <w:docPartObj>
          <w:docPartGallery w:val="Table of Contents"/>
        </w:docPartObj>
      </w:sdtPr>
      <w:sdtContent>
        <w:p w14:paraId="17821223" w14:textId="77777777" w:rsidR="00ED4B05" w:rsidRDefault="00000000">
          <w:pPr>
            <w:spacing w:after="0" w:line="259" w:lineRule="auto"/>
          </w:pPr>
          <w:r>
            <w:rPr>
              <w:b/>
              <w:sz w:val="28"/>
            </w:rPr>
            <w:t xml:space="preserve">Contents </w:t>
          </w:r>
        </w:p>
        <w:p w14:paraId="73FE937E" w14:textId="77777777" w:rsidR="00ED4B05" w:rsidRDefault="00000000">
          <w:pPr>
            <w:spacing w:after="20" w:line="259" w:lineRule="auto"/>
            <w:ind w:left="113" w:firstLine="0"/>
          </w:pPr>
          <w:r>
            <w:rPr>
              <w:b/>
              <w:sz w:val="18"/>
            </w:rPr>
            <w:t xml:space="preserve"> </w:t>
          </w:r>
        </w:p>
        <w:p w14:paraId="086D2D42" w14:textId="52168BFC" w:rsidR="00ED4B05" w:rsidRDefault="00000000">
          <w:pPr>
            <w:pStyle w:val="TOC1"/>
            <w:tabs>
              <w:tab w:val="right" w:leader="dot" w:pos="10084"/>
            </w:tabs>
          </w:pPr>
          <w:r>
            <w:fldChar w:fldCharType="begin"/>
          </w:r>
          <w:r>
            <w:instrText xml:space="preserve"> TOC \o "1-2" \h \z \u </w:instrText>
          </w:r>
          <w:r>
            <w:fldChar w:fldCharType="separate"/>
          </w:r>
          <w:hyperlink w:anchor="_Toc58370">
            <w:r>
              <w:t>SINGLE EQUALITY STATEMENT</w:t>
            </w:r>
            <w:r>
              <w:tab/>
            </w:r>
            <w:r>
              <w:fldChar w:fldCharType="begin"/>
            </w:r>
            <w:r>
              <w:instrText>PAGEREF _Toc58370 \h</w:instrText>
            </w:r>
            <w:r>
              <w:fldChar w:fldCharType="separate"/>
            </w:r>
            <w:r w:rsidR="00730CAB">
              <w:rPr>
                <w:noProof/>
              </w:rPr>
              <w:t>1</w:t>
            </w:r>
            <w:r>
              <w:fldChar w:fldCharType="end"/>
            </w:r>
          </w:hyperlink>
        </w:p>
        <w:p w14:paraId="5F6DE06B" w14:textId="4EA2E22D" w:rsidR="00ED4B05" w:rsidRDefault="00000000">
          <w:pPr>
            <w:pStyle w:val="TOC1"/>
            <w:tabs>
              <w:tab w:val="right" w:leader="dot" w:pos="10084"/>
            </w:tabs>
          </w:pPr>
          <w:hyperlink w:anchor="_Toc58371">
            <w:r>
              <w:t>PART 1 - SINGLE EQUALITY SCHEME</w:t>
            </w:r>
            <w:r>
              <w:tab/>
            </w:r>
            <w:r>
              <w:fldChar w:fldCharType="begin"/>
            </w:r>
            <w:r>
              <w:instrText>PAGEREF _Toc58371 \h</w:instrText>
            </w:r>
            <w:r>
              <w:fldChar w:fldCharType="separate"/>
            </w:r>
            <w:r w:rsidR="00730CAB">
              <w:rPr>
                <w:noProof/>
              </w:rPr>
              <w:t>1</w:t>
            </w:r>
            <w:r>
              <w:fldChar w:fldCharType="end"/>
            </w:r>
          </w:hyperlink>
        </w:p>
        <w:p w14:paraId="15473F7E" w14:textId="794B6CE7" w:rsidR="00ED4B05" w:rsidRDefault="00000000">
          <w:pPr>
            <w:pStyle w:val="TOC1"/>
            <w:tabs>
              <w:tab w:val="right" w:leader="dot" w:pos="10084"/>
            </w:tabs>
          </w:pPr>
          <w:hyperlink w:anchor="_Toc58372">
            <w:r>
              <w:t>1.  Aims of the Single Equality Scheme</w:t>
            </w:r>
            <w:r>
              <w:tab/>
            </w:r>
            <w:r>
              <w:fldChar w:fldCharType="begin"/>
            </w:r>
            <w:r>
              <w:instrText>PAGEREF _Toc58372 \h</w:instrText>
            </w:r>
            <w:r>
              <w:fldChar w:fldCharType="separate"/>
            </w:r>
            <w:r w:rsidR="00730CAB">
              <w:rPr>
                <w:noProof/>
              </w:rPr>
              <w:t>1</w:t>
            </w:r>
            <w:r>
              <w:fldChar w:fldCharType="end"/>
            </w:r>
          </w:hyperlink>
        </w:p>
        <w:p w14:paraId="695B7759" w14:textId="0D27392E" w:rsidR="00ED4B05" w:rsidRDefault="00000000">
          <w:pPr>
            <w:pStyle w:val="TOC1"/>
            <w:tabs>
              <w:tab w:val="right" w:leader="dot" w:pos="10084"/>
            </w:tabs>
          </w:pPr>
          <w:hyperlink w:anchor="_Toc58373">
            <w:r>
              <w:t>2.  Purpose of the Equality Scheme</w:t>
            </w:r>
            <w:r>
              <w:tab/>
            </w:r>
            <w:r>
              <w:fldChar w:fldCharType="begin"/>
            </w:r>
            <w:r>
              <w:instrText>PAGEREF _Toc58373 \h</w:instrText>
            </w:r>
            <w:r>
              <w:fldChar w:fldCharType="separate"/>
            </w:r>
            <w:r w:rsidR="00730CAB">
              <w:rPr>
                <w:noProof/>
              </w:rPr>
              <w:t>1</w:t>
            </w:r>
            <w:r>
              <w:fldChar w:fldCharType="end"/>
            </w:r>
          </w:hyperlink>
        </w:p>
        <w:p w14:paraId="74FE8279" w14:textId="2A6F12EE" w:rsidR="00ED4B05" w:rsidRDefault="00000000">
          <w:pPr>
            <w:pStyle w:val="TOC1"/>
            <w:tabs>
              <w:tab w:val="right" w:leader="dot" w:pos="10084"/>
            </w:tabs>
          </w:pPr>
          <w:hyperlink w:anchor="_Toc58374">
            <w:r>
              <w:t>3.  Planning to Eliminate Discrimination and Promote Equality of Opportunity</w:t>
            </w:r>
            <w:r>
              <w:tab/>
            </w:r>
            <w:r>
              <w:fldChar w:fldCharType="begin"/>
            </w:r>
            <w:r>
              <w:instrText>PAGEREF _Toc58374 \h</w:instrText>
            </w:r>
            <w:r>
              <w:fldChar w:fldCharType="separate"/>
            </w:r>
            <w:r w:rsidR="00730CAB">
              <w:rPr>
                <w:noProof/>
              </w:rPr>
              <w:t>1</w:t>
            </w:r>
            <w:r>
              <w:fldChar w:fldCharType="end"/>
            </w:r>
          </w:hyperlink>
        </w:p>
        <w:p w14:paraId="62E0406F" w14:textId="6B237BEF" w:rsidR="00ED4B05" w:rsidRDefault="00000000">
          <w:pPr>
            <w:pStyle w:val="TOC1"/>
            <w:tabs>
              <w:tab w:val="right" w:leader="dot" w:pos="10084"/>
            </w:tabs>
          </w:pPr>
          <w:hyperlink w:anchor="_Toc58375">
            <w:r>
              <w:t>4.  Roles and Responsibilities for Implementing the Single Equality Scheme</w:t>
            </w:r>
            <w:r>
              <w:tab/>
            </w:r>
            <w:r>
              <w:fldChar w:fldCharType="begin"/>
            </w:r>
            <w:r>
              <w:instrText>PAGEREF _Toc58375 \h</w:instrText>
            </w:r>
            <w:r>
              <w:fldChar w:fldCharType="separate"/>
            </w:r>
            <w:r w:rsidR="00730CAB">
              <w:rPr>
                <w:noProof/>
              </w:rPr>
              <w:t>2</w:t>
            </w:r>
            <w:r>
              <w:fldChar w:fldCharType="end"/>
            </w:r>
          </w:hyperlink>
        </w:p>
        <w:p w14:paraId="5014D27E" w14:textId="4B644FE1" w:rsidR="00ED4B05" w:rsidRDefault="00000000">
          <w:pPr>
            <w:pStyle w:val="TOC2"/>
            <w:tabs>
              <w:tab w:val="right" w:leader="dot" w:pos="10084"/>
            </w:tabs>
          </w:pPr>
          <w:hyperlink w:anchor="_Toc58376">
            <w:r>
              <w:t>The Governing Body</w:t>
            </w:r>
            <w:r>
              <w:tab/>
            </w:r>
            <w:r>
              <w:fldChar w:fldCharType="begin"/>
            </w:r>
            <w:r>
              <w:instrText>PAGEREF _Toc58376 \h</w:instrText>
            </w:r>
            <w:r>
              <w:fldChar w:fldCharType="separate"/>
            </w:r>
            <w:r w:rsidR="00730CAB">
              <w:rPr>
                <w:noProof/>
              </w:rPr>
              <w:t>2</w:t>
            </w:r>
            <w:r>
              <w:fldChar w:fldCharType="end"/>
            </w:r>
          </w:hyperlink>
        </w:p>
        <w:p w14:paraId="49DC0264" w14:textId="1355AE36" w:rsidR="00ED4B05" w:rsidRDefault="00000000">
          <w:pPr>
            <w:pStyle w:val="TOC2"/>
            <w:tabs>
              <w:tab w:val="right" w:leader="dot" w:pos="10084"/>
            </w:tabs>
          </w:pPr>
          <w:hyperlink w:anchor="_Toc58377">
            <w:r>
              <w:t>The Head teacher (or Senior Leader responsible for equalities):</w:t>
            </w:r>
            <w:r>
              <w:tab/>
            </w:r>
            <w:r>
              <w:fldChar w:fldCharType="begin"/>
            </w:r>
            <w:r>
              <w:instrText>PAGEREF _Toc58377 \h</w:instrText>
            </w:r>
            <w:r>
              <w:fldChar w:fldCharType="separate"/>
            </w:r>
            <w:r w:rsidR="00730CAB">
              <w:rPr>
                <w:noProof/>
              </w:rPr>
              <w:t>2</w:t>
            </w:r>
            <w:r>
              <w:fldChar w:fldCharType="end"/>
            </w:r>
          </w:hyperlink>
        </w:p>
        <w:p w14:paraId="18548F45" w14:textId="4AC65885" w:rsidR="00ED4B05" w:rsidRDefault="00000000">
          <w:pPr>
            <w:pStyle w:val="TOC2"/>
            <w:tabs>
              <w:tab w:val="right" w:leader="dot" w:pos="10084"/>
            </w:tabs>
          </w:pPr>
          <w:hyperlink w:anchor="_Toc58378">
            <w:r>
              <w:t>All Staff: teaching, non-teaching and other adults involved with our School</w:t>
            </w:r>
            <w:r>
              <w:tab/>
            </w:r>
            <w:r>
              <w:fldChar w:fldCharType="begin"/>
            </w:r>
            <w:r>
              <w:instrText>PAGEREF _Toc58378 \h</w:instrText>
            </w:r>
            <w:r>
              <w:fldChar w:fldCharType="separate"/>
            </w:r>
            <w:r w:rsidR="00730CAB">
              <w:rPr>
                <w:noProof/>
              </w:rPr>
              <w:t>3</w:t>
            </w:r>
            <w:r>
              <w:fldChar w:fldCharType="end"/>
            </w:r>
          </w:hyperlink>
        </w:p>
        <w:p w14:paraId="7F0914D7" w14:textId="1E450864" w:rsidR="00ED4B05" w:rsidRDefault="00000000">
          <w:pPr>
            <w:pStyle w:val="TOC2"/>
            <w:tabs>
              <w:tab w:val="right" w:leader="dot" w:pos="10084"/>
            </w:tabs>
          </w:pPr>
          <w:hyperlink w:anchor="_Toc58379">
            <w:r>
              <w:t>Pupils:</w:t>
            </w:r>
            <w:r>
              <w:tab/>
            </w:r>
            <w:r>
              <w:fldChar w:fldCharType="begin"/>
            </w:r>
            <w:r>
              <w:instrText>PAGEREF _Toc58379 \h</w:instrText>
            </w:r>
            <w:r>
              <w:fldChar w:fldCharType="separate"/>
            </w:r>
            <w:r w:rsidR="00730CAB">
              <w:rPr>
                <w:noProof/>
              </w:rPr>
              <w:t>3</w:t>
            </w:r>
            <w:r>
              <w:fldChar w:fldCharType="end"/>
            </w:r>
          </w:hyperlink>
        </w:p>
        <w:p w14:paraId="1A7186F3" w14:textId="43BFA677" w:rsidR="00ED4B05" w:rsidRDefault="00000000">
          <w:pPr>
            <w:pStyle w:val="TOC1"/>
            <w:tabs>
              <w:tab w:val="right" w:leader="dot" w:pos="10084"/>
            </w:tabs>
          </w:pPr>
          <w:hyperlink w:anchor="_Toc58380">
            <w:r>
              <w:t>5.  School Aims Statements</w:t>
            </w:r>
            <w:r>
              <w:tab/>
            </w:r>
            <w:r>
              <w:fldChar w:fldCharType="begin"/>
            </w:r>
            <w:r>
              <w:instrText>PAGEREF _Toc58380 \h</w:instrText>
            </w:r>
            <w:r>
              <w:fldChar w:fldCharType="separate"/>
            </w:r>
            <w:r w:rsidR="00730CAB">
              <w:rPr>
                <w:noProof/>
              </w:rPr>
              <w:t>3</w:t>
            </w:r>
            <w:r>
              <w:fldChar w:fldCharType="end"/>
            </w:r>
          </w:hyperlink>
        </w:p>
        <w:p w14:paraId="1052E216" w14:textId="0B0E5A89" w:rsidR="00ED4B05" w:rsidRDefault="00000000">
          <w:pPr>
            <w:pStyle w:val="TOC2"/>
            <w:tabs>
              <w:tab w:val="right" w:leader="dot" w:pos="10084"/>
            </w:tabs>
          </w:pPr>
          <w:hyperlink w:anchor="_Toc58381">
            <w:r>
              <w:t>Staffing and Employment</w:t>
            </w:r>
            <w:r>
              <w:tab/>
            </w:r>
            <w:r>
              <w:fldChar w:fldCharType="begin"/>
            </w:r>
            <w:r>
              <w:instrText>PAGEREF _Toc58381 \h</w:instrText>
            </w:r>
            <w:r>
              <w:fldChar w:fldCharType="separate"/>
            </w:r>
            <w:r w:rsidR="00730CAB">
              <w:rPr>
                <w:noProof/>
              </w:rPr>
              <w:t>3</w:t>
            </w:r>
            <w:r>
              <w:fldChar w:fldCharType="end"/>
            </w:r>
          </w:hyperlink>
        </w:p>
        <w:p w14:paraId="56B8163F" w14:textId="51EEF811" w:rsidR="00ED4B05" w:rsidRDefault="00000000">
          <w:pPr>
            <w:pStyle w:val="TOC2"/>
            <w:tabs>
              <w:tab w:val="right" w:leader="dot" w:pos="10084"/>
            </w:tabs>
          </w:pPr>
          <w:hyperlink w:anchor="_Toc58382">
            <w:r>
              <w:t>Pupils’ Attainment and Progress</w:t>
            </w:r>
            <w:r>
              <w:tab/>
            </w:r>
            <w:r>
              <w:fldChar w:fldCharType="begin"/>
            </w:r>
            <w:r>
              <w:instrText>PAGEREF _Toc58382 \h</w:instrText>
            </w:r>
            <w:r>
              <w:fldChar w:fldCharType="separate"/>
            </w:r>
            <w:r w:rsidR="00730CAB">
              <w:rPr>
                <w:noProof/>
              </w:rPr>
              <w:t>4</w:t>
            </w:r>
            <w:r>
              <w:fldChar w:fldCharType="end"/>
            </w:r>
          </w:hyperlink>
        </w:p>
        <w:p w14:paraId="6F3A47D3" w14:textId="03038B4F" w:rsidR="00ED4B05" w:rsidRDefault="00000000">
          <w:pPr>
            <w:pStyle w:val="TOC2"/>
            <w:tabs>
              <w:tab w:val="right" w:leader="dot" w:pos="10084"/>
            </w:tabs>
          </w:pPr>
          <w:hyperlink w:anchor="_Toc58383">
            <w:r>
              <w:t>Curriculum Development and Delivery</w:t>
            </w:r>
            <w:r>
              <w:tab/>
            </w:r>
            <w:r>
              <w:fldChar w:fldCharType="begin"/>
            </w:r>
            <w:r>
              <w:instrText>PAGEREF _Toc58383 \h</w:instrText>
            </w:r>
            <w:r>
              <w:fldChar w:fldCharType="separate"/>
            </w:r>
            <w:r w:rsidR="00730CAB">
              <w:rPr>
                <w:noProof/>
              </w:rPr>
              <w:t>4</w:t>
            </w:r>
            <w:r>
              <w:fldChar w:fldCharType="end"/>
            </w:r>
          </w:hyperlink>
        </w:p>
        <w:p w14:paraId="29E25ACC" w14:textId="48C3EACE" w:rsidR="00ED4B05" w:rsidRDefault="00000000">
          <w:pPr>
            <w:pStyle w:val="TOC2"/>
            <w:tabs>
              <w:tab w:val="right" w:leader="dot" w:pos="10084"/>
            </w:tabs>
          </w:pPr>
          <w:hyperlink w:anchor="_Toc58384">
            <w:r>
              <w:t>Pupil Welfare and Pastoral Care</w:t>
            </w:r>
            <w:r>
              <w:tab/>
            </w:r>
            <w:r>
              <w:fldChar w:fldCharType="begin"/>
            </w:r>
            <w:r>
              <w:instrText>PAGEREF _Toc58384 \h</w:instrText>
            </w:r>
            <w:r>
              <w:fldChar w:fldCharType="separate"/>
            </w:r>
            <w:r w:rsidR="00730CAB">
              <w:rPr>
                <w:noProof/>
              </w:rPr>
              <w:t>4</w:t>
            </w:r>
            <w:r>
              <w:fldChar w:fldCharType="end"/>
            </w:r>
          </w:hyperlink>
        </w:p>
        <w:p w14:paraId="6BC2025F" w14:textId="5382C9CB" w:rsidR="00ED4B05" w:rsidRDefault="00000000">
          <w:pPr>
            <w:pStyle w:val="TOC2"/>
            <w:tabs>
              <w:tab w:val="right" w:leader="dot" w:pos="10084"/>
            </w:tabs>
          </w:pPr>
          <w:hyperlink w:anchor="_Toc58385">
            <w:r>
              <w:t>The Quality of Provision – Curriculum and Other Activities</w:t>
            </w:r>
            <w:r>
              <w:tab/>
            </w:r>
            <w:r>
              <w:fldChar w:fldCharType="begin"/>
            </w:r>
            <w:r>
              <w:instrText>PAGEREF _Toc58385 \h</w:instrText>
            </w:r>
            <w:r>
              <w:fldChar w:fldCharType="separate"/>
            </w:r>
            <w:r w:rsidR="00730CAB">
              <w:rPr>
                <w:noProof/>
              </w:rPr>
              <w:t>6</w:t>
            </w:r>
            <w:r>
              <w:fldChar w:fldCharType="end"/>
            </w:r>
          </w:hyperlink>
        </w:p>
        <w:p w14:paraId="0CE1F48B" w14:textId="7F7E5385" w:rsidR="00ED4B05" w:rsidRDefault="00000000">
          <w:pPr>
            <w:pStyle w:val="TOC2"/>
            <w:tabs>
              <w:tab w:val="right" w:leader="dot" w:pos="10084"/>
            </w:tabs>
          </w:pPr>
          <w:hyperlink w:anchor="_Toc58386">
            <w:r>
              <w:t>Behaviour and Attendance</w:t>
            </w:r>
            <w:r>
              <w:tab/>
            </w:r>
            <w:r>
              <w:fldChar w:fldCharType="begin"/>
            </w:r>
            <w:r>
              <w:instrText>PAGEREF _Toc58386 \h</w:instrText>
            </w:r>
            <w:r>
              <w:fldChar w:fldCharType="separate"/>
            </w:r>
            <w:r w:rsidR="00730CAB">
              <w:rPr>
                <w:noProof/>
              </w:rPr>
              <w:t>6</w:t>
            </w:r>
            <w:r>
              <w:fldChar w:fldCharType="end"/>
            </w:r>
          </w:hyperlink>
        </w:p>
        <w:p w14:paraId="536F400D" w14:textId="23126A60" w:rsidR="00ED4B05" w:rsidRDefault="00000000">
          <w:pPr>
            <w:pStyle w:val="TOC2"/>
            <w:tabs>
              <w:tab w:val="right" w:leader="dot" w:pos="10084"/>
            </w:tabs>
          </w:pPr>
          <w:hyperlink w:anchor="_Toc58387">
            <w:r>
              <w:t>Partnership with Pupils, Parents, Carers and the Wider Community</w:t>
            </w:r>
            <w:r>
              <w:tab/>
            </w:r>
            <w:r>
              <w:fldChar w:fldCharType="begin"/>
            </w:r>
            <w:r>
              <w:instrText>PAGEREF _Toc58387 \h</w:instrText>
            </w:r>
            <w:r>
              <w:fldChar w:fldCharType="separate"/>
            </w:r>
            <w:r w:rsidR="00730CAB">
              <w:rPr>
                <w:noProof/>
              </w:rPr>
              <w:t>7</w:t>
            </w:r>
            <w:r>
              <w:fldChar w:fldCharType="end"/>
            </w:r>
          </w:hyperlink>
        </w:p>
        <w:p w14:paraId="6DF91E78" w14:textId="361F6A7D" w:rsidR="00ED4B05" w:rsidRDefault="00000000">
          <w:pPr>
            <w:pStyle w:val="TOC2"/>
            <w:tabs>
              <w:tab w:val="right" w:leader="dot" w:pos="10084"/>
            </w:tabs>
          </w:pPr>
          <w:hyperlink w:anchor="_Toc58388">
            <w:r>
              <w:t>Leadership and Management</w:t>
            </w:r>
            <w:r>
              <w:tab/>
            </w:r>
            <w:r>
              <w:fldChar w:fldCharType="begin"/>
            </w:r>
            <w:r>
              <w:instrText>PAGEREF _Toc58388 \h</w:instrText>
            </w:r>
            <w:r>
              <w:fldChar w:fldCharType="separate"/>
            </w:r>
            <w:r w:rsidR="00730CAB">
              <w:rPr>
                <w:noProof/>
              </w:rPr>
              <w:t>8</w:t>
            </w:r>
            <w:r>
              <w:fldChar w:fldCharType="end"/>
            </w:r>
          </w:hyperlink>
        </w:p>
        <w:p w14:paraId="0912C314" w14:textId="6D0C933D" w:rsidR="00ED4B05" w:rsidRDefault="00000000">
          <w:pPr>
            <w:pStyle w:val="TOC2"/>
            <w:tabs>
              <w:tab w:val="right" w:leader="dot" w:pos="10084"/>
            </w:tabs>
          </w:pPr>
          <w:hyperlink w:anchor="_Toc58389">
            <w:r>
              <w:t>Linguistic Diversity</w:t>
            </w:r>
            <w:r>
              <w:tab/>
            </w:r>
            <w:r>
              <w:fldChar w:fldCharType="begin"/>
            </w:r>
            <w:r>
              <w:instrText>PAGEREF _Toc58389 \h</w:instrText>
            </w:r>
            <w:r>
              <w:fldChar w:fldCharType="separate"/>
            </w:r>
            <w:r w:rsidR="00730CAB">
              <w:rPr>
                <w:noProof/>
              </w:rPr>
              <w:t>9</w:t>
            </w:r>
            <w:r>
              <w:fldChar w:fldCharType="end"/>
            </w:r>
          </w:hyperlink>
        </w:p>
        <w:p w14:paraId="2FD295E2" w14:textId="4AE7F9F4" w:rsidR="00ED4B05" w:rsidRDefault="00000000">
          <w:pPr>
            <w:pStyle w:val="TOC2"/>
            <w:tabs>
              <w:tab w:val="right" w:leader="dot" w:pos="10084"/>
            </w:tabs>
          </w:pPr>
          <w:hyperlink w:anchor="_Toc58390">
            <w:r>
              <w:t>Gender Equality</w:t>
            </w:r>
            <w:r>
              <w:tab/>
            </w:r>
            <w:r>
              <w:fldChar w:fldCharType="begin"/>
            </w:r>
            <w:r>
              <w:instrText>PAGEREF _Toc58390 \h</w:instrText>
            </w:r>
            <w:r>
              <w:fldChar w:fldCharType="separate"/>
            </w:r>
            <w:r w:rsidR="00730CAB">
              <w:rPr>
                <w:noProof/>
              </w:rPr>
              <w:t>9</w:t>
            </w:r>
            <w:r>
              <w:fldChar w:fldCharType="end"/>
            </w:r>
          </w:hyperlink>
        </w:p>
        <w:p w14:paraId="3CCCBABF" w14:textId="2AFFEC48" w:rsidR="00ED4B05" w:rsidRDefault="00000000">
          <w:pPr>
            <w:pStyle w:val="TOC2"/>
            <w:tabs>
              <w:tab w:val="right" w:leader="dot" w:pos="10084"/>
            </w:tabs>
          </w:pPr>
          <w:hyperlink w:anchor="_Toc58391">
            <w:r>
              <w:t>Admissions and Exclusions</w:t>
            </w:r>
            <w:r>
              <w:tab/>
            </w:r>
            <w:r>
              <w:fldChar w:fldCharType="begin"/>
            </w:r>
            <w:r>
              <w:instrText>PAGEREF _Toc58391 \h</w:instrText>
            </w:r>
            <w:r>
              <w:fldChar w:fldCharType="separate"/>
            </w:r>
            <w:r w:rsidR="00730CAB">
              <w:rPr>
                <w:noProof/>
              </w:rPr>
              <w:t>9</w:t>
            </w:r>
            <w:r>
              <w:fldChar w:fldCharType="end"/>
            </w:r>
          </w:hyperlink>
        </w:p>
        <w:p w14:paraId="1524FB58" w14:textId="39B51303" w:rsidR="00ED4B05" w:rsidRDefault="00000000">
          <w:pPr>
            <w:pStyle w:val="TOC1"/>
            <w:tabs>
              <w:tab w:val="right" w:leader="dot" w:pos="10084"/>
            </w:tabs>
          </w:pPr>
          <w:hyperlink w:anchor="_Toc58392">
            <w:r>
              <w:t>PART 2 – Single Equality information to demonstrate compliance with the Public Sector Equality Duty</w:t>
            </w:r>
            <w:r>
              <w:tab/>
            </w:r>
            <w:r>
              <w:fldChar w:fldCharType="begin"/>
            </w:r>
            <w:r>
              <w:instrText>PAGEREF _Toc58392 \h</w:instrText>
            </w:r>
            <w:r>
              <w:fldChar w:fldCharType="separate"/>
            </w:r>
            <w:r w:rsidR="00730CAB">
              <w:rPr>
                <w:noProof/>
              </w:rPr>
              <w:t>10</w:t>
            </w:r>
            <w:r>
              <w:fldChar w:fldCharType="end"/>
            </w:r>
          </w:hyperlink>
        </w:p>
        <w:p w14:paraId="46CB1D29" w14:textId="134F2556" w:rsidR="00ED4B05" w:rsidRDefault="00000000">
          <w:pPr>
            <w:pStyle w:val="TOC1"/>
            <w:tabs>
              <w:tab w:val="right" w:leader="dot" w:pos="10084"/>
            </w:tabs>
          </w:pPr>
          <w:hyperlink w:anchor="_Toc58393">
            <w:r>
              <w:t>1.  Our School Profile</w:t>
            </w:r>
            <w:r>
              <w:tab/>
            </w:r>
            <w:r>
              <w:fldChar w:fldCharType="begin"/>
            </w:r>
            <w:r>
              <w:instrText>PAGEREF _Toc58393 \h</w:instrText>
            </w:r>
            <w:r>
              <w:fldChar w:fldCharType="separate"/>
            </w:r>
            <w:r w:rsidR="00730CAB">
              <w:rPr>
                <w:noProof/>
              </w:rPr>
              <w:t>10</w:t>
            </w:r>
            <w:r>
              <w:fldChar w:fldCharType="end"/>
            </w:r>
          </w:hyperlink>
        </w:p>
        <w:p w14:paraId="792A7E97" w14:textId="711EBBAB" w:rsidR="00ED4B05" w:rsidRDefault="00000000">
          <w:pPr>
            <w:pStyle w:val="TOC1"/>
            <w:tabs>
              <w:tab w:val="right" w:leader="dot" w:pos="10084"/>
            </w:tabs>
          </w:pPr>
          <w:hyperlink w:anchor="_Toc58394">
            <w:r>
              <w:t>2.  Disability Equality Duties</w:t>
            </w:r>
            <w:r>
              <w:tab/>
            </w:r>
            <w:r>
              <w:fldChar w:fldCharType="begin"/>
            </w:r>
            <w:r>
              <w:instrText>PAGEREF _Toc58394 \h</w:instrText>
            </w:r>
            <w:r>
              <w:fldChar w:fldCharType="separate"/>
            </w:r>
            <w:r w:rsidR="00730CAB">
              <w:rPr>
                <w:noProof/>
              </w:rPr>
              <w:t>10</w:t>
            </w:r>
            <w:r>
              <w:fldChar w:fldCharType="end"/>
            </w:r>
          </w:hyperlink>
        </w:p>
        <w:p w14:paraId="6E4758BE" w14:textId="3A8FAF36" w:rsidR="00ED4B05" w:rsidRDefault="00000000">
          <w:pPr>
            <w:pStyle w:val="TOC1"/>
            <w:tabs>
              <w:tab w:val="right" w:leader="dot" w:pos="10084"/>
            </w:tabs>
          </w:pPr>
          <w:hyperlink w:anchor="_Toc58395">
            <w:r>
              <w:t>3.  Racial Equality Duty and Community Cohesion</w:t>
            </w:r>
            <w:r>
              <w:tab/>
            </w:r>
            <w:r>
              <w:fldChar w:fldCharType="begin"/>
            </w:r>
            <w:r>
              <w:instrText>PAGEREF _Toc58395 \h</w:instrText>
            </w:r>
            <w:r>
              <w:fldChar w:fldCharType="separate"/>
            </w:r>
            <w:r w:rsidR="00730CAB">
              <w:rPr>
                <w:noProof/>
              </w:rPr>
              <w:t>10</w:t>
            </w:r>
            <w:r>
              <w:fldChar w:fldCharType="end"/>
            </w:r>
          </w:hyperlink>
        </w:p>
        <w:p w14:paraId="422474D3" w14:textId="2A501309" w:rsidR="00ED4B05" w:rsidRDefault="00000000">
          <w:pPr>
            <w:pStyle w:val="TOC1"/>
            <w:tabs>
              <w:tab w:val="right" w:leader="dot" w:pos="10084"/>
            </w:tabs>
          </w:pPr>
          <w:hyperlink w:anchor="_Toc58396">
            <w:r>
              <w:t>4.  Gender Equality Duties</w:t>
            </w:r>
            <w:r>
              <w:tab/>
            </w:r>
            <w:r>
              <w:fldChar w:fldCharType="begin"/>
            </w:r>
            <w:r>
              <w:instrText>PAGEREF _Toc58396 \h</w:instrText>
            </w:r>
            <w:r>
              <w:fldChar w:fldCharType="separate"/>
            </w:r>
            <w:r w:rsidR="00730CAB">
              <w:rPr>
                <w:noProof/>
              </w:rPr>
              <w:t>11</w:t>
            </w:r>
            <w:r>
              <w:fldChar w:fldCharType="end"/>
            </w:r>
          </w:hyperlink>
        </w:p>
        <w:p w14:paraId="0BA2899D" w14:textId="0C69F01A" w:rsidR="00ED4B05" w:rsidRDefault="00000000">
          <w:pPr>
            <w:pStyle w:val="TOC1"/>
            <w:tabs>
              <w:tab w:val="right" w:leader="dot" w:pos="10084"/>
            </w:tabs>
          </w:pPr>
          <w:hyperlink w:anchor="_Toc58397">
            <w:r>
              <w:t>5.  Religion and Belief Equality Duties</w:t>
            </w:r>
            <w:r>
              <w:tab/>
            </w:r>
            <w:r>
              <w:fldChar w:fldCharType="begin"/>
            </w:r>
            <w:r>
              <w:instrText>PAGEREF _Toc58397 \h</w:instrText>
            </w:r>
            <w:r>
              <w:fldChar w:fldCharType="separate"/>
            </w:r>
            <w:r w:rsidR="00730CAB">
              <w:rPr>
                <w:noProof/>
              </w:rPr>
              <w:t>11</w:t>
            </w:r>
            <w:r>
              <w:fldChar w:fldCharType="end"/>
            </w:r>
          </w:hyperlink>
        </w:p>
        <w:p w14:paraId="75860008" w14:textId="6AF704FC" w:rsidR="00ED4B05" w:rsidRDefault="00000000">
          <w:pPr>
            <w:pStyle w:val="TOC1"/>
            <w:tabs>
              <w:tab w:val="right" w:leader="dot" w:pos="10084"/>
            </w:tabs>
          </w:pPr>
          <w:hyperlink w:anchor="_Toc58398">
            <w:r>
              <w:t>6.  Sexual Orientation Equality Duties</w:t>
            </w:r>
            <w:r>
              <w:tab/>
            </w:r>
            <w:r>
              <w:fldChar w:fldCharType="begin"/>
            </w:r>
            <w:r>
              <w:instrText>PAGEREF _Toc58398 \h</w:instrText>
            </w:r>
            <w:r>
              <w:fldChar w:fldCharType="separate"/>
            </w:r>
            <w:r w:rsidR="00730CAB">
              <w:rPr>
                <w:noProof/>
              </w:rPr>
              <w:t>11</w:t>
            </w:r>
            <w:r>
              <w:fldChar w:fldCharType="end"/>
            </w:r>
          </w:hyperlink>
        </w:p>
        <w:p w14:paraId="30BC355C" w14:textId="573CA2EB" w:rsidR="00ED4B05" w:rsidRDefault="00000000">
          <w:pPr>
            <w:pStyle w:val="TOC1"/>
            <w:tabs>
              <w:tab w:val="right" w:leader="dot" w:pos="10084"/>
            </w:tabs>
          </w:pPr>
          <w:hyperlink w:anchor="_Toc58399">
            <w:r>
              <w:t>7.  Pregnancy and Maternity Equality Duties</w:t>
            </w:r>
            <w:r>
              <w:tab/>
            </w:r>
            <w:r>
              <w:fldChar w:fldCharType="begin"/>
            </w:r>
            <w:r>
              <w:instrText>PAGEREF _Toc58399 \h</w:instrText>
            </w:r>
            <w:r>
              <w:fldChar w:fldCharType="separate"/>
            </w:r>
            <w:r w:rsidR="00730CAB">
              <w:rPr>
                <w:noProof/>
              </w:rPr>
              <w:t>12</w:t>
            </w:r>
            <w:r>
              <w:fldChar w:fldCharType="end"/>
            </w:r>
          </w:hyperlink>
        </w:p>
        <w:p w14:paraId="3F57C70A" w14:textId="3FD5D650" w:rsidR="00ED4B05" w:rsidRDefault="00000000">
          <w:pPr>
            <w:pStyle w:val="TOC1"/>
            <w:tabs>
              <w:tab w:val="right" w:leader="dot" w:pos="10084"/>
            </w:tabs>
          </w:pPr>
          <w:hyperlink w:anchor="_Toc58400">
            <w:r>
              <w:t>8.  Publication of the Single Equality Scheme</w:t>
            </w:r>
            <w:r>
              <w:tab/>
            </w:r>
            <w:r>
              <w:fldChar w:fldCharType="begin"/>
            </w:r>
            <w:r>
              <w:instrText>PAGEREF _Toc58400 \h</w:instrText>
            </w:r>
            <w:r>
              <w:fldChar w:fldCharType="separate"/>
            </w:r>
            <w:r w:rsidR="00730CAB">
              <w:rPr>
                <w:noProof/>
              </w:rPr>
              <w:t>12</w:t>
            </w:r>
            <w:r>
              <w:fldChar w:fldCharType="end"/>
            </w:r>
          </w:hyperlink>
        </w:p>
        <w:p w14:paraId="257BA273" w14:textId="4B2F8FD7" w:rsidR="00ED4B05" w:rsidRDefault="00000000">
          <w:pPr>
            <w:pStyle w:val="TOC1"/>
            <w:tabs>
              <w:tab w:val="right" w:leader="dot" w:pos="10084"/>
            </w:tabs>
          </w:pPr>
          <w:hyperlink w:anchor="_Toc58401">
            <w:r>
              <w:t>9.  Complaints</w:t>
            </w:r>
            <w:r>
              <w:tab/>
            </w:r>
            <w:r>
              <w:fldChar w:fldCharType="begin"/>
            </w:r>
            <w:r>
              <w:instrText>PAGEREF _Toc58401 \h</w:instrText>
            </w:r>
            <w:r>
              <w:fldChar w:fldCharType="separate"/>
            </w:r>
            <w:r w:rsidR="00730CAB">
              <w:rPr>
                <w:noProof/>
              </w:rPr>
              <w:t>12</w:t>
            </w:r>
            <w:r>
              <w:fldChar w:fldCharType="end"/>
            </w:r>
          </w:hyperlink>
        </w:p>
        <w:p w14:paraId="1313EB20" w14:textId="77777777" w:rsidR="00ED4B05" w:rsidRDefault="00000000">
          <w:r>
            <w:fldChar w:fldCharType="end"/>
          </w:r>
        </w:p>
      </w:sdtContent>
    </w:sdt>
    <w:p w14:paraId="7E2FD9D4" w14:textId="77777777" w:rsidR="00ED4B05" w:rsidRDefault="00000000">
      <w:pPr>
        <w:spacing w:after="72"/>
      </w:pPr>
      <w:r>
        <w:t xml:space="preserve">Part 3 – Equality Objectives ....................................................................................................................................13 </w:t>
      </w:r>
    </w:p>
    <w:p w14:paraId="0CC4847E" w14:textId="77777777" w:rsidR="00ED4B05" w:rsidRDefault="00000000">
      <w:pPr>
        <w:spacing w:after="0" w:line="259" w:lineRule="auto"/>
        <w:ind w:left="113" w:firstLine="0"/>
      </w:pPr>
      <w:r>
        <w:rPr>
          <w:b/>
          <w:sz w:val="20"/>
        </w:rPr>
        <w:t xml:space="preserve"> </w:t>
      </w:r>
    </w:p>
    <w:tbl>
      <w:tblPr>
        <w:tblStyle w:val="TableGrid"/>
        <w:tblW w:w="8847" w:type="dxa"/>
        <w:tblInd w:w="113" w:type="dxa"/>
        <w:tblCellMar>
          <w:top w:w="0" w:type="dxa"/>
          <w:left w:w="0" w:type="dxa"/>
          <w:bottom w:w="0" w:type="dxa"/>
          <w:right w:w="0" w:type="dxa"/>
        </w:tblCellMar>
        <w:tblLook w:val="04A0" w:firstRow="1" w:lastRow="0" w:firstColumn="1" w:lastColumn="0" w:noHBand="0" w:noVBand="1"/>
      </w:tblPr>
      <w:tblGrid>
        <w:gridCol w:w="1440"/>
        <w:gridCol w:w="720"/>
        <w:gridCol w:w="6687"/>
      </w:tblGrid>
      <w:tr w:rsidR="00ED4B05" w14:paraId="4AFB159C" w14:textId="77777777">
        <w:trPr>
          <w:trHeight w:val="269"/>
        </w:trPr>
        <w:tc>
          <w:tcPr>
            <w:tcW w:w="1440" w:type="dxa"/>
            <w:tcBorders>
              <w:top w:val="nil"/>
              <w:left w:val="nil"/>
              <w:bottom w:val="nil"/>
              <w:right w:val="nil"/>
            </w:tcBorders>
          </w:tcPr>
          <w:p w14:paraId="6A1B8D98" w14:textId="77777777" w:rsidR="00ED4B05" w:rsidRDefault="00000000">
            <w:pPr>
              <w:spacing w:after="0" w:line="259" w:lineRule="auto"/>
              <w:ind w:left="0" w:firstLine="0"/>
            </w:pPr>
            <w:r>
              <w:rPr>
                <w:sz w:val="24"/>
              </w:rPr>
              <w:t xml:space="preserve">Appendix A </w:t>
            </w:r>
          </w:p>
        </w:tc>
        <w:tc>
          <w:tcPr>
            <w:tcW w:w="720" w:type="dxa"/>
            <w:tcBorders>
              <w:top w:val="nil"/>
              <w:left w:val="nil"/>
              <w:bottom w:val="nil"/>
              <w:right w:val="nil"/>
            </w:tcBorders>
          </w:tcPr>
          <w:p w14:paraId="3E13E66C" w14:textId="77777777" w:rsidR="00ED4B05" w:rsidRDefault="00000000">
            <w:pPr>
              <w:spacing w:after="0" w:line="259" w:lineRule="auto"/>
              <w:ind w:left="0" w:firstLine="0"/>
            </w:pPr>
            <w:r>
              <w:rPr>
                <w:sz w:val="24"/>
              </w:rPr>
              <w:t xml:space="preserve">- </w:t>
            </w:r>
          </w:p>
        </w:tc>
        <w:tc>
          <w:tcPr>
            <w:tcW w:w="6687" w:type="dxa"/>
            <w:tcBorders>
              <w:top w:val="nil"/>
              <w:left w:val="nil"/>
              <w:bottom w:val="nil"/>
              <w:right w:val="nil"/>
            </w:tcBorders>
          </w:tcPr>
          <w:p w14:paraId="1C7B8DC9" w14:textId="77777777" w:rsidR="00ED4B05" w:rsidRDefault="00000000">
            <w:pPr>
              <w:spacing w:after="0" w:line="259" w:lineRule="auto"/>
              <w:ind w:left="0" w:firstLine="0"/>
            </w:pPr>
            <w:r>
              <w:rPr>
                <w:sz w:val="24"/>
              </w:rPr>
              <w:t xml:space="preserve">Key Legislation </w:t>
            </w:r>
          </w:p>
        </w:tc>
      </w:tr>
      <w:tr w:rsidR="00ED4B05" w14:paraId="6F1A5D31" w14:textId="77777777">
        <w:trPr>
          <w:trHeight w:val="586"/>
        </w:trPr>
        <w:tc>
          <w:tcPr>
            <w:tcW w:w="1440" w:type="dxa"/>
            <w:tcBorders>
              <w:top w:val="nil"/>
              <w:left w:val="nil"/>
              <w:bottom w:val="nil"/>
              <w:right w:val="nil"/>
            </w:tcBorders>
          </w:tcPr>
          <w:p w14:paraId="1D78E75A" w14:textId="77777777" w:rsidR="00ED4B05" w:rsidRDefault="00000000">
            <w:pPr>
              <w:spacing w:after="0" w:line="259" w:lineRule="auto"/>
              <w:ind w:left="0" w:firstLine="0"/>
            </w:pPr>
            <w:r>
              <w:rPr>
                <w:sz w:val="24"/>
              </w:rPr>
              <w:lastRenderedPageBreak/>
              <w:t xml:space="preserve">Appendix B </w:t>
            </w:r>
          </w:p>
        </w:tc>
        <w:tc>
          <w:tcPr>
            <w:tcW w:w="720" w:type="dxa"/>
            <w:tcBorders>
              <w:top w:val="nil"/>
              <w:left w:val="nil"/>
              <w:bottom w:val="nil"/>
              <w:right w:val="nil"/>
            </w:tcBorders>
          </w:tcPr>
          <w:p w14:paraId="42502DD4" w14:textId="77777777" w:rsidR="00ED4B05" w:rsidRDefault="00000000">
            <w:pPr>
              <w:spacing w:after="0" w:line="259" w:lineRule="auto"/>
              <w:ind w:left="0" w:firstLine="0"/>
            </w:pPr>
            <w:r>
              <w:rPr>
                <w:sz w:val="24"/>
              </w:rPr>
              <w:t xml:space="preserve">- </w:t>
            </w:r>
          </w:p>
        </w:tc>
        <w:tc>
          <w:tcPr>
            <w:tcW w:w="6687" w:type="dxa"/>
            <w:tcBorders>
              <w:top w:val="nil"/>
              <w:left w:val="nil"/>
              <w:bottom w:val="nil"/>
              <w:right w:val="nil"/>
            </w:tcBorders>
          </w:tcPr>
          <w:p w14:paraId="18FAF875" w14:textId="77777777" w:rsidR="00ED4B05" w:rsidRDefault="00000000">
            <w:pPr>
              <w:spacing w:after="0" w:line="259" w:lineRule="auto"/>
              <w:ind w:left="0" w:firstLine="0"/>
            </w:pPr>
            <w:r>
              <w:rPr>
                <w:sz w:val="24"/>
              </w:rPr>
              <w:t xml:space="preserve">Process Chart for the Development and Review of Equality </w:t>
            </w:r>
            <w:proofErr w:type="gramStart"/>
            <w:r>
              <w:rPr>
                <w:sz w:val="24"/>
              </w:rPr>
              <w:t>Scheme,  Objectives</w:t>
            </w:r>
            <w:proofErr w:type="gramEnd"/>
            <w:r>
              <w:rPr>
                <w:sz w:val="24"/>
              </w:rPr>
              <w:t xml:space="preserve"> and Action Plan </w:t>
            </w:r>
          </w:p>
        </w:tc>
      </w:tr>
      <w:tr w:rsidR="00ED4B05" w14:paraId="2A707E13" w14:textId="77777777">
        <w:trPr>
          <w:trHeight w:val="637"/>
        </w:trPr>
        <w:tc>
          <w:tcPr>
            <w:tcW w:w="1440" w:type="dxa"/>
            <w:tcBorders>
              <w:top w:val="nil"/>
              <w:left w:val="nil"/>
              <w:bottom w:val="nil"/>
              <w:right w:val="nil"/>
            </w:tcBorders>
          </w:tcPr>
          <w:p w14:paraId="617625F2" w14:textId="77777777" w:rsidR="00ED4B05" w:rsidRDefault="00000000">
            <w:pPr>
              <w:spacing w:after="0" w:line="259" w:lineRule="auto"/>
              <w:ind w:left="0" w:firstLine="0"/>
              <w:jc w:val="both"/>
            </w:pPr>
            <w:r>
              <w:rPr>
                <w:sz w:val="24"/>
              </w:rPr>
              <w:t xml:space="preserve">Appendix C Appendix D </w:t>
            </w:r>
          </w:p>
        </w:tc>
        <w:tc>
          <w:tcPr>
            <w:tcW w:w="720" w:type="dxa"/>
            <w:tcBorders>
              <w:top w:val="nil"/>
              <w:left w:val="nil"/>
              <w:bottom w:val="nil"/>
              <w:right w:val="nil"/>
            </w:tcBorders>
          </w:tcPr>
          <w:p w14:paraId="0C9AAC94" w14:textId="77777777" w:rsidR="00ED4B05" w:rsidRDefault="00000000">
            <w:pPr>
              <w:spacing w:after="0" w:line="259" w:lineRule="auto"/>
              <w:ind w:left="0" w:firstLine="0"/>
            </w:pPr>
            <w:r>
              <w:rPr>
                <w:sz w:val="24"/>
              </w:rPr>
              <w:t xml:space="preserve">- </w:t>
            </w:r>
          </w:p>
          <w:p w14:paraId="24DB6051" w14:textId="77777777" w:rsidR="00ED4B05" w:rsidRDefault="00000000">
            <w:pPr>
              <w:spacing w:after="0" w:line="259" w:lineRule="auto"/>
              <w:ind w:left="0" w:firstLine="0"/>
            </w:pPr>
            <w:r>
              <w:rPr>
                <w:sz w:val="24"/>
              </w:rPr>
              <w:t xml:space="preserve">- </w:t>
            </w:r>
          </w:p>
        </w:tc>
        <w:tc>
          <w:tcPr>
            <w:tcW w:w="6687" w:type="dxa"/>
            <w:tcBorders>
              <w:top w:val="nil"/>
              <w:left w:val="nil"/>
              <w:bottom w:val="nil"/>
              <w:right w:val="nil"/>
            </w:tcBorders>
          </w:tcPr>
          <w:p w14:paraId="0F0ABFE5" w14:textId="77777777" w:rsidR="00ED4B05" w:rsidRDefault="00000000">
            <w:pPr>
              <w:spacing w:after="0" w:line="259" w:lineRule="auto"/>
              <w:ind w:left="0" w:right="1151" w:firstLine="0"/>
              <w:jc w:val="both"/>
            </w:pPr>
            <w:r>
              <w:rPr>
                <w:sz w:val="24"/>
              </w:rPr>
              <w:t>Equality Impact Assessments (</w:t>
            </w:r>
            <w:proofErr w:type="spellStart"/>
            <w:r>
              <w:rPr>
                <w:sz w:val="24"/>
              </w:rPr>
              <w:t>EqIAs</w:t>
            </w:r>
            <w:proofErr w:type="spellEnd"/>
            <w:r>
              <w:rPr>
                <w:sz w:val="24"/>
              </w:rPr>
              <w:t>) - Guidance Example Objectives/Action Plan</w:t>
            </w:r>
            <w:r>
              <w:rPr>
                <w:sz w:val="52"/>
              </w:rPr>
              <w:t xml:space="preserve">  </w:t>
            </w:r>
          </w:p>
        </w:tc>
      </w:tr>
    </w:tbl>
    <w:p w14:paraId="38A15620" w14:textId="77777777" w:rsidR="00ED4B05" w:rsidRDefault="00000000">
      <w:pPr>
        <w:spacing w:after="0" w:line="259" w:lineRule="auto"/>
        <w:ind w:left="182" w:firstLine="0"/>
        <w:jc w:val="center"/>
      </w:pPr>
      <w:r>
        <w:rPr>
          <w:b/>
          <w:i/>
          <w:sz w:val="28"/>
        </w:rPr>
        <w:t xml:space="preserve"> </w:t>
      </w:r>
    </w:p>
    <w:p w14:paraId="2071DE72" w14:textId="77777777" w:rsidR="00ED4B05" w:rsidRDefault="00000000">
      <w:pPr>
        <w:spacing w:after="0" w:line="259" w:lineRule="auto"/>
        <w:ind w:left="182" w:firstLine="0"/>
        <w:jc w:val="center"/>
      </w:pPr>
      <w:r>
        <w:rPr>
          <w:b/>
          <w:i/>
          <w:sz w:val="28"/>
        </w:rPr>
        <w:t xml:space="preserve"> </w:t>
      </w:r>
    </w:p>
    <w:p w14:paraId="4B6F8691" w14:textId="77777777" w:rsidR="00ED4B05" w:rsidRDefault="00000000">
      <w:pPr>
        <w:spacing w:after="0" w:line="259" w:lineRule="auto"/>
        <w:ind w:left="182" w:firstLine="0"/>
        <w:jc w:val="center"/>
      </w:pPr>
      <w:r>
        <w:rPr>
          <w:b/>
          <w:i/>
          <w:sz w:val="28"/>
        </w:rPr>
        <w:t xml:space="preserve"> </w:t>
      </w:r>
    </w:p>
    <w:p w14:paraId="108A49A3" w14:textId="77777777" w:rsidR="00ED4B05" w:rsidRDefault="00000000">
      <w:pPr>
        <w:spacing w:after="0" w:line="259" w:lineRule="auto"/>
        <w:ind w:left="182" w:firstLine="0"/>
        <w:jc w:val="center"/>
      </w:pPr>
      <w:r>
        <w:rPr>
          <w:b/>
          <w:i/>
          <w:sz w:val="28"/>
        </w:rPr>
        <w:t xml:space="preserve"> </w:t>
      </w:r>
    </w:p>
    <w:p w14:paraId="2437A757" w14:textId="77777777" w:rsidR="00ED4B05" w:rsidRDefault="00000000">
      <w:pPr>
        <w:spacing w:after="0" w:line="259" w:lineRule="auto"/>
        <w:ind w:left="182" w:firstLine="0"/>
        <w:jc w:val="center"/>
      </w:pPr>
      <w:r>
        <w:rPr>
          <w:b/>
          <w:i/>
          <w:sz w:val="28"/>
        </w:rPr>
        <w:t xml:space="preserve"> </w:t>
      </w:r>
    </w:p>
    <w:p w14:paraId="061B8622" w14:textId="77777777" w:rsidR="00ED4B05" w:rsidRDefault="00000000">
      <w:pPr>
        <w:spacing w:after="0" w:line="259" w:lineRule="auto"/>
        <w:ind w:left="182" w:firstLine="0"/>
        <w:jc w:val="center"/>
      </w:pPr>
      <w:r>
        <w:rPr>
          <w:b/>
          <w:i/>
          <w:sz w:val="28"/>
        </w:rPr>
        <w:t xml:space="preserve"> </w:t>
      </w:r>
    </w:p>
    <w:p w14:paraId="68F56B70" w14:textId="77777777" w:rsidR="00ED4B05" w:rsidRDefault="00000000">
      <w:pPr>
        <w:spacing w:after="0" w:line="259" w:lineRule="auto"/>
        <w:ind w:left="182" w:firstLine="0"/>
        <w:jc w:val="center"/>
      </w:pPr>
      <w:r>
        <w:rPr>
          <w:b/>
          <w:i/>
          <w:sz w:val="28"/>
        </w:rPr>
        <w:t xml:space="preserve"> </w:t>
      </w:r>
    </w:p>
    <w:p w14:paraId="2A27A485" w14:textId="77777777" w:rsidR="00ED4B05" w:rsidRDefault="00000000">
      <w:pPr>
        <w:spacing w:after="0" w:line="259" w:lineRule="auto"/>
        <w:ind w:left="182" w:firstLine="0"/>
        <w:jc w:val="center"/>
      </w:pPr>
      <w:r>
        <w:rPr>
          <w:b/>
          <w:i/>
          <w:sz w:val="28"/>
        </w:rPr>
        <w:t xml:space="preserve"> </w:t>
      </w:r>
    </w:p>
    <w:p w14:paraId="4DDF4D52" w14:textId="77777777" w:rsidR="00ED4B05" w:rsidRDefault="00000000">
      <w:pPr>
        <w:spacing w:after="0" w:line="259" w:lineRule="auto"/>
        <w:ind w:left="182" w:firstLine="0"/>
        <w:jc w:val="center"/>
      </w:pPr>
      <w:r>
        <w:rPr>
          <w:b/>
          <w:i/>
          <w:sz w:val="28"/>
        </w:rPr>
        <w:t xml:space="preserve"> </w:t>
      </w:r>
    </w:p>
    <w:p w14:paraId="0AA615D0" w14:textId="77777777" w:rsidR="00ED4B05" w:rsidRDefault="00000000">
      <w:pPr>
        <w:spacing w:after="0" w:line="259" w:lineRule="auto"/>
        <w:ind w:left="182" w:firstLine="0"/>
        <w:jc w:val="center"/>
      </w:pPr>
      <w:r>
        <w:rPr>
          <w:b/>
          <w:i/>
          <w:sz w:val="28"/>
        </w:rPr>
        <w:t xml:space="preserve"> </w:t>
      </w:r>
    </w:p>
    <w:p w14:paraId="209F89EE" w14:textId="77777777" w:rsidR="00ED4B05" w:rsidRDefault="00000000">
      <w:pPr>
        <w:spacing w:after="0" w:line="259" w:lineRule="auto"/>
        <w:ind w:left="182" w:firstLine="0"/>
        <w:jc w:val="center"/>
      </w:pPr>
      <w:r>
        <w:rPr>
          <w:b/>
          <w:i/>
          <w:sz w:val="28"/>
        </w:rPr>
        <w:t xml:space="preserve"> </w:t>
      </w:r>
    </w:p>
    <w:p w14:paraId="237B403C" w14:textId="77777777" w:rsidR="00ED4B05" w:rsidRDefault="00000000">
      <w:pPr>
        <w:spacing w:after="0" w:line="259" w:lineRule="auto"/>
        <w:ind w:left="182" w:firstLine="0"/>
        <w:jc w:val="center"/>
      </w:pPr>
      <w:r>
        <w:rPr>
          <w:b/>
          <w:i/>
          <w:sz w:val="28"/>
        </w:rPr>
        <w:t xml:space="preserve"> </w:t>
      </w:r>
    </w:p>
    <w:p w14:paraId="4A5C104B" w14:textId="77777777" w:rsidR="00ED4B05" w:rsidRDefault="00000000">
      <w:pPr>
        <w:spacing w:after="0" w:line="259" w:lineRule="auto"/>
        <w:ind w:left="182" w:firstLine="0"/>
        <w:jc w:val="center"/>
      </w:pPr>
      <w:r>
        <w:rPr>
          <w:b/>
          <w:i/>
          <w:sz w:val="28"/>
        </w:rPr>
        <w:t xml:space="preserve"> </w:t>
      </w:r>
    </w:p>
    <w:p w14:paraId="48E9E68F" w14:textId="77777777" w:rsidR="00ED4B05" w:rsidRDefault="00000000">
      <w:pPr>
        <w:spacing w:after="0" w:line="259" w:lineRule="auto"/>
        <w:ind w:left="182" w:firstLine="0"/>
        <w:jc w:val="center"/>
      </w:pPr>
      <w:r>
        <w:rPr>
          <w:b/>
          <w:i/>
          <w:sz w:val="28"/>
        </w:rPr>
        <w:t xml:space="preserve"> </w:t>
      </w:r>
    </w:p>
    <w:p w14:paraId="503EE992" w14:textId="77777777" w:rsidR="00ED4B05" w:rsidRDefault="00000000">
      <w:pPr>
        <w:spacing w:after="0" w:line="259" w:lineRule="auto"/>
        <w:ind w:left="182" w:firstLine="0"/>
        <w:jc w:val="center"/>
      </w:pPr>
      <w:r>
        <w:rPr>
          <w:b/>
          <w:i/>
          <w:sz w:val="28"/>
        </w:rPr>
        <w:t xml:space="preserve"> </w:t>
      </w:r>
    </w:p>
    <w:p w14:paraId="189355EA" w14:textId="77777777" w:rsidR="00ED4B05" w:rsidRDefault="00000000">
      <w:pPr>
        <w:spacing w:after="0" w:line="259" w:lineRule="auto"/>
        <w:ind w:left="182" w:firstLine="0"/>
        <w:jc w:val="center"/>
      </w:pPr>
      <w:r>
        <w:rPr>
          <w:b/>
          <w:i/>
          <w:sz w:val="28"/>
        </w:rPr>
        <w:t xml:space="preserve"> </w:t>
      </w:r>
    </w:p>
    <w:p w14:paraId="6753BD9C" w14:textId="77777777" w:rsidR="00ED4B05" w:rsidRDefault="00000000">
      <w:pPr>
        <w:spacing w:after="0" w:line="259" w:lineRule="auto"/>
        <w:ind w:left="182" w:firstLine="0"/>
        <w:jc w:val="center"/>
      </w:pPr>
      <w:r>
        <w:rPr>
          <w:b/>
          <w:i/>
          <w:sz w:val="28"/>
        </w:rPr>
        <w:t xml:space="preserve"> </w:t>
      </w:r>
    </w:p>
    <w:p w14:paraId="129DEE14" w14:textId="77777777" w:rsidR="00ED4B05" w:rsidRDefault="00000000">
      <w:pPr>
        <w:spacing w:after="0" w:line="259" w:lineRule="auto"/>
        <w:ind w:left="182" w:firstLine="0"/>
        <w:jc w:val="center"/>
      </w:pPr>
      <w:r>
        <w:rPr>
          <w:b/>
          <w:i/>
          <w:sz w:val="28"/>
        </w:rPr>
        <w:t xml:space="preserve"> </w:t>
      </w:r>
    </w:p>
    <w:p w14:paraId="4FC33807" w14:textId="77777777" w:rsidR="00ED4B05" w:rsidRDefault="00000000">
      <w:pPr>
        <w:spacing w:after="0" w:line="259" w:lineRule="auto"/>
        <w:ind w:left="182" w:firstLine="0"/>
        <w:jc w:val="center"/>
      </w:pPr>
      <w:r>
        <w:rPr>
          <w:b/>
          <w:i/>
          <w:sz w:val="28"/>
        </w:rPr>
        <w:t xml:space="preserve"> </w:t>
      </w:r>
    </w:p>
    <w:p w14:paraId="0F493851" w14:textId="77777777" w:rsidR="00ED4B05" w:rsidRDefault="00000000">
      <w:pPr>
        <w:spacing w:after="48" w:line="265" w:lineRule="auto"/>
        <w:ind w:left="2062"/>
      </w:pPr>
      <w:r>
        <w:rPr>
          <w:b/>
          <w:i/>
          <w:sz w:val="28"/>
        </w:rPr>
        <w:t xml:space="preserve">This page is intentionally blank for printing purposes </w:t>
      </w:r>
    </w:p>
    <w:p w14:paraId="070231C1" w14:textId="77777777" w:rsidR="00ED4B05" w:rsidRDefault="00ED4B05">
      <w:pPr>
        <w:sectPr w:rsidR="00ED4B0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076" w:right="971" w:bottom="508" w:left="852" w:header="720" w:footer="720" w:gutter="0"/>
          <w:cols w:space="720"/>
          <w:titlePg/>
        </w:sectPr>
      </w:pPr>
    </w:p>
    <w:p w14:paraId="7A3B60AC" w14:textId="77777777" w:rsidR="00ED4B05" w:rsidRDefault="00000000">
      <w:pPr>
        <w:spacing w:after="0" w:line="259" w:lineRule="auto"/>
        <w:ind w:left="1" w:firstLine="0"/>
        <w:jc w:val="center"/>
      </w:pPr>
      <w:r>
        <w:rPr>
          <w:b/>
          <w:color w:val="1F497D"/>
          <w:sz w:val="32"/>
        </w:rPr>
        <w:lastRenderedPageBreak/>
        <w:t xml:space="preserve">SINGLE EQUALITY STATEMENT </w:t>
      </w:r>
    </w:p>
    <w:p w14:paraId="52F8A317" w14:textId="77777777" w:rsidR="00ED4B05" w:rsidRDefault="00000000">
      <w:pPr>
        <w:spacing w:after="98"/>
        <w:ind w:left="10"/>
      </w:pPr>
      <w:r>
        <w:t xml:space="preserve">To meet the requirements of the Public Sector Equality Duty, this school is required to consider how our policies, practices and day-to-day activities impact on pupils and staff.  We are required to have “due regard” to the need to: </w:t>
      </w:r>
    </w:p>
    <w:p w14:paraId="778EEB0A" w14:textId="77777777" w:rsidR="00440450" w:rsidRDefault="00000000" w:rsidP="00440450">
      <w:pPr>
        <w:numPr>
          <w:ilvl w:val="0"/>
          <w:numId w:val="1"/>
        </w:numPr>
        <w:spacing w:after="9"/>
        <w:ind w:right="1841" w:hanging="360"/>
      </w:pPr>
      <w:r>
        <w:t xml:space="preserve">Eliminate unlawful discrimination, harassment and </w:t>
      </w:r>
      <w:proofErr w:type="spellStart"/>
      <w:r>
        <w:t>victimisation</w:t>
      </w:r>
      <w:proofErr w:type="spellEnd"/>
      <w:r>
        <w:t xml:space="preserve">; </w:t>
      </w:r>
    </w:p>
    <w:p w14:paraId="279585E5" w14:textId="4EAD18A8" w:rsidR="00ED4B05" w:rsidRDefault="00000000" w:rsidP="00440450">
      <w:pPr>
        <w:numPr>
          <w:ilvl w:val="0"/>
          <w:numId w:val="1"/>
        </w:numPr>
        <w:spacing w:after="9"/>
        <w:ind w:right="1841" w:hanging="360"/>
      </w:pPr>
      <w:r>
        <w:t xml:space="preserve">Advance equality of opportunity; </w:t>
      </w:r>
    </w:p>
    <w:p w14:paraId="2E3E622E" w14:textId="77777777" w:rsidR="00ED4B05" w:rsidRDefault="00000000">
      <w:pPr>
        <w:numPr>
          <w:ilvl w:val="0"/>
          <w:numId w:val="1"/>
        </w:numPr>
        <w:spacing w:after="83"/>
        <w:ind w:right="1841" w:hanging="360"/>
      </w:pPr>
      <w:r>
        <w:t xml:space="preserve">Foster good relations. </w:t>
      </w:r>
    </w:p>
    <w:p w14:paraId="2A495D32" w14:textId="77777777" w:rsidR="00ED4B05" w:rsidRDefault="00000000">
      <w:pPr>
        <w:spacing w:after="112"/>
        <w:ind w:left="10"/>
      </w:pPr>
      <w:r>
        <w:t xml:space="preserve">At Kirkbride Primary School (hereinafter referred to as ‘the school’), we are committed to ensuring equality of education and opportunity for all pupils, staff, parents and </w:t>
      </w:r>
      <w:proofErr w:type="spellStart"/>
      <w:r>
        <w:t>carers</w:t>
      </w:r>
      <w:proofErr w:type="spellEnd"/>
      <w:r>
        <w:t xml:space="preserve"> receiving services from our school, irrespective of race, gender, disability, faith or religion or socio-economic background.  We aim to develop a culture of inclusion and diversity in which all those connected to our school feel proud of their identity and can participate fully in school life. </w:t>
      </w:r>
    </w:p>
    <w:p w14:paraId="5B8922E0" w14:textId="77777777" w:rsidR="00ED4B05" w:rsidRDefault="00000000">
      <w:pPr>
        <w:spacing w:after="112"/>
        <w:ind w:left="10"/>
      </w:pPr>
      <w:r>
        <w:t xml:space="preserve">We have taken an </w:t>
      </w:r>
      <w:proofErr w:type="spellStart"/>
      <w:r>
        <w:t>organisational</w:t>
      </w:r>
      <w:proofErr w:type="spellEnd"/>
      <w:r>
        <w:t xml:space="preserve"> approach and have ensured that all equality strands are part of the work of our school, particularly in relation to creating policy and practice around both delivery of our service and employment but also in relation to other functions such as setting budgets and making appointments. </w:t>
      </w:r>
    </w:p>
    <w:p w14:paraId="370BD1CE" w14:textId="77777777" w:rsidR="00ED4B05" w:rsidRDefault="00000000">
      <w:pPr>
        <w:spacing w:after="112"/>
        <w:ind w:left="10"/>
      </w:pPr>
      <w:r>
        <w:t xml:space="preserve">The achievement of pupils will be monitored by race, gender and disability and we will use this data to support pupils, raise standards and ensure inclusivity.  We will tackle discrimination by the promotion of equality, challenging bullying and stereotypes and creating an environment which champions respect for all.  We believe that diversity is a strength, which should be respected and celebrated by all those who learn, teach and visit here. </w:t>
      </w:r>
    </w:p>
    <w:p w14:paraId="5B7C8AED" w14:textId="77777777" w:rsidR="00ED4B05" w:rsidRDefault="00000000">
      <w:pPr>
        <w:spacing w:after="112"/>
        <w:ind w:left="10"/>
      </w:pPr>
      <w:r>
        <w:t xml:space="preserve">The Single Equality Scheme (SES) to which this Statement relates also highlights how our school has worked with and listened to the staff, pupils, parents and </w:t>
      </w:r>
      <w:proofErr w:type="spellStart"/>
      <w:r>
        <w:t>carers</w:t>
      </w:r>
      <w:proofErr w:type="spellEnd"/>
      <w:r>
        <w:t xml:space="preserve"> to inform development of objectives and the need and commitment required to ensure the Scheme is a success.  This is underpinned by a commitment to promoting positive relationships and understanding between all groups within our school community. </w:t>
      </w:r>
    </w:p>
    <w:p w14:paraId="53EA7DB0" w14:textId="77777777" w:rsidR="00ED4B05" w:rsidRDefault="00000000">
      <w:pPr>
        <w:spacing w:after="157"/>
        <w:ind w:left="10"/>
      </w:pPr>
      <w:r>
        <w:t xml:space="preserve">The SES sets out how pupils with the following protected characteristics will be protected in our school from harassment and </w:t>
      </w:r>
      <w:proofErr w:type="gramStart"/>
      <w:r>
        <w:t>discrimination:-</w:t>
      </w:r>
      <w:proofErr w:type="gramEnd"/>
      <w:r>
        <w:t xml:space="preserve"> </w:t>
      </w:r>
    </w:p>
    <w:p w14:paraId="65E4AFBD" w14:textId="77777777" w:rsidR="00ED4B05" w:rsidRDefault="00000000">
      <w:pPr>
        <w:numPr>
          <w:ilvl w:val="0"/>
          <w:numId w:val="2"/>
        </w:numPr>
        <w:spacing w:after="10"/>
        <w:ind w:hanging="360"/>
      </w:pPr>
      <w:r>
        <w:t xml:space="preserve">Disability </w:t>
      </w:r>
    </w:p>
    <w:p w14:paraId="1136C798" w14:textId="77777777" w:rsidR="00ED4B05" w:rsidRDefault="00000000">
      <w:pPr>
        <w:numPr>
          <w:ilvl w:val="0"/>
          <w:numId w:val="2"/>
        </w:numPr>
        <w:spacing w:after="10"/>
        <w:ind w:hanging="360"/>
      </w:pPr>
      <w:r>
        <w:t xml:space="preserve">Gender </w:t>
      </w:r>
    </w:p>
    <w:p w14:paraId="7D93D534" w14:textId="77777777" w:rsidR="00ED4B05" w:rsidRDefault="00000000">
      <w:pPr>
        <w:numPr>
          <w:ilvl w:val="0"/>
          <w:numId w:val="2"/>
        </w:numPr>
        <w:spacing w:after="10"/>
        <w:ind w:hanging="360"/>
      </w:pPr>
      <w:r>
        <w:t xml:space="preserve">Race </w:t>
      </w:r>
    </w:p>
    <w:p w14:paraId="2B671491" w14:textId="77777777" w:rsidR="00ED4B05" w:rsidRDefault="00000000">
      <w:pPr>
        <w:numPr>
          <w:ilvl w:val="0"/>
          <w:numId w:val="2"/>
        </w:numPr>
        <w:spacing w:after="10"/>
        <w:ind w:hanging="360"/>
      </w:pPr>
      <w:r>
        <w:t xml:space="preserve">Religion and belief </w:t>
      </w:r>
    </w:p>
    <w:p w14:paraId="2C8CCF13" w14:textId="77777777" w:rsidR="00ED4B05" w:rsidRDefault="00000000">
      <w:pPr>
        <w:numPr>
          <w:ilvl w:val="0"/>
          <w:numId w:val="2"/>
        </w:numPr>
        <w:spacing w:after="10"/>
        <w:ind w:hanging="360"/>
      </w:pPr>
      <w:r>
        <w:t xml:space="preserve">Sexual orientation </w:t>
      </w:r>
    </w:p>
    <w:p w14:paraId="30F0E1EC" w14:textId="77777777" w:rsidR="00ED4B05" w:rsidRDefault="00000000">
      <w:pPr>
        <w:numPr>
          <w:ilvl w:val="0"/>
          <w:numId w:val="2"/>
        </w:numPr>
        <w:spacing w:after="10"/>
        <w:ind w:hanging="360"/>
      </w:pPr>
      <w:r>
        <w:t xml:space="preserve">Gender reassignment </w:t>
      </w:r>
    </w:p>
    <w:p w14:paraId="2417E24B" w14:textId="77777777" w:rsidR="00ED4B05" w:rsidRDefault="00000000">
      <w:pPr>
        <w:numPr>
          <w:ilvl w:val="0"/>
          <w:numId w:val="2"/>
        </w:numPr>
        <w:spacing w:after="82"/>
        <w:ind w:hanging="360"/>
      </w:pPr>
      <w:r>
        <w:t xml:space="preserve">Pregnancy and maternity </w:t>
      </w:r>
    </w:p>
    <w:p w14:paraId="43511CA1" w14:textId="77777777" w:rsidR="00ED4B05" w:rsidRDefault="00000000">
      <w:pPr>
        <w:spacing w:after="112"/>
        <w:ind w:left="10"/>
      </w:pPr>
      <w:r>
        <w:t>This Scheme extends, however, to cover all aspects of vulnerability, including those associated with socioeconomic factors (</w:t>
      </w:r>
      <w:proofErr w:type="gramStart"/>
      <w:r>
        <w:t>e.g.</w:t>
      </w:r>
      <w:proofErr w:type="gramEnd"/>
      <w:r>
        <w:t xml:space="preserve"> pupils from low income families), Children Looked After and those with Child Protection plans. </w:t>
      </w:r>
    </w:p>
    <w:p w14:paraId="19C42DF9" w14:textId="77777777" w:rsidR="00ED4B05" w:rsidRDefault="00000000">
      <w:pPr>
        <w:spacing w:after="94"/>
        <w:ind w:left="10"/>
      </w:pPr>
      <w:r>
        <w:t xml:space="preserve">As well as delivering high quality services to our pupils, the school is also committed to being a good employer and as such the Scheme outlines how we meet our duties in terms of recruitment and selection practices.  We are committed to be fully inclusive of all community users, including parents.  As such, the Scheme therefore also sets out how we will work to overcome discrimination related to the other protected </w:t>
      </w:r>
      <w:proofErr w:type="gramStart"/>
      <w:r>
        <w:t>characteristics:-</w:t>
      </w:r>
      <w:proofErr w:type="gramEnd"/>
      <w:r>
        <w:t xml:space="preserve"> </w:t>
      </w:r>
    </w:p>
    <w:p w14:paraId="16246900" w14:textId="77777777" w:rsidR="00ED4B05" w:rsidRDefault="00000000">
      <w:pPr>
        <w:numPr>
          <w:ilvl w:val="0"/>
          <w:numId w:val="2"/>
        </w:numPr>
        <w:spacing w:after="11"/>
        <w:ind w:hanging="360"/>
      </w:pPr>
      <w:r>
        <w:t xml:space="preserve">Age </w:t>
      </w:r>
    </w:p>
    <w:p w14:paraId="0DDCD9AE" w14:textId="77777777" w:rsidR="00ED4B05" w:rsidRDefault="00000000">
      <w:pPr>
        <w:numPr>
          <w:ilvl w:val="0"/>
          <w:numId w:val="2"/>
        </w:numPr>
        <w:ind w:hanging="360"/>
      </w:pPr>
      <w:r>
        <w:t xml:space="preserve">Being married or in a civil partnership </w:t>
      </w:r>
    </w:p>
    <w:p w14:paraId="6C978FEC" w14:textId="77777777" w:rsidR="00ED4B05" w:rsidRDefault="00000000">
      <w:pPr>
        <w:spacing w:after="10"/>
        <w:ind w:left="10"/>
      </w:pPr>
      <w:r>
        <w:t xml:space="preserve">Part 2 of our Single Equality Scheme (information to demonstrate compliance with the public sector equality duty) will be reviewed, updated and published annually with the subsequent objectives (Part 3) being prepared and published at least every 4 years.   </w:t>
      </w:r>
    </w:p>
    <w:tbl>
      <w:tblPr>
        <w:tblStyle w:val="TableGrid"/>
        <w:tblW w:w="9968" w:type="dxa"/>
        <w:tblInd w:w="6" w:type="dxa"/>
        <w:tblCellMar>
          <w:top w:w="0" w:type="dxa"/>
          <w:left w:w="5" w:type="dxa"/>
          <w:bottom w:w="0" w:type="dxa"/>
          <w:right w:w="110" w:type="dxa"/>
        </w:tblCellMar>
        <w:tblLook w:val="04A0" w:firstRow="1" w:lastRow="0" w:firstColumn="1" w:lastColumn="0" w:noHBand="0" w:noVBand="1"/>
      </w:tblPr>
      <w:tblGrid>
        <w:gridCol w:w="1085"/>
        <w:gridCol w:w="5965"/>
        <w:gridCol w:w="943"/>
        <w:gridCol w:w="1975"/>
      </w:tblGrid>
      <w:tr w:rsidR="00ED4B05" w14:paraId="227A1B80" w14:textId="77777777">
        <w:trPr>
          <w:trHeight w:val="589"/>
        </w:trPr>
        <w:tc>
          <w:tcPr>
            <w:tcW w:w="10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7934EB" w14:textId="77777777" w:rsidR="00ED4B05" w:rsidRDefault="00000000">
            <w:pPr>
              <w:spacing w:after="0" w:line="259" w:lineRule="auto"/>
              <w:ind w:left="102" w:firstLine="0"/>
            </w:pPr>
            <w:r>
              <w:rPr>
                <w:b/>
              </w:rPr>
              <w:t xml:space="preserve">Signed: </w:t>
            </w:r>
          </w:p>
        </w:tc>
        <w:tc>
          <w:tcPr>
            <w:tcW w:w="5965" w:type="dxa"/>
            <w:tcBorders>
              <w:top w:val="single" w:sz="4" w:space="0" w:color="000000"/>
              <w:left w:val="single" w:sz="4" w:space="0" w:color="000000"/>
              <w:bottom w:val="single" w:sz="4" w:space="0" w:color="000000"/>
              <w:right w:val="single" w:sz="4" w:space="0" w:color="000000"/>
            </w:tcBorders>
            <w:vAlign w:val="bottom"/>
          </w:tcPr>
          <w:p w14:paraId="63A9BF1B" w14:textId="77777777" w:rsidR="00440450" w:rsidRDefault="00440450" w:rsidP="00440450">
            <w:pPr>
              <w:spacing w:after="0" w:line="259" w:lineRule="auto"/>
              <w:ind w:left="103" w:right="485" w:firstLine="0"/>
              <w:rPr>
                <w:b/>
                <w:i/>
                <w:sz w:val="20"/>
              </w:rPr>
            </w:pPr>
            <w:r w:rsidRPr="00440450">
              <w:rPr>
                <w:rFonts w:ascii="Lucida Handwriting" w:hAnsi="Lucida Handwriting"/>
                <w:bCs/>
                <w:iCs/>
                <w:sz w:val="20"/>
              </w:rPr>
              <w:t>K L Barley</w:t>
            </w:r>
            <w:r>
              <w:rPr>
                <w:b/>
                <w:i/>
                <w:sz w:val="20"/>
              </w:rPr>
              <w:t xml:space="preserve">    </w:t>
            </w:r>
            <w:proofErr w:type="gramStart"/>
            <w:r>
              <w:rPr>
                <w:b/>
                <w:i/>
                <w:sz w:val="20"/>
              </w:rPr>
              <w:t xml:space="preserve">   </w:t>
            </w:r>
            <w:r w:rsidRPr="00440450">
              <w:rPr>
                <w:bCs/>
                <w:iCs/>
                <w:sz w:val="20"/>
              </w:rPr>
              <w:t>(</w:t>
            </w:r>
            <w:proofErr w:type="gramEnd"/>
            <w:r w:rsidRPr="00440450">
              <w:rPr>
                <w:bCs/>
                <w:iCs/>
                <w:sz w:val="20"/>
              </w:rPr>
              <w:t>digital Signature)</w:t>
            </w:r>
            <w:r>
              <w:rPr>
                <w:b/>
                <w:i/>
                <w:sz w:val="20"/>
              </w:rPr>
              <w:t xml:space="preserve">  </w:t>
            </w:r>
          </w:p>
          <w:p w14:paraId="7DEFC94C" w14:textId="2270FD14" w:rsidR="00ED4B05" w:rsidRDefault="00440450" w:rsidP="00440450">
            <w:pPr>
              <w:spacing w:after="0" w:line="259" w:lineRule="auto"/>
              <w:ind w:left="103" w:right="485" w:firstLine="0"/>
            </w:pPr>
            <w:r>
              <w:rPr>
                <w:b/>
                <w:i/>
                <w:sz w:val="20"/>
              </w:rPr>
              <w:t xml:space="preserve"> </w:t>
            </w:r>
            <w:r w:rsidR="00000000">
              <w:rPr>
                <w:b/>
                <w:i/>
                <w:sz w:val="20"/>
              </w:rPr>
              <w:t xml:space="preserve">(Head teacher) </w:t>
            </w:r>
          </w:p>
          <w:p w14:paraId="730A7612" w14:textId="77777777" w:rsidR="00ED4B05" w:rsidRDefault="00000000">
            <w:pPr>
              <w:spacing w:after="0" w:line="259" w:lineRule="auto"/>
              <w:ind w:left="103" w:right="431" w:firstLine="0"/>
              <w:jc w:val="center"/>
            </w:pPr>
            <w:r>
              <w:t xml:space="preserve"> </w:t>
            </w:r>
          </w:p>
        </w:tc>
        <w:tc>
          <w:tcPr>
            <w:tcW w:w="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608E57" w14:textId="77777777" w:rsidR="00ED4B05" w:rsidRDefault="00000000">
            <w:pPr>
              <w:spacing w:after="0" w:line="259" w:lineRule="auto"/>
              <w:ind w:left="102" w:firstLine="0"/>
            </w:pPr>
            <w:r>
              <w:rPr>
                <w:b/>
              </w:rPr>
              <w:t xml:space="preserve">Date: </w:t>
            </w:r>
          </w:p>
        </w:tc>
        <w:tc>
          <w:tcPr>
            <w:tcW w:w="1975" w:type="dxa"/>
            <w:tcBorders>
              <w:top w:val="single" w:sz="4" w:space="0" w:color="000000"/>
              <w:left w:val="single" w:sz="4" w:space="0" w:color="000000"/>
              <w:bottom w:val="single" w:sz="4" w:space="0" w:color="000000"/>
              <w:right w:val="single" w:sz="4" w:space="0" w:color="000000"/>
            </w:tcBorders>
            <w:vAlign w:val="center"/>
          </w:tcPr>
          <w:p w14:paraId="5A419EE8" w14:textId="5BEDCC2E" w:rsidR="00ED4B05" w:rsidRDefault="00000000">
            <w:pPr>
              <w:spacing w:after="0" w:line="259" w:lineRule="auto"/>
              <w:ind w:left="103" w:firstLine="0"/>
            </w:pPr>
            <w:r>
              <w:t>2</w:t>
            </w:r>
            <w:r w:rsidR="00440450">
              <w:t>2</w:t>
            </w:r>
            <w:r>
              <w:t>.11.2</w:t>
            </w:r>
            <w:r w:rsidR="00440450">
              <w:t>2</w:t>
            </w:r>
            <w:r>
              <w:t xml:space="preserve"> </w:t>
            </w:r>
          </w:p>
        </w:tc>
      </w:tr>
      <w:tr w:rsidR="00ED4B05" w14:paraId="4C0C1483" w14:textId="77777777">
        <w:trPr>
          <w:trHeight w:val="590"/>
        </w:trPr>
        <w:tc>
          <w:tcPr>
            <w:tcW w:w="10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7DC296" w14:textId="77777777" w:rsidR="00ED4B05" w:rsidRDefault="00000000">
            <w:pPr>
              <w:spacing w:after="0" w:line="259" w:lineRule="auto"/>
              <w:ind w:left="102" w:firstLine="0"/>
            </w:pPr>
            <w:r>
              <w:rPr>
                <w:b/>
              </w:rPr>
              <w:lastRenderedPageBreak/>
              <w:t xml:space="preserve">Signed: </w:t>
            </w:r>
          </w:p>
        </w:tc>
        <w:tc>
          <w:tcPr>
            <w:tcW w:w="5965" w:type="dxa"/>
            <w:tcBorders>
              <w:top w:val="single" w:sz="4" w:space="0" w:color="000000"/>
              <w:left w:val="single" w:sz="4" w:space="0" w:color="000000"/>
              <w:bottom w:val="single" w:sz="4" w:space="0" w:color="000000"/>
              <w:right w:val="single" w:sz="4" w:space="0" w:color="000000"/>
            </w:tcBorders>
            <w:vAlign w:val="center"/>
          </w:tcPr>
          <w:p w14:paraId="109EBA1B" w14:textId="7F467963" w:rsidR="00ED4B05" w:rsidRDefault="00440450">
            <w:pPr>
              <w:tabs>
                <w:tab w:val="center" w:pos="1650"/>
                <w:tab w:val="right" w:pos="5850"/>
              </w:tabs>
              <w:spacing w:after="0" w:line="259" w:lineRule="auto"/>
              <w:ind w:left="0" w:firstLine="0"/>
            </w:pPr>
            <w:r w:rsidRPr="00440450">
              <w:rPr>
                <w:rFonts w:ascii="Lucida Handwriting" w:hAnsi="Lucida Handwriting"/>
                <w:sz w:val="34"/>
                <w:vertAlign w:val="superscript"/>
              </w:rPr>
              <w:t xml:space="preserve">Janice </w:t>
            </w:r>
            <w:proofErr w:type="spellStart"/>
            <w:r w:rsidRPr="00440450">
              <w:rPr>
                <w:rFonts w:ascii="Lucida Handwriting" w:hAnsi="Lucida Handwriting"/>
                <w:sz w:val="34"/>
                <w:vertAlign w:val="superscript"/>
              </w:rPr>
              <w:t>Hedworth</w:t>
            </w:r>
            <w:proofErr w:type="spellEnd"/>
            <w:r>
              <w:rPr>
                <w:sz w:val="34"/>
                <w:vertAlign w:val="superscript"/>
              </w:rPr>
              <w:t xml:space="preserve">  </w:t>
            </w:r>
            <w:proofErr w:type="gramStart"/>
            <w:r>
              <w:rPr>
                <w:sz w:val="34"/>
                <w:vertAlign w:val="superscript"/>
              </w:rPr>
              <w:t xml:space="preserve">   (</w:t>
            </w:r>
            <w:proofErr w:type="gramEnd"/>
            <w:r>
              <w:rPr>
                <w:sz w:val="34"/>
                <w:vertAlign w:val="superscript"/>
              </w:rPr>
              <w:t>digital signature)</w:t>
            </w:r>
            <w:r w:rsidR="00000000">
              <w:rPr>
                <w:sz w:val="34"/>
                <w:vertAlign w:val="superscript"/>
              </w:rPr>
              <w:tab/>
              <w:t xml:space="preserve"> </w:t>
            </w:r>
            <w:r w:rsidR="00000000">
              <w:rPr>
                <w:sz w:val="34"/>
                <w:vertAlign w:val="superscript"/>
              </w:rPr>
              <w:tab/>
            </w:r>
            <w:r w:rsidR="00000000">
              <w:rPr>
                <w:b/>
                <w:i/>
                <w:sz w:val="20"/>
              </w:rPr>
              <w:t xml:space="preserve">(Chair of Governors) </w:t>
            </w:r>
          </w:p>
        </w:tc>
        <w:tc>
          <w:tcPr>
            <w:tcW w:w="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564778" w14:textId="77777777" w:rsidR="00ED4B05" w:rsidRDefault="00000000">
            <w:pPr>
              <w:spacing w:after="0" w:line="259" w:lineRule="auto"/>
              <w:ind w:left="102" w:firstLine="0"/>
            </w:pPr>
            <w:r>
              <w:rPr>
                <w:b/>
              </w:rPr>
              <w:t xml:space="preserve">Date: </w:t>
            </w:r>
          </w:p>
        </w:tc>
        <w:tc>
          <w:tcPr>
            <w:tcW w:w="1975" w:type="dxa"/>
            <w:tcBorders>
              <w:top w:val="single" w:sz="4" w:space="0" w:color="000000"/>
              <w:left w:val="single" w:sz="4" w:space="0" w:color="000000"/>
              <w:bottom w:val="single" w:sz="4" w:space="0" w:color="000000"/>
              <w:right w:val="single" w:sz="4" w:space="0" w:color="000000"/>
            </w:tcBorders>
            <w:vAlign w:val="center"/>
          </w:tcPr>
          <w:p w14:paraId="6D00A021" w14:textId="00DC6B76" w:rsidR="00ED4B05" w:rsidRDefault="00000000">
            <w:pPr>
              <w:spacing w:after="0" w:line="259" w:lineRule="auto"/>
              <w:ind w:left="103" w:firstLine="0"/>
            </w:pPr>
            <w:r>
              <w:t>2</w:t>
            </w:r>
            <w:r w:rsidR="00440450">
              <w:t>2</w:t>
            </w:r>
            <w:r>
              <w:t>.11.2</w:t>
            </w:r>
            <w:r w:rsidR="00440450">
              <w:t>2</w:t>
            </w:r>
            <w:r>
              <w:t xml:space="preserve"> </w:t>
            </w:r>
          </w:p>
        </w:tc>
      </w:tr>
    </w:tbl>
    <w:p w14:paraId="067BCF9E" w14:textId="77777777" w:rsidR="00ED4B05" w:rsidRDefault="00000000">
      <w:pPr>
        <w:spacing w:after="56" w:line="259" w:lineRule="auto"/>
        <w:ind w:left="576" w:right="560"/>
        <w:jc w:val="center"/>
      </w:pPr>
      <w:r>
        <w:rPr>
          <w:sz w:val="20"/>
        </w:rPr>
        <w:t>1</w:t>
      </w:r>
    </w:p>
    <w:p w14:paraId="56D894B3" w14:textId="77777777" w:rsidR="00ED4B05" w:rsidRDefault="00000000">
      <w:pPr>
        <w:spacing w:after="0" w:line="259" w:lineRule="auto"/>
        <w:ind w:left="64" w:firstLine="0"/>
        <w:jc w:val="center"/>
      </w:pPr>
      <w:r>
        <w:rPr>
          <w:b/>
          <w:i/>
          <w:sz w:val="28"/>
        </w:rPr>
        <w:t xml:space="preserve"> </w:t>
      </w:r>
    </w:p>
    <w:p w14:paraId="4DCD68A0" w14:textId="77777777" w:rsidR="00ED4B05" w:rsidRDefault="00000000">
      <w:pPr>
        <w:spacing w:after="0" w:line="259" w:lineRule="auto"/>
        <w:ind w:left="64" w:firstLine="0"/>
        <w:jc w:val="center"/>
      </w:pPr>
      <w:r>
        <w:rPr>
          <w:b/>
          <w:i/>
          <w:sz w:val="28"/>
        </w:rPr>
        <w:t xml:space="preserve"> </w:t>
      </w:r>
    </w:p>
    <w:p w14:paraId="5C33948B" w14:textId="77777777" w:rsidR="00ED4B05" w:rsidRDefault="00000000">
      <w:pPr>
        <w:spacing w:after="0" w:line="259" w:lineRule="auto"/>
        <w:ind w:left="64" w:firstLine="0"/>
        <w:jc w:val="center"/>
      </w:pPr>
      <w:r>
        <w:rPr>
          <w:b/>
          <w:i/>
          <w:sz w:val="28"/>
        </w:rPr>
        <w:t xml:space="preserve"> </w:t>
      </w:r>
    </w:p>
    <w:p w14:paraId="41D69135" w14:textId="77777777" w:rsidR="00ED4B05" w:rsidRDefault="00000000">
      <w:pPr>
        <w:spacing w:after="0" w:line="259" w:lineRule="auto"/>
        <w:ind w:left="64" w:firstLine="0"/>
        <w:jc w:val="center"/>
      </w:pPr>
      <w:r>
        <w:rPr>
          <w:b/>
          <w:i/>
          <w:sz w:val="28"/>
        </w:rPr>
        <w:t xml:space="preserve"> </w:t>
      </w:r>
    </w:p>
    <w:p w14:paraId="5F8D69A1" w14:textId="77777777" w:rsidR="00ED4B05" w:rsidRDefault="00000000">
      <w:pPr>
        <w:spacing w:after="0" w:line="259" w:lineRule="auto"/>
        <w:ind w:left="64" w:firstLine="0"/>
        <w:jc w:val="center"/>
      </w:pPr>
      <w:r>
        <w:rPr>
          <w:b/>
          <w:i/>
          <w:sz w:val="28"/>
        </w:rPr>
        <w:t xml:space="preserve"> </w:t>
      </w:r>
    </w:p>
    <w:p w14:paraId="4F1A3B5A" w14:textId="77777777" w:rsidR="00ED4B05" w:rsidRDefault="00000000">
      <w:pPr>
        <w:spacing w:after="0" w:line="259" w:lineRule="auto"/>
        <w:ind w:left="64" w:firstLine="0"/>
        <w:jc w:val="center"/>
      </w:pPr>
      <w:r>
        <w:rPr>
          <w:b/>
          <w:i/>
          <w:sz w:val="28"/>
        </w:rPr>
        <w:t xml:space="preserve"> </w:t>
      </w:r>
    </w:p>
    <w:p w14:paraId="3C63BAD2" w14:textId="77777777" w:rsidR="00ED4B05" w:rsidRDefault="00000000">
      <w:pPr>
        <w:spacing w:after="0" w:line="259" w:lineRule="auto"/>
        <w:ind w:left="64" w:firstLine="0"/>
        <w:jc w:val="center"/>
      </w:pPr>
      <w:r>
        <w:rPr>
          <w:b/>
          <w:i/>
          <w:sz w:val="28"/>
        </w:rPr>
        <w:t xml:space="preserve"> </w:t>
      </w:r>
    </w:p>
    <w:p w14:paraId="5902DCEF" w14:textId="77777777" w:rsidR="00ED4B05" w:rsidRDefault="00000000">
      <w:pPr>
        <w:spacing w:after="0" w:line="259" w:lineRule="auto"/>
        <w:ind w:left="64" w:firstLine="0"/>
        <w:jc w:val="center"/>
      </w:pPr>
      <w:r>
        <w:rPr>
          <w:b/>
          <w:i/>
          <w:sz w:val="28"/>
        </w:rPr>
        <w:t xml:space="preserve"> </w:t>
      </w:r>
    </w:p>
    <w:p w14:paraId="5DE2A413" w14:textId="77777777" w:rsidR="00ED4B05" w:rsidRDefault="00000000">
      <w:pPr>
        <w:spacing w:after="0" w:line="259" w:lineRule="auto"/>
        <w:ind w:left="64" w:firstLine="0"/>
        <w:jc w:val="center"/>
      </w:pPr>
      <w:r>
        <w:rPr>
          <w:b/>
          <w:i/>
          <w:sz w:val="28"/>
        </w:rPr>
        <w:t xml:space="preserve"> </w:t>
      </w:r>
    </w:p>
    <w:p w14:paraId="5ABD5247" w14:textId="77777777" w:rsidR="00ED4B05" w:rsidRDefault="00000000">
      <w:pPr>
        <w:spacing w:after="0" w:line="259" w:lineRule="auto"/>
        <w:ind w:left="64" w:firstLine="0"/>
        <w:jc w:val="center"/>
      </w:pPr>
      <w:r>
        <w:rPr>
          <w:b/>
          <w:i/>
          <w:sz w:val="28"/>
        </w:rPr>
        <w:t xml:space="preserve"> </w:t>
      </w:r>
    </w:p>
    <w:p w14:paraId="2C0A64C8" w14:textId="77777777" w:rsidR="00ED4B05" w:rsidRDefault="00000000">
      <w:pPr>
        <w:spacing w:after="0" w:line="259" w:lineRule="auto"/>
        <w:ind w:left="64" w:firstLine="0"/>
        <w:jc w:val="center"/>
      </w:pPr>
      <w:r>
        <w:rPr>
          <w:b/>
          <w:i/>
          <w:sz w:val="28"/>
        </w:rPr>
        <w:t xml:space="preserve"> </w:t>
      </w:r>
    </w:p>
    <w:p w14:paraId="25C91138" w14:textId="77777777" w:rsidR="00ED4B05" w:rsidRDefault="00000000">
      <w:pPr>
        <w:spacing w:after="0" w:line="259" w:lineRule="auto"/>
        <w:ind w:left="64" w:firstLine="0"/>
        <w:jc w:val="center"/>
      </w:pPr>
      <w:r>
        <w:rPr>
          <w:b/>
          <w:i/>
          <w:sz w:val="28"/>
        </w:rPr>
        <w:t xml:space="preserve"> </w:t>
      </w:r>
    </w:p>
    <w:p w14:paraId="2DA64C8A" w14:textId="77777777" w:rsidR="00ED4B05" w:rsidRDefault="00000000">
      <w:pPr>
        <w:spacing w:after="0" w:line="259" w:lineRule="auto"/>
        <w:ind w:left="64" w:firstLine="0"/>
        <w:jc w:val="center"/>
      </w:pPr>
      <w:r>
        <w:rPr>
          <w:b/>
          <w:i/>
          <w:sz w:val="28"/>
        </w:rPr>
        <w:t xml:space="preserve"> </w:t>
      </w:r>
    </w:p>
    <w:p w14:paraId="5FD310A4" w14:textId="77777777" w:rsidR="00ED4B05" w:rsidRDefault="00000000">
      <w:pPr>
        <w:spacing w:after="0" w:line="259" w:lineRule="auto"/>
        <w:ind w:left="64" w:firstLine="0"/>
        <w:jc w:val="center"/>
      </w:pPr>
      <w:r>
        <w:rPr>
          <w:b/>
          <w:i/>
          <w:sz w:val="28"/>
        </w:rPr>
        <w:t xml:space="preserve"> </w:t>
      </w:r>
    </w:p>
    <w:p w14:paraId="3F323A7F" w14:textId="77777777" w:rsidR="00ED4B05" w:rsidRDefault="00000000">
      <w:pPr>
        <w:spacing w:after="0" w:line="259" w:lineRule="auto"/>
        <w:ind w:left="64" w:firstLine="0"/>
        <w:jc w:val="center"/>
      </w:pPr>
      <w:r>
        <w:rPr>
          <w:b/>
          <w:i/>
          <w:sz w:val="28"/>
        </w:rPr>
        <w:t xml:space="preserve"> </w:t>
      </w:r>
    </w:p>
    <w:p w14:paraId="04FAE897" w14:textId="77777777" w:rsidR="00ED4B05" w:rsidRDefault="00000000">
      <w:pPr>
        <w:spacing w:after="0" w:line="259" w:lineRule="auto"/>
        <w:ind w:left="64" w:firstLine="0"/>
        <w:jc w:val="center"/>
      </w:pPr>
      <w:r>
        <w:rPr>
          <w:b/>
          <w:i/>
          <w:sz w:val="28"/>
        </w:rPr>
        <w:t xml:space="preserve"> </w:t>
      </w:r>
    </w:p>
    <w:p w14:paraId="28B9A327" w14:textId="77777777" w:rsidR="00ED4B05" w:rsidRDefault="00000000">
      <w:pPr>
        <w:spacing w:after="0" w:line="259" w:lineRule="auto"/>
        <w:ind w:left="64" w:firstLine="0"/>
        <w:jc w:val="center"/>
      </w:pPr>
      <w:r>
        <w:rPr>
          <w:b/>
          <w:i/>
          <w:sz w:val="28"/>
        </w:rPr>
        <w:t xml:space="preserve"> </w:t>
      </w:r>
    </w:p>
    <w:p w14:paraId="74B4CEC7" w14:textId="77777777" w:rsidR="00ED4B05" w:rsidRDefault="00000000">
      <w:pPr>
        <w:spacing w:after="0" w:line="259" w:lineRule="auto"/>
        <w:ind w:left="64" w:firstLine="0"/>
        <w:jc w:val="center"/>
      </w:pPr>
      <w:r>
        <w:rPr>
          <w:b/>
          <w:i/>
          <w:sz w:val="28"/>
        </w:rPr>
        <w:t xml:space="preserve"> </w:t>
      </w:r>
    </w:p>
    <w:p w14:paraId="576DB0A9" w14:textId="77777777" w:rsidR="00ED4B05" w:rsidRDefault="00000000">
      <w:pPr>
        <w:spacing w:after="0" w:line="259" w:lineRule="auto"/>
        <w:ind w:left="64" w:firstLine="0"/>
        <w:jc w:val="center"/>
      </w:pPr>
      <w:r>
        <w:rPr>
          <w:b/>
          <w:i/>
          <w:sz w:val="28"/>
        </w:rPr>
        <w:t xml:space="preserve"> </w:t>
      </w:r>
    </w:p>
    <w:p w14:paraId="261F33B7" w14:textId="77777777" w:rsidR="00ED4B05" w:rsidRDefault="00000000">
      <w:pPr>
        <w:spacing w:after="8288" w:line="265" w:lineRule="auto"/>
        <w:ind w:left="1950"/>
      </w:pPr>
      <w:r>
        <w:rPr>
          <w:b/>
          <w:i/>
          <w:sz w:val="28"/>
        </w:rPr>
        <w:t xml:space="preserve">This page is intentionally blank for printing purposes </w:t>
      </w:r>
    </w:p>
    <w:p w14:paraId="160FB1AD" w14:textId="77777777" w:rsidR="00ED4B05" w:rsidRDefault="00000000">
      <w:pPr>
        <w:spacing w:after="56" w:line="259" w:lineRule="auto"/>
        <w:ind w:left="576" w:right="560"/>
        <w:jc w:val="center"/>
      </w:pPr>
      <w:r>
        <w:rPr>
          <w:sz w:val="20"/>
        </w:rPr>
        <w:lastRenderedPageBreak/>
        <w:t>2</w:t>
      </w:r>
    </w:p>
    <w:p w14:paraId="731FE42E" w14:textId="77777777" w:rsidR="00ED4B05" w:rsidRDefault="00ED4B05">
      <w:pPr>
        <w:sectPr w:rsidR="00ED4B0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908" w:right="966" w:bottom="508" w:left="965" w:header="319" w:footer="720" w:gutter="0"/>
          <w:cols w:space="720"/>
        </w:sectPr>
      </w:pPr>
    </w:p>
    <w:p w14:paraId="2981AA9B" w14:textId="77777777" w:rsidR="00ED4B05" w:rsidRDefault="00000000">
      <w:pPr>
        <w:pStyle w:val="Heading1"/>
        <w:spacing w:after="0" w:line="268" w:lineRule="auto"/>
        <w:ind w:left="2331" w:right="596" w:firstLine="0"/>
        <w:jc w:val="both"/>
      </w:pPr>
      <w:bookmarkStart w:id="1" w:name="_Toc58371"/>
      <w:r>
        <w:rPr>
          <w:sz w:val="40"/>
        </w:rPr>
        <w:lastRenderedPageBreak/>
        <w:t xml:space="preserve">PART 1 - SINGLE EQUALITY SCHEME </w:t>
      </w:r>
      <w:bookmarkEnd w:id="1"/>
    </w:p>
    <w:p w14:paraId="6E7AB361" w14:textId="77777777" w:rsidR="00ED4B05" w:rsidRDefault="00000000">
      <w:pPr>
        <w:pStyle w:val="Heading1"/>
        <w:tabs>
          <w:tab w:val="center" w:pos="2602"/>
        </w:tabs>
        <w:spacing w:after="79"/>
        <w:ind w:left="-15" w:firstLine="0"/>
      </w:pPr>
      <w:bookmarkStart w:id="2" w:name="_Toc58372"/>
      <w:r>
        <w:t>1.</w:t>
      </w:r>
      <w:r>
        <w:rPr>
          <w:rFonts w:ascii="Arial" w:eastAsia="Arial" w:hAnsi="Arial" w:cs="Arial"/>
        </w:rPr>
        <w:t xml:space="preserve"> </w:t>
      </w:r>
      <w:r>
        <w:rPr>
          <w:rFonts w:ascii="Arial" w:eastAsia="Arial" w:hAnsi="Arial" w:cs="Arial"/>
        </w:rPr>
        <w:tab/>
      </w:r>
      <w:r>
        <w:t xml:space="preserve">Aims of the Single Equality Scheme </w:t>
      </w:r>
      <w:bookmarkEnd w:id="2"/>
    </w:p>
    <w:p w14:paraId="74407D7B" w14:textId="77777777" w:rsidR="00ED4B05" w:rsidRDefault="00000000">
      <w:pPr>
        <w:numPr>
          <w:ilvl w:val="0"/>
          <w:numId w:val="3"/>
        </w:numPr>
        <w:spacing w:after="5" w:line="249" w:lineRule="auto"/>
        <w:ind w:hanging="360"/>
      </w:pPr>
      <w:r>
        <w:t xml:space="preserve">To articulate this school’s commitment to equality which permeates all school Policies and practices </w:t>
      </w:r>
    </w:p>
    <w:p w14:paraId="691AD197" w14:textId="77777777" w:rsidR="00ED4B05" w:rsidRDefault="00000000">
      <w:pPr>
        <w:numPr>
          <w:ilvl w:val="0"/>
          <w:numId w:val="3"/>
        </w:numPr>
        <w:ind w:hanging="360"/>
      </w:pPr>
      <w:r>
        <w:t xml:space="preserve">To ensure that everyone who belongs to, or comes into contact with, our school community is valued and respected </w:t>
      </w:r>
    </w:p>
    <w:p w14:paraId="44E77C13" w14:textId="77777777" w:rsidR="00ED4B05" w:rsidRDefault="00000000">
      <w:pPr>
        <w:numPr>
          <w:ilvl w:val="0"/>
          <w:numId w:val="3"/>
        </w:numPr>
        <w:ind w:hanging="360"/>
      </w:pPr>
      <w:r>
        <w:t xml:space="preserve">To promote equality of opportunity and eliminate unlawful discrimination, harassment or </w:t>
      </w:r>
      <w:proofErr w:type="spellStart"/>
      <w:r>
        <w:t>victimisation</w:t>
      </w:r>
      <w:proofErr w:type="spellEnd"/>
      <w:r>
        <w:t xml:space="preserve"> </w:t>
      </w:r>
    </w:p>
    <w:p w14:paraId="7F8FC628" w14:textId="77777777" w:rsidR="00ED4B05" w:rsidRDefault="00000000">
      <w:pPr>
        <w:numPr>
          <w:ilvl w:val="0"/>
          <w:numId w:val="3"/>
        </w:numPr>
        <w:spacing w:after="261"/>
        <w:ind w:hanging="360"/>
      </w:pPr>
      <w:r>
        <w:t xml:space="preserve">To comply with statutory duties under equalities legislation in one document </w:t>
      </w:r>
    </w:p>
    <w:p w14:paraId="49B1E3E4" w14:textId="77777777" w:rsidR="00ED4B05" w:rsidRDefault="00000000">
      <w:pPr>
        <w:pStyle w:val="Heading1"/>
        <w:tabs>
          <w:tab w:val="center" w:pos="2411"/>
        </w:tabs>
        <w:ind w:left="-15" w:firstLine="0"/>
      </w:pPr>
      <w:bookmarkStart w:id="3" w:name="_Toc58373"/>
      <w:r>
        <w:t>2.</w:t>
      </w:r>
      <w:r>
        <w:rPr>
          <w:rFonts w:ascii="Arial" w:eastAsia="Arial" w:hAnsi="Arial" w:cs="Arial"/>
        </w:rPr>
        <w:t xml:space="preserve"> </w:t>
      </w:r>
      <w:r>
        <w:rPr>
          <w:rFonts w:ascii="Arial" w:eastAsia="Arial" w:hAnsi="Arial" w:cs="Arial"/>
        </w:rPr>
        <w:tab/>
      </w:r>
      <w:r>
        <w:t xml:space="preserve">Purpose of the Equality Scheme </w:t>
      </w:r>
      <w:bookmarkEnd w:id="3"/>
    </w:p>
    <w:p w14:paraId="4880894E" w14:textId="77777777" w:rsidR="00ED4B05" w:rsidRDefault="00000000">
      <w:pPr>
        <w:spacing w:after="112"/>
        <w:ind w:left="562"/>
      </w:pPr>
      <w:r>
        <w:t xml:space="preserve">This Equality Scheme is our school’s response to the specific and general duties in the current equality legislation, which has been brought together under the Equality Act 2010 (see Appendix A).  It is an attempt to capture how we are systematically establishing and implementing good practice in equality and diversity </w:t>
      </w:r>
    </w:p>
    <w:p w14:paraId="06204942" w14:textId="77777777" w:rsidR="00ED4B05" w:rsidRDefault="00000000">
      <w:pPr>
        <w:spacing w:after="151"/>
        <w:ind w:left="562"/>
      </w:pPr>
      <w:r>
        <w:t xml:space="preserve">This Equality Scheme sets out how we will: </w:t>
      </w:r>
    </w:p>
    <w:p w14:paraId="1FA72D3D" w14:textId="77777777" w:rsidR="00ED4B05" w:rsidRDefault="00000000">
      <w:pPr>
        <w:numPr>
          <w:ilvl w:val="0"/>
          <w:numId w:val="4"/>
        </w:numPr>
        <w:spacing w:after="9"/>
        <w:ind w:hanging="360"/>
      </w:pPr>
      <w:r>
        <w:t xml:space="preserve">develop and review the Scheme and our objectives with appropriate timescales for the </w:t>
      </w:r>
      <w:proofErr w:type="gramStart"/>
      <w:r>
        <w:t xml:space="preserve">future  </w:t>
      </w:r>
      <w:r>
        <w:rPr>
          <w:rFonts w:ascii="Segoe UI Symbol" w:eastAsia="Segoe UI Symbol" w:hAnsi="Segoe UI Symbol" w:cs="Segoe UI Symbol"/>
        </w:rPr>
        <w:t>•</w:t>
      </w:r>
      <w:proofErr w:type="gramEnd"/>
      <w:r>
        <w:rPr>
          <w:rFonts w:ascii="Arial" w:eastAsia="Arial" w:hAnsi="Arial" w:cs="Arial"/>
        </w:rPr>
        <w:t xml:space="preserve"> </w:t>
      </w:r>
      <w:r>
        <w:t xml:space="preserve">eliminate discrimination  </w:t>
      </w:r>
    </w:p>
    <w:p w14:paraId="6B7F42D7" w14:textId="77777777" w:rsidR="00ED4B05" w:rsidRDefault="00000000">
      <w:pPr>
        <w:numPr>
          <w:ilvl w:val="0"/>
          <w:numId w:val="4"/>
        </w:numPr>
        <w:spacing w:after="10"/>
        <w:ind w:hanging="360"/>
      </w:pPr>
      <w:r>
        <w:t xml:space="preserve">eliminate harassment or </w:t>
      </w:r>
      <w:proofErr w:type="spellStart"/>
      <w:r>
        <w:t>victimisation</w:t>
      </w:r>
      <w:proofErr w:type="spellEnd"/>
      <w:r>
        <w:t xml:space="preserve"> related to any aspect of social identity or diversity; </w:t>
      </w:r>
    </w:p>
    <w:p w14:paraId="0C342F77" w14:textId="77777777" w:rsidR="00ED4B05" w:rsidRDefault="00000000">
      <w:pPr>
        <w:numPr>
          <w:ilvl w:val="0"/>
          <w:numId w:val="4"/>
        </w:numPr>
        <w:spacing w:after="10"/>
        <w:ind w:hanging="360"/>
      </w:pPr>
      <w:r>
        <w:t xml:space="preserve">promote equality of opportunity; </w:t>
      </w:r>
    </w:p>
    <w:p w14:paraId="490D975C" w14:textId="77777777" w:rsidR="00ED4B05" w:rsidRDefault="00000000">
      <w:pPr>
        <w:numPr>
          <w:ilvl w:val="0"/>
          <w:numId w:val="4"/>
        </w:numPr>
        <w:spacing w:after="10"/>
        <w:ind w:hanging="360"/>
      </w:pPr>
      <w:r>
        <w:t xml:space="preserve">promote positive attitudes to all aspects of social identity and diversity; </w:t>
      </w:r>
    </w:p>
    <w:p w14:paraId="297487EE" w14:textId="77777777" w:rsidR="00ED4B05" w:rsidRDefault="00000000">
      <w:pPr>
        <w:numPr>
          <w:ilvl w:val="0"/>
          <w:numId w:val="4"/>
        </w:numPr>
        <w:ind w:hanging="360"/>
      </w:pPr>
      <w:r>
        <w:t xml:space="preserve">encourage participation by disabled people and people representing different aspects of social identity in public life; </w:t>
      </w:r>
    </w:p>
    <w:p w14:paraId="768F7153" w14:textId="77777777" w:rsidR="00ED4B05" w:rsidRDefault="00000000">
      <w:pPr>
        <w:numPr>
          <w:ilvl w:val="0"/>
          <w:numId w:val="4"/>
        </w:numPr>
        <w:ind w:hanging="360"/>
      </w:pPr>
      <w:r>
        <w:t xml:space="preserve">take steps to take account of difference even where that involves treating some people more </w:t>
      </w:r>
      <w:proofErr w:type="spellStart"/>
      <w:r>
        <w:t>favourably</w:t>
      </w:r>
      <w:proofErr w:type="spellEnd"/>
      <w:r>
        <w:t xml:space="preserve"> than others; </w:t>
      </w:r>
    </w:p>
    <w:p w14:paraId="77FB825F" w14:textId="77777777" w:rsidR="00ED4B05" w:rsidRDefault="00000000">
      <w:pPr>
        <w:numPr>
          <w:ilvl w:val="0"/>
          <w:numId w:val="4"/>
        </w:numPr>
        <w:spacing w:after="265"/>
        <w:ind w:hanging="360"/>
      </w:pPr>
      <w:r>
        <w:t xml:space="preserve">take proportionate action to address the disadvantage faced by particular groups of pupils. </w:t>
      </w:r>
    </w:p>
    <w:p w14:paraId="06C57538" w14:textId="77777777" w:rsidR="00ED4B05" w:rsidRDefault="00000000">
      <w:pPr>
        <w:pStyle w:val="Heading1"/>
        <w:tabs>
          <w:tab w:val="center" w:pos="4880"/>
        </w:tabs>
        <w:ind w:left="-15" w:firstLine="0"/>
      </w:pPr>
      <w:bookmarkStart w:id="4" w:name="_Toc58374"/>
      <w:r>
        <w:t>3.</w:t>
      </w:r>
      <w:r>
        <w:rPr>
          <w:rFonts w:ascii="Arial" w:eastAsia="Arial" w:hAnsi="Arial" w:cs="Arial"/>
        </w:rPr>
        <w:t xml:space="preserve"> </w:t>
      </w:r>
      <w:r>
        <w:rPr>
          <w:rFonts w:ascii="Arial" w:eastAsia="Arial" w:hAnsi="Arial" w:cs="Arial"/>
        </w:rPr>
        <w:tab/>
      </w:r>
      <w:r>
        <w:t xml:space="preserve">Planning to Eliminate Discrimination and Promote Equality of Opportunity </w:t>
      </w:r>
      <w:bookmarkEnd w:id="4"/>
    </w:p>
    <w:p w14:paraId="602E9ED0" w14:textId="77777777" w:rsidR="00ED4B05" w:rsidRDefault="00000000">
      <w:pPr>
        <w:spacing w:after="112"/>
        <w:ind w:left="562"/>
      </w:pPr>
      <w:r>
        <w:t xml:space="preserve">This Scheme is underpinned by the core belief that all children and young people belong to their local community and share the same rights to membership of that community and a quality education.  An Action Plan linked to our objectives accompanies this Equality Scheme which identifies what we will be doing over the coming year and beyond to make our school more accessible to the whole community, irrespective of background or need.  (See Part 3 </w:t>
      </w:r>
    </w:p>
    <w:p w14:paraId="778F779D" w14:textId="77777777" w:rsidR="00ED4B05" w:rsidRDefault="00000000">
      <w:pPr>
        <w:spacing w:after="113"/>
        <w:ind w:left="562"/>
      </w:pPr>
      <w:r>
        <w:t xml:space="preserve">It encompasses our duties to promote positive outcomes in relation to race, gender and disability, but also identifies actions to address other social identities.  It encompasses our anticipatory duties to plan ahead for the reasonable adjustments (reasonable and proportionate steps to overcome barriers that may impede some pupils) we need to make to be best placed to help disabled pupils or visitors who come or may come to our school. </w:t>
      </w:r>
    </w:p>
    <w:p w14:paraId="55ECAB02" w14:textId="77777777" w:rsidR="00ED4B05" w:rsidRDefault="00000000">
      <w:pPr>
        <w:spacing w:after="158"/>
        <w:ind w:left="562"/>
      </w:pPr>
      <w:r>
        <w:t xml:space="preserve">The Objectives and action plan complement and refer to the school’s Accessibility Plan as it sets out how we will increase access to education for disabled pupils, alongside other protected groups, in the following three areas: </w:t>
      </w:r>
    </w:p>
    <w:p w14:paraId="736957FF" w14:textId="77777777" w:rsidR="00ED4B05" w:rsidRDefault="00000000">
      <w:pPr>
        <w:numPr>
          <w:ilvl w:val="0"/>
          <w:numId w:val="5"/>
        </w:numPr>
        <w:spacing w:after="10"/>
        <w:ind w:hanging="360"/>
      </w:pPr>
      <w:r>
        <w:t xml:space="preserve">increasing the extent to which disabled pupils can participate in the school curriculum; </w:t>
      </w:r>
    </w:p>
    <w:p w14:paraId="2B61BD89" w14:textId="77777777" w:rsidR="00ED4B05" w:rsidRDefault="00000000">
      <w:pPr>
        <w:numPr>
          <w:ilvl w:val="0"/>
          <w:numId w:val="5"/>
        </w:numPr>
        <w:ind w:hanging="360"/>
      </w:pPr>
      <w:r>
        <w:t xml:space="preserve">improving the environment of the school to increase the extent to which disabled pupils can take advantage of education and associated services; </w:t>
      </w:r>
    </w:p>
    <w:p w14:paraId="5FB0F9D3" w14:textId="77777777" w:rsidR="00ED4B05" w:rsidRDefault="00000000">
      <w:pPr>
        <w:numPr>
          <w:ilvl w:val="0"/>
          <w:numId w:val="5"/>
        </w:numPr>
        <w:spacing w:after="112"/>
        <w:ind w:hanging="360"/>
      </w:pPr>
      <w:r>
        <w:t xml:space="preserve">improving the delivery to disabled pupils of information which is provided in writing for pupils who are not disabled. </w:t>
      </w:r>
    </w:p>
    <w:p w14:paraId="236CF151" w14:textId="77777777" w:rsidR="00ED4B05" w:rsidRDefault="00000000">
      <w:pPr>
        <w:ind w:left="562"/>
      </w:pPr>
      <w:r>
        <w:lastRenderedPageBreak/>
        <w:t xml:space="preserve">The action plan is reviewed annually, and progress towards the equality objectives within it is reported on regularly to the Governing Body.  Equality objectives have been identified through consultation with key stakeholders including pupils, parents, Governors, staff and others in the community. </w:t>
      </w:r>
    </w:p>
    <w:p w14:paraId="257265DA" w14:textId="77777777" w:rsidR="00ED4B05" w:rsidRDefault="00000000">
      <w:pPr>
        <w:spacing w:after="295"/>
        <w:ind w:left="562"/>
      </w:pPr>
      <w:r>
        <w:t xml:space="preserve">Our Single Equality information report and our objectives are understood and implemented by all staff and are published on the school website.  It will be made available in different formats and in different languages on request to the school office. </w:t>
      </w:r>
    </w:p>
    <w:p w14:paraId="30BA233B" w14:textId="77777777" w:rsidR="00ED4B05" w:rsidRDefault="00000000">
      <w:pPr>
        <w:pStyle w:val="Heading1"/>
        <w:tabs>
          <w:tab w:val="center" w:pos="4712"/>
        </w:tabs>
        <w:ind w:left="-15" w:firstLine="0"/>
      </w:pPr>
      <w:bookmarkStart w:id="5" w:name="_Toc58375"/>
      <w:r>
        <w:t>4.</w:t>
      </w:r>
      <w:r>
        <w:rPr>
          <w:rFonts w:ascii="Arial" w:eastAsia="Arial" w:hAnsi="Arial" w:cs="Arial"/>
        </w:rPr>
        <w:t xml:space="preserve"> </w:t>
      </w:r>
      <w:r>
        <w:rPr>
          <w:rFonts w:ascii="Arial" w:eastAsia="Arial" w:hAnsi="Arial" w:cs="Arial"/>
        </w:rPr>
        <w:tab/>
      </w:r>
      <w:r>
        <w:t xml:space="preserve">Roles and Responsibilities for Implementing the Single Equality Scheme </w:t>
      </w:r>
      <w:bookmarkEnd w:id="5"/>
    </w:p>
    <w:p w14:paraId="6FE64966" w14:textId="77777777" w:rsidR="00ED4B05" w:rsidRDefault="00000000">
      <w:pPr>
        <w:pStyle w:val="Heading2"/>
        <w:ind w:left="562"/>
      </w:pPr>
      <w:bookmarkStart w:id="6" w:name="_Toc58376"/>
      <w:r>
        <w:t xml:space="preserve">The Governing Body </w:t>
      </w:r>
      <w:bookmarkEnd w:id="6"/>
    </w:p>
    <w:p w14:paraId="709ACC62" w14:textId="77777777" w:rsidR="00ED4B05" w:rsidRDefault="00000000">
      <w:pPr>
        <w:spacing w:after="94"/>
        <w:ind w:left="562"/>
      </w:pPr>
      <w:r>
        <w:t xml:space="preserve">The Governing Body will: </w:t>
      </w:r>
    </w:p>
    <w:p w14:paraId="7D9FAF07" w14:textId="77777777" w:rsidR="00ED4B05" w:rsidRDefault="00000000">
      <w:pPr>
        <w:numPr>
          <w:ilvl w:val="0"/>
          <w:numId w:val="6"/>
        </w:numPr>
        <w:spacing w:after="10"/>
        <w:ind w:hanging="360"/>
      </w:pPr>
      <w:r>
        <w:t xml:space="preserve">ensure that our school complies with all relevant </w:t>
      </w:r>
      <w:proofErr w:type="gramStart"/>
      <w:r>
        <w:t>equalities</w:t>
      </w:r>
      <w:proofErr w:type="gramEnd"/>
      <w:r>
        <w:t xml:space="preserve"> legislation; </w:t>
      </w:r>
    </w:p>
    <w:p w14:paraId="720AA13E" w14:textId="77777777" w:rsidR="00ED4B05" w:rsidRDefault="00000000">
      <w:pPr>
        <w:numPr>
          <w:ilvl w:val="0"/>
          <w:numId w:val="6"/>
        </w:numPr>
        <w:spacing w:after="10"/>
        <w:ind w:hanging="360"/>
      </w:pPr>
      <w:r>
        <w:t xml:space="preserve">recommend all governors receive up-to-date training in all </w:t>
      </w:r>
      <w:proofErr w:type="gramStart"/>
      <w:r>
        <w:t>equalities</w:t>
      </w:r>
      <w:proofErr w:type="gramEnd"/>
      <w:r>
        <w:t xml:space="preserve"> duties; </w:t>
      </w:r>
    </w:p>
    <w:p w14:paraId="1CD8B18D" w14:textId="77777777" w:rsidR="00ED4B05" w:rsidRDefault="00000000">
      <w:pPr>
        <w:numPr>
          <w:ilvl w:val="0"/>
          <w:numId w:val="6"/>
        </w:numPr>
        <w:spacing w:after="10"/>
        <w:ind w:hanging="360"/>
      </w:pPr>
      <w:r>
        <w:t xml:space="preserve">designate a governor with specific responsibility for the Single Equality Scheme; </w:t>
      </w:r>
    </w:p>
    <w:p w14:paraId="40202299" w14:textId="77777777" w:rsidR="00ED4B05" w:rsidRDefault="00000000">
      <w:pPr>
        <w:numPr>
          <w:ilvl w:val="0"/>
          <w:numId w:val="6"/>
        </w:numPr>
        <w:spacing w:after="10"/>
        <w:ind w:hanging="360"/>
      </w:pPr>
      <w:r>
        <w:t xml:space="preserve">draw up, publish and implement our school’s equality objectives; </w:t>
      </w:r>
    </w:p>
    <w:p w14:paraId="2BDC2026" w14:textId="77777777" w:rsidR="00ED4B05" w:rsidRDefault="00000000">
      <w:pPr>
        <w:numPr>
          <w:ilvl w:val="0"/>
          <w:numId w:val="6"/>
        </w:numPr>
        <w:spacing w:after="10"/>
        <w:ind w:hanging="360"/>
      </w:pPr>
      <w:r>
        <w:t xml:space="preserve">establish that the action plans arising from the Scheme are part of our School Development Plan; </w:t>
      </w:r>
    </w:p>
    <w:p w14:paraId="36CA201B" w14:textId="77777777" w:rsidR="00ED4B05" w:rsidRDefault="00000000">
      <w:pPr>
        <w:numPr>
          <w:ilvl w:val="0"/>
          <w:numId w:val="6"/>
        </w:numPr>
        <w:spacing w:after="10"/>
        <w:ind w:hanging="360"/>
      </w:pPr>
      <w:r>
        <w:t xml:space="preserve">support the Head teacher in implementing any actions necessary; </w:t>
      </w:r>
    </w:p>
    <w:p w14:paraId="033E7E89" w14:textId="77777777" w:rsidR="00ED4B05" w:rsidRDefault="00000000">
      <w:pPr>
        <w:numPr>
          <w:ilvl w:val="0"/>
          <w:numId w:val="6"/>
        </w:numPr>
        <w:ind w:hanging="360"/>
      </w:pPr>
      <w:r>
        <w:t xml:space="preserve">ensure that people are not discriminated against when applying for jobs at our school on grounds of race, gender, disability, faith/religion, age, gender reassignment etc. </w:t>
      </w:r>
    </w:p>
    <w:p w14:paraId="0F88EF44" w14:textId="77777777" w:rsidR="00ED4B05" w:rsidRDefault="00000000">
      <w:pPr>
        <w:numPr>
          <w:ilvl w:val="0"/>
          <w:numId w:val="6"/>
        </w:numPr>
        <w:ind w:hanging="360"/>
      </w:pPr>
      <w:r>
        <w:t xml:space="preserve">take all reasonable steps to ensure that our school environment gives access to people with disabilities, and strive to make school communications as inclusive as possible for parents, </w:t>
      </w:r>
      <w:proofErr w:type="spellStart"/>
      <w:r>
        <w:t>carers</w:t>
      </w:r>
      <w:proofErr w:type="spellEnd"/>
      <w:r>
        <w:t xml:space="preserve"> and pupils; </w:t>
      </w:r>
    </w:p>
    <w:p w14:paraId="134FBE9A" w14:textId="77777777" w:rsidR="00ED4B05" w:rsidRDefault="00000000">
      <w:pPr>
        <w:numPr>
          <w:ilvl w:val="0"/>
          <w:numId w:val="6"/>
        </w:numPr>
        <w:ind w:hanging="360"/>
      </w:pPr>
      <w:r>
        <w:t xml:space="preserve">welcome all applications to join our school, whatever a child’s socio-economic background, race, gender, disability, faith/religion etc.; </w:t>
      </w:r>
    </w:p>
    <w:p w14:paraId="754FDB94" w14:textId="77777777" w:rsidR="00ED4B05" w:rsidRDefault="00000000">
      <w:pPr>
        <w:numPr>
          <w:ilvl w:val="0"/>
          <w:numId w:val="6"/>
        </w:numPr>
        <w:ind w:hanging="360"/>
      </w:pPr>
      <w:r>
        <w:t xml:space="preserve">ensure that no child is discriminated against whilst in our school because of their race, gender, disability, faith/religion etc.; </w:t>
      </w:r>
    </w:p>
    <w:p w14:paraId="13A7C177" w14:textId="77777777" w:rsidR="00ED4B05" w:rsidRDefault="00000000">
      <w:pPr>
        <w:numPr>
          <w:ilvl w:val="0"/>
          <w:numId w:val="6"/>
        </w:numPr>
        <w:spacing w:after="10"/>
        <w:ind w:hanging="360"/>
      </w:pPr>
      <w:r>
        <w:t xml:space="preserve">inform and consult with parents about the Scheme; </w:t>
      </w:r>
    </w:p>
    <w:p w14:paraId="25B5C015" w14:textId="77777777" w:rsidR="00ED4B05" w:rsidRDefault="00000000">
      <w:pPr>
        <w:numPr>
          <w:ilvl w:val="0"/>
          <w:numId w:val="6"/>
        </w:numPr>
        <w:spacing w:after="10"/>
        <w:ind w:hanging="360"/>
      </w:pPr>
      <w:r>
        <w:t xml:space="preserve">evaluate and review the information supporting the Scheme annually; </w:t>
      </w:r>
    </w:p>
    <w:p w14:paraId="4896B4E7" w14:textId="77777777" w:rsidR="00ED4B05" w:rsidRDefault="00000000">
      <w:pPr>
        <w:numPr>
          <w:ilvl w:val="0"/>
          <w:numId w:val="6"/>
        </w:numPr>
        <w:spacing w:after="101"/>
        <w:ind w:hanging="360"/>
      </w:pPr>
      <w:r>
        <w:t xml:space="preserve">evaluate the objectives and action plan/school development plan at least every 4 years. </w:t>
      </w:r>
    </w:p>
    <w:p w14:paraId="58A6E280" w14:textId="77777777" w:rsidR="00ED4B05" w:rsidRDefault="00000000">
      <w:pPr>
        <w:pStyle w:val="Heading2"/>
        <w:ind w:left="562"/>
      </w:pPr>
      <w:bookmarkStart w:id="7" w:name="_Toc58377"/>
      <w:r>
        <w:t xml:space="preserve">The Head teacher (or Senior Leader responsible for equalities): </w:t>
      </w:r>
      <w:bookmarkEnd w:id="7"/>
    </w:p>
    <w:p w14:paraId="154C2783" w14:textId="77777777" w:rsidR="00ED4B05" w:rsidRDefault="00000000">
      <w:pPr>
        <w:spacing w:after="92"/>
        <w:ind w:left="562"/>
      </w:pPr>
      <w:r>
        <w:t xml:space="preserve">The role of the Head teacher or other senior leader is to: </w:t>
      </w:r>
    </w:p>
    <w:p w14:paraId="25948C5B" w14:textId="77777777" w:rsidR="00ED4B05" w:rsidRDefault="00000000">
      <w:pPr>
        <w:numPr>
          <w:ilvl w:val="0"/>
          <w:numId w:val="7"/>
        </w:numPr>
        <w:spacing w:after="10"/>
        <w:ind w:hanging="360"/>
      </w:pPr>
      <w:r>
        <w:t xml:space="preserve">ensure that staff and parents are informed about the Single Equality Scheme; </w:t>
      </w:r>
    </w:p>
    <w:p w14:paraId="4ED948A3" w14:textId="77777777" w:rsidR="00ED4B05" w:rsidRDefault="00000000">
      <w:pPr>
        <w:numPr>
          <w:ilvl w:val="0"/>
          <w:numId w:val="7"/>
        </w:numPr>
        <w:spacing w:after="10"/>
        <w:ind w:hanging="360"/>
      </w:pPr>
      <w:r>
        <w:t xml:space="preserve">ensure that staff understand the broad legal definition of disability; </w:t>
      </w:r>
    </w:p>
    <w:p w14:paraId="00C47D4B" w14:textId="77777777" w:rsidR="00ED4B05" w:rsidRDefault="00000000">
      <w:pPr>
        <w:numPr>
          <w:ilvl w:val="0"/>
          <w:numId w:val="7"/>
        </w:numPr>
        <w:spacing w:after="10"/>
        <w:ind w:hanging="360"/>
      </w:pPr>
      <w:r>
        <w:t xml:space="preserve">ensure that the Scheme is implemented effectively; </w:t>
      </w:r>
    </w:p>
    <w:p w14:paraId="0D076530" w14:textId="77777777" w:rsidR="00ED4B05" w:rsidRDefault="00000000">
      <w:pPr>
        <w:numPr>
          <w:ilvl w:val="0"/>
          <w:numId w:val="7"/>
        </w:numPr>
        <w:ind w:hanging="360"/>
      </w:pPr>
      <w:r>
        <w:t xml:space="preserve">manage any </w:t>
      </w:r>
      <w:proofErr w:type="gramStart"/>
      <w:r>
        <w:t>day to day</w:t>
      </w:r>
      <w:proofErr w:type="gramEnd"/>
      <w:r>
        <w:t xml:space="preserve"> issues arising from the Scheme whether for pupils, for our school as an employer or for our local community; </w:t>
      </w:r>
    </w:p>
    <w:p w14:paraId="6FC1AC17" w14:textId="77777777" w:rsidR="00ED4B05" w:rsidRDefault="00000000">
      <w:pPr>
        <w:numPr>
          <w:ilvl w:val="0"/>
          <w:numId w:val="7"/>
        </w:numPr>
        <w:spacing w:after="10"/>
        <w:ind w:hanging="360"/>
      </w:pPr>
      <w:r>
        <w:t xml:space="preserve">ensure staff have access to training which helps to implement the Scheme; </w:t>
      </w:r>
    </w:p>
    <w:p w14:paraId="73F3E8E6" w14:textId="77777777" w:rsidR="00ED4B05" w:rsidRDefault="00000000">
      <w:pPr>
        <w:numPr>
          <w:ilvl w:val="0"/>
          <w:numId w:val="7"/>
        </w:numPr>
        <w:ind w:hanging="360"/>
      </w:pPr>
      <w:r>
        <w:t xml:space="preserve">monitor the Scheme and report to the Governing Body at least annually, on the effectiveness of the Scheme, Objectives and Action Plan; </w:t>
      </w:r>
    </w:p>
    <w:p w14:paraId="6F3AAF6C" w14:textId="77777777" w:rsidR="00ED4B05" w:rsidRDefault="00000000">
      <w:pPr>
        <w:numPr>
          <w:ilvl w:val="0"/>
          <w:numId w:val="7"/>
        </w:numPr>
        <w:ind w:hanging="360"/>
      </w:pPr>
      <w:r>
        <w:t xml:space="preserve">ensure that the SLT are kept up to date with any development affecting the Scheme/action plan arising from the Scheme; </w:t>
      </w:r>
    </w:p>
    <w:p w14:paraId="3968A36B" w14:textId="77777777" w:rsidR="00ED4B05" w:rsidRDefault="00000000">
      <w:pPr>
        <w:numPr>
          <w:ilvl w:val="0"/>
          <w:numId w:val="7"/>
        </w:numPr>
        <w:ind w:hanging="360"/>
      </w:pPr>
      <w:r>
        <w:t xml:space="preserve">provide appropriate support and monitoring for all pupils and specific and targeted pupils to whom the Scheme has direct relevance, with the assistance from relevant agencies; </w:t>
      </w:r>
    </w:p>
    <w:p w14:paraId="7E5209F9" w14:textId="77777777" w:rsidR="00ED4B05" w:rsidRDefault="00000000">
      <w:pPr>
        <w:numPr>
          <w:ilvl w:val="0"/>
          <w:numId w:val="7"/>
        </w:numPr>
        <w:ind w:hanging="360"/>
      </w:pPr>
      <w:r>
        <w:t xml:space="preserve">ensure that all appointments panels give due regard to this plan, so that no one is discriminated against when it comes to employment or training opportunities; </w:t>
      </w:r>
    </w:p>
    <w:p w14:paraId="2C5587F3" w14:textId="77777777" w:rsidR="00ED4B05" w:rsidRDefault="00000000">
      <w:pPr>
        <w:numPr>
          <w:ilvl w:val="0"/>
          <w:numId w:val="7"/>
        </w:numPr>
        <w:ind w:hanging="360"/>
      </w:pPr>
      <w:r>
        <w:t xml:space="preserve">promote the principle of equal opportunity when developing the curriculum, and promote respect for other people and equal opportunities to participate in all aspects of school life; </w:t>
      </w:r>
    </w:p>
    <w:p w14:paraId="684D3DBB" w14:textId="77777777" w:rsidR="00ED4B05" w:rsidRDefault="00000000">
      <w:pPr>
        <w:numPr>
          <w:ilvl w:val="0"/>
          <w:numId w:val="7"/>
        </w:numPr>
        <w:ind w:hanging="360"/>
      </w:pPr>
      <w:r>
        <w:t xml:space="preserve">treat all incidents of unfair treatment and any incidents of bullying or discrimination, including racist incidents, with due seriousness and in accordance with the Whole School Behaviour Policy and procedures; </w:t>
      </w:r>
    </w:p>
    <w:p w14:paraId="76462192" w14:textId="77777777" w:rsidR="00ED4B05" w:rsidRDefault="00000000">
      <w:pPr>
        <w:numPr>
          <w:ilvl w:val="0"/>
          <w:numId w:val="7"/>
        </w:numPr>
        <w:spacing w:after="10"/>
        <w:ind w:hanging="360"/>
      </w:pPr>
      <w:r>
        <w:lastRenderedPageBreak/>
        <w:t xml:space="preserve">report any incidents of racism in accordance with the Equality Act; </w:t>
      </w:r>
    </w:p>
    <w:p w14:paraId="7B82DACB" w14:textId="77777777" w:rsidR="00ED4B05" w:rsidRDefault="00000000">
      <w:pPr>
        <w:numPr>
          <w:ilvl w:val="0"/>
          <w:numId w:val="7"/>
        </w:numPr>
        <w:ind w:hanging="360"/>
      </w:pPr>
      <w:r>
        <w:t xml:space="preserve">deal with complaints of discrimination and harassment speedily and notify complainants of the outcome and actions taken; </w:t>
      </w:r>
    </w:p>
    <w:p w14:paraId="66108838" w14:textId="77777777" w:rsidR="00ED4B05" w:rsidRDefault="00000000">
      <w:pPr>
        <w:numPr>
          <w:ilvl w:val="0"/>
          <w:numId w:val="7"/>
        </w:numPr>
        <w:spacing w:after="131"/>
        <w:ind w:hanging="360"/>
      </w:pPr>
      <w:r>
        <w:t xml:space="preserve">in the event of expectations not being met, ensure action is taken in accordance with the status of those involved </w:t>
      </w:r>
      <w:proofErr w:type="gramStart"/>
      <w:r>
        <w:t>e.g.</w:t>
      </w:r>
      <w:proofErr w:type="gramEnd"/>
      <w:r>
        <w:t xml:space="preserve"> pupil, member of staff, volunteer etc. </w:t>
      </w:r>
    </w:p>
    <w:p w14:paraId="2346AA88" w14:textId="77777777" w:rsidR="00ED4B05" w:rsidRDefault="00000000">
      <w:pPr>
        <w:pStyle w:val="Heading2"/>
        <w:ind w:left="562"/>
      </w:pPr>
      <w:bookmarkStart w:id="8" w:name="_Toc58378"/>
      <w:r>
        <w:t xml:space="preserve">All Staff: teaching, non-teaching and other adults involved with our School </w:t>
      </w:r>
      <w:bookmarkEnd w:id="8"/>
    </w:p>
    <w:p w14:paraId="6908E33E" w14:textId="77777777" w:rsidR="00ED4B05" w:rsidRDefault="00000000">
      <w:pPr>
        <w:spacing w:after="91"/>
        <w:ind w:left="562"/>
      </w:pPr>
      <w:r>
        <w:t xml:space="preserve">All staff, both paid and unpaid are required to: </w:t>
      </w:r>
    </w:p>
    <w:p w14:paraId="1502B870" w14:textId="77777777" w:rsidR="00ED4B05" w:rsidRDefault="00000000">
      <w:pPr>
        <w:numPr>
          <w:ilvl w:val="0"/>
          <w:numId w:val="8"/>
        </w:numPr>
        <w:spacing w:after="10"/>
        <w:ind w:hanging="360"/>
      </w:pPr>
      <w:r>
        <w:t xml:space="preserve">accept that this is a whole school issue and support the Single Equality Scheme; </w:t>
      </w:r>
    </w:p>
    <w:p w14:paraId="246A5E48" w14:textId="77777777" w:rsidR="00ED4B05" w:rsidRDefault="00000000">
      <w:pPr>
        <w:numPr>
          <w:ilvl w:val="0"/>
          <w:numId w:val="8"/>
        </w:numPr>
        <w:spacing w:after="10"/>
        <w:ind w:hanging="360"/>
      </w:pPr>
      <w:r>
        <w:t xml:space="preserve">be aware of the Single Equality Scheme and how it relates to them; </w:t>
      </w:r>
    </w:p>
    <w:p w14:paraId="1FAFAF79" w14:textId="77777777" w:rsidR="00ED4B05" w:rsidRDefault="00000000">
      <w:pPr>
        <w:numPr>
          <w:ilvl w:val="0"/>
          <w:numId w:val="8"/>
        </w:numPr>
        <w:ind w:hanging="360"/>
      </w:pPr>
      <w:r>
        <w:t xml:space="preserve">keep themselves up-to-date with relevant legislation and attend school </w:t>
      </w:r>
      <w:proofErr w:type="spellStart"/>
      <w:r>
        <w:t>organised</w:t>
      </w:r>
      <w:proofErr w:type="spellEnd"/>
      <w:r>
        <w:t xml:space="preserve"> training and information events; </w:t>
      </w:r>
    </w:p>
    <w:p w14:paraId="31EB7B17" w14:textId="77777777" w:rsidR="00ED4B05" w:rsidRDefault="00000000">
      <w:pPr>
        <w:numPr>
          <w:ilvl w:val="0"/>
          <w:numId w:val="8"/>
        </w:numPr>
        <w:spacing w:after="10"/>
        <w:ind w:hanging="360"/>
      </w:pPr>
      <w:r>
        <w:t xml:space="preserve">make known any queries or training requirements; </w:t>
      </w:r>
    </w:p>
    <w:p w14:paraId="31DDFBCC" w14:textId="77777777" w:rsidR="00ED4B05" w:rsidRDefault="00000000">
      <w:pPr>
        <w:numPr>
          <w:ilvl w:val="0"/>
          <w:numId w:val="8"/>
        </w:numPr>
        <w:ind w:hanging="360"/>
      </w:pPr>
      <w:r>
        <w:t xml:space="preserve">ensure that all pupils are treated fairly, equally and with respect, and maintain awareness of our school’s Equality Scheme and objectives; </w:t>
      </w:r>
    </w:p>
    <w:p w14:paraId="2C117DCE" w14:textId="77777777" w:rsidR="00ED4B05" w:rsidRDefault="00000000">
      <w:pPr>
        <w:numPr>
          <w:ilvl w:val="0"/>
          <w:numId w:val="8"/>
        </w:numPr>
        <w:ind w:hanging="360"/>
      </w:pPr>
      <w:r>
        <w:t xml:space="preserve">strive to provide material that gives positive images based on race, gender and disability, and challenges stereotypical images; </w:t>
      </w:r>
    </w:p>
    <w:p w14:paraId="36140042" w14:textId="77777777" w:rsidR="00ED4B05" w:rsidRDefault="00000000">
      <w:pPr>
        <w:numPr>
          <w:ilvl w:val="0"/>
          <w:numId w:val="8"/>
        </w:numPr>
        <w:ind w:hanging="360"/>
      </w:pPr>
      <w:r>
        <w:t xml:space="preserve">ensure that pupils from all protected groups are included in all activities and have full access to the </w:t>
      </w:r>
    </w:p>
    <w:p w14:paraId="385AB533" w14:textId="77777777" w:rsidR="00ED4B05" w:rsidRDefault="00000000">
      <w:pPr>
        <w:pStyle w:val="Heading2"/>
        <w:spacing w:after="37" w:line="248" w:lineRule="auto"/>
        <w:ind w:left="912" w:hanging="360"/>
      </w:pPr>
      <w:bookmarkStart w:id="9" w:name="_Toc58379"/>
      <w:r>
        <w:rPr>
          <w:b w:val="0"/>
          <w:i w:val="0"/>
          <w:sz w:val="22"/>
        </w:rPr>
        <w:t xml:space="preserve">curriculum; </w:t>
      </w:r>
      <w:bookmarkEnd w:id="9"/>
    </w:p>
    <w:p w14:paraId="0AE63B79" w14:textId="77777777" w:rsidR="00ED4B05" w:rsidRDefault="00000000">
      <w:pPr>
        <w:numPr>
          <w:ilvl w:val="0"/>
          <w:numId w:val="9"/>
        </w:numPr>
        <w:ind w:hanging="360"/>
      </w:pPr>
      <w:r>
        <w:t xml:space="preserve">promote equality and diversity through teaching and through relations with pupils, staff, parents, and the wider community; </w:t>
      </w:r>
    </w:p>
    <w:p w14:paraId="3D84518C" w14:textId="77777777" w:rsidR="00ED4B05" w:rsidRDefault="00000000">
      <w:pPr>
        <w:numPr>
          <w:ilvl w:val="0"/>
          <w:numId w:val="9"/>
        </w:numPr>
        <w:ind w:hanging="360"/>
      </w:pPr>
      <w:r>
        <w:t xml:space="preserve">know how to deal with incidents of concern, and how to identify and challenge bias and stereotyping; </w:t>
      </w:r>
    </w:p>
    <w:p w14:paraId="1839315E" w14:textId="77777777" w:rsidR="00ED4B05" w:rsidRDefault="00000000">
      <w:pPr>
        <w:numPr>
          <w:ilvl w:val="0"/>
          <w:numId w:val="9"/>
        </w:numPr>
        <w:spacing w:after="101"/>
        <w:ind w:hanging="360"/>
      </w:pPr>
      <w:r>
        <w:t xml:space="preserve">know procedures for reporting incidents of racism, harassment or other forms of discrimination. </w:t>
      </w:r>
    </w:p>
    <w:p w14:paraId="65279DE4" w14:textId="77777777" w:rsidR="00ED4B05" w:rsidRDefault="00000000">
      <w:pPr>
        <w:spacing w:after="77" w:line="259" w:lineRule="auto"/>
        <w:ind w:left="562"/>
      </w:pPr>
      <w:r>
        <w:rPr>
          <w:b/>
          <w:i/>
          <w:sz w:val="24"/>
        </w:rPr>
        <w:t xml:space="preserve">Pupils: </w:t>
      </w:r>
    </w:p>
    <w:p w14:paraId="3BE11D41" w14:textId="77777777" w:rsidR="00ED4B05" w:rsidRDefault="00000000">
      <w:pPr>
        <w:spacing w:after="91"/>
        <w:ind w:left="562"/>
      </w:pPr>
      <w:r>
        <w:t xml:space="preserve">Pupils will: </w:t>
      </w:r>
    </w:p>
    <w:p w14:paraId="462C0FE5" w14:textId="77777777" w:rsidR="00ED4B05" w:rsidRDefault="00000000">
      <w:pPr>
        <w:numPr>
          <w:ilvl w:val="0"/>
          <w:numId w:val="9"/>
        </w:numPr>
        <w:ind w:hanging="360"/>
      </w:pPr>
      <w:r>
        <w:t xml:space="preserve">be involved in the development of the Scheme and will understand how it relates to them, appropriate to age and ability; </w:t>
      </w:r>
    </w:p>
    <w:p w14:paraId="236A9065" w14:textId="77777777" w:rsidR="00ED4B05" w:rsidRDefault="00000000">
      <w:pPr>
        <w:numPr>
          <w:ilvl w:val="0"/>
          <w:numId w:val="9"/>
        </w:numPr>
        <w:spacing w:after="10"/>
        <w:ind w:hanging="360"/>
      </w:pPr>
      <w:r>
        <w:t xml:space="preserve">be expected to act in accordance with any relevant part of the Scheme; </w:t>
      </w:r>
    </w:p>
    <w:p w14:paraId="4A32421D" w14:textId="77777777" w:rsidR="00ED4B05" w:rsidRDefault="00000000">
      <w:pPr>
        <w:numPr>
          <w:ilvl w:val="0"/>
          <w:numId w:val="9"/>
        </w:numPr>
        <w:ind w:hanging="360"/>
      </w:pPr>
      <w:r>
        <w:t xml:space="preserve">experience a curriculum and environment which is respectful of diversity and difference and prepares them well for life in a diverse society; </w:t>
      </w:r>
    </w:p>
    <w:p w14:paraId="051F410F" w14:textId="77777777" w:rsidR="00ED4B05" w:rsidRDefault="00000000">
      <w:pPr>
        <w:numPr>
          <w:ilvl w:val="0"/>
          <w:numId w:val="9"/>
        </w:numPr>
        <w:spacing w:after="10"/>
        <w:ind w:hanging="360"/>
      </w:pPr>
      <w:r>
        <w:t xml:space="preserve">understand the importance of reporting discriminatory bullying and racially motivated incidents; </w:t>
      </w:r>
    </w:p>
    <w:p w14:paraId="1B0F8CDB" w14:textId="77777777" w:rsidR="00ED4B05" w:rsidRDefault="00000000">
      <w:pPr>
        <w:numPr>
          <w:ilvl w:val="0"/>
          <w:numId w:val="9"/>
        </w:numPr>
        <w:spacing w:after="294"/>
        <w:ind w:hanging="360"/>
      </w:pPr>
      <w:r>
        <w:t xml:space="preserve">ensure the peer support </w:t>
      </w:r>
      <w:proofErr w:type="spellStart"/>
      <w:r>
        <w:t>programme</w:t>
      </w:r>
      <w:proofErr w:type="spellEnd"/>
      <w:r>
        <w:t xml:space="preserve"> within our school promotes understanding and supports pupils who are experiencing discrimination. </w:t>
      </w:r>
    </w:p>
    <w:p w14:paraId="3E9B6E13" w14:textId="77777777" w:rsidR="00ED4B05" w:rsidRDefault="00000000">
      <w:pPr>
        <w:pStyle w:val="Heading1"/>
        <w:tabs>
          <w:tab w:val="center" w:pos="1971"/>
        </w:tabs>
        <w:ind w:left="-15" w:firstLine="0"/>
      </w:pPr>
      <w:bookmarkStart w:id="10" w:name="_Toc58380"/>
      <w:r>
        <w:t>5.</w:t>
      </w:r>
      <w:r>
        <w:rPr>
          <w:rFonts w:ascii="Arial" w:eastAsia="Arial" w:hAnsi="Arial" w:cs="Arial"/>
        </w:rPr>
        <w:t xml:space="preserve"> </w:t>
      </w:r>
      <w:r>
        <w:rPr>
          <w:rFonts w:ascii="Arial" w:eastAsia="Arial" w:hAnsi="Arial" w:cs="Arial"/>
        </w:rPr>
        <w:tab/>
      </w:r>
      <w:r>
        <w:t xml:space="preserve">School Aims Statements </w:t>
      </w:r>
      <w:bookmarkEnd w:id="10"/>
    </w:p>
    <w:p w14:paraId="6BDA9170" w14:textId="77777777" w:rsidR="00ED4B05" w:rsidRDefault="00000000">
      <w:pPr>
        <w:pStyle w:val="Heading2"/>
        <w:ind w:left="562"/>
      </w:pPr>
      <w:bookmarkStart w:id="11" w:name="_Toc58381"/>
      <w:r>
        <w:t xml:space="preserve">Staffing and Employment </w:t>
      </w:r>
      <w:bookmarkEnd w:id="11"/>
    </w:p>
    <w:p w14:paraId="3B0A5AEB" w14:textId="77777777" w:rsidR="00ED4B05" w:rsidRDefault="00000000">
      <w:pPr>
        <w:spacing w:after="156"/>
        <w:ind w:left="562"/>
      </w:pPr>
      <w:r>
        <w:t xml:space="preserve">We comply fully with legislation which protects our staff (including teachers, teaching assistants, supervisors, student teachers) and other adults working in our school, from discrimination based on the protected characteristics.  To do this we will: </w:t>
      </w:r>
    </w:p>
    <w:p w14:paraId="174EAC23" w14:textId="77777777" w:rsidR="00ED4B05" w:rsidRDefault="00000000">
      <w:pPr>
        <w:numPr>
          <w:ilvl w:val="0"/>
          <w:numId w:val="10"/>
        </w:numPr>
        <w:ind w:hanging="360"/>
      </w:pPr>
      <w:r>
        <w:t xml:space="preserve">ensure that our staff are trained to help them understand their equality duties and/or the differing needs of protected groups within our school community and have mechanisms in place to identify areas for development; </w:t>
      </w:r>
    </w:p>
    <w:p w14:paraId="402E681F" w14:textId="77777777" w:rsidR="00ED4B05" w:rsidRDefault="00000000">
      <w:pPr>
        <w:numPr>
          <w:ilvl w:val="0"/>
          <w:numId w:val="10"/>
        </w:numPr>
        <w:ind w:hanging="360"/>
      </w:pPr>
      <w:r>
        <w:t xml:space="preserve">make such reasonable adjustments as are necessary to prevent a disabled person being at a substantial disadvantage in comparison with people who are not disabled; </w:t>
      </w:r>
    </w:p>
    <w:p w14:paraId="4F5D49F3" w14:textId="77777777" w:rsidR="00ED4B05" w:rsidRDefault="00000000">
      <w:pPr>
        <w:numPr>
          <w:ilvl w:val="0"/>
          <w:numId w:val="10"/>
        </w:numPr>
        <w:spacing w:after="10"/>
        <w:ind w:hanging="360"/>
      </w:pPr>
      <w:r>
        <w:t xml:space="preserve">monitor recruitment and retention; </w:t>
      </w:r>
    </w:p>
    <w:p w14:paraId="48EABD34" w14:textId="77777777" w:rsidR="00ED4B05" w:rsidRDefault="00000000">
      <w:pPr>
        <w:numPr>
          <w:ilvl w:val="0"/>
          <w:numId w:val="10"/>
        </w:numPr>
        <w:spacing w:after="10"/>
        <w:ind w:hanging="360"/>
      </w:pPr>
      <w:r>
        <w:t xml:space="preserve">invest in continued professional development opportunities for all staff; </w:t>
      </w:r>
    </w:p>
    <w:p w14:paraId="70694A21" w14:textId="77777777" w:rsidR="00ED4B05" w:rsidRDefault="00000000">
      <w:pPr>
        <w:numPr>
          <w:ilvl w:val="0"/>
          <w:numId w:val="10"/>
        </w:numPr>
        <w:ind w:hanging="360"/>
      </w:pPr>
      <w:r>
        <w:t xml:space="preserve">make efforts to ensure that the diversity of our workforce reflects that of our local community and wider society; </w:t>
      </w:r>
    </w:p>
    <w:p w14:paraId="124DD6D1" w14:textId="77777777" w:rsidR="00ED4B05" w:rsidRDefault="00000000">
      <w:pPr>
        <w:numPr>
          <w:ilvl w:val="0"/>
          <w:numId w:val="10"/>
        </w:numPr>
        <w:ind w:hanging="360"/>
      </w:pPr>
      <w:r>
        <w:lastRenderedPageBreak/>
        <w:t xml:space="preserve">not enquire about the health of an applicant until a job offer has been made or require job applicants to complete a generic ‘all encompassing’ health questionnaire as part of the application procedure unless the questions are specifically related to an intrinsic function of the work – for example ensuring that applicants for a PE teaching post have the physical capability to carry out the duties; </w:t>
      </w:r>
    </w:p>
    <w:p w14:paraId="4F36C918" w14:textId="77777777" w:rsidR="00ED4B05" w:rsidRDefault="00000000">
      <w:pPr>
        <w:numPr>
          <w:ilvl w:val="0"/>
          <w:numId w:val="10"/>
        </w:numPr>
        <w:spacing w:after="131"/>
        <w:ind w:hanging="360"/>
      </w:pPr>
      <w:r>
        <w:t xml:space="preserve">ensure the safety and well-being of our staff and take seriously and act on incidents of harassment and discrimination </w:t>
      </w:r>
      <w:proofErr w:type="spellStart"/>
      <w:r>
        <w:t>recognising</w:t>
      </w:r>
      <w:proofErr w:type="spellEnd"/>
      <w:r>
        <w:t xml:space="preserve"> that our staff may be either victims or perpetrators. </w:t>
      </w:r>
    </w:p>
    <w:p w14:paraId="03CD8E44" w14:textId="77777777" w:rsidR="00ED4B05" w:rsidRDefault="00000000">
      <w:pPr>
        <w:pStyle w:val="Heading2"/>
        <w:spacing w:after="0"/>
        <w:ind w:left="567" w:firstLine="0"/>
      </w:pPr>
      <w:bookmarkStart w:id="12" w:name="_Toc58382"/>
      <w:r>
        <w:t xml:space="preserve">Pupils’ Attainment and Progress </w:t>
      </w:r>
      <w:bookmarkEnd w:id="12"/>
    </w:p>
    <w:p w14:paraId="7FD7736F" w14:textId="77777777" w:rsidR="00ED4B05" w:rsidRDefault="00000000">
      <w:pPr>
        <w:spacing w:after="112"/>
        <w:ind w:left="562"/>
      </w:pPr>
      <w:r>
        <w:t xml:space="preserve">We expect the highest possible standards.  Staff have high expectations of all pupils and continually challenge them to reach higher standards. </w:t>
      </w:r>
    </w:p>
    <w:p w14:paraId="07745407" w14:textId="77777777" w:rsidR="00ED4B05" w:rsidRDefault="00000000">
      <w:pPr>
        <w:spacing w:after="131"/>
        <w:ind w:left="562"/>
      </w:pPr>
      <w:r>
        <w:t xml:space="preserve">The school </w:t>
      </w:r>
      <w:proofErr w:type="spellStart"/>
      <w:r>
        <w:t>recognises</w:t>
      </w:r>
      <w:proofErr w:type="spellEnd"/>
      <w:r>
        <w:t xml:space="preserve"> and values all forms of achievement.  We will monitor and </w:t>
      </w:r>
      <w:proofErr w:type="spellStart"/>
      <w:r>
        <w:t>analyse</w:t>
      </w:r>
      <w:proofErr w:type="spellEnd"/>
      <w:r>
        <w:t xml:space="preserve"> pupil performance by ethnicity, gender, disability and special educational need and social background. Any disparities which are identified will be addressed through targeted curriculum planning, teaching and support. </w:t>
      </w:r>
    </w:p>
    <w:p w14:paraId="14C836D6" w14:textId="77777777" w:rsidR="00ED4B05" w:rsidRDefault="00000000">
      <w:pPr>
        <w:pStyle w:val="Heading2"/>
        <w:ind w:left="562"/>
      </w:pPr>
      <w:bookmarkStart w:id="13" w:name="_Toc58383"/>
      <w:r>
        <w:t xml:space="preserve">Curriculum Development and Delivery </w:t>
      </w:r>
      <w:bookmarkEnd w:id="13"/>
    </w:p>
    <w:p w14:paraId="5FEC5C3F" w14:textId="77777777" w:rsidR="00ED4B05" w:rsidRDefault="00000000">
      <w:pPr>
        <w:spacing w:after="158"/>
        <w:ind w:left="562"/>
      </w:pPr>
      <w:r>
        <w:t xml:space="preserve">We aim to provide all our pupils with the opportunity to succeed, and to reach the highest level of personal achievement.  To do this, we will: </w:t>
      </w:r>
    </w:p>
    <w:p w14:paraId="099BD90C" w14:textId="77777777" w:rsidR="00ED4B05" w:rsidRDefault="00000000">
      <w:pPr>
        <w:numPr>
          <w:ilvl w:val="0"/>
          <w:numId w:val="11"/>
        </w:numPr>
        <w:ind w:hanging="360"/>
      </w:pPr>
      <w:r>
        <w:t xml:space="preserve">use contextual data to improve the ways in which we provide support to individuals and groups of pupils; </w:t>
      </w:r>
    </w:p>
    <w:p w14:paraId="3AE25403" w14:textId="77777777" w:rsidR="00ED4B05" w:rsidRDefault="00000000">
      <w:pPr>
        <w:numPr>
          <w:ilvl w:val="0"/>
          <w:numId w:val="11"/>
        </w:numPr>
        <w:spacing w:after="10"/>
        <w:ind w:hanging="360"/>
      </w:pPr>
      <w:r>
        <w:t xml:space="preserve">monitor achievement data by ethnicity, gender and disability and action any gaps; </w:t>
      </w:r>
    </w:p>
    <w:p w14:paraId="17BDC8D7" w14:textId="77777777" w:rsidR="00ED4B05" w:rsidRDefault="00000000">
      <w:pPr>
        <w:numPr>
          <w:ilvl w:val="0"/>
          <w:numId w:val="11"/>
        </w:numPr>
        <w:ind w:hanging="360"/>
      </w:pPr>
      <w:r>
        <w:t xml:space="preserve">encourage pupils to become independent and assist them in taking responsibility for the management of their own learning and </w:t>
      </w:r>
      <w:proofErr w:type="spellStart"/>
      <w:r>
        <w:t>behaviour</w:t>
      </w:r>
      <w:proofErr w:type="spellEnd"/>
      <w:r>
        <w:t xml:space="preserve">; </w:t>
      </w:r>
    </w:p>
    <w:p w14:paraId="66CE9A19" w14:textId="77777777" w:rsidR="00ED4B05" w:rsidRDefault="00000000">
      <w:pPr>
        <w:numPr>
          <w:ilvl w:val="0"/>
          <w:numId w:val="11"/>
        </w:numPr>
        <w:ind w:hanging="360"/>
      </w:pPr>
      <w:r>
        <w:t xml:space="preserve">take account of the achievement of all pupils when planning for future learning and setting challenging targets; </w:t>
      </w:r>
    </w:p>
    <w:p w14:paraId="1EFAA18D" w14:textId="77777777" w:rsidR="00ED4B05" w:rsidRDefault="00000000">
      <w:pPr>
        <w:numPr>
          <w:ilvl w:val="0"/>
          <w:numId w:val="11"/>
        </w:numPr>
        <w:spacing w:after="10"/>
        <w:ind w:hanging="360"/>
      </w:pPr>
      <w:r>
        <w:t xml:space="preserve">ensure equality of access for all pupils and prepare them for life in a diverse society; </w:t>
      </w:r>
    </w:p>
    <w:p w14:paraId="10146A5A" w14:textId="77777777" w:rsidR="00ED4B05" w:rsidRDefault="00000000">
      <w:pPr>
        <w:numPr>
          <w:ilvl w:val="0"/>
          <w:numId w:val="11"/>
        </w:numPr>
        <w:ind w:hanging="360"/>
      </w:pPr>
      <w:r>
        <w:t xml:space="preserve">use materials that reflect the diversity of the school, population and local community in terms of race, gender and disability, without stereotyping; </w:t>
      </w:r>
    </w:p>
    <w:p w14:paraId="7A40C726" w14:textId="77777777" w:rsidR="00ED4B05" w:rsidRDefault="00000000">
      <w:pPr>
        <w:numPr>
          <w:ilvl w:val="0"/>
          <w:numId w:val="11"/>
        </w:numPr>
        <w:ind w:hanging="360"/>
      </w:pPr>
      <w:r>
        <w:t xml:space="preserve">promote attitudes and values that will challenge racist and other discriminatory </w:t>
      </w:r>
      <w:proofErr w:type="spellStart"/>
      <w:r>
        <w:t>behaviour</w:t>
      </w:r>
      <w:proofErr w:type="spellEnd"/>
      <w:r>
        <w:t xml:space="preserve"> or prejudice; </w:t>
      </w:r>
    </w:p>
    <w:p w14:paraId="2224EF72" w14:textId="77777777" w:rsidR="00ED4B05" w:rsidRDefault="00000000">
      <w:pPr>
        <w:numPr>
          <w:ilvl w:val="0"/>
          <w:numId w:val="11"/>
        </w:numPr>
        <w:ind w:hanging="360"/>
      </w:pPr>
      <w:r>
        <w:t xml:space="preserve">provide opportunities for pupils to appreciate their own culture and celebrate the diversity of other cultures; </w:t>
      </w:r>
    </w:p>
    <w:p w14:paraId="7E02BEF4" w14:textId="77777777" w:rsidR="00ED4B05" w:rsidRDefault="00000000">
      <w:pPr>
        <w:numPr>
          <w:ilvl w:val="0"/>
          <w:numId w:val="11"/>
        </w:numPr>
        <w:spacing w:after="45" w:line="239" w:lineRule="auto"/>
        <w:ind w:hanging="360"/>
      </w:pPr>
      <w:r>
        <w:t xml:space="preserve">promote activities that celebrate our common experience as well as those that recognise diversity generally and foster understanding and respect for the culture and faith of all our pupils and their families; </w:t>
      </w:r>
    </w:p>
    <w:p w14:paraId="4A648EFA" w14:textId="77777777" w:rsidR="00ED4B05" w:rsidRDefault="00000000">
      <w:pPr>
        <w:numPr>
          <w:ilvl w:val="0"/>
          <w:numId w:val="11"/>
        </w:numPr>
        <w:spacing w:after="45" w:line="239" w:lineRule="auto"/>
        <w:ind w:hanging="360"/>
      </w:pPr>
      <w:r>
        <w:t xml:space="preserve">use self-assessment as a teaching-learning strategy, and we will provide all pupils with opportunities to take responsibility for their own learning through regular reflection and feedback on their progress; </w:t>
      </w:r>
    </w:p>
    <w:p w14:paraId="0ECDDBDF" w14:textId="77777777" w:rsidR="00ED4B05" w:rsidRDefault="00000000">
      <w:pPr>
        <w:numPr>
          <w:ilvl w:val="0"/>
          <w:numId w:val="11"/>
        </w:numPr>
        <w:spacing w:after="10"/>
        <w:ind w:hanging="360"/>
      </w:pPr>
      <w:r>
        <w:t xml:space="preserve">seek to involve all parents and </w:t>
      </w:r>
      <w:proofErr w:type="spellStart"/>
      <w:r>
        <w:t>carers</w:t>
      </w:r>
      <w:proofErr w:type="spellEnd"/>
      <w:r>
        <w:t xml:space="preserve"> in supporting their child’s education; </w:t>
      </w:r>
    </w:p>
    <w:p w14:paraId="0A78C5B1" w14:textId="77777777" w:rsidR="00ED4B05" w:rsidRDefault="00000000">
      <w:pPr>
        <w:numPr>
          <w:ilvl w:val="0"/>
          <w:numId w:val="11"/>
        </w:numPr>
        <w:spacing w:after="131"/>
        <w:ind w:hanging="360"/>
      </w:pPr>
      <w:r>
        <w:t xml:space="preserve">encourage classroom and staffroom discussion of equality issues which reflect on social stereotypes, expectations and their impact on learning; </w:t>
      </w:r>
    </w:p>
    <w:p w14:paraId="5644DC4F" w14:textId="77777777" w:rsidR="00ED4B05" w:rsidRDefault="00000000">
      <w:pPr>
        <w:pStyle w:val="Heading2"/>
        <w:ind w:left="562"/>
      </w:pPr>
      <w:bookmarkStart w:id="14" w:name="_Toc58384"/>
      <w:r>
        <w:t xml:space="preserve">Pupil Welfare and Pastoral Care </w:t>
      </w:r>
      <w:bookmarkEnd w:id="14"/>
    </w:p>
    <w:p w14:paraId="2AC4A7B4" w14:textId="77777777" w:rsidR="00ED4B05" w:rsidRDefault="00000000">
      <w:pPr>
        <w:spacing w:after="158"/>
        <w:ind w:left="562"/>
      </w:pPr>
      <w:r>
        <w:t xml:space="preserve">We aim to promote the health, safety and welfare of all the children and staff providing a caring and supportive pastoral system that takes account of their needs.  To do this we will: </w:t>
      </w:r>
    </w:p>
    <w:p w14:paraId="55627889" w14:textId="77777777" w:rsidR="00ED4B05" w:rsidRDefault="00000000">
      <w:pPr>
        <w:numPr>
          <w:ilvl w:val="0"/>
          <w:numId w:val="12"/>
        </w:numPr>
        <w:spacing w:after="10"/>
        <w:ind w:hanging="360"/>
      </w:pPr>
      <w:r>
        <w:t xml:space="preserve">develop and continually review a Health, Safety and Welfare Policy document; </w:t>
      </w:r>
    </w:p>
    <w:p w14:paraId="3DB6F8EF" w14:textId="77777777" w:rsidR="00ED4B05" w:rsidRDefault="00000000">
      <w:pPr>
        <w:numPr>
          <w:ilvl w:val="0"/>
          <w:numId w:val="12"/>
        </w:numPr>
        <w:ind w:hanging="360"/>
      </w:pPr>
      <w:r>
        <w:t xml:space="preserve">ensure that the details of this Scheme are shared with all staff both teaching, non-teaching and ancillary staff; </w:t>
      </w:r>
    </w:p>
    <w:p w14:paraId="2F78C882" w14:textId="77777777" w:rsidR="00ED4B05" w:rsidRDefault="00000000">
      <w:pPr>
        <w:numPr>
          <w:ilvl w:val="0"/>
          <w:numId w:val="12"/>
        </w:numPr>
        <w:ind w:hanging="360"/>
      </w:pPr>
      <w:r>
        <w:t xml:space="preserve">expect all staff and volunteers working in the school to foster a positive atmosphere of mutual respect and trust among boys and girls from all ethnic groups and range of abilities; </w:t>
      </w:r>
    </w:p>
    <w:p w14:paraId="47B0FB58" w14:textId="77777777" w:rsidR="00ED4B05" w:rsidRDefault="00000000">
      <w:pPr>
        <w:numPr>
          <w:ilvl w:val="0"/>
          <w:numId w:val="12"/>
        </w:numPr>
        <w:ind w:hanging="360"/>
      </w:pPr>
      <w:r>
        <w:lastRenderedPageBreak/>
        <w:t xml:space="preserve">challenge stereotypes and foster pupils’ critical awareness and concepts of fairness, enabling them to detect bias and challenge inequalities; </w:t>
      </w:r>
    </w:p>
    <w:p w14:paraId="6BA729D2" w14:textId="77777777" w:rsidR="00ED4B05" w:rsidRDefault="00000000">
      <w:pPr>
        <w:numPr>
          <w:ilvl w:val="0"/>
          <w:numId w:val="12"/>
        </w:numPr>
        <w:ind w:hanging="360"/>
      </w:pPr>
      <w:r>
        <w:t xml:space="preserve">take account of religious, cultural and ethnic differences, special educational needs, disability and the experiences and needs of all pupils, throughout our pastoral support; </w:t>
      </w:r>
    </w:p>
    <w:p w14:paraId="06FC48BD" w14:textId="77777777" w:rsidR="00ED4B05" w:rsidRDefault="00000000">
      <w:pPr>
        <w:numPr>
          <w:ilvl w:val="0"/>
          <w:numId w:val="12"/>
        </w:numPr>
        <w:ind w:hanging="360"/>
      </w:pPr>
      <w:r>
        <w:t xml:space="preserve">provide appropriate support for pupils learning English as an additional language and encourage pupils to use their home and community languages to enhance their learning; </w:t>
      </w:r>
    </w:p>
    <w:p w14:paraId="177F406C" w14:textId="77777777" w:rsidR="00ED4B05" w:rsidRDefault="00000000">
      <w:pPr>
        <w:numPr>
          <w:ilvl w:val="0"/>
          <w:numId w:val="12"/>
        </w:numPr>
        <w:ind w:hanging="360"/>
      </w:pPr>
      <w:r>
        <w:t xml:space="preserve">give appropriate support (using external agencies where required) to victims of harassment and bullying.  The perpetrators are dealt with in line with the Whole School Behaviour Policy and are provided with relevant support to consider and modify their </w:t>
      </w:r>
      <w:proofErr w:type="spellStart"/>
      <w:r>
        <w:t>behaviour</w:t>
      </w:r>
      <w:proofErr w:type="spellEnd"/>
      <w:r>
        <w:t xml:space="preserve">; </w:t>
      </w:r>
    </w:p>
    <w:p w14:paraId="07D726D6" w14:textId="77777777" w:rsidR="00ED4B05" w:rsidRDefault="00000000">
      <w:pPr>
        <w:numPr>
          <w:ilvl w:val="0"/>
          <w:numId w:val="12"/>
        </w:numPr>
        <w:ind w:hanging="360"/>
      </w:pPr>
      <w:r>
        <w:t xml:space="preserve">ensure that guidance and support for pupils is delivered in a way that does not discriminate against pupils with the unseen (visual, hearing, mobility, cognitive and prone to seizure) impairments; </w:t>
      </w:r>
    </w:p>
    <w:p w14:paraId="63F98AAD" w14:textId="77777777" w:rsidR="00ED4B05" w:rsidRDefault="00ED4B05">
      <w:pPr>
        <w:sectPr w:rsidR="00ED4B05">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893" w:right="965" w:bottom="908" w:left="965" w:header="319" w:footer="508" w:gutter="0"/>
          <w:pgNumType w:start="1"/>
          <w:cols w:space="720"/>
        </w:sectPr>
      </w:pPr>
    </w:p>
    <w:p w14:paraId="7749EBC1" w14:textId="77777777" w:rsidR="00ED4B05" w:rsidRDefault="00000000">
      <w:pPr>
        <w:ind w:left="937"/>
      </w:pPr>
      <w:r>
        <w:lastRenderedPageBreak/>
        <w:t xml:space="preserve">ensure that appropriate and discreet facilities are available for those pupils who require personal or intimate care to protect their dignity and foster respect for their individual needs; </w:t>
      </w:r>
    </w:p>
    <w:p w14:paraId="69E6544E" w14:textId="77777777" w:rsidR="00ED4B05" w:rsidRDefault="00000000">
      <w:pPr>
        <w:numPr>
          <w:ilvl w:val="0"/>
          <w:numId w:val="12"/>
        </w:numPr>
        <w:spacing w:after="131"/>
        <w:ind w:hanging="360"/>
      </w:pPr>
      <w:r>
        <w:t xml:space="preserve">ensure that staff are empowered to raise any concerns with the Senior Management Team relating to their health, safety and welfare by promoting well-being strategies among staff and in their respective groups. </w:t>
      </w:r>
    </w:p>
    <w:p w14:paraId="443D24A7" w14:textId="77777777" w:rsidR="00ED4B05" w:rsidRDefault="00000000">
      <w:pPr>
        <w:pStyle w:val="Heading2"/>
        <w:ind w:left="562"/>
      </w:pPr>
      <w:bookmarkStart w:id="15" w:name="_Toc58385"/>
      <w:r>
        <w:t xml:space="preserve">The Quality of Provision – Curriculum and Other Activities </w:t>
      </w:r>
      <w:bookmarkEnd w:id="15"/>
    </w:p>
    <w:p w14:paraId="78B3FF38" w14:textId="77777777" w:rsidR="00ED4B05" w:rsidRDefault="00000000">
      <w:pPr>
        <w:spacing w:after="154"/>
        <w:ind w:left="562"/>
      </w:pPr>
      <w:r>
        <w:t xml:space="preserve">We aim to provide an appropriate curriculum for pupils of all backgrounds.  To do this we will: </w:t>
      </w:r>
    </w:p>
    <w:p w14:paraId="2C52FE68" w14:textId="77777777" w:rsidR="00ED4B05" w:rsidRDefault="00000000">
      <w:pPr>
        <w:numPr>
          <w:ilvl w:val="0"/>
          <w:numId w:val="13"/>
        </w:numPr>
        <w:spacing w:after="10"/>
        <w:ind w:hanging="427"/>
      </w:pPr>
      <w:r>
        <w:t xml:space="preserve">monitor and evaluate its effectiveness through target setting and attainment analysis; </w:t>
      </w:r>
    </w:p>
    <w:p w14:paraId="06F6A763" w14:textId="77777777" w:rsidR="00ED4B05" w:rsidRDefault="00000000">
      <w:pPr>
        <w:numPr>
          <w:ilvl w:val="0"/>
          <w:numId w:val="13"/>
        </w:numPr>
        <w:spacing w:after="10"/>
        <w:ind w:hanging="427"/>
      </w:pPr>
      <w:r>
        <w:t xml:space="preserve">ensure that all pupils participate in the mainstream curriculum of the school; </w:t>
      </w:r>
    </w:p>
    <w:p w14:paraId="3F803F01" w14:textId="77777777" w:rsidR="00ED4B05" w:rsidRDefault="00000000">
      <w:pPr>
        <w:numPr>
          <w:ilvl w:val="0"/>
          <w:numId w:val="13"/>
        </w:numPr>
        <w:spacing w:after="5" w:line="249" w:lineRule="auto"/>
        <w:ind w:hanging="427"/>
      </w:pPr>
      <w:r>
        <w:t xml:space="preserve">develop and continuously monitor a curriculum which builds on pupils’ starting points and is differentiated appropriately to ensure the inclusion of: </w:t>
      </w:r>
    </w:p>
    <w:p w14:paraId="35FDF27D" w14:textId="77777777" w:rsidR="00ED4B05" w:rsidRDefault="00000000">
      <w:pPr>
        <w:spacing w:after="136" w:line="259" w:lineRule="auto"/>
        <w:ind w:left="927" w:firstLine="0"/>
      </w:pPr>
      <w:r>
        <w:rPr>
          <w:sz w:val="10"/>
        </w:rPr>
        <w:t xml:space="preserve"> </w:t>
      </w:r>
    </w:p>
    <w:p w14:paraId="6A4C792D" w14:textId="77777777" w:rsidR="00ED4B05" w:rsidRDefault="00000000">
      <w:pPr>
        <w:numPr>
          <w:ilvl w:val="1"/>
          <w:numId w:val="13"/>
        </w:numPr>
        <w:ind w:hanging="360"/>
      </w:pPr>
      <w:r>
        <w:t xml:space="preserve">boys and girls </w:t>
      </w:r>
    </w:p>
    <w:p w14:paraId="12D1B666" w14:textId="77777777" w:rsidR="00ED4B05" w:rsidRDefault="00000000">
      <w:pPr>
        <w:numPr>
          <w:ilvl w:val="1"/>
          <w:numId w:val="13"/>
        </w:numPr>
        <w:ind w:hanging="360"/>
      </w:pPr>
      <w:r>
        <w:t xml:space="preserve">pupils learning English as an additional language </w:t>
      </w:r>
    </w:p>
    <w:p w14:paraId="124F34FC" w14:textId="77777777" w:rsidR="00ED4B05" w:rsidRDefault="00000000">
      <w:pPr>
        <w:numPr>
          <w:ilvl w:val="1"/>
          <w:numId w:val="13"/>
        </w:numPr>
        <w:ind w:hanging="360"/>
      </w:pPr>
      <w:r>
        <w:t xml:space="preserve">pupils from minority ethnic groups, including Gypsies and </w:t>
      </w:r>
      <w:proofErr w:type="spellStart"/>
      <w:r>
        <w:t>Travellers</w:t>
      </w:r>
      <w:proofErr w:type="spellEnd"/>
      <w:r>
        <w:t xml:space="preserve"> </w:t>
      </w:r>
    </w:p>
    <w:p w14:paraId="03B0576E" w14:textId="77777777" w:rsidR="00ED4B05" w:rsidRDefault="00000000">
      <w:pPr>
        <w:numPr>
          <w:ilvl w:val="1"/>
          <w:numId w:val="13"/>
        </w:numPr>
        <w:ind w:hanging="360"/>
      </w:pPr>
      <w:r>
        <w:t xml:space="preserve">pupils who are gifted and talented </w:t>
      </w:r>
    </w:p>
    <w:p w14:paraId="1F16CD10" w14:textId="77777777" w:rsidR="00ED4B05" w:rsidRDefault="00000000">
      <w:pPr>
        <w:numPr>
          <w:ilvl w:val="1"/>
          <w:numId w:val="13"/>
        </w:numPr>
        <w:ind w:hanging="360"/>
      </w:pPr>
      <w:r>
        <w:t>pupils who are pregnant or who have recently given birth</w:t>
      </w:r>
      <w:r>
        <w:rPr>
          <w:i/>
        </w:rPr>
        <w:t xml:space="preserve"> </w:t>
      </w:r>
    </w:p>
    <w:p w14:paraId="48C597D5" w14:textId="77777777" w:rsidR="00ED4B05" w:rsidRDefault="00000000">
      <w:pPr>
        <w:numPr>
          <w:ilvl w:val="1"/>
          <w:numId w:val="13"/>
        </w:numPr>
        <w:ind w:hanging="360"/>
      </w:pPr>
      <w:r>
        <w:t>pupils who are undergoing gender reassignment</w:t>
      </w:r>
      <w:r>
        <w:rPr>
          <w:i/>
        </w:rPr>
        <w:t xml:space="preserve"> </w:t>
      </w:r>
    </w:p>
    <w:p w14:paraId="5F5EA8FC" w14:textId="77777777" w:rsidR="00ED4B05" w:rsidRDefault="00000000">
      <w:pPr>
        <w:numPr>
          <w:ilvl w:val="1"/>
          <w:numId w:val="13"/>
        </w:numPr>
        <w:ind w:hanging="360"/>
      </w:pPr>
      <w:r>
        <w:t xml:space="preserve">pupils with special educational needs </w:t>
      </w:r>
    </w:p>
    <w:p w14:paraId="4D85A6E2" w14:textId="77777777" w:rsidR="00ED4B05" w:rsidRDefault="00000000">
      <w:pPr>
        <w:numPr>
          <w:ilvl w:val="1"/>
          <w:numId w:val="13"/>
        </w:numPr>
        <w:ind w:hanging="360"/>
      </w:pPr>
      <w:r>
        <w:t xml:space="preserve">pupils with a disability </w:t>
      </w:r>
    </w:p>
    <w:p w14:paraId="1B60160D" w14:textId="77777777" w:rsidR="00ED4B05" w:rsidRDefault="00000000">
      <w:pPr>
        <w:numPr>
          <w:ilvl w:val="1"/>
          <w:numId w:val="13"/>
        </w:numPr>
        <w:ind w:hanging="360"/>
      </w:pPr>
      <w:r>
        <w:t xml:space="preserve">pupils who are looked after by the Local Authority </w:t>
      </w:r>
    </w:p>
    <w:p w14:paraId="503AC46B" w14:textId="77777777" w:rsidR="00ED4B05" w:rsidRDefault="00000000">
      <w:pPr>
        <w:numPr>
          <w:ilvl w:val="1"/>
          <w:numId w:val="13"/>
        </w:numPr>
        <w:ind w:hanging="360"/>
      </w:pPr>
      <w:r>
        <w:t xml:space="preserve">pupils who at a risk of disaffection and exclusion </w:t>
      </w:r>
    </w:p>
    <w:p w14:paraId="798E1296" w14:textId="77777777" w:rsidR="00ED4B05" w:rsidRDefault="00000000">
      <w:pPr>
        <w:numPr>
          <w:ilvl w:val="1"/>
          <w:numId w:val="13"/>
        </w:numPr>
        <w:ind w:hanging="360"/>
      </w:pPr>
      <w:r>
        <w:t xml:space="preserve">lesbian, gay or questioning young people </w:t>
      </w:r>
    </w:p>
    <w:p w14:paraId="5A6BFCE7" w14:textId="77777777" w:rsidR="00ED4B05" w:rsidRDefault="00000000">
      <w:pPr>
        <w:numPr>
          <w:ilvl w:val="1"/>
          <w:numId w:val="13"/>
        </w:numPr>
        <w:spacing w:after="10"/>
        <w:ind w:hanging="360"/>
      </w:pPr>
      <w:r>
        <w:t xml:space="preserve">pupils who are the subject of child protection plans </w:t>
      </w:r>
    </w:p>
    <w:p w14:paraId="7BD1FFDB" w14:textId="77777777" w:rsidR="00ED4B05" w:rsidRDefault="00000000">
      <w:pPr>
        <w:spacing w:after="146" w:line="259" w:lineRule="auto"/>
        <w:ind w:left="1287" w:firstLine="0"/>
      </w:pPr>
      <w:r>
        <w:rPr>
          <w:sz w:val="10"/>
        </w:rPr>
        <w:t xml:space="preserve"> </w:t>
      </w:r>
    </w:p>
    <w:p w14:paraId="425181E0" w14:textId="77777777" w:rsidR="00ED4B05" w:rsidRDefault="00000000">
      <w:pPr>
        <w:numPr>
          <w:ilvl w:val="0"/>
          <w:numId w:val="13"/>
        </w:numPr>
        <w:ind w:hanging="427"/>
      </w:pPr>
      <w:r>
        <w:t xml:space="preserve">ensure that each area of the curriculum is planned to incorporate the principles of equality and to promote positive attitudes to diversity.  All subjects contribute to the spiritual, moral, social and cultural development of all pupils; </w:t>
      </w:r>
    </w:p>
    <w:p w14:paraId="4BF03807" w14:textId="77777777" w:rsidR="00ED4B05" w:rsidRDefault="00000000">
      <w:pPr>
        <w:numPr>
          <w:ilvl w:val="0"/>
          <w:numId w:val="13"/>
        </w:numPr>
        <w:ind w:hanging="427"/>
      </w:pPr>
      <w:r>
        <w:t xml:space="preserve">deliver a curriculum which reflects and values diversity.  It encourages pupils to explore bias and to challenge prejudice and stereotypes; </w:t>
      </w:r>
    </w:p>
    <w:p w14:paraId="59A25396" w14:textId="77777777" w:rsidR="00ED4B05" w:rsidRDefault="00000000">
      <w:pPr>
        <w:numPr>
          <w:ilvl w:val="0"/>
          <w:numId w:val="13"/>
        </w:numPr>
        <w:spacing w:after="45" w:line="239" w:lineRule="auto"/>
        <w:ind w:hanging="427"/>
      </w:pPr>
      <w:r>
        <w:t xml:space="preserve">ensure extra-curricular activities and special events </w:t>
      </w:r>
      <w:proofErr w:type="gramStart"/>
      <w:r>
        <w:t>e.g.</w:t>
      </w:r>
      <w:proofErr w:type="gramEnd"/>
      <w:r>
        <w:t xml:space="preserve"> school performances, cater for the interests and capabilities of all pupils and take account of parental preferences related to religion and culture; </w:t>
      </w:r>
    </w:p>
    <w:p w14:paraId="436D82AD" w14:textId="77777777" w:rsidR="00ED4B05" w:rsidRDefault="00000000">
      <w:pPr>
        <w:numPr>
          <w:ilvl w:val="0"/>
          <w:numId w:val="13"/>
        </w:numPr>
        <w:ind w:hanging="427"/>
      </w:pPr>
      <w:r>
        <w:t xml:space="preserve">ensure educational visits and excursions take account of the capabilities of all pupils including both physical and cognitive disabilities and cultural differences; </w:t>
      </w:r>
    </w:p>
    <w:p w14:paraId="5B3AF0E0" w14:textId="77777777" w:rsidR="00ED4B05" w:rsidRDefault="00000000">
      <w:pPr>
        <w:numPr>
          <w:ilvl w:val="0"/>
          <w:numId w:val="13"/>
        </w:numPr>
        <w:spacing w:after="131"/>
        <w:ind w:hanging="427"/>
      </w:pPr>
      <w:r>
        <w:t xml:space="preserve">make use of web-based technologies (web sites and the VLE) to support a </w:t>
      </w:r>
      <w:proofErr w:type="gramStart"/>
      <w:r>
        <w:t>high quality</w:t>
      </w:r>
      <w:proofErr w:type="gramEnd"/>
      <w:r>
        <w:t xml:space="preserve"> learning and teaching experience.  This is delivered to all our pupils irrespective of disability (</w:t>
      </w:r>
      <w:proofErr w:type="gramStart"/>
      <w:r>
        <w:t>e.g.</w:t>
      </w:r>
      <w:proofErr w:type="gramEnd"/>
      <w:r>
        <w:t xml:space="preserve"> visual, hearing, mobility, cognitive and prone to seizure impairments). </w:t>
      </w:r>
    </w:p>
    <w:p w14:paraId="7F37ACE5" w14:textId="77777777" w:rsidR="00ED4B05" w:rsidRDefault="00000000">
      <w:pPr>
        <w:pStyle w:val="Heading2"/>
        <w:ind w:left="562"/>
      </w:pPr>
      <w:bookmarkStart w:id="16" w:name="_Toc58386"/>
      <w:r>
        <w:t xml:space="preserve">Behaviour and Attendance </w:t>
      </w:r>
      <w:bookmarkEnd w:id="16"/>
    </w:p>
    <w:p w14:paraId="15F0C022" w14:textId="77777777" w:rsidR="00ED4B05" w:rsidRDefault="00000000">
      <w:pPr>
        <w:spacing w:after="112"/>
        <w:ind w:left="562"/>
      </w:pPr>
      <w:r>
        <w:t xml:space="preserve">We expect high standards of </w:t>
      </w:r>
      <w:proofErr w:type="spellStart"/>
      <w:r>
        <w:t>behaviour</w:t>
      </w:r>
      <w:proofErr w:type="spellEnd"/>
      <w:r>
        <w:t xml:space="preserve"> from all pupils as appropriate for their developmental level, all staff and others who are working or connected with the school.  Details of these expected standards are set out in the Whole School Behaviour Policy.  </w:t>
      </w:r>
    </w:p>
    <w:p w14:paraId="5007A467" w14:textId="77777777" w:rsidR="00ED4B05" w:rsidRDefault="00000000">
      <w:pPr>
        <w:spacing w:after="158"/>
        <w:ind w:left="562"/>
      </w:pPr>
      <w:r>
        <w:t xml:space="preserve">Through our school ethos and curriculum, we want our pupils to understand better the diversity that exists in society.  We want to provide opportunities for them to explore the subtleties and complexities to prevent and respond to incidents and situations.  We will address the experience, understanding and </w:t>
      </w:r>
      <w:r>
        <w:lastRenderedPageBreak/>
        <w:t xml:space="preserve">needs of the victim, the perpetrator, bystanders and the wider school community through our actions and responses. To ensure that the Whole School Behaviour Policy and associated policies are equitable, we: </w:t>
      </w:r>
    </w:p>
    <w:p w14:paraId="503AEB45" w14:textId="77777777" w:rsidR="00ED4B05" w:rsidRDefault="00000000">
      <w:pPr>
        <w:numPr>
          <w:ilvl w:val="0"/>
          <w:numId w:val="14"/>
        </w:numPr>
        <w:ind w:hanging="360"/>
      </w:pPr>
      <w:r>
        <w:t xml:space="preserve">have procedures for disciplining pupils and managing </w:t>
      </w:r>
      <w:proofErr w:type="spellStart"/>
      <w:r>
        <w:t>behaviour</w:t>
      </w:r>
      <w:proofErr w:type="spellEnd"/>
      <w:r>
        <w:t xml:space="preserve"> that are fair and applied equally to all.  All staff are expected to operate consistent systems of rewards and sanctions; </w:t>
      </w:r>
    </w:p>
    <w:p w14:paraId="7F608676" w14:textId="77777777" w:rsidR="00ED4B05" w:rsidRDefault="00000000">
      <w:pPr>
        <w:numPr>
          <w:ilvl w:val="0"/>
          <w:numId w:val="14"/>
        </w:numPr>
        <w:ind w:hanging="360"/>
      </w:pPr>
      <w:r>
        <w:t xml:space="preserve">recognise that cultural background and disability may affect </w:t>
      </w:r>
      <w:proofErr w:type="spellStart"/>
      <w:r>
        <w:t>behaviour</w:t>
      </w:r>
      <w:proofErr w:type="spellEnd"/>
      <w:r>
        <w:t xml:space="preserve">.  Our school takes this into account when dealing with incidents of unacceptable </w:t>
      </w:r>
      <w:proofErr w:type="spellStart"/>
      <w:r>
        <w:t>behaviour</w:t>
      </w:r>
      <w:proofErr w:type="spellEnd"/>
      <w:r>
        <w:t xml:space="preserve">; </w:t>
      </w:r>
    </w:p>
    <w:p w14:paraId="35135940" w14:textId="77777777" w:rsidR="00ED4B05" w:rsidRDefault="00000000">
      <w:pPr>
        <w:ind w:left="937"/>
      </w:pPr>
      <w:r>
        <w:t xml:space="preserve">recognise that hate incidents or prejudice-based bullying </w:t>
      </w:r>
      <w:proofErr w:type="spellStart"/>
      <w:r>
        <w:t>behaviour</w:t>
      </w:r>
      <w:proofErr w:type="spellEnd"/>
      <w:r>
        <w:t xml:space="preserve"> is driven by negative assumptions, stereotypes or misinformation.  These are then directed against an individual or group, based on difference (real or perceived), and linked to, for example, racism, homophobia, negative views of disabled people or sexism.  We will act to prevent, challenge and eliminate any such </w:t>
      </w:r>
      <w:proofErr w:type="spellStart"/>
      <w:r>
        <w:t>behaviour</w:t>
      </w:r>
      <w:proofErr w:type="spellEnd"/>
      <w:r>
        <w:t xml:space="preserve">; </w:t>
      </w:r>
    </w:p>
    <w:p w14:paraId="4253B3CF" w14:textId="77777777" w:rsidR="00ED4B05" w:rsidRDefault="00000000">
      <w:pPr>
        <w:numPr>
          <w:ilvl w:val="0"/>
          <w:numId w:val="14"/>
        </w:numPr>
        <w:ind w:hanging="360"/>
      </w:pPr>
      <w:r>
        <w:t>have clear procedures in place so that all forms of bullying, including cyberbullying and sexting and harassment, including that related to racism, disability, sexism and homophobia, are dealt with promptly, firmly and consistently.  All forms of harassment are recorded, monitored and dealt with in line with relevant school procedures;</w:t>
      </w:r>
      <w:r>
        <w:rPr>
          <w:i/>
        </w:rPr>
        <w:t xml:space="preserve"> </w:t>
      </w:r>
    </w:p>
    <w:p w14:paraId="2025D196" w14:textId="77777777" w:rsidR="00ED4B05" w:rsidRDefault="00000000">
      <w:pPr>
        <w:numPr>
          <w:ilvl w:val="0"/>
          <w:numId w:val="14"/>
        </w:numPr>
        <w:ind w:hanging="360"/>
      </w:pPr>
      <w:r>
        <w:t xml:space="preserve">ensure that all staff are trained to deal effectively with bullying of all types, racist incidents, racial harassment and prejudice and are offered support in handling such matters; </w:t>
      </w:r>
    </w:p>
    <w:p w14:paraId="65E6229C" w14:textId="77777777" w:rsidR="00ED4B05" w:rsidRDefault="00000000">
      <w:pPr>
        <w:numPr>
          <w:ilvl w:val="0"/>
          <w:numId w:val="14"/>
        </w:numPr>
        <w:ind w:hanging="360"/>
      </w:pPr>
      <w:r>
        <w:t xml:space="preserve">encourage staff to explore their own views and attitudes to difference and to monitor their practice in relation to this Scheme.  Adults in school take care to lead through example, demonstrating high expectations of all pupils; </w:t>
      </w:r>
    </w:p>
    <w:p w14:paraId="48CAA093" w14:textId="77777777" w:rsidR="00ED4B05" w:rsidRDefault="00000000">
      <w:pPr>
        <w:numPr>
          <w:ilvl w:val="0"/>
          <w:numId w:val="14"/>
        </w:numPr>
        <w:ind w:hanging="360"/>
      </w:pPr>
      <w:r>
        <w:t xml:space="preserve">will take steps to ensure that pupils, staff and parents are aware of Policies and procedures for dealing with harassment.  They know that any language or </w:t>
      </w:r>
      <w:proofErr w:type="spellStart"/>
      <w:r>
        <w:t>behaviour</w:t>
      </w:r>
      <w:proofErr w:type="spellEnd"/>
      <w:r>
        <w:t xml:space="preserve">, which is extremist, racist, sexist, homophobic or potentially damaging to any minority group, is always unacceptable; </w:t>
      </w:r>
    </w:p>
    <w:p w14:paraId="207F0271" w14:textId="77777777" w:rsidR="00ED4B05" w:rsidRDefault="00000000">
      <w:pPr>
        <w:numPr>
          <w:ilvl w:val="0"/>
          <w:numId w:val="14"/>
        </w:numPr>
        <w:ind w:hanging="360"/>
      </w:pPr>
      <w:r>
        <w:t>provide information and advice on attendance and exclusion to parents/</w:t>
      </w:r>
      <w:proofErr w:type="spellStart"/>
      <w:r>
        <w:t>carers</w:t>
      </w:r>
      <w:proofErr w:type="spellEnd"/>
      <w:r>
        <w:t xml:space="preserve"> in accessible formats such as relevant community languages and large print; </w:t>
      </w:r>
    </w:p>
    <w:p w14:paraId="438D7720" w14:textId="77777777" w:rsidR="00ED4B05" w:rsidRDefault="00000000">
      <w:pPr>
        <w:numPr>
          <w:ilvl w:val="0"/>
          <w:numId w:val="14"/>
        </w:numPr>
        <w:ind w:hanging="360"/>
      </w:pPr>
      <w:r>
        <w:t xml:space="preserve">have strategies in place to reintegrate long-term non-attenders and excluded pupils, which address the needs of all pupils; </w:t>
      </w:r>
    </w:p>
    <w:p w14:paraId="251FEACE" w14:textId="77777777" w:rsidR="00ED4B05" w:rsidRDefault="00000000">
      <w:pPr>
        <w:numPr>
          <w:ilvl w:val="0"/>
          <w:numId w:val="14"/>
        </w:numPr>
        <w:ind w:hanging="360"/>
      </w:pPr>
      <w:r>
        <w:t xml:space="preserve">ensure that families are aware of their rights and responsibilities in relation to pupil attendance and absence and that cases are always followed up in a way that takes account of cultural issues or matters relating to a child’s disability; </w:t>
      </w:r>
    </w:p>
    <w:p w14:paraId="547FB50E" w14:textId="77777777" w:rsidR="00ED4B05" w:rsidRDefault="00000000">
      <w:pPr>
        <w:numPr>
          <w:ilvl w:val="0"/>
          <w:numId w:val="14"/>
        </w:numPr>
        <w:spacing w:after="10"/>
        <w:ind w:hanging="360"/>
      </w:pPr>
      <w:r>
        <w:t xml:space="preserve">make provision for leave of absence for religious observance, for staff as well as pupils; </w:t>
      </w:r>
    </w:p>
    <w:p w14:paraId="4251BA38" w14:textId="77777777" w:rsidR="00ED4B05" w:rsidRDefault="00000000">
      <w:pPr>
        <w:numPr>
          <w:ilvl w:val="0"/>
          <w:numId w:val="14"/>
        </w:numPr>
        <w:ind w:hanging="360"/>
      </w:pPr>
      <w:r>
        <w:t xml:space="preserve">monitor attendance by gender, ethnicity and special educational need.  Background is also considered.  Action is taken to address any disparities between different groups of pupils; </w:t>
      </w:r>
    </w:p>
    <w:p w14:paraId="5461D1E8" w14:textId="77777777" w:rsidR="00ED4B05" w:rsidRDefault="00000000">
      <w:pPr>
        <w:numPr>
          <w:ilvl w:val="0"/>
          <w:numId w:val="14"/>
        </w:numPr>
        <w:ind w:hanging="360"/>
      </w:pPr>
      <w:r>
        <w:t xml:space="preserve">will fully support children with long-term medical needs who may have an erratic attendance because they are in and out of hospital or not well enough to attend school on a regular basis; </w:t>
      </w:r>
    </w:p>
    <w:p w14:paraId="47BE89C5" w14:textId="77777777" w:rsidR="00ED4B05" w:rsidRDefault="00000000">
      <w:pPr>
        <w:numPr>
          <w:ilvl w:val="0"/>
          <w:numId w:val="14"/>
        </w:numPr>
        <w:spacing w:after="101"/>
        <w:ind w:hanging="360"/>
      </w:pPr>
      <w:r>
        <w:t xml:space="preserve">expect full-time attendance of </w:t>
      </w:r>
      <w:proofErr w:type="spellStart"/>
      <w:r>
        <w:t>Traveller</w:t>
      </w:r>
      <w:proofErr w:type="spellEnd"/>
      <w:r>
        <w:t xml:space="preserve"> and Gypsy pupils whilst they are on the </w:t>
      </w:r>
      <w:proofErr w:type="spellStart"/>
      <w:r>
        <w:t>roll</w:t>
      </w:r>
      <w:proofErr w:type="spellEnd"/>
      <w:r>
        <w:t xml:space="preserve"> of the school. </w:t>
      </w:r>
    </w:p>
    <w:p w14:paraId="73B83842" w14:textId="77777777" w:rsidR="00ED4B05" w:rsidRDefault="00000000">
      <w:pPr>
        <w:pStyle w:val="Heading2"/>
        <w:ind w:left="562"/>
      </w:pPr>
      <w:bookmarkStart w:id="17" w:name="_Toc58387"/>
      <w:r>
        <w:t xml:space="preserve">Partnership with Pupils, Parents, Carers and the Wider Community </w:t>
      </w:r>
      <w:bookmarkEnd w:id="17"/>
    </w:p>
    <w:p w14:paraId="7D53392E" w14:textId="77777777" w:rsidR="00ED4B05" w:rsidRDefault="00000000">
      <w:pPr>
        <w:spacing w:after="112"/>
        <w:ind w:left="562"/>
      </w:pPr>
      <w:r>
        <w:t xml:space="preserve">We have established good links with our local and wider community.  We welcome them into our school.  From them, we learn about quality issues outside school and can establish mechanisms for addressing them within school. </w:t>
      </w:r>
    </w:p>
    <w:p w14:paraId="7CC587A1" w14:textId="77777777" w:rsidR="00ED4B05" w:rsidRDefault="00000000">
      <w:pPr>
        <w:spacing w:after="156"/>
        <w:ind w:left="562"/>
      </w:pPr>
      <w:r>
        <w:t xml:space="preserve">Participation is based on information gained about representation of different groups.  We aim to do this as fully as possible whilst </w:t>
      </w:r>
      <w:proofErr w:type="spellStart"/>
      <w:r>
        <w:t>recognising</w:t>
      </w:r>
      <w:proofErr w:type="spellEnd"/>
      <w:r>
        <w:t xml:space="preserve"> issues of sensitivity in relation to the different protected characteristics.  We take steps to ensure disabled children, young people and their parents are involved as is their entitlement.  To do this we will: </w:t>
      </w:r>
    </w:p>
    <w:p w14:paraId="40F1174F" w14:textId="77777777" w:rsidR="00ED4B05" w:rsidRDefault="00000000">
      <w:pPr>
        <w:numPr>
          <w:ilvl w:val="0"/>
          <w:numId w:val="15"/>
        </w:numPr>
        <w:ind w:hanging="360"/>
      </w:pPr>
      <w:r>
        <w:lastRenderedPageBreak/>
        <w:t xml:space="preserve">involve stakeholders including pupils, staff, parents and other users of the school in relation to all </w:t>
      </w:r>
      <w:proofErr w:type="gramStart"/>
      <w:r>
        <w:t>equalities</w:t>
      </w:r>
      <w:proofErr w:type="gramEnd"/>
      <w:r>
        <w:t xml:space="preserve"> duties; </w:t>
      </w:r>
    </w:p>
    <w:p w14:paraId="7C181A39" w14:textId="77777777" w:rsidR="00ED4B05" w:rsidRDefault="00000000">
      <w:pPr>
        <w:numPr>
          <w:ilvl w:val="0"/>
          <w:numId w:val="15"/>
        </w:numPr>
        <w:spacing w:after="10"/>
        <w:ind w:hanging="360"/>
      </w:pPr>
      <w:r>
        <w:t xml:space="preserve">take into account the preferred means of communication for those with whom we are consulting </w:t>
      </w:r>
    </w:p>
    <w:p w14:paraId="43B2E575" w14:textId="77777777" w:rsidR="00ED4B05" w:rsidRDefault="00000000">
      <w:pPr>
        <w:ind w:left="937"/>
      </w:pPr>
      <w:proofErr w:type="gramStart"/>
      <w:r>
        <w:t>e.g.</w:t>
      </w:r>
      <w:proofErr w:type="gramEnd"/>
      <w:r>
        <w:t xml:space="preserve"> translated materials or interpretation facilities for disabled people or those for whom English is an additional language or are newly arrived in this Country; </w:t>
      </w:r>
    </w:p>
    <w:p w14:paraId="411990F2" w14:textId="77777777" w:rsidR="00ED4B05" w:rsidRDefault="00000000">
      <w:pPr>
        <w:numPr>
          <w:ilvl w:val="0"/>
          <w:numId w:val="15"/>
        </w:numPr>
        <w:spacing w:after="10"/>
        <w:ind w:hanging="360"/>
      </w:pPr>
      <w:r>
        <w:t xml:space="preserve">include representation from the widest range of relevant groups that we can reasonably achieve;   </w:t>
      </w:r>
    </w:p>
    <w:p w14:paraId="0CDA6CC8" w14:textId="77777777" w:rsidR="00ED4B05" w:rsidRDefault="00000000">
      <w:pPr>
        <w:numPr>
          <w:ilvl w:val="0"/>
          <w:numId w:val="15"/>
        </w:numPr>
        <w:ind w:hanging="360"/>
      </w:pPr>
      <w:r>
        <w:t xml:space="preserve">monitor parental involvement and have strategies to raise participation of under-represented groups of parents and sections of the community.  Information and meetings for parents are made accessible for all; </w:t>
      </w:r>
    </w:p>
    <w:p w14:paraId="328BF878" w14:textId="77777777" w:rsidR="00ED4B05" w:rsidRDefault="00000000">
      <w:pPr>
        <w:numPr>
          <w:ilvl w:val="0"/>
          <w:numId w:val="15"/>
        </w:numPr>
        <w:ind w:hanging="360"/>
      </w:pPr>
      <w:r>
        <w:t xml:space="preserve">progress reports to parents are clearly written and free from jargon to encourage participation in their child’s education.  Where necessary, information is available in languages and formats other than English.  Parents with a disability or with learning difficulties will be able to access school’s information; </w:t>
      </w:r>
    </w:p>
    <w:p w14:paraId="3EC7D5D5" w14:textId="77777777" w:rsidR="00ED4B05" w:rsidRDefault="00000000">
      <w:pPr>
        <w:ind w:left="937"/>
      </w:pPr>
      <w:r>
        <w:t xml:space="preserve">parents are fully involved in the school-based response for their child with special educational needs, understand the purpose of any intervention or </w:t>
      </w:r>
      <w:proofErr w:type="spellStart"/>
      <w:r>
        <w:t>programme</w:t>
      </w:r>
      <w:proofErr w:type="spellEnd"/>
      <w:r>
        <w:t xml:space="preserve"> of action and are told about the parent partnership service when SEND is identified; </w:t>
      </w:r>
    </w:p>
    <w:p w14:paraId="136315BD" w14:textId="77777777" w:rsidR="00ED4B05" w:rsidRDefault="00000000">
      <w:pPr>
        <w:numPr>
          <w:ilvl w:val="0"/>
          <w:numId w:val="15"/>
        </w:numPr>
        <w:ind w:hanging="360"/>
      </w:pPr>
      <w:r>
        <w:t xml:space="preserve">encourage participation of under-represented groups in areas of employment </w:t>
      </w:r>
      <w:proofErr w:type="gramStart"/>
      <w:r>
        <w:t>e.g.</w:t>
      </w:r>
      <w:proofErr w:type="gramEnd"/>
      <w:r>
        <w:t xml:space="preserve"> through work experience placements; </w:t>
      </w:r>
    </w:p>
    <w:p w14:paraId="5B45A077" w14:textId="77777777" w:rsidR="00ED4B05" w:rsidRDefault="00000000">
      <w:pPr>
        <w:numPr>
          <w:ilvl w:val="0"/>
          <w:numId w:val="15"/>
        </w:numPr>
        <w:ind w:hanging="360"/>
      </w:pPr>
      <w:r>
        <w:t xml:space="preserve">ensure that any informal events which we may hold are designed to include the whole community and at times may target minority or </w:t>
      </w:r>
      <w:proofErr w:type="spellStart"/>
      <w:r>
        <w:t>marginalised</w:t>
      </w:r>
      <w:proofErr w:type="spellEnd"/>
      <w:r>
        <w:t xml:space="preserve"> groups; </w:t>
      </w:r>
    </w:p>
    <w:p w14:paraId="1929E6E6" w14:textId="77777777" w:rsidR="00ED4B05" w:rsidRDefault="00000000">
      <w:pPr>
        <w:numPr>
          <w:ilvl w:val="0"/>
          <w:numId w:val="15"/>
        </w:numPr>
        <w:ind w:hanging="360"/>
      </w:pPr>
      <w:r>
        <w:t xml:space="preserve">work in partnership with parents and the community to address specific incidents and to develop positive attitudes to difference; </w:t>
      </w:r>
    </w:p>
    <w:p w14:paraId="778BCE15" w14:textId="77777777" w:rsidR="00ED4B05" w:rsidRDefault="00000000">
      <w:pPr>
        <w:numPr>
          <w:ilvl w:val="0"/>
          <w:numId w:val="15"/>
        </w:numPr>
        <w:spacing w:after="130" w:line="249" w:lineRule="auto"/>
        <w:ind w:hanging="360"/>
      </w:pPr>
      <w:r>
        <w:t xml:space="preserve">ensure that the school’s premises, grounds and facilities are equally available and accessible for use by all groups within the community. </w:t>
      </w:r>
    </w:p>
    <w:p w14:paraId="496DF53D" w14:textId="77777777" w:rsidR="00ED4B05" w:rsidRDefault="00000000">
      <w:pPr>
        <w:pStyle w:val="Heading2"/>
        <w:ind w:left="562"/>
      </w:pPr>
      <w:bookmarkStart w:id="18" w:name="_Toc58388"/>
      <w:r>
        <w:t xml:space="preserve">Leadership and Management </w:t>
      </w:r>
      <w:bookmarkEnd w:id="18"/>
    </w:p>
    <w:p w14:paraId="1A65F782" w14:textId="77777777" w:rsidR="00ED4B05" w:rsidRDefault="00000000">
      <w:pPr>
        <w:spacing w:after="156"/>
        <w:ind w:left="562"/>
      </w:pPr>
      <w:r>
        <w:t xml:space="preserve">We have a clear admissions policy and procedures which are in line with those issued by Cumbria LA.  Our aim is to ensure that our admission process is fair and equitable to all pupils.  We will also ensure that our employment practices reflect equality and diversity.  To do this we will: </w:t>
      </w:r>
    </w:p>
    <w:p w14:paraId="54D5019A" w14:textId="77777777" w:rsidR="00ED4B05" w:rsidRDefault="00000000">
      <w:pPr>
        <w:numPr>
          <w:ilvl w:val="0"/>
          <w:numId w:val="16"/>
        </w:numPr>
        <w:spacing w:after="10"/>
        <w:ind w:hanging="360"/>
      </w:pPr>
      <w:r>
        <w:t xml:space="preserve">not discriminate against a disabled pupil in the arrangements we make for determining admission; </w:t>
      </w:r>
    </w:p>
    <w:p w14:paraId="0AAB66D0" w14:textId="77777777" w:rsidR="00ED4B05" w:rsidRDefault="00000000">
      <w:pPr>
        <w:numPr>
          <w:ilvl w:val="0"/>
          <w:numId w:val="16"/>
        </w:numPr>
        <w:ind w:hanging="360"/>
      </w:pPr>
      <w:r>
        <w:t xml:space="preserve">admit pupils with already identified special educational needs.  Pupils with statements of special educational needs will always be admitted unless, through the statutory assessment process, it is demonstrated that the pupil’s inclusion would be incompatible with the efficient education of other children; </w:t>
      </w:r>
    </w:p>
    <w:p w14:paraId="6C93E252" w14:textId="77777777" w:rsidR="00ED4B05" w:rsidRDefault="00000000">
      <w:pPr>
        <w:numPr>
          <w:ilvl w:val="0"/>
          <w:numId w:val="16"/>
        </w:numPr>
        <w:ind w:hanging="360"/>
      </w:pPr>
      <w:r>
        <w:t xml:space="preserve">gather comprehensive information about pupils’ ethnicity, first language, religion, physical needs, diet etc. either via the admissions form or at the admissions interview; </w:t>
      </w:r>
    </w:p>
    <w:p w14:paraId="005E5CCD" w14:textId="77777777" w:rsidR="00ED4B05" w:rsidRDefault="00000000">
      <w:pPr>
        <w:numPr>
          <w:ilvl w:val="0"/>
          <w:numId w:val="16"/>
        </w:numPr>
        <w:ind w:hanging="360"/>
      </w:pPr>
      <w:r>
        <w:t xml:space="preserve">adhere to recruitment and selection procedures which are fair, equitable and in line with statutory duties of the Governing Body; </w:t>
      </w:r>
    </w:p>
    <w:p w14:paraId="3F1AE570" w14:textId="77777777" w:rsidR="00ED4B05" w:rsidRDefault="00000000">
      <w:pPr>
        <w:numPr>
          <w:ilvl w:val="0"/>
          <w:numId w:val="16"/>
        </w:numPr>
        <w:ind w:hanging="360"/>
      </w:pPr>
      <w:r>
        <w:t xml:space="preserve">will take steps to encourage people from under-represented groups to apply for positions at all levels in the school and ensure recruitment and selection processes are monitored; </w:t>
      </w:r>
    </w:p>
    <w:p w14:paraId="05E0BFAD" w14:textId="77777777" w:rsidR="00ED4B05" w:rsidRDefault="00000000">
      <w:pPr>
        <w:numPr>
          <w:ilvl w:val="0"/>
          <w:numId w:val="16"/>
        </w:numPr>
        <w:ind w:hanging="360"/>
      </w:pPr>
      <w:r>
        <w:t xml:space="preserve">ensure that everyone associated with the school is informed of the contents of this policy.  All staff and visitors must support the ethos of the school, promoting equality and challenging bias and stereotyping wherever they observe it; </w:t>
      </w:r>
    </w:p>
    <w:p w14:paraId="1A260460" w14:textId="77777777" w:rsidR="00ED4B05" w:rsidRDefault="00000000">
      <w:pPr>
        <w:numPr>
          <w:ilvl w:val="0"/>
          <w:numId w:val="16"/>
        </w:numPr>
        <w:ind w:hanging="360"/>
      </w:pPr>
      <w:r>
        <w:t xml:space="preserve">ensure that staff training continually highlights equality issues.  Equality is incorporated into the induction </w:t>
      </w:r>
      <w:proofErr w:type="spellStart"/>
      <w:r>
        <w:t>programme</w:t>
      </w:r>
      <w:proofErr w:type="spellEnd"/>
      <w:r>
        <w:t xml:space="preserve"> for new staff; </w:t>
      </w:r>
    </w:p>
    <w:p w14:paraId="3F829704" w14:textId="77777777" w:rsidR="00ED4B05" w:rsidRDefault="00000000">
      <w:pPr>
        <w:numPr>
          <w:ilvl w:val="0"/>
          <w:numId w:val="16"/>
        </w:numPr>
        <w:ind w:hanging="360"/>
      </w:pPr>
      <w:r>
        <w:t xml:space="preserve">recognise and value the skills of all staff, including non-teaching and part-time staff.  All staff are given status and support and are encouraged to share their knowledge.  </w:t>
      </w:r>
    </w:p>
    <w:p w14:paraId="0FE83A84" w14:textId="77777777" w:rsidR="00ED4B05" w:rsidRDefault="00000000">
      <w:pPr>
        <w:numPr>
          <w:ilvl w:val="0"/>
          <w:numId w:val="16"/>
        </w:numPr>
        <w:ind w:hanging="360"/>
      </w:pPr>
      <w:r>
        <w:lastRenderedPageBreak/>
        <w:t xml:space="preserve">ensure that staff handbooks and regular professional development activities are available for all staff members to support their practice in relation to this policy; </w:t>
      </w:r>
    </w:p>
    <w:p w14:paraId="5B19870F" w14:textId="77777777" w:rsidR="00ED4B05" w:rsidRDefault="00000000">
      <w:pPr>
        <w:numPr>
          <w:ilvl w:val="0"/>
          <w:numId w:val="16"/>
        </w:numPr>
        <w:spacing w:after="131"/>
        <w:ind w:hanging="360"/>
      </w:pPr>
      <w:r>
        <w:t xml:space="preserve">ensure that resources and displays in our school reflect the experience and backgrounds of pupils, promote diversity and challenge stereotypes.   They are reviewed regularly to ensure that they reflect the inclusive ethos of the school </w:t>
      </w:r>
      <w:proofErr w:type="gramStart"/>
      <w:r>
        <w:t>e.g.</w:t>
      </w:r>
      <w:proofErr w:type="gramEnd"/>
      <w:r>
        <w:t xml:space="preserve"> the inclusion of images relating to minority ethnic and Gypsy and </w:t>
      </w:r>
      <w:proofErr w:type="spellStart"/>
      <w:r>
        <w:t>Traveller</w:t>
      </w:r>
      <w:proofErr w:type="spellEnd"/>
      <w:r>
        <w:t xml:space="preserve"> children; displays to be positioned at eye level, etc. </w:t>
      </w:r>
    </w:p>
    <w:p w14:paraId="7D5F319F" w14:textId="77777777" w:rsidR="00ED4B05" w:rsidRDefault="00000000">
      <w:pPr>
        <w:pStyle w:val="Heading2"/>
        <w:ind w:left="562"/>
      </w:pPr>
      <w:bookmarkStart w:id="19" w:name="_Toc58389"/>
      <w:r>
        <w:t xml:space="preserve">Linguistic Diversity </w:t>
      </w:r>
      <w:bookmarkEnd w:id="19"/>
    </w:p>
    <w:p w14:paraId="47FFA589" w14:textId="77777777" w:rsidR="00ED4B05" w:rsidRDefault="00000000">
      <w:pPr>
        <w:spacing w:after="158"/>
        <w:ind w:left="562"/>
      </w:pPr>
      <w:r>
        <w:t xml:space="preserve">We recognise and celebrate the linguistic diversity in British society.  We look for opportunities to enrich the curricular experience of all our pupils by: </w:t>
      </w:r>
    </w:p>
    <w:p w14:paraId="357E4D84" w14:textId="77777777" w:rsidR="00ED4B05" w:rsidRDefault="00000000">
      <w:pPr>
        <w:numPr>
          <w:ilvl w:val="0"/>
          <w:numId w:val="17"/>
        </w:numPr>
        <w:spacing w:after="10"/>
        <w:ind w:hanging="360"/>
      </w:pPr>
      <w:r>
        <w:t xml:space="preserve">highlighting how English has borrowed from other languages; </w:t>
      </w:r>
    </w:p>
    <w:p w14:paraId="49708523" w14:textId="77777777" w:rsidR="00ED4B05" w:rsidRDefault="00000000">
      <w:pPr>
        <w:numPr>
          <w:ilvl w:val="0"/>
          <w:numId w:val="17"/>
        </w:numPr>
        <w:spacing w:after="10"/>
        <w:ind w:hanging="360"/>
      </w:pPr>
      <w:r>
        <w:t xml:space="preserve">raising awareness of the similarities and differences between English and other languages; </w:t>
      </w:r>
    </w:p>
    <w:p w14:paraId="7CB074CA" w14:textId="77777777" w:rsidR="00ED4B05" w:rsidRDefault="00000000">
      <w:pPr>
        <w:numPr>
          <w:ilvl w:val="0"/>
          <w:numId w:val="17"/>
        </w:numPr>
        <w:spacing w:after="10"/>
        <w:ind w:hanging="360"/>
      </w:pPr>
      <w:r>
        <w:t xml:space="preserve">reflecting the multilingual nature of wider society in our resources and displays; </w:t>
      </w:r>
    </w:p>
    <w:p w14:paraId="187D6ADD" w14:textId="77777777" w:rsidR="00ED4B05" w:rsidRDefault="00000000">
      <w:pPr>
        <w:numPr>
          <w:ilvl w:val="0"/>
          <w:numId w:val="17"/>
        </w:numPr>
        <w:spacing w:after="101"/>
        <w:ind w:hanging="360"/>
      </w:pPr>
      <w:r>
        <w:t xml:space="preserve">acknowledging the differences in syntax with non-spoken forms of English </w:t>
      </w:r>
      <w:proofErr w:type="gramStart"/>
      <w:r>
        <w:t>e.g.</w:t>
      </w:r>
      <w:proofErr w:type="gramEnd"/>
      <w:r>
        <w:t xml:space="preserve"> British Sign Language. </w:t>
      </w:r>
    </w:p>
    <w:p w14:paraId="1E794EF8" w14:textId="77777777" w:rsidR="00ED4B05" w:rsidRDefault="00000000">
      <w:pPr>
        <w:pStyle w:val="Heading2"/>
        <w:ind w:left="562"/>
      </w:pPr>
      <w:bookmarkStart w:id="20" w:name="_Toc58390"/>
      <w:r>
        <w:t xml:space="preserve">Gender Equality </w:t>
      </w:r>
      <w:bookmarkEnd w:id="20"/>
    </w:p>
    <w:p w14:paraId="2ED739CA" w14:textId="77777777" w:rsidR="00ED4B05" w:rsidRDefault="00000000">
      <w:pPr>
        <w:ind w:left="562"/>
      </w:pPr>
      <w:r>
        <w:t xml:space="preserve">We are committed to combating sex discrimination and sexism and promoting the equality of women and men.  We welcome the requirements of the Gender Equality duty and this section sets out our commitment to meeting the duty.  We will give due regard to the need to: </w:t>
      </w:r>
    </w:p>
    <w:p w14:paraId="11D0CEFB" w14:textId="77777777" w:rsidR="00ED4B05" w:rsidRDefault="00000000">
      <w:pPr>
        <w:ind w:left="937"/>
      </w:pPr>
      <w:r>
        <w:t xml:space="preserve">eliminate unlawful discrimination and harassment on the grounds of sex, including domestic violence, sexual violence, bullying and exploitation; </w:t>
      </w:r>
    </w:p>
    <w:p w14:paraId="12A1296F" w14:textId="77777777" w:rsidR="00ED4B05" w:rsidRDefault="00000000">
      <w:pPr>
        <w:numPr>
          <w:ilvl w:val="0"/>
          <w:numId w:val="18"/>
        </w:numPr>
        <w:spacing w:after="10"/>
        <w:ind w:hanging="360"/>
      </w:pPr>
      <w:r>
        <w:t xml:space="preserve">promote equality of opportunity between women and men in all our functions; </w:t>
      </w:r>
    </w:p>
    <w:p w14:paraId="4BBF4E48" w14:textId="77777777" w:rsidR="00ED4B05" w:rsidRDefault="00000000">
      <w:pPr>
        <w:numPr>
          <w:ilvl w:val="0"/>
          <w:numId w:val="18"/>
        </w:numPr>
        <w:ind w:hanging="360"/>
      </w:pPr>
      <w:r>
        <w:t xml:space="preserve">recognise that society has stereotypes for both women and men, and both women and men can lose opportunities because of these stereotypes; </w:t>
      </w:r>
    </w:p>
    <w:p w14:paraId="052AFA86" w14:textId="77777777" w:rsidR="00ED4B05" w:rsidRDefault="00000000">
      <w:pPr>
        <w:numPr>
          <w:ilvl w:val="0"/>
          <w:numId w:val="18"/>
        </w:numPr>
        <w:ind w:hanging="360"/>
      </w:pPr>
      <w:r>
        <w:t xml:space="preserve">be aware that staff with caring and domestic responsibilities may need to work part-time or flexible working hours; </w:t>
      </w:r>
    </w:p>
    <w:p w14:paraId="5CD99C67" w14:textId="77777777" w:rsidR="00ED4B05" w:rsidRDefault="00000000">
      <w:pPr>
        <w:numPr>
          <w:ilvl w:val="0"/>
          <w:numId w:val="18"/>
        </w:numPr>
        <w:ind w:hanging="360"/>
      </w:pPr>
      <w:r>
        <w:t xml:space="preserve">work in partnership with other agencies to eliminate sexual harassment, domestic violence and other hate crimes; </w:t>
      </w:r>
    </w:p>
    <w:p w14:paraId="2351FE53" w14:textId="77777777" w:rsidR="00ED4B05" w:rsidRDefault="00000000">
      <w:pPr>
        <w:numPr>
          <w:ilvl w:val="0"/>
          <w:numId w:val="18"/>
        </w:numPr>
        <w:spacing w:after="131"/>
        <w:ind w:hanging="360"/>
      </w:pPr>
      <w:r>
        <w:t xml:space="preserve">ensure the rights, under the Gender Recognition Act 2003, of transgender people (who have Gender Recognition Certificates). </w:t>
      </w:r>
    </w:p>
    <w:p w14:paraId="1B968701" w14:textId="77777777" w:rsidR="00ED4B05" w:rsidRDefault="00000000">
      <w:pPr>
        <w:pStyle w:val="Heading2"/>
        <w:ind w:left="562"/>
      </w:pPr>
      <w:bookmarkStart w:id="21" w:name="_Toc58391"/>
      <w:r>
        <w:t xml:space="preserve">Admissions and Exclusions </w:t>
      </w:r>
      <w:bookmarkEnd w:id="21"/>
    </w:p>
    <w:p w14:paraId="78C5E476" w14:textId="77777777" w:rsidR="00ED4B05" w:rsidRDefault="00000000">
      <w:pPr>
        <w:spacing w:after="110"/>
        <w:ind w:left="562"/>
      </w:pPr>
      <w:r>
        <w:t xml:space="preserve">Our admissions arrangements are fair and transparent, and do not discriminate on race, gender, disability or socio-economic factors. </w:t>
      </w:r>
    </w:p>
    <w:p w14:paraId="5ADA7E6C" w14:textId="77777777" w:rsidR="00ED4B05" w:rsidRDefault="00000000">
      <w:pPr>
        <w:spacing w:after="158"/>
        <w:ind w:left="562"/>
      </w:pPr>
      <w:r>
        <w:t xml:space="preserve">Exclusions will always be based on the school’s Whole School Behaviour Policy.  We will closely monitor exclusions to avoid any potential adverse impact and ensure any discrepancies are identified and action taken to eliminate these.  In addition, we will: </w:t>
      </w:r>
    </w:p>
    <w:p w14:paraId="0B30E34F" w14:textId="77777777" w:rsidR="00ED4B05" w:rsidRDefault="00000000">
      <w:pPr>
        <w:numPr>
          <w:ilvl w:val="0"/>
          <w:numId w:val="19"/>
        </w:numPr>
        <w:ind w:hanging="360"/>
      </w:pPr>
      <w:r>
        <w:t xml:space="preserve">monitor exclusions by gender, ethnicity and special educational need.  Background is also considered.  Action is taken to address any disparities between different groups of pupils; </w:t>
      </w:r>
    </w:p>
    <w:p w14:paraId="6D8CFAA7" w14:textId="77777777" w:rsidR="00ED4B05" w:rsidRDefault="00000000">
      <w:pPr>
        <w:numPr>
          <w:ilvl w:val="0"/>
          <w:numId w:val="19"/>
        </w:numPr>
        <w:spacing w:after="112"/>
        <w:ind w:hanging="360"/>
      </w:pPr>
      <w:r>
        <w:t xml:space="preserve">take all reasonable steps to prevent the exclusion of a pupil for a reason related to any disability they may have. </w:t>
      </w:r>
    </w:p>
    <w:p w14:paraId="5478D845" w14:textId="77777777" w:rsidR="00ED4B05" w:rsidRDefault="00000000">
      <w:pPr>
        <w:spacing w:after="0" w:line="259" w:lineRule="auto"/>
        <w:ind w:left="0" w:firstLine="0"/>
      </w:pPr>
      <w:r>
        <w:t xml:space="preserve"> </w:t>
      </w:r>
    </w:p>
    <w:p w14:paraId="3B0DB5CB" w14:textId="77777777" w:rsidR="00ED4B05" w:rsidRDefault="00ED4B05">
      <w:pPr>
        <w:sectPr w:rsidR="00ED4B05">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905" w:right="963" w:bottom="1285" w:left="965" w:header="319" w:footer="508" w:gutter="0"/>
          <w:cols w:space="720"/>
        </w:sectPr>
      </w:pPr>
    </w:p>
    <w:p w14:paraId="180407B6" w14:textId="77777777" w:rsidR="00ED4B05" w:rsidRDefault="00000000">
      <w:pPr>
        <w:pStyle w:val="Heading1"/>
        <w:spacing w:after="115" w:line="268" w:lineRule="auto"/>
        <w:ind w:left="1010" w:right="596" w:hanging="408"/>
        <w:jc w:val="both"/>
      </w:pPr>
      <w:bookmarkStart w:id="22" w:name="_Toc58392"/>
      <w:r>
        <w:rPr>
          <w:sz w:val="40"/>
        </w:rPr>
        <w:lastRenderedPageBreak/>
        <w:t xml:space="preserve">PART 2 – Single Equality information to demonstrate compliance with the Public Sector Equality Duty </w:t>
      </w:r>
      <w:bookmarkEnd w:id="22"/>
    </w:p>
    <w:p w14:paraId="6DA89839" w14:textId="77777777" w:rsidR="00ED4B05" w:rsidRDefault="00000000">
      <w:pPr>
        <w:spacing w:after="115" w:line="268" w:lineRule="auto"/>
        <w:ind w:left="1010" w:right="596" w:hanging="408"/>
        <w:jc w:val="both"/>
      </w:pPr>
      <w:r>
        <w:rPr>
          <w:b/>
          <w:sz w:val="36"/>
        </w:rPr>
        <w:t>Kirkbride Primary School</w:t>
      </w:r>
      <w:r>
        <w:rPr>
          <w:b/>
          <w:sz w:val="20"/>
        </w:rPr>
        <w:t xml:space="preserve"> </w:t>
      </w:r>
    </w:p>
    <w:p w14:paraId="77E4AB01" w14:textId="77777777" w:rsidR="00ED4B05" w:rsidRDefault="00000000">
      <w:pPr>
        <w:pStyle w:val="Heading1"/>
        <w:tabs>
          <w:tab w:val="center" w:pos="1619"/>
        </w:tabs>
        <w:spacing w:after="0"/>
        <w:ind w:left="-15" w:firstLine="0"/>
      </w:pPr>
      <w:bookmarkStart w:id="23" w:name="_Toc58393"/>
      <w:r>
        <w:t>1.</w:t>
      </w:r>
      <w:r>
        <w:rPr>
          <w:rFonts w:ascii="Arial" w:eastAsia="Arial" w:hAnsi="Arial" w:cs="Arial"/>
        </w:rPr>
        <w:t xml:space="preserve"> </w:t>
      </w:r>
      <w:r>
        <w:rPr>
          <w:rFonts w:ascii="Arial" w:eastAsia="Arial" w:hAnsi="Arial" w:cs="Arial"/>
        </w:rPr>
        <w:tab/>
      </w:r>
      <w:r>
        <w:t xml:space="preserve">Our School Profile </w:t>
      </w:r>
      <w:bookmarkEnd w:id="23"/>
    </w:p>
    <w:tbl>
      <w:tblPr>
        <w:tblStyle w:val="TableGrid"/>
        <w:tblW w:w="9402" w:type="dxa"/>
        <w:tblInd w:w="572" w:type="dxa"/>
        <w:tblCellMar>
          <w:top w:w="56" w:type="dxa"/>
          <w:left w:w="108" w:type="dxa"/>
          <w:bottom w:w="0" w:type="dxa"/>
          <w:right w:w="115" w:type="dxa"/>
        </w:tblCellMar>
        <w:tblLook w:val="04A0" w:firstRow="1" w:lastRow="0" w:firstColumn="1" w:lastColumn="0" w:noHBand="0" w:noVBand="1"/>
      </w:tblPr>
      <w:tblGrid>
        <w:gridCol w:w="4705"/>
        <w:gridCol w:w="4697"/>
      </w:tblGrid>
      <w:tr w:rsidR="00ED4B05" w14:paraId="5BE10156" w14:textId="77777777">
        <w:trPr>
          <w:trHeight w:val="266"/>
        </w:trPr>
        <w:tc>
          <w:tcPr>
            <w:tcW w:w="4705" w:type="dxa"/>
            <w:tcBorders>
              <w:top w:val="single" w:sz="4" w:space="0" w:color="000000"/>
              <w:left w:val="single" w:sz="4" w:space="0" w:color="000000"/>
              <w:bottom w:val="single" w:sz="4" w:space="0" w:color="000000"/>
              <w:right w:val="single" w:sz="4" w:space="0" w:color="000000"/>
            </w:tcBorders>
          </w:tcPr>
          <w:p w14:paraId="1A813F93" w14:textId="77777777" w:rsidR="00ED4B05" w:rsidRDefault="00000000">
            <w:pPr>
              <w:spacing w:after="0" w:line="259" w:lineRule="auto"/>
              <w:ind w:left="0" w:firstLine="0"/>
            </w:pPr>
            <w:r>
              <w:rPr>
                <w:rFonts w:ascii="Gill Sans MT" w:eastAsia="Gill Sans MT" w:hAnsi="Gill Sans MT" w:cs="Gill Sans MT"/>
              </w:rPr>
              <w:t xml:space="preserve"> </w:t>
            </w:r>
          </w:p>
        </w:tc>
        <w:tc>
          <w:tcPr>
            <w:tcW w:w="4697" w:type="dxa"/>
            <w:tcBorders>
              <w:top w:val="single" w:sz="4" w:space="0" w:color="000000"/>
              <w:left w:val="single" w:sz="4" w:space="0" w:color="000000"/>
              <w:bottom w:val="single" w:sz="4" w:space="0" w:color="000000"/>
              <w:right w:val="single" w:sz="4" w:space="0" w:color="000000"/>
            </w:tcBorders>
          </w:tcPr>
          <w:p w14:paraId="6B70A7C4" w14:textId="7D8588C4" w:rsidR="00ED4B05" w:rsidRDefault="00000000">
            <w:pPr>
              <w:spacing w:after="0" w:line="259" w:lineRule="auto"/>
              <w:ind w:left="0" w:firstLine="0"/>
            </w:pPr>
            <w:r>
              <w:rPr>
                <w:rFonts w:ascii="Gill Sans MT" w:eastAsia="Gill Sans MT" w:hAnsi="Gill Sans MT" w:cs="Gill Sans MT"/>
                <w:b/>
              </w:rPr>
              <w:t>October 202</w:t>
            </w:r>
            <w:r w:rsidR="00440450">
              <w:rPr>
                <w:rFonts w:ascii="Gill Sans MT" w:eastAsia="Gill Sans MT" w:hAnsi="Gill Sans MT" w:cs="Gill Sans MT"/>
                <w:b/>
              </w:rPr>
              <w:t>2</w:t>
            </w:r>
          </w:p>
        </w:tc>
      </w:tr>
      <w:tr w:rsidR="00ED4B05" w14:paraId="32E69AE1" w14:textId="77777777">
        <w:trPr>
          <w:trHeight w:val="264"/>
        </w:trPr>
        <w:tc>
          <w:tcPr>
            <w:tcW w:w="4705" w:type="dxa"/>
            <w:tcBorders>
              <w:top w:val="single" w:sz="4" w:space="0" w:color="000000"/>
              <w:left w:val="single" w:sz="4" w:space="0" w:color="000000"/>
              <w:bottom w:val="single" w:sz="4" w:space="0" w:color="000000"/>
              <w:right w:val="single" w:sz="4" w:space="0" w:color="000000"/>
            </w:tcBorders>
          </w:tcPr>
          <w:p w14:paraId="61FD3940" w14:textId="77777777" w:rsidR="00ED4B05" w:rsidRDefault="00000000">
            <w:pPr>
              <w:spacing w:after="0" w:line="259" w:lineRule="auto"/>
              <w:ind w:left="0" w:firstLine="0"/>
            </w:pPr>
            <w:r>
              <w:rPr>
                <w:rFonts w:ascii="Gill Sans MT" w:eastAsia="Gill Sans MT" w:hAnsi="Gill Sans MT" w:cs="Gill Sans MT"/>
                <w:b/>
              </w:rPr>
              <w:t xml:space="preserve">Number on roll </w:t>
            </w:r>
          </w:p>
        </w:tc>
        <w:tc>
          <w:tcPr>
            <w:tcW w:w="4697" w:type="dxa"/>
            <w:tcBorders>
              <w:top w:val="single" w:sz="4" w:space="0" w:color="000000"/>
              <w:left w:val="single" w:sz="4" w:space="0" w:color="000000"/>
              <w:bottom w:val="single" w:sz="4" w:space="0" w:color="000000"/>
              <w:right w:val="single" w:sz="4" w:space="0" w:color="000000"/>
            </w:tcBorders>
          </w:tcPr>
          <w:p w14:paraId="4A8A3380" w14:textId="0482A925" w:rsidR="00ED4B05" w:rsidRDefault="00440450">
            <w:pPr>
              <w:spacing w:after="0" w:line="259" w:lineRule="auto"/>
              <w:ind w:left="0" w:firstLine="0"/>
            </w:pPr>
            <w:r>
              <w:t>80</w:t>
            </w:r>
          </w:p>
        </w:tc>
      </w:tr>
      <w:tr w:rsidR="00ED4B05" w14:paraId="29473F87" w14:textId="77777777">
        <w:trPr>
          <w:trHeight w:val="266"/>
        </w:trPr>
        <w:tc>
          <w:tcPr>
            <w:tcW w:w="4705" w:type="dxa"/>
            <w:tcBorders>
              <w:top w:val="single" w:sz="4" w:space="0" w:color="000000"/>
              <w:left w:val="single" w:sz="4" w:space="0" w:color="000000"/>
              <w:bottom w:val="single" w:sz="4" w:space="0" w:color="000000"/>
              <w:right w:val="single" w:sz="4" w:space="0" w:color="000000"/>
            </w:tcBorders>
          </w:tcPr>
          <w:p w14:paraId="53D07A5C" w14:textId="77777777" w:rsidR="00ED4B05" w:rsidRDefault="00000000">
            <w:pPr>
              <w:spacing w:after="0" w:line="259" w:lineRule="auto"/>
              <w:ind w:left="0" w:firstLine="0"/>
            </w:pPr>
            <w:r>
              <w:rPr>
                <w:rFonts w:ascii="Gill Sans MT" w:eastAsia="Gill Sans MT" w:hAnsi="Gill Sans MT" w:cs="Gill Sans MT"/>
                <w:b/>
              </w:rPr>
              <w:t xml:space="preserve">Children EAL </w:t>
            </w:r>
          </w:p>
        </w:tc>
        <w:tc>
          <w:tcPr>
            <w:tcW w:w="4697" w:type="dxa"/>
            <w:tcBorders>
              <w:top w:val="single" w:sz="4" w:space="0" w:color="000000"/>
              <w:left w:val="single" w:sz="4" w:space="0" w:color="000000"/>
              <w:bottom w:val="single" w:sz="4" w:space="0" w:color="000000"/>
              <w:right w:val="single" w:sz="4" w:space="0" w:color="000000"/>
            </w:tcBorders>
          </w:tcPr>
          <w:p w14:paraId="7FF30657" w14:textId="77777777" w:rsidR="00ED4B05" w:rsidRDefault="00000000">
            <w:pPr>
              <w:spacing w:after="0" w:line="259" w:lineRule="auto"/>
              <w:ind w:left="0" w:firstLine="0"/>
            </w:pPr>
            <w:r>
              <w:rPr>
                <w:rFonts w:ascii="Gill Sans MT" w:eastAsia="Gill Sans MT" w:hAnsi="Gill Sans MT" w:cs="Gill Sans MT"/>
              </w:rPr>
              <w:t xml:space="preserve">0 </w:t>
            </w:r>
          </w:p>
        </w:tc>
      </w:tr>
      <w:tr w:rsidR="00ED4B05" w14:paraId="2C092350" w14:textId="77777777">
        <w:trPr>
          <w:trHeight w:val="264"/>
        </w:trPr>
        <w:tc>
          <w:tcPr>
            <w:tcW w:w="4705" w:type="dxa"/>
            <w:tcBorders>
              <w:top w:val="single" w:sz="4" w:space="0" w:color="000000"/>
              <w:left w:val="single" w:sz="4" w:space="0" w:color="000000"/>
              <w:bottom w:val="single" w:sz="4" w:space="0" w:color="000000"/>
              <w:right w:val="single" w:sz="4" w:space="0" w:color="000000"/>
            </w:tcBorders>
          </w:tcPr>
          <w:p w14:paraId="2D5CE4B4" w14:textId="77777777" w:rsidR="00ED4B05" w:rsidRDefault="00000000">
            <w:pPr>
              <w:spacing w:after="0" w:line="259" w:lineRule="auto"/>
              <w:ind w:left="0" w:firstLine="0"/>
            </w:pPr>
            <w:r>
              <w:rPr>
                <w:rFonts w:ascii="Gill Sans MT" w:eastAsia="Gill Sans MT" w:hAnsi="Gill Sans MT" w:cs="Gill Sans MT"/>
                <w:b/>
              </w:rPr>
              <w:t xml:space="preserve">Children SEND </w:t>
            </w:r>
          </w:p>
        </w:tc>
        <w:tc>
          <w:tcPr>
            <w:tcW w:w="4697" w:type="dxa"/>
            <w:tcBorders>
              <w:top w:val="single" w:sz="4" w:space="0" w:color="000000"/>
              <w:left w:val="single" w:sz="4" w:space="0" w:color="000000"/>
              <w:bottom w:val="single" w:sz="4" w:space="0" w:color="000000"/>
              <w:right w:val="single" w:sz="4" w:space="0" w:color="000000"/>
            </w:tcBorders>
          </w:tcPr>
          <w:p w14:paraId="5FBE8BE1" w14:textId="66D51E90" w:rsidR="00ED4B05" w:rsidRDefault="00440450">
            <w:pPr>
              <w:spacing w:after="0" w:line="259" w:lineRule="auto"/>
              <w:ind w:left="0" w:firstLine="0"/>
            </w:pPr>
            <w:r>
              <w:rPr>
                <w:rFonts w:ascii="Gill Sans MT" w:eastAsia="Gill Sans MT" w:hAnsi="Gill Sans MT" w:cs="Gill Sans MT"/>
              </w:rPr>
              <w:t>9</w:t>
            </w:r>
            <w:r w:rsidR="00000000">
              <w:rPr>
                <w:rFonts w:ascii="Gill Sans MT" w:eastAsia="Gill Sans MT" w:hAnsi="Gill Sans MT" w:cs="Gill Sans MT"/>
              </w:rPr>
              <w:t xml:space="preserve"> (1</w:t>
            </w:r>
            <w:r>
              <w:rPr>
                <w:rFonts w:ascii="Gill Sans MT" w:eastAsia="Gill Sans MT" w:hAnsi="Gill Sans MT" w:cs="Gill Sans MT"/>
              </w:rPr>
              <w:t>1</w:t>
            </w:r>
            <w:r w:rsidR="00000000">
              <w:rPr>
                <w:rFonts w:ascii="Gill Sans MT" w:eastAsia="Gill Sans MT" w:hAnsi="Gill Sans MT" w:cs="Gill Sans MT"/>
              </w:rPr>
              <w:t xml:space="preserve">%) </w:t>
            </w:r>
          </w:p>
        </w:tc>
      </w:tr>
      <w:tr w:rsidR="00ED4B05" w14:paraId="19D08143" w14:textId="77777777">
        <w:trPr>
          <w:trHeight w:val="266"/>
        </w:trPr>
        <w:tc>
          <w:tcPr>
            <w:tcW w:w="4705" w:type="dxa"/>
            <w:tcBorders>
              <w:top w:val="single" w:sz="4" w:space="0" w:color="000000"/>
              <w:left w:val="single" w:sz="4" w:space="0" w:color="000000"/>
              <w:bottom w:val="single" w:sz="4" w:space="0" w:color="000000"/>
              <w:right w:val="single" w:sz="4" w:space="0" w:color="000000"/>
            </w:tcBorders>
          </w:tcPr>
          <w:p w14:paraId="759C6F1A" w14:textId="77777777" w:rsidR="00ED4B05" w:rsidRDefault="00000000">
            <w:pPr>
              <w:spacing w:after="0" w:line="259" w:lineRule="auto"/>
              <w:ind w:left="0" w:firstLine="0"/>
            </w:pPr>
            <w:r>
              <w:rPr>
                <w:rFonts w:ascii="Gill Sans MT" w:eastAsia="Gill Sans MT" w:hAnsi="Gill Sans MT" w:cs="Gill Sans MT"/>
                <w:b/>
              </w:rPr>
              <w:t xml:space="preserve">Children SEND with EHCP </w:t>
            </w:r>
          </w:p>
        </w:tc>
        <w:tc>
          <w:tcPr>
            <w:tcW w:w="4697" w:type="dxa"/>
            <w:tcBorders>
              <w:top w:val="single" w:sz="4" w:space="0" w:color="000000"/>
              <w:left w:val="single" w:sz="4" w:space="0" w:color="000000"/>
              <w:bottom w:val="single" w:sz="4" w:space="0" w:color="000000"/>
              <w:right w:val="single" w:sz="4" w:space="0" w:color="000000"/>
            </w:tcBorders>
          </w:tcPr>
          <w:p w14:paraId="0D5F3DBF" w14:textId="69BC685E" w:rsidR="00ED4B05" w:rsidRDefault="00440450">
            <w:pPr>
              <w:spacing w:after="0" w:line="259" w:lineRule="auto"/>
              <w:ind w:left="0" w:firstLine="0"/>
            </w:pPr>
            <w:r>
              <w:rPr>
                <w:rFonts w:ascii="Gill Sans MT" w:eastAsia="Gill Sans MT" w:hAnsi="Gill Sans MT" w:cs="Gill Sans MT"/>
              </w:rPr>
              <w:t>3</w:t>
            </w:r>
            <w:r w:rsidR="00000000">
              <w:rPr>
                <w:rFonts w:ascii="Gill Sans MT" w:eastAsia="Gill Sans MT" w:hAnsi="Gill Sans MT" w:cs="Gill Sans MT"/>
              </w:rPr>
              <w:t xml:space="preserve"> (</w:t>
            </w:r>
            <w:r>
              <w:rPr>
                <w:rFonts w:ascii="Gill Sans MT" w:eastAsia="Gill Sans MT" w:hAnsi="Gill Sans MT" w:cs="Gill Sans MT"/>
              </w:rPr>
              <w:t>1</w:t>
            </w:r>
            <w:r w:rsidR="00000000">
              <w:rPr>
                <w:rFonts w:ascii="Gill Sans MT" w:eastAsia="Gill Sans MT" w:hAnsi="Gill Sans MT" w:cs="Gill Sans MT"/>
              </w:rPr>
              <w:t xml:space="preserve"> pending) </w:t>
            </w:r>
          </w:p>
        </w:tc>
      </w:tr>
      <w:tr w:rsidR="00ED4B05" w14:paraId="18A1DD98" w14:textId="77777777">
        <w:trPr>
          <w:trHeight w:val="264"/>
        </w:trPr>
        <w:tc>
          <w:tcPr>
            <w:tcW w:w="4705" w:type="dxa"/>
            <w:tcBorders>
              <w:top w:val="single" w:sz="4" w:space="0" w:color="000000"/>
              <w:left w:val="single" w:sz="4" w:space="0" w:color="000000"/>
              <w:bottom w:val="single" w:sz="4" w:space="0" w:color="000000"/>
              <w:right w:val="single" w:sz="4" w:space="0" w:color="000000"/>
            </w:tcBorders>
          </w:tcPr>
          <w:p w14:paraId="6EFB95A5" w14:textId="77777777" w:rsidR="00ED4B05" w:rsidRDefault="00000000">
            <w:pPr>
              <w:spacing w:after="0" w:line="259" w:lineRule="auto"/>
              <w:ind w:left="0" w:firstLine="0"/>
            </w:pPr>
            <w:r>
              <w:rPr>
                <w:rFonts w:ascii="Gill Sans MT" w:eastAsia="Gill Sans MT" w:hAnsi="Gill Sans MT" w:cs="Gill Sans MT"/>
                <w:b/>
              </w:rPr>
              <w:t xml:space="preserve">Children Pupil Premium </w:t>
            </w:r>
          </w:p>
        </w:tc>
        <w:tc>
          <w:tcPr>
            <w:tcW w:w="4697" w:type="dxa"/>
            <w:tcBorders>
              <w:top w:val="single" w:sz="4" w:space="0" w:color="000000"/>
              <w:left w:val="single" w:sz="4" w:space="0" w:color="000000"/>
              <w:bottom w:val="single" w:sz="4" w:space="0" w:color="000000"/>
              <w:right w:val="single" w:sz="4" w:space="0" w:color="000000"/>
            </w:tcBorders>
          </w:tcPr>
          <w:p w14:paraId="44A8BE85" w14:textId="7BFCCE76" w:rsidR="00ED4B05" w:rsidRDefault="00000000">
            <w:pPr>
              <w:spacing w:after="0" w:line="259" w:lineRule="auto"/>
              <w:ind w:left="0" w:firstLine="0"/>
            </w:pPr>
            <w:r>
              <w:rPr>
                <w:rFonts w:ascii="Gill Sans MT" w:eastAsia="Gill Sans MT" w:hAnsi="Gill Sans MT" w:cs="Gill Sans MT"/>
              </w:rPr>
              <w:t xml:space="preserve">8 (10%) </w:t>
            </w:r>
          </w:p>
        </w:tc>
      </w:tr>
      <w:tr w:rsidR="00ED4B05" w14:paraId="2CC60C27" w14:textId="77777777">
        <w:trPr>
          <w:trHeight w:val="266"/>
        </w:trPr>
        <w:tc>
          <w:tcPr>
            <w:tcW w:w="4705" w:type="dxa"/>
            <w:tcBorders>
              <w:top w:val="single" w:sz="4" w:space="0" w:color="000000"/>
              <w:left w:val="single" w:sz="4" w:space="0" w:color="000000"/>
              <w:bottom w:val="single" w:sz="4" w:space="0" w:color="000000"/>
              <w:right w:val="single" w:sz="4" w:space="0" w:color="000000"/>
            </w:tcBorders>
          </w:tcPr>
          <w:p w14:paraId="14BECB91" w14:textId="77777777" w:rsidR="00ED4B05" w:rsidRDefault="00000000">
            <w:pPr>
              <w:spacing w:after="0" w:line="259" w:lineRule="auto"/>
              <w:ind w:left="0" w:firstLine="0"/>
            </w:pPr>
            <w:r>
              <w:rPr>
                <w:rFonts w:ascii="Gill Sans MT" w:eastAsia="Gill Sans MT" w:hAnsi="Gill Sans MT" w:cs="Gill Sans MT"/>
                <w:b/>
              </w:rPr>
              <w:t xml:space="preserve">Children FSM </w:t>
            </w:r>
          </w:p>
        </w:tc>
        <w:tc>
          <w:tcPr>
            <w:tcW w:w="4697" w:type="dxa"/>
            <w:tcBorders>
              <w:top w:val="single" w:sz="4" w:space="0" w:color="000000"/>
              <w:left w:val="single" w:sz="4" w:space="0" w:color="000000"/>
              <w:bottom w:val="single" w:sz="4" w:space="0" w:color="000000"/>
              <w:right w:val="single" w:sz="4" w:space="0" w:color="000000"/>
            </w:tcBorders>
          </w:tcPr>
          <w:p w14:paraId="769427C1" w14:textId="77777777" w:rsidR="00ED4B05" w:rsidRDefault="00000000">
            <w:pPr>
              <w:spacing w:after="0" w:line="259" w:lineRule="auto"/>
              <w:ind w:left="0" w:firstLine="0"/>
            </w:pPr>
            <w:r>
              <w:rPr>
                <w:rFonts w:ascii="Gill Sans MT" w:eastAsia="Gill Sans MT" w:hAnsi="Gill Sans MT" w:cs="Gill Sans MT"/>
              </w:rPr>
              <w:t xml:space="preserve">7 (8%) </w:t>
            </w:r>
          </w:p>
        </w:tc>
      </w:tr>
    </w:tbl>
    <w:p w14:paraId="44CD0384" w14:textId="77777777" w:rsidR="00ED4B05" w:rsidRDefault="00000000">
      <w:pPr>
        <w:spacing w:after="282" w:line="259" w:lineRule="auto"/>
        <w:ind w:left="567" w:firstLine="0"/>
      </w:pPr>
      <w:r>
        <w:rPr>
          <w:rFonts w:ascii="Gill Sans MT" w:eastAsia="Gill Sans MT" w:hAnsi="Gill Sans MT" w:cs="Gill Sans MT"/>
        </w:rPr>
        <w:t xml:space="preserve"> </w:t>
      </w:r>
    </w:p>
    <w:p w14:paraId="080CC682" w14:textId="77777777" w:rsidR="00ED4B05" w:rsidRDefault="00000000">
      <w:pPr>
        <w:pStyle w:val="Heading1"/>
        <w:tabs>
          <w:tab w:val="center" w:pos="2015"/>
        </w:tabs>
        <w:ind w:left="-15" w:firstLine="0"/>
      </w:pPr>
      <w:bookmarkStart w:id="24" w:name="_Toc58394"/>
      <w:r>
        <w:t>2.</w:t>
      </w:r>
      <w:r>
        <w:rPr>
          <w:rFonts w:ascii="Arial" w:eastAsia="Arial" w:hAnsi="Arial" w:cs="Arial"/>
        </w:rPr>
        <w:t xml:space="preserve"> </w:t>
      </w:r>
      <w:r>
        <w:rPr>
          <w:rFonts w:ascii="Arial" w:eastAsia="Arial" w:hAnsi="Arial" w:cs="Arial"/>
        </w:rPr>
        <w:tab/>
      </w:r>
      <w:r>
        <w:t xml:space="preserve">Disability Equality Duties </w:t>
      </w:r>
      <w:bookmarkEnd w:id="24"/>
    </w:p>
    <w:p w14:paraId="6D281DC0" w14:textId="77777777" w:rsidR="00ED4B05" w:rsidRDefault="00000000">
      <w:pPr>
        <w:spacing w:after="108"/>
        <w:ind w:left="562"/>
      </w:pPr>
      <w:r>
        <w:t xml:space="preserve">Our commitment to disabled pupils, their families and staff’s equality has a number of objectives: </w:t>
      </w:r>
    </w:p>
    <w:p w14:paraId="370A3541" w14:textId="77777777" w:rsidR="00ED4B05" w:rsidRDefault="00000000">
      <w:pPr>
        <w:spacing w:after="154"/>
        <w:ind w:left="562"/>
      </w:pPr>
      <w:r>
        <w:t xml:space="preserve">We will promote equality for disabled people by: </w:t>
      </w:r>
    </w:p>
    <w:p w14:paraId="1DA9C4AC" w14:textId="77777777" w:rsidR="00ED4B05" w:rsidRDefault="00000000">
      <w:pPr>
        <w:numPr>
          <w:ilvl w:val="0"/>
          <w:numId w:val="20"/>
        </w:numPr>
        <w:ind w:hanging="360"/>
      </w:pPr>
      <w:r>
        <w:t xml:space="preserve">removing barriers to accessibility, particularly in relation to education, employment and access to services, information and buildings; </w:t>
      </w:r>
    </w:p>
    <w:p w14:paraId="14EACDF5" w14:textId="77777777" w:rsidR="00ED4B05" w:rsidRDefault="00000000">
      <w:pPr>
        <w:numPr>
          <w:ilvl w:val="0"/>
          <w:numId w:val="20"/>
        </w:numPr>
        <w:spacing w:after="10"/>
        <w:ind w:hanging="360"/>
      </w:pPr>
      <w:r>
        <w:t xml:space="preserve">encouraging good practice by our partners through our advisory capacity; </w:t>
      </w:r>
    </w:p>
    <w:p w14:paraId="0EEBF0D2" w14:textId="77777777" w:rsidR="00ED4B05" w:rsidRDefault="00000000">
      <w:pPr>
        <w:numPr>
          <w:ilvl w:val="0"/>
          <w:numId w:val="20"/>
        </w:numPr>
        <w:spacing w:after="10"/>
        <w:ind w:hanging="360"/>
      </w:pPr>
      <w:r>
        <w:t xml:space="preserve">ensuring we take their needs into account when procuring goods and services from our providers; </w:t>
      </w:r>
    </w:p>
    <w:p w14:paraId="0C826057" w14:textId="77777777" w:rsidR="00ED4B05" w:rsidRDefault="00000000">
      <w:pPr>
        <w:numPr>
          <w:ilvl w:val="0"/>
          <w:numId w:val="20"/>
        </w:numPr>
        <w:spacing w:after="10"/>
        <w:ind w:hanging="360"/>
      </w:pPr>
      <w:r>
        <w:t xml:space="preserve">promoting positive images of disabled people; </w:t>
      </w:r>
    </w:p>
    <w:p w14:paraId="00B697FE" w14:textId="77777777" w:rsidR="00ED4B05" w:rsidRDefault="00000000">
      <w:pPr>
        <w:numPr>
          <w:ilvl w:val="0"/>
          <w:numId w:val="20"/>
        </w:numPr>
        <w:spacing w:after="10"/>
        <w:ind w:hanging="360"/>
      </w:pPr>
      <w:r>
        <w:t xml:space="preserve">challenging </w:t>
      </w:r>
      <w:proofErr w:type="spellStart"/>
      <w:r>
        <w:t>patronising</w:t>
      </w:r>
      <w:proofErr w:type="spellEnd"/>
      <w:r>
        <w:t xml:space="preserve"> or discriminating attitudes; </w:t>
      </w:r>
    </w:p>
    <w:p w14:paraId="77F18918" w14:textId="77777777" w:rsidR="00ED4B05" w:rsidRDefault="00000000">
      <w:pPr>
        <w:numPr>
          <w:ilvl w:val="0"/>
          <w:numId w:val="20"/>
        </w:numPr>
        <w:spacing w:after="112"/>
        <w:ind w:hanging="360"/>
      </w:pPr>
      <w:r>
        <w:t xml:space="preserve">making the environment as safe as possible for and challenging antisocial or bullying </w:t>
      </w:r>
      <w:proofErr w:type="spellStart"/>
      <w:r>
        <w:t>behaviour</w:t>
      </w:r>
      <w:proofErr w:type="spellEnd"/>
      <w:r>
        <w:t xml:space="preserve"> against, or harassment of, disabled pupils, staff and families. </w:t>
      </w:r>
    </w:p>
    <w:p w14:paraId="082542CD" w14:textId="77777777" w:rsidR="00ED4B05" w:rsidRDefault="00000000">
      <w:pPr>
        <w:spacing w:after="154"/>
        <w:ind w:left="562"/>
      </w:pPr>
      <w:r>
        <w:t xml:space="preserve">We plan to increase access to education for disabled pupils by: </w:t>
      </w:r>
    </w:p>
    <w:p w14:paraId="188072D7" w14:textId="77777777" w:rsidR="00ED4B05" w:rsidRDefault="00000000">
      <w:pPr>
        <w:numPr>
          <w:ilvl w:val="0"/>
          <w:numId w:val="20"/>
        </w:numPr>
        <w:spacing w:after="10"/>
        <w:ind w:hanging="360"/>
      </w:pPr>
      <w:r>
        <w:t xml:space="preserve">increasing the extent to which disabled pupils can participate in the school curriculum; </w:t>
      </w:r>
    </w:p>
    <w:p w14:paraId="12C256B5" w14:textId="77777777" w:rsidR="00ED4B05" w:rsidRDefault="00000000">
      <w:pPr>
        <w:numPr>
          <w:ilvl w:val="0"/>
          <w:numId w:val="20"/>
        </w:numPr>
        <w:spacing w:after="10"/>
        <w:ind w:hanging="360"/>
      </w:pPr>
      <w:r>
        <w:t xml:space="preserve">increasing the inclusion of positive images of disabled people across the curriculum; </w:t>
      </w:r>
    </w:p>
    <w:p w14:paraId="448524DC" w14:textId="77777777" w:rsidR="00ED4B05" w:rsidRDefault="00000000">
      <w:pPr>
        <w:numPr>
          <w:ilvl w:val="0"/>
          <w:numId w:val="20"/>
        </w:numPr>
        <w:ind w:hanging="360"/>
      </w:pPr>
      <w:r>
        <w:t xml:space="preserve">improving the environment of the school to increase the extent to which disabled pupils can take advantage of education and associated services; </w:t>
      </w:r>
    </w:p>
    <w:p w14:paraId="42E3F439" w14:textId="77777777" w:rsidR="00ED4B05" w:rsidRDefault="00000000">
      <w:pPr>
        <w:numPr>
          <w:ilvl w:val="0"/>
          <w:numId w:val="20"/>
        </w:numPr>
        <w:spacing w:after="112"/>
        <w:ind w:hanging="360"/>
      </w:pPr>
      <w:r>
        <w:t xml:space="preserve">improving the delivery of information to disabled pupils, to the standard of which is provided in writing for pupils who are not disabled; </w:t>
      </w:r>
    </w:p>
    <w:p w14:paraId="3E1D028D" w14:textId="77777777" w:rsidR="00ED4B05" w:rsidRDefault="00000000">
      <w:pPr>
        <w:spacing w:after="295"/>
        <w:ind w:left="562"/>
      </w:pPr>
      <w:r>
        <w:t xml:space="preserve">We welcome the requirements of the Disability Equality duty and this section sets out our commitment to meeting the duty.  Our Scheme shows how we promote disability equality across all areas of the school, to disabled pupils, staff, parents, </w:t>
      </w:r>
      <w:proofErr w:type="spellStart"/>
      <w:r>
        <w:t>carers</w:t>
      </w:r>
      <w:proofErr w:type="spellEnd"/>
      <w:r>
        <w:t xml:space="preserve"> and other school users. </w:t>
      </w:r>
    </w:p>
    <w:p w14:paraId="79F7BEE0" w14:textId="77777777" w:rsidR="00ED4B05" w:rsidRDefault="00000000">
      <w:pPr>
        <w:pStyle w:val="Heading1"/>
        <w:tabs>
          <w:tab w:val="center" w:pos="3251"/>
        </w:tabs>
        <w:ind w:left="-15" w:firstLine="0"/>
      </w:pPr>
      <w:bookmarkStart w:id="25" w:name="_Toc58395"/>
      <w:r>
        <w:t>3.</w:t>
      </w:r>
      <w:r>
        <w:rPr>
          <w:rFonts w:ascii="Arial" w:eastAsia="Arial" w:hAnsi="Arial" w:cs="Arial"/>
        </w:rPr>
        <w:t xml:space="preserve"> </w:t>
      </w:r>
      <w:r>
        <w:rPr>
          <w:rFonts w:ascii="Arial" w:eastAsia="Arial" w:hAnsi="Arial" w:cs="Arial"/>
        </w:rPr>
        <w:tab/>
      </w:r>
      <w:r>
        <w:t xml:space="preserve">Racial Equality Duty and Community Cohesion </w:t>
      </w:r>
      <w:bookmarkEnd w:id="25"/>
    </w:p>
    <w:p w14:paraId="3062878B" w14:textId="77777777" w:rsidR="00ED4B05" w:rsidRDefault="00000000">
      <w:pPr>
        <w:spacing w:after="112"/>
        <w:ind w:left="562"/>
      </w:pPr>
      <w:r>
        <w:t xml:space="preserve">We recognise that Black, Asian and Minority Ethnic (BAME) people experience discrimination based on </w:t>
      </w:r>
      <w:proofErr w:type="spellStart"/>
      <w:r>
        <w:t>colour</w:t>
      </w:r>
      <w:proofErr w:type="spellEnd"/>
      <w:r>
        <w:t xml:space="preserve">, race, nationality, religion and ethnic origin.  Racial harassment and violence </w:t>
      </w:r>
      <w:proofErr w:type="gramStart"/>
      <w:r>
        <w:t>is</w:t>
      </w:r>
      <w:proofErr w:type="gramEnd"/>
      <w:r>
        <w:t xml:space="preserve"> one of the most serious consequences of racism, damaging people emotionally and physically and limiting life choices and opportunities.   </w:t>
      </w:r>
    </w:p>
    <w:p w14:paraId="4EF6B630" w14:textId="77777777" w:rsidR="00ED4B05" w:rsidRDefault="00000000">
      <w:pPr>
        <w:spacing w:after="112"/>
        <w:ind w:left="562"/>
      </w:pPr>
      <w:r>
        <w:lastRenderedPageBreak/>
        <w:t xml:space="preserve">The school will take all necessary measures to prevent and tackle racial harassment and assist BAME people to live in freedom from harassment and to feel safe as they enjoy and achieve throughout their education. </w:t>
      </w:r>
    </w:p>
    <w:p w14:paraId="69B82F58" w14:textId="77777777" w:rsidR="00ED4B05" w:rsidRDefault="00000000">
      <w:pPr>
        <w:ind w:left="562"/>
      </w:pPr>
      <w:r>
        <w:t xml:space="preserve">To comply with this duty, we will: </w:t>
      </w:r>
    </w:p>
    <w:p w14:paraId="59FD2FFD" w14:textId="77777777" w:rsidR="00ED4B05" w:rsidRDefault="00000000">
      <w:pPr>
        <w:numPr>
          <w:ilvl w:val="0"/>
          <w:numId w:val="21"/>
        </w:numPr>
        <w:ind w:hanging="360"/>
      </w:pPr>
      <w:r>
        <w:t xml:space="preserve">keep accurate records of all ethnic and faith groups, their backgrounds and needs and how we respond to them; </w:t>
      </w:r>
    </w:p>
    <w:p w14:paraId="6126E1C3" w14:textId="77777777" w:rsidR="00ED4B05" w:rsidRDefault="00000000">
      <w:pPr>
        <w:numPr>
          <w:ilvl w:val="0"/>
          <w:numId w:val="21"/>
        </w:numPr>
        <w:ind w:hanging="360"/>
      </w:pPr>
      <w:r>
        <w:t xml:space="preserve">encourage dialogue between different racial groups on the appropriateness of our educational provision; </w:t>
      </w:r>
    </w:p>
    <w:p w14:paraId="2BAFE26A" w14:textId="77777777" w:rsidR="00ED4B05" w:rsidRDefault="00000000">
      <w:pPr>
        <w:numPr>
          <w:ilvl w:val="0"/>
          <w:numId w:val="21"/>
        </w:numPr>
        <w:ind w:hanging="360"/>
      </w:pPr>
      <w:r>
        <w:t xml:space="preserve">prevent racial discrimination, and to promote equality of opportunity and good relations between members of different racial, cultural and religious groups; </w:t>
      </w:r>
    </w:p>
    <w:p w14:paraId="158DB78E" w14:textId="77777777" w:rsidR="00ED4B05" w:rsidRDefault="00000000">
      <w:pPr>
        <w:numPr>
          <w:ilvl w:val="0"/>
          <w:numId w:val="21"/>
        </w:numPr>
        <w:spacing w:after="10"/>
        <w:ind w:hanging="360"/>
      </w:pPr>
      <w:r>
        <w:t xml:space="preserve">encourage pupils and their families of all ethnic groups to participate fully in all aspects of school life; </w:t>
      </w:r>
    </w:p>
    <w:p w14:paraId="78C77B27" w14:textId="77777777" w:rsidR="00ED4B05" w:rsidRDefault="00000000">
      <w:pPr>
        <w:numPr>
          <w:ilvl w:val="0"/>
          <w:numId w:val="21"/>
        </w:numPr>
        <w:spacing w:after="10"/>
        <w:ind w:hanging="360"/>
      </w:pPr>
      <w:r>
        <w:t xml:space="preserve">use our support for the voluntary and community sector to promote good race relations; </w:t>
      </w:r>
    </w:p>
    <w:p w14:paraId="17CC8CB1" w14:textId="77777777" w:rsidR="00ED4B05" w:rsidRDefault="00000000">
      <w:pPr>
        <w:numPr>
          <w:ilvl w:val="0"/>
          <w:numId w:val="21"/>
        </w:numPr>
        <w:spacing w:after="10"/>
        <w:ind w:hanging="360"/>
      </w:pPr>
      <w:r>
        <w:t xml:space="preserve">counter myths and misinformation that may undermine good community relations; </w:t>
      </w:r>
    </w:p>
    <w:p w14:paraId="1D3E3027" w14:textId="77777777" w:rsidR="00ED4B05" w:rsidRDefault="00000000">
      <w:pPr>
        <w:numPr>
          <w:ilvl w:val="0"/>
          <w:numId w:val="21"/>
        </w:numPr>
        <w:spacing w:after="292" w:line="249" w:lineRule="auto"/>
        <w:ind w:hanging="360"/>
      </w:pPr>
      <w:r>
        <w:t xml:space="preserve">ensure the school staff and other adults working within the school, pupils and their families as well as our partners and the wider community fully understand the principles of good race relations. </w:t>
      </w:r>
    </w:p>
    <w:p w14:paraId="75CA1770" w14:textId="77777777" w:rsidR="00ED4B05" w:rsidRDefault="00000000">
      <w:pPr>
        <w:pStyle w:val="Heading1"/>
        <w:tabs>
          <w:tab w:val="center" w:pos="1904"/>
        </w:tabs>
        <w:ind w:left="-15" w:firstLine="0"/>
      </w:pPr>
      <w:bookmarkStart w:id="26" w:name="_Toc58396"/>
      <w:r>
        <w:t>4.</w:t>
      </w:r>
      <w:r>
        <w:rPr>
          <w:rFonts w:ascii="Arial" w:eastAsia="Arial" w:hAnsi="Arial" w:cs="Arial"/>
        </w:rPr>
        <w:t xml:space="preserve"> </w:t>
      </w:r>
      <w:r>
        <w:rPr>
          <w:rFonts w:ascii="Arial" w:eastAsia="Arial" w:hAnsi="Arial" w:cs="Arial"/>
        </w:rPr>
        <w:tab/>
      </w:r>
      <w:r>
        <w:t xml:space="preserve">Gender Equality Duties </w:t>
      </w:r>
      <w:bookmarkEnd w:id="26"/>
    </w:p>
    <w:p w14:paraId="64F22AA2" w14:textId="77777777" w:rsidR="00ED4B05" w:rsidRDefault="00000000">
      <w:pPr>
        <w:spacing w:after="158"/>
        <w:ind w:left="562"/>
      </w:pPr>
      <w:r>
        <w:t xml:space="preserve">In accordance with our Single Equality Scheme, we welcome the requirements of the Gender Equality duty and this section sets out our commitment to meeting the duty.  We will give due regard to the need to: </w:t>
      </w:r>
    </w:p>
    <w:p w14:paraId="395A67F0" w14:textId="77777777" w:rsidR="00ED4B05" w:rsidRDefault="00000000">
      <w:pPr>
        <w:numPr>
          <w:ilvl w:val="0"/>
          <w:numId w:val="22"/>
        </w:numPr>
        <w:ind w:hanging="360"/>
      </w:pPr>
      <w:r>
        <w:t xml:space="preserve">Eliminate unlawful discrimination and harassment on the grounds of sex, including domestic violence, sexual violence, bullying and exploitation; </w:t>
      </w:r>
    </w:p>
    <w:p w14:paraId="5C5228EB" w14:textId="77777777" w:rsidR="00ED4B05" w:rsidRDefault="00000000">
      <w:pPr>
        <w:numPr>
          <w:ilvl w:val="0"/>
          <w:numId w:val="22"/>
        </w:numPr>
        <w:spacing w:after="264"/>
        <w:ind w:hanging="360"/>
      </w:pPr>
      <w:r>
        <w:t xml:space="preserve">Promote equality of opportunity between women and men in all our functions. </w:t>
      </w:r>
    </w:p>
    <w:p w14:paraId="56F8AB31" w14:textId="77777777" w:rsidR="00ED4B05" w:rsidRDefault="00000000">
      <w:pPr>
        <w:pStyle w:val="Heading1"/>
        <w:tabs>
          <w:tab w:val="center" w:pos="2560"/>
        </w:tabs>
        <w:ind w:left="-15" w:firstLine="0"/>
      </w:pPr>
      <w:bookmarkStart w:id="27" w:name="_Toc58397"/>
      <w:r>
        <w:t>5.</w:t>
      </w:r>
      <w:r>
        <w:rPr>
          <w:rFonts w:ascii="Arial" w:eastAsia="Arial" w:hAnsi="Arial" w:cs="Arial"/>
        </w:rPr>
        <w:t xml:space="preserve"> </w:t>
      </w:r>
      <w:r>
        <w:rPr>
          <w:rFonts w:ascii="Arial" w:eastAsia="Arial" w:hAnsi="Arial" w:cs="Arial"/>
        </w:rPr>
        <w:tab/>
      </w:r>
      <w:r>
        <w:t xml:space="preserve">Religion and Belief Equality Duties </w:t>
      </w:r>
      <w:bookmarkEnd w:id="27"/>
    </w:p>
    <w:p w14:paraId="1CCC5F41" w14:textId="77777777" w:rsidR="00ED4B05" w:rsidRDefault="00000000">
      <w:pPr>
        <w:spacing w:after="112"/>
        <w:ind w:left="562"/>
      </w:pPr>
      <w:r>
        <w:t xml:space="preserve">We recognise that people can face discrimination because of attitudes in society towards the faith communities to which they belong.  Faith-based hate crime has been on the increase in recent years, developing a character that is distinct from race hate crime. </w:t>
      </w:r>
    </w:p>
    <w:p w14:paraId="676EFC08" w14:textId="77777777" w:rsidR="00ED4B05" w:rsidRDefault="00000000">
      <w:pPr>
        <w:spacing w:after="111" w:line="249" w:lineRule="auto"/>
        <w:ind w:left="562"/>
      </w:pPr>
      <w:r>
        <w:t xml:space="preserve">The school also </w:t>
      </w:r>
      <w:proofErr w:type="spellStart"/>
      <w:r>
        <w:t>recognises</w:t>
      </w:r>
      <w:proofErr w:type="spellEnd"/>
      <w:r>
        <w:t xml:space="preserve"> that a person’s religious (or similar) beliefs may mean that they have different needs, demands and expectations, which require flexibility. </w:t>
      </w:r>
    </w:p>
    <w:p w14:paraId="27C79A52" w14:textId="77777777" w:rsidR="00ED4B05" w:rsidRDefault="00000000">
      <w:pPr>
        <w:spacing w:after="105"/>
        <w:ind w:left="562"/>
      </w:pPr>
      <w:r>
        <w:t xml:space="preserve">The school is committed to eliminating illegal discrimination and exclusion based on religion or belief. </w:t>
      </w:r>
    </w:p>
    <w:p w14:paraId="2F780658" w14:textId="77777777" w:rsidR="00ED4B05" w:rsidRDefault="00000000">
      <w:pPr>
        <w:spacing w:after="294"/>
        <w:ind w:left="562"/>
      </w:pPr>
      <w:r>
        <w:t xml:space="preserve">Our school </w:t>
      </w:r>
      <w:proofErr w:type="spellStart"/>
      <w:r>
        <w:t>recognises</w:t>
      </w:r>
      <w:proofErr w:type="spellEnd"/>
      <w:r>
        <w:t xml:space="preserve"> the need to consider the duties which require us to assess the impacts of our policies, functions and procedures have on promoting equality for people based on their religion, belief or non-belief. </w:t>
      </w:r>
    </w:p>
    <w:p w14:paraId="2A982D8B" w14:textId="77777777" w:rsidR="00ED4B05" w:rsidRDefault="00000000">
      <w:pPr>
        <w:pStyle w:val="Heading1"/>
        <w:tabs>
          <w:tab w:val="center" w:pos="2561"/>
        </w:tabs>
        <w:ind w:left="-15" w:firstLine="0"/>
      </w:pPr>
      <w:bookmarkStart w:id="28" w:name="_Toc58398"/>
      <w:r>
        <w:t>6.</w:t>
      </w:r>
      <w:r>
        <w:rPr>
          <w:rFonts w:ascii="Arial" w:eastAsia="Arial" w:hAnsi="Arial" w:cs="Arial"/>
        </w:rPr>
        <w:t xml:space="preserve"> </w:t>
      </w:r>
      <w:r>
        <w:rPr>
          <w:rFonts w:ascii="Arial" w:eastAsia="Arial" w:hAnsi="Arial" w:cs="Arial"/>
        </w:rPr>
        <w:tab/>
      </w:r>
      <w:r>
        <w:t xml:space="preserve">Sexual Orientation Equality Duties </w:t>
      </w:r>
      <w:bookmarkEnd w:id="28"/>
    </w:p>
    <w:p w14:paraId="2B180397" w14:textId="77777777" w:rsidR="00ED4B05" w:rsidRDefault="00000000">
      <w:pPr>
        <w:spacing w:after="109"/>
        <w:ind w:left="562"/>
      </w:pPr>
      <w:r>
        <w:t xml:space="preserve">We are committed to combatting discrimination faced by lesbians, gay men, bisexual people and transgender (LGBT+).  We aim to ensure equality of opportunity for LGBT+ people across services and employment. </w:t>
      </w:r>
    </w:p>
    <w:p w14:paraId="534E8661" w14:textId="77777777" w:rsidR="00ED4B05" w:rsidRDefault="00000000">
      <w:pPr>
        <w:spacing w:after="112"/>
        <w:ind w:left="562"/>
      </w:pPr>
      <w:r>
        <w:t xml:space="preserve">We will respect the rights of individuals to be open about their sexual orientation, tackle homophobia, challenge stereotyping and improve knowledge about LGBT+ communities, both internally and to the community as a whole. </w:t>
      </w:r>
    </w:p>
    <w:p w14:paraId="06861EDE" w14:textId="77777777" w:rsidR="00ED4B05" w:rsidRDefault="00000000">
      <w:pPr>
        <w:spacing w:after="112"/>
        <w:ind w:left="562"/>
      </w:pPr>
      <w:r>
        <w:t xml:space="preserve">Our school </w:t>
      </w:r>
      <w:proofErr w:type="spellStart"/>
      <w:r>
        <w:t>recognises</w:t>
      </w:r>
      <w:proofErr w:type="spellEnd"/>
      <w:r>
        <w:t xml:space="preserve"> the need to protect pupils from unlawful discrimination and harassment on grounds of sexual orientation as required by the Equality Act 2010.  We are committed to taking a proactive approach to preventing all forms of homophobia within the school and will assess the impacts of our policies, functions and procedures on promoting sexual orientation equality as part of the Equality Impact Assessment process. </w:t>
      </w:r>
    </w:p>
    <w:p w14:paraId="625AE624" w14:textId="77777777" w:rsidR="00ED4B05" w:rsidRDefault="00000000">
      <w:pPr>
        <w:spacing w:after="294"/>
        <w:ind w:left="562"/>
      </w:pPr>
      <w:r>
        <w:lastRenderedPageBreak/>
        <w:t xml:space="preserve">We will deal with complaints of discrimination and harassment speedily and according to LA and national guidelines and notify complainants of the outcome and actions taken. </w:t>
      </w:r>
    </w:p>
    <w:p w14:paraId="543BD575" w14:textId="77777777" w:rsidR="00ED4B05" w:rsidRDefault="00000000">
      <w:pPr>
        <w:pStyle w:val="Heading1"/>
        <w:tabs>
          <w:tab w:val="center" w:pos="2947"/>
        </w:tabs>
        <w:ind w:left="-15" w:firstLine="0"/>
      </w:pPr>
      <w:bookmarkStart w:id="29" w:name="_Toc58399"/>
      <w:r>
        <w:t>7.</w:t>
      </w:r>
      <w:r>
        <w:rPr>
          <w:rFonts w:ascii="Arial" w:eastAsia="Arial" w:hAnsi="Arial" w:cs="Arial"/>
        </w:rPr>
        <w:t xml:space="preserve"> </w:t>
      </w:r>
      <w:r>
        <w:rPr>
          <w:rFonts w:ascii="Arial" w:eastAsia="Arial" w:hAnsi="Arial" w:cs="Arial"/>
        </w:rPr>
        <w:tab/>
      </w:r>
      <w:r>
        <w:t xml:space="preserve">Pregnancy and Maternity Equality Duties  </w:t>
      </w:r>
      <w:bookmarkEnd w:id="29"/>
    </w:p>
    <w:p w14:paraId="1678D64D" w14:textId="77777777" w:rsidR="00ED4B05" w:rsidRDefault="00000000">
      <w:pPr>
        <w:ind w:left="562"/>
      </w:pPr>
      <w:r>
        <w:t xml:space="preserve">We recognise that the Equality Act 2010 now specifically includes the need to protect female students who are pregnant or who have recently given birth from discriminatory practices. </w:t>
      </w:r>
    </w:p>
    <w:p w14:paraId="34C217EC" w14:textId="77777777" w:rsidR="00ED4B05" w:rsidRDefault="00000000">
      <w:pPr>
        <w:spacing w:after="112"/>
        <w:ind w:left="562"/>
      </w:pPr>
      <w:r>
        <w:t xml:space="preserve">This school will ensure that no student will be excluded purely on grounds of pregnancy and that up to 18 calendar weeks </w:t>
      </w:r>
      <w:proofErr w:type="spellStart"/>
      <w:r>
        <w:t>authorised</w:t>
      </w:r>
      <w:proofErr w:type="spellEnd"/>
      <w:r>
        <w:t xml:space="preserve"> absence period immediately before and after the birth may be given to ensure that the student is reintegrated into education as quickly as possible. </w:t>
      </w:r>
    </w:p>
    <w:p w14:paraId="151C8B4F" w14:textId="77777777" w:rsidR="00ED4B05" w:rsidRDefault="00000000">
      <w:pPr>
        <w:spacing w:after="108"/>
        <w:ind w:left="562"/>
      </w:pPr>
      <w:r>
        <w:t xml:space="preserve">Female staff are already covered under existing employment legislation. </w:t>
      </w:r>
    </w:p>
    <w:p w14:paraId="03190F9F" w14:textId="77777777" w:rsidR="00ED4B05" w:rsidRDefault="00000000">
      <w:pPr>
        <w:spacing w:after="154"/>
        <w:ind w:left="562"/>
      </w:pPr>
      <w:r>
        <w:t xml:space="preserve">Such a student is protected from discrimination because: </w:t>
      </w:r>
    </w:p>
    <w:p w14:paraId="737909E5" w14:textId="77777777" w:rsidR="00ED4B05" w:rsidRDefault="00000000">
      <w:pPr>
        <w:numPr>
          <w:ilvl w:val="0"/>
          <w:numId w:val="23"/>
        </w:numPr>
        <w:spacing w:after="10"/>
        <w:ind w:hanging="360"/>
      </w:pPr>
      <w:r>
        <w:t xml:space="preserve">she is or has been pregnant; </w:t>
      </w:r>
    </w:p>
    <w:p w14:paraId="057D8CCF" w14:textId="77777777" w:rsidR="00ED4B05" w:rsidRDefault="00000000">
      <w:pPr>
        <w:numPr>
          <w:ilvl w:val="0"/>
          <w:numId w:val="23"/>
        </w:numPr>
        <w:ind w:hanging="360"/>
      </w:pPr>
      <w:r>
        <w:t xml:space="preserve">she has given birth and </w:t>
      </w:r>
      <w:proofErr w:type="spellStart"/>
      <w:r>
        <w:t>unfavourable</w:t>
      </w:r>
      <w:proofErr w:type="spellEnd"/>
      <w:r>
        <w:t xml:space="preserve"> treatment occurs within a period of 26 weeks beginning on the day she gave birth; </w:t>
      </w:r>
    </w:p>
    <w:p w14:paraId="3C8F99EC" w14:textId="77777777" w:rsidR="00ED4B05" w:rsidRDefault="00000000">
      <w:pPr>
        <w:numPr>
          <w:ilvl w:val="0"/>
          <w:numId w:val="23"/>
        </w:numPr>
        <w:ind w:hanging="360"/>
      </w:pPr>
      <w:r>
        <w:t xml:space="preserve">she is breastfeeding and </w:t>
      </w:r>
      <w:proofErr w:type="spellStart"/>
      <w:r>
        <w:t>unfavourable</w:t>
      </w:r>
      <w:proofErr w:type="spellEnd"/>
      <w:r>
        <w:t xml:space="preserve"> treatment occurs within the period of 26 weeks beginning on the day she gave birth; </w:t>
      </w:r>
    </w:p>
    <w:p w14:paraId="6C10B977" w14:textId="77777777" w:rsidR="00ED4B05" w:rsidRDefault="00000000">
      <w:pPr>
        <w:numPr>
          <w:ilvl w:val="0"/>
          <w:numId w:val="23"/>
        </w:numPr>
        <w:ind w:hanging="360"/>
      </w:pPr>
      <w:r>
        <w:t xml:space="preserve">a female student is protected even when the baby is stillborn, so long as she was pregnant for at least 24 weeks before she gave birth; </w:t>
      </w:r>
    </w:p>
    <w:p w14:paraId="58A7F60D" w14:textId="77777777" w:rsidR="00ED4B05" w:rsidRDefault="00000000">
      <w:pPr>
        <w:numPr>
          <w:ilvl w:val="0"/>
          <w:numId w:val="23"/>
        </w:numPr>
        <w:spacing w:after="294"/>
        <w:ind w:hanging="360"/>
      </w:pPr>
      <w:r>
        <w:t xml:space="preserve">both direct and indirect discrimination related to pregnancy and maternity relate to the person being disadvantaged and treated </w:t>
      </w:r>
      <w:proofErr w:type="spellStart"/>
      <w:r>
        <w:t>unfavourably</w:t>
      </w:r>
      <w:proofErr w:type="spellEnd"/>
      <w:r>
        <w:t xml:space="preserve">. </w:t>
      </w:r>
    </w:p>
    <w:p w14:paraId="3E97393F" w14:textId="77777777" w:rsidR="00ED4B05" w:rsidRDefault="00000000">
      <w:pPr>
        <w:pStyle w:val="Heading1"/>
        <w:tabs>
          <w:tab w:val="center" w:pos="2966"/>
        </w:tabs>
        <w:ind w:left="-15" w:firstLine="0"/>
      </w:pPr>
      <w:bookmarkStart w:id="30" w:name="_Toc58400"/>
      <w:r>
        <w:t>8.</w:t>
      </w:r>
      <w:r>
        <w:rPr>
          <w:rFonts w:ascii="Arial" w:eastAsia="Arial" w:hAnsi="Arial" w:cs="Arial"/>
        </w:rPr>
        <w:t xml:space="preserve"> </w:t>
      </w:r>
      <w:r>
        <w:rPr>
          <w:rFonts w:ascii="Arial" w:eastAsia="Arial" w:hAnsi="Arial" w:cs="Arial"/>
        </w:rPr>
        <w:tab/>
      </w:r>
      <w:r>
        <w:t xml:space="preserve">Publication of the Single Equality Scheme </w:t>
      </w:r>
      <w:bookmarkEnd w:id="30"/>
    </w:p>
    <w:p w14:paraId="4A7C0EA3" w14:textId="77777777" w:rsidR="00ED4B05" w:rsidRDefault="00000000">
      <w:pPr>
        <w:spacing w:after="292"/>
        <w:ind w:left="562"/>
      </w:pPr>
      <w:r>
        <w:t xml:space="preserve">Our School Single Equality Scheme is published as a separate document and is available on request with Parts 2 and 3 published on our website. </w:t>
      </w:r>
    </w:p>
    <w:p w14:paraId="144A5A82" w14:textId="77777777" w:rsidR="00ED4B05" w:rsidRDefault="00000000">
      <w:pPr>
        <w:pStyle w:val="Heading1"/>
        <w:tabs>
          <w:tab w:val="center" w:pos="1224"/>
        </w:tabs>
        <w:ind w:left="-15" w:firstLine="0"/>
      </w:pPr>
      <w:bookmarkStart w:id="31" w:name="_Toc58401"/>
      <w:r>
        <w:t>9.</w:t>
      </w:r>
      <w:r>
        <w:rPr>
          <w:rFonts w:ascii="Arial" w:eastAsia="Arial" w:hAnsi="Arial" w:cs="Arial"/>
        </w:rPr>
        <w:t xml:space="preserve"> </w:t>
      </w:r>
      <w:r>
        <w:rPr>
          <w:rFonts w:ascii="Arial" w:eastAsia="Arial" w:hAnsi="Arial" w:cs="Arial"/>
        </w:rPr>
        <w:tab/>
      </w:r>
      <w:r>
        <w:t xml:space="preserve">Complaints </w:t>
      </w:r>
      <w:bookmarkEnd w:id="31"/>
    </w:p>
    <w:p w14:paraId="037EF829" w14:textId="77777777" w:rsidR="00ED4B05" w:rsidRDefault="00000000">
      <w:pPr>
        <w:spacing w:after="112"/>
        <w:ind w:left="562"/>
      </w:pPr>
      <w:r>
        <w:t xml:space="preserve">If a member of the public feels that they have suffered harassment or being treated unfairly by the </w:t>
      </w:r>
      <w:proofErr w:type="gramStart"/>
      <w:r>
        <w:t>School</w:t>
      </w:r>
      <w:proofErr w:type="gramEnd"/>
      <w:r>
        <w:t xml:space="preserve"> because of their sex, </w:t>
      </w:r>
      <w:proofErr w:type="spellStart"/>
      <w:r>
        <w:t>colour</w:t>
      </w:r>
      <w:proofErr w:type="spellEnd"/>
      <w:r>
        <w:t xml:space="preserve">, race, nationality, ethnic group, regional or national origin, age, marital status, disability, political or religious belief, sexual orientation or class they should report this without fail through the School’s Complaints Procedure. </w:t>
      </w:r>
    </w:p>
    <w:p w14:paraId="3902E296" w14:textId="77777777" w:rsidR="00ED4B05" w:rsidRDefault="00000000">
      <w:pPr>
        <w:spacing w:after="108"/>
        <w:ind w:left="562"/>
      </w:pPr>
      <w:r>
        <w:t xml:space="preserve">Complaints by staff will be dealt with under the Grievance Procedure, as appropriate. </w:t>
      </w:r>
    </w:p>
    <w:p w14:paraId="3EBB55FB" w14:textId="77777777" w:rsidR="00ED4B05" w:rsidRDefault="00000000">
      <w:pPr>
        <w:spacing w:after="112"/>
        <w:ind w:left="562"/>
      </w:pPr>
      <w:r>
        <w:t xml:space="preserve">We take all external and internal complaints seriously and will not tolerate any form of discriminatory behaviours.  Complaints about staff will be investigated using the appropriate procedures. </w:t>
      </w:r>
    </w:p>
    <w:p w14:paraId="33DE4E95" w14:textId="77777777" w:rsidR="00ED4B05" w:rsidRDefault="00000000">
      <w:pPr>
        <w:spacing w:after="126"/>
        <w:ind w:left="562"/>
      </w:pPr>
      <w:r>
        <w:t xml:space="preserve">Monitoring complaints is also an alternative method of gathering information to establish whether we are meeting our equality duties.  We will report regularly to the Governing Body on complaints made and action taken. </w:t>
      </w:r>
    </w:p>
    <w:p w14:paraId="72798025" w14:textId="77777777" w:rsidR="00ED4B05" w:rsidRDefault="00000000">
      <w:pPr>
        <w:spacing w:after="0" w:line="259" w:lineRule="auto"/>
        <w:ind w:left="0" w:firstLine="0"/>
      </w:pPr>
      <w:r>
        <w:t xml:space="preserve"> </w:t>
      </w:r>
      <w:r>
        <w:tab/>
        <w:t xml:space="preserve"> </w:t>
      </w:r>
    </w:p>
    <w:p w14:paraId="3A35F95D" w14:textId="77777777" w:rsidR="00ED4B05" w:rsidRDefault="00000000">
      <w:pPr>
        <w:spacing w:after="0" w:line="259" w:lineRule="auto"/>
        <w:ind w:left="68" w:firstLine="0"/>
        <w:jc w:val="center"/>
      </w:pPr>
      <w:r>
        <w:rPr>
          <w:b/>
          <w:i/>
          <w:sz w:val="28"/>
        </w:rPr>
        <w:t xml:space="preserve"> </w:t>
      </w:r>
    </w:p>
    <w:p w14:paraId="43AC2A3E" w14:textId="77777777" w:rsidR="00ED4B05" w:rsidRDefault="00000000">
      <w:pPr>
        <w:spacing w:after="0" w:line="259" w:lineRule="auto"/>
        <w:ind w:left="68" w:firstLine="0"/>
        <w:jc w:val="center"/>
      </w:pPr>
      <w:r>
        <w:rPr>
          <w:b/>
          <w:i/>
          <w:sz w:val="28"/>
        </w:rPr>
        <w:t xml:space="preserve"> </w:t>
      </w:r>
    </w:p>
    <w:p w14:paraId="3EDD74F9" w14:textId="77777777" w:rsidR="00ED4B05" w:rsidRDefault="00000000">
      <w:pPr>
        <w:spacing w:after="0" w:line="259" w:lineRule="auto"/>
        <w:ind w:left="68" w:firstLine="0"/>
        <w:jc w:val="center"/>
      </w:pPr>
      <w:r>
        <w:rPr>
          <w:b/>
          <w:i/>
          <w:sz w:val="28"/>
        </w:rPr>
        <w:t xml:space="preserve"> </w:t>
      </w:r>
    </w:p>
    <w:p w14:paraId="50DD563D" w14:textId="77777777" w:rsidR="00ED4B05" w:rsidRDefault="00000000">
      <w:pPr>
        <w:spacing w:after="0" w:line="259" w:lineRule="auto"/>
        <w:ind w:left="68" w:firstLine="0"/>
        <w:jc w:val="center"/>
      </w:pPr>
      <w:r>
        <w:rPr>
          <w:b/>
          <w:i/>
          <w:sz w:val="28"/>
        </w:rPr>
        <w:t xml:space="preserve"> </w:t>
      </w:r>
    </w:p>
    <w:p w14:paraId="56423D92" w14:textId="77777777" w:rsidR="00ED4B05" w:rsidRDefault="00000000">
      <w:pPr>
        <w:spacing w:after="0" w:line="259" w:lineRule="auto"/>
        <w:ind w:left="68" w:firstLine="0"/>
        <w:jc w:val="center"/>
      </w:pPr>
      <w:r>
        <w:rPr>
          <w:b/>
          <w:i/>
          <w:sz w:val="28"/>
        </w:rPr>
        <w:t xml:space="preserve"> </w:t>
      </w:r>
    </w:p>
    <w:p w14:paraId="4640FAF5" w14:textId="77777777" w:rsidR="00ED4B05" w:rsidRDefault="00000000">
      <w:pPr>
        <w:spacing w:after="0" w:line="259" w:lineRule="auto"/>
        <w:ind w:left="68" w:firstLine="0"/>
        <w:jc w:val="center"/>
      </w:pPr>
      <w:r>
        <w:rPr>
          <w:b/>
          <w:i/>
          <w:sz w:val="28"/>
        </w:rPr>
        <w:t xml:space="preserve"> </w:t>
      </w:r>
    </w:p>
    <w:p w14:paraId="45E85894" w14:textId="77777777" w:rsidR="00ED4B05" w:rsidRDefault="00000000">
      <w:pPr>
        <w:spacing w:after="0" w:line="259" w:lineRule="auto"/>
        <w:ind w:left="68" w:firstLine="0"/>
        <w:jc w:val="center"/>
      </w:pPr>
      <w:r>
        <w:rPr>
          <w:b/>
          <w:i/>
          <w:sz w:val="28"/>
        </w:rPr>
        <w:t xml:space="preserve"> </w:t>
      </w:r>
    </w:p>
    <w:p w14:paraId="7D9AFBDB" w14:textId="77777777" w:rsidR="00ED4B05" w:rsidRDefault="00000000">
      <w:pPr>
        <w:spacing w:after="0" w:line="259" w:lineRule="auto"/>
        <w:ind w:left="68" w:firstLine="0"/>
        <w:jc w:val="center"/>
      </w:pPr>
      <w:r>
        <w:rPr>
          <w:b/>
          <w:i/>
          <w:sz w:val="28"/>
        </w:rPr>
        <w:t xml:space="preserve"> </w:t>
      </w:r>
    </w:p>
    <w:p w14:paraId="3DBCF572" w14:textId="77777777" w:rsidR="00ED4B05" w:rsidRDefault="00000000">
      <w:pPr>
        <w:spacing w:after="0" w:line="259" w:lineRule="auto"/>
        <w:ind w:left="68" w:firstLine="0"/>
        <w:jc w:val="center"/>
      </w:pPr>
      <w:r>
        <w:rPr>
          <w:b/>
          <w:i/>
          <w:sz w:val="28"/>
        </w:rPr>
        <w:t xml:space="preserve"> </w:t>
      </w:r>
    </w:p>
    <w:p w14:paraId="1520FE0B" w14:textId="77777777" w:rsidR="00ED4B05" w:rsidRDefault="00000000">
      <w:pPr>
        <w:spacing w:after="0" w:line="259" w:lineRule="auto"/>
        <w:ind w:left="68" w:firstLine="0"/>
        <w:jc w:val="center"/>
      </w:pPr>
      <w:r>
        <w:rPr>
          <w:b/>
          <w:i/>
          <w:sz w:val="28"/>
        </w:rPr>
        <w:lastRenderedPageBreak/>
        <w:t xml:space="preserve"> </w:t>
      </w:r>
    </w:p>
    <w:p w14:paraId="2DBEA77E" w14:textId="77777777" w:rsidR="00ED4B05" w:rsidRDefault="00000000">
      <w:pPr>
        <w:spacing w:after="0" w:line="259" w:lineRule="auto"/>
        <w:ind w:left="68" w:firstLine="0"/>
        <w:jc w:val="center"/>
      </w:pPr>
      <w:r>
        <w:rPr>
          <w:b/>
          <w:i/>
          <w:sz w:val="28"/>
        </w:rPr>
        <w:t xml:space="preserve"> </w:t>
      </w:r>
    </w:p>
    <w:p w14:paraId="062C48CB" w14:textId="77777777" w:rsidR="00ED4B05" w:rsidRDefault="00000000">
      <w:pPr>
        <w:spacing w:after="0" w:line="259" w:lineRule="auto"/>
        <w:ind w:left="68" w:firstLine="0"/>
        <w:jc w:val="center"/>
      </w:pPr>
      <w:r>
        <w:rPr>
          <w:b/>
          <w:i/>
          <w:sz w:val="28"/>
        </w:rPr>
        <w:t xml:space="preserve"> </w:t>
      </w:r>
    </w:p>
    <w:p w14:paraId="6BF15A2D" w14:textId="77777777" w:rsidR="00ED4B05" w:rsidRDefault="00000000">
      <w:pPr>
        <w:spacing w:after="0" w:line="259" w:lineRule="auto"/>
        <w:ind w:left="68" w:firstLine="0"/>
        <w:jc w:val="center"/>
      </w:pPr>
      <w:r>
        <w:rPr>
          <w:b/>
          <w:i/>
          <w:sz w:val="28"/>
        </w:rPr>
        <w:t xml:space="preserve"> </w:t>
      </w:r>
    </w:p>
    <w:p w14:paraId="251D66A9" w14:textId="77777777" w:rsidR="00ED4B05" w:rsidRDefault="00000000">
      <w:pPr>
        <w:spacing w:after="0" w:line="259" w:lineRule="auto"/>
        <w:ind w:left="68" w:firstLine="0"/>
        <w:jc w:val="center"/>
      </w:pPr>
      <w:r>
        <w:rPr>
          <w:b/>
          <w:i/>
          <w:sz w:val="28"/>
        </w:rPr>
        <w:t xml:space="preserve"> </w:t>
      </w:r>
    </w:p>
    <w:p w14:paraId="73F8340A" w14:textId="77777777" w:rsidR="00ED4B05" w:rsidRDefault="00000000">
      <w:pPr>
        <w:spacing w:after="0" w:line="259" w:lineRule="auto"/>
        <w:ind w:left="68" w:firstLine="0"/>
        <w:jc w:val="center"/>
      </w:pPr>
      <w:r>
        <w:rPr>
          <w:b/>
          <w:i/>
          <w:sz w:val="28"/>
        </w:rPr>
        <w:t xml:space="preserve"> </w:t>
      </w:r>
    </w:p>
    <w:p w14:paraId="13F14AE3" w14:textId="77777777" w:rsidR="00ED4B05" w:rsidRDefault="00000000">
      <w:pPr>
        <w:spacing w:after="0" w:line="259" w:lineRule="auto"/>
        <w:ind w:left="68" w:firstLine="0"/>
        <w:jc w:val="center"/>
      </w:pPr>
      <w:r>
        <w:rPr>
          <w:b/>
          <w:i/>
          <w:sz w:val="28"/>
        </w:rPr>
        <w:t xml:space="preserve"> </w:t>
      </w:r>
    </w:p>
    <w:p w14:paraId="2AD2A5A2" w14:textId="77777777" w:rsidR="00ED4B05" w:rsidRDefault="00000000">
      <w:pPr>
        <w:spacing w:after="0" w:line="259" w:lineRule="auto"/>
        <w:ind w:left="68" w:firstLine="0"/>
        <w:jc w:val="center"/>
      </w:pPr>
      <w:r>
        <w:rPr>
          <w:b/>
          <w:i/>
          <w:sz w:val="28"/>
        </w:rPr>
        <w:t xml:space="preserve"> </w:t>
      </w:r>
    </w:p>
    <w:p w14:paraId="6E28F00C" w14:textId="77777777" w:rsidR="00ED4B05" w:rsidRDefault="00000000">
      <w:pPr>
        <w:spacing w:after="0" w:line="259" w:lineRule="auto"/>
        <w:ind w:left="68" w:firstLine="0"/>
        <w:jc w:val="center"/>
      </w:pPr>
      <w:r>
        <w:rPr>
          <w:b/>
          <w:i/>
          <w:sz w:val="28"/>
        </w:rPr>
        <w:t xml:space="preserve"> </w:t>
      </w:r>
    </w:p>
    <w:p w14:paraId="338DDF0B" w14:textId="77777777" w:rsidR="00ED4B05" w:rsidRDefault="00000000">
      <w:pPr>
        <w:spacing w:after="0" w:line="259" w:lineRule="auto"/>
        <w:ind w:left="68" w:firstLine="0"/>
        <w:jc w:val="center"/>
      </w:pPr>
      <w:r>
        <w:rPr>
          <w:b/>
          <w:i/>
          <w:sz w:val="28"/>
        </w:rPr>
        <w:t xml:space="preserve"> </w:t>
      </w:r>
    </w:p>
    <w:p w14:paraId="64B26503" w14:textId="77777777" w:rsidR="00ED4B05" w:rsidRDefault="00000000">
      <w:pPr>
        <w:spacing w:after="0" w:line="259" w:lineRule="auto"/>
        <w:ind w:left="10" w:right="1934"/>
        <w:jc w:val="right"/>
      </w:pPr>
      <w:r>
        <w:rPr>
          <w:b/>
          <w:i/>
          <w:sz w:val="28"/>
        </w:rPr>
        <w:t xml:space="preserve">This page is intentionally blank for printing purposes </w:t>
      </w:r>
    </w:p>
    <w:p w14:paraId="2ADA10E3" w14:textId="77777777" w:rsidR="00ED4B05" w:rsidRDefault="00000000">
      <w:pPr>
        <w:spacing w:after="0" w:line="259" w:lineRule="auto"/>
        <w:ind w:left="0" w:firstLine="0"/>
      </w:pPr>
      <w:r>
        <w:t xml:space="preserve"> </w:t>
      </w:r>
    </w:p>
    <w:p w14:paraId="0AC6A46B" w14:textId="77777777" w:rsidR="00ED4B05" w:rsidRDefault="00ED4B05">
      <w:pPr>
        <w:sectPr w:rsidR="00ED4B05">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6" w:h="16838"/>
          <w:pgMar w:top="1049" w:right="970" w:bottom="1228" w:left="965" w:header="604" w:footer="508" w:gutter="0"/>
          <w:cols w:space="720"/>
          <w:titlePg/>
        </w:sectPr>
      </w:pPr>
    </w:p>
    <w:p w14:paraId="019E4915" w14:textId="77777777" w:rsidR="00ED4B05" w:rsidRDefault="00000000">
      <w:pPr>
        <w:spacing w:after="45" w:line="259" w:lineRule="auto"/>
        <w:ind w:left="-475" w:firstLine="0"/>
      </w:pPr>
      <w:r>
        <w:rPr>
          <w:b/>
          <w:color w:val="1F497D"/>
          <w:sz w:val="44"/>
        </w:rPr>
        <w:lastRenderedPageBreak/>
        <w:t>Part 3 – Equality Objectives</w:t>
      </w:r>
      <w:r>
        <w:rPr>
          <w:b/>
          <w:sz w:val="44"/>
        </w:rPr>
        <w:t xml:space="preserve"> – 2020-2024</w:t>
      </w:r>
      <w:r>
        <w:rPr>
          <w:b/>
          <w:i/>
          <w:sz w:val="24"/>
        </w:rPr>
        <w:t xml:space="preserve"> </w:t>
      </w:r>
    </w:p>
    <w:p w14:paraId="3066648D" w14:textId="77777777" w:rsidR="00ED4B05" w:rsidRDefault="00000000">
      <w:pPr>
        <w:spacing w:after="0" w:line="259" w:lineRule="auto"/>
        <w:ind w:left="-480"/>
      </w:pPr>
      <w:r>
        <w:rPr>
          <w:b/>
          <w:sz w:val="28"/>
        </w:rPr>
        <w:t xml:space="preserve">Equality Objectives Plan  </w:t>
      </w:r>
    </w:p>
    <w:tbl>
      <w:tblPr>
        <w:tblStyle w:val="TableGrid"/>
        <w:tblW w:w="15148" w:type="dxa"/>
        <w:tblInd w:w="-469" w:type="dxa"/>
        <w:tblCellMar>
          <w:top w:w="0" w:type="dxa"/>
          <w:left w:w="0" w:type="dxa"/>
          <w:bottom w:w="0" w:type="dxa"/>
          <w:right w:w="0" w:type="dxa"/>
        </w:tblCellMar>
        <w:tblLook w:val="04A0" w:firstRow="1" w:lastRow="0" w:firstColumn="1" w:lastColumn="0" w:noHBand="0" w:noVBand="1"/>
      </w:tblPr>
      <w:tblGrid>
        <w:gridCol w:w="1292"/>
        <w:gridCol w:w="1377"/>
        <w:gridCol w:w="1797"/>
        <w:gridCol w:w="3367"/>
        <w:gridCol w:w="1379"/>
        <w:gridCol w:w="2046"/>
        <w:gridCol w:w="1198"/>
        <w:gridCol w:w="1207"/>
        <w:gridCol w:w="1485"/>
      </w:tblGrid>
      <w:tr w:rsidR="00ED4B05" w14:paraId="20911B5C" w14:textId="77777777">
        <w:trPr>
          <w:trHeight w:val="886"/>
        </w:trPr>
        <w:tc>
          <w:tcPr>
            <w:tcW w:w="16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C385C" w14:textId="77777777" w:rsidR="00ED4B05" w:rsidRDefault="00000000">
            <w:pPr>
              <w:spacing w:after="0" w:line="259" w:lineRule="auto"/>
              <w:ind w:left="107" w:firstLine="0"/>
            </w:pPr>
            <w:r>
              <w:rPr>
                <w:b/>
                <w:sz w:val="18"/>
              </w:rPr>
              <w:t xml:space="preserve">Link to Public </w:t>
            </w:r>
          </w:p>
          <w:p w14:paraId="327AFD2C" w14:textId="77777777" w:rsidR="00ED4B05" w:rsidRDefault="00000000">
            <w:pPr>
              <w:spacing w:after="0" w:line="259" w:lineRule="auto"/>
              <w:ind w:left="107" w:firstLine="0"/>
            </w:pPr>
            <w:r>
              <w:rPr>
                <w:b/>
                <w:sz w:val="18"/>
              </w:rPr>
              <w:t xml:space="preserve">Sector Equality </w:t>
            </w:r>
          </w:p>
          <w:p w14:paraId="334F57C1" w14:textId="77777777" w:rsidR="00ED4B05" w:rsidRDefault="00000000">
            <w:pPr>
              <w:spacing w:after="0" w:line="259" w:lineRule="auto"/>
              <w:ind w:left="107" w:firstLine="0"/>
            </w:pPr>
            <w:r>
              <w:rPr>
                <w:b/>
                <w:sz w:val="18"/>
              </w:rPr>
              <w:t xml:space="preserve">Duty </w:t>
            </w:r>
          </w:p>
        </w:tc>
        <w:tc>
          <w:tcPr>
            <w:tcW w:w="14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E647A1" w14:textId="77777777" w:rsidR="00ED4B05" w:rsidRDefault="00000000">
            <w:pPr>
              <w:spacing w:after="0" w:line="259" w:lineRule="auto"/>
              <w:ind w:left="108" w:firstLine="0"/>
            </w:pPr>
            <w:r>
              <w:rPr>
                <w:b/>
                <w:sz w:val="18"/>
              </w:rPr>
              <w:t xml:space="preserve">Protected </w:t>
            </w:r>
          </w:p>
          <w:p w14:paraId="6E56AE06" w14:textId="77777777" w:rsidR="00ED4B05" w:rsidRDefault="00000000">
            <w:pPr>
              <w:spacing w:after="0" w:line="259" w:lineRule="auto"/>
              <w:ind w:left="108" w:firstLine="0"/>
            </w:pPr>
            <w:r>
              <w:rPr>
                <w:b/>
                <w:sz w:val="18"/>
              </w:rPr>
              <w:t xml:space="preserve">Characteristic/ </w:t>
            </w:r>
          </w:p>
          <w:p w14:paraId="0E5F0169" w14:textId="77777777" w:rsidR="00ED4B05" w:rsidRDefault="00000000">
            <w:pPr>
              <w:spacing w:after="0" w:line="259" w:lineRule="auto"/>
              <w:ind w:left="108" w:firstLine="0"/>
            </w:pPr>
            <w:r>
              <w:rPr>
                <w:b/>
                <w:sz w:val="18"/>
              </w:rPr>
              <w:t xml:space="preserve">Equality Group </w:t>
            </w:r>
          </w:p>
        </w:tc>
        <w:tc>
          <w:tcPr>
            <w:tcW w:w="1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C5DBE7" w14:textId="77777777" w:rsidR="00ED4B05" w:rsidRDefault="00000000">
            <w:pPr>
              <w:spacing w:after="0" w:line="259" w:lineRule="auto"/>
              <w:ind w:left="94" w:firstLine="0"/>
            </w:pPr>
            <w:r>
              <w:rPr>
                <w:b/>
                <w:sz w:val="18"/>
              </w:rPr>
              <w:t xml:space="preserve">Aim </w:t>
            </w:r>
          </w:p>
        </w:tc>
        <w:tc>
          <w:tcPr>
            <w:tcW w:w="16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2270D" w14:textId="77777777" w:rsidR="00ED4B05" w:rsidRDefault="00000000">
            <w:pPr>
              <w:spacing w:after="0" w:line="259" w:lineRule="auto"/>
              <w:ind w:left="108" w:firstLine="0"/>
            </w:pPr>
            <w:r>
              <w:rPr>
                <w:b/>
                <w:sz w:val="18"/>
              </w:rPr>
              <w:t xml:space="preserve">Objective </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Pr>
          <w:p w14:paraId="33F0FA8F" w14:textId="77777777" w:rsidR="00ED4B05" w:rsidRDefault="00000000">
            <w:pPr>
              <w:spacing w:after="0" w:line="259" w:lineRule="auto"/>
              <w:ind w:left="108" w:firstLine="0"/>
            </w:pPr>
            <w:r>
              <w:rPr>
                <w:b/>
                <w:sz w:val="18"/>
              </w:rPr>
              <w:t xml:space="preserve">Target Group (s): </w:t>
            </w:r>
          </w:p>
          <w:p w14:paraId="3EC91BD0" w14:textId="77777777" w:rsidR="00ED4B05" w:rsidRDefault="00000000">
            <w:pPr>
              <w:spacing w:after="0" w:line="259" w:lineRule="auto"/>
              <w:ind w:left="108" w:firstLine="0"/>
            </w:pPr>
            <w:proofErr w:type="gramStart"/>
            <w:r>
              <w:rPr>
                <w:b/>
                <w:sz w:val="18"/>
              </w:rPr>
              <w:t>e.g.</w:t>
            </w:r>
            <w:proofErr w:type="gramEnd"/>
            <w:r>
              <w:rPr>
                <w:b/>
                <w:sz w:val="18"/>
              </w:rPr>
              <w:t xml:space="preserve"> whole school, girls, boys, SEN, staff etc. </w:t>
            </w:r>
          </w:p>
        </w:tc>
        <w:tc>
          <w:tcPr>
            <w:tcW w:w="24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CC890" w14:textId="77777777" w:rsidR="00ED4B05" w:rsidRDefault="00000000">
            <w:pPr>
              <w:spacing w:after="0" w:line="259" w:lineRule="auto"/>
              <w:ind w:left="130" w:firstLine="0"/>
            </w:pPr>
            <w:r>
              <w:rPr>
                <w:b/>
                <w:sz w:val="18"/>
              </w:rPr>
              <w:t xml:space="preserve">Action </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E71985" w14:textId="77777777" w:rsidR="00ED4B05" w:rsidRDefault="00000000">
            <w:pPr>
              <w:spacing w:after="0" w:line="259" w:lineRule="auto"/>
              <w:ind w:left="108" w:firstLine="0"/>
            </w:pPr>
            <w:r>
              <w:rPr>
                <w:b/>
                <w:sz w:val="18"/>
              </w:rPr>
              <w:t xml:space="preserve">Who’s responsible? </w:t>
            </w:r>
          </w:p>
        </w:tc>
        <w:tc>
          <w:tcPr>
            <w:tcW w:w="14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CB0205" w14:textId="77777777" w:rsidR="00ED4B05" w:rsidRDefault="00000000">
            <w:pPr>
              <w:spacing w:after="0" w:line="259" w:lineRule="auto"/>
              <w:ind w:left="108" w:firstLine="0"/>
            </w:pPr>
            <w:r>
              <w:rPr>
                <w:b/>
                <w:sz w:val="18"/>
              </w:rPr>
              <w:t xml:space="preserve">Dates from and to: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959A7" w14:textId="77777777" w:rsidR="00ED4B05" w:rsidRDefault="00000000">
            <w:pPr>
              <w:spacing w:after="0" w:line="259" w:lineRule="auto"/>
              <w:ind w:left="95" w:firstLine="0"/>
            </w:pPr>
            <w:r>
              <w:rPr>
                <w:b/>
                <w:sz w:val="18"/>
              </w:rPr>
              <w:t xml:space="preserve">Indicator of Achievement </w:t>
            </w:r>
          </w:p>
        </w:tc>
      </w:tr>
      <w:tr w:rsidR="00ED4B05" w14:paraId="0340C68F" w14:textId="77777777">
        <w:trPr>
          <w:trHeight w:val="1574"/>
        </w:trPr>
        <w:tc>
          <w:tcPr>
            <w:tcW w:w="1629" w:type="dxa"/>
            <w:tcBorders>
              <w:top w:val="single" w:sz="4" w:space="0" w:color="000000"/>
              <w:left w:val="single" w:sz="4" w:space="0" w:color="000000"/>
              <w:bottom w:val="single" w:sz="4" w:space="0" w:color="000000"/>
              <w:right w:val="single" w:sz="4" w:space="0" w:color="000000"/>
            </w:tcBorders>
          </w:tcPr>
          <w:p w14:paraId="79D35B08" w14:textId="77777777" w:rsidR="00ED4B05" w:rsidRDefault="00000000">
            <w:pPr>
              <w:spacing w:after="0" w:line="259" w:lineRule="auto"/>
              <w:ind w:left="107" w:firstLine="0"/>
            </w:pPr>
            <w:r>
              <w:rPr>
                <w:sz w:val="16"/>
              </w:rPr>
              <w:t xml:space="preserve">All aims of duty </w:t>
            </w:r>
          </w:p>
        </w:tc>
        <w:tc>
          <w:tcPr>
            <w:tcW w:w="1469" w:type="dxa"/>
            <w:tcBorders>
              <w:top w:val="single" w:sz="4" w:space="0" w:color="000000"/>
              <w:left w:val="single" w:sz="4" w:space="0" w:color="000000"/>
              <w:bottom w:val="single" w:sz="4" w:space="0" w:color="000000"/>
              <w:right w:val="single" w:sz="4" w:space="0" w:color="000000"/>
            </w:tcBorders>
          </w:tcPr>
          <w:p w14:paraId="3C582E1A" w14:textId="77777777" w:rsidR="00ED4B05" w:rsidRDefault="00000000">
            <w:pPr>
              <w:spacing w:after="0" w:line="259" w:lineRule="auto"/>
              <w:ind w:left="108" w:firstLine="0"/>
            </w:pPr>
            <w:r>
              <w:rPr>
                <w:sz w:val="16"/>
              </w:rPr>
              <w:t xml:space="preserve">All  </w:t>
            </w:r>
          </w:p>
        </w:tc>
        <w:tc>
          <w:tcPr>
            <w:tcW w:w="1899" w:type="dxa"/>
            <w:tcBorders>
              <w:top w:val="single" w:sz="4" w:space="0" w:color="000000"/>
              <w:left w:val="single" w:sz="4" w:space="0" w:color="000000"/>
              <w:bottom w:val="single" w:sz="4" w:space="0" w:color="000000"/>
              <w:right w:val="single" w:sz="4" w:space="0" w:color="000000"/>
            </w:tcBorders>
          </w:tcPr>
          <w:p w14:paraId="1DED8060" w14:textId="77777777" w:rsidR="00ED4B05" w:rsidRDefault="00000000">
            <w:pPr>
              <w:spacing w:after="0" w:line="259" w:lineRule="auto"/>
              <w:ind w:left="94" w:right="58" w:firstLine="0"/>
            </w:pPr>
            <w:r>
              <w:rPr>
                <w:sz w:val="16"/>
              </w:rPr>
              <w:t xml:space="preserve">To increase pupil, staff and governor awareness of legal and human rights and the responsibilities that underpin society </w:t>
            </w:r>
          </w:p>
        </w:tc>
        <w:tc>
          <w:tcPr>
            <w:tcW w:w="1634" w:type="dxa"/>
            <w:tcBorders>
              <w:top w:val="single" w:sz="4" w:space="0" w:color="000000"/>
              <w:left w:val="single" w:sz="4" w:space="0" w:color="000000"/>
              <w:bottom w:val="single" w:sz="4" w:space="0" w:color="000000"/>
              <w:right w:val="single" w:sz="4" w:space="0" w:color="000000"/>
            </w:tcBorders>
          </w:tcPr>
          <w:p w14:paraId="3B62B00D" w14:textId="77777777" w:rsidR="00ED4B05" w:rsidRDefault="00000000">
            <w:pPr>
              <w:spacing w:after="0" w:line="239" w:lineRule="auto"/>
              <w:ind w:left="108" w:right="105" w:firstLine="0"/>
            </w:pPr>
            <w:r>
              <w:rPr>
                <w:sz w:val="16"/>
              </w:rPr>
              <w:t xml:space="preserve">For pupils to understand they have rights, how they can exercise their rights and </w:t>
            </w:r>
          </w:p>
          <w:p w14:paraId="5408C002" w14:textId="77777777" w:rsidR="00ED4B05" w:rsidRDefault="00000000">
            <w:pPr>
              <w:spacing w:after="0" w:line="259" w:lineRule="auto"/>
              <w:ind w:left="108" w:firstLine="0"/>
            </w:pPr>
            <w:r>
              <w:rPr>
                <w:sz w:val="16"/>
              </w:rPr>
              <w:t xml:space="preserve">understand how </w:t>
            </w:r>
          </w:p>
          <w:p w14:paraId="6EBAEC08" w14:textId="77777777" w:rsidR="00ED4B05" w:rsidRDefault="00000000">
            <w:pPr>
              <w:spacing w:after="0" w:line="259" w:lineRule="auto"/>
              <w:ind w:left="108" w:firstLine="0"/>
            </w:pPr>
            <w:r>
              <w:rPr>
                <w:sz w:val="16"/>
              </w:rPr>
              <w:t xml:space="preserve">rights link to responsibilities </w:t>
            </w:r>
          </w:p>
        </w:tc>
        <w:tc>
          <w:tcPr>
            <w:tcW w:w="1611" w:type="dxa"/>
            <w:tcBorders>
              <w:top w:val="single" w:sz="4" w:space="0" w:color="000000"/>
              <w:left w:val="single" w:sz="4" w:space="0" w:color="000000"/>
              <w:bottom w:val="single" w:sz="4" w:space="0" w:color="000000"/>
              <w:right w:val="single" w:sz="4" w:space="0" w:color="000000"/>
            </w:tcBorders>
          </w:tcPr>
          <w:p w14:paraId="13FDF0E9" w14:textId="77777777" w:rsidR="00ED4B05" w:rsidRDefault="00000000">
            <w:pPr>
              <w:spacing w:after="0" w:line="259" w:lineRule="auto"/>
              <w:ind w:left="108" w:firstLine="0"/>
            </w:pPr>
            <w:r>
              <w:rPr>
                <w:sz w:val="16"/>
              </w:rPr>
              <w:t xml:space="preserve">All pupils and staff </w:t>
            </w:r>
          </w:p>
        </w:tc>
        <w:tc>
          <w:tcPr>
            <w:tcW w:w="2498" w:type="dxa"/>
            <w:tcBorders>
              <w:top w:val="single" w:sz="4" w:space="0" w:color="000000"/>
              <w:left w:val="single" w:sz="4" w:space="0" w:color="000000"/>
              <w:bottom w:val="single" w:sz="4" w:space="0" w:color="000000"/>
              <w:right w:val="single" w:sz="4" w:space="0" w:color="000000"/>
            </w:tcBorders>
          </w:tcPr>
          <w:p w14:paraId="100FD3D1" w14:textId="77777777" w:rsidR="00ED4B05" w:rsidRDefault="00000000">
            <w:pPr>
              <w:spacing w:after="0" w:line="259" w:lineRule="auto"/>
              <w:ind w:left="130" w:right="111" w:firstLine="0"/>
            </w:pPr>
            <w:r>
              <w:rPr>
                <w:sz w:val="16"/>
              </w:rPr>
              <w:t xml:space="preserve">To increase awareness of the School Single Equality Scheme across all groups within school and how it affects everyone </w:t>
            </w:r>
          </w:p>
        </w:tc>
        <w:tc>
          <w:tcPr>
            <w:tcW w:w="1275" w:type="dxa"/>
            <w:tcBorders>
              <w:top w:val="single" w:sz="4" w:space="0" w:color="000000"/>
              <w:left w:val="single" w:sz="4" w:space="0" w:color="000000"/>
              <w:bottom w:val="single" w:sz="4" w:space="0" w:color="000000"/>
              <w:right w:val="single" w:sz="4" w:space="0" w:color="000000"/>
            </w:tcBorders>
          </w:tcPr>
          <w:p w14:paraId="4A3DC31B" w14:textId="77777777" w:rsidR="00ED4B05" w:rsidRDefault="00000000">
            <w:pPr>
              <w:spacing w:after="0" w:line="259" w:lineRule="auto"/>
              <w:ind w:left="108" w:firstLine="0"/>
            </w:pPr>
            <w:r>
              <w:rPr>
                <w:sz w:val="16"/>
              </w:rPr>
              <w:t xml:space="preserve">Senior </w:t>
            </w:r>
          </w:p>
          <w:p w14:paraId="3E72B5E8" w14:textId="77777777" w:rsidR="00ED4B05" w:rsidRDefault="00000000">
            <w:pPr>
              <w:spacing w:after="0" w:line="259" w:lineRule="auto"/>
              <w:ind w:left="108" w:firstLine="0"/>
            </w:pPr>
            <w:r>
              <w:rPr>
                <w:sz w:val="16"/>
              </w:rPr>
              <w:t xml:space="preserve">Leadership </w:t>
            </w:r>
          </w:p>
          <w:p w14:paraId="51B9499D" w14:textId="77777777" w:rsidR="00ED4B05" w:rsidRDefault="00000000">
            <w:pPr>
              <w:spacing w:after="0" w:line="259" w:lineRule="auto"/>
              <w:ind w:left="108" w:firstLine="0"/>
            </w:pPr>
            <w:r>
              <w:rPr>
                <w:sz w:val="16"/>
              </w:rPr>
              <w:t xml:space="preserve">Team, staff and </w:t>
            </w:r>
          </w:p>
          <w:p w14:paraId="4C49FF0D" w14:textId="77777777" w:rsidR="00ED4B05" w:rsidRDefault="00000000">
            <w:pPr>
              <w:spacing w:after="0" w:line="259" w:lineRule="auto"/>
              <w:ind w:left="108" w:firstLine="0"/>
            </w:pPr>
            <w:r>
              <w:rPr>
                <w:sz w:val="16"/>
              </w:rPr>
              <w:t xml:space="preserve">Governors </w:t>
            </w:r>
          </w:p>
        </w:tc>
        <w:tc>
          <w:tcPr>
            <w:tcW w:w="1432" w:type="dxa"/>
            <w:tcBorders>
              <w:top w:val="single" w:sz="4" w:space="0" w:color="000000"/>
              <w:left w:val="single" w:sz="4" w:space="0" w:color="000000"/>
              <w:bottom w:val="single" w:sz="4" w:space="0" w:color="000000"/>
              <w:right w:val="single" w:sz="4" w:space="0" w:color="000000"/>
            </w:tcBorders>
          </w:tcPr>
          <w:p w14:paraId="4DCA6898" w14:textId="77777777" w:rsidR="00ED4B05" w:rsidRDefault="00000000">
            <w:pPr>
              <w:spacing w:after="0" w:line="259" w:lineRule="auto"/>
              <w:ind w:left="108" w:right="58" w:firstLine="0"/>
            </w:pPr>
            <w:r>
              <w:rPr>
                <w:sz w:val="16"/>
              </w:rPr>
              <w:t xml:space="preserve">October 20202024 </w:t>
            </w:r>
          </w:p>
        </w:tc>
        <w:tc>
          <w:tcPr>
            <w:tcW w:w="1701" w:type="dxa"/>
            <w:tcBorders>
              <w:top w:val="single" w:sz="4" w:space="0" w:color="000000"/>
              <w:left w:val="single" w:sz="4" w:space="0" w:color="000000"/>
              <w:bottom w:val="single" w:sz="4" w:space="0" w:color="000000"/>
              <w:right w:val="single" w:sz="4" w:space="0" w:color="000000"/>
            </w:tcBorders>
          </w:tcPr>
          <w:p w14:paraId="691B6502" w14:textId="77777777" w:rsidR="00ED4B05" w:rsidRDefault="00000000">
            <w:pPr>
              <w:spacing w:after="0" w:line="259" w:lineRule="auto"/>
              <w:ind w:left="95" w:firstLine="0"/>
            </w:pPr>
            <w:r>
              <w:rPr>
                <w:sz w:val="16"/>
              </w:rPr>
              <w:t xml:space="preserve">Pupils, staff and </w:t>
            </w:r>
          </w:p>
          <w:p w14:paraId="5AFEFD1A" w14:textId="77777777" w:rsidR="00ED4B05" w:rsidRDefault="00000000">
            <w:pPr>
              <w:spacing w:after="0" w:line="259" w:lineRule="auto"/>
              <w:ind w:left="95" w:right="71" w:firstLine="0"/>
            </w:pPr>
            <w:r>
              <w:rPr>
                <w:sz w:val="16"/>
              </w:rPr>
              <w:t xml:space="preserve">Governors are aware of the school’s objectives and action plan (age appropriate) </w:t>
            </w:r>
          </w:p>
        </w:tc>
      </w:tr>
      <w:tr w:rsidR="00ED4B05" w14:paraId="465DEDA8" w14:textId="77777777">
        <w:trPr>
          <w:trHeight w:val="1378"/>
        </w:trPr>
        <w:tc>
          <w:tcPr>
            <w:tcW w:w="1629" w:type="dxa"/>
            <w:tcBorders>
              <w:top w:val="single" w:sz="4" w:space="0" w:color="000000"/>
              <w:left w:val="single" w:sz="4" w:space="0" w:color="000000"/>
              <w:bottom w:val="single" w:sz="4" w:space="0" w:color="000000"/>
              <w:right w:val="single" w:sz="4" w:space="0" w:color="000000"/>
            </w:tcBorders>
          </w:tcPr>
          <w:p w14:paraId="670E15F1" w14:textId="77777777" w:rsidR="00ED4B05" w:rsidRDefault="00000000">
            <w:pPr>
              <w:spacing w:after="0" w:line="259" w:lineRule="auto"/>
              <w:ind w:left="107" w:firstLine="0"/>
            </w:pPr>
            <w:r>
              <w:rPr>
                <w:sz w:val="16"/>
              </w:rPr>
              <w:t xml:space="preserve">All aims of duty </w:t>
            </w:r>
          </w:p>
        </w:tc>
        <w:tc>
          <w:tcPr>
            <w:tcW w:w="1469" w:type="dxa"/>
            <w:tcBorders>
              <w:top w:val="single" w:sz="4" w:space="0" w:color="000000"/>
              <w:left w:val="single" w:sz="4" w:space="0" w:color="000000"/>
              <w:bottom w:val="single" w:sz="4" w:space="0" w:color="000000"/>
              <w:right w:val="single" w:sz="4" w:space="0" w:color="000000"/>
            </w:tcBorders>
          </w:tcPr>
          <w:p w14:paraId="226CAF06" w14:textId="77777777" w:rsidR="00ED4B05" w:rsidRDefault="00000000">
            <w:pPr>
              <w:spacing w:after="0" w:line="259" w:lineRule="auto"/>
              <w:ind w:left="108" w:firstLine="0"/>
            </w:pPr>
            <w:r>
              <w:rPr>
                <w:sz w:val="16"/>
              </w:rPr>
              <w:t xml:space="preserve">All </w:t>
            </w:r>
          </w:p>
        </w:tc>
        <w:tc>
          <w:tcPr>
            <w:tcW w:w="1899" w:type="dxa"/>
            <w:tcBorders>
              <w:top w:val="single" w:sz="4" w:space="0" w:color="000000"/>
              <w:left w:val="single" w:sz="4" w:space="0" w:color="000000"/>
              <w:bottom w:val="single" w:sz="4" w:space="0" w:color="000000"/>
              <w:right w:val="single" w:sz="4" w:space="0" w:color="000000"/>
            </w:tcBorders>
          </w:tcPr>
          <w:p w14:paraId="3E8335F2" w14:textId="77777777" w:rsidR="00ED4B05" w:rsidRDefault="00000000">
            <w:pPr>
              <w:spacing w:after="0" w:line="259" w:lineRule="auto"/>
              <w:ind w:left="94" w:right="84" w:firstLine="0"/>
            </w:pPr>
            <w:r>
              <w:rPr>
                <w:sz w:val="16"/>
              </w:rPr>
              <w:t xml:space="preserve">To equality impact assess all policies procedures and practices with emphasis on the attainment levels of pupils and students from vulnerable groups </w:t>
            </w:r>
          </w:p>
        </w:tc>
        <w:tc>
          <w:tcPr>
            <w:tcW w:w="1634" w:type="dxa"/>
            <w:tcBorders>
              <w:top w:val="single" w:sz="4" w:space="0" w:color="000000"/>
              <w:left w:val="single" w:sz="4" w:space="0" w:color="000000"/>
              <w:bottom w:val="single" w:sz="4" w:space="0" w:color="000000"/>
              <w:right w:val="single" w:sz="4" w:space="0" w:color="000000"/>
            </w:tcBorders>
          </w:tcPr>
          <w:p w14:paraId="4AB96AAB" w14:textId="77777777" w:rsidR="00ED4B05" w:rsidRDefault="00000000">
            <w:pPr>
              <w:spacing w:after="0" w:line="259" w:lineRule="auto"/>
              <w:ind w:left="108" w:right="6" w:firstLine="0"/>
            </w:pPr>
            <w:r>
              <w:rPr>
                <w:sz w:val="16"/>
              </w:rPr>
              <w:t xml:space="preserve">To enable the school to address the needs of diverse and vulnerable groups at risk of disadvantage and set priorities accordingly </w:t>
            </w:r>
          </w:p>
        </w:tc>
        <w:tc>
          <w:tcPr>
            <w:tcW w:w="1611" w:type="dxa"/>
            <w:tcBorders>
              <w:top w:val="single" w:sz="4" w:space="0" w:color="000000"/>
              <w:left w:val="single" w:sz="4" w:space="0" w:color="000000"/>
              <w:bottom w:val="single" w:sz="4" w:space="0" w:color="000000"/>
              <w:right w:val="single" w:sz="4" w:space="0" w:color="000000"/>
            </w:tcBorders>
          </w:tcPr>
          <w:p w14:paraId="463DEF39" w14:textId="77777777" w:rsidR="00ED4B05" w:rsidRDefault="00000000">
            <w:pPr>
              <w:spacing w:after="0" w:line="259" w:lineRule="auto"/>
              <w:ind w:left="108" w:firstLine="0"/>
            </w:pPr>
            <w:r>
              <w:rPr>
                <w:sz w:val="16"/>
              </w:rPr>
              <w:t xml:space="preserve">Whole school </w:t>
            </w:r>
          </w:p>
        </w:tc>
        <w:tc>
          <w:tcPr>
            <w:tcW w:w="2498" w:type="dxa"/>
            <w:tcBorders>
              <w:top w:val="single" w:sz="4" w:space="0" w:color="000000"/>
              <w:left w:val="single" w:sz="4" w:space="0" w:color="000000"/>
              <w:bottom w:val="single" w:sz="4" w:space="0" w:color="000000"/>
              <w:right w:val="single" w:sz="4" w:space="0" w:color="000000"/>
            </w:tcBorders>
          </w:tcPr>
          <w:p w14:paraId="510F3406" w14:textId="77777777" w:rsidR="00ED4B05" w:rsidRDefault="00000000">
            <w:pPr>
              <w:spacing w:after="0" w:line="259" w:lineRule="auto"/>
              <w:ind w:left="130" w:firstLine="0"/>
            </w:pPr>
            <w:r>
              <w:rPr>
                <w:sz w:val="16"/>
              </w:rPr>
              <w:t xml:space="preserve">Undertake Equality Impact Assessments on those policies, procedures and practices which remain outstanding </w:t>
            </w:r>
          </w:p>
        </w:tc>
        <w:tc>
          <w:tcPr>
            <w:tcW w:w="1275" w:type="dxa"/>
            <w:tcBorders>
              <w:top w:val="single" w:sz="4" w:space="0" w:color="000000"/>
              <w:left w:val="single" w:sz="4" w:space="0" w:color="000000"/>
              <w:bottom w:val="single" w:sz="4" w:space="0" w:color="000000"/>
              <w:right w:val="single" w:sz="4" w:space="0" w:color="000000"/>
            </w:tcBorders>
          </w:tcPr>
          <w:p w14:paraId="4F4BAD9C" w14:textId="77777777" w:rsidR="00ED4B05" w:rsidRDefault="00000000">
            <w:pPr>
              <w:spacing w:after="0" w:line="259" w:lineRule="auto"/>
              <w:ind w:left="108" w:firstLine="0"/>
            </w:pPr>
            <w:r>
              <w:rPr>
                <w:sz w:val="16"/>
              </w:rPr>
              <w:t xml:space="preserve">SLT </w:t>
            </w:r>
          </w:p>
        </w:tc>
        <w:tc>
          <w:tcPr>
            <w:tcW w:w="1432" w:type="dxa"/>
            <w:tcBorders>
              <w:top w:val="single" w:sz="4" w:space="0" w:color="000000"/>
              <w:left w:val="single" w:sz="4" w:space="0" w:color="000000"/>
              <w:bottom w:val="single" w:sz="4" w:space="0" w:color="000000"/>
              <w:right w:val="single" w:sz="4" w:space="0" w:color="000000"/>
            </w:tcBorders>
          </w:tcPr>
          <w:p w14:paraId="255014F0" w14:textId="77777777" w:rsidR="00ED4B05" w:rsidRDefault="00000000">
            <w:pPr>
              <w:spacing w:after="0" w:line="259" w:lineRule="auto"/>
              <w:ind w:left="108" w:firstLine="0"/>
            </w:pPr>
            <w:r>
              <w:rPr>
                <w:sz w:val="16"/>
              </w:rPr>
              <w:t xml:space="preserve">October 2020-on going </w:t>
            </w:r>
          </w:p>
        </w:tc>
        <w:tc>
          <w:tcPr>
            <w:tcW w:w="1701" w:type="dxa"/>
            <w:tcBorders>
              <w:top w:val="single" w:sz="4" w:space="0" w:color="000000"/>
              <w:left w:val="single" w:sz="4" w:space="0" w:color="000000"/>
              <w:bottom w:val="single" w:sz="4" w:space="0" w:color="000000"/>
              <w:right w:val="single" w:sz="4" w:space="0" w:color="000000"/>
            </w:tcBorders>
          </w:tcPr>
          <w:p w14:paraId="0C3FF7CF" w14:textId="77777777" w:rsidR="00ED4B05" w:rsidRDefault="00000000">
            <w:pPr>
              <w:spacing w:after="0" w:line="259" w:lineRule="auto"/>
              <w:ind w:left="95" w:firstLine="0"/>
            </w:pPr>
            <w:r>
              <w:rPr>
                <w:sz w:val="16"/>
              </w:rPr>
              <w:t xml:space="preserve">All policies, </w:t>
            </w:r>
          </w:p>
          <w:p w14:paraId="0D1271A8" w14:textId="77777777" w:rsidR="00ED4B05" w:rsidRDefault="00000000">
            <w:pPr>
              <w:spacing w:after="0" w:line="239" w:lineRule="auto"/>
              <w:ind w:left="95" w:right="274" w:firstLine="0"/>
              <w:jc w:val="both"/>
            </w:pPr>
            <w:r>
              <w:rPr>
                <w:sz w:val="16"/>
              </w:rPr>
              <w:t xml:space="preserve">procedures and practices equality impact assessed and </w:t>
            </w:r>
          </w:p>
          <w:p w14:paraId="179EE904" w14:textId="77777777" w:rsidR="00ED4B05" w:rsidRDefault="00000000">
            <w:pPr>
              <w:spacing w:after="0" w:line="259" w:lineRule="auto"/>
              <w:ind w:left="95" w:right="105" w:firstLine="0"/>
            </w:pPr>
            <w:r>
              <w:rPr>
                <w:sz w:val="16"/>
              </w:rPr>
              <w:t xml:space="preserve">action points identified and recorded </w:t>
            </w:r>
          </w:p>
        </w:tc>
      </w:tr>
      <w:tr w:rsidR="00ED4B05" w14:paraId="00240EEF" w14:textId="77777777">
        <w:trPr>
          <w:trHeight w:val="2354"/>
        </w:trPr>
        <w:tc>
          <w:tcPr>
            <w:tcW w:w="1629" w:type="dxa"/>
            <w:tcBorders>
              <w:top w:val="single" w:sz="4" w:space="0" w:color="000000"/>
              <w:left w:val="single" w:sz="4" w:space="0" w:color="000000"/>
              <w:bottom w:val="single" w:sz="4" w:space="0" w:color="000000"/>
              <w:right w:val="single" w:sz="4" w:space="0" w:color="000000"/>
            </w:tcBorders>
          </w:tcPr>
          <w:p w14:paraId="1C733082" w14:textId="77777777" w:rsidR="00ED4B05" w:rsidRDefault="00000000">
            <w:pPr>
              <w:spacing w:after="0" w:line="259" w:lineRule="auto"/>
              <w:ind w:left="107" w:firstLine="0"/>
            </w:pPr>
            <w:r>
              <w:rPr>
                <w:sz w:val="16"/>
              </w:rPr>
              <w:lastRenderedPageBreak/>
              <w:t xml:space="preserve">All aims of duty </w:t>
            </w:r>
          </w:p>
        </w:tc>
        <w:tc>
          <w:tcPr>
            <w:tcW w:w="1469" w:type="dxa"/>
            <w:tcBorders>
              <w:top w:val="single" w:sz="4" w:space="0" w:color="000000"/>
              <w:left w:val="single" w:sz="4" w:space="0" w:color="000000"/>
              <w:bottom w:val="single" w:sz="4" w:space="0" w:color="000000"/>
              <w:right w:val="single" w:sz="4" w:space="0" w:color="000000"/>
            </w:tcBorders>
          </w:tcPr>
          <w:p w14:paraId="0A18A2FA" w14:textId="77777777" w:rsidR="00ED4B05" w:rsidRDefault="00000000">
            <w:pPr>
              <w:spacing w:after="0" w:line="259" w:lineRule="auto"/>
              <w:ind w:left="108" w:firstLine="0"/>
            </w:pPr>
            <w:r>
              <w:rPr>
                <w:sz w:val="16"/>
              </w:rPr>
              <w:t xml:space="preserve">All </w:t>
            </w:r>
          </w:p>
        </w:tc>
        <w:tc>
          <w:tcPr>
            <w:tcW w:w="1899" w:type="dxa"/>
            <w:tcBorders>
              <w:top w:val="single" w:sz="4" w:space="0" w:color="000000"/>
              <w:left w:val="single" w:sz="4" w:space="0" w:color="000000"/>
              <w:bottom w:val="single" w:sz="4" w:space="0" w:color="000000"/>
              <w:right w:val="single" w:sz="4" w:space="0" w:color="000000"/>
            </w:tcBorders>
          </w:tcPr>
          <w:p w14:paraId="6E3109B0" w14:textId="77777777" w:rsidR="00ED4B05" w:rsidRDefault="00000000">
            <w:pPr>
              <w:spacing w:after="0" w:line="241" w:lineRule="auto"/>
              <w:ind w:left="94" w:right="44" w:firstLine="0"/>
            </w:pPr>
            <w:r>
              <w:rPr>
                <w:sz w:val="16"/>
              </w:rPr>
              <w:t xml:space="preserve">All staff receive CPD on the school’s </w:t>
            </w:r>
          </w:p>
          <w:p w14:paraId="6A4D9FF8" w14:textId="77777777" w:rsidR="00ED4B05" w:rsidRDefault="00000000">
            <w:pPr>
              <w:spacing w:after="0" w:line="259" w:lineRule="auto"/>
              <w:ind w:left="94" w:right="115" w:firstLine="0"/>
              <w:jc w:val="both"/>
            </w:pPr>
            <w:r>
              <w:rPr>
                <w:sz w:val="16"/>
              </w:rPr>
              <w:t>arrangements to promote equality in the context of their job role (</w:t>
            </w:r>
            <w:proofErr w:type="gramStart"/>
            <w:r>
              <w:rPr>
                <w:sz w:val="16"/>
              </w:rPr>
              <w:t>e.g.</w:t>
            </w:r>
            <w:proofErr w:type="gramEnd"/>
            <w:r>
              <w:rPr>
                <w:sz w:val="16"/>
              </w:rPr>
              <w:t xml:space="preserve"> midday supervisory – positive ethos and preventing/managing incidents.  Teachers – curriculum and teaching and learning strategies) </w:t>
            </w:r>
          </w:p>
        </w:tc>
        <w:tc>
          <w:tcPr>
            <w:tcW w:w="1634" w:type="dxa"/>
            <w:tcBorders>
              <w:top w:val="single" w:sz="4" w:space="0" w:color="000000"/>
              <w:left w:val="single" w:sz="4" w:space="0" w:color="000000"/>
              <w:bottom w:val="single" w:sz="4" w:space="0" w:color="000000"/>
              <w:right w:val="single" w:sz="4" w:space="0" w:color="000000"/>
            </w:tcBorders>
          </w:tcPr>
          <w:p w14:paraId="3EFED0D3" w14:textId="77777777" w:rsidR="00ED4B05" w:rsidRDefault="00000000">
            <w:pPr>
              <w:spacing w:after="0" w:line="259" w:lineRule="auto"/>
              <w:ind w:left="-2080" w:right="-1723" w:firstLine="0"/>
            </w:pPr>
            <w:r>
              <w:rPr>
                <w:noProof/>
              </w:rPr>
              <mc:AlternateContent>
                <mc:Choice Requires="wpg">
                  <w:drawing>
                    <wp:inline distT="0" distB="0" distL="0" distR="0" wp14:anchorId="143C437B" wp14:editId="66F57D6E">
                      <wp:extent cx="3452660" cy="3868122"/>
                      <wp:effectExtent l="0" t="0" r="0" b="0"/>
                      <wp:docPr id="54987" name="Group 54987"/>
                      <wp:cNvGraphicFramePr/>
                      <a:graphic xmlns:a="http://schemas.openxmlformats.org/drawingml/2006/main">
                        <a:graphicData uri="http://schemas.microsoft.com/office/word/2010/wordprocessingGroup">
                          <wpg:wgp>
                            <wpg:cNvGrpSpPr/>
                            <wpg:grpSpPr>
                              <a:xfrm>
                                <a:off x="0" y="0"/>
                                <a:ext cx="3452660" cy="3868122"/>
                                <a:chOff x="0" y="0"/>
                                <a:chExt cx="3452660" cy="3868122"/>
                              </a:xfrm>
                            </wpg:grpSpPr>
                            <pic:pic xmlns:pic="http://schemas.openxmlformats.org/drawingml/2006/picture">
                              <pic:nvPicPr>
                                <pic:cNvPr id="6119" name="Picture 6119"/>
                                <pic:cNvPicPr/>
                              </pic:nvPicPr>
                              <pic:blipFill>
                                <a:blip r:embed="rId38"/>
                                <a:stretch>
                                  <a:fillRect/>
                                </a:stretch>
                              </pic:blipFill>
                              <pic:spPr>
                                <a:xfrm rot="-2909109">
                                  <a:off x="-778359" y="1845669"/>
                                  <a:ext cx="5009380" cy="176785"/>
                                </a:xfrm>
                                <a:prstGeom prst="rect">
                                  <a:avLst/>
                                </a:prstGeom>
                              </pic:spPr>
                            </pic:pic>
                            <wps:wsp>
                              <wps:cNvPr id="6393" name="Rectangle 6393"/>
                              <wps:cNvSpPr/>
                              <wps:spPr>
                                <a:xfrm>
                                  <a:off x="1389545" y="1505960"/>
                                  <a:ext cx="891959" cy="138323"/>
                                </a:xfrm>
                                <a:prstGeom prst="rect">
                                  <a:avLst/>
                                </a:prstGeom>
                                <a:ln>
                                  <a:noFill/>
                                </a:ln>
                              </wps:spPr>
                              <wps:txbx>
                                <w:txbxContent>
                                  <w:p w14:paraId="7A525444" w14:textId="77777777" w:rsidR="00ED4B05" w:rsidRDefault="00000000">
                                    <w:pPr>
                                      <w:spacing w:after="160" w:line="259" w:lineRule="auto"/>
                                      <w:ind w:left="0" w:firstLine="0"/>
                                    </w:pPr>
                                    <w:r>
                                      <w:rPr>
                                        <w:sz w:val="16"/>
                                      </w:rPr>
                                      <w:t xml:space="preserve">School staff can </w:t>
                                    </w:r>
                                  </w:p>
                                </w:txbxContent>
                              </wps:txbx>
                              <wps:bodyPr horzOverflow="overflow" vert="horz" lIns="0" tIns="0" rIns="0" bIns="0" rtlCol="0">
                                <a:noAutofit/>
                              </wps:bodyPr>
                            </wps:wsp>
                            <wps:wsp>
                              <wps:cNvPr id="6394" name="Rectangle 6394"/>
                              <wps:cNvSpPr/>
                              <wps:spPr>
                                <a:xfrm>
                                  <a:off x="1389545" y="1630928"/>
                                  <a:ext cx="1100688" cy="138323"/>
                                </a:xfrm>
                                <a:prstGeom prst="rect">
                                  <a:avLst/>
                                </a:prstGeom>
                                <a:ln>
                                  <a:noFill/>
                                </a:ln>
                              </wps:spPr>
                              <wps:txbx>
                                <w:txbxContent>
                                  <w:p w14:paraId="63698E55" w14:textId="77777777" w:rsidR="00ED4B05" w:rsidRDefault="00000000">
                                    <w:pPr>
                                      <w:spacing w:after="160" w:line="259" w:lineRule="auto"/>
                                      <w:ind w:left="0" w:firstLine="0"/>
                                    </w:pPr>
                                    <w:r>
                                      <w:rPr>
                                        <w:sz w:val="16"/>
                                      </w:rPr>
                                      <w:t xml:space="preserve">identify the specific </w:t>
                                    </w:r>
                                  </w:p>
                                </w:txbxContent>
                              </wps:txbx>
                              <wps:bodyPr horzOverflow="overflow" vert="horz" lIns="0" tIns="0" rIns="0" bIns="0" rtlCol="0">
                                <a:noAutofit/>
                              </wps:bodyPr>
                            </wps:wsp>
                            <wps:wsp>
                              <wps:cNvPr id="6395" name="Rectangle 6395"/>
                              <wps:cNvSpPr/>
                              <wps:spPr>
                                <a:xfrm>
                                  <a:off x="1389545" y="1754372"/>
                                  <a:ext cx="658919" cy="138323"/>
                                </a:xfrm>
                                <a:prstGeom prst="rect">
                                  <a:avLst/>
                                </a:prstGeom>
                                <a:ln>
                                  <a:noFill/>
                                </a:ln>
                              </wps:spPr>
                              <wps:txbx>
                                <w:txbxContent>
                                  <w:p w14:paraId="30BE5A5E" w14:textId="77777777" w:rsidR="00ED4B05" w:rsidRDefault="00000000">
                                    <w:pPr>
                                      <w:spacing w:after="160" w:line="259" w:lineRule="auto"/>
                                      <w:ind w:left="0" w:firstLine="0"/>
                                    </w:pPr>
                                    <w:r>
                                      <w:rPr>
                                        <w:sz w:val="16"/>
                                      </w:rPr>
                                      <w:t xml:space="preserve">actions and </w:t>
                                    </w:r>
                                  </w:p>
                                </w:txbxContent>
                              </wps:txbx>
                              <wps:bodyPr horzOverflow="overflow" vert="horz" lIns="0" tIns="0" rIns="0" bIns="0" rtlCol="0">
                                <a:noAutofit/>
                              </wps:bodyPr>
                            </wps:wsp>
                            <wps:wsp>
                              <wps:cNvPr id="6396" name="Rectangle 6396"/>
                              <wps:cNvSpPr/>
                              <wps:spPr>
                                <a:xfrm>
                                  <a:off x="1389545" y="1879340"/>
                                  <a:ext cx="1083034" cy="138323"/>
                                </a:xfrm>
                                <a:prstGeom prst="rect">
                                  <a:avLst/>
                                </a:prstGeom>
                                <a:ln>
                                  <a:noFill/>
                                </a:ln>
                              </wps:spPr>
                              <wps:txbx>
                                <w:txbxContent>
                                  <w:p w14:paraId="63544702" w14:textId="77777777" w:rsidR="00ED4B05" w:rsidRDefault="00000000">
                                    <w:pPr>
                                      <w:spacing w:after="160" w:line="259" w:lineRule="auto"/>
                                      <w:ind w:left="0" w:firstLine="0"/>
                                    </w:pPr>
                                    <w:r>
                                      <w:rPr>
                                        <w:sz w:val="16"/>
                                      </w:rPr>
                                      <w:t xml:space="preserve">behaviours needed </w:t>
                                    </w:r>
                                  </w:p>
                                </w:txbxContent>
                              </wps:txbx>
                              <wps:bodyPr horzOverflow="overflow" vert="horz" lIns="0" tIns="0" rIns="0" bIns="0" rtlCol="0">
                                <a:noAutofit/>
                              </wps:bodyPr>
                            </wps:wsp>
                            <wps:wsp>
                              <wps:cNvPr id="6397" name="Rectangle 6397"/>
                              <wps:cNvSpPr/>
                              <wps:spPr>
                                <a:xfrm>
                                  <a:off x="1389545" y="2002784"/>
                                  <a:ext cx="1128664" cy="138323"/>
                                </a:xfrm>
                                <a:prstGeom prst="rect">
                                  <a:avLst/>
                                </a:prstGeom>
                                <a:ln>
                                  <a:noFill/>
                                </a:ln>
                              </wps:spPr>
                              <wps:txbx>
                                <w:txbxContent>
                                  <w:p w14:paraId="145194C0" w14:textId="77777777" w:rsidR="00ED4B05" w:rsidRDefault="00000000">
                                    <w:pPr>
                                      <w:spacing w:after="160" w:line="259" w:lineRule="auto"/>
                                      <w:ind w:left="0" w:firstLine="0"/>
                                    </w:pPr>
                                    <w:r>
                                      <w:rPr>
                                        <w:sz w:val="16"/>
                                      </w:rPr>
                                      <w:t xml:space="preserve">to promote equality </w:t>
                                    </w:r>
                                  </w:p>
                                </w:txbxContent>
                              </wps:txbx>
                              <wps:bodyPr horzOverflow="overflow" vert="horz" lIns="0" tIns="0" rIns="0" bIns="0" rtlCol="0">
                                <a:noAutofit/>
                              </wps:bodyPr>
                            </wps:wsp>
                            <wps:wsp>
                              <wps:cNvPr id="6398" name="Rectangle 6398"/>
                              <wps:cNvSpPr/>
                              <wps:spPr>
                                <a:xfrm>
                                  <a:off x="1389545" y="2126228"/>
                                  <a:ext cx="934329" cy="138323"/>
                                </a:xfrm>
                                <a:prstGeom prst="rect">
                                  <a:avLst/>
                                </a:prstGeom>
                                <a:ln>
                                  <a:noFill/>
                                </a:ln>
                              </wps:spPr>
                              <wps:txbx>
                                <w:txbxContent>
                                  <w:p w14:paraId="3ECEE4D1" w14:textId="77777777" w:rsidR="00ED4B05" w:rsidRDefault="00000000">
                                    <w:pPr>
                                      <w:spacing w:after="160" w:line="259" w:lineRule="auto"/>
                                      <w:ind w:left="0" w:firstLine="0"/>
                                    </w:pPr>
                                    <w:r>
                                      <w:rPr>
                                        <w:sz w:val="16"/>
                                      </w:rPr>
                                      <w:t xml:space="preserve">in the context of </w:t>
                                    </w:r>
                                  </w:p>
                                </w:txbxContent>
                              </wps:txbx>
                              <wps:bodyPr horzOverflow="overflow" vert="horz" lIns="0" tIns="0" rIns="0" bIns="0" rtlCol="0">
                                <a:noAutofit/>
                              </wps:bodyPr>
                            </wps:wsp>
                            <wps:wsp>
                              <wps:cNvPr id="6399" name="Rectangle 6399"/>
                              <wps:cNvSpPr/>
                              <wps:spPr>
                                <a:xfrm>
                                  <a:off x="1389545" y="2251196"/>
                                  <a:ext cx="1193714" cy="138323"/>
                                </a:xfrm>
                                <a:prstGeom prst="rect">
                                  <a:avLst/>
                                </a:prstGeom>
                                <a:ln>
                                  <a:noFill/>
                                </a:ln>
                              </wps:spPr>
                              <wps:txbx>
                                <w:txbxContent>
                                  <w:p w14:paraId="31600AC4" w14:textId="77777777" w:rsidR="00ED4B05" w:rsidRDefault="00000000">
                                    <w:pPr>
                                      <w:spacing w:after="160" w:line="259" w:lineRule="auto"/>
                                      <w:ind w:left="0" w:firstLine="0"/>
                                    </w:pPr>
                                    <w:r>
                                      <w:rPr>
                                        <w:sz w:val="16"/>
                                      </w:rPr>
                                      <w:t xml:space="preserve">their job role and the </w:t>
                                    </w:r>
                                  </w:p>
                                </w:txbxContent>
                              </wps:txbx>
                              <wps:bodyPr horzOverflow="overflow" vert="horz" lIns="0" tIns="0" rIns="0" bIns="0" rtlCol="0">
                                <a:noAutofit/>
                              </wps:bodyPr>
                            </wps:wsp>
                            <wps:wsp>
                              <wps:cNvPr id="6400" name="Rectangle 6400"/>
                              <wps:cNvSpPr/>
                              <wps:spPr>
                                <a:xfrm>
                                  <a:off x="1389545" y="2374640"/>
                                  <a:ext cx="780328" cy="138323"/>
                                </a:xfrm>
                                <a:prstGeom prst="rect">
                                  <a:avLst/>
                                </a:prstGeom>
                                <a:ln>
                                  <a:noFill/>
                                </a:ln>
                              </wps:spPr>
                              <wps:txbx>
                                <w:txbxContent>
                                  <w:p w14:paraId="5FA7E689" w14:textId="77777777" w:rsidR="00ED4B05" w:rsidRDefault="00000000">
                                    <w:pPr>
                                      <w:spacing w:after="160" w:line="259" w:lineRule="auto"/>
                                      <w:ind w:left="0" w:firstLine="0"/>
                                    </w:pPr>
                                    <w:r>
                                      <w:rPr>
                                        <w:sz w:val="16"/>
                                      </w:rPr>
                                      <w:t xml:space="preserve">impact of this </w:t>
                                    </w:r>
                                  </w:p>
                                </w:txbxContent>
                              </wps:txbx>
                              <wps:bodyPr horzOverflow="overflow" vert="horz" lIns="0" tIns="0" rIns="0" bIns="0" rtlCol="0">
                                <a:noAutofit/>
                              </wps:bodyPr>
                            </wps:wsp>
                            <wps:wsp>
                              <wps:cNvPr id="6401" name="Rectangle 6401"/>
                              <wps:cNvSpPr/>
                              <wps:spPr>
                                <a:xfrm>
                                  <a:off x="1389545" y="2499608"/>
                                  <a:ext cx="1060355" cy="138323"/>
                                </a:xfrm>
                                <a:prstGeom prst="rect">
                                  <a:avLst/>
                                </a:prstGeom>
                                <a:ln>
                                  <a:noFill/>
                                </a:ln>
                              </wps:spPr>
                              <wps:txbx>
                                <w:txbxContent>
                                  <w:p w14:paraId="195C6B05" w14:textId="77777777" w:rsidR="00ED4B05" w:rsidRDefault="00000000">
                                    <w:pPr>
                                      <w:spacing w:after="160" w:line="259" w:lineRule="auto"/>
                                      <w:ind w:left="0" w:firstLine="0"/>
                                    </w:pPr>
                                    <w:r>
                                      <w:rPr>
                                        <w:sz w:val="16"/>
                                      </w:rPr>
                                      <w:t xml:space="preserve">assessed as part of </w:t>
                                    </w:r>
                                  </w:p>
                                </w:txbxContent>
                              </wps:txbx>
                              <wps:bodyPr horzOverflow="overflow" vert="horz" lIns="0" tIns="0" rIns="0" bIns="0" rtlCol="0">
                                <a:noAutofit/>
                              </wps:bodyPr>
                            </wps:wsp>
                            <wps:wsp>
                              <wps:cNvPr id="6402" name="Rectangle 6402"/>
                              <wps:cNvSpPr/>
                              <wps:spPr>
                                <a:xfrm>
                                  <a:off x="1389545" y="2623052"/>
                                  <a:ext cx="1159763" cy="138323"/>
                                </a:xfrm>
                                <a:prstGeom prst="rect">
                                  <a:avLst/>
                                </a:prstGeom>
                                <a:ln>
                                  <a:noFill/>
                                </a:ln>
                              </wps:spPr>
                              <wps:txbx>
                                <w:txbxContent>
                                  <w:p w14:paraId="6AB81518" w14:textId="77777777" w:rsidR="00ED4B05" w:rsidRDefault="00000000">
                                    <w:pPr>
                                      <w:spacing w:after="160" w:line="259" w:lineRule="auto"/>
                                      <w:ind w:left="0" w:firstLine="0"/>
                                    </w:pPr>
                                    <w:r>
                                      <w:rPr>
                                        <w:sz w:val="16"/>
                                      </w:rPr>
                                      <w:t xml:space="preserve">the overall review of </w:t>
                                    </w:r>
                                  </w:p>
                                </w:txbxContent>
                              </wps:txbx>
                              <wps:bodyPr horzOverflow="overflow" vert="horz" lIns="0" tIns="0" rIns="0" bIns="0" rtlCol="0">
                                <a:noAutofit/>
                              </wps:bodyPr>
                            </wps:wsp>
                            <wps:wsp>
                              <wps:cNvPr id="6403" name="Rectangle 6403"/>
                              <wps:cNvSpPr/>
                              <wps:spPr>
                                <a:xfrm>
                                  <a:off x="1389545" y="2746496"/>
                                  <a:ext cx="1129479" cy="138323"/>
                                </a:xfrm>
                                <a:prstGeom prst="rect">
                                  <a:avLst/>
                                </a:prstGeom>
                                <a:ln>
                                  <a:noFill/>
                                </a:ln>
                              </wps:spPr>
                              <wps:txbx>
                                <w:txbxContent>
                                  <w:p w14:paraId="3F67373B" w14:textId="77777777" w:rsidR="00ED4B05" w:rsidRDefault="00000000">
                                    <w:pPr>
                                      <w:spacing w:after="160" w:line="259" w:lineRule="auto"/>
                                      <w:ind w:left="0" w:firstLine="0"/>
                                    </w:pPr>
                                    <w:r>
                                      <w:rPr>
                                        <w:sz w:val="16"/>
                                      </w:rPr>
                                      <w:t xml:space="preserve">policies, procedures </w:t>
                                    </w:r>
                                  </w:p>
                                </w:txbxContent>
                              </wps:txbx>
                              <wps:bodyPr horzOverflow="overflow" vert="horz" lIns="0" tIns="0" rIns="0" bIns="0" rtlCol="0">
                                <a:noAutofit/>
                              </wps:bodyPr>
                            </wps:wsp>
                            <wps:wsp>
                              <wps:cNvPr id="6404" name="Rectangle 6404"/>
                              <wps:cNvSpPr/>
                              <wps:spPr>
                                <a:xfrm>
                                  <a:off x="1389545" y="2871464"/>
                                  <a:ext cx="1131652" cy="138323"/>
                                </a:xfrm>
                                <a:prstGeom prst="rect">
                                  <a:avLst/>
                                </a:prstGeom>
                                <a:ln>
                                  <a:noFill/>
                                </a:ln>
                              </wps:spPr>
                              <wps:txbx>
                                <w:txbxContent>
                                  <w:p w14:paraId="30119D86" w14:textId="77777777" w:rsidR="00ED4B05" w:rsidRDefault="00000000">
                                    <w:pPr>
                                      <w:spacing w:after="160" w:line="259" w:lineRule="auto"/>
                                      <w:ind w:left="0" w:firstLine="0"/>
                                    </w:pPr>
                                    <w:r>
                                      <w:rPr>
                                        <w:sz w:val="16"/>
                                      </w:rPr>
                                      <w:t xml:space="preserve">&amp; </w:t>
                                    </w:r>
                                    <w:proofErr w:type="gramStart"/>
                                    <w:r>
                                      <w:rPr>
                                        <w:sz w:val="16"/>
                                      </w:rPr>
                                      <w:t>practices</w:t>
                                    </w:r>
                                    <w:proofErr w:type="gramEnd"/>
                                    <w:r>
                                      <w:rPr>
                                        <w:sz w:val="16"/>
                                      </w:rPr>
                                      <w:t xml:space="preserve"> in school</w:t>
                                    </w:r>
                                  </w:p>
                                </w:txbxContent>
                              </wps:txbx>
                              <wps:bodyPr horzOverflow="overflow" vert="horz" lIns="0" tIns="0" rIns="0" bIns="0" rtlCol="0">
                                <a:noAutofit/>
                              </wps:bodyPr>
                            </wps:wsp>
                            <wps:wsp>
                              <wps:cNvPr id="6405" name="Rectangle 6405"/>
                              <wps:cNvSpPr/>
                              <wps:spPr>
                                <a:xfrm>
                                  <a:off x="2241461" y="2871464"/>
                                  <a:ext cx="30692" cy="138323"/>
                                </a:xfrm>
                                <a:prstGeom prst="rect">
                                  <a:avLst/>
                                </a:prstGeom>
                                <a:ln>
                                  <a:noFill/>
                                </a:ln>
                              </wps:spPr>
                              <wps:txbx>
                                <w:txbxContent>
                                  <w:p w14:paraId="397F0E21" w14:textId="77777777" w:rsidR="00ED4B05" w:rsidRDefault="00000000">
                                    <w:pPr>
                                      <w:spacing w:after="160" w:line="259" w:lineRule="auto"/>
                                      <w:ind w:left="0" w:firstLine="0"/>
                                    </w:pPr>
                                    <w:r>
                                      <w:rPr>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4987" style="width:271.863pt;height:304.577pt;mso-position-horizontal-relative:char;mso-position-vertical-relative:line" coordsize="34526,38681">
                      <v:shape id="Picture 6119" style="position:absolute;width:50093;height:1767;left:-7783;top:18456;rotation:-47;" filled="f">
                        <v:imagedata r:id="rId78"/>
                      </v:shape>
                      <v:rect id="Rectangle 6393" style="position:absolute;width:8919;height:1383;left:13895;top:15059;" filled="f" stroked="f">
                        <v:textbox inset="0,0,0,0">
                          <w:txbxContent>
                            <w:p>
                              <w:pPr>
                                <w:spacing w:before="0" w:after="160" w:line="259" w:lineRule="auto"/>
                                <w:ind w:left="0" w:firstLine="0"/>
                              </w:pPr>
                              <w:r>
                                <w:rPr>
                                  <w:sz w:val="16"/>
                                </w:rPr>
                                <w:t xml:space="preserve">School staff can </w:t>
                              </w:r>
                            </w:p>
                          </w:txbxContent>
                        </v:textbox>
                      </v:rect>
                      <v:rect id="Rectangle 6394" style="position:absolute;width:11006;height:1383;left:13895;top:16309;" filled="f" stroked="f">
                        <v:textbox inset="0,0,0,0">
                          <w:txbxContent>
                            <w:p>
                              <w:pPr>
                                <w:spacing w:before="0" w:after="160" w:line="259" w:lineRule="auto"/>
                                <w:ind w:left="0" w:firstLine="0"/>
                              </w:pPr>
                              <w:r>
                                <w:rPr>
                                  <w:sz w:val="16"/>
                                </w:rPr>
                                <w:t xml:space="preserve">identify the specific </w:t>
                              </w:r>
                            </w:p>
                          </w:txbxContent>
                        </v:textbox>
                      </v:rect>
                      <v:rect id="Rectangle 6395" style="position:absolute;width:6589;height:1383;left:13895;top:17543;" filled="f" stroked="f">
                        <v:textbox inset="0,0,0,0">
                          <w:txbxContent>
                            <w:p>
                              <w:pPr>
                                <w:spacing w:before="0" w:after="160" w:line="259" w:lineRule="auto"/>
                                <w:ind w:left="0" w:firstLine="0"/>
                              </w:pPr>
                              <w:r>
                                <w:rPr>
                                  <w:sz w:val="16"/>
                                </w:rPr>
                                <w:t xml:space="preserve">actions and </w:t>
                              </w:r>
                            </w:p>
                          </w:txbxContent>
                        </v:textbox>
                      </v:rect>
                      <v:rect id="Rectangle 6396" style="position:absolute;width:10830;height:1383;left:13895;top:18793;" filled="f" stroked="f">
                        <v:textbox inset="0,0,0,0">
                          <w:txbxContent>
                            <w:p>
                              <w:pPr>
                                <w:spacing w:before="0" w:after="160" w:line="259" w:lineRule="auto"/>
                                <w:ind w:left="0" w:firstLine="0"/>
                              </w:pPr>
                              <w:r>
                                <w:rPr>
                                  <w:sz w:val="16"/>
                                </w:rPr>
                                <w:t xml:space="preserve">behaviours needed </w:t>
                              </w:r>
                            </w:p>
                          </w:txbxContent>
                        </v:textbox>
                      </v:rect>
                      <v:rect id="Rectangle 6397" style="position:absolute;width:11286;height:1383;left:13895;top:20027;" filled="f" stroked="f">
                        <v:textbox inset="0,0,0,0">
                          <w:txbxContent>
                            <w:p>
                              <w:pPr>
                                <w:spacing w:before="0" w:after="160" w:line="259" w:lineRule="auto"/>
                                <w:ind w:left="0" w:firstLine="0"/>
                              </w:pPr>
                              <w:r>
                                <w:rPr>
                                  <w:sz w:val="16"/>
                                </w:rPr>
                                <w:t xml:space="preserve">to promote equality </w:t>
                              </w:r>
                            </w:p>
                          </w:txbxContent>
                        </v:textbox>
                      </v:rect>
                      <v:rect id="Rectangle 6398" style="position:absolute;width:9343;height:1383;left:13895;top:21262;" filled="f" stroked="f">
                        <v:textbox inset="0,0,0,0">
                          <w:txbxContent>
                            <w:p>
                              <w:pPr>
                                <w:spacing w:before="0" w:after="160" w:line="259" w:lineRule="auto"/>
                                <w:ind w:left="0" w:firstLine="0"/>
                              </w:pPr>
                              <w:r>
                                <w:rPr>
                                  <w:sz w:val="16"/>
                                </w:rPr>
                                <w:t xml:space="preserve">in the context of </w:t>
                              </w:r>
                            </w:p>
                          </w:txbxContent>
                        </v:textbox>
                      </v:rect>
                      <v:rect id="Rectangle 6399" style="position:absolute;width:11937;height:1383;left:13895;top:22511;" filled="f" stroked="f">
                        <v:textbox inset="0,0,0,0">
                          <w:txbxContent>
                            <w:p>
                              <w:pPr>
                                <w:spacing w:before="0" w:after="160" w:line="259" w:lineRule="auto"/>
                                <w:ind w:left="0" w:firstLine="0"/>
                              </w:pPr>
                              <w:r>
                                <w:rPr>
                                  <w:sz w:val="16"/>
                                </w:rPr>
                                <w:t xml:space="preserve">their job role and the </w:t>
                              </w:r>
                            </w:p>
                          </w:txbxContent>
                        </v:textbox>
                      </v:rect>
                      <v:rect id="Rectangle 6400" style="position:absolute;width:7803;height:1383;left:13895;top:23746;" filled="f" stroked="f">
                        <v:textbox inset="0,0,0,0">
                          <w:txbxContent>
                            <w:p>
                              <w:pPr>
                                <w:spacing w:before="0" w:after="160" w:line="259" w:lineRule="auto"/>
                                <w:ind w:left="0" w:firstLine="0"/>
                              </w:pPr>
                              <w:r>
                                <w:rPr>
                                  <w:sz w:val="16"/>
                                </w:rPr>
                                <w:t xml:space="preserve">impact of this </w:t>
                              </w:r>
                            </w:p>
                          </w:txbxContent>
                        </v:textbox>
                      </v:rect>
                      <v:rect id="Rectangle 6401" style="position:absolute;width:10603;height:1383;left:13895;top:24996;" filled="f" stroked="f">
                        <v:textbox inset="0,0,0,0">
                          <w:txbxContent>
                            <w:p>
                              <w:pPr>
                                <w:spacing w:before="0" w:after="160" w:line="259" w:lineRule="auto"/>
                                <w:ind w:left="0" w:firstLine="0"/>
                              </w:pPr>
                              <w:r>
                                <w:rPr>
                                  <w:sz w:val="16"/>
                                </w:rPr>
                                <w:t xml:space="preserve">assessed as part of </w:t>
                              </w:r>
                            </w:p>
                          </w:txbxContent>
                        </v:textbox>
                      </v:rect>
                      <v:rect id="Rectangle 6402" style="position:absolute;width:11597;height:1383;left:13895;top:26230;" filled="f" stroked="f">
                        <v:textbox inset="0,0,0,0">
                          <w:txbxContent>
                            <w:p>
                              <w:pPr>
                                <w:spacing w:before="0" w:after="160" w:line="259" w:lineRule="auto"/>
                                <w:ind w:left="0" w:firstLine="0"/>
                              </w:pPr>
                              <w:r>
                                <w:rPr>
                                  <w:sz w:val="16"/>
                                </w:rPr>
                                <w:t xml:space="preserve">the overall review of </w:t>
                              </w:r>
                            </w:p>
                          </w:txbxContent>
                        </v:textbox>
                      </v:rect>
                      <v:rect id="Rectangle 6403" style="position:absolute;width:11294;height:1383;left:13895;top:27464;" filled="f" stroked="f">
                        <v:textbox inset="0,0,0,0">
                          <w:txbxContent>
                            <w:p>
                              <w:pPr>
                                <w:spacing w:before="0" w:after="160" w:line="259" w:lineRule="auto"/>
                                <w:ind w:left="0" w:firstLine="0"/>
                              </w:pPr>
                              <w:r>
                                <w:rPr>
                                  <w:sz w:val="16"/>
                                </w:rPr>
                                <w:t xml:space="preserve">policies, procedures </w:t>
                              </w:r>
                            </w:p>
                          </w:txbxContent>
                        </v:textbox>
                      </v:rect>
                      <v:rect id="Rectangle 6404" style="position:absolute;width:11316;height:1383;left:13895;top:28714;" filled="f" stroked="f">
                        <v:textbox inset="0,0,0,0">
                          <w:txbxContent>
                            <w:p>
                              <w:pPr>
                                <w:spacing w:before="0" w:after="160" w:line="259" w:lineRule="auto"/>
                                <w:ind w:left="0" w:firstLine="0"/>
                              </w:pPr>
                              <w:r>
                                <w:rPr>
                                  <w:sz w:val="16"/>
                                </w:rPr>
                                <w:t xml:space="preserve">&amp; practices in school</w:t>
                              </w:r>
                            </w:p>
                          </w:txbxContent>
                        </v:textbox>
                      </v:rect>
                      <v:rect id="Rectangle 6405" style="position:absolute;width:306;height:1383;left:22414;top:28714;" filled="f" stroked="f">
                        <v:textbox inset="0,0,0,0">
                          <w:txbxContent>
                            <w:p>
                              <w:pPr>
                                <w:spacing w:before="0" w:after="160" w:line="259" w:lineRule="auto"/>
                                <w:ind w:left="0" w:firstLine="0"/>
                              </w:pPr>
                              <w:r>
                                <w:rPr>
                                  <w:sz w:val="16"/>
                                </w:rPr>
                                <w:t xml:space="preserve"> </w:t>
                              </w:r>
                            </w:p>
                          </w:txbxContent>
                        </v:textbox>
                      </v:rect>
                    </v:group>
                  </w:pict>
                </mc:Fallback>
              </mc:AlternateContent>
            </w:r>
          </w:p>
        </w:tc>
        <w:tc>
          <w:tcPr>
            <w:tcW w:w="1611" w:type="dxa"/>
            <w:tcBorders>
              <w:top w:val="single" w:sz="4" w:space="0" w:color="000000"/>
              <w:left w:val="single" w:sz="4" w:space="0" w:color="000000"/>
              <w:bottom w:val="single" w:sz="4" w:space="0" w:color="000000"/>
              <w:right w:val="single" w:sz="4" w:space="0" w:color="000000"/>
            </w:tcBorders>
          </w:tcPr>
          <w:p w14:paraId="509DFF6D" w14:textId="77777777" w:rsidR="00ED4B05" w:rsidRDefault="00000000">
            <w:pPr>
              <w:spacing w:after="0" w:line="259" w:lineRule="auto"/>
              <w:ind w:left="108" w:firstLine="0"/>
            </w:pPr>
            <w:r>
              <w:rPr>
                <w:sz w:val="16"/>
              </w:rPr>
              <w:t xml:space="preserve">Whole school </w:t>
            </w:r>
          </w:p>
        </w:tc>
        <w:tc>
          <w:tcPr>
            <w:tcW w:w="2498" w:type="dxa"/>
            <w:tcBorders>
              <w:top w:val="single" w:sz="4" w:space="0" w:color="000000"/>
              <w:left w:val="single" w:sz="4" w:space="0" w:color="000000"/>
              <w:bottom w:val="single" w:sz="4" w:space="0" w:color="000000"/>
              <w:right w:val="single" w:sz="4" w:space="0" w:color="000000"/>
            </w:tcBorders>
          </w:tcPr>
          <w:p w14:paraId="585CCB18" w14:textId="77777777" w:rsidR="00ED4B05" w:rsidRDefault="00000000">
            <w:pPr>
              <w:spacing w:after="0" w:line="240" w:lineRule="auto"/>
              <w:ind w:left="130" w:right="73" w:firstLine="0"/>
            </w:pPr>
            <w:r>
              <w:rPr>
                <w:sz w:val="16"/>
              </w:rPr>
              <w:t xml:space="preserve">Identify either in-school or external training providers who will assist with different or alternative strategies. </w:t>
            </w:r>
          </w:p>
          <w:p w14:paraId="7AE83108" w14:textId="77777777" w:rsidR="00ED4B05" w:rsidRDefault="00000000">
            <w:pPr>
              <w:spacing w:after="0" w:line="259" w:lineRule="auto"/>
              <w:ind w:left="130" w:firstLine="0"/>
            </w:pPr>
            <w:r>
              <w:rPr>
                <w:sz w:val="16"/>
              </w:rPr>
              <w:t xml:space="preserve"> </w:t>
            </w:r>
          </w:p>
          <w:p w14:paraId="38ADED87" w14:textId="77777777" w:rsidR="00ED4B05" w:rsidRDefault="00000000">
            <w:pPr>
              <w:spacing w:after="0" w:line="259" w:lineRule="auto"/>
              <w:ind w:left="130" w:firstLine="0"/>
            </w:pPr>
            <w:r>
              <w:rPr>
                <w:sz w:val="16"/>
              </w:rPr>
              <w:t xml:space="preserve">Identify any gaps using gap </w:t>
            </w:r>
          </w:p>
          <w:p w14:paraId="037E23FF" w14:textId="77777777" w:rsidR="00ED4B05" w:rsidRDefault="00000000">
            <w:pPr>
              <w:spacing w:after="0" w:line="259" w:lineRule="auto"/>
              <w:ind w:left="130" w:firstLine="0"/>
            </w:pPr>
            <w:r>
              <w:rPr>
                <w:sz w:val="16"/>
              </w:rPr>
              <w:t xml:space="preserve">analysis tools </w:t>
            </w:r>
          </w:p>
        </w:tc>
        <w:tc>
          <w:tcPr>
            <w:tcW w:w="1275" w:type="dxa"/>
            <w:tcBorders>
              <w:top w:val="single" w:sz="4" w:space="0" w:color="000000"/>
              <w:left w:val="single" w:sz="4" w:space="0" w:color="000000"/>
              <w:bottom w:val="single" w:sz="4" w:space="0" w:color="000000"/>
              <w:right w:val="single" w:sz="4" w:space="0" w:color="000000"/>
            </w:tcBorders>
          </w:tcPr>
          <w:p w14:paraId="193799D9" w14:textId="77777777" w:rsidR="00ED4B05" w:rsidRDefault="00000000">
            <w:pPr>
              <w:spacing w:after="0" w:line="259" w:lineRule="auto"/>
              <w:ind w:left="108" w:firstLine="0"/>
            </w:pPr>
            <w:r>
              <w:rPr>
                <w:sz w:val="16"/>
              </w:rPr>
              <w:t xml:space="preserve">SLT </w:t>
            </w:r>
          </w:p>
        </w:tc>
        <w:tc>
          <w:tcPr>
            <w:tcW w:w="1432" w:type="dxa"/>
            <w:tcBorders>
              <w:top w:val="single" w:sz="4" w:space="0" w:color="000000"/>
              <w:left w:val="single" w:sz="4" w:space="0" w:color="000000"/>
              <w:bottom w:val="single" w:sz="4" w:space="0" w:color="000000"/>
              <w:right w:val="single" w:sz="4" w:space="0" w:color="000000"/>
            </w:tcBorders>
          </w:tcPr>
          <w:p w14:paraId="0515D3C1" w14:textId="77777777" w:rsidR="00ED4B05" w:rsidRDefault="00000000">
            <w:pPr>
              <w:spacing w:after="0" w:line="259" w:lineRule="auto"/>
              <w:ind w:left="108" w:right="58" w:firstLine="0"/>
            </w:pPr>
            <w:r>
              <w:rPr>
                <w:sz w:val="16"/>
              </w:rPr>
              <w:t xml:space="preserve">October 20202024 </w:t>
            </w:r>
          </w:p>
        </w:tc>
        <w:tc>
          <w:tcPr>
            <w:tcW w:w="1701" w:type="dxa"/>
            <w:tcBorders>
              <w:top w:val="single" w:sz="4" w:space="0" w:color="000000"/>
              <w:left w:val="single" w:sz="4" w:space="0" w:color="000000"/>
              <w:bottom w:val="single" w:sz="4" w:space="0" w:color="000000"/>
              <w:right w:val="single" w:sz="4" w:space="0" w:color="000000"/>
            </w:tcBorders>
          </w:tcPr>
          <w:p w14:paraId="31695640" w14:textId="77777777" w:rsidR="00ED4B05" w:rsidRDefault="00000000">
            <w:pPr>
              <w:spacing w:after="0" w:line="240" w:lineRule="auto"/>
              <w:ind w:left="95" w:firstLine="0"/>
            </w:pPr>
            <w:r>
              <w:rPr>
                <w:sz w:val="16"/>
              </w:rPr>
              <w:t xml:space="preserve">Evaluations of CPD indicate an increase in staff confidence and competence. </w:t>
            </w:r>
          </w:p>
          <w:p w14:paraId="311EA580" w14:textId="77777777" w:rsidR="00ED4B05" w:rsidRDefault="00000000">
            <w:pPr>
              <w:spacing w:after="0" w:line="259" w:lineRule="auto"/>
              <w:ind w:left="95" w:firstLine="0"/>
            </w:pPr>
            <w:r>
              <w:rPr>
                <w:sz w:val="16"/>
              </w:rPr>
              <w:t xml:space="preserve"> </w:t>
            </w:r>
          </w:p>
          <w:p w14:paraId="7FBFE794" w14:textId="77777777" w:rsidR="00ED4B05" w:rsidRDefault="00000000">
            <w:pPr>
              <w:spacing w:after="0" w:line="259" w:lineRule="auto"/>
              <w:ind w:left="95" w:firstLine="0"/>
            </w:pPr>
            <w:r>
              <w:rPr>
                <w:sz w:val="16"/>
              </w:rPr>
              <w:t xml:space="preserve">Observations of teaching and learning include strategies to promote equality and narrow the gap outcomes </w:t>
            </w:r>
          </w:p>
        </w:tc>
      </w:tr>
      <w:tr w:rsidR="00ED4B05" w14:paraId="65790DC4" w14:textId="77777777">
        <w:trPr>
          <w:trHeight w:val="1865"/>
        </w:trPr>
        <w:tc>
          <w:tcPr>
            <w:tcW w:w="1629" w:type="dxa"/>
            <w:tcBorders>
              <w:top w:val="single" w:sz="4" w:space="0" w:color="000000"/>
              <w:left w:val="single" w:sz="4" w:space="0" w:color="000000"/>
              <w:bottom w:val="single" w:sz="4" w:space="0" w:color="000000"/>
              <w:right w:val="single" w:sz="4" w:space="0" w:color="000000"/>
            </w:tcBorders>
          </w:tcPr>
          <w:p w14:paraId="025D852D" w14:textId="77777777" w:rsidR="00ED4B05" w:rsidRDefault="00000000">
            <w:pPr>
              <w:spacing w:after="0" w:line="259" w:lineRule="auto"/>
              <w:ind w:left="107" w:firstLine="0"/>
            </w:pPr>
            <w:r>
              <w:rPr>
                <w:sz w:val="16"/>
              </w:rPr>
              <w:t xml:space="preserve">All aims of duty </w:t>
            </w:r>
          </w:p>
        </w:tc>
        <w:tc>
          <w:tcPr>
            <w:tcW w:w="1469" w:type="dxa"/>
            <w:tcBorders>
              <w:top w:val="single" w:sz="4" w:space="0" w:color="000000"/>
              <w:left w:val="single" w:sz="4" w:space="0" w:color="000000"/>
              <w:bottom w:val="single" w:sz="4" w:space="0" w:color="000000"/>
              <w:right w:val="single" w:sz="4" w:space="0" w:color="000000"/>
            </w:tcBorders>
          </w:tcPr>
          <w:p w14:paraId="58CAB21D" w14:textId="77777777" w:rsidR="00ED4B05" w:rsidRDefault="00000000">
            <w:pPr>
              <w:spacing w:after="0" w:line="259" w:lineRule="auto"/>
              <w:ind w:left="108" w:firstLine="0"/>
            </w:pPr>
            <w:r>
              <w:rPr>
                <w:sz w:val="16"/>
              </w:rPr>
              <w:t xml:space="preserve">All </w:t>
            </w:r>
          </w:p>
        </w:tc>
        <w:tc>
          <w:tcPr>
            <w:tcW w:w="1899" w:type="dxa"/>
            <w:tcBorders>
              <w:top w:val="single" w:sz="4" w:space="0" w:color="000000"/>
              <w:left w:val="single" w:sz="4" w:space="0" w:color="000000"/>
              <w:bottom w:val="single" w:sz="4" w:space="0" w:color="000000"/>
              <w:right w:val="single" w:sz="4" w:space="0" w:color="000000"/>
            </w:tcBorders>
          </w:tcPr>
          <w:p w14:paraId="731FF589" w14:textId="77777777" w:rsidR="00ED4B05" w:rsidRDefault="00000000">
            <w:pPr>
              <w:spacing w:after="0" w:line="259" w:lineRule="auto"/>
              <w:ind w:left="94" w:right="91" w:firstLine="0"/>
            </w:pPr>
            <w:r>
              <w:rPr>
                <w:sz w:val="16"/>
              </w:rPr>
              <w:t xml:space="preserve">Improve displays and other images in the school to reflect and promote diversity in terms of the equality groups </w:t>
            </w:r>
          </w:p>
        </w:tc>
        <w:tc>
          <w:tcPr>
            <w:tcW w:w="1634" w:type="dxa"/>
            <w:tcBorders>
              <w:top w:val="single" w:sz="4" w:space="0" w:color="000000"/>
              <w:left w:val="single" w:sz="4" w:space="0" w:color="000000"/>
              <w:bottom w:val="single" w:sz="4" w:space="0" w:color="000000"/>
              <w:right w:val="single" w:sz="4" w:space="0" w:color="000000"/>
            </w:tcBorders>
          </w:tcPr>
          <w:p w14:paraId="2C1B8214" w14:textId="77777777" w:rsidR="00ED4B05" w:rsidRDefault="00000000">
            <w:pPr>
              <w:spacing w:after="2" w:line="239" w:lineRule="auto"/>
              <w:ind w:left="108" w:firstLine="0"/>
            </w:pPr>
            <w:r>
              <w:rPr>
                <w:sz w:val="16"/>
              </w:rPr>
              <w:t xml:space="preserve">For pupils to have positive visual images throughout their education which </w:t>
            </w:r>
          </w:p>
          <w:p w14:paraId="365A161A" w14:textId="77777777" w:rsidR="00ED4B05" w:rsidRDefault="00000000">
            <w:pPr>
              <w:spacing w:after="0" w:line="259" w:lineRule="auto"/>
              <w:ind w:left="108" w:firstLine="0"/>
            </w:pPr>
            <w:r>
              <w:rPr>
                <w:sz w:val="16"/>
              </w:rPr>
              <w:t xml:space="preserve">show and promote diversity </w:t>
            </w:r>
          </w:p>
        </w:tc>
        <w:tc>
          <w:tcPr>
            <w:tcW w:w="1611" w:type="dxa"/>
            <w:tcBorders>
              <w:top w:val="single" w:sz="4" w:space="0" w:color="000000"/>
              <w:left w:val="single" w:sz="4" w:space="0" w:color="000000"/>
              <w:bottom w:val="single" w:sz="4" w:space="0" w:color="000000"/>
              <w:right w:val="single" w:sz="4" w:space="0" w:color="000000"/>
            </w:tcBorders>
          </w:tcPr>
          <w:p w14:paraId="390EBF4F" w14:textId="77777777" w:rsidR="00ED4B05" w:rsidRDefault="00000000">
            <w:pPr>
              <w:spacing w:after="0" w:line="259" w:lineRule="auto"/>
              <w:ind w:left="108" w:firstLine="0"/>
            </w:pPr>
            <w:r>
              <w:rPr>
                <w:sz w:val="16"/>
              </w:rPr>
              <w:t xml:space="preserve">All staff, pupils and visitors </w:t>
            </w:r>
          </w:p>
        </w:tc>
        <w:tc>
          <w:tcPr>
            <w:tcW w:w="2498" w:type="dxa"/>
            <w:tcBorders>
              <w:top w:val="single" w:sz="4" w:space="0" w:color="000000"/>
              <w:left w:val="single" w:sz="4" w:space="0" w:color="000000"/>
              <w:bottom w:val="single" w:sz="4" w:space="0" w:color="000000"/>
              <w:right w:val="single" w:sz="4" w:space="0" w:color="000000"/>
            </w:tcBorders>
          </w:tcPr>
          <w:p w14:paraId="05CE07B4" w14:textId="77777777" w:rsidR="00ED4B05" w:rsidRDefault="00000000">
            <w:pPr>
              <w:spacing w:after="0" w:line="239" w:lineRule="auto"/>
              <w:ind w:left="130" w:right="88" w:firstLine="0"/>
            </w:pPr>
            <w:r>
              <w:rPr>
                <w:sz w:val="16"/>
              </w:rPr>
              <w:t xml:space="preserve">Ensure that displays in classrooms and corridors promote diversity in terms of race, gender and ethnicity </w:t>
            </w:r>
          </w:p>
          <w:p w14:paraId="4C0A3B3D" w14:textId="77777777" w:rsidR="00ED4B05" w:rsidRDefault="00000000">
            <w:pPr>
              <w:spacing w:after="68" w:line="259" w:lineRule="auto"/>
              <w:ind w:left="130" w:firstLine="0"/>
            </w:pPr>
            <w:r>
              <w:rPr>
                <w:sz w:val="8"/>
              </w:rPr>
              <w:t xml:space="preserve"> </w:t>
            </w:r>
          </w:p>
          <w:p w14:paraId="3F8F6B80" w14:textId="77777777" w:rsidR="00ED4B05" w:rsidRDefault="00000000">
            <w:pPr>
              <w:spacing w:after="0" w:line="259" w:lineRule="auto"/>
              <w:ind w:left="130" w:firstLine="0"/>
            </w:pPr>
            <w:r>
              <w:rPr>
                <w:sz w:val="16"/>
              </w:rPr>
              <w:t xml:space="preserve">Ensure curriculum promotes role models and heroes that young people can identify with, which reflects the school’s diversity in terms of the equality groups. </w:t>
            </w:r>
          </w:p>
        </w:tc>
        <w:tc>
          <w:tcPr>
            <w:tcW w:w="1275" w:type="dxa"/>
            <w:tcBorders>
              <w:top w:val="single" w:sz="4" w:space="0" w:color="000000"/>
              <w:left w:val="single" w:sz="4" w:space="0" w:color="000000"/>
              <w:bottom w:val="single" w:sz="4" w:space="0" w:color="000000"/>
              <w:right w:val="single" w:sz="4" w:space="0" w:color="000000"/>
            </w:tcBorders>
          </w:tcPr>
          <w:p w14:paraId="7C1BED41" w14:textId="77777777" w:rsidR="00ED4B05" w:rsidRDefault="00000000">
            <w:pPr>
              <w:spacing w:after="0" w:line="259" w:lineRule="auto"/>
              <w:ind w:left="108" w:firstLine="0"/>
            </w:pPr>
            <w:r>
              <w:rPr>
                <w:sz w:val="16"/>
              </w:rPr>
              <w:t xml:space="preserve">All staff </w:t>
            </w:r>
          </w:p>
        </w:tc>
        <w:tc>
          <w:tcPr>
            <w:tcW w:w="1432" w:type="dxa"/>
            <w:tcBorders>
              <w:top w:val="single" w:sz="4" w:space="0" w:color="000000"/>
              <w:left w:val="single" w:sz="4" w:space="0" w:color="000000"/>
              <w:bottom w:val="single" w:sz="4" w:space="0" w:color="000000"/>
              <w:right w:val="single" w:sz="4" w:space="0" w:color="000000"/>
            </w:tcBorders>
          </w:tcPr>
          <w:p w14:paraId="5669DC0F" w14:textId="77777777" w:rsidR="00ED4B05" w:rsidRDefault="00000000">
            <w:pPr>
              <w:spacing w:after="0" w:line="259" w:lineRule="auto"/>
              <w:ind w:left="108" w:right="58" w:firstLine="0"/>
            </w:pPr>
            <w:r>
              <w:rPr>
                <w:sz w:val="16"/>
              </w:rPr>
              <w:t xml:space="preserve">October 20202024 </w:t>
            </w:r>
          </w:p>
        </w:tc>
        <w:tc>
          <w:tcPr>
            <w:tcW w:w="1701" w:type="dxa"/>
            <w:tcBorders>
              <w:top w:val="single" w:sz="4" w:space="0" w:color="000000"/>
              <w:left w:val="single" w:sz="4" w:space="0" w:color="000000"/>
              <w:bottom w:val="single" w:sz="4" w:space="0" w:color="000000"/>
              <w:right w:val="single" w:sz="4" w:space="0" w:color="000000"/>
            </w:tcBorders>
          </w:tcPr>
          <w:p w14:paraId="362C189F" w14:textId="77777777" w:rsidR="00ED4B05" w:rsidRDefault="00000000">
            <w:pPr>
              <w:spacing w:after="2" w:line="239" w:lineRule="auto"/>
              <w:ind w:left="95" w:right="43" w:firstLine="0"/>
            </w:pPr>
            <w:r>
              <w:rPr>
                <w:sz w:val="16"/>
              </w:rPr>
              <w:t xml:space="preserve">More diversity reflected in school displays across all year groups. </w:t>
            </w:r>
          </w:p>
          <w:p w14:paraId="54B95830" w14:textId="77777777" w:rsidR="00ED4B05" w:rsidRDefault="00000000">
            <w:pPr>
              <w:spacing w:after="0" w:line="259" w:lineRule="auto"/>
              <w:ind w:left="95" w:firstLine="0"/>
            </w:pPr>
            <w:r>
              <w:rPr>
                <w:sz w:val="16"/>
              </w:rPr>
              <w:t xml:space="preserve">Increase in pupils’ participation, confidence and achievement levels </w:t>
            </w:r>
          </w:p>
        </w:tc>
      </w:tr>
      <w:tr w:rsidR="00ED4B05" w14:paraId="3455DBFD" w14:textId="77777777">
        <w:trPr>
          <w:trHeight w:val="401"/>
        </w:trPr>
        <w:tc>
          <w:tcPr>
            <w:tcW w:w="1629" w:type="dxa"/>
            <w:tcBorders>
              <w:top w:val="single" w:sz="4" w:space="0" w:color="000000"/>
              <w:left w:val="single" w:sz="4" w:space="0" w:color="000000"/>
              <w:bottom w:val="single" w:sz="4" w:space="0" w:color="000000"/>
              <w:right w:val="single" w:sz="4" w:space="0" w:color="000000"/>
            </w:tcBorders>
          </w:tcPr>
          <w:p w14:paraId="7011FA5B" w14:textId="77777777" w:rsidR="00ED4B05" w:rsidRDefault="00000000">
            <w:pPr>
              <w:spacing w:after="0" w:line="259" w:lineRule="auto"/>
              <w:ind w:left="107" w:firstLine="0"/>
            </w:pPr>
            <w:r>
              <w:rPr>
                <w:sz w:val="16"/>
              </w:rPr>
              <w:t xml:space="preserve">All aims of duty </w:t>
            </w:r>
          </w:p>
        </w:tc>
        <w:tc>
          <w:tcPr>
            <w:tcW w:w="1469" w:type="dxa"/>
            <w:tcBorders>
              <w:top w:val="single" w:sz="4" w:space="0" w:color="000000"/>
              <w:left w:val="single" w:sz="4" w:space="0" w:color="000000"/>
              <w:bottom w:val="single" w:sz="4" w:space="0" w:color="000000"/>
              <w:right w:val="single" w:sz="4" w:space="0" w:color="000000"/>
            </w:tcBorders>
          </w:tcPr>
          <w:p w14:paraId="7CBE734F" w14:textId="77777777" w:rsidR="00ED4B05" w:rsidRDefault="00000000">
            <w:pPr>
              <w:spacing w:after="0" w:line="259" w:lineRule="auto"/>
              <w:ind w:left="108" w:firstLine="0"/>
            </w:pPr>
            <w:r>
              <w:rPr>
                <w:sz w:val="16"/>
              </w:rPr>
              <w:t xml:space="preserve">All  </w:t>
            </w:r>
          </w:p>
        </w:tc>
        <w:tc>
          <w:tcPr>
            <w:tcW w:w="1899" w:type="dxa"/>
            <w:tcBorders>
              <w:top w:val="single" w:sz="4" w:space="0" w:color="000000"/>
              <w:left w:val="single" w:sz="4" w:space="0" w:color="000000"/>
              <w:bottom w:val="single" w:sz="4" w:space="0" w:color="000000"/>
              <w:right w:val="single" w:sz="4" w:space="0" w:color="000000"/>
            </w:tcBorders>
          </w:tcPr>
          <w:p w14:paraId="315AA073" w14:textId="77777777" w:rsidR="00ED4B05" w:rsidRDefault="00000000">
            <w:pPr>
              <w:spacing w:after="0" w:line="259" w:lineRule="auto"/>
              <w:ind w:left="122" w:firstLine="0"/>
            </w:pPr>
            <w:r>
              <w:rPr>
                <w:sz w:val="16"/>
              </w:rPr>
              <w:t xml:space="preserve">To increase the participation of </w:t>
            </w:r>
          </w:p>
        </w:tc>
        <w:tc>
          <w:tcPr>
            <w:tcW w:w="1634" w:type="dxa"/>
            <w:tcBorders>
              <w:top w:val="single" w:sz="4" w:space="0" w:color="000000"/>
              <w:left w:val="single" w:sz="4" w:space="0" w:color="000000"/>
              <w:bottom w:val="single" w:sz="4" w:space="0" w:color="000000"/>
              <w:right w:val="single" w:sz="4" w:space="0" w:color="000000"/>
            </w:tcBorders>
          </w:tcPr>
          <w:p w14:paraId="7CCA3444" w14:textId="77777777" w:rsidR="00ED4B05" w:rsidRDefault="00000000">
            <w:pPr>
              <w:spacing w:after="0" w:line="259" w:lineRule="auto"/>
              <w:ind w:left="108" w:firstLine="0"/>
            </w:pPr>
            <w:r>
              <w:rPr>
                <w:sz w:val="16"/>
              </w:rPr>
              <w:t xml:space="preserve">Increase the diversity of pupils/students </w:t>
            </w:r>
          </w:p>
        </w:tc>
        <w:tc>
          <w:tcPr>
            <w:tcW w:w="1611" w:type="dxa"/>
            <w:tcBorders>
              <w:top w:val="single" w:sz="4" w:space="0" w:color="000000"/>
              <w:left w:val="single" w:sz="4" w:space="0" w:color="000000"/>
              <w:bottom w:val="single" w:sz="4" w:space="0" w:color="000000"/>
              <w:right w:val="single" w:sz="4" w:space="0" w:color="000000"/>
            </w:tcBorders>
          </w:tcPr>
          <w:p w14:paraId="74440265" w14:textId="77777777" w:rsidR="00ED4B05" w:rsidRDefault="00000000">
            <w:pPr>
              <w:spacing w:after="0" w:line="259" w:lineRule="auto"/>
              <w:ind w:left="108" w:right="34" w:firstLine="0"/>
            </w:pPr>
            <w:r>
              <w:rPr>
                <w:sz w:val="16"/>
              </w:rPr>
              <w:t xml:space="preserve">Minority, </w:t>
            </w:r>
            <w:proofErr w:type="spellStart"/>
            <w:r>
              <w:rPr>
                <w:sz w:val="16"/>
              </w:rPr>
              <w:t>marginalised</w:t>
            </w:r>
            <w:proofErr w:type="spellEnd"/>
            <w:r>
              <w:rPr>
                <w:sz w:val="16"/>
              </w:rPr>
              <w:t xml:space="preserve"> and </w:t>
            </w:r>
          </w:p>
        </w:tc>
        <w:tc>
          <w:tcPr>
            <w:tcW w:w="2498" w:type="dxa"/>
            <w:tcBorders>
              <w:top w:val="single" w:sz="4" w:space="0" w:color="000000"/>
              <w:left w:val="single" w:sz="4" w:space="0" w:color="000000"/>
              <w:bottom w:val="single" w:sz="4" w:space="0" w:color="000000"/>
              <w:right w:val="single" w:sz="4" w:space="0" w:color="000000"/>
            </w:tcBorders>
          </w:tcPr>
          <w:p w14:paraId="701CD9E5" w14:textId="77777777" w:rsidR="00ED4B05" w:rsidRDefault="00000000">
            <w:pPr>
              <w:spacing w:after="0" w:line="259" w:lineRule="auto"/>
              <w:ind w:left="82" w:firstLine="0"/>
            </w:pPr>
            <w:r>
              <w:rPr>
                <w:sz w:val="16"/>
              </w:rPr>
              <w:t xml:space="preserve">Identify which groups are underrepresented in the School Council </w:t>
            </w:r>
          </w:p>
        </w:tc>
        <w:tc>
          <w:tcPr>
            <w:tcW w:w="1275" w:type="dxa"/>
            <w:tcBorders>
              <w:top w:val="single" w:sz="4" w:space="0" w:color="000000"/>
              <w:left w:val="single" w:sz="4" w:space="0" w:color="000000"/>
              <w:bottom w:val="single" w:sz="4" w:space="0" w:color="000000"/>
              <w:right w:val="single" w:sz="4" w:space="0" w:color="000000"/>
            </w:tcBorders>
          </w:tcPr>
          <w:p w14:paraId="1DE0141D" w14:textId="77777777" w:rsidR="00ED4B05" w:rsidRDefault="00000000">
            <w:pPr>
              <w:spacing w:after="0" w:line="259" w:lineRule="auto"/>
              <w:ind w:left="108" w:firstLine="0"/>
            </w:pPr>
            <w:r>
              <w:rPr>
                <w:sz w:val="16"/>
              </w:rPr>
              <w:t xml:space="preserve">Head Teacher and Governors </w:t>
            </w:r>
          </w:p>
        </w:tc>
        <w:tc>
          <w:tcPr>
            <w:tcW w:w="1432" w:type="dxa"/>
            <w:tcBorders>
              <w:top w:val="single" w:sz="4" w:space="0" w:color="000000"/>
              <w:left w:val="single" w:sz="4" w:space="0" w:color="000000"/>
              <w:bottom w:val="single" w:sz="4" w:space="0" w:color="000000"/>
              <w:right w:val="single" w:sz="4" w:space="0" w:color="000000"/>
            </w:tcBorders>
          </w:tcPr>
          <w:p w14:paraId="387061FF" w14:textId="77777777" w:rsidR="00ED4B05" w:rsidRDefault="00000000">
            <w:pPr>
              <w:spacing w:after="0" w:line="259" w:lineRule="auto"/>
              <w:ind w:left="108" w:right="58" w:firstLine="0"/>
            </w:pPr>
            <w:r>
              <w:rPr>
                <w:sz w:val="16"/>
              </w:rPr>
              <w:t xml:space="preserve">October 20202024 </w:t>
            </w:r>
          </w:p>
        </w:tc>
        <w:tc>
          <w:tcPr>
            <w:tcW w:w="1701" w:type="dxa"/>
            <w:tcBorders>
              <w:top w:val="single" w:sz="4" w:space="0" w:color="000000"/>
              <w:left w:val="single" w:sz="4" w:space="0" w:color="000000"/>
              <w:bottom w:val="single" w:sz="4" w:space="0" w:color="000000"/>
              <w:right w:val="single" w:sz="4" w:space="0" w:color="000000"/>
            </w:tcBorders>
          </w:tcPr>
          <w:p w14:paraId="4A6C35B9" w14:textId="77777777" w:rsidR="00ED4B05" w:rsidRDefault="00000000">
            <w:pPr>
              <w:spacing w:after="0" w:line="259" w:lineRule="auto"/>
              <w:ind w:left="124" w:firstLine="0"/>
            </w:pPr>
            <w:r>
              <w:rPr>
                <w:sz w:val="16"/>
              </w:rPr>
              <w:t xml:space="preserve">School Council/pupil voice has </w:t>
            </w:r>
          </w:p>
        </w:tc>
      </w:tr>
    </w:tbl>
    <w:p w14:paraId="5CE55452" w14:textId="77777777" w:rsidR="00ED4B05" w:rsidRDefault="00ED4B05">
      <w:pPr>
        <w:spacing w:after="0" w:line="259" w:lineRule="auto"/>
        <w:ind w:left="-1440" w:right="15398" w:firstLine="0"/>
      </w:pPr>
    </w:p>
    <w:tbl>
      <w:tblPr>
        <w:tblStyle w:val="TableGrid"/>
        <w:tblW w:w="15166" w:type="dxa"/>
        <w:tblInd w:w="-470" w:type="dxa"/>
        <w:tblCellMar>
          <w:top w:w="0" w:type="dxa"/>
          <w:left w:w="0" w:type="dxa"/>
          <w:bottom w:w="0" w:type="dxa"/>
          <w:right w:w="0" w:type="dxa"/>
        </w:tblCellMar>
        <w:tblLook w:val="04A0" w:firstRow="1" w:lastRow="0" w:firstColumn="1" w:lastColumn="0" w:noHBand="0" w:noVBand="1"/>
      </w:tblPr>
      <w:tblGrid>
        <w:gridCol w:w="1404"/>
        <w:gridCol w:w="1271"/>
        <w:gridCol w:w="1597"/>
        <w:gridCol w:w="3604"/>
        <w:gridCol w:w="1420"/>
        <w:gridCol w:w="1982"/>
        <w:gridCol w:w="1247"/>
        <w:gridCol w:w="1194"/>
        <w:gridCol w:w="1447"/>
      </w:tblGrid>
      <w:tr w:rsidR="00ED4B05" w14:paraId="13CB74C8" w14:textId="77777777">
        <w:trPr>
          <w:trHeight w:val="1181"/>
        </w:trPr>
        <w:tc>
          <w:tcPr>
            <w:tcW w:w="1632" w:type="dxa"/>
            <w:tcBorders>
              <w:top w:val="single" w:sz="4" w:space="0" w:color="000000"/>
              <w:left w:val="single" w:sz="4" w:space="0" w:color="000000"/>
              <w:bottom w:val="single" w:sz="4" w:space="0" w:color="000000"/>
              <w:right w:val="single" w:sz="4" w:space="0" w:color="000000"/>
            </w:tcBorders>
          </w:tcPr>
          <w:p w14:paraId="64E0BEB4" w14:textId="77777777" w:rsidR="00ED4B05" w:rsidRDefault="00ED4B05">
            <w:pPr>
              <w:spacing w:after="160" w:line="259" w:lineRule="auto"/>
              <w:ind w:left="0" w:firstLine="0"/>
            </w:pPr>
          </w:p>
        </w:tc>
        <w:tc>
          <w:tcPr>
            <w:tcW w:w="1483" w:type="dxa"/>
            <w:tcBorders>
              <w:top w:val="single" w:sz="4" w:space="0" w:color="000000"/>
              <w:left w:val="single" w:sz="4" w:space="0" w:color="000000"/>
              <w:bottom w:val="single" w:sz="4" w:space="0" w:color="000000"/>
              <w:right w:val="single" w:sz="4" w:space="0" w:color="000000"/>
            </w:tcBorders>
          </w:tcPr>
          <w:p w14:paraId="1D00F555" w14:textId="77777777" w:rsidR="00ED4B05" w:rsidRDefault="00ED4B05">
            <w:pPr>
              <w:spacing w:after="160" w:line="259" w:lineRule="auto"/>
              <w:ind w:left="0" w:firstLine="0"/>
            </w:pPr>
          </w:p>
        </w:tc>
        <w:tc>
          <w:tcPr>
            <w:tcW w:w="1885" w:type="dxa"/>
            <w:tcBorders>
              <w:top w:val="single" w:sz="4" w:space="0" w:color="000000"/>
              <w:left w:val="single" w:sz="4" w:space="0" w:color="000000"/>
              <w:bottom w:val="single" w:sz="4" w:space="0" w:color="000000"/>
              <w:right w:val="single" w:sz="4" w:space="0" w:color="000000"/>
            </w:tcBorders>
          </w:tcPr>
          <w:p w14:paraId="48D06D9C" w14:textId="77777777" w:rsidR="00ED4B05" w:rsidRDefault="00000000">
            <w:pPr>
              <w:spacing w:after="2" w:line="238" w:lineRule="auto"/>
              <w:ind w:left="106" w:firstLine="0"/>
            </w:pPr>
            <w:r>
              <w:rPr>
                <w:sz w:val="16"/>
              </w:rPr>
              <w:t xml:space="preserve">pupils/students from minority, </w:t>
            </w:r>
            <w:proofErr w:type="spellStart"/>
            <w:r>
              <w:rPr>
                <w:sz w:val="16"/>
              </w:rPr>
              <w:t>marginalised</w:t>
            </w:r>
            <w:proofErr w:type="spellEnd"/>
            <w:r>
              <w:rPr>
                <w:sz w:val="16"/>
              </w:rPr>
              <w:t xml:space="preserve"> or </w:t>
            </w:r>
          </w:p>
          <w:p w14:paraId="7F09C831" w14:textId="77777777" w:rsidR="00ED4B05" w:rsidRDefault="00000000">
            <w:pPr>
              <w:spacing w:after="0" w:line="259" w:lineRule="auto"/>
              <w:ind w:left="106" w:right="67" w:firstLine="0"/>
              <w:jc w:val="both"/>
            </w:pPr>
            <w:r>
              <w:rPr>
                <w:sz w:val="16"/>
              </w:rPr>
              <w:t xml:space="preserve">vulnerable backgrounds in school life </w:t>
            </w:r>
          </w:p>
        </w:tc>
        <w:tc>
          <w:tcPr>
            <w:tcW w:w="1632" w:type="dxa"/>
            <w:tcBorders>
              <w:top w:val="single" w:sz="4" w:space="0" w:color="000000"/>
              <w:left w:val="single" w:sz="4" w:space="0" w:color="000000"/>
              <w:bottom w:val="single" w:sz="4" w:space="0" w:color="000000"/>
              <w:right w:val="single" w:sz="4" w:space="0" w:color="000000"/>
            </w:tcBorders>
          </w:tcPr>
          <w:p w14:paraId="35520DCA" w14:textId="77777777" w:rsidR="00ED4B05" w:rsidRDefault="00000000">
            <w:pPr>
              <w:spacing w:after="0" w:line="259" w:lineRule="auto"/>
              <w:ind w:left="106" w:right="299" w:firstLine="0"/>
              <w:jc w:val="both"/>
            </w:pPr>
            <w:r>
              <w:rPr>
                <w:sz w:val="16"/>
              </w:rPr>
              <w:t xml:space="preserve">involved in the decision-making of the school </w:t>
            </w:r>
          </w:p>
        </w:tc>
        <w:tc>
          <w:tcPr>
            <w:tcW w:w="1587" w:type="dxa"/>
            <w:tcBorders>
              <w:top w:val="single" w:sz="4" w:space="0" w:color="000000"/>
              <w:left w:val="single" w:sz="4" w:space="0" w:color="000000"/>
              <w:bottom w:val="single" w:sz="4" w:space="0" w:color="000000"/>
              <w:right w:val="single" w:sz="4" w:space="0" w:color="000000"/>
            </w:tcBorders>
          </w:tcPr>
          <w:p w14:paraId="27E7E051" w14:textId="77777777" w:rsidR="00ED4B05" w:rsidRDefault="00000000">
            <w:pPr>
              <w:spacing w:after="0" w:line="259" w:lineRule="auto"/>
              <w:ind w:left="108" w:firstLine="0"/>
            </w:pPr>
            <w:r>
              <w:rPr>
                <w:sz w:val="16"/>
              </w:rPr>
              <w:t xml:space="preserve">vulnerable pupils/students </w:t>
            </w:r>
          </w:p>
        </w:tc>
        <w:tc>
          <w:tcPr>
            <w:tcW w:w="2522" w:type="dxa"/>
            <w:tcBorders>
              <w:top w:val="single" w:sz="4" w:space="0" w:color="000000"/>
              <w:left w:val="single" w:sz="4" w:space="0" w:color="000000"/>
              <w:bottom w:val="single" w:sz="4" w:space="0" w:color="000000"/>
              <w:right w:val="single" w:sz="4" w:space="0" w:color="000000"/>
            </w:tcBorders>
          </w:tcPr>
          <w:p w14:paraId="0595466A" w14:textId="77777777" w:rsidR="00ED4B05" w:rsidRDefault="00000000">
            <w:pPr>
              <w:spacing w:after="2" w:line="238" w:lineRule="auto"/>
              <w:ind w:left="106" w:firstLine="0"/>
            </w:pPr>
            <w:r>
              <w:rPr>
                <w:sz w:val="16"/>
              </w:rPr>
              <w:t xml:space="preserve">and/or pupil voice processes within the school. </w:t>
            </w:r>
          </w:p>
          <w:p w14:paraId="4ABB12D2" w14:textId="77777777" w:rsidR="00ED4B05" w:rsidRDefault="00000000">
            <w:pPr>
              <w:spacing w:after="0" w:line="259" w:lineRule="auto"/>
              <w:ind w:left="106" w:firstLine="0"/>
            </w:pPr>
            <w:r>
              <w:rPr>
                <w:sz w:val="16"/>
              </w:rPr>
              <w:t xml:space="preserve"> </w:t>
            </w:r>
          </w:p>
          <w:p w14:paraId="05CDD29E" w14:textId="77777777" w:rsidR="00ED4B05" w:rsidRDefault="00000000">
            <w:pPr>
              <w:spacing w:after="0" w:line="259" w:lineRule="auto"/>
              <w:ind w:left="106" w:right="31" w:firstLine="0"/>
            </w:pPr>
            <w:r>
              <w:rPr>
                <w:sz w:val="16"/>
              </w:rPr>
              <w:t xml:space="preserve">Set up group of pupils/students to develop actions which better involve the target group. </w:t>
            </w:r>
          </w:p>
        </w:tc>
        <w:tc>
          <w:tcPr>
            <w:tcW w:w="1275" w:type="dxa"/>
            <w:tcBorders>
              <w:top w:val="single" w:sz="4" w:space="0" w:color="000000"/>
              <w:left w:val="single" w:sz="4" w:space="0" w:color="000000"/>
              <w:bottom w:val="single" w:sz="4" w:space="0" w:color="000000"/>
              <w:right w:val="single" w:sz="4" w:space="0" w:color="000000"/>
            </w:tcBorders>
          </w:tcPr>
          <w:p w14:paraId="4415A016" w14:textId="77777777" w:rsidR="00ED4B05" w:rsidRDefault="00ED4B05">
            <w:pPr>
              <w:spacing w:after="160" w:line="259" w:lineRule="auto"/>
              <w:ind w:left="0" w:firstLine="0"/>
            </w:pPr>
          </w:p>
        </w:tc>
        <w:tc>
          <w:tcPr>
            <w:tcW w:w="1447" w:type="dxa"/>
            <w:tcBorders>
              <w:top w:val="single" w:sz="4" w:space="0" w:color="000000"/>
              <w:left w:val="single" w:sz="4" w:space="0" w:color="000000"/>
              <w:bottom w:val="single" w:sz="4" w:space="0" w:color="000000"/>
              <w:right w:val="single" w:sz="4" w:space="0" w:color="000000"/>
            </w:tcBorders>
          </w:tcPr>
          <w:p w14:paraId="0CAB37AC" w14:textId="77777777" w:rsidR="00ED4B05" w:rsidRDefault="00ED4B05">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1F83867F" w14:textId="77777777" w:rsidR="00ED4B05" w:rsidRDefault="00000000">
            <w:pPr>
              <w:spacing w:after="0" w:line="259" w:lineRule="auto"/>
              <w:ind w:left="108" w:firstLine="0"/>
            </w:pPr>
            <w:r>
              <w:rPr>
                <w:sz w:val="16"/>
              </w:rPr>
              <w:t xml:space="preserve">representation from pupils who are within the protected characteristics </w:t>
            </w:r>
          </w:p>
        </w:tc>
      </w:tr>
      <w:tr w:rsidR="00ED4B05" w14:paraId="48174DDB" w14:textId="77777777">
        <w:trPr>
          <w:trHeight w:val="2158"/>
        </w:trPr>
        <w:tc>
          <w:tcPr>
            <w:tcW w:w="1632" w:type="dxa"/>
            <w:tcBorders>
              <w:top w:val="single" w:sz="4" w:space="0" w:color="000000"/>
              <w:left w:val="single" w:sz="4" w:space="0" w:color="000000"/>
              <w:bottom w:val="single" w:sz="4" w:space="0" w:color="000000"/>
              <w:right w:val="single" w:sz="4" w:space="0" w:color="000000"/>
            </w:tcBorders>
          </w:tcPr>
          <w:p w14:paraId="7F4BCA6F" w14:textId="77777777" w:rsidR="00ED4B05" w:rsidRDefault="00000000">
            <w:pPr>
              <w:spacing w:after="2" w:line="239" w:lineRule="auto"/>
              <w:ind w:left="108" w:firstLine="0"/>
            </w:pPr>
            <w:r>
              <w:rPr>
                <w:sz w:val="16"/>
              </w:rPr>
              <w:t xml:space="preserve">Eliminate unlawful discrimination, harassment and </w:t>
            </w:r>
            <w:proofErr w:type="spellStart"/>
            <w:r>
              <w:rPr>
                <w:sz w:val="16"/>
              </w:rPr>
              <w:t>victimisation</w:t>
            </w:r>
            <w:proofErr w:type="spellEnd"/>
            <w:r>
              <w:rPr>
                <w:sz w:val="16"/>
              </w:rPr>
              <w:t xml:space="preserve"> </w:t>
            </w:r>
          </w:p>
          <w:p w14:paraId="19A203DB" w14:textId="77777777" w:rsidR="00ED4B05" w:rsidRDefault="00000000">
            <w:pPr>
              <w:spacing w:after="0" w:line="259" w:lineRule="auto"/>
              <w:ind w:left="108" w:firstLine="0"/>
            </w:pPr>
            <w:r>
              <w:rPr>
                <w:sz w:val="16"/>
              </w:rPr>
              <w:t xml:space="preserve"> </w:t>
            </w:r>
          </w:p>
          <w:p w14:paraId="777AA207" w14:textId="77777777" w:rsidR="00ED4B05" w:rsidRDefault="00000000">
            <w:pPr>
              <w:spacing w:after="0" w:line="259" w:lineRule="auto"/>
              <w:ind w:left="108" w:right="24" w:firstLine="0"/>
            </w:pPr>
            <w:r>
              <w:rPr>
                <w:sz w:val="16"/>
              </w:rPr>
              <w:t xml:space="preserve">Equality of opportunity </w:t>
            </w:r>
          </w:p>
        </w:tc>
        <w:tc>
          <w:tcPr>
            <w:tcW w:w="1483" w:type="dxa"/>
            <w:tcBorders>
              <w:top w:val="single" w:sz="4" w:space="0" w:color="000000"/>
              <w:left w:val="single" w:sz="4" w:space="0" w:color="000000"/>
              <w:bottom w:val="single" w:sz="4" w:space="0" w:color="000000"/>
              <w:right w:val="single" w:sz="4" w:space="0" w:color="000000"/>
            </w:tcBorders>
          </w:tcPr>
          <w:p w14:paraId="36A6CC99" w14:textId="77777777" w:rsidR="00ED4B05" w:rsidRDefault="00000000">
            <w:pPr>
              <w:spacing w:after="0" w:line="259" w:lineRule="auto"/>
              <w:ind w:left="106" w:firstLine="0"/>
            </w:pPr>
            <w:r>
              <w:rPr>
                <w:sz w:val="16"/>
              </w:rPr>
              <w:t xml:space="preserve">All </w:t>
            </w:r>
          </w:p>
        </w:tc>
        <w:tc>
          <w:tcPr>
            <w:tcW w:w="1885" w:type="dxa"/>
            <w:tcBorders>
              <w:top w:val="single" w:sz="4" w:space="0" w:color="000000"/>
              <w:left w:val="single" w:sz="4" w:space="0" w:color="000000"/>
              <w:bottom w:val="single" w:sz="4" w:space="0" w:color="000000"/>
              <w:right w:val="single" w:sz="4" w:space="0" w:color="000000"/>
            </w:tcBorders>
          </w:tcPr>
          <w:p w14:paraId="3803CC58" w14:textId="77777777" w:rsidR="00ED4B05" w:rsidRDefault="00000000">
            <w:pPr>
              <w:spacing w:after="0" w:line="259" w:lineRule="auto"/>
              <w:ind w:left="106" w:right="101" w:firstLine="0"/>
            </w:pPr>
            <w:r>
              <w:rPr>
                <w:sz w:val="16"/>
              </w:rPr>
              <w:t xml:space="preserve">To ensure that Head teacher and the Governors are clear about their responsibilities in the recruitment and selection of staff </w:t>
            </w:r>
          </w:p>
        </w:tc>
        <w:tc>
          <w:tcPr>
            <w:tcW w:w="1632" w:type="dxa"/>
            <w:tcBorders>
              <w:top w:val="single" w:sz="4" w:space="0" w:color="000000"/>
              <w:left w:val="single" w:sz="4" w:space="0" w:color="000000"/>
              <w:bottom w:val="single" w:sz="4" w:space="0" w:color="000000"/>
              <w:right w:val="single" w:sz="4" w:space="0" w:color="000000"/>
            </w:tcBorders>
          </w:tcPr>
          <w:p w14:paraId="04C31FBE" w14:textId="77777777" w:rsidR="00ED4B05" w:rsidRDefault="00000000">
            <w:pPr>
              <w:spacing w:after="2" w:line="239" w:lineRule="auto"/>
              <w:ind w:left="106" w:right="40" w:firstLine="0"/>
            </w:pPr>
            <w:r>
              <w:rPr>
                <w:sz w:val="16"/>
              </w:rPr>
              <w:t xml:space="preserve">Recruitment procedures ensure equality for candidates and that the recruiting panel recruit the best </w:t>
            </w:r>
          </w:p>
          <w:p w14:paraId="4CA57259" w14:textId="77777777" w:rsidR="00ED4B05" w:rsidRDefault="00000000">
            <w:pPr>
              <w:spacing w:after="0" w:line="259" w:lineRule="auto"/>
              <w:ind w:left="106" w:firstLine="0"/>
            </w:pPr>
            <w:r>
              <w:rPr>
                <w:sz w:val="16"/>
              </w:rPr>
              <w:t xml:space="preserve">person to the role </w:t>
            </w:r>
          </w:p>
          <w:p w14:paraId="02208E43" w14:textId="77777777" w:rsidR="00ED4B05" w:rsidRDefault="00000000">
            <w:pPr>
              <w:spacing w:after="0" w:line="259" w:lineRule="auto"/>
              <w:ind w:left="106" w:firstLine="0"/>
            </w:pPr>
            <w:r>
              <w:rPr>
                <w:sz w:val="16"/>
              </w:rPr>
              <w:t xml:space="preserve"> </w:t>
            </w:r>
          </w:p>
          <w:p w14:paraId="35FE5038" w14:textId="77777777" w:rsidR="00ED4B05" w:rsidRDefault="00000000">
            <w:pPr>
              <w:spacing w:after="0" w:line="259" w:lineRule="auto"/>
              <w:ind w:left="106" w:firstLine="0"/>
            </w:pPr>
            <w:r>
              <w:rPr>
                <w:sz w:val="16"/>
              </w:rPr>
              <w:t xml:space="preserve">Staff reporting improved sense of inclusion </w:t>
            </w:r>
          </w:p>
        </w:tc>
        <w:tc>
          <w:tcPr>
            <w:tcW w:w="1587" w:type="dxa"/>
            <w:tcBorders>
              <w:top w:val="single" w:sz="4" w:space="0" w:color="000000"/>
              <w:left w:val="single" w:sz="4" w:space="0" w:color="000000"/>
              <w:bottom w:val="single" w:sz="4" w:space="0" w:color="000000"/>
              <w:right w:val="single" w:sz="4" w:space="0" w:color="000000"/>
            </w:tcBorders>
          </w:tcPr>
          <w:p w14:paraId="785850CE" w14:textId="77777777" w:rsidR="00ED4B05" w:rsidRDefault="00000000">
            <w:pPr>
              <w:spacing w:after="0" w:line="259" w:lineRule="auto"/>
              <w:ind w:left="108" w:right="111" w:firstLine="0"/>
            </w:pPr>
            <w:r>
              <w:rPr>
                <w:sz w:val="16"/>
              </w:rPr>
              <w:t xml:space="preserve">Applicants and all school staff including volunteers </w:t>
            </w:r>
          </w:p>
        </w:tc>
        <w:tc>
          <w:tcPr>
            <w:tcW w:w="2522" w:type="dxa"/>
            <w:tcBorders>
              <w:top w:val="single" w:sz="4" w:space="0" w:color="000000"/>
              <w:left w:val="single" w:sz="4" w:space="0" w:color="000000"/>
              <w:bottom w:val="single" w:sz="4" w:space="0" w:color="000000"/>
              <w:right w:val="single" w:sz="4" w:space="0" w:color="000000"/>
            </w:tcBorders>
          </w:tcPr>
          <w:p w14:paraId="6F20E538" w14:textId="77777777" w:rsidR="00ED4B05" w:rsidRDefault="00000000">
            <w:pPr>
              <w:spacing w:after="0" w:line="259" w:lineRule="auto"/>
              <w:ind w:left="106" w:firstLine="0"/>
            </w:pPr>
            <w:r>
              <w:rPr>
                <w:sz w:val="16"/>
              </w:rPr>
              <w:t xml:space="preserve">Undertake Equality Impact </w:t>
            </w:r>
          </w:p>
          <w:p w14:paraId="5C06953F" w14:textId="77777777" w:rsidR="00ED4B05" w:rsidRDefault="00000000">
            <w:pPr>
              <w:spacing w:after="0" w:line="259" w:lineRule="auto"/>
              <w:ind w:left="106" w:firstLine="0"/>
            </w:pPr>
            <w:r>
              <w:rPr>
                <w:sz w:val="16"/>
              </w:rPr>
              <w:t xml:space="preserve">Assessments on Policies/ </w:t>
            </w:r>
          </w:p>
          <w:p w14:paraId="03986E21" w14:textId="77777777" w:rsidR="00ED4B05" w:rsidRDefault="00000000">
            <w:pPr>
              <w:spacing w:after="0" w:line="239" w:lineRule="auto"/>
              <w:ind w:left="106" w:firstLine="0"/>
            </w:pPr>
            <w:r>
              <w:rPr>
                <w:sz w:val="16"/>
              </w:rPr>
              <w:t xml:space="preserve">Procedures relating to recruitment and staffing and ensure alignment with LA/national guidance  </w:t>
            </w:r>
          </w:p>
          <w:p w14:paraId="09C58C1B" w14:textId="77777777" w:rsidR="00ED4B05" w:rsidRDefault="00000000">
            <w:pPr>
              <w:spacing w:after="0" w:line="259" w:lineRule="auto"/>
              <w:ind w:left="106" w:firstLine="0"/>
            </w:pPr>
            <w:r>
              <w:rPr>
                <w:sz w:val="16"/>
              </w:rPr>
              <w:t xml:space="preserve"> </w:t>
            </w:r>
          </w:p>
          <w:p w14:paraId="7A9CB069" w14:textId="77777777" w:rsidR="00ED4B05" w:rsidRDefault="00000000">
            <w:pPr>
              <w:spacing w:after="0" w:line="259" w:lineRule="auto"/>
              <w:ind w:left="106" w:firstLine="0"/>
            </w:pPr>
            <w:r>
              <w:rPr>
                <w:sz w:val="16"/>
              </w:rPr>
              <w:t xml:space="preserve">Improved data collection and monitoring of equality information relating to staff </w:t>
            </w:r>
          </w:p>
        </w:tc>
        <w:tc>
          <w:tcPr>
            <w:tcW w:w="1275" w:type="dxa"/>
            <w:tcBorders>
              <w:top w:val="single" w:sz="4" w:space="0" w:color="000000"/>
              <w:left w:val="single" w:sz="4" w:space="0" w:color="000000"/>
              <w:bottom w:val="single" w:sz="4" w:space="0" w:color="000000"/>
              <w:right w:val="single" w:sz="4" w:space="0" w:color="000000"/>
            </w:tcBorders>
          </w:tcPr>
          <w:p w14:paraId="6828ACB8" w14:textId="77777777" w:rsidR="00ED4B05" w:rsidRDefault="00000000">
            <w:pPr>
              <w:spacing w:after="0" w:line="239" w:lineRule="auto"/>
              <w:ind w:left="108" w:right="4" w:firstLine="0"/>
            </w:pPr>
            <w:r>
              <w:rPr>
                <w:sz w:val="16"/>
              </w:rPr>
              <w:t>Head Teacher and Governors on Staffing Sub-</w:t>
            </w:r>
          </w:p>
          <w:p w14:paraId="7B77035B" w14:textId="77777777" w:rsidR="00ED4B05" w:rsidRDefault="00000000">
            <w:pPr>
              <w:spacing w:after="0" w:line="259" w:lineRule="auto"/>
              <w:ind w:left="108" w:firstLine="0"/>
            </w:pPr>
            <w:r>
              <w:rPr>
                <w:sz w:val="16"/>
              </w:rPr>
              <w:t xml:space="preserve">Committee </w:t>
            </w:r>
          </w:p>
        </w:tc>
        <w:tc>
          <w:tcPr>
            <w:tcW w:w="1447" w:type="dxa"/>
            <w:tcBorders>
              <w:top w:val="single" w:sz="4" w:space="0" w:color="000000"/>
              <w:left w:val="single" w:sz="4" w:space="0" w:color="000000"/>
              <w:bottom w:val="single" w:sz="4" w:space="0" w:color="000000"/>
              <w:right w:val="single" w:sz="4" w:space="0" w:color="000000"/>
            </w:tcBorders>
          </w:tcPr>
          <w:p w14:paraId="1FC8A535" w14:textId="77777777" w:rsidR="00ED4B05" w:rsidRDefault="00000000">
            <w:pPr>
              <w:spacing w:after="0" w:line="259" w:lineRule="auto"/>
              <w:ind w:left="108" w:right="73" w:firstLine="0"/>
            </w:pPr>
            <w:r>
              <w:rPr>
                <w:sz w:val="16"/>
              </w:rPr>
              <w:t xml:space="preserve">October 20202024 </w:t>
            </w:r>
          </w:p>
        </w:tc>
        <w:tc>
          <w:tcPr>
            <w:tcW w:w="1702" w:type="dxa"/>
            <w:tcBorders>
              <w:top w:val="single" w:sz="4" w:space="0" w:color="000000"/>
              <w:left w:val="single" w:sz="4" w:space="0" w:color="000000"/>
              <w:bottom w:val="single" w:sz="4" w:space="0" w:color="000000"/>
              <w:right w:val="single" w:sz="4" w:space="0" w:color="000000"/>
            </w:tcBorders>
          </w:tcPr>
          <w:p w14:paraId="6F76B280" w14:textId="77777777" w:rsidR="00ED4B05" w:rsidRDefault="00000000">
            <w:pPr>
              <w:spacing w:after="2" w:line="239" w:lineRule="auto"/>
              <w:ind w:left="108" w:firstLine="0"/>
            </w:pPr>
            <w:r>
              <w:rPr>
                <w:sz w:val="16"/>
              </w:rPr>
              <w:t xml:space="preserve">Feedback from candidates on the process indicates fairness.   </w:t>
            </w:r>
          </w:p>
          <w:p w14:paraId="37AAC6F2" w14:textId="77777777" w:rsidR="00ED4B05" w:rsidRDefault="00000000">
            <w:pPr>
              <w:spacing w:after="0" w:line="259" w:lineRule="auto"/>
              <w:ind w:left="108" w:firstLine="0"/>
            </w:pPr>
            <w:r>
              <w:rPr>
                <w:sz w:val="16"/>
              </w:rPr>
              <w:t xml:space="preserve"> </w:t>
            </w:r>
          </w:p>
          <w:p w14:paraId="2D9F01DD" w14:textId="77777777" w:rsidR="00ED4B05" w:rsidRDefault="00000000">
            <w:pPr>
              <w:spacing w:after="0" w:line="259" w:lineRule="auto"/>
              <w:ind w:left="108" w:firstLine="0"/>
            </w:pPr>
            <w:r>
              <w:rPr>
                <w:sz w:val="16"/>
              </w:rPr>
              <w:t xml:space="preserve">School staff reflect diversity </w:t>
            </w:r>
          </w:p>
        </w:tc>
      </w:tr>
      <w:tr w:rsidR="00ED4B05" w14:paraId="482CEEC9" w14:textId="77777777">
        <w:trPr>
          <w:trHeight w:val="1378"/>
        </w:trPr>
        <w:tc>
          <w:tcPr>
            <w:tcW w:w="1632" w:type="dxa"/>
            <w:tcBorders>
              <w:top w:val="single" w:sz="4" w:space="0" w:color="000000"/>
              <w:left w:val="single" w:sz="4" w:space="0" w:color="000000"/>
              <w:bottom w:val="single" w:sz="4" w:space="0" w:color="000000"/>
              <w:right w:val="single" w:sz="4" w:space="0" w:color="000000"/>
            </w:tcBorders>
          </w:tcPr>
          <w:p w14:paraId="4112AAD7" w14:textId="77777777" w:rsidR="00ED4B05" w:rsidRDefault="00000000">
            <w:pPr>
              <w:spacing w:after="0" w:line="259" w:lineRule="auto"/>
              <w:ind w:left="108" w:firstLine="0"/>
            </w:pPr>
            <w:r>
              <w:rPr>
                <w:sz w:val="16"/>
              </w:rPr>
              <w:lastRenderedPageBreak/>
              <w:t xml:space="preserve">Eliminate unlawful discrimination, harassment and </w:t>
            </w:r>
            <w:proofErr w:type="spellStart"/>
            <w:r>
              <w:rPr>
                <w:sz w:val="16"/>
              </w:rPr>
              <w:t>victimisation</w:t>
            </w:r>
            <w:proofErr w:type="spellEnd"/>
            <w:r>
              <w:rPr>
                <w:sz w:val="16"/>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0430E39C" w14:textId="77777777" w:rsidR="00ED4B05" w:rsidRDefault="00000000">
            <w:pPr>
              <w:spacing w:after="0" w:line="259" w:lineRule="auto"/>
              <w:ind w:left="106" w:firstLine="0"/>
            </w:pPr>
            <w:r>
              <w:rPr>
                <w:sz w:val="16"/>
              </w:rPr>
              <w:t xml:space="preserve">Race/ Religion or Belief/ Disability </w:t>
            </w:r>
          </w:p>
        </w:tc>
        <w:tc>
          <w:tcPr>
            <w:tcW w:w="1885" w:type="dxa"/>
            <w:tcBorders>
              <w:top w:val="single" w:sz="4" w:space="0" w:color="000000"/>
              <w:left w:val="single" w:sz="4" w:space="0" w:color="000000"/>
              <w:bottom w:val="single" w:sz="4" w:space="0" w:color="000000"/>
              <w:right w:val="single" w:sz="4" w:space="0" w:color="000000"/>
            </w:tcBorders>
          </w:tcPr>
          <w:p w14:paraId="6298818E" w14:textId="77777777" w:rsidR="00ED4B05" w:rsidRDefault="00000000">
            <w:pPr>
              <w:spacing w:after="0" w:line="259" w:lineRule="auto"/>
              <w:ind w:left="106" w:right="91" w:firstLine="0"/>
            </w:pPr>
            <w:r>
              <w:rPr>
                <w:sz w:val="16"/>
              </w:rPr>
              <w:t xml:space="preserve">To ensure the content of school meals and the earing environment meets the need of all race and faith groups and those with specific health needs </w:t>
            </w:r>
          </w:p>
        </w:tc>
        <w:tc>
          <w:tcPr>
            <w:tcW w:w="1632" w:type="dxa"/>
            <w:tcBorders>
              <w:top w:val="single" w:sz="4" w:space="0" w:color="000000"/>
              <w:left w:val="single" w:sz="4" w:space="0" w:color="000000"/>
              <w:bottom w:val="single" w:sz="4" w:space="0" w:color="000000"/>
              <w:right w:val="single" w:sz="4" w:space="0" w:color="000000"/>
            </w:tcBorders>
          </w:tcPr>
          <w:p w14:paraId="0FAF1309" w14:textId="77777777" w:rsidR="00ED4B05" w:rsidRDefault="00000000">
            <w:pPr>
              <w:spacing w:after="0" w:line="259" w:lineRule="auto"/>
              <w:ind w:left="-1843" w:right="-1963" w:firstLine="0"/>
            </w:pPr>
            <w:r>
              <w:rPr>
                <w:noProof/>
              </w:rPr>
              <mc:AlternateContent>
                <mc:Choice Requires="wpg">
                  <w:drawing>
                    <wp:inline distT="0" distB="0" distL="0" distR="0" wp14:anchorId="72D9C431" wp14:editId="274886D6">
                      <wp:extent cx="3452660" cy="3868122"/>
                      <wp:effectExtent l="0" t="0" r="0" b="0"/>
                      <wp:docPr id="55594" name="Group 55594"/>
                      <wp:cNvGraphicFramePr/>
                      <a:graphic xmlns:a="http://schemas.openxmlformats.org/drawingml/2006/main">
                        <a:graphicData uri="http://schemas.microsoft.com/office/word/2010/wordprocessingGroup">
                          <wpg:wgp>
                            <wpg:cNvGrpSpPr/>
                            <wpg:grpSpPr>
                              <a:xfrm>
                                <a:off x="0" y="0"/>
                                <a:ext cx="3452660" cy="3868122"/>
                                <a:chOff x="0" y="0"/>
                                <a:chExt cx="3452660" cy="3868122"/>
                              </a:xfrm>
                            </wpg:grpSpPr>
                            <pic:pic xmlns:pic="http://schemas.openxmlformats.org/drawingml/2006/picture">
                              <pic:nvPicPr>
                                <pic:cNvPr id="6647" name="Picture 6647"/>
                                <pic:cNvPicPr/>
                              </pic:nvPicPr>
                              <pic:blipFill>
                                <a:blip r:embed="rId38"/>
                                <a:stretch>
                                  <a:fillRect/>
                                </a:stretch>
                              </pic:blipFill>
                              <pic:spPr>
                                <a:xfrm rot="-2909109">
                                  <a:off x="-778359" y="1845668"/>
                                  <a:ext cx="5009380" cy="176785"/>
                                </a:xfrm>
                                <a:prstGeom prst="rect">
                                  <a:avLst/>
                                </a:prstGeom>
                              </pic:spPr>
                            </pic:pic>
                            <wps:wsp>
                              <wps:cNvPr id="6821" name="Rectangle 6821"/>
                              <wps:cNvSpPr/>
                              <wps:spPr>
                                <a:xfrm>
                                  <a:off x="1237145" y="1447756"/>
                                  <a:ext cx="799341" cy="138323"/>
                                </a:xfrm>
                                <a:prstGeom prst="rect">
                                  <a:avLst/>
                                </a:prstGeom>
                                <a:ln>
                                  <a:noFill/>
                                </a:ln>
                              </wps:spPr>
                              <wps:txbx>
                                <w:txbxContent>
                                  <w:p w14:paraId="78369B2F" w14:textId="77777777" w:rsidR="00ED4B05" w:rsidRDefault="00000000">
                                    <w:pPr>
                                      <w:spacing w:after="160" w:line="259" w:lineRule="auto"/>
                                      <w:ind w:left="0" w:firstLine="0"/>
                                    </w:pPr>
                                    <w:r>
                                      <w:rPr>
                                        <w:sz w:val="16"/>
                                      </w:rPr>
                                      <w:t>Increased take</w:t>
                                    </w:r>
                                  </w:p>
                                </w:txbxContent>
                              </wps:txbx>
                              <wps:bodyPr horzOverflow="overflow" vert="horz" lIns="0" tIns="0" rIns="0" bIns="0" rtlCol="0">
                                <a:noAutofit/>
                              </wps:bodyPr>
                            </wps:wsp>
                            <wps:wsp>
                              <wps:cNvPr id="6822" name="Rectangle 6822"/>
                              <wps:cNvSpPr/>
                              <wps:spPr>
                                <a:xfrm>
                                  <a:off x="1837601" y="1447756"/>
                                  <a:ext cx="41556" cy="138323"/>
                                </a:xfrm>
                                <a:prstGeom prst="rect">
                                  <a:avLst/>
                                </a:prstGeom>
                                <a:ln>
                                  <a:noFill/>
                                </a:ln>
                              </wps:spPr>
                              <wps:txbx>
                                <w:txbxContent>
                                  <w:p w14:paraId="4492190E" w14:textId="77777777" w:rsidR="00ED4B05" w:rsidRDefault="00000000">
                                    <w:pPr>
                                      <w:spacing w:after="160" w:line="259" w:lineRule="auto"/>
                                      <w:ind w:left="0" w:firstLine="0"/>
                                    </w:pPr>
                                    <w:r>
                                      <w:rPr>
                                        <w:sz w:val="16"/>
                                      </w:rPr>
                                      <w:t>-</w:t>
                                    </w:r>
                                  </w:p>
                                </w:txbxContent>
                              </wps:txbx>
                              <wps:bodyPr horzOverflow="overflow" vert="horz" lIns="0" tIns="0" rIns="0" bIns="0" rtlCol="0">
                                <a:noAutofit/>
                              </wps:bodyPr>
                            </wps:wsp>
                            <wps:wsp>
                              <wps:cNvPr id="6823" name="Rectangle 6823"/>
                              <wps:cNvSpPr/>
                              <wps:spPr>
                                <a:xfrm>
                                  <a:off x="1869605" y="1447756"/>
                                  <a:ext cx="316423" cy="138323"/>
                                </a:xfrm>
                                <a:prstGeom prst="rect">
                                  <a:avLst/>
                                </a:prstGeom>
                                <a:ln>
                                  <a:noFill/>
                                </a:ln>
                              </wps:spPr>
                              <wps:txbx>
                                <w:txbxContent>
                                  <w:p w14:paraId="0280F797" w14:textId="77777777" w:rsidR="00ED4B05" w:rsidRDefault="00000000">
                                    <w:pPr>
                                      <w:spacing w:after="160" w:line="259" w:lineRule="auto"/>
                                      <w:ind w:left="0" w:firstLine="0"/>
                                    </w:pPr>
                                    <w:r>
                                      <w:rPr>
                                        <w:sz w:val="16"/>
                                      </w:rPr>
                                      <w:t xml:space="preserve">up of </w:t>
                                    </w:r>
                                  </w:p>
                                </w:txbxContent>
                              </wps:txbx>
                              <wps:bodyPr horzOverflow="overflow" vert="horz" lIns="0" tIns="0" rIns="0" bIns="0" rtlCol="0">
                                <a:noAutofit/>
                              </wps:bodyPr>
                            </wps:wsp>
                            <wps:wsp>
                              <wps:cNvPr id="6824" name="Rectangle 6824"/>
                              <wps:cNvSpPr/>
                              <wps:spPr>
                                <a:xfrm>
                                  <a:off x="1237145" y="1571200"/>
                                  <a:ext cx="707673" cy="138323"/>
                                </a:xfrm>
                                <a:prstGeom prst="rect">
                                  <a:avLst/>
                                </a:prstGeom>
                                <a:ln>
                                  <a:noFill/>
                                </a:ln>
                              </wps:spPr>
                              <wps:txbx>
                                <w:txbxContent>
                                  <w:p w14:paraId="2E17C9A1" w14:textId="77777777" w:rsidR="00ED4B05" w:rsidRDefault="00000000">
                                    <w:pPr>
                                      <w:spacing w:after="160" w:line="259" w:lineRule="auto"/>
                                      <w:ind w:left="0" w:firstLine="0"/>
                                    </w:pPr>
                                    <w:r>
                                      <w:rPr>
                                        <w:sz w:val="16"/>
                                      </w:rPr>
                                      <w:t>school meals</w:t>
                                    </w:r>
                                  </w:p>
                                </w:txbxContent>
                              </wps:txbx>
                              <wps:bodyPr horzOverflow="overflow" vert="horz" lIns="0" tIns="0" rIns="0" bIns="0" rtlCol="0">
                                <a:noAutofit/>
                              </wps:bodyPr>
                            </wps:wsp>
                            <wps:wsp>
                              <wps:cNvPr id="6825" name="Rectangle 6825"/>
                              <wps:cNvSpPr/>
                              <wps:spPr>
                                <a:xfrm>
                                  <a:off x="1770545" y="1571200"/>
                                  <a:ext cx="30692" cy="138323"/>
                                </a:xfrm>
                                <a:prstGeom prst="rect">
                                  <a:avLst/>
                                </a:prstGeom>
                                <a:ln>
                                  <a:noFill/>
                                </a:ln>
                              </wps:spPr>
                              <wps:txbx>
                                <w:txbxContent>
                                  <w:p w14:paraId="2A125E12" w14:textId="77777777" w:rsidR="00ED4B05" w:rsidRDefault="00000000">
                                    <w:pPr>
                                      <w:spacing w:after="160" w:line="259" w:lineRule="auto"/>
                                      <w:ind w:left="0" w:firstLine="0"/>
                                    </w:pPr>
                                    <w:r>
                                      <w:rPr>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5594" style="width:271.863pt;height:304.577pt;mso-position-horizontal-relative:char;mso-position-vertical-relative:line" coordsize="34526,38681">
                      <v:shape id="Picture 6647" style="position:absolute;width:50093;height:1767;left:-7783;top:18456;rotation:-47;" filled="f">
                        <v:imagedata r:id="rId78"/>
                      </v:shape>
                      <v:rect id="Rectangle 6821" style="position:absolute;width:7993;height:1383;left:12371;top:14477;" filled="f" stroked="f">
                        <v:textbox inset="0,0,0,0">
                          <w:txbxContent>
                            <w:p>
                              <w:pPr>
                                <w:spacing w:before="0" w:after="160" w:line="259" w:lineRule="auto"/>
                                <w:ind w:left="0" w:firstLine="0"/>
                              </w:pPr>
                              <w:r>
                                <w:rPr>
                                  <w:sz w:val="16"/>
                                </w:rPr>
                                <w:t xml:space="preserve">Increased take</w:t>
                              </w:r>
                            </w:p>
                          </w:txbxContent>
                        </v:textbox>
                      </v:rect>
                      <v:rect id="Rectangle 6822" style="position:absolute;width:415;height:1383;left:18376;top:14477;" filled="f" stroked="f">
                        <v:textbox inset="0,0,0,0">
                          <w:txbxContent>
                            <w:p>
                              <w:pPr>
                                <w:spacing w:before="0" w:after="160" w:line="259" w:lineRule="auto"/>
                                <w:ind w:left="0" w:firstLine="0"/>
                              </w:pPr>
                              <w:r>
                                <w:rPr>
                                  <w:sz w:val="16"/>
                                </w:rPr>
                                <w:t xml:space="preserve">-</w:t>
                              </w:r>
                            </w:p>
                          </w:txbxContent>
                        </v:textbox>
                      </v:rect>
                      <v:rect id="Rectangle 6823" style="position:absolute;width:3164;height:1383;left:18696;top:14477;" filled="f" stroked="f">
                        <v:textbox inset="0,0,0,0">
                          <w:txbxContent>
                            <w:p>
                              <w:pPr>
                                <w:spacing w:before="0" w:after="160" w:line="259" w:lineRule="auto"/>
                                <w:ind w:left="0" w:firstLine="0"/>
                              </w:pPr>
                              <w:r>
                                <w:rPr>
                                  <w:sz w:val="16"/>
                                </w:rPr>
                                <w:t xml:space="preserve">up of </w:t>
                              </w:r>
                            </w:p>
                          </w:txbxContent>
                        </v:textbox>
                      </v:rect>
                      <v:rect id="Rectangle 6824" style="position:absolute;width:7076;height:1383;left:12371;top:15712;" filled="f" stroked="f">
                        <v:textbox inset="0,0,0,0">
                          <w:txbxContent>
                            <w:p>
                              <w:pPr>
                                <w:spacing w:before="0" w:after="160" w:line="259" w:lineRule="auto"/>
                                <w:ind w:left="0" w:firstLine="0"/>
                              </w:pPr>
                              <w:r>
                                <w:rPr>
                                  <w:sz w:val="16"/>
                                </w:rPr>
                                <w:t xml:space="preserve">school meals</w:t>
                              </w:r>
                            </w:p>
                          </w:txbxContent>
                        </v:textbox>
                      </v:rect>
                      <v:rect id="Rectangle 6825" style="position:absolute;width:306;height:1383;left:17705;top:15712;" filled="f" stroked="f">
                        <v:textbox inset="0,0,0,0">
                          <w:txbxContent>
                            <w:p>
                              <w:pPr>
                                <w:spacing w:before="0" w:after="160" w:line="259" w:lineRule="auto"/>
                                <w:ind w:left="0" w:firstLine="0"/>
                              </w:pPr>
                              <w:r>
                                <w:rPr>
                                  <w:sz w:val="16"/>
                                </w:rPr>
                                <w:t xml:space="preserve"> </w:t>
                              </w:r>
                            </w:p>
                          </w:txbxContent>
                        </v:textbox>
                      </v:rect>
                    </v:group>
                  </w:pict>
                </mc:Fallback>
              </mc:AlternateContent>
            </w:r>
          </w:p>
        </w:tc>
        <w:tc>
          <w:tcPr>
            <w:tcW w:w="1587" w:type="dxa"/>
            <w:tcBorders>
              <w:top w:val="single" w:sz="4" w:space="0" w:color="000000"/>
              <w:left w:val="single" w:sz="4" w:space="0" w:color="000000"/>
              <w:bottom w:val="single" w:sz="4" w:space="0" w:color="000000"/>
              <w:right w:val="single" w:sz="4" w:space="0" w:color="000000"/>
            </w:tcBorders>
          </w:tcPr>
          <w:p w14:paraId="4A79E9B4" w14:textId="77777777" w:rsidR="00ED4B05" w:rsidRDefault="00000000">
            <w:pPr>
              <w:spacing w:after="0" w:line="259" w:lineRule="auto"/>
              <w:ind w:left="108" w:right="71" w:firstLine="0"/>
            </w:pPr>
            <w:r>
              <w:rPr>
                <w:sz w:val="16"/>
              </w:rPr>
              <w:t xml:space="preserve">All those with specific race, faith, cultural and health needs </w:t>
            </w:r>
          </w:p>
        </w:tc>
        <w:tc>
          <w:tcPr>
            <w:tcW w:w="2522" w:type="dxa"/>
            <w:tcBorders>
              <w:top w:val="single" w:sz="4" w:space="0" w:color="000000"/>
              <w:left w:val="single" w:sz="4" w:space="0" w:color="000000"/>
              <w:bottom w:val="single" w:sz="4" w:space="0" w:color="000000"/>
              <w:right w:val="single" w:sz="4" w:space="0" w:color="000000"/>
            </w:tcBorders>
          </w:tcPr>
          <w:p w14:paraId="42078963" w14:textId="77777777" w:rsidR="00ED4B05" w:rsidRDefault="00000000">
            <w:pPr>
              <w:spacing w:after="2" w:line="238" w:lineRule="auto"/>
              <w:ind w:left="106" w:firstLine="0"/>
            </w:pPr>
            <w:r>
              <w:rPr>
                <w:sz w:val="16"/>
              </w:rPr>
              <w:t xml:space="preserve">Establish a school food group including representation from diverse groups </w:t>
            </w:r>
          </w:p>
          <w:p w14:paraId="362E837E" w14:textId="77777777" w:rsidR="00ED4B05" w:rsidRDefault="00000000">
            <w:pPr>
              <w:spacing w:after="0" w:line="259" w:lineRule="auto"/>
              <w:ind w:left="106" w:firstLine="0"/>
            </w:pPr>
            <w:r>
              <w:rPr>
                <w:sz w:val="16"/>
              </w:rPr>
              <w:t xml:space="preserve"> </w:t>
            </w:r>
          </w:p>
          <w:p w14:paraId="31773B29" w14:textId="77777777" w:rsidR="00ED4B05" w:rsidRDefault="00000000">
            <w:pPr>
              <w:spacing w:after="0" w:line="259" w:lineRule="auto"/>
              <w:ind w:left="106" w:firstLine="0"/>
            </w:pPr>
            <w:r>
              <w:rPr>
                <w:sz w:val="16"/>
              </w:rPr>
              <w:t xml:space="preserve">Introduce food culture days with different menus </w:t>
            </w:r>
          </w:p>
        </w:tc>
        <w:tc>
          <w:tcPr>
            <w:tcW w:w="1275" w:type="dxa"/>
            <w:tcBorders>
              <w:top w:val="single" w:sz="4" w:space="0" w:color="000000"/>
              <w:left w:val="single" w:sz="4" w:space="0" w:color="000000"/>
              <w:bottom w:val="single" w:sz="4" w:space="0" w:color="000000"/>
              <w:right w:val="single" w:sz="4" w:space="0" w:color="000000"/>
            </w:tcBorders>
          </w:tcPr>
          <w:p w14:paraId="46256B30" w14:textId="77777777" w:rsidR="00ED4B05" w:rsidRDefault="00000000">
            <w:pPr>
              <w:spacing w:after="0" w:line="259" w:lineRule="auto"/>
              <w:ind w:left="108" w:firstLine="0"/>
            </w:pPr>
            <w:r>
              <w:rPr>
                <w:sz w:val="16"/>
              </w:rPr>
              <w:t>School Caterers/</w:t>
            </w:r>
            <w:proofErr w:type="spellStart"/>
            <w:r>
              <w:rPr>
                <w:sz w:val="16"/>
              </w:rPr>
              <w:t>cookin</w:t>
            </w:r>
            <w:proofErr w:type="spellEnd"/>
            <w:r>
              <w:rPr>
                <w:sz w:val="16"/>
              </w:rPr>
              <w:t xml:space="preserve">-charge </w:t>
            </w:r>
          </w:p>
        </w:tc>
        <w:tc>
          <w:tcPr>
            <w:tcW w:w="1447" w:type="dxa"/>
            <w:tcBorders>
              <w:top w:val="single" w:sz="4" w:space="0" w:color="000000"/>
              <w:left w:val="single" w:sz="4" w:space="0" w:color="000000"/>
              <w:bottom w:val="single" w:sz="4" w:space="0" w:color="000000"/>
              <w:right w:val="single" w:sz="4" w:space="0" w:color="000000"/>
            </w:tcBorders>
          </w:tcPr>
          <w:p w14:paraId="248DDB5E" w14:textId="77777777" w:rsidR="00ED4B05" w:rsidRDefault="00000000">
            <w:pPr>
              <w:spacing w:after="0" w:line="259" w:lineRule="auto"/>
              <w:ind w:left="108" w:right="73" w:firstLine="0"/>
            </w:pPr>
            <w:r>
              <w:rPr>
                <w:sz w:val="16"/>
              </w:rPr>
              <w:t xml:space="preserve">October 20202024 </w:t>
            </w:r>
          </w:p>
        </w:tc>
        <w:tc>
          <w:tcPr>
            <w:tcW w:w="1702" w:type="dxa"/>
            <w:tcBorders>
              <w:top w:val="single" w:sz="4" w:space="0" w:color="000000"/>
              <w:left w:val="single" w:sz="4" w:space="0" w:color="000000"/>
              <w:bottom w:val="single" w:sz="4" w:space="0" w:color="000000"/>
              <w:right w:val="single" w:sz="4" w:space="0" w:color="000000"/>
            </w:tcBorders>
          </w:tcPr>
          <w:p w14:paraId="71257133" w14:textId="77777777" w:rsidR="00ED4B05" w:rsidRDefault="00000000">
            <w:pPr>
              <w:spacing w:after="2" w:line="238" w:lineRule="auto"/>
              <w:ind w:left="108" w:right="112" w:firstLine="0"/>
            </w:pPr>
            <w:r>
              <w:rPr>
                <w:sz w:val="16"/>
              </w:rPr>
              <w:t xml:space="preserve">Increased take-up of school meals – variety in types of school meals served to reflect differing </w:t>
            </w:r>
          </w:p>
          <w:p w14:paraId="44749961" w14:textId="77777777" w:rsidR="00ED4B05" w:rsidRDefault="00000000">
            <w:pPr>
              <w:spacing w:after="0" w:line="259" w:lineRule="auto"/>
              <w:ind w:left="108" w:firstLine="0"/>
            </w:pPr>
            <w:r>
              <w:rPr>
                <w:sz w:val="16"/>
              </w:rPr>
              <w:t xml:space="preserve">cultures </w:t>
            </w:r>
          </w:p>
        </w:tc>
      </w:tr>
      <w:tr w:rsidR="00ED4B05" w14:paraId="0B181E63" w14:textId="77777777">
        <w:trPr>
          <w:trHeight w:val="2600"/>
        </w:trPr>
        <w:tc>
          <w:tcPr>
            <w:tcW w:w="1632" w:type="dxa"/>
            <w:tcBorders>
              <w:top w:val="single" w:sz="4" w:space="0" w:color="000000"/>
              <w:left w:val="single" w:sz="4" w:space="0" w:color="000000"/>
              <w:bottom w:val="single" w:sz="4" w:space="0" w:color="000000"/>
              <w:right w:val="single" w:sz="4" w:space="0" w:color="000000"/>
            </w:tcBorders>
          </w:tcPr>
          <w:p w14:paraId="7ED178F8" w14:textId="77777777" w:rsidR="00ED4B05" w:rsidRDefault="00000000">
            <w:pPr>
              <w:spacing w:after="0" w:line="259" w:lineRule="auto"/>
              <w:ind w:left="108" w:firstLine="0"/>
            </w:pPr>
            <w:r>
              <w:rPr>
                <w:sz w:val="16"/>
              </w:rPr>
              <w:t xml:space="preserve">Eliminate unlawful discrimination, harassment and </w:t>
            </w:r>
            <w:proofErr w:type="spellStart"/>
            <w:r>
              <w:rPr>
                <w:sz w:val="16"/>
              </w:rPr>
              <w:t>victimisation</w:t>
            </w:r>
            <w:proofErr w:type="spellEnd"/>
            <w:r>
              <w:rPr>
                <w:sz w:val="16"/>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451ACE22" w14:textId="77777777" w:rsidR="00ED4B05" w:rsidRDefault="00000000">
            <w:pPr>
              <w:spacing w:after="0" w:line="259" w:lineRule="auto"/>
              <w:ind w:left="106" w:firstLine="0"/>
            </w:pPr>
            <w:r>
              <w:rPr>
                <w:sz w:val="16"/>
              </w:rPr>
              <w:t xml:space="preserve">Sexual </w:t>
            </w:r>
          </w:p>
          <w:p w14:paraId="3062DAED" w14:textId="77777777" w:rsidR="00ED4B05" w:rsidRDefault="00000000">
            <w:pPr>
              <w:spacing w:after="2" w:line="238" w:lineRule="auto"/>
              <w:ind w:left="106" w:firstLine="0"/>
            </w:pPr>
            <w:r>
              <w:rPr>
                <w:sz w:val="16"/>
              </w:rPr>
              <w:t xml:space="preserve">Orientation/ Race/Gender </w:t>
            </w:r>
          </w:p>
          <w:p w14:paraId="5B757124" w14:textId="77777777" w:rsidR="00ED4B05" w:rsidRDefault="00000000">
            <w:pPr>
              <w:spacing w:after="0" w:line="259" w:lineRule="auto"/>
              <w:ind w:left="106" w:firstLine="0"/>
            </w:pPr>
            <w:r>
              <w:rPr>
                <w:sz w:val="16"/>
              </w:rPr>
              <w:t xml:space="preserve">identity/ Disability/ Religion or belief  </w:t>
            </w:r>
          </w:p>
        </w:tc>
        <w:tc>
          <w:tcPr>
            <w:tcW w:w="1885" w:type="dxa"/>
            <w:tcBorders>
              <w:top w:val="single" w:sz="4" w:space="0" w:color="000000"/>
              <w:left w:val="single" w:sz="4" w:space="0" w:color="000000"/>
              <w:bottom w:val="single" w:sz="4" w:space="0" w:color="000000"/>
              <w:right w:val="single" w:sz="4" w:space="0" w:color="000000"/>
            </w:tcBorders>
          </w:tcPr>
          <w:p w14:paraId="43825103" w14:textId="77777777" w:rsidR="00ED4B05" w:rsidRDefault="00000000">
            <w:pPr>
              <w:spacing w:after="0" w:line="259" w:lineRule="auto"/>
              <w:ind w:left="106" w:right="48" w:firstLine="0"/>
            </w:pPr>
            <w:r>
              <w:rPr>
                <w:sz w:val="16"/>
              </w:rPr>
              <w:t xml:space="preserve">To prevent and respond to all hate incidents and prejudiced based bullying </w:t>
            </w:r>
          </w:p>
        </w:tc>
        <w:tc>
          <w:tcPr>
            <w:tcW w:w="1632" w:type="dxa"/>
            <w:tcBorders>
              <w:top w:val="single" w:sz="4" w:space="0" w:color="000000"/>
              <w:left w:val="single" w:sz="4" w:space="0" w:color="000000"/>
              <w:bottom w:val="single" w:sz="4" w:space="0" w:color="000000"/>
              <w:right w:val="single" w:sz="4" w:space="0" w:color="000000"/>
            </w:tcBorders>
          </w:tcPr>
          <w:p w14:paraId="796ABF3F" w14:textId="77777777" w:rsidR="00ED4B05" w:rsidRDefault="00000000">
            <w:pPr>
              <w:spacing w:after="0" w:line="240" w:lineRule="auto"/>
              <w:ind w:left="106" w:right="98" w:firstLine="0"/>
            </w:pPr>
            <w:r>
              <w:rPr>
                <w:sz w:val="16"/>
              </w:rPr>
              <w:t xml:space="preserve">Pupils/students feel safer as they are assured that incidents will be dealt </w:t>
            </w:r>
          </w:p>
          <w:p w14:paraId="0F37C7F4" w14:textId="77777777" w:rsidR="00ED4B05" w:rsidRDefault="00000000">
            <w:pPr>
              <w:spacing w:after="0" w:line="259" w:lineRule="auto"/>
              <w:ind w:left="106" w:firstLine="0"/>
            </w:pPr>
            <w:r>
              <w:rPr>
                <w:sz w:val="16"/>
              </w:rPr>
              <w:t xml:space="preserve">with promptly and </w:t>
            </w:r>
          </w:p>
          <w:p w14:paraId="69FE9D0D" w14:textId="77777777" w:rsidR="00ED4B05" w:rsidRDefault="00000000">
            <w:pPr>
              <w:spacing w:after="0" w:line="259" w:lineRule="auto"/>
              <w:ind w:left="106" w:firstLine="0"/>
            </w:pPr>
            <w:r>
              <w:rPr>
                <w:sz w:val="16"/>
              </w:rPr>
              <w:t xml:space="preserve">fairly </w:t>
            </w:r>
          </w:p>
          <w:p w14:paraId="67DBEB83" w14:textId="77777777" w:rsidR="00ED4B05" w:rsidRDefault="00000000">
            <w:pPr>
              <w:spacing w:after="0" w:line="259" w:lineRule="auto"/>
              <w:ind w:left="106" w:firstLine="0"/>
            </w:pPr>
            <w:r>
              <w:rPr>
                <w:sz w:val="16"/>
              </w:rPr>
              <w:t xml:space="preserve"> </w:t>
            </w:r>
          </w:p>
          <w:p w14:paraId="7AE70117" w14:textId="77777777" w:rsidR="00ED4B05" w:rsidRDefault="00000000">
            <w:pPr>
              <w:spacing w:after="0" w:line="259" w:lineRule="auto"/>
              <w:ind w:left="106" w:firstLine="0"/>
            </w:pPr>
            <w:r>
              <w:rPr>
                <w:sz w:val="16"/>
              </w:rPr>
              <w:t xml:space="preserve">Increased staff </w:t>
            </w:r>
          </w:p>
          <w:p w14:paraId="0B21BCE7" w14:textId="77777777" w:rsidR="00ED4B05" w:rsidRDefault="00000000">
            <w:pPr>
              <w:spacing w:after="0" w:line="259" w:lineRule="auto"/>
              <w:ind w:left="106" w:firstLine="0"/>
            </w:pPr>
            <w:r>
              <w:rPr>
                <w:sz w:val="16"/>
              </w:rPr>
              <w:t xml:space="preserve">confidence </w:t>
            </w:r>
          </w:p>
          <w:p w14:paraId="2858B2FA" w14:textId="77777777" w:rsidR="00ED4B05" w:rsidRDefault="00000000">
            <w:pPr>
              <w:spacing w:after="0" w:line="259" w:lineRule="auto"/>
              <w:ind w:left="106" w:firstLine="0"/>
            </w:pPr>
            <w:r>
              <w:rPr>
                <w:sz w:val="16"/>
              </w:rPr>
              <w:t xml:space="preserve"> </w:t>
            </w:r>
          </w:p>
          <w:p w14:paraId="6DD6D81D" w14:textId="77777777" w:rsidR="00ED4B05" w:rsidRDefault="00000000">
            <w:pPr>
              <w:spacing w:after="0" w:line="259" w:lineRule="auto"/>
              <w:ind w:left="106" w:firstLine="0"/>
            </w:pPr>
            <w:r>
              <w:rPr>
                <w:sz w:val="16"/>
              </w:rPr>
              <w:t xml:space="preserve">Accurate reporting rates </w:t>
            </w:r>
          </w:p>
        </w:tc>
        <w:tc>
          <w:tcPr>
            <w:tcW w:w="1587" w:type="dxa"/>
            <w:tcBorders>
              <w:top w:val="single" w:sz="4" w:space="0" w:color="000000"/>
              <w:left w:val="single" w:sz="4" w:space="0" w:color="000000"/>
              <w:bottom w:val="single" w:sz="4" w:space="0" w:color="000000"/>
              <w:right w:val="single" w:sz="4" w:space="0" w:color="000000"/>
            </w:tcBorders>
          </w:tcPr>
          <w:p w14:paraId="662DD2AF" w14:textId="77777777" w:rsidR="00ED4B05" w:rsidRDefault="00000000">
            <w:pPr>
              <w:spacing w:after="0" w:line="259" w:lineRule="auto"/>
              <w:ind w:left="108" w:right="52" w:firstLine="0"/>
            </w:pPr>
            <w:r>
              <w:rPr>
                <w:sz w:val="16"/>
              </w:rPr>
              <w:t xml:space="preserve">Whole school and specifically vulnerable and equality groups pupils/students or those from a faith background </w:t>
            </w:r>
          </w:p>
        </w:tc>
        <w:tc>
          <w:tcPr>
            <w:tcW w:w="2522" w:type="dxa"/>
            <w:tcBorders>
              <w:top w:val="single" w:sz="4" w:space="0" w:color="000000"/>
              <w:left w:val="single" w:sz="4" w:space="0" w:color="000000"/>
              <w:bottom w:val="single" w:sz="4" w:space="0" w:color="000000"/>
              <w:right w:val="single" w:sz="4" w:space="0" w:color="000000"/>
            </w:tcBorders>
          </w:tcPr>
          <w:p w14:paraId="06F8710C" w14:textId="77777777" w:rsidR="00ED4B05" w:rsidRDefault="00000000">
            <w:pPr>
              <w:spacing w:after="1" w:line="239" w:lineRule="auto"/>
              <w:ind w:left="106" w:firstLine="0"/>
            </w:pPr>
            <w:r>
              <w:rPr>
                <w:sz w:val="16"/>
              </w:rPr>
              <w:t xml:space="preserve">To review and update existing policies and procedures relating to bullying using the Equality Impact </w:t>
            </w:r>
          </w:p>
          <w:p w14:paraId="04159B4D" w14:textId="77777777" w:rsidR="00ED4B05" w:rsidRDefault="00000000">
            <w:pPr>
              <w:spacing w:after="0" w:line="259" w:lineRule="auto"/>
              <w:ind w:left="106" w:firstLine="0"/>
            </w:pPr>
            <w:r>
              <w:rPr>
                <w:sz w:val="16"/>
              </w:rPr>
              <w:t xml:space="preserve">Assessment method </w:t>
            </w:r>
          </w:p>
          <w:p w14:paraId="4BF38674" w14:textId="77777777" w:rsidR="00ED4B05" w:rsidRDefault="00000000">
            <w:pPr>
              <w:spacing w:after="24" w:line="259" w:lineRule="auto"/>
              <w:ind w:left="106" w:firstLine="0"/>
            </w:pPr>
            <w:r>
              <w:rPr>
                <w:sz w:val="12"/>
              </w:rPr>
              <w:t xml:space="preserve"> </w:t>
            </w:r>
          </w:p>
          <w:p w14:paraId="5879F3CB" w14:textId="77777777" w:rsidR="00ED4B05" w:rsidRDefault="00000000">
            <w:pPr>
              <w:spacing w:after="0" w:line="259" w:lineRule="auto"/>
              <w:ind w:left="106" w:firstLine="0"/>
            </w:pPr>
            <w:r>
              <w:rPr>
                <w:sz w:val="16"/>
              </w:rPr>
              <w:t xml:space="preserve">Access staff training </w:t>
            </w:r>
          </w:p>
          <w:p w14:paraId="598AA2EA" w14:textId="77777777" w:rsidR="00ED4B05" w:rsidRDefault="00000000">
            <w:pPr>
              <w:spacing w:after="24" w:line="259" w:lineRule="auto"/>
              <w:ind w:left="106" w:firstLine="0"/>
            </w:pPr>
            <w:r>
              <w:rPr>
                <w:sz w:val="12"/>
              </w:rPr>
              <w:t xml:space="preserve"> </w:t>
            </w:r>
          </w:p>
          <w:p w14:paraId="3698C1A0" w14:textId="77777777" w:rsidR="00ED4B05" w:rsidRDefault="00000000">
            <w:pPr>
              <w:spacing w:after="0" w:line="240" w:lineRule="auto"/>
              <w:ind w:left="106" w:firstLine="0"/>
            </w:pPr>
            <w:r>
              <w:rPr>
                <w:sz w:val="16"/>
              </w:rPr>
              <w:t xml:space="preserve">Ensure continuing professional development for staff to develop skills in identifying and challenging homophobia and transphobia. </w:t>
            </w:r>
          </w:p>
          <w:p w14:paraId="1D48F011" w14:textId="77777777" w:rsidR="00ED4B05" w:rsidRDefault="00000000">
            <w:pPr>
              <w:spacing w:after="24" w:line="259" w:lineRule="auto"/>
              <w:ind w:left="106" w:firstLine="0"/>
            </w:pPr>
            <w:r>
              <w:rPr>
                <w:sz w:val="12"/>
              </w:rPr>
              <w:lastRenderedPageBreak/>
              <w:t xml:space="preserve"> </w:t>
            </w:r>
          </w:p>
          <w:p w14:paraId="122E86F5" w14:textId="77777777" w:rsidR="00ED4B05" w:rsidRDefault="00000000">
            <w:pPr>
              <w:spacing w:after="0" w:line="259" w:lineRule="auto"/>
              <w:ind w:left="106" w:right="6" w:firstLine="0"/>
            </w:pPr>
            <w:r>
              <w:rPr>
                <w:sz w:val="16"/>
              </w:rPr>
              <w:t xml:space="preserve">Promotion of hate incident recording to pupils/students. </w:t>
            </w:r>
          </w:p>
        </w:tc>
        <w:tc>
          <w:tcPr>
            <w:tcW w:w="1275" w:type="dxa"/>
            <w:tcBorders>
              <w:top w:val="single" w:sz="4" w:space="0" w:color="000000"/>
              <w:left w:val="single" w:sz="4" w:space="0" w:color="000000"/>
              <w:bottom w:val="single" w:sz="4" w:space="0" w:color="000000"/>
              <w:right w:val="single" w:sz="4" w:space="0" w:color="000000"/>
            </w:tcBorders>
          </w:tcPr>
          <w:p w14:paraId="1DFC231F" w14:textId="77777777" w:rsidR="00ED4B05" w:rsidRDefault="00000000">
            <w:pPr>
              <w:spacing w:after="0" w:line="259" w:lineRule="auto"/>
              <w:ind w:left="108" w:firstLine="0"/>
            </w:pPr>
            <w:r>
              <w:rPr>
                <w:sz w:val="16"/>
              </w:rPr>
              <w:lastRenderedPageBreak/>
              <w:t xml:space="preserve">All teachers </w:t>
            </w:r>
          </w:p>
          <w:p w14:paraId="6CDC25FD" w14:textId="77777777" w:rsidR="00ED4B05" w:rsidRDefault="00000000">
            <w:pPr>
              <w:spacing w:after="0" w:line="259" w:lineRule="auto"/>
              <w:ind w:left="108" w:firstLine="0"/>
            </w:pPr>
            <w:r>
              <w:rPr>
                <w:sz w:val="16"/>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54AA50EC" w14:textId="77777777" w:rsidR="00ED4B05" w:rsidRDefault="00000000">
            <w:pPr>
              <w:spacing w:after="0" w:line="259" w:lineRule="auto"/>
              <w:ind w:left="108" w:right="73" w:firstLine="0"/>
            </w:pPr>
            <w:r>
              <w:rPr>
                <w:sz w:val="16"/>
              </w:rPr>
              <w:t xml:space="preserve">October 20202024 </w:t>
            </w:r>
          </w:p>
        </w:tc>
        <w:tc>
          <w:tcPr>
            <w:tcW w:w="1702" w:type="dxa"/>
            <w:tcBorders>
              <w:top w:val="single" w:sz="4" w:space="0" w:color="000000"/>
              <w:left w:val="single" w:sz="4" w:space="0" w:color="000000"/>
              <w:bottom w:val="single" w:sz="4" w:space="0" w:color="000000"/>
              <w:right w:val="single" w:sz="4" w:space="0" w:color="000000"/>
            </w:tcBorders>
          </w:tcPr>
          <w:p w14:paraId="24EF4ADF" w14:textId="77777777" w:rsidR="00ED4B05" w:rsidRDefault="00000000">
            <w:pPr>
              <w:spacing w:after="0" w:line="259" w:lineRule="auto"/>
              <w:ind w:left="108" w:firstLine="0"/>
            </w:pPr>
            <w:r>
              <w:rPr>
                <w:sz w:val="16"/>
              </w:rPr>
              <w:t xml:space="preserve">Staff attend antibullying training </w:t>
            </w:r>
          </w:p>
        </w:tc>
      </w:tr>
      <w:tr w:rsidR="00ED4B05" w14:paraId="5AA8B69F" w14:textId="77777777">
        <w:trPr>
          <w:trHeight w:val="1525"/>
        </w:trPr>
        <w:tc>
          <w:tcPr>
            <w:tcW w:w="1632" w:type="dxa"/>
            <w:tcBorders>
              <w:top w:val="single" w:sz="4" w:space="0" w:color="000000"/>
              <w:left w:val="single" w:sz="4" w:space="0" w:color="000000"/>
              <w:bottom w:val="single" w:sz="4" w:space="0" w:color="000000"/>
              <w:right w:val="single" w:sz="4" w:space="0" w:color="000000"/>
            </w:tcBorders>
          </w:tcPr>
          <w:p w14:paraId="3752797B" w14:textId="77777777" w:rsidR="00ED4B05" w:rsidRDefault="00000000">
            <w:pPr>
              <w:spacing w:after="0" w:line="239" w:lineRule="auto"/>
              <w:ind w:left="108" w:firstLine="0"/>
            </w:pPr>
            <w:r>
              <w:rPr>
                <w:sz w:val="16"/>
              </w:rPr>
              <w:t xml:space="preserve">Eliminate unlawful discrimination, harassment and </w:t>
            </w:r>
            <w:proofErr w:type="spellStart"/>
            <w:r>
              <w:rPr>
                <w:sz w:val="16"/>
              </w:rPr>
              <w:t>victimisation</w:t>
            </w:r>
            <w:proofErr w:type="spellEnd"/>
            <w:r>
              <w:rPr>
                <w:sz w:val="16"/>
              </w:rPr>
              <w:t xml:space="preserve"> </w:t>
            </w:r>
          </w:p>
          <w:p w14:paraId="720B4264" w14:textId="77777777" w:rsidR="00ED4B05" w:rsidRDefault="00000000">
            <w:pPr>
              <w:spacing w:after="24" w:line="259" w:lineRule="auto"/>
              <w:ind w:left="108" w:firstLine="0"/>
            </w:pPr>
            <w:r>
              <w:rPr>
                <w:sz w:val="12"/>
              </w:rPr>
              <w:t xml:space="preserve"> </w:t>
            </w:r>
          </w:p>
          <w:p w14:paraId="34FEE6F2" w14:textId="77777777" w:rsidR="00ED4B05" w:rsidRDefault="00000000">
            <w:pPr>
              <w:spacing w:after="0" w:line="259" w:lineRule="auto"/>
              <w:ind w:left="108" w:firstLine="0"/>
            </w:pPr>
            <w:r>
              <w:rPr>
                <w:sz w:val="16"/>
              </w:rPr>
              <w:t xml:space="preserve">Fostering and improving good relations </w:t>
            </w:r>
          </w:p>
        </w:tc>
        <w:tc>
          <w:tcPr>
            <w:tcW w:w="1483" w:type="dxa"/>
            <w:tcBorders>
              <w:top w:val="single" w:sz="4" w:space="0" w:color="000000"/>
              <w:left w:val="single" w:sz="4" w:space="0" w:color="000000"/>
              <w:bottom w:val="single" w:sz="4" w:space="0" w:color="000000"/>
              <w:right w:val="single" w:sz="4" w:space="0" w:color="000000"/>
            </w:tcBorders>
          </w:tcPr>
          <w:p w14:paraId="31EEAC0E" w14:textId="77777777" w:rsidR="00ED4B05" w:rsidRDefault="00000000">
            <w:pPr>
              <w:spacing w:after="0" w:line="259" w:lineRule="auto"/>
              <w:ind w:left="106" w:firstLine="0"/>
            </w:pPr>
            <w:r>
              <w:rPr>
                <w:sz w:val="16"/>
              </w:rPr>
              <w:t xml:space="preserve">Sexual orientation </w:t>
            </w:r>
          </w:p>
        </w:tc>
        <w:tc>
          <w:tcPr>
            <w:tcW w:w="1885" w:type="dxa"/>
            <w:tcBorders>
              <w:top w:val="single" w:sz="4" w:space="0" w:color="000000"/>
              <w:left w:val="single" w:sz="4" w:space="0" w:color="000000"/>
              <w:bottom w:val="single" w:sz="4" w:space="0" w:color="000000"/>
              <w:right w:val="single" w:sz="4" w:space="0" w:color="000000"/>
            </w:tcBorders>
          </w:tcPr>
          <w:p w14:paraId="2C4B5C45" w14:textId="77777777" w:rsidR="00ED4B05" w:rsidRDefault="00000000">
            <w:pPr>
              <w:spacing w:after="0" w:line="259" w:lineRule="auto"/>
              <w:ind w:left="106" w:right="95" w:firstLine="0"/>
            </w:pPr>
            <w:r>
              <w:rPr>
                <w:sz w:val="16"/>
              </w:rPr>
              <w:t xml:space="preserve">To ensure LGBT pupils are accepted and homophobia is challenged </w:t>
            </w:r>
          </w:p>
        </w:tc>
        <w:tc>
          <w:tcPr>
            <w:tcW w:w="1632" w:type="dxa"/>
            <w:tcBorders>
              <w:top w:val="single" w:sz="4" w:space="0" w:color="000000"/>
              <w:left w:val="single" w:sz="4" w:space="0" w:color="000000"/>
              <w:bottom w:val="single" w:sz="4" w:space="0" w:color="000000"/>
              <w:right w:val="single" w:sz="4" w:space="0" w:color="000000"/>
            </w:tcBorders>
          </w:tcPr>
          <w:p w14:paraId="621F8BF8" w14:textId="77777777" w:rsidR="00ED4B05" w:rsidRDefault="00000000">
            <w:pPr>
              <w:spacing w:after="0" w:line="259" w:lineRule="auto"/>
              <w:ind w:left="106" w:right="28" w:firstLine="0"/>
            </w:pPr>
            <w:r>
              <w:rPr>
                <w:sz w:val="16"/>
              </w:rPr>
              <w:t xml:space="preserve">Reporting rates of LGBT bullying decrease </w:t>
            </w:r>
          </w:p>
        </w:tc>
        <w:tc>
          <w:tcPr>
            <w:tcW w:w="1587" w:type="dxa"/>
            <w:tcBorders>
              <w:top w:val="single" w:sz="4" w:space="0" w:color="000000"/>
              <w:left w:val="single" w:sz="4" w:space="0" w:color="000000"/>
              <w:bottom w:val="single" w:sz="4" w:space="0" w:color="000000"/>
              <w:right w:val="single" w:sz="4" w:space="0" w:color="000000"/>
            </w:tcBorders>
          </w:tcPr>
          <w:p w14:paraId="6F499F2E" w14:textId="77777777" w:rsidR="00ED4B05" w:rsidRDefault="00000000">
            <w:pPr>
              <w:spacing w:after="0" w:line="259" w:lineRule="auto"/>
              <w:ind w:left="108" w:firstLine="0"/>
            </w:pPr>
            <w:r>
              <w:rPr>
                <w:sz w:val="16"/>
              </w:rPr>
              <w:t xml:space="preserve">Whole school and specifically LGBT pupils/students </w:t>
            </w:r>
          </w:p>
        </w:tc>
        <w:tc>
          <w:tcPr>
            <w:tcW w:w="2522" w:type="dxa"/>
            <w:tcBorders>
              <w:top w:val="single" w:sz="4" w:space="0" w:color="000000"/>
              <w:left w:val="single" w:sz="4" w:space="0" w:color="000000"/>
              <w:bottom w:val="single" w:sz="4" w:space="0" w:color="000000"/>
              <w:right w:val="single" w:sz="4" w:space="0" w:color="000000"/>
            </w:tcBorders>
          </w:tcPr>
          <w:p w14:paraId="766C8BBD" w14:textId="77777777" w:rsidR="00ED4B05" w:rsidRDefault="00000000">
            <w:pPr>
              <w:spacing w:after="0" w:line="259" w:lineRule="auto"/>
              <w:ind w:left="106" w:firstLine="0"/>
            </w:pPr>
            <w:proofErr w:type="spellStart"/>
            <w:r>
              <w:rPr>
                <w:sz w:val="16"/>
              </w:rPr>
              <w:t>Utilise</w:t>
            </w:r>
            <w:proofErr w:type="spellEnd"/>
            <w:r>
              <w:rPr>
                <w:sz w:val="16"/>
              </w:rPr>
              <w:t xml:space="preserve"> …</w:t>
            </w:r>
            <w:proofErr w:type="gramStart"/>
            <w:r>
              <w:rPr>
                <w:sz w:val="16"/>
              </w:rPr>
              <w:t>…..</w:t>
            </w:r>
            <w:proofErr w:type="gramEnd"/>
            <w:r>
              <w:rPr>
                <w:sz w:val="16"/>
              </w:rPr>
              <w:t xml:space="preserve"> resource in PSHE </w:t>
            </w:r>
          </w:p>
          <w:p w14:paraId="3D39BE62" w14:textId="77777777" w:rsidR="00ED4B05" w:rsidRDefault="00000000">
            <w:pPr>
              <w:spacing w:after="0" w:line="259" w:lineRule="auto"/>
              <w:ind w:left="106" w:firstLine="0"/>
            </w:pPr>
            <w:r>
              <w:rPr>
                <w:sz w:val="16"/>
              </w:rPr>
              <w:t xml:space="preserve"> </w:t>
            </w:r>
          </w:p>
          <w:p w14:paraId="6B497EA8" w14:textId="77777777" w:rsidR="00ED4B05" w:rsidRDefault="00000000">
            <w:pPr>
              <w:spacing w:after="0" w:line="238" w:lineRule="auto"/>
              <w:ind w:left="106" w:right="103" w:firstLine="0"/>
            </w:pPr>
            <w:r>
              <w:rPr>
                <w:sz w:val="16"/>
              </w:rPr>
              <w:t xml:space="preserve">Celebrate lesbian, gay, bisexual and transgender (LGBT+) History </w:t>
            </w:r>
          </w:p>
          <w:p w14:paraId="7D8CD0B0" w14:textId="77777777" w:rsidR="00ED4B05" w:rsidRDefault="00000000">
            <w:pPr>
              <w:spacing w:after="0" w:line="259" w:lineRule="auto"/>
              <w:ind w:left="106" w:firstLine="0"/>
            </w:pPr>
            <w:r>
              <w:rPr>
                <w:sz w:val="16"/>
              </w:rPr>
              <w:t xml:space="preserve">Month (February)  </w:t>
            </w:r>
          </w:p>
        </w:tc>
        <w:tc>
          <w:tcPr>
            <w:tcW w:w="1275" w:type="dxa"/>
            <w:tcBorders>
              <w:top w:val="single" w:sz="4" w:space="0" w:color="000000"/>
              <w:left w:val="single" w:sz="4" w:space="0" w:color="000000"/>
              <w:bottom w:val="single" w:sz="4" w:space="0" w:color="000000"/>
              <w:right w:val="single" w:sz="4" w:space="0" w:color="000000"/>
            </w:tcBorders>
          </w:tcPr>
          <w:p w14:paraId="1E2EF23D" w14:textId="77777777" w:rsidR="00ED4B05" w:rsidRDefault="00000000">
            <w:pPr>
              <w:spacing w:after="0" w:line="259" w:lineRule="auto"/>
              <w:ind w:left="108" w:firstLine="0"/>
            </w:pPr>
            <w:r>
              <w:rPr>
                <w:sz w:val="16"/>
              </w:rPr>
              <w:t xml:space="preserve">All teachers </w:t>
            </w:r>
          </w:p>
          <w:p w14:paraId="0A0FE335" w14:textId="77777777" w:rsidR="00ED4B05" w:rsidRDefault="00000000">
            <w:pPr>
              <w:spacing w:after="0" w:line="259" w:lineRule="auto"/>
              <w:ind w:left="108" w:firstLine="0"/>
            </w:pPr>
            <w:r>
              <w:rPr>
                <w:sz w:val="16"/>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1E8C21F3" w14:textId="77777777" w:rsidR="00ED4B05" w:rsidRDefault="00000000">
            <w:pPr>
              <w:spacing w:after="0" w:line="259" w:lineRule="auto"/>
              <w:ind w:left="108" w:firstLine="0"/>
            </w:pPr>
            <w:r>
              <w:rPr>
                <w:sz w:val="16"/>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0FF3BE0" w14:textId="77777777" w:rsidR="00ED4B05" w:rsidRDefault="00000000">
            <w:pPr>
              <w:spacing w:after="0" w:line="259" w:lineRule="auto"/>
              <w:ind w:left="108" w:firstLine="0"/>
            </w:pPr>
            <w:r>
              <w:rPr>
                <w:sz w:val="16"/>
              </w:rPr>
              <w:t xml:space="preserve">Resources successfully used and students within LGBT group feel safer </w:t>
            </w:r>
          </w:p>
        </w:tc>
      </w:tr>
      <w:tr w:rsidR="00ED4B05" w14:paraId="4DFAA2A2" w14:textId="77777777">
        <w:trPr>
          <w:trHeight w:val="790"/>
        </w:trPr>
        <w:tc>
          <w:tcPr>
            <w:tcW w:w="1632" w:type="dxa"/>
            <w:tcBorders>
              <w:top w:val="single" w:sz="4" w:space="0" w:color="000000"/>
              <w:left w:val="single" w:sz="4" w:space="0" w:color="000000"/>
              <w:bottom w:val="single" w:sz="4" w:space="0" w:color="000000"/>
              <w:right w:val="single" w:sz="4" w:space="0" w:color="000000"/>
            </w:tcBorders>
          </w:tcPr>
          <w:p w14:paraId="1572DF16" w14:textId="77777777" w:rsidR="00ED4B05" w:rsidRDefault="00000000">
            <w:pPr>
              <w:spacing w:after="0" w:line="259" w:lineRule="auto"/>
              <w:ind w:left="108" w:firstLine="0"/>
            </w:pPr>
            <w:r>
              <w:rPr>
                <w:sz w:val="16"/>
              </w:rPr>
              <w:t xml:space="preserve">Advance equality of opportunity </w:t>
            </w:r>
          </w:p>
        </w:tc>
        <w:tc>
          <w:tcPr>
            <w:tcW w:w="1483" w:type="dxa"/>
            <w:tcBorders>
              <w:top w:val="single" w:sz="4" w:space="0" w:color="000000"/>
              <w:left w:val="single" w:sz="4" w:space="0" w:color="000000"/>
              <w:bottom w:val="single" w:sz="4" w:space="0" w:color="000000"/>
              <w:right w:val="single" w:sz="4" w:space="0" w:color="000000"/>
            </w:tcBorders>
          </w:tcPr>
          <w:p w14:paraId="72E50E74" w14:textId="77777777" w:rsidR="00ED4B05" w:rsidRDefault="00000000">
            <w:pPr>
              <w:spacing w:after="0" w:line="259" w:lineRule="auto"/>
              <w:ind w:left="106" w:firstLine="0"/>
            </w:pPr>
            <w:r>
              <w:rPr>
                <w:sz w:val="16"/>
              </w:rPr>
              <w:t xml:space="preserve">Disability/All </w:t>
            </w:r>
          </w:p>
        </w:tc>
        <w:tc>
          <w:tcPr>
            <w:tcW w:w="1885" w:type="dxa"/>
            <w:tcBorders>
              <w:top w:val="single" w:sz="4" w:space="0" w:color="000000"/>
              <w:left w:val="single" w:sz="4" w:space="0" w:color="000000"/>
              <w:bottom w:val="single" w:sz="4" w:space="0" w:color="000000"/>
              <w:right w:val="single" w:sz="4" w:space="0" w:color="000000"/>
            </w:tcBorders>
          </w:tcPr>
          <w:p w14:paraId="58687293" w14:textId="77777777" w:rsidR="00ED4B05" w:rsidRDefault="00000000">
            <w:pPr>
              <w:spacing w:after="0" w:line="259" w:lineRule="auto"/>
              <w:ind w:left="106" w:firstLine="0"/>
            </w:pPr>
            <w:r>
              <w:rPr>
                <w:sz w:val="16"/>
              </w:rPr>
              <w:t xml:space="preserve">To increase social and emotional skills for pupils/students with </w:t>
            </w:r>
            <w:proofErr w:type="spellStart"/>
            <w:r>
              <w:rPr>
                <w:sz w:val="16"/>
              </w:rPr>
              <w:t>behavioural</w:t>
            </w:r>
            <w:proofErr w:type="spellEnd"/>
            <w:r>
              <w:rPr>
                <w:sz w:val="16"/>
              </w:rPr>
              <w:t xml:space="preserve">, emotional </w:t>
            </w:r>
          </w:p>
        </w:tc>
        <w:tc>
          <w:tcPr>
            <w:tcW w:w="1632" w:type="dxa"/>
            <w:tcBorders>
              <w:top w:val="single" w:sz="4" w:space="0" w:color="000000"/>
              <w:left w:val="single" w:sz="4" w:space="0" w:color="000000"/>
              <w:bottom w:val="single" w:sz="4" w:space="0" w:color="000000"/>
              <w:right w:val="single" w:sz="4" w:space="0" w:color="000000"/>
            </w:tcBorders>
          </w:tcPr>
          <w:p w14:paraId="3A0043C0" w14:textId="77777777" w:rsidR="00ED4B05" w:rsidRDefault="00000000">
            <w:pPr>
              <w:spacing w:after="0" w:line="259" w:lineRule="auto"/>
              <w:ind w:left="106" w:firstLine="0"/>
            </w:pPr>
            <w:r>
              <w:rPr>
                <w:sz w:val="16"/>
              </w:rPr>
              <w:t xml:space="preserve">Improved ability by pupils/students to handle difficult situations and a </w:t>
            </w:r>
          </w:p>
        </w:tc>
        <w:tc>
          <w:tcPr>
            <w:tcW w:w="1587" w:type="dxa"/>
            <w:tcBorders>
              <w:top w:val="single" w:sz="4" w:space="0" w:color="000000"/>
              <w:left w:val="single" w:sz="4" w:space="0" w:color="000000"/>
              <w:bottom w:val="single" w:sz="4" w:space="0" w:color="000000"/>
              <w:right w:val="single" w:sz="4" w:space="0" w:color="000000"/>
            </w:tcBorders>
          </w:tcPr>
          <w:p w14:paraId="3733E821" w14:textId="77777777" w:rsidR="00ED4B05" w:rsidRDefault="00000000">
            <w:pPr>
              <w:spacing w:after="0" w:line="259" w:lineRule="auto"/>
              <w:ind w:left="108" w:firstLine="0"/>
            </w:pPr>
            <w:r>
              <w:rPr>
                <w:sz w:val="16"/>
              </w:rPr>
              <w:t xml:space="preserve">Pupils/students with BESD </w:t>
            </w:r>
          </w:p>
        </w:tc>
        <w:tc>
          <w:tcPr>
            <w:tcW w:w="2522" w:type="dxa"/>
            <w:tcBorders>
              <w:top w:val="single" w:sz="4" w:space="0" w:color="000000"/>
              <w:left w:val="single" w:sz="4" w:space="0" w:color="000000"/>
              <w:bottom w:val="single" w:sz="4" w:space="0" w:color="000000"/>
              <w:right w:val="single" w:sz="4" w:space="0" w:color="000000"/>
            </w:tcBorders>
          </w:tcPr>
          <w:p w14:paraId="5D5D097C" w14:textId="77777777" w:rsidR="00ED4B05" w:rsidRDefault="00000000">
            <w:pPr>
              <w:spacing w:after="0" w:line="259" w:lineRule="auto"/>
              <w:ind w:left="106" w:right="95" w:firstLine="0"/>
            </w:pPr>
            <w:r>
              <w:rPr>
                <w:sz w:val="16"/>
              </w:rPr>
              <w:t xml:space="preserve">Train staff to deliver small group work sessions to support targeted pupils/students in developing social and emotional skills </w:t>
            </w:r>
          </w:p>
        </w:tc>
        <w:tc>
          <w:tcPr>
            <w:tcW w:w="1275" w:type="dxa"/>
            <w:tcBorders>
              <w:top w:val="single" w:sz="4" w:space="0" w:color="000000"/>
              <w:left w:val="single" w:sz="4" w:space="0" w:color="000000"/>
              <w:bottom w:val="single" w:sz="4" w:space="0" w:color="000000"/>
              <w:right w:val="single" w:sz="4" w:space="0" w:color="000000"/>
            </w:tcBorders>
          </w:tcPr>
          <w:p w14:paraId="5541CF89" w14:textId="77777777" w:rsidR="00ED4B05" w:rsidRDefault="00000000">
            <w:pPr>
              <w:spacing w:after="0" w:line="259" w:lineRule="auto"/>
              <w:ind w:left="108" w:firstLine="0"/>
            </w:pPr>
            <w:r>
              <w:rPr>
                <w:sz w:val="16"/>
              </w:rPr>
              <w:t xml:space="preserve">All teachers </w:t>
            </w:r>
          </w:p>
          <w:p w14:paraId="58C38D6A" w14:textId="77777777" w:rsidR="00ED4B05" w:rsidRDefault="00000000">
            <w:pPr>
              <w:spacing w:after="0" w:line="259" w:lineRule="auto"/>
              <w:ind w:left="108" w:firstLine="0"/>
            </w:pPr>
            <w:r>
              <w:rPr>
                <w:sz w:val="16"/>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611502C2" w14:textId="77777777" w:rsidR="00ED4B05" w:rsidRDefault="00000000">
            <w:pPr>
              <w:spacing w:after="0" w:line="259" w:lineRule="auto"/>
              <w:ind w:left="108" w:firstLine="0"/>
            </w:pPr>
            <w:r>
              <w:rPr>
                <w:sz w:val="16"/>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E17B1DA" w14:textId="77777777" w:rsidR="00ED4B05" w:rsidRDefault="00000000">
            <w:pPr>
              <w:spacing w:after="2" w:line="238" w:lineRule="auto"/>
              <w:ind w:left="108" w:firstLine="0"/>
            </w:pPr>
            <w:r>
              <w:rPr>
                <w:sz w:val="16"/>
              </w:rPr>
              <w:t xml:space="preserve">Improved classroom </w:t>
            </w:r>
            <w:proofErr w:type="spellStart"/>
            <w:r>
              <w:rPr>
                <w:sz w:val="16"/>
              </w:rPr>
              <w:t>behaviour</w:t>
            </w:r>
            <w:proofErr w:type="spellEnd"/>
            <w:r>
              <w:rPr>
                <w:sz w:val="16"/>
              </w:rPr>
              <w:t xml:space="preserve">. </w:t>
            </w:r>
          </w:p>
          <w:p w14:paraId="6E0EEF2E" w14:textId="77777777" w:rsidR="00ED4B05" w:rsidRDefault="00000000">
            <w:pPr>
              <w:spacing w:after="0" w:line="259" w:lineRule="auto"/>
              <w:ind w:left="108" w:firstLine="0"/>
            </w:pPr>
            <w:r>
              <w:rPr>
                <w:sz w:val="16"/>
              </w:rPr>
              <w:t xml:space="preserve">Reduced challenging </w:t>
            </w:r>
            <w:proofErr w:type="spellStart"/>
            <w:r>
              <w:rPr>
                <w:sz w:val="16"/>
              </w:rPr>
              <w:t>behaviour</w:t>
            </w:r>
            <w:proofErr w:type="spellEnd"/>
            <w:r>
              <w:rPr>
                <w:sz w:val="16"/>
              </w:rPr>
              <w:t xml:space="preserve"> and </w:t>
            </w:r>
          </w:p>
        </w:tc>
      </w:tr>
    </w:tbl>
    <w:tbl>
      <w:tblPr>
        <w:tblStyle w:val="TableGrid"/>
        <w:tblpPr w:vertAnchor="text" w:tblpX="-469"/>
        <w:tblOverlap w:val="never"/>
        <w:tblW w:w="15150" w:type="dxa"/>
        <w:tblInd w:w="0" w:type="dxa"/>
        <w:tblCellMar>
          <w:top w:w="0" w:type="dxa"/>
          <w:left w:w="0" w:type="dxa"/>
          <w:bottom w:w="0" w:type="dxa"/>
          <w:right w:w="0" w:type="dxa"/>
        </w:tblCellMar>
        <w:tblLook w:val="04A0" w:firstRow="1" w:lastRow="0" w:firstColumn="1" w:lastColumn="0" w:noHBand="0" w:noVBand="1"/>
      </w:tblPr>
      <w:tblGrid>
        <w:gridCol w:w="1405"/>
        <w:gridCol w:w="1201"/>
        <w:gridCol w:w="1682"/>
        <w:gridCol w:w="3844"/>
        <w:gridCol w:w="724"/>
        <w:gridCol w:w="579"/>
        <w:gridCol w:w="2094"/>
        <w:gridCol w:w="1092"/>
        <w:gridCol w:w="1038"/>
        <w:gridCol w:w="1491"/>
      </w:tblGrid>
      <w:tr w:rsidR="00ED4B05" w14:paraId="74E0E68B" w14:textId="77777777">
        <w:trPr>
          <w:trHeight w:val="401"/>
        </w:trPr>
        <w:tc>
          <w:tcPr>
            <w:tcW w:w="1631" w:type="dxa"/>
            <w:tcBorders>
              <w:top w:val="single" w:sz="4" w:space="0" w:color="000000"/>
              <w:left w:val="single" w:sz="4" w:space="0" w:color="000000"/>
              <w:bottom w:val="single" w:sz="4" w:space="0" w:color="000000"/>
              <w:right w:val="single" w:sz="4" w:space="0" w:color="000000"/>
            </w:tcBorders>
          </w:tcPr>
          <w:p w14:paraId="233E027C" w14:textId="77777777" w:rsidR="00ED4B05" w:rsidRDefault="00ED4B05">
            <w:pPr>
              <w:spacing w:after="160" w:line="259" w:lineRule="auto"/>
              <w:ind w:left="0" w:firstLine="0"/>
            </w:pPr>
          </w:p>
        </w:tc>
        <w:tc>
          <w:tcPr>
            <w:tcW w:w="1466" w:type="dxa"/>
            <w:tcBorders>
              <w:top w:val="single" w:sz="4" w:space="0" w:color="000000"/>
              <w:left w:val="single" w:sz="4" w:space="0" w:color="000000"/>
              <w:bottom w:val="single" w:sz="4" w:space="0" w:color="000000"/>
              <w:right w:val="single" w:sz="4" w:space="0" w:color="000000"/>
            </w:tcBorders>
          </w:tcPr>
          <w:p w14:paraId="1CF21C86" w14:textId="77777777" w:rsidR="00ED4B05" w:rsidRDefault="00ED4B05">
            <w:pPr>
              <w:spacing w:after="160" w:line="259" w:lineRule="auto"/>
              <w:ind w:left="0" w:firstLine="0"/>
            </w:pPr>
          </w:p>
        </w:tc>
        <w:tc>
          <w:tcPr>
            <w:tcW w:w="1901" w:type="dxa"/>
            <w:tcBorders>
              <w:top w:val="single" w:sz="4" w:space="0" w:color="000000"/>
              <w:left w:val="single" w:sz="4" w:space="0" w:color="000000"/>
              <w:bottom w:val="single" w:sz="4" w:space="0" w:color="000000"/>
              <w:right w:val="single" w:sz="4" w:space="0" w:color="000000"/>
            </w:tcBorders>
          </w:tcPr>
          <w:p w14:paraId="0F3D137B" w14:textId="77777777" w:rsidR="00ED4B05" w:rsidRDefault="00000000">
            <w:pPr>
              <w:spacing w:after="0" w:line="259" w:lineRule="auto"/>
              <w:ind w:left="122" w:firstLine="0"/>
            </w:pPr>
            <w:r>
              <w:rPr>
                <w:sz w:val="16"/>
              </w:rPr>
              <w:t xml:space="preserve">and social difficulties (BESD) </w:t>
            </w:r>
          </w:p>
        </w:tc>
        <w:tc>
          <w:tcPr>
            <w:tcW w:w="1632" w:type="dxa"/>
            <w:tcBorders>
              <w:top w:val="single" w:sz="4" w:space="0" w:color="000000"/>
              <w:left w:val="single" w:sz="4" w:space="0" w:color="000000"/>
              <w:bottom w:val="single" w:sz="4" w:space="0" w:color="000000"/>
              <w:right w:val="single" w:sz="4" w:space="0" w:color="000000"/>
            </w:tcBorders>
          </w:tcPr>
          <w:p w14:paraId="3520FE25" w14:textId="77777777" w:rsidR="00ED4B05" w:rsidRDefault="00000000">
            <w:pPr>
              <w:spacing w:after="0" w:line="259" w:lineRule="auto"/>
              <w:ind w:left="106" w:right="49" w:firstLine="0"/>
            </w:pPr>
            <w:r>
              <w:rPr>
                <w:sz w:val="16"/>
              </w:rPr>
              <w:t xml:space="preserve">reduction in classroom disruption </w:t>
            </w:r>
          </w:p>
        </w:tc>
        <w:tc>
          <w:tcPr>
            <w:tcW w:w="1587" w:type="dxa"/>
            <w:gridSpan w:val="2"/>
            <w:tcBorders>
              <w:top w:val="single" w:sz="4" w:space="0" w:color="000000"/>
              <w:left w:val="single" w:sz="4" w:space="0" w:color="000000"/>
              <w:bottom w:val="single" w:sz="4" w:space="0" w:color="000000"/>
              <w:right w:val="single" w:sz="4" w:space="0" w:color="000000"/>
            </w:tcBorders>
          </w:tcPr>
          <w:p w14:paraId="4DC2AE94" w14:textId="77777777" w:rsidR="00ED4B05" w:rsidRDefault="00ED4B05">
            <w:pPr>
              <w:spacing w:after="160" w:line="259" w:lineRule="auto"/>
              <w:ind w:left="0" w:firstLine="0"/>
            </w:pPr>
          </w:p>
        </w:tc>
        <w:tc>
          <w:tcPr>
            <w:tcW w:w="2521" w:type="dxa"/>
            <w:tcBorders>
              <w:top w:val="single" w:sz="4" w:space="0" w:color="000000"/>
              <w:left w:val="single" w:sz="4" w:space="0" w:color="000000"/>
              <w:bottom w:val="single" w:sz="4" w:space="0" w:color="000000"/>
              <w:right w:val="single" w:sz="4" w:space="0" w:color="000000"/>
            </w:tcBorders>
          </w:tcPr>
          <w:p w14:paraId="40B03523" w14:textId="77777777" w:rsidR="00ED4B05" w:rsidRDefault="00000000">
            <w:pPr>
              <w:spacing w:after="0" w:line="259" w:lineRule="auto"/>
              <w:ind w:left="106" w:firstLine="0"/>
            </w:pPr>
            <w:r>
              <w:rPr>
                <w:sz w:val="16"/>
              </w:rPr>
              <w:t xml:space="preserve">Introduce nurture groups for the most vulnerable </w:t>
            </w:r>
          </w:p>
        </w:tc>
        <w:tc>
          <w:tcPr>
            <w:tcW w:w="1276" w:type="dxa"/>
            <w:tcBorders>
              <w:top w:val="single" w:sz="4" w:space="0" w:color="000000"/>
              <w:left w:val="single" w:sz="4" w:space="0" w:color="000000"/>
              <w:bottom w:val="single" w:sz="4" w:space="0" w:color="000000"/>
              <w:right w:val="single" w:sz="4" w:space="0" w:color="000000"/>
            </w:tcBorders>
          </w:tcPr>
          <w:p w14:paraId="42F36398" w14:textId="77777777" w:rsidR="00ED4B05" w:rsidRDefault="00ED4B05">
            <w:pPr>
              <w:spacing w:after="160" w:line="259" w:lineRule="auto"/>
              <w:ind w:left="0" w:firstLine="0"/>
            </w:pPr>
          </w:p>
        </w:tc>
        <w:tc>
          <w:tcPr>
            <w:tcW w:w="1447" w:type="dxa"/>
            <w:tcBorders>
              <w:top w:val="single" w:sz="4" w:space="0" w:color="000000"/>
              <w:left w:val="single" w:sz="4" w:space="0" w:color="000000"/>
              <w:bottom w:val="single" w:sz="4" w:space="0" w:color="000000"/>
              <w:right w:val="single" w:sz="4" w:space="0" w:color="000000"/>
            </w:tcBorders>
          </w:tcPr>
          <w:p w14:paraId="0E409CEE" w14:textId="77777777" w:rsidR="00ED4B05" w:rsidRDefault="00ED4B05">
            <w:pPr>
              <w:spacing w:after="160" w:line="259" w:lineRule="auto"/>
              <w:ind w:left="0" w:firstLine="0"/>
            </w:pPr>
          </w:p>
        </w:tc>
        <w:tc>
          <w:tcPr>
            <w:tcW w:w="1688" w:type="dxa"/>
            <w:tcBorders>
              <w:top w:val="single" w:sz="4" w:space="0" w:color="000000"/>
              <w:left w:val="single" w:sz="4" w:space="0" w:color="000000"/>
              <w:bottom w:val="single" w:sz="4" w:space="0" w:color="000000"/>
              <w:right w:val="single" w:sz="4" w:space="0" w:color="000000"/>
            </w:tcBorders>
          </w:tcPr>
          <w:p w14:paraId="5FD120B7" w14:textId="77777777" w:rsidR="00ED4B05" w:rsidRDefault="00000000">
            <w:pPr>
              <w:spacing w:after="0" w:line="259" w:lineRule="auto"/>
              <w:ind w:left="108" w:firstLine="0"/>
              <w:jc w:val="both"/>
            </w:pPr>
            <w:r>
              <w:rPr>
                <w:sz w:val="16"/>
              </w:rPr>
              <w:t xml:space="preserve">reduction in need to physically restrain </w:t>
            </w:r>
          </w:p>
        </w:tc>
      </w:tr>
      <w:tr w:rsidR="00ED4B05" w14:paraId="33FA79F0" w14:textId="77777777">
        <w:trPr>
          <w:trHeight w:val="1572"/>
        </w:trPr>
        <w:tc>
          <w:tcPr>
            <w:tcW w:w="1631" w:type="dxa"/>
            <w:tcBorders>
              <w:top w:val="single" w:sz="4" w:space="0" w:color="000000"/>
              <w:left w:val="single" w:sz="4" w:space="0" w:color="000000"/>
              <w:bottom w:val="single" w:sz="4" w:space="0" w:color="000000"/>
              <w:right w:val="single" w:sz="4" w:space="0" w:color="000000"/>
            </w:tcBorders>
          </w:tcPr>
          <w:p w14:paraId="72F94912" w14:textId="77777777" w:rsidR="00ED4B05" w:rsidRDefault="00000000">
            <w:pPr>
              <w:spacing w:after="0" w:line="259" w:lineRule="auto"/>
              <w:ind w:left="107" w:firstLine="0"/>
            </w:pPr>
            <w:r>
              <w:rPr>
                <w:sz w:val="16"/>
              </w:rPr>
              <w:lastRenderedPageBreak/>
              <w:t xml:space="preserve">Advance equality of opportunity </w:t>
            </w:r>
          </w:p>
        </w:tc>
        <w:tc>
          <w:tcPr>
            <w:tcW w:w="1466" w:type="dxa"/>
            <w:tcBorders>
              <w:top w:val="single" w:sz="4" w:space="0" w:color="000000"/>
              <w:left w:val="single" w:sz="4" w:space="0" w:color="000000"/>
              <w:bottom w:val="single" w:sz="4" w:space="0" w:color="000000"/>
              <w:right w:val="single" w:sz="4" w:space="0" w:color="000000"/>
            </w:tcBorders>
          </w:tcPr>
          <w:p w14:paraId="60752B00" w14:textId="77777777" w:rsidR="00ED4B05" w:rsidRDefault="00000000">
            <w:pPr>
              <w:spacing w:after="0" w:line="259" w:lineRule="auto"/>
              <w:ind w:left="106" w:firstLine="0"/>
            </w:pPr>
            <w:r>
              <w:rPr>
                <w:sz w:val="16"/>
              </w:rPr>
              <w:t xml:space="preserve">Gender </w:t>
            </w:r>
          </w:p>
        </w:tc>
        <w:tc>
          <w:tcPr>
            <w:tcW w:w="1901" w:type="dxa"/>
            <w:tcBorders>
              <w:top w:val="single" w:sz="4" w:space="0" w:color="000000"/>
              <w:left w:val="single" w:sz="4" w:space="0" w:color="000000"/>
              <w:bottom w:val="single" w:sz="4" w:space="0" w:color="000000"/>
              <w:right w:val="single" w:sz="4" w:space="0" w:color="000000"/>
            </w:tcBorders>
          </w:tcPr>
          <w:p w14:paraId="09FF9BC2" w14:textId="77777777" w:rsidR="00ED4B05" w:rsidRDefault="00000000">
            <w:pPr>
              <w:spacing w:after="0" w:line="259" w:lineRule="auto"/>
              <w:ind w:left="122" w:right="94" w:firstLine="0"/>
            </w:pPr>
            <w:r>
              <w:rPr>
                <w:sz w:val="16"/>
              </w:rPr>
              <w:t xml:space="preserve">To promote opportunities for boys and girls to learn more about career opportunities which challenge gender stereotyping </w:t>
            </w:r>
          </w:p>
        </w:tc>
        <w:tc>
          <w:tcPr>
            <w:tcW w:w="1632" w:type="dxa"/>
            <w:tcBorders>
              <w:top w:val="single" w:sz="4" w:space="0" w:color="000000"/>
              <w:left w:val="single" w:sz="4" w:space="0" w:color="000000"/>
              <w:bottom w:val="single" w:sz="4" w:space="0" w:color="000000"/>
              <w:right w:val="single" w:sz="4" w:space="0" w:color="000000"/>
            </w:tcBorders>
          </w:tcPr>
          <w:p w14:paraId="2E072583" w14:textId="77777777" w:rsidR="00ED4B05" w:rsidRDefault="00000000">
            <w:pPr>
              <w:spacing w:after="0" w:line="259" w:lineRule="auto"/>
              <w:ind w:left="-1603" w:right="-2203" w:firstLine="0"/>
            </w:pPr>
            <w:r>
              <w:rPr>
                <w:noProof/>
              </w:rPr>
              <mc:AlternateContent>
                <mc:Choice Requires="wpg">
                  <w:drawing>
                    <wp:inline distT="0" distB="0" distL="0" distR="0" wp14:anchorId="24697D1C" wp14:editId="7DF16BF1">
                      <wp:extent cx="3452660" cy="3853180"/>
                      <wp:effectExtent l="0" t="0" r="0" b="0"/>
                      <wp:docPr id="53072" name="Group 53072"/>
                      <wp:cNvGraphicFramePr/>
                      <a:graphic xmlns:a="http://schemas.openxmlformats.org/drawingml/2006/main">
                        <a:graphicData uri="http://schemas.microsoft.com/office/word/2010/wordprocessingGroup">
                          <wpg:wgp>
                            <wpg:cNvGrpSpPr/>
                            <wpg:grpSpPr>
                              <a:xfrm>
                                <a:off x="0" y="0"/>
                                <a:ext cx="3452660" cy="3853180"/>
                                <a:chOff x="0" y="0"/>
                                <a:chExt cx="3452660" cy="3853180"/>
                              </a:xfrm>
                            </wpg:grpSpPr>
                            <pic:pic xmlns:pic="http://schemas.openxmlformats.org/drawingml/2006/picture">
                              <pic:nvPicPr>
                                <pic:cNvPr id="7160" name="Picture 7160"/>
                                <pic:cNvPicPr/>
                              </pic:nvPicPr>
                              <pic:blipFill>
                                <a:blip r:embed="rId38"/>
                                <a:stretch>
                                  <a:fillRect/>
                                </a:stretch>
                              </pic:blipFill>
                              <pic:spPr>
                                <a:xfrm rot="-2909109">
                                  <a:off x="-772765" y="1833246"/>
                                  <a:ext cx="5009379" cy="176785"/>
                                </a:xfrm>
                                <a:prstGeom prst="rect">
                                  <a:avLst/>
                                </a:prstGeom>
                              </pic:spPr>
                            </pic:pic>
                            <wps:wsp>
                              <wps:cNvPr id="7220" name="Rectangle 7220"/>
                              <wps:cNvSpPr/>
                              <wps:spPr>
                                <a:xfrm>
                                  <a:off x="1084745" y="1037717"/>
                                  <a:ext cx="1068639" cy="138323"/>
                                </a:xfrm>
                                <a:prstGeom prst="rect">
                                  <a:avLst/>
                                </a:prstGeom>
                                <a:ln>
                                  <a:noFill/>
                                </a:ln>
                              </wps:spPr>
                              <wps:txbx>
                                <w:txbxContent>
                                  <w:p w14:paraId="76781AA2" w14:textId="77777777" w:rsidR="00ED4B05" w:rsidRDefault="00000000">
                                    <w:pPr>
                                      <w:spacing w:after="160" w:line="259" w:lineRule="auto"/>
                                      <w:ind w:left="0" w:firstLine="0"/>
                                    </w:pPr>
                                    <w:r>
                                      <w:rPr>
                                        <w:sz w:val="16"/>
                                      </w:rPr>
                                      <w:t xml:space="preserve">Positive changes in </w:t>
                                    </w:r>
                                  </w:p>
                                </w:txbxContent>
                              </wps:txbx>
                              <wps:bodyPr horzOverflow="overflow" vert="horz" lIns="0" tIns="0" rIns="0" bIns="0" rtlCol="0">
                                <a:noAutofit/>
                              </wps:bodyPr>
                            </wps:wsp>
                            <wps:wsp>
                              <wps:cNvPr id="7221" name="Rectangle 7221"/>
                              <wps:cNvSpPr/>
                              <wps:spPr>
                                <a:xfrm>
                                  <a:off x="1084745" y="1161161"/>
                                  <a:ext cx="1175516" cy="138323"/>
                                </a:xfrm>
                                <a:prstGeom prst="rect">
                                  <a:avLst/>
                                </a:prstGeom>
                                <a:ln>
                                  <a:noFill/>
                                </a:ln>
                              </wps:spPr>
                              <wps:txbx>
                                <w:txbxContent>
                                  <w:p w14:paraId="15D5DD82" w14:textId="77777777" w:rsidR="00ED4B05" w:rsidRDefault="00000000">
                                    <w:pPr>
                                      <w:spacing w:after="160" w:line="259" w:lineRule="auto"/>
                                      <w:ind w:left="0" w:firstLine="0"/>
                                    </w:pPr>
                                    <w:r>
                                      <w:rPr>
                                        <w:sz w:val="16"/>
                                      </w:rPr>
                                      <w:t xml:space="preserve">options around work </w:t>
                                    </w:r>
                                  </w:p>
                                </w:txbxContent>
                              </wps:txbx>
                              <wps:bodyPr horzOverflow="overflow" vert="horz" lIns="0" tIns="0" rIns="0" bIns="0" rtlCol="0">
                                <a:noAutofit/>
                              </wps:bodyPr>
                            </wps:wsp>
                            <wps:wsp>
                              <wps:cNvPr id="7222" name="Rectangle 7222"/>
                              <wps:cNvSpPr/>
                              <wps:spPr>
                                <a:xfrm>
                                  <a:off x="1084745" y="1286129"/>
                                  <a:ext cx="632845" cy="138323"/>
                                </a:xfrm>
                                <a:prstGeom prst="rect">
                                  <a:avLst/>
                                </a:prstGeom>
                                <a:ln>
                                  <a:noFill/>
                                </a:ln>
                              </wps:spPr>
                              <wps:txbx>
                                <w:txbxContent>
                                  <w:p w14:paraId="2A1EB649" w14:textId="77777777" w:rsidR="00ED4B05" w:rsidRDefault="00000000">
                                    <w:pPr>
                                      <w:spacing w:after="160" w:line="259" w:lineRule="auto"/>
                                      <w:ind w:left="0" w:firstLine="0"/>
                                    </w:pPr>
                                    <w:r>
                                      <w:rPr>
                                        <w:sz w:val="16"/>
                                      </w:rPr>
                                      <w:t xml:space="preserve">experience </w:t>
                                    </w:r>
                                  </w:p>
                                </w:txbxContent>
                              </wps:txbx>
                              <wps:bodyPr horzOverflow="overflow" vert="horz" lIns="0" tIns="0" rIns="0" bIns="0" rtlCol="0">
                                <a:noAutofit/>
                              </wps:bodyPr>
                            </wps:wsp>
                            <wps:wsp>
                              <wps:cNvPr id="7223" name="Rectangle 7223"/>
                              <wps:cNvSpPr/>
                              <wps:spPr>
                                <a:xfrm>
                                  <a:off x="1084745" y="1409573"/>
                                  <a:ext cx="1011873" cy="138323"/>
                                </a:xfrm>
                                <a:prstGeom prst="rect">
                                  <a:avLst/>
                                </a:prstGeom>
                                <a:ln>
                                  <a:noFill/>
                                </a:ln>
                              </wps:spPr>
                              <wps:txbx>
                                <w:txbxContent>
                                  <w:p w14:paraId="02896ADB" w14:textId="77777777" w:rsidR="00ED4B05" w:rsidRDefault="00000000">
                                    <w:pPr>
                                      <w:spacing w:after="160" w:line="259" w:lineRule="auto"/>
                                      <w:ind w:left="0" w:firstLine="0"/>
                                    </w:pPr>
                                    <w:r>
                                      <w:rPr>
                                        <w:sz w:val="16"/>
                                      </w:rPr>
                                      <w:t xml:space="preserve">opportunities and </w:t>
                                    </w:r>
                                  </w:p>
                                </w:txbxContent>
                              </wps:txbx>
                              <wps:bodyPr horzOverflow="overflow" vert="horz" lIns="0" tIns="0" rIns="0" bIns="0" rtlCol="0">
                                <a:noAutofit/>
                              </wps:bodyPr>
                            </wps:wsp>
                            <wps:wsp>
                              <wps:cNvPr id="7224" name="Rectangle 7224"/>
                              <wps:cNvSpPr/>
                              <wps:spPr>
                                <a:xfrm>
                                  <a:off x="1084745" y="1533017"/>
                                  <a:ext cx="500979" cy="138323"/>
                                </a:xfrm>
                                <a:prstGeom prst="rect">
                                  <a:avLst/>
                                </a:prstGeom>
                                <a:ln>
                                  <a:noFill/>
                                </a:ln>
                              </wps:spPr>
                              <wps:txbx>
                                <w:txbxContent>
                                  <w:p w14:paraId="45FF98FA" w14:textId="77777777" w:rsidR="00ED4B05" w:rsidRDefault="00000000">
                                    <w:pPr>
                                      <w:spacing w:after="160" w:line="259" w:lineRule="auto"/>
                                      <w:ind w:left="0" w:firstLine="0"/>
                                    </w:pPr>
                                    <w:r>
                                      <w:rPr>
                                        <w:sz w:val="16"/>
                                      </w:rPr>
                                      <w:t>diplomas</w:t>
                                    </w:r>
                                  </w:p>
                                </w:txbxContent>
                              </wps:txbx>
                              <wps:bodyPr horzOverflow="overflow" vert="horz" lIns="0" tIns="0" rIns="0" bIns="0" rtlCol="0">
                                <a:noAutofit/>
                              </wps:bodyPr>
                            </wps:wsp>
                            <wps:wsp>
                              <wps:cNvPr id="7225" name="Rectangle 7225"/>
                              <wps:cNvSpPr/>
                              <wps:spPr>
                                <a:xfrm>
                                  <a:off x="1461173" y="1533017"/>
                                  <a:ext cx="30692" cy="138323"/>
                                </a:xfrm>
                                <a:prstGeom prst="rect">
                                  <a:avLst/>
                                </a:prstGeom>
                                <a:ln>
                                  <a:noFill/>
                                </a:ln>
                              </wps:spPr>
                              <wps:txbx>
                                <w:txbxContent>
                                  <w:p w14:paraId="027BEC5E" w14:textId="77777777" w:rsidR="00ED4B05" w:rsidRDefault="00000000">
                                    <w:pPr>
                                      <w:spacing w:after="160" w:line="259" w:lineRule="auto"/>
                                      <w:ind w:left="0" w:firstLine="0"/>
                                    </w:pPr>
                                    <w:r>
                                      <w:rPr>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3072" style="width:271.863pt;height:303.4pt;mso-position-horizontal-relative:char;mso-position-vertical-relative:line" coordsize="34526,38531">
                      <v:shape id="Picture 7160" style="position:absolute;width:50093;height:1767;left:-7727;top:18332;rotation:-47;" filled="f">
                        <v:imagedata r:id="rId78"/>
                      </v:shape>
                      <v:rect id="Rectangle 7220" style="position:absolute;width:10686;height:1383;left:10847;top:10377;" filled="f" stroked="f">
                        <v:textbox inset="0,0,0,0">
                          <w:txbxContent>
                            <w:p>
                              <w:pPr>
                                <w:spacing w:before="0" w:after="160" w:line="259" w:lineRule="auto"/>
                                <w:ind w:left="0" w:firstLine="0"/>
                              </w:pPr>
                              <w:r>
                                <w:rPr>
                                  <w:sz w:val="16"/>
                                </w:rPr>
                                <w:t xml:space="preserve">Positive changes in </w:t>
                              </w:r>
                            </w:p>
                          </w:txbxContent>
                        </v:textbox>
                      </v:rect>
                      <v:rect id="Rectangle 7221" style="position:absolute;width:11755;height:1383;left:10847;top:11611;" filled="f" stroked="f">
                        <v:textbox inset="0,0,0,0">
                          <w:txbxContent>
                            <w:p>
                              <w:pPr>
                                <w:spacing w:before="0" w:after="160" w:line="259" w:lineRule="auto"/>
                                <w:ind w:left="0" w:firstLine="0"/>
                              </w:pPr>
                              <w:r>
                                <w:rPr>
                                  <w:sz w:val="16"/>
                                </w:rPr>
                                <w:t xml:space="preserve">options around work </w:t>
                              </w:r>
                            </w:p>
                          </w:txbxContent>
                        </v:textbox>
                      </v:rect>
                      <v:rect id="Rectangle 7222" style="position:absolute;width:6328;height:1383;left:10847;top:12861;" filled="f" stroked="f">
                        <v:textbox inset="0,0,0,0">
                          <w:txbxContent>
                            <w:p>
                              <w:pPr>
                                <w:spacing w:before="0" w:after="160" w:line="259" w:lineRule="auto"/>
                                <w:ind w:left="0" w:firstLine="0"/>
                              </w:pPr>
                              <w:r>
                                <w:rPr>
                                  <w:sz w:val="16"/>
                                </w:rPr>
                                <w:t xml:space="preserve">experience </w:t>
                              </w:r>
                            </w:p>
                          </w:txbxContent>
                        </v:textbox>
                      </v:rect>
                      <v:rect id="Rectangle 7223" style="position:absolute;width:10118;height:1383;left:10847;top:14095;" filled="f" stroked="f">
                        <v:textbox inset="0,0,0,0">
                          <w:txbxContent>
                            <w:p>
                              <w:pPr>
                                <w:spacing w:before="0" w:after="160" w:line="259" w:lineRule="auto"/>
                                <w:ind w:left="0" w:firstLine="0"/>
                              </w:pPr>
                              <w:r>
                                <w:rPr>
                                  <w:sz w:val="16"/>
                                </w:rPr>
                                <w:t xml:space="preserve">opportunities and </w:t>
                              </w:r>
                            </w:p>
                          </w:txbxContent>
                        </v:textbox>
                      </v:rect>
                      <v:rect id="Rectangle 7224" style="position:absolute;width:5009;height:1383;left:10847;top:15330;" filled="f" stroked="f">
                        <v:textbox inset="0,0,0,0">
                          <w:txbxContent>
                            <w:p>
                              <w:pPr>
                                <w:spacing w:before="0" w:after="160" w:line="259" w:lineRule="auto"/>
                                <w:ind w:left="0" w:firstLine="0"/>
                              </w:pPr>
                              <w:r>
                                <w:rPr>
                                  <w:sz w:val="16"/>
                                </w:rPr>
                                <w:t xml:space="preserve">diplomas</w:t>
                              </w:r>
                            </w:p>
                          </w:txbxContent>
                        </v:textbox>
                      </v:rect>
                      <v:rect id="Rectangle 7225" style="position:absolute;width:306;height:1383;left:14611;top:15330;" filled="f" stroked="f">
                        <v:textbox inset="0,0,0,0">
                          <w:txbxContent>
                            <w:p>
                              <w:pPr>
                                <w:spacing w:before="0" w:after="160" w:line="259" w:lineRule="auto"/>
                                <w:ind w:left="0" w:firstLine="0"/>
                              </w:pPr>
                              <w:r>
                                <w:rPr>
                                  <w:sz w:val="16"/>
                                </w:rPr>
                                <w:t xml:space="preserve"> </w:t>
                              </w:r>
                            </w:p>
                          </w:txbxContent>
                        </v:textbox>
                      </v:rect>
                    </v:group>
                  </w:pict>
                </mc:Fallback>
              </mc:AlternateContent>
            </w:r>
          </w:p>
        </w:tc>
        <w:tc>
          <w:tcPr>
            <w:tcW w:w="1587" w:type="dxa"/>
            <w:gridSpan w:val="2"/>
            <w:tcBorders>
              <w:top w:val="single" w:sz="4" w:space="0" w:color="000000"/>
              <w:left w:val="single" w:sz="4" w:space="0" w:color="000000"/>
              <w:bottom w:val="single" w:sz="4" w:space="0" w:color="000000"/>
              <w:right w:val="single" w:sz="4" w:space="0" w:color="000000"/>
            </w:tcBorders>
          </w:tcPr>
          <w:p w14:paraId="6336E9BB" w14:textId="77777777" w:rsidR="00ED4B05" w:rsidRDefault="00000000">
            <w:pPr>
              <w:spacing w:after="0" w:line="259" w:lineRule="auto"/>
              <w:ind w:left="108" w:firstLine="0"/>
            </w:pPr>
            <w:r>
              <w:rPr>
                <w:sz w:val="16"/>
              </w:rPr>
              <w:t xml:space="preserve">Year 10 </w:t>
            </w:r>
          </w:p>
        </w:tc>
        <w:tc>
          <w:tcPr>
            <w:tcW w:w="2521" w:type="dxa"/>
            <w:tcBorders>
              <w:top w:val="single" w:sz="4" w:space="0" w:color="000000"/>
              <w:left w:val="single" w:sz="4" w:space="0" w:color="000000"/>
              <w:bottom w:val="single" w:sz="4" w:space="0" w:color="000000"/>
              <w:right w:val="single" w:sz="4" w:space="0" w:color="000000"/>
            </w:tcBorders>
          </w:tcPr>
          <w:p w14:paraId="4CB18E4A" w14:textId="77777777" w:rsidR="00ED4B05" w:rsidRDefault="00000000">
            <w:pPr>
              <w:spacing w:after="0" w:line="239" w:lineRule="auto"/>
              <w:ind w:left="106" w:firstLine="0"/>
            </w:pPr>
            <w:r>
              <w:rPr>
                <w:sz w:val="16"/>
              </w:rPr>
              <w:t xml:space="preserve">Provide activities that allow pupils/students to explore gender stereotyping in careers </w:t>
            </w:r>
          </w:p>
          <w:p w14:paraId="52AC812D" w14:textId="77777777" w:rsidR="00ED4B05" w:rsidRDefault="00000000">
            <w:pPr>
              <w:spacing w:after="0" w:line="259" w:lineRule="auto"/>
              <w:ind w:left="106" w:firstLine="0"/>
            </w:pPr>
            <w:r>
              <w:rPr>
                <w:sz w:val="16"/>
              </w:rPr>
              <w:t xml:space="preserve"> </w:t>
            </w:r>
          </w:p>
          <w:p w14:paraId="3EE48273" w14:textId="77777777" w:rsidR="00ED4B05" w:rsidRDefault="00000000">
            <w:pPr>
              <w:spacing w:after="0" w:line="259" w:lineRule="auto"/>
              <w:ind w:left="106" w:firstLine="0"/>
            </w:pPr>
            <w:r>
              <w:rPr>
                <w:sz w:val="16"/>
              </w:rPr>
              <w:t xml:space="preserve">To ensure that diplomas meet the needs of boys and girls </w:t>
            </w:r>
          </w:p>
        </w:tc>
        <w:tc>
          <w:tcPr>
            <w:tcW w:w="1276" w:type="dxa"/>
            <w:tcBorders>
              <w:top w:val="single" w:sz="4" w:space="0" w:color="000000"/>
              <w:left w:val="single" w:sz="4" w:space="0" w:color="000000"/>
              <w:bottom w:val="single" w:sz="4" w:space="0" w:color="000000"/>
              <w:right w:val="single" w:sz="4" w:space="0" w:color="000000"/>
            </w:tcBorders>
          </w:tcPr>
          <w:p w14:paraId="5F6D4D38" w14:textId="77777777" w:rsidR="00ED4B05" w:rsidRDefault="00000000">
            <w:pPr>
              <w:spacing w:after="0" w:line="259" w:lineRule="auto"/>
              <w:ind w:left="109" w:firstLine="0"/>
            </w:pPr>
            <w:r>
              <w:rPr>
                <w:sz w:val="16"/>
              </w:rPr>
              <w:t xml:space="preserve">All teachers </w:t>
            </w:r>
          </w:p>
          <w:p w14:paraId="7F383635" w14:textId="77777777" w:rsidR="00ED4B05" w:rsidRDefault="00000000">
            <w:pPr>
              <w:spacing w:after="0" w:line="259" w:lineRule="auto"/>
              <w:ind w:left="109" w:firstLine="0"/>
            </w:pPr>
            <w:r>
              <w:rPr>
                <w:sz w:val="16"/>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2A84796E" w14:textId="77777777" w:rsidR="00ED4B05" w:rsidRDefault="00000000">
            <w:pPr>
              <w:spacing w:after="0" w:line="259" w:lineRule="auto"/>
              <w:ind w:left="108" w:firstLine="0"/>
            </w:pPr>
            <w:r>
              <w:rPr>
                <w:sz w:val="16"/>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7333346" w14:textId="77777777" w:rsidR="00ED4B05" w:rsidRDefault="00000000">
            <w:pPr>
              <w:spacing w:after="2" w:line="238" w:lineRule="auto"/>
              <w:ind w:left="108" w:right="52" w:firstLine="0"/>
            </w:pPr>
            <w:r>
              <w:rPr>
                <w:sz w:val="16"/>
              </w:rPr>
              <w:t xml:space="preserve">Pupils feel more confident about choosing options which are not stereotypical </w:t>
            </w:r>
          </w:p>
          <w:p w14:paraId="4242D4C1" w14:textId="77777777" w:rsidR="00ED4B05" w:rsidRDefault="00000000">
            <w:pPr>
              <w:spacing w:after="0" w:line="259" w:lineRule="auto"/>
              <w:ind w:left="108" w:firstLine="0"/>
            </w:pPr>
            <w:r>
              <w:rPr>
                <w:sz w:val="16"/>
              </w:rPr>
              <w:t xml:space="preserve"> </w:t>
            </w:r>
          </w:p>
          <w:p w14:paraId="18E8BF2A" w14:textId="77777777" w:rsidR="00ED4B05" w:rsidRDefault="00000000">
            <w:pPr>
              <w:spacing w:after="0" w:line="259" w:lineRule="auto"/>
              <w:ind w:left="108" w:right="54" w:firstLine="0"/>
            </w:pPr>
            <w:r>
              <w:rPr>
                <w:sz w:val="16"/>
              </w:rPr>
              <w:t xml:space="preserve">Rise in alternative work placements </w:t>
            </w:r>
          </w:p>
        </w:tc>
      </w:tr>
      <w:tr w:rsidR="00ED4B05" w14:paraId="16BD2E1A" w14:textId="77777777">
        <w:trPr>
          <w:trHeight w:val="1181"/>
        </w:trPr>
        <w:tc>
          <w:tcPr>
            <w:tcW w:w="1631" w:type="dxa"/>
            <w:tcBorders>
              <w:top w:val="single" w:sz="4" w:space="0" w:color="000000"/>
              <w:left w:val="single" w:sz="4" w:space="0" w:color="000000"/>
              <w:bottom w:val="single" w:sz="4" w:space="0" w:color="000000"/>
              <w:right w:val="single" w:sz="4" w:space="0" w:color="000000"/>
            </w:tcBorders>
          </w:tcPr>
          <w:p w14:paraId="2B24B133" w14:textId="77777777" w:rsidR="00ED4B05" w:rsidRDefault="00000000">
            <w:pPr>
              <w:spacing w:after="0" w:line="259" w:lineRule="auto"/>
              <w:ind w:left="107" w:firstLine="0"/>
            </w:pPr>
            <w:r>
              <w:rPr>
                <w:sz w:val="16"/>
              </w:rPr>
              <w:t xml:space="preserve">Advance equality of opportunity </w:t>
            </w:r>
          </w:p>
        </w:tc>
        <w:tc>
          <w:tcPr>
            <w:tcW w:w="1466" w:type="dxa"/>
            <w:tcBorders>
              <w:top w:val="single" w:sz="4" w:space="0" w:color="000000"/>
              <w:left w:val="single" w:sz="4" w:space="0" w:color="000000"/>
              <w:bottom w:val="single" w:sz="4" w:space="0" w:color="000000"/>
              <w:right w:val="single" w:sz="4" w:space="0" w:color="000000"/>
            </w:tcBorders>
          </w:tcPr>
          <w:p w14:paraId="39AEB02B" w14:textId="77777777" w:rsidR="00ED4B05" w:rsidRDefault="00000000">
            <w:pPr>
              <w:spacing w:after="0" w:line="259" w:lineRule="auto"/>
              <w:ind w:left="106" w:firstLine="0"/>
            </w:pPr>
            <w:r>
              <w:rPr>
                <w:sz w:val="16"/>
              </w:rPr>
              <w:t xml:space="preserve">Other </w:t>
            </w:r>
          </w:p>
        </w:tc>
        <w:tc>
          <w:tcPr>
            <w:tcW w:w="1901" w:type="dxa"/>
            <w:tcBorders>
              <w:top w:val="single" w:sz="4" w:space="0" w:color="000000"/>
              <w:left w:val="single" w:sz="4" w:space="0" w:color="000000"/>
              <w:bottom w:val="single" w:sz="4" w:space="0" w:color="000000"/>
              <w:right w:val="single" w:sz="4" w:space="0" w:color="000000"/>
            </w:tcBorders>
          </w:tcPr>
          <w:p w14:paraId="7DA935C3" w14:textId="77777777" w:rsidR="00ED4B05" w:rsidRDefault="00000000">
            <w:pPr>
              <w:spacing w:after="3" w:line="238" w:lineRule="auto"/>
              <w:ind w:left="122" w:right="26" w:firstLine="0"/>
            </w:pPr>
            <w:r>
              <w:rPr>
                <w:sz w:val="16"/>
              </w:rPr>
              <w:t xml:space="preserve">To improve the attainment of pupils </w:t>
            </w:r>
          </w:p>
          <w:p w14:paraId="5F80795E" w14:textId="77777777" w:rsidR="00ED4B05" w:rsidRDefault="00000000">
            <w:pPr>
              <w:spacing w:after="0" w:line="259" w:lineRule="auto"/>
              <w:ind w:left="122" w:firstLine="0"/>
            </w:pPr>
            <w:r>
              <w:rPr>
                <w:sz w:val="16"/>
              </w:rPr>
              <w:t xml:space="preserve">eligible for free school meals </w:t>
            </w:r>
          </w:p>
        </w:tc>
        <w:tc>
          <w:tcPr>
            <w:tcW w:w="1632" w:type="dxa"/>
            <w:tcBorders>
              <w:top w:val="single" w:sz="4" w:space="0" w:color="000000"/>
              <w:left w:val="single" w:sz="4" w:space="0" w:color="000000"/>
              <w:bottom w:val="single" w:sz="4" w:space="0" w:color="000000"/>
              <w:right w:val="single" w:sz="4" w:space="0" w:color="000000"/>
            </w:tcBorders>
          </w:tcPr>
          <w:p w14:paraId="5EBCEAFB" w14:textId="77777777" w:rsidR="00ED4B05" w:rsidRDefault="00000000">
            <w:pPr>
              <w:spacing w:after="0" w:line="259" w:lineRule="auto"/>
              <w:ind w:left="106" w:firstLine="0"/>
            </w:pPr>
            <w:r>
              <w:rPr>
                <w:sz w:val="16"/>
              </w:rPr>
              <w:t xml:space="preserve">Improved attainment </w:t>
            </w:r>
          </w:p>
        </w:tc>
        <w:tc>
          <w:tcPr>
            <w:tcW w:w="1587" w:type="dxa"/>
            <w:gridSpan w:val="2"/>
            <w:tcBorders>
              <w:top w:val="single" w:sz="4" w:space="0" w:color="000000"/>
              <w:left w:val="single" w:sz="4" w:space="0" w:color="000000"/>
              <w:bottom w:val="single" w:sz="4" w:space="0" w:color="000000"/>
              <w:right w:val="single" w:sz="4" w:space="0" w:color="000000"/>
            </w:tcBorders>
          </w:tcPr>
          <w:p w14:paraId="108F853D" w14:textId="77777777" w:rsidR="00ED4B05" w:rsidRDefault="00000000">
            <w:pPr>
              <w:spacing w:after="0" w:line="259" w:lineRule="auto"/>
              <w:ind w:left="108" w:firstLine="0"/>
            </w:pPr>
            <w:r>
              <w:rPr>
                <w:sz w:val="16"/>
              </w:rPr>
              <w:t xml:space="preserve">Children eligible for free school meals </w:t>
            </w:r>
          </w:p>
        </w:tc>
        <w:tc>
          <w:tcPr>
            <w:tcW w:w="2521" w:type="dxa"/>
            <w:tcBorders>
              <w:top w:val="single" w:sz="4" w:space="0" w:color="000000"/>
              <w:left w:val="single" w:sz="4" w:space="0" w:color="000000"/>
              <w:bottom w:val="single" w:sz="4" w:space="0" w:color="000000"/>
              <w:right w:val="single" w:sz="4" w:space="0" w:color="000000"/>
            </w:tcBorders>
          </w:tcPr>
          <w:p w14:paraId="6CF737C5" w14:textId="77777777" w:rsidR="00ED4B05" w:rsidRDefault="00000000">
            <w:pPr>
              <w:spacing w:after="3" w:line="238" w:lineRule="auto"/>
              <w:ind w:left="106" w:firstLine="0"/>
            </w:pPr>
            <w:r>
              <w:rPr>
                <w:sz w:val="16"/>
              </w:rPr>
              <w:t xml:space="preserve">Collate and </w:t>
            </w:r>
            <w:proofErr w:type="spellStart"/>
            <w:r>
              <w:rPr>
                <w:sz w:val="16"/>
              </w:rPr>
              <w:t>analyse</w:t>
            </w:r>
            <w:proofErr w:type="spellEnd"/>
            <w:r>
              <w:rPr>
                <w:sz w:val="16"/>
              </w:rPr>
              <w:t xml:space="preserve"> data relating to attainment by target group </w:t>
            </w:r>
          </w:p>
          <w:p w14:paraId="63236CC3" w14:textId="77777777" w:rsidR="00ED4B05" w:rsidRDefault="00000000">
            <w:pPr>
              <w:spacing w:after="0" w:line="259" w:lineRule="auto"/>
              <w:ind w:left="106" w:firstLine="0"/>
            </w:pPr>
            <w:r>
              <w:rPr>
                <w:sz w:val="16"/>
              </w:rPr>
              <w:t xml:space="preserve"> </w:t>
            </w:r>
          </w:p>
          <w:p w14:paraId="611059C4" w14:textId="77777777" w:rsidR="00ED4B05" w:rsidRDefault="00000000">
            <w:pPr>
              <w:spacing w:after="0" w:line="259" w:lineRule="auto"/>
              <w:ind w:left="106" w:firstLine="0"/>
            </w:pPr>
            <w:r>
              <w:rPr>
                <w:sz w:val="16"/>
              </w:rPr>
              <w:t xml:space="preserve">Inter-school working to identify proven strategies to improve attainment of this group </w:t>
            </w:r>
          </w:p>
        </w:tc>
        <w:tc>
          <w:tcPr>
            <w:tcW w:w="1276" w:type="dxa"/>
            <w:tcBorders>
              <w:top w:val="single" w:sz="4" w:space="0" w:color="000000"/>
              <w:left w:val="single" w:sz="4" w:space="0" w:color="000000"/>
              <w:bottom w:val="single" w:sz="4" w:space="0" w:color="000000"/>
              <w:right w:val="single" w:sz="4" w:space="0" w:color="000000"/>
            </w:tcBorders>
          </w:tcPr>
          <w:p w14:paraId="4B50A7BE" w14:textId="77777777" w:rsidR="00ED4B05" w:rsidRDefault="00000000">
            <w:pPr>
              <w:spacing w:after="0" w:line="259" w:lineRule="auto"/>
              <w:ind w:left="109" w:firstLine="0"/>
            </w:pPr>
            <w:r>
              <w:rPr>
                <w:sz w:val="16"/>
              </w:rPr>
              <w:t xml:space="preserve">All teachers </w:t>
            </w:r>
          </w:p>
          <w:p w14:paraId="7040014E" w14:textId="77777777" w:rsidR="00ED4B05" w:rsidRDefault="00000000">
            <w:pPr>
              <w:spacing w:after="0" w:line="259" w:lineRule="auto"/>
              <w:ind w:left="109" w:firstLine="0"/>
            </w:pPr>
            <w:r>
              <w:rPr>
                <w:sz w:val="16"/>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627F1302" w14:textId="77777777" w:rsidR="00ED4B05" w:rsidRDefault="00000000">
            <w:pPr>
              <w:spacing w:after="0" w:line="259" w:lineRule="auto"/>
              <w:ind w:left="108" w:firstLine="0"/>
            </w:pPr>
            <w:r>
              <w:rPr>
                <w:sz w:val="16"/>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0090F5D" w14:textId="77777777" w:rsidR="00ED4B05" w:rsidRDefault="00000000">
            <w:pPr>
              <w:spacing w:after="0" w:line="259" w:lineRule="auto"/>
              <w:ind w:left="108" w:firstLine="0"/>
            </w:pPr>
            <w:r>
              <w:rPr>
                <w:sz w:val="16"/>
              </w:rPr>
              <w:t xml:space="preserve">Improved attainment </w:t>
            </w:r>
          </w:p>
          <w:p w14:paraId="369F423F" w14:textId="77777777" w:rsidR="00ED4B05" w:rsidRDefault="00000000">
            <w:pPr>
              <w:spacing w:after="0" w:line="259" w:lineRule="auto"/>
              <w:ind w:left="108" w:firstLine="0"/>
            </w:pPr>
            <w:r>
              <w:rPr>
                <w:sz w:val="16"/>
              </w:rPr>
              <w:t xml:space="preserve">levels of pupils eligible for free school meals </w:t>
            </w:r>
          </w:p>
        </w:tc>
      </w:tr>
      <w:tr w:rsidR="00ED4B05" w14:paraId="70F36837" w14:textId="77777777">
        <w:trPr>
          <w:trHeight w:val="986"/>
        </w:trPr>
        <w:tc>
          <w:tcPr>
            <w:tcW w:w="1631" w:type="dxa"/>
            <w:tcBorders>
              <w:top w:val="single" w:sz="4" w:space="0" w:color="000000"/>
              <w:left w:val="single" w:sz="4" w:space="0" w:color="000000"/>
              <w:bottom w:val="single" w:sz="4" w:space="0" w:color="000000"/>
              <w:right w:val="single" w:sz="4" w:space="0" w:color="000000"/>
            </w:tcBorders>
          </w:tcPr>
          <w:p w14:paraId="729E4C4C" w14:textId="77777777" w:rsidR="00ED4B05" w:rsidRDefault="00000000">
            <w:pPr>
              <w:spacing w:after="0" w:line="259" w:lineRule="auto"/>
              <w:ind w:left="107" w:firstLine="0"/>
            </w:pPr>
            <w:r>
              <w:rPr>
                <w:sz w:val="16"/>
              </w:rPr>
              <w:t xml:space="preserve">Fostering good relations </w:t>
            </w:r>
          </w:p>
        </w:tc>
        <w:tc>
          <w:tcPr>
            <w:tcW w:w="1466" w:type="dxa"/>
            <w:tcBorders>
              <w:top w:val="single" w:sz="4" w:space="0" w:color="000000"/>
              <w:left w:val="single" w:sz="4" w:space="0" w:color="000000"/>
              <w:bottom w:val="single" w:sz="4" w:space="0" w:color="000000"/>
              <w:right w:val="single" w:sz="4" w:space="0" w:color="000000"/>
            </w:tcBorders>
          </w:tcPr>
          <w:p w14:paraId="3DE1E9EF" w14:textId="77777777" w:rsidR="00ED4B05" w:rsidRDefault="00000000">
            <w:pPr>
              <w:spacing w:after="0" w:line="259" w:lineRule="auto"/>
              <w:ind w:left="106" w:firstLine="0"/>
            </w:pPr>
            <w:r>
              <w:rPr>
                <w:sz w:val="16"/>
              </w:rPr>
              <w:t xml:space="preserve">Age </w:t>
            </w:r>
          </w:p>
        </w:tc>
        <w:tc>
          <w:tcPr>
            <w:tcW w:w="1901" w:type="dxa"/>
            <w:tcBorders>
              <w:top w:val="single" w:sz="4" w:space="0" w:color="000000"/>
              <w:left w:val="single" w:sz="4" w:space="0" w:color="000000"/>
              <w:bottom w:val="single" w:sz="4" w:space="0" w:color="000000"/>
              <w:right w:val="single" w:sz="4" w:space="0" w:color="000000"/>
            </w:tcBorders>
          </w:tcPr>
          <w:p w14:paraId="1ED84613" w14:textId="77777777" w:rsidR="00ED4B05" w:rsidRDefault="00000000">
            <w:pPr>
              <w:spacing w:after="0" w:line="259" w:lineRule="auto"/>
              <w:ind w:left="122" w:right="112" w:firstLine="0"/>
            </w:pPr>
            <w:r>
              <w:rPr>
                <w:sz w:val="16"/>
              </w:rPr>
              <w:t xml:space="preserve">To improve understanding and to challenge stereotyping between young and older people </w:t>
            </w:r>
          </w:p>
        </w:tc>
        <w:tc>
          <w:tcPr>
            <w:tcW w:w="1632" w:type="dxa"/>
            <w:tcBorders>
              <w:top w:val="single" w:sz="4" w:space="0" w:color="000000"/>
              <w:left w:val="single" w:sz="4" w:space="0" w:color="000000"/>
              <w:bottom w:val="single" w:sz="4" w:space="0" w:color="000000"/>
              <w:right w:val="single" w:sz="4" w:space="0" w:color="000000"/>
            </w:tcBorders>
          </w:tcPr>
          <w:p w14:paraId="6A050EFB" w14:textId="77777777" w:rsidR="00ED4B05" w:rsidRDefault="00000000">
            <w:pPr>
              <w:spacing w:after="0" w:line="259" w:lineRule="auto"/>
              <w:ind w:left="106" w:right="33" w:firstLine="0"/>
            </w:pPr>
            <w:r>
              <w:rPr>
                <w:sz w:val="16"/>
              </w:rPr>
              <w:t xml:space="preserve">Increased positive attitudes towards each other </w:t>
            </w:r>
          </w:p>
        </w:tc>
        <w:tc>
          <w:tcPr>
            <w:tcW w:w="1587" w:type="dxa"/>
            <w:gridSpan w:val="2"/>
            <w:tcBorders>
              <w:top w:val="single" w:sz="4" w:space="0" w:color="000000"/>
              <w:left w:val="single" w:sz="4" w:space="0" w:color="000000"/>
              <w:bottom w:val="single" w:sz="4" w:space="0" w:color="000000"/>
              <w:right w:val="single" w:sz="4" w:space="0" w:color="000000"/>
            </w:tcBorders>
          </w:tcPr>
          <w:p w14:paraId="5F1CA958" w14:textId="77777777" w:rsidR="00ED4B05" w:rsidRDefault="00000000">
            <w:pPr>
              <w:spacing w:after="0" w:line="259" w:lineRule="auto"/>
              <w:ind w:left="108" w:firstLine="0"/>
            </w:pPr>
            <w:r>
              <w:rPr>
                <w:sz w:val="16"/>
              </w:rPr>
              <w:t xml:space="preserve">All year groups </w:t>
            </w:r>
          </w:p>
        </w:tc>
        <w:tc>
          <w:tcPr>
            <w:tcW w:w="2521" w:type="dxa"/>
            <w:tcBorders>
              <w:top w:val="single" w:sz="4" w:space="0" w:color="000000"/>
              <w:left w:val="single" w:sz="4" w:space="0" w:color="000000"/>
              <w:bottom w:val="single" w:sz="4" w:space="0" w:color="000000"/>
              <w:right w:val="single" w:sz="4" w:space="0" w:color="000000"/>
            </w:tcBorders>
          </w:tcPr>
          <w:p w14:paraId="69997FF7" w14:textId="77777777" w:rsidR="00ED4B05" w:rsidRDefault="00000000">
            <w:pPr>
              <w:spacing w:after="0" w:line="259" w:lineRule="auto"/>
              <w:ind w:left="106" w:right="68" w:firstLine="0"/>
            </w:pPr>
            <w:r>
              <w:rPr>
                <w:sz w:val="16"/>
              </w:rPr>
              <w:t xml:space="preserve">Set up creative arts project.  Invite in older members of the community to assist with project work </w:t>
            </w:r>
          </w:p>
        </w:tc>
        <w:tc>
          <w:tcPr>
            <w:tcW w:w="1276" w:type="dxa"/>
            <w:tcBorders>
              <w:top w:val="single" w:sz="4" w:space="0" w:color="000000"/>
              <w:left w:val="single" w:sz="4" w:space="0" w:color="000000"/>
              <w:bottom w:val="single" w:sz="4" w:space="0" w:color="000000"/>
              <w:right w:val="single" w:sz="4" w:space="0" w:color="000000"/>
            </w:tcBorders>
          </w:tcPr>
          <w:p w14:paraId="40CF0F41" w14:textId="77777777" w:rsidR="00ED4B05" w:rsidRDefault="00000000">
            <w:pPr>
              <w:spacing w:after="0" w:line="259" w:lineRule="auto"/>
              <w:ind w:left="109" w:firstLine="0"/>
            </w:pPr>
            <w:r>
              <w:rPr>
                <w:sz w:val="16"/>
              </w:rPr>
              <w:t xml:space="preserve">All teachers </w:t>
            </w:r>
          </w:p>
          <w:p w14:paraId="6289195C" w14:textId="77777777" w:rsidR="00ED4B05" w:rsidRDefault="00000000">
            <w:pPr>
              <w:spacing w:after="0" w:line="259" w:lineRule="auto"/>
              <w:ind w:left="109" w:firstLine="0"/>
            </w:pPr>
            <w:r>
              <w:rPr>
                <w:sz w:val="16"/>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409EDC14" w14:textId="77777777" w:rsidR="00ED4B05" w:rsidRDefault="00000000">
            <w:pPr>
              <w:spacing w:after="0" w:line="259" w:lineRule="auto"/>
              <w:ind w:left="108" w:firstLine="0"/>
            </w:pPr>
            <w:r>
              <w:rPr>
                <w:sz w:val="16"/>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96DB632" w14:textId="77777777" w:rsidR="00ED4B05" w:rsidRDefault="00000000">
            <w:pPr>
              <w:spacing w:after="0" w:line="259" w:lineRule="auto"/>
              <w:ind w:left="108" w:right="93" w:firstLine="0"/>
            </w:pPr>
            <w:r>
              <w:rPr>
                <w:sz w:val="16"/>
              </w:rPr>
              <w:t xml:space="preserve">Improve relationships with older members of the community </w:t>
            </w:r>
          </w:p>
        </w:tc>
      </w:tr>
      <w:tr w:rsidR="00ED4B05" w14:paraId="0CBCD47E" w14:textId="77777777">
        <w:trPr>
          <w:trHeight w:val="1965"/>
        </w:trPr>
        <w:tc>
          <w:tcPr>
            <w:tcW w:w="1631" w:type="dxa"/>
            <w:tcBorders>
              <w:top w:val="single" w:sz="4" w:space="0" w:color="000000"/>
              <w:left w:val="single" w:sz="4" w:space="0" w:color="000000"/>
              <w:bottom w:val="single" w:sz="4" w:space="0" w:color="000000"/>
              <w:right w:val="single" w:sz="4" w:space="0" w:color="000000"/>
            </w:tcBorders>
          </w:tcPr>
          <w:p w14:paraId="44F1EDD5" w14:textId="77777777" w:rsidR="00ED4B05" w:rsidRDefault="00000000">
            <w:pPr>
              <w:spacing w:after="0" w:line="259" w:lineRule="auto"/>
              <w:ind w:left="107" w:firstLine="0"/>
            </w:pPr>
            <w:r>
              <w:rPr>
                <w:sz w:val="16"/>
              </w:rPr>
              <w:lastRenderedPageBreak/>
              <w:t xml:space="preserve">Fostering good relations </w:t>
            </w:r>
          </w:p>
        </w:tc>
        <w:tc>
          <w:tcPr>
            <w:tcW w:w="1466" w:type="dxa"/>
            <w:tcBorders>
              <w:top w:val="single" w:sz="4" w:space="0" w:color="000000"/>
              <w:left w:val="single" w:sz="4" w:space="0" w:color="000000"/>
              <w:bottom w:val="single" w:sz="4" w:space="0" w:color="000000"/>
              <w:right w:val="single" w:sz="4" w:space="0" w:color="000000"/>
            </w:tcBorders>
          </w:tcPr>
          <w:p w14:paraId="103DD4EE" w14:textId="77777777" w:rsidR="00ED4B05" w:rsidRDefault="00000000">
            <w:pPr>
              <w:spacing w:after="0" w:line="259" w:lineRule="auto"/>
              <w:ind w:left="106" w:firstLine="0"/>
            </w:pPr>
            <w:r>
              <w:rPr>
                <w:sz w:val="16"/>
              </w:rPr>
              <w:t xml:space="preserve">All </w:t>
            </w:r>
          </w:p>
        </w:tc>
        <w:tc>
          <w:tcPr>
            <w:tcW w:w="1901" w:type="dxa"/>
            <w:tcBorders>
              <w:top w:val="single" w:sz="4" w:space="0" w:color="000000"/>
              <w:left w:val="single" w:sz="4" w:space="0" w:color="000000"/>
              <w:bottom w:val="single" w:sz="4" w:space="0" w:color="000000"/>
              <w:right w:val="single" w:sz="4" w:space="0" w:color="000000"/>
            </w:tcBorders>
          </w:tcPr>
          <w:p w14:paraId="2F1E6C0E" w14:textId="77777777" w:rsidR="00ED4B05" w:rsidRDefault="00000000">
            <w:pPr>
              <w:spacing w:after="0" w:line="241" w:lineRule="auto"/>
              <w:ind w:left="122" w:right="41" w:firstLine="0"/>
            </w:pPr>
            <w:r>
              <w:rPr>
                <w:sz w:val="16"/>
              </w:rPr>
              <w:t xml:space="preserve">To promote good relations between people </w:t>
            </w:r>
          </w:p>
          <w:p w14:paraId="3D241467" w14:textId="77777777" w:rsidR="00ED4B05" w:rsidRDefault="00000000">
            <w:pPr>
              <w:spacing w:after="0" w:line="259" w:lineRule="auto"/>
              <w:ind w:left="122" w:firstLine="0"/>
            </w:pPr>
            <w:r>
              <w:rPr>
                <w:sz w:val="16"/>
              </w:rPr>
              <w:t xml:space="preserve">from different backgrounds </w:t>
            </w:r>
          </w:p>
        </w:tc>
        <w:tc>
          <w:tcPr>
            <w:tcW w:w="1632" w:type="dxa"/>
            <w:tcBorders>
              <w:top w:val="single" w:sz="4" w:space="0" w:color="000000"/>
              <w:left w:val="single" w:sz="4" w:space="0" w:color="000000"/>
              <w:bottom w:val="single" w:sz="4" w:space="0" w:color="000000"/>
              <w:right w:val="single" w:sz="4" w:space="0" w:color="000000"/>
            </w:tcBorders>
          </w:tcPr>
          <w:p w14:paraId="2C2F798D" w14:textId="77777777" w:rsidR="00ED4B05" w:rsidRDefault="00000000">
            <w:pPr>
              <w:spacing w:after="1" w:line="239" w:lineRule="auto"/>
              <w:ind w:left="106" w:firstLine="0"/>
            </w:pPr>
            <w:r>
              <w:rPr>
                <w:sz w:val="16"/>
              </w:rPr>
              <w:t xml:space="preserve">Improved understanding of Cumbria and the </w:t>
            </w:r>
          </w:p>
          <w:p w14:paraId="3456F0AA" w14:textId="77777777" w:rsidR="00ED4B05" w:rsidRDefault="00000000">
            <w:pPr>
              <w:spacing w:after="0" w:line="259" w:lineRule="auto"/>
              <w:ind w:left="106" w:firstLine="0"/>
            </w:pPr>
            <w:r>
              <w:rPr>
                <w:sz w:val="16"/>
              </w:rPr>
              <w:t xml:space="preserve">diversity within it. </w:t>
            </w:r>
          </w:p>
          <w:p w14:paraId="065B6674" w14:textId="77777777" w:rsidR="00ED4B05" w:rsidRDefault="00000000">
            <w:pPr>
              <w:spacing w:after="0" w:line="259" w:lineRule="auto"/>
              <w:ind w:left="106" w:firstLine="0"/>
            </w:pPr>
            <w:r>
              <w:rPr>
                <w:sz w:val="16"/>
              </w:rPr>
              <w:t xml:space="preserve"> </w:t>
            </w:r>
          </w:p>
          <w:p w14:paraId="7B76288F" w14:textId="77777777" w:rsidR="00ED4B05" w:rsidRDefault="00000000">
            <w:pPr>
              <w:spacing w:after="0" w:line="259" w:lineRule="auto"/>
              <w:ind w:left="106" w:firstLine="0"/>
            </w:pPr>
            <w:r>
              <w:rPr>
                <w:sz w:val="16"/>
              </w:rPr>
              <w:t xml:space="preserve">Increased positive attitudes towards disabled people </w:t>
            </w:r>
          </w:p>
        </w:tc>
        <w:tc>
          <w:tcPr>
            <w:tcW w:w="1587" w:type="dxa"/>
            <w:gridSpan w:val="2"/>
            <w:tcBorders>
              <w:top w:val="single" w:sz="4" w:space="0" w:color="000000"/>
              <w:left w:val="single" w:sz="4" w:space="0" w:color="000000"/>
              <w:bottom w:val="single" w:sz="4" w:space="0" w:color="000000"/>
              <w:right w:val="single" w:sz="4" w:space="0" w:color="000000"/>
            </w:tcBorders>
          </w:tcPr>
          <w:p w14:paraId="7EFEED88" w14:textId="77777777" w:rsidR="00ED4B05" w:rsidRDefault="00000000">
            <w:pPr>
              <w:spacing w:after="0" w:line="259" w:lineRule="auto"/>
              <w:ind w:left="108" w:firstLine="0"/>
            </w:pPr>
            <w:r>
              <w:rPr>
                <w:sz w:val="16"/>
              </w:rPr>
              <w:t xml:space="preserve">Years 5 and 6 </w:t>
            </w:r>
          </w:p>
        </w:tc>
        <w:tc>
          <w:tcPr>
            <w:tcW w:w="2521" w:type="dxa"/>
            <w:tcBorders>
              <w:top w:val="single" w:sz="4" w:space="0" w:color="000000"/>
              <w:left w:val="single" w:sz="4" w:space="0" w:color="000000"/>
              <w:bottom w:val="single" w:sz="4" w:space="0" w:color="000000"/>
              <w:right w:val="single" w:sz="4" w:space="0" w:color="000000"/>
            </w:tcBorders>
          </w:tcPr>
          <w:p w14:paraId="14EB76B7" w14:textId="77777777" w:rsidR="00ED4B05" w:rsidRDefault="00000000">
            <w:pPr>
              <w:spacing w:after="0" w:line="240" w:lineRule="auto"/>
              <w:ind w:left="106" w:firstLine="0"/>
            </w:pPr>
            <w:r>
              <w:rPr>
                <w:sz w:val="16"/>
              </w:rPr>
              <w:t xml:space="preserve">Set up school linking with another school in a different part of North West England with differing population make-up </w:t>
            </w:r>
          </w:p>
          <w:p w14:paraId="28360B25" w14:textId="77777777" w:rsidR="00ED4B05" w:rsidRDefault="00000000">
            <w:pPr>
              <w:spacing w:after="0" w:line="259" w:lineRule="auto"/>
              <w:ind w:left="106" w:firstLine="0"/>
            </w:pPr>
            <w:r>
              <w:rPr>
                <w:sz w:val="16"/>
              </w:rPr>
              <w:t xml:space="preserve"> </w:t>
            </w:r>
          </w:p>
          <w:p w14:paraId="3C565AEA" w14:textId="77777777" w:rsidR="00ED4B05" w:rsidRDefault="00000000">
            <w:pPr>
              <w:spacing w:after="0" w:line="259" w:lineRule="auto"/>
              <w:ind w:left="106" w:firstLine="0"/>
            </w:pPr>
            <w:r>
              <w:rPr>
                <w:sz w:val="16"/>
              </w:rPr>
              <w:t xml:space="preserve">Make use of disability images pack </w:t>
            </w:r>
          </w:p>
          <w:p w14:paraId="57EA9FFE" w14:textId="77777777" w:rsidR="00ED4B05" w:rsidRDefault="00000000">
            <w:pPr>
              <w:spacing w:after="0" w:line="259" w:lineRule="auto"/>
              <w:ind w:left="106" w:firstLine="0"/>
            </w:pPr>
            <w:r>
              <w:rPr>
                <w:sz w:val="16"/>
              </w:rPr>
              <w:t xml:space="preserve"> </w:t>
            </w:r>
          </w:p>
          <w:p w14:paraId="5F08BD12" w14:textId="77777777" w:rsidR="00ED4B05" w:rsidRDefault="00000000">
            <w:pPr>
              <w:spacing w:after="0" w:line="259" w:lineRule="auto"/>
              <w:ind w:left="106" w:firstLine="0"/>
            </w:pPr>
            <w:r>
              <w:rPr>
                <w:sz w:val="16"/>
              </w:rPr>
              <w:t xml:space="preserve">Invite in representatives from disability equality groups to meet with children  </w:t>
            </w:r>
          </w:p>
        </w:tc>
        <w:tc>
          <w:tcPr>
            <w:tcW w:w="1276" w:type="dxa"/>
            <w:tcBorders>
              <w:top w:val="single" w:sz="4" w:space="0" w:color="000000"/>
              <w:left w:val="single" w:sz="4" w:space="0" w:color="000000"/>
              <w:bottom w:val="single" w:sz="4" w:space="0" w:color="000000"/>
              <w:right w:val="single" w:sz="4" w:space="0" w:color="000000"/>
            </w:tcBorders>
          </w:tcPr>
          <w:p w14:paraId="6D4A47A8" w14:textId="77777777" w:rsidR="00ED4B05" w:rsidRDefault="00000000">
            <w:pPr>
              <w:spacing w:after="0" w:line="259" w:lineRule="auto"/>
              <w:ind w:left="109" w:firstLine="0"/>
            </w:pPr>
            <w:r>
              <w:rPr>
                <w:sz w:val="16"/>
              </w:rPr>
              <w:t xml:space="preserve">All teachers </w:t>
            </w:r>
          </w:p>
          <w:p w14:paraId="55ABFC5B" w14:textId="77777777" w:rsidR="00ED4B05" w:rsidRDefault="00000000">
            <w:pPr>
              <w:spacing w:after="0" w:line="259" w:lineRule="auto"/>
              <w:ind w:left="109" w:firstLine="0"/>
            </w:pPr>
            <w:r>
              <w:rPr>
                <w:sz w:val="16"/>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41FD0081" w14:textId="77777777" w:rsidR="00ED4B05" w:rsidRDefault="00000000">
            <w:pPr>
              <w:spacing w:after="0" w:line="259" w:lineRule="auto"/>
              <w:ind w:left="108" w:firstLine="0"/>
            </w:pPr>
            <w:r>
              <w:rPr>
                <w:sz w:val="16"/>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2093FB7" w14:textId="77777777" w:rsidR="00ED4B05" w:rsidRDefault="00000000">
            <w:pPr>
              <w:spacing w:after="0" w:line="259" w:lineRule="auto"/>
              <w:ind w:left="108" w:firstLine="0"/>
            </w:pPr>
            <w:r>
              <w:rPr>
                <w:sz w:val="16"/>
              </w:rPr>
              <w:t xml:space="preserve">Contact made with </w:t>
            </w:r>
          </w:p>
          <w:p w14:paraId="57DE03B4" w14:textId="77777777" w:rsidR="00ED4B05" w:rsidRDefault="00000000">
            <w:pPr>
              <w:spacing w:after="0" w:line="259" w:lineRule="auto"/>
              <w:ind w:left="108" w:firstLine="0"/>
            </w:pPr>
            <w:r>
              <w:rPr>
                <w:sz w:val="16"/>
              </w:rPr>
              <w:t xml:space="preserve">school in Bolton </w:t>
            </w:r>
          </w:p>
          <w:p w14:paraId="7B410161" w14:textId="77777777" w:rsidR="00ED4B05" w:rsidRDefault="00000000">
            <w:pPr>
              <w:spacing w:after="0" w:line="259" w:lineRule="auto"/>
              <w:ind w:left="108" w:firstLine="0"/>
            </w:pPr>
            <w:r>
              <w:rPr>
                <w:sz w:val="16"/>
              </w:rPr>
              <w:t xml:space="preserve"> </w:t>
            </w:r>
          </w:p>
          <w:p w14:paraId="07DEE326" w14:textId="77777777" w:rsidR="00ED4B05" w:rsidRDefault="00000000">
            <w:pPr>
              <w:spacing w:after="0" w:line="259" w:lineRule="auto"/>
              <w:ind w:left="108" w:right="23" w:firstLine="0"/>
            </w:pPr>
            <w:r>
              <w:rPr>
                <w:sz w:val="16"/>
              </w:rPr>
              <w:t xml:space="preserve">Disability Images resources pack received and training for staff and other adults undertaken </w:t>
            </w:r>
          </w:p>
        </w:tc>
      </w:tr>
      <w:tr w:rsidR="00ED4B05" w14:paraId="2E38FB37" w14:textId="77777777">
        <w:trPr>
          <w:trHeight w:val="641"/>
        </w:trPr>
        <w:tc>
          <w:tcPr>
            <w:tcW w:w="3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3309547" w14:textId="77777777" w:rsidR="00ED4B05" w:rsidRDefault="00000000">
            <w:pPr>
              <w:spacing w:after="0" w:line="259" w:lineRule="auto"/>
              <w:ind w:left="107" w:firstLine="0"/>
            </w:pPr>
            <w:r>
              <w:rPr>
                <w:b/>
                <w:sz w:val="24"/>
              </w:rPr>
              <w:t>Date Action Agreed:</w:t>
            </w:r>
            <w:r>
              <w:rPr>
                <w:sz w:val="24"/>
              </w:rPr>
              <w:t xml:space="preserve"> </w:t>
            </w:r>
          </w:p>
        </w:tc>
        <w:tc>
          <w:tcPr>
            <w:tcW w:w="4382" w:type="dxa"/>
            <w:gridSpan w:val="3"/>
            <w:tcBorders>
              <w:top w:val="single" w:sz="4" w:space="0" w:color="000000"/>
              <w:left w:val="single" w:sz="4" w:space="0" w:color="000000"/>
              <w:bottom w:val="single" w:sz="4" w:space="0" w:color="000000"/>
              <w:right w:val="single" w:sz="4" w:space="0" w:color="000000"/>
            </w:tcBorders>
            <w:vAlign w:val="center"/>
          </w:tcPr>
          <w:p w14:paraId="39DBA4C7" w14:textId="4C834D8B" w:rsidR="00ED4B05" w:rsidRDefault="00000000">
            <w:pPr>
              <w:spacing w:after="0" w:line="259" w:lineRule="auto"/>
              <w:ind w:left="94" w:firstLine="0"/>
            </w:pPr>
            <w:r>
              <w:rPr>
                <w:sz w:val="24"/>
              </w:rPr>
              <w:t xml:space="preserve"> </w:t>
            </w:r>
            <w:r w:rsidR="00730CAB">
              <w:rPr>
                <w:sz w:val="24"/>
              </w:rPr>
              <w:t>22/11/22</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4D33EB" w14:textId="77777777" w:rsidR="00ED4B05" w:rsidRDefault="00000000">
            <w:pPr>
              <w:spacing w:after="0" w:line="259" w:lineRule="auto"/>
              <w:ind w:left="107" w:firstLine="0"/>
            </w:pPr>
            <w:r>
              <w:rPr>
                <w:b/>
                <w:sz w:val="24"/>
              </w:rPr>
              <w:t>Date Agreed for Review:</w:t>
            </w:r>
            <w:r>
              <w:rPr>
                <w:sz w:val="24"/>
              </w:rPr>
              <w:t xml:space="preserve"> </w:t>
            </w:r>
          </w:p>
        </w:tc>
        <w:tc>
          <w:tcPr>
            <w:tcW w:w="1276" w:type="dxa"/>
            <w:tcBorders>
              <w:top w:val="single" w:sz="4" w:space="0" w:color="000000"/>
              <w:left w:val="single" w:sz="4" w:space="0" w:color="000000"/>
              <w:bottom w:val="single" w:sz="4" w:space="0" w:color="000000"/>
              <w:right w:val="nil"/>
            </w:tcBorders>
            <w:vAlign w:val="center"/>
          </w:tcPr>
          <w:p w14:paraId="3ECD9F1B" w14:textId="725CDBB9" w:rsidR="00ED4B05" w:rsidRDefault="00000000">
            <w:pPr>
              <w:spacing w:after="0" w:line="259" w:lineRule="auto"/>
              <w:ind w:left="109" w:firstLine="0"/>
            </w:pPr>
            <w:r>
              <w:rPr>
                <w:sz w:val="24"/>
              </w:rPr>
              <w:t xml:space="preserve"> </w:t>
            </w:r>
            <w:r w:rsidR="00730CAB">
              <w:rPr>
                <w:sz w:val="24"/>
              </w:rPr>
              <w:t>Nov 2023</w:t>
            </w:r>
          </w:p>
        </w:tc>
        <w:tc>
          <w:tcPr>
            <w:tcW w:w="3135" w:type="dxa"/>
            <w:gridSpan w:val="2"/>
            <w:tcBorders>
              <w:top w:val="single" w:sz="4" w:space="0" w:color="000000"/>
              <w:left w:val="nil"/>
              <w:bottom w:val="single" w:sz="4" w:space="0" w:color="000000"/>
              <w:right w:val="single" w:sz="4" w:space="0" w:color="000000"/>
            </w:tcBorders>
          </w:tcPr>
          <w:p w14:paraId="715D9563" w14:textId="77777777" w:rsidR="00ED4B05" w:rsidRDefault="00ED4B05">
            <w:pPr>
              <w:spacing w:after="160" w:line="259" w:lineRule="auto"/>
              <w:ind w:left="0" w:firstLine="0"/>
            </w:pPr>
          </w:p>
        </w:tc>
      </w:tr>
    </w:tbl>
    <w:p w14:paraId="5B0A3762" w14:textId="77777777" w:rsidR="00ED4B05" w:rsidRDefault="00000000">
      <w:pPr>
        <w:spacing w:after="0" w:line="259" w:lineRule="auto"/>
        <w:ind w:left="-1440" w:right="5594" w:firstLine="0"/>
      </w:pPr>
      <w:r>
        <w:rPr>
          <w:noProof/>
        </w:rPr>
        <w:drawing>
          <wp:anchor distT="0" distB="0" distL="114300" distR="114300" simplePos="0" relativeHeight="251659264" behindDoc="0" locked="0" layoutInCell="1" allowOverlap="0" wp14:anchorId="31C6F569" wp14:editId="38C19689">
            <wp:simplePos x="0" y="0"/>
            <wp:positionH relativeFrom="page">
              <wp:posOffset>3084407</wp:posOffset>
            </wp:positionH>
            <wp:positionV relativeFrom="page">
              <wp:posOffset>4228840</wp:posOffset>
            </wp:positionV>
            <wp:extent cx="5009380" cy="176785"/>
            <wp:effectExtent l="0" t="0" r="0" b="0"/>
            <wp:wrapTopAndBottom/>
            <wp:docPr id="7162" name="Picture 7162"/>
            <wp:cNvGraphicFramePr/>
            <a:graphic xmlns:a="http://schemas.openxmlformats.org/drawingml/2006/main">
              <a:graphicData uri="http://schemas.openxmlformats.org/drawingml/2006/picture">
                <pic:pic xmlns:pic="http://schemas.openxmlformats.org/drawingml/2006/picture">
                  <pic:nvPicPr>
                    <pic:cNvPr id="7162" name="Picture 7162"/>
                    <pic:cNvPicPr/>
                  </pic:nvPicPr>
                  <pic:blipFill>
                    <a:blip r:embed="rId38"/>
                    <a:stretch>
                      <a:fillRect/>
                    </a:stretch>
                  </pic:blipFill>
                  <pic:spPr>
                    <a:xfrm rot="-2909109">
                      <a:off x="0" y="0"/>
                      <a:ext cx="5009380" cy="176785"/>
                    </a:xfrm>
                    <a:prstGeom prst="rect">
                      <a:avLst/>
                    </a:prstGeom>
                  </pic:spPr>
                </pic:pic>
              </a:graphicData>
            </a:graphic>
          </wp:anchor>
        </w:drawing>
      </w:r>
    </w:p>
    <w:p w14:paraId="31FB929A" w14:textId="77777777" w:rsidR="00ED4B05" w:rsidRDefault="00ED4B05">
      <w:pPr>
        <w:sectPr w:rsidR="00ED4B05">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16838" w:h="11906" w:orient="landscape"/>
          <w:pgMar w:top="1198" w:right="1440" w:bottom="1011" w:left="1440" w:header="604" w:footer="563" w:gutter="0"/>
          <w:cols w:space="720"/>
        </w:sectPr>
      </w:pPr>
    </w:p>
    <w:p w14:paraId="1B33FC48" w14:textId="77777777" w:rsidR="00ED4B05" w:rsidRDefault="00000000">
      <w:pPr>
        <w:spacing w:after="313" w:line="259" w:lineRule="auto"/>
        <w:ind w:left="0" w:firstLine="0"/>
      </w:pPr>
      <w:r>
        <w:rPr>
          <w:rFonts w:ascii="Gill Sans MT" w:eastAsia="Gill Sans MT" w:hAnsi="Gill Sans MT" w:cs="Gill Sans MT"/>
          <w:sz w:val="16"/>
        </w:rPr>
        <w:lastRenderedPageBreak/>
        <w:t xml:space="preserve"> </w:t>
      </w:r>
    </w:p>
    <w:p w14:paraId="346223EF" w14:textId="77777777" w:rsidR="00ED4B05" w:rsidRDefault="00000000">
      <w:pPr>
        <w:spacing w:after="0" w:line="259" w:lineRule="auto"/>
        <w:ind w:left="541" w:firstLine="0"/>
        <w:jc w:val="center"/>
      </w:pPr>
      <w:r>
        <w:rPr>
          <w:b/>
          <w:i/>
          <w:sz w:val="28"/>
        </w:rPr>
        <w:t xml:space="preserve"> </w:t>
      </w:r>
    </w:p>
    <w:p w14:paraId="34095022" w14:textId="77777777" w:rsidR="00ED4B05" w:rsidRDefault="00000000">
      <w:pPr>
        <w:spacing w:after="0" w:line="259" w:lineRule="auto"/>
        <w:ind w:left="541" w:firstLine="0"/>
        <w:jc w:val="center"/>
      </w:pPr>
      <w:r>
        <w:rPr>
          <w:b/>
          <w:i/>
          <w:sz w:val="28"/>
        </w:rPr>
        <w:t xml:space="preserve"> </w:t>
      </w:r>
    </w:p>
    <w:p w14:paraId="6453E6B1" w14:textId="77777777" w:rsidR="00ED4B05" w:rsidRDefault="00000000">
      <w:pPr>
        <w:spacing w:after="0" w:line="259" w:lineRule="auto"/>
        <w:ind w:left="541" w:firstLine="0"/>
        <w:jc w:val="center"/>
      </w:pPr>
      <w:r>
        <w:rPr>
          <w:b/>
          <w:i/>
          <w:sz w:val="28"/>
        </w:rPr>
        <w:t xml:space="preserve"> </w:t>
      </w:r>
    </w:p>
    <w:p w14:paraId="01C5F2F0" w14:textId="77777777" w:rsidR="00ED4B05" w:rsidRDefault="00000000">
      <w:pPr>
        <w:spacing w:after="0" w:line="259" w:lineRule="auto"/>
        <w:ind w:left="541" w:firstLine="0"/>
        <w:jc w:val="center"/>
      </w:pPr>
      <w:r>
        <w:rPr>
          <w:b/>
          <w:i/>
          <w:sz w:val="28"/>
        </w:rPr>
        <w:t xml:space="preserve"> </w:t>
      </w:r>
    </w:p>
    <w:p w14:paraId="2205A47A" w14:textId="77777777" w:rsidR="00ED4B05" w:rsidRDefault="00000000">
      <w:pPr>
        <w:spacing w:after="0" w:line="259" w:lineRule="auto"/>
        <w:ind w:left="541" w:firstLine="0"/>
        <w:jc w:val="center"/>
      </w:pPr>
      <w:r>
        <w:rPr>
          <w:b/>
          <w:i/>
          <w:sz w:val="28"/>
        </w:rPr>
        <w:t xml:space="preserve"> </w:t>
      </w:r>
    </w:p>
    <w:p w14:paraId="4D839425" w14:textId="77777777" w:rsidR="00ED4B05" w:rsidRDefault="00000000">
      <w:pPr>
        <w:spacing w:after="0" w:line="259" w:lineRule="auto"/>
        <w:ind w:left="541" w:firstLine="0"/>
        <w:jc w:val="center"/>
      </w:pPr>
      <w:r>
        <w:rPr>
          <w:b/>
          <w:i/>
          <w:sz w:val="28"/>
        </w:rPr>
        <w:t xml:space="preserve"> </w:t>
      </w:r>
    </w:p>
    <w:p w14:paraId="4BD72648" w14:textId="77777777" w:rsidR="00ED4B05" w:rsidRDefault="00000000">
      <w:pPr>
        <w:spacing w:after="0" w:line="259" w:lineRule="auto"/>
        <w:ind w:left="541" w:firstLine="0"/>
        <w:jc w:val="center"/>
      </w:pPr>
      <w:r>
        <w:rPr>
          <w:b/>
          <w:i/>
          <w:sz w:val="28"/>
        </w:rPr>
        <w:t xml:space="preserve"> </w:t>
      </w:r>
    </w:p>
    <w:p w14:paraId="17E48601" w14:textId="77777777" w:rsidR="00ED4B05" w:rsidRDefault="00000000">
      <w:pPr>
        <w:spacing w:after="0" w:line="259" w:lineRule="auto"/>
        <w:ind w:left="541" w:firstLine="0"/>
        <w:jc w:val="center"/>
      </w:pPr>
      <w:r>
        <w:rPr>
          <w:b/>
          <w:i/>
          <w:sz w:val="28"/>
        </w:rPr>
        <w:t xml:space="preserve"> </w:t>
      </w:r>
    </w:p>
    <w:p w14:paraId="34F592C8" w14:textId="77777777" w:rsidR="00ED4B05" w:rsidRDefault="00000000">
      <w:pPr>
        <w:spacing w:after="0" w:line="259" w:lineRule="auto"/>
        <w:ind w:left="541" w:firstLine="0"/>
        <w:jc w:val="center"/>
      </w:pPr>
      <w:r>
        <w:rPr>
          <w:b/>
          <w:i/>
          <w:sz w:val="28"/>
        </w:rPr>
        <w:t xml:space="preserve"> </w:t>
      </w:r>
    </w:p>
    <w:p w14:paraId="4C0CC1E5" w14:textId="77777777" w:rsidR="00ED4B05" w:rsidRDefault="00000000">
      <w:pPr>
        <w:spacing w:after="0" w:line="259" w:lineRule="auto"/>
        <w:ind w:left="541" w:firstLine="0"/>
        <w:jc w:val="center"/>
      </w:pPr>
      <w:r>
        <w:rPr>
          <w:b/>
          <w:i/>
          <w:sz w:val="28"/>
        </w:rPr>
        <w:t xml:space="preserve"> </w:t>
      </w:r>
    </w:p>
    <w:p w14:paraId="207753B9" w14:textId="77777777" w:rsidR="00ED4B05" w:rsidRDefault="00000000">
      <w:pPr>
        <w:spacing w:after="0" w:line="259" w:lineRule="auto"/>
        <w:ind w:left="541" w:firstLine="0"/>
        <w:jc w:val="center"/>
      </w:pPr>
      <w:r>
        <w:rPr>
          <w:b/>
          <w:i/>
          <w:sz w:val="28"/>
        </w:rPr>
        <w:t xml:space="preserve"> </w:t>
      </w:r>
    </w:p>
    <w:p w14:paraId="1CD39868" w14:textId="77777777" w:rsidR="00ED4B05" w:rsidRDefault="00000000">
      <w:pPr>
        <w:spacing w:after="0" w:line="259" w:lineRule="auto"/>
        <w:ind w:left="541" w:firstLine="0"/>
        <w:jc w:val="center"/>
      </w:pPr>
      <w:r>
        <w:rPr>
          <w:b/>
          <w:i/>
          <w:sz w:val="28"/>
        </w:rPr>
        <w:t xml:space="preserve"> </w:t>
      </w:r>
    </w:p>
    <w:p w14:paraId="7C8A8A18" w14:textId="77777777" w:rsidR="00ED4B05" w:rsidRDefault="00000000">
      <w:pPr>
        <w:spacing w:after="0" w:line="259" w:lineRule="auto"/>
        <w:ind w:left="541" w:firstLine="0"/>
        <w:jc w:val="center"/>
      </w:pPr>
      <w:r>
        <w:rPr>
          <w:b/>
          <w:i/>
          <w:sz w:val="28"/>
        </w:rPr>
        <w:t xml:space="preserve"> </w:t>
      </w:r>
    </w:p>
    <w:p w14:paraId="69E0C363" w14:textId="77777777" w:rsidR="00ED4B05" w:rsidRDefault="00000000">
      <w:pPr>
        <w:spacing w:after="0" w:line="259" w:lineRule="auto"/>
        <w:ind w:left="10" w:right="3928"/>
        <w:jc w:val="right"/>
      </w:pPr>
      <w:r>
        <w:rPr>
          <w:b/>
          <w:i/>
          <w:sz w:val="28"/>
        </w:rPr>
        <w:t xml:space="preserve">This page is intentionally blank for printing purposes </w:t>
      </w:r>
    </w:p>
    <w:p w14:paraId="6EB492CA" w14:textId="77777777" w:rsidR="00ED4B05" w:rsidRDefault="00000000">
      <w:pPr>
        <w:spacing w:after="5041" w:line="259" w:lineRule="auto"/>
        <w:ind w:left="0" w:firstLine="0"/>
      </w:pPr>
      <w:r>
        <w:rPr>
          <w:b/>
        </w:rPr>
        <w:t xml:space="preserve"> </w:t>
      </w:r>
    </w:p>
    <w:p w14:paraId="207049D1" w14:textId="77777777" w:rsidR="00ED4B05" w:rsidRDefault="00000000">
      <w:pPr>
        <w:spacing w:after="0" w:line="259" w:lineRule="auto"/>
        <w:ind w:left="522" w:firstLine="0"/>
        <w:jc w:val="center"/>
      </w:pPr>
      <w:r>
        <w:rPr>
          <w:sz w:val="20"/>
        </w:rPr>
        <w:lastRenderedPageBreak/>
        <w:t xml:space="preserve"> </w:t>
      </w:r>
    </w:p>
    <w:p w14:paraId="0ECCA946" w14:textId="77777777" w:rsidR="00ED4B05" w:rsidRDefault="00ED4B05">
      <w:pPr>
        <w:sectPr w:rsidR="00ED4B05">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16838" w:h="11906" w:orient="landscape"/>
          <w:pgMar w:top="1440" w:right="1440" w:bottom="1440" w:left="965" w:header="720" w:footer="720" w:gutter="0"/>
          <w:cols w:space="720"/>
        </w:sectPr>
      </w:pPr>
    </w:p>
    <w:p w14:paraId="5C86ADCE" w14:textId="77777777" w:rsidR="00ED4B05" w:rsidRDefault="00000000">
      <w:pPr>
        <w:spacing w:after="0" w:line="259" w:lineRule="auto"/>
        <w:ind w:left="10" w:right="-15"/>
        <w:jc w:val="right"/>
      </w:pPr>
      <w:r>
        <w:rPr>
          <w:b/>
          <w:sz w:val="24"/>
        </w:rPr>
        <w:lastRenderedPageBreak/>
        <w:t xml:space="preserve">Appendix A </w:t>
      </w:r>
    </w:p>
    <w:p w14:paraId="35C6ADB3" w14:textId="77777777" w:rsidR="00ED4B05" w:rsidRDefault="00000000">
      <w:pPr>
        <w:spacing w:after="79" w:line="259" w:lineRule="auto"/>
        <w:ind w:left="0" w:firstLine="0"/>
      </w:pPr>
      <w:r>
        <w:t xml:space="preserve"> </w:t>
      </w:r>
    </w:p>
    <w:p w14:paraId="22027B27" w14:textId="77777777" w:rsidR="00ED4B05" w:rsidRDefault="00000000">
      <w:pPr>
        <w:spacing w:after="0" w:line="259" w:lineRule="auto"/>
        <w:ind w:left="-5"/>
      </w:pPr>
      <w:r>
        <w:rPr>
          <w:b/>
          <w:sz w:val="32"/>
        </w:rPr>
        <w:t xml:space="preserve">Key Legislation </w:t>
      </w:r>
    </w:p>
    <w:p w14:paraId="543B59D0" w14:textId="77777777" w:rsidR="00ED4B05" w:rsidRDefault="00000000">
      <w:pPr>
        <w:spacing w:after="0" w:line="259" w:lineRule="auto"/>
        <w:ind w:left="0" w:firstLine="0"/>
      </w:pPr>
      <w:r>
        <w:rPr>
          <w:b/>
          <w:sz w:val="32"/>
        </w:rPr>
        <w:t xml:space="preserve"> </w:t>
      </w:r>
    </w:p>
    <w:p w14:paraId="03F167D1" w14:textId="77777777" w:rsidR="00ED4B05" w:rsidRDefault="00000000">
      <w:pPr>
        <w:spacing w:after="97" w:line="259" w:lineRule="auto"/>
        <w:ind w:left="-5"/>
      </w:pPr>
      <w:r>
        <w:rPr>
          <w:b/>
          <w:u w:val="single" w:color="000000"/>
        </w:rPr>
        <w:t>EQUALITY ACT 2010</w:t>
      </w:r>
      <w:r>
        <w:rPr>
          <w:b/>
        </w:rPr>
        <w:t xml:space="preserve"> </w:t>
      </w:r>
    </w:p>
    <w:p w14:paraId="5F287BF0" w14:textId="77777777" w:rsidR="00ED4B05" w:rsidRDefault="00000000">
      <w:pPr>
        <w:spacing w:after="112"/>
        <w:ind w:left="10"/>
      </w:pPr>
      <w:r>
        <w:t xml:space="preserve">On 1 October 2010, the Equality Act 2010 replaced all existing equality legislation such as the Race Relations Act, Disability Discrimination Act and Sex Discrimination Act.  It has consolidated this legislation and provides changes particular to Schools.   </w:t>
      </w:r>
    </w:p>
    <w:p w14:paraId="2F279D2D" w14:textId="77777777" w:rsidR="00ED4B05" w:rsidRDefault="00000000">
      <w:pPr>
        <w:spacing w:after="154" w:line="249" w:lineRule="auto"/>
        <w:ind w:left="10"/>
      </w:pPr>
      <w:r>
        <w:t xml:space="preserve">The Act protects staff, pupils and others from discrimination and harassment based on ‘protected characteristics’: </w:t>
      </w:r>
    </w:p>
    <w:p w14:paraId="1DC58BE9" w14:textId="77777777" w:rsidR="00ED4B05" w:rsidRDefault="00000000">
      <w:pPr>
        <w:numPr>
          <w:ilvl w:val="0"/>
          <w:numId w:val="24"/>
        </w:numPr>
        <w:spacing w:after="10"/>
        <w:ind w:hanging="360"/>
      </w:pPr>
      <w:r>
        <w:t xml:space="preserve">Disability </w:t>
      </w:r>
    </w:p>
    <w:p w14:paraId="3E9524D7" w14:textId="77777777" w:rsidR="00ED4B05" w:rsidRDefault="00000000">
      <w:pPr>
        <w:numPr>
          <w:ilvl w:val="0"/>
          <w:numId w:val="24"/>
        </w:numPr>
        <w:spacing w:after="10"/>
        <w:ind w:hanging="360"/>
      </w:pPr>
      <w:r>
        <w:t xml:space="preserve">Gender </w:t>
      </w:r>
    </w:p>
    <w:p w14:paraId="7AB3129C" w14:textId="77777777" w:rsidR="00ED4B05" w:rsidRDefault="00000000">
      <w:pPr>
        <w:numPr>
          <w:ilvl w:val="0"/>
          <w:numId w:val="24"/>
        </w:numPr>
        <w:spacing w:after="10"/>
        <w:ind w:hanging="360"/>
      </w:pPr>
      <w:r>
        <w:t xml:space="preserve">Race </w:t>
      </w:r>
    </w:p>
    <w:p w14:paraId="42DDE7F4" w14:textId="77777777" w:rsidR="00ED4B05" w:rsidRDefault="00000000">
      <w:pPr>
        <w:numPr>
          <w:ilvl w:val="0"/>
          <w:numId w:val="24"/>
        </w:numPr>
        <w:spacing w:after="10"/>
        <w:ind w:hanging="360"/>
      </w:pPr>
      <w:r>
        <w:t xml:space="preserve">Age (staff only) </w:t>
      </w:r>
    </w:p>
    <w:p w14:paraId="56184A17" w14:textId="77777777" w:rsidR="00ED4B05" w:rsidRDefault="00000000">
      <w:pPr>
        <w:numPr>
          <w:ilvl w:val="0"/>
          <w:numId w:val="24"/>
        </w:numPr>
        <w:spacing w:after="10"/>
        <w:ind w:hanging="360"/>
      </w:pPr>
      <w:r>
        <w:t xml:space="preserve">Religion and belief </w:t>
      </w:r>
    </w:p>
    <w:p w14:paraId="7CDF3502" w14:textId="77777777" w:rsidR="00ED4B05" w:rsidRDefault="00000000">
      <w:pPr>
        <w:numPr>
          <w:ilvl w:val="0"/>
          <w:numId w:val="24"/>
        </w:numPr>
        <w:spacing w:after="10"/>
        <w:ind w:hanging="360"/>
      </w:pPr>
      <w:r>
        <w:t xml:space="preserve">Sexual orientation </w:t>
      </w:r>
    </w:p>
    <w:p w14:paraId="1A019A12" w14:textId="77777777" w:rsidR="00ED4B05" w:rsidRDefault="00000000">
      <w:pPr>
        <w:numPr>
          <w:ilvl w:val="0"/>
          <w:numId w:val="24"/>
        </w:numPr>
        <w:spacing w:after="10"/>
        <w:ind w:hanging="360"/>
      </w:pPr>
      <w:r>
        <w:t xml:space="preserve">Gender reassignment </w:t>
      </w:r>
    </w:p>
    <w:p w14:paraId="4A806042" w14:textId="77777777" w:rsidR="00ED4B05" w:rsidRDefault="00000000">
      <w:pPr>
        <w:numPr>
          <w:ilvl w:val="0"/>
          <w:numId w:val="24"/>
        </w:numPr>
        <w:spacing w:after="10"/>
        <w:ind w:hanging="360"/>
      </w:pPr>
      <w:r>
        <w:t xml:space="preserve">Marriage and Civil Partnership </w:t>
      </w:r>
    </w:p>
    <w:p w14:paraId="39F994E6" w14:textId="77777777" w:rsidR="00ED4B05" w:rsidRDefault="00000000">
      <w:pPr>
        <w:numPr>
          <w:ilvl w:val="0"/>
          <w:numId w:val="24"/>
        </w:numPr>
        <w:spacing w:after="80"/>
        <w:ind w:hanging="360"/>
      </w:pPr>
      <w:r>
        <w:t xml:space="preserve">Pregnancy and maternity </w:t>
      </w:r>
    </w:p>
    <w:p w14:paraId="36D21BFD" w14:textId="77777777" w:rsidR="00ED4B05" w:rsidRDefault="00000000">
      <w:pPr>
        <w:spacing w:after="154"/>
        <w:ind w:left="10"/>
      </w:pPr>
      <w:r>
        <w:t xml:space="preserve">This relates to: </w:t>
      </w:r>
    </w:p>
    <w:p w14:paraId="358889FC" w14:textId="77777777" w:rsidR="00ED4B05" w:rsidRDefault="00000000">
      <w:pPr>
        <w:numPr>
          <w:ilvl w:val="0"/>
          <w:numId w:val="24"/>
        </w:numPr>
        <w:spacing w:after="10"/>
        <w:ind w:hanging="360"/>
      </w:pPr>
      <w:r>
        <w:t xml:space="preserve">Prospective pupils </w:t>
      </w:r>
    </w:p>
    <w:p w14:paraId="5222508D" w14:textId="77777777" w:rsidR="00ED4B05" w:rsidRDefault="00000000">
      <w:pPr>
        <w:numPr>
          <w:ilvl w:val="0"/>
          <w:numId w:val="24"/>
        </w:numPr>
        <w:spacing w:after="10"/>
        <w:ind w:hanging="360"/>
      </w:pPr>
      <w:r>
        <w:t xml:space="preserve">Pupils at the school </w:t>
      </w:r>
    </w:p>
    <w:p w14:paraId="0979206B" w14:textId="77777777" w:rsidR="00ED4B05" w:rsidRDefault="00000000">
      <w:pPr>
        <w:numPr>
          <w:ilvl w:val="0"/>
          <w:numId w:val="24"/>
        </w:numPr>
        <w:spacing w:after="82"/>
        <w:ind w:hanging="360"/>
      </w:pPr>
      <w:r>
        <w:t xml:space="preserve">In some limited circumstances, former pupils </w:t>
      </w:r>
    </w:p>
    <w:p w14:paraId="06DD71A1" w14:textId="77777777" w:rsidR="00ED4B05" w:rsidRDefault="00000000">
      <w:pPr>
        <w:pStyle w:val="Heading3"/>
        <w:spacing w:after="106" w:line="249" w:lineRule="auto"/>
        <w:ind w:left="-5"/>
      </w:pPr>
      <w:r>
        <w:rPr>
          <w:i w:val="0"/>
          <w:sz w:val="22"/>
        </w:rPr>
        <w:t xml:space="preserve">Public Sector Equality Duties </w:t>
      </w:r>
    </w:p>
    <w:p w14:paraId="785CEF46" w14:textId="77777777" w:rsidR="00ED4B05" w:rsidRDefault="00000000">
      <w:pPr>
        <w:spacing w:after="112"/>
        <w:ind w:left="10"/>
      </w:pPr>
      <w:r>
        <w:t xml:space="preserve">Public sector equality duties are legal requirements on public bodies to have ‘due regard’ to the need to eliminate discrimination, advance equality of opportunity and promote good relations between people with different protected characteristics when they are exercising their public functions. </w:t>
      </w:r>
    </w:p>
    <w:p w14:paraId="20543CB4" w14:textId="77777777" w:rsidR="00ED4B05" w:rsidRDefault="00000000">
      <w:pPr>
        <w:spacing w:after="112"/>
        <w:ind w:left="10"/>
      </w:pPr>
      <w:r>
        <w:t xml:space="preserve">The purpose of the Equality Duties is not to be process driven and bureaucratic but rather an </w:t>
      </w:r>
      <w:proofErr w:type="gramStart"/>
      <w:r>
        <w:t>outcome based</w:t>
      </w:r>
      <w:proofErr w:type="gramEnd"/>
      <w:r>
        <w:t xml:space="preserve"> method of ensuring that schools are best meeting the needs of all their pupils.  Prior to April 2011 maintained schools and Academies were bound by the three public sector equality duties to promote disability, race and gender equality.  </w:t>
      </w:r>
    </w:p>
    <w:p w14:paraId="5AA98AFF" w14:textId="77777777" w:rsidR="00ED4B05" w:rsidRDefault="00000000">
      <w:pPr>
        <w:spacing w:after="155"/>
        <w:ind w:left="10"/>
      </w:pPr>
      <w:r>
        <w:t xml:space="preserve">The Equality Act 2010 introduces a </w:t>
      </w:r>
      <w:r>
        <w:rPr>
          <w:i/>
        </w:rPr>
        <w:t>single</w:t>
      </w:r>
      <w:r>
        <w:t xml:space="preserve"> equality duty on public bodies.  The single equality duty came into effect in April 2011 and has three main elements.  In carrying out their functions, public bodies will be required to have due regard to the need to: </w:t>
      </w:r>
    </w:p>
    <w:p w14:paraId="35464F06" w14:textId="77777777" w:rsidR="00ED4B05" w:rsidRDefault="00000000">
      <w:pPr>
        <w:numPr>
          <w:ilvl w:val="0"/>
          <w:numId w:val="25"/>
        </w:numPr>
        <w:spacing w:after="10"/>
        <w:ind w:hanging="360"/>
      </w:pPr>
      <w:r>
        <w:t xml:space="preserve">Eliminate conduct that is prohibited by the Act, </w:t>
      </w:r>
    </w:p>
    <w:p w14:paraId="655272B8" w14:textId="77777777" w:rsidR="00ED4B05" w:rsidRDefault="00000000">
      <w:pPr>
        <w:numPr>
          <w:ilvl w:val="0"/>
          <w:numId w:val="25"/>
        </w:numPr>
        <w:ind w:hanging="360"/>
      </w:pPr>
      <w:r>
        <w:t xml:space="preserve">Advance equality of opportunity between people who share a protected characteristic and people who do not share it, </w:t>
      </w:r>
    </w:p>
    <w:p w14:paraId="2707D902" w14:textId="77777777" w:rsidR="00ED4B05" w:rsidRDefault="00000000">
      <w:pPr>
        <w:numPr>
          <w:ilvl w:val="0"/>
          <w:numId w:val="25"/>
        </w:numPr>
        <w:spacing w:after="112"/>
        <w:ind w:hanging="360"/>
      </w:pPr>
      <w:r>
        <w:t xml:space="preserve">Foster good relations across all characteristics – between people who share a protected characteristic and people who do not share it. </w:t>
      </w:r>
    </w:p>
    <w:p w14:paraId="731CE53C" w14:textId="77777777" w:rsidR="00ED4B05" w:rsidRDefault="00000000">
      <w:pPr>
        <w:pStyle w:val="Heading3"/>
        <w:spacing w:after="106" w:line="249" w:lineRule="auto"/>
        <w:ind w:left="-5"/>
      </w:pPr>
      <w:r>
        <w:rPr>
          <w:i w:val="0"/>
          <w:sz w:val="22"/>
        </w:rPr>
        <w:t xml:space="preserve">New Protection in Schools </w:t>
      </w:r>
    </w:p>
    <w:p w14:paraId="369321E3" w14:textId="77777777" w:rsidR="00ED4B05" w:rsidRDefault="00000000">
      <w:pPr>
        <w:spacing w:after="112"/>
        <w:ind w:left="10"/>
      </w:pPr>
      <w:r>
        <w:t xml:space="preserve">Protection against discrimination is now extended to pupils who are pregnant or have recently given birth, or who are undergoing gender reassignment. </w:t>
      </w:r>
    </w:p>
    <w:p w14:paraId="4587DB4E" w14:textId="77777777" w:rsidR="00ED4B05" w:rsidRDefault="00000000">
      <w:pPr>
        <w:pStyle w:val="Heading3"/>
        <w:spacing w:after="106" w:line="249" w:lineRule="auto"/>
        <w:ind w:left="-5"/>
      </w:pPr>
      <w:r>
        <w:rPr>
          <w:i w:val="0"/>
          <w:sz w:val="22"/>
        </w:rPr>
        <w:lastRenderedPageBreak/>
        <w:t xml:space="preserve">Health Related Questions for Job Applicants </w:t>
      </w:r>
    </w:p>
    <w:p w14:paraId="07F51103" w14:textId="77777777" w:rsidR="00ED4B05" w:rsidRDefault="00000000">
      <w:pPr>
        <w:spacing w:after="470"/>
        <w:ind w:left="10"/>
      </w:pPr>
      <w:r>
        <w:t xml:space="preserve">It is now unlawful for employers to ask health-related questions of applicants before a job offer, unless the questions are specifically related to an intrinsic function of the work.  This means that schools should no longer, as a matter of course, require job applicants to complete a generic health questionnaire as part of the application procedure.  DfE are considering the implications of this in relation to existing guidance for schools on establishing fitness and ability to teach (as required by the Health Standards (England) </w:t>
      </w:r>
    </w:p>
    <w:p w14:paraId="5F9A531D" w14:textId="77777777" w:rsidR="00ED4B05" w:rsidRDefault="00000000">
      <w:pPr>
        <w:spacing w:after="56" w:line="259" w:lineRule="auto"/>
        <w:ind w:left="576"/>
        <w:jc w:val="center"/>
      </w:pPr>
      <w:r>
        <w:rPr>
          <w:sz w:val="20"/>
        </w:rPr>
        <w:t xml:space="preserve">1 </w:t>
      </w:r>
    </w:p>
    <w:p w14:paraId="3E737420" w14:textId="77777777" w:rsidR="00ED4B05" w:rsidRDefault="00000000">
      <w:pPr>
        <w:spacing w:after="0" w:line="259" w:lineRule="auto"/>
        <w:ind w:left="10" w:right="-15"/>
        <w:jc w:val="right"/>
      </w:pPr>
      <w:r>
        <w:rPr>
          <w:b/>
          <w:sz w:val="24"/>
        </w:rPr>
        <w:t xml:space="preserve">Appendix A </w:t>
      </w:r>
    </w:p>
    <w:p w14:paraId="6E3ABB60" w14:textId="77777777" w:rsidR="00ED4B05" w:rsidRDefault="00000000">
      <w:pPr>
        <w:spacing w:after="0" w:line="259" w:lineRule="auto"/>
        <w:ind w:left="0" w:firstLine="0"/>
      </w:pPr>
      <w:r>
        <w:t xml:space="preserve"> </w:t>
      </w:r>
    </w:p>
    <w:p w14:paraId="5E334437" w14:textId="77777777" w:rsidR="00ED4B05" w:rsidRDefault="00000000">
      <w:pPr>
        <w:spacing w:after="112"/>
        <w:ind w:left="10"/>
      </w:pPr>
      <w:r>
        <w:t xml:space="preserve">Regulations 2003).  In the meantime, schools are advised to review their existing practices to ensure they are complying with both the Health Standards Regulations and Section 60 of the Equality Act 2010.  Schools may decide to ask necessary health questions after job offer.  In any case, they should ensure that any health-related questions are targeted, necessary and relevant to the job applied for. </w:t>
      </w:r>
    </w:p>
    <w:p w14:paraId="6FCCD303" w14:textId="77777777" w:rsidR="00ED4B05" w:rsidRDefault="00000000">
      <w:pPr>
        <w:pStyle w:val="Heading3"/>
        <w:spacing w:after="106" w:line="249" w:lineRule="auto"/>
        <w:ind w:left="-5"/>
      </w:pPr>
      <w:r>
        <w:rPr>
          <w:i w:val="0"/>
          <w:sz w:val="22"/>
        </w:rPr>
        <w:t xml:space="preserve">Positive Action </w:t>
      </w:r>
    </w:p>
    <w:p w14:paraId="1FC7FC8C" w14:textId="77777777" w:rsidR="00ED4B05" w:rsidRDefault="00000000">
      <w:pPr>
        <w:spacing w:after="112"/>
        <w:ind w:left="10"/>
      </w:pPr>
      <w:r>
        <w:t xml:space="preserve">New Positive Action provisions will allow schools to target measures that are designed to alleviate disadvantages experienced by, or to meet the needs of, pupils with protected characteristics.  Such measures will need to be a proportionate way of achieving the relevant aim.  Previously a school providing – for example – special catch-up classes for Roma children or a project to engage specifically with alienated Asian boys might have been discriminating unlawfully by excluding children who didn’t belong to those groups. </w:t>
      </w:r>
    </w:p>
    <w:p w14:paraId="56305469" w14:textId="77777777" w:rsidR="00ED4B05" w:rsidRDefault="00000000">
      <w:pPr>
        <w:spacing w:after="106" w:line="249" w:lineRule="auto"/>
        <w:ind w:left="-5"/>
      </w:pPr>
      <w:proofErr w:type="spellStart"/>
      <w:r>
        <w:rPr>
          <w:b/>
        </w:rPr>
        <w:t>Victimisation</w:t>
      </w:r>
      <w:proofErr w:type="spellEnd"/>
      <w:r>
        <w:rPr>
          <w:b/>
        </w:rPr>
        <w:t xml:space="preserve"> </w:t>
      </w:r>
    </w:p>
    <w:p w14:paraId="172319E9" w14:textId="77777777" w:rsidR="00ED4B05" w:rsidRDefault="00000000">
      <w:pPr>
        <w:spacing w:after="108"/>
        <w:ind w:left="10"/>
      </w:pPr>
      <w:r>
        <w:t xml:space="preserve">It is now unlawful to </w:t>
      </w:r>
      <w:proofErr w:type="spellStart"/>
      <w:r>
        <w:t>victimise</w:t>
      </w:r>
      <w:proofErr w:type="spellEnd"/>
      <w:r>
        <w:t xml:space="preserve"> a child for anything done in relation to the Act by their parent or sibling. </w:t>
      </w:r>
    </w:p>
    <w:p w14:paraId="38A5CA59" w14:textId="77777777" w:rsidR="00ED4B05" w:rsidRDefault="00000000">
      <w:pPr>
        <w:pStyle w:val="Heading3"/>
        <w:spacing w:after="106" w:line="249" w:lineRule="auto"/>
        <w:ind w:left="-5"/>
      </w:pPr>
      <w:r>
        <w:rPr>
          <w:i w:val="0"/>
          <w:sz w:val="22"/>
        </w:rPr>
        <w:t xml:space="preserve">Auxiliary Aids </w:t>
      </w:r>
    </w:p>
    <w:p w14:paraId="4B5095D8" w14:textId="77777777" w:rsidR="00ED4B05" w:rsidRDefault="00000000">
      <w:pPr>
        <w:spacing w:after="112"/>
        <w:ind w:left="10"/>
      </w:pPr>
      <w:r>
        <w:t xml:space="preserve">The Act extends the reasonable adjustment duty to require schools to provide auxiliary aids and services to disabled pupils.  At the time of writing, the relevant provisions of the Act relating to this area had not come into force.  Schools will be advised of when this is the case. </w:t>
      </w:r>
    </w:p>
    <w:p w14:paraId="6D914D51" w14:textId="77777777" w:rsidR="00ED4B05" w:rsidRDefault="00000000">
      <w:pPr>
        <w:spacing w:after="106" w:line="249" w:lineRule="auto"/>
        <w:ind w:left="-5"/>
      </w:pPr>
      <w:r>
        <w:rPr>
          <w:b/>
        </w:rPr>
        <w:t xml:space="preserve">Publication of the Scheme </w:t>
      </w:r>
    </w:p>
    <w:p w14:paraId="7A50120F" w14:textId="77777777" w:rsidR="00ED4B05" w:rsidRDefault="00000000">
      <w:pPr>
        <w:spacing w:after="108"/>
        <w:ind w:left="10"/>
      </w:pPr>
      <w:r>
        <w:t xml:space="preserve">Details of the school Scheme and the objectives must be published by 6 April 2012. </w:t>
      </w:r>
    </w:p>
    <w:p w14:paraId="6CD1D08B" w14:textId="77777777" w:rsidR="00ED4B05" w:rsidRDefault="00000000">
      <w:pPr>
        <w:pStyle w:val="Heading3"/>
        <w:spacing w:after="97"/>
        <w:ind w:left="-5"/>
      </w:pPr>
      <w:r>
        <w:rPr>
          <w:i w:val="0"/>
          <w:sz w:val="22"/>
          <w:u w:val="single" w:color="000000"/>
        </w:rPr>
        <w:t>ACCESSIBILITY PLANNING</w:t>
      </w:r>
      <w:r>
        <w:rPr>
          <w:i w:val="0"/>
          <w:sz w:val="22"/>
        </w:rPr>
        <w:t xml:space="preserve"> </w:t>
      </w:r>
    </w:p>
    <w:p w14:paraId="483A5184" w14:textId="77777777" w:rsidR="00ED4B05" w:rsidRDefault="00000000">
      <w:pPr>
        <w:spacing w:after="112"/>
        <w:ind w:left="10"/>
      </w:pPr>
      <w:r>
        <w:t xml:space="preserve">Accessibility planning is a statutory duty and can be incorporated into the Single Equality Scheme.  Your Accessibility Plan can, if you wish, be provided as an Appendix to the Single Equality Scheme. </w:t>
      </w:r>
    </w:p>
    <w:p w14:paraId="005619E3" w14:textId="77777777" w:rsidR="00ED4B05" w:rsidRDefault="00000000">
      <w:pPr>
        <w:spacing w:after="154"/>
        <w:ind w:left="10"/>
      </w:pPr>
      <w:r>
        <w:t xml:space="preserve">Schools must plan for: </w:t>
      </w:r>
    </w:p>
    <w:p w14:paraId="022BC048" w14:textId="77777777" w:rsidR="00ED4B05" w:rsidRDefault="00000000">
      <w:pPr>
        <w:numPr>
          <w:ilvl w:val="0"/>
          <w:numId w:val="26"/>
        </w:numPr>
        <w:spacing w:after="10"/>
        <w:ind w:hanging="360"/>
      </w:pPr>
      <w:r>
        <w:t xml:space="preserve">Increasing access for disabled children and young people to the school curriculum </w:t>
      </w:r>
    </w:p>
    <w:p w14:paraId="637C4114" w14:textId="77777777" w:rsidR="00ED4B05" w:rsidRDefault="00000000">
      <w:pPr>
        <w:numPr>
          <w:ilvl w:val="0"/>
          <w:numId w:val="26"/>
        </w:numPr>
        <w:spacing w:after="10"/>
        <w:ind w:hanging="360"/>
      </w:pPr>
      <w:r>
        <w:t xml:space="preserve">Improving access to the physical environment of schools; and </w:t>
      </w:r>
    </w:p>
    <w:p w14:paraId="30D989F3" w14:textId="77777777" w:rsidR="00ED4B05" w:rsidRDefault="00000000">
      <w:pPr>
        <w:numPr>
          <w:ilvl w:val="0"/>
          <w:numId w:val="26"/>
        </w:numPr>
        <w:spacing w:after="80"/>
        <w:ind w:hanging="360"/>
      </w:pPr>
      <w:r>
        <w:t xml:space="preserve">Improving the delivery of written information to disabled children and young people </w:t>
      </w:r>
    </w:p>
    <w:p w14:paraId="248E0632" w14:textId="77777777" w:rsidR="00ED4B05" w:rsidRDefault="00000000">
      <w:pPr>
        <w:spacing w:after="112"/>
        <w:ind w:left="10"/>
      </w:pPr>
      <w:r>
        <w:t xml:space="preserve">The first plans were required to be in place by April 2003.  Therefore, as schools come to review their accessibility </w:t>
      </w:r>
      <w:proofErr w:type="gramStart"/>
      <w:r>
        <w:t>plans</w:t>
      </w:r>
      <w:proofErr w:type="gramEnd"/>
      <w:r>
        <w:t xml:space="preserve"> they should consider building these actions into their Equality Scheme. </w:t>
      </w:r>
    </w:p>
    <w:p w14:paraId="77907A9C" w14:textId="77777777" w:rsidR="00ED4B05" w:rsidRDefault="00000000">
      <w:pPr>
        <w:spacing w:after="5408" w:line="259" w:lineRule="auto"/>
        <w:ind w:left="0" w:firstLine="0"/>
      </w:pPr>
      <w:r>
        <w:rPr>
          <w:b/>
        </w:rPr>
        <w:t xml:space="preserve"> </w:t>
      </w:r>
    </w:p>
    <w:p w14:paraId="7CBCB9B0" w14:textId="77777777" w:rsidR="00ED4B05" w:rsidRDefault="00000000">
      <w:pPr>
        <w:spacing w:after="56" w:line="259" w:lineRule="auto"/>
        <w:ind w:left="576"/>
        <w:jc w:val="center"/>
      </w:pPr>
      <w:r>
        <w:rPr>
          <w:sz w:val="20"/>
        </w:rPr>
        <w:lastRenderedPageBreak/>
        <w:t xml:space="preserve">2 </w:t>
      </w:r>
    </w:p>
    <w:p w14:paraId="6F2CA16D" w14:textId="77777777" w:rsidR="00ED4B05" w:rsidRDefault="00000000">
      <w:pPr>
        <w:spacing w:after="250" w:line="259" w:lineRule="auto"/>
        <w:ind w:left="10" w:right="-15"/>
        <w:jc w:val="right"/>
      </w:pPr>
      <w:r>
        <w:rPr>
          <w:b/>
          <w:sz w:val="24"/>
        </w:rPr>
        <w:t>Appendix B</w:t>
      </w:r>
    </w:p>
    <w:p w14:paraId="1E39C29E" w14:textId="77777777" w:rsidR="00ED4B05" w:rsidRDefault="00000000">
      <w:pPr>
        <w:spacing w:after="0" w:line="250" w:lineRule="auto"/>
        <w:ind w:left="-5"/>
      </w:pPr>
      <w:r>
        <w:rPr>
          <w:b/>
          <w:sz w:val="24"/>
        </w:rPr>
        <w:t xml:space="preserve">Process Chart for the Development and Review of Equality Scheme, Objectives and resulting actions </w:t>
      </w:r>
    </w:p>
    <w:p w14:paraId="28EBF028" w14:textId="77777777" w:rsidR="00ED4B05" w:rsidRDefault="00000000">
      <w:pPr>
        <w:spacing w:after="0" w:line="259" w:lineRule="auto"/>
        <w:ind w:left="0" w:firstLine="0"/>
      </w:pPr>
      <w:r>
        <w:rPr>
          <w:b/>
          <w:sz w:val="24"/>
        </w:rPr>
        <w:t xml:space="preserve"> </w:t>
      </w:r>
    </w:p>
    <w:p w14:paraId="7E68F051" w14:textId="77777777" w:rsidR="00ED4B05" w:rsidRDefault="00000000">
      <w:pPr>
        <w:spacing w:after="0" w:line="259" w:lineRule="auto"/>
        <w:ind w:left="-443" w:right="-262" w:firstLine="0"/>
      </w:pPr>
      <w:r>
        <w:rPr>
          <w:noProof/>
        </w:rPr>
        <mc:AlternateContent>
          <mc:Choice Requires="wpg">
            <w:drawing>
              <wp:inline distT="0" distB="0" distL="0" distR="0" wp14:anchorId="75B8D3FE" wp14:editId="4EA9A963">
                <wp:extent cx="6570345" cy="3746754"/>
                <wp:effectExtent l="0" t="0" r="0" b="0"/>
                <wp:docPr id="51313" name="Group 51313"/>
                <wp:cNvGraphicFramePr/>
                <a:graphic xmlns:a="http://schemas.openxmlformats.org/drawingml/2006/main">
                  <a:graphicData uri="http://schemas.microsoft.com/office/word/2010/wordprocessingGroup">
                    <wpg:wgp>
                      <wpg:cNvGrpSpPr/>
                      <wpg:grpSpPr>
                        <a:xfrm>
                          <a:off x="0" y="0"/>
                          <a:ext cx="6570345" cy="3746754"/>
                          <a:chOff x="0" y="0"/>
                          <a:chExt cx="6570345" cy="3746754"/>
                        </a:xfrm>
                      </wpg:grpSpPr>
                      <wps:wsp>
                        <wps:cNvPr id="7943" name="Shape 7943"/>
                        <wps:cNvSpPr/>
                        <wps:spPr>
                          <a:xfrm>
                            <a:off x="638175" y="0"/>
                            <a:ext cx="5419725" cy="552450"/>
                          </a:xfrm>
                          <a:custGeom>
                            <a:avLst/>
                            <a:gdLst/>
                            <a:ahLst/>
                            <a:cxnLst/>
                            <a:rect l="0" t="0" r="0" b="0"/>
                            <a:pathLst>
                              <a:path w="5419725" h="552450">
                                <a:moveTo>
                                  <a:pt x="0" y="92075"/>
                                </a:moveTo>
                                <a:cubicBezTo>
                                  <a:pt x="0" y="41148"/>
                                  <a:pt x="41224" y="0"/>
                                  <a:pt x="92075" y="0"/>
                                </a:cubicBezTo>
                                <a:lnTo>
                                  <a:pt x="5327650" y="0"/>
                                </a:lnTo>
                                <a:cubicBezTo>
                                  <a:pt x="5378450" y="0"/>
                                  <a:pt x="5419725" y="41148"/>
                                  <a:pt x="5419725" y="92075"/>
                                </a:cubicBezTo>
                                <a:lnTo>
                                  <a:pt x="5419725" y="460248"/>
                                </a:lnTo>
                                <a:cubicBezTo>
                                  <a:pt x="5419725" y="511175"/>
                                  <a:pt x="5378450" y="552450"/>
                                  <a:pt x="5327650" y="552450"/>
                                </a:cubicBezTo>
                                <a:lnTo>
                                  <a:pt x="92075" y="552450"/>
                                </a:lnTo>
                                <a:cubicBezTo>
                                  <a:pt x="41224" y="552450"/>
                                  <a:pt x="0" y="511175"/>
                                  <a:pt x="0" y="460248"/>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7944" name="Rectangle 7944"/>
                        <wps:cNvSpPr/>
                        <wps:spPr>
                          <a:xfrm>
                            <a:off x="859028" y="113030"/>
                            <a:ext cx="6240441" cy="189937"/>
                          </a:xfrm>
                          <a:prstGeom prst="rect">
                            <a:avLst/>
                          </a:prstGeom>
                          <a:ln>
                            <a:noFill/>
                          </a:ln>
                        </wps:spPr>
                        <wps:txbx>
                          <w:txbxContent>
                            <w:p w14:paraId="72271DD5" w14:textId="77777777" w:rsidR="00ED4B05" w:rsidRDefault="00000000">
                              <w:pPr>
                                <w:spacing w:after="160" w:line="259" w:lineRule="auto"/>
                                <w:ind w:left="0" w:firstLine="0"/>
                              </w:pPr>
                              <w:r>
                                <w:t xml:space="preserve">Form an Equality Working Party.  Membership to be drawn from across the school </w:t>
                              </w:r>
                            </w:p>
                          </w:txbxContent>
                        </wps:txbx>
                        <wps:bodyPr horzOverflow="overflow" vert="horz" lIns="0" tIns="0" rIns="0" bIns="0" rtlCol="0">
                          <a:noAutofit/>
                        </wps:bodyPr>
                      </wps:wsp>
                      <wps:wsp>
                        <wps:cNvPr id="7945" name="Rectangle 7945"/>
                        <wps:cNvSpPr/>
                        <wps:spPr>
                          <a:xfrm>
                            <a:off x="859028" y="283718"/>
                            <a:ext cx="2371983" cy="189937"/>
                          </a:xfrm>
                          <a:prstGeom prst="rect">
                            <a:avLst/>
                          </a:prstGeom>
                          <a:ln>
                            <a:noFill/>
                          </a:ln>
                        </wps:spPr>
                        <wps:txbx>
                          <w:txbxContent>
                            <w:p w14:paraId="4647CE66" w14:textId="77777777" w:rsidR="00ED4B05" w:rsidRDefault="00000000">
                              <w:pPr>
                                <w:spacing w:after="160" w:line="259" w:lineRule="auto"/>
                                <w:ind w:left="0" w:firstLine="0"/>
                              </w:pPr>
                              <w:r>
                                <w:t>community and should include:</w:t>
                              </w:r>
                            </w:p>
                          </w:txbxContent>
                        </wps:txbx>
                        <wps:bodyPr horzOverflow="overflow" vert="horz" lIns="0" tIns="0" rIns="0" bIns="0" rtlCol="0">
                          <a:noAutofit/>
                        </wps:bodyPr>
                      </wps:wsp>
                      <wps:wsp>
                        <wps:cNvPr id="7946" name="Rectangle 7946"/>
                        <wps:cNvSpPr/>
                        <wps:spPr>
                          <a:xfrm>
                            <a:off x="2642489" y="283718"/>
                            <a:ext cx="42144" cy="189937"/>
                          </a:xfrm>
                          <a:prstGeom prst="rect">
                            <a:avLst/>
                          </a:prstGeom>
                          <a:ln>
                            <a:noFill/>
                          </a:ln>
                        </wps:spPr>
                        <wps:txbx>
                          <w:txbxContent>
                            <w:p w14:paraId="07264122"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47" name="Rectangle 7947"/>
                        <wps:cNvSpPr/>
                        <wps:spPr>
                          <a:xfrm>
                            <a:off x="769163" y="454406"/>
                            <a:ext cx="42144" cy="189937"/>
                          </a:xfrm>
                          <a:prstGeom prst="rect">
                            <a:avLst/>
                          </a:prstGeom>
                          <a:ln>
                            <a:noFill/>
                          </a:ln>
                        </wps:spPr>
                        <wps:txbx>
                          <w:txbxContent>
                            <w:p w14:paraId="6C8F586C"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49" name="Shape 7949"/>
                        <wps:cNvSpPr/>
                        <wps:spPr>
                          <a:xfrm>
                            <a:off x="3409315" y="1141603"/>
                            <a:ext cx="1247775" cy="676275"/>
                          </a:xfrm>
                          <a:custGeom>
                            <a:avLst/>
                            <a:gdLst/>
                            <a:ahLst/>
                            <a:cxnLst/>
                            <a:rect l="0" t="0" r="0" b="0"/>
                            <a:pathLst>
                              <a:path w="1247775" h="676275">
                                <a:moveTo>
                                  <a:pt x="0" y="112649"/>
                                </a:moveTo>
                                <a:cubicBezTo>
                                  <a:pt x="0" y="50419"/>
                                  <a:pt x="50419" y="0"/>
                                  <a:pt x="112776" y="0"/>
                                </a:cubicBezTo>
                                <a:lnTo>
                                  <a:pt x="1134999" y="0"/>
                                </a:lnTo>
                                <a:cubicBezTo>
                                  <a:pt x="1197356" y="0"/>
                                  <a:pt x="1247775" y="50419"/>
                                  <a:pt x="1247775" y="112649"/>
                                </a:cubicBezTo>
                                <a:lnTo>
                                  <a:pt x="1247775" y="563499"/>
                                </a:lnTo>
                                <a:cubicBezTo>
                                  <a:pt x="1247775" y="625729"/>
                                  <a:pt x="1197356" y="676275"/>
                                  <a:pt x="1134999" y="676275"/>
                                </a:cubicBezTo>
                                <a:lnTo>
                                  <a:pt x="112776" y="676275"/>
                                </a:lnTo>
                                <a:cubicBezTo>
                                  <a:pt x="50419" y="676275"/>
                                  <a:pt x="0" y="625729"/>
                                  <a:pt x="0" y="563499"/>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950" name="Rectangle 7950"/>
                        <wps:cNvSpPr/>
                        <wps:spPr>
                          <a:xfrm>
                            <a:off x="3538855" y="1252982"/>
                            <a:ext cx="943945" cy="189937"/>
                          </a:xfrm>
                          <a:prstGeom prst="rect">
                            <a:avLst/>
                          </a:prstGeom>
                          <a:ln>
                            <a:noFill/>
                          </a:ln>
                        </wps:spPr>
                        <wps:txbx>
                          <w:txbxContent>
                            <w:p w14:paraId="7E8F8F89" w14:textId="77777777" w:rsidR="00ED4B05" w:rsidRDefault="00000000">
                              <w:pPr>
                                <w:spacing w:after="160" w:line="259" w:lineRule="auto"/>
                                <w:ind w:left="0" w:firstLine="0"/>
                              </w:pPr>
                              <w:r>
                                <w:t xml:space="preserve">Parents and </w:t>
                              </w:r>
                            </w:p>
                          </w:txbxContent>
                        </wps:txbx>
                        <wps:bodyPr horzOverflow="overflow" vert="horz" lIns="0" tIns="0" rIns="0" bIns="0" rtlCol="0">
                          <a:noAutofit/>
                        </wps:bodyPr>
                      </wps:wsp>
                      <wps:wsp>
                        <wps:cNvPr id="7951" name="Rectangle 7951"/>
                        <wps:cNvSpPr/>
                        <wps:spPr>
                          <a:xfrm>
                            <a:off x="3538855" y="1423670"/>
                            <a:ext cx="464140" cy="189937"/>
                          </a:xfrm>
                          <a:prstGeom prst="rect">
                            <a:avLst/>
                          </a:prstGeom>
                          <a:ln>
                            <a:noFill/>
                          </a:ln>
                        </wps:spPr>
                        <wps:txbx>
                          <w:txbxContent>
                            <w:p w14:paraId="7E3882D1" w14:textId="77777777" w:rsidR="00ED4B05" w:rsidRDefault="00000000">
                              <w:pPr>
                                <w:spacing w:after="160" w:line="259" w:lineRule="auto"/>
                                <w:ind w:left="0" w:firstLine="0"/>
                              </w:pPr>
                              <w:proofErr w:type="spellStart"/>
                              <w:r>
                                <w:t>carers</w:t>
                              </w:r>
                              <w:proofErr w:type="spellEnd"/>
                            </w:p>
                          </w:txbxContent>
                        </wps:txbx>
                        <wps:bodyPr horzOverflow="overflow" vert="horz" lIns="0" tIns="0" rIns="0" bIns="0" rtlCol="0">
                          <a:noAutofit/>
                        </wps:bodyPr>
                      </wps:wsp>
                      <wps:wsp>
                        <wps:cNvPr id="7952" name="Rectangle 7952"/>
                        <wps:cNvSpPr/>
                        <wps:spPr>
                          <a:xfrm>
                            <a:off x="3886327" y="1423670"/>
                            <a:ext cx="42143" cy="189937"/>
                          </a:xfrm>
                          <a:prstGeom prst="rect">
                            <a:avLst/>
                          </a:prstGeom>
                          <a:ln>
                            <a:noFill/>
                          </a:ln>
                        </wps:spPr>
                        <wps:txbx>
                          <w:txbxContent>
                            <w:p w14:paraId="5DD249C4"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54" name="Shape 7954"/>
                        <wps:cNvSpPr/>
                        <wps:spPr>
                          <a:xfrm>
                            <a:off x="5143500" y="1141603"/>
                            <a:ext cx="1247775" cy="676275"/>
                          </a:xfrm>
                          <a:custGeom>
                            <a:avLst/>
                            <a:gdLst/>
                            <a:ahLst/>
                            <a:cxnLst/>
                            <a:rect l="0" t="0" r="0" b="0"/>
                            <a:pathLst>
                              <a:path w="1247775" h="676275">
                                <a:moveTo>
                                  <a:pt x="0" y="112649"/>
                                </a:moveTo>
                                <a:cubicBezTo>
                                  <a:pt x="0" y="50419"/>
                                  <a:pt x="50419" y="0"/>
                                  <a:pt x="112776" y="0"/>
                                </a:cubicBezTo>
                                <a:lnTo>
                                  <a:pt x="1134999" y="0"/>
                                </a:lnTo>
                                <a:cubicBezTo>
                                  <a:pt x="1197356" y="0"/>
                                  <a:pt x="1247775" y="50419"/>
                                  <a:pt x="1247775" y="112649"/>
                                </a:cubicBezTo>
                                <a:lnTo>
                                  <a:pt x="1247775" y="563499"/>
                                </a:lnTo>
                                <a:cubicBezTo>
                                  <a:pt x="1247775" y="625729"/>
                                  <a:pt x="1197356" y="676275"/>
                                  <a:pt x="1134999" y="676275"/>
                                </a:cubicBezTo>
                                <a:lnTo>
                                  <a:pt x="112776" y="676275"/>
                                </a:lnTo>
                                <a:cubicBezTo>
                                  <a:pt x="50419" y="676275"/>
                                  <a:pt x="0" y="625729"/>
                                  <a:pt x="0" y="563499"/>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955" name="Rectangle 7955"/>
                        <wps:cNvSpPr/>
                        <wps:spPr>
                          <a:xfrm>
                            <a:off x="5273548" y="1252982"/>
                            <a:ext cx="1034759" cy="189937"/>
                          </a:xfrm>
                          <a:prstGeom prst="rect">
                            <a:avLst/>
                          </a:prstGeom>
                          <a:ln>
                            <a:noFill/>
                          </a:ln>
                        </wps:spPr>
                        <wps:txbx>
                          <w:txbxContent>
                            <w:p w14:paraId="2270746A" w14:textId="77777777" w:rsidR="00ED4B05" w:rsidRDefault="00000000">
                              <w:pPr>
                                <w:spacing w:after="160" w:line="259" w:lineRule="auto"/>
                                <w:ind w:left="0" w:firstLine="0"/>
                              </w:pPr>
                              <w:r>
                                <w:t xml:space="preserve">Wider school </w:t>
                              </w:r>
                            </w:p>
                          </w:txbxContent>
                        </wps:txbx>
                        <wps:bodyPr horzOverflow="overflow" vert="horz" lIns="0" tIns="0" rIns="0" bIns="0" rtlCol="0">
                          <a:noAutofit/>
                        </wps:bodyPr>
                      </wps:wsp>
                      <wps:wsp>
                        <wps:cNvPr id="7956" name="Rectangle 7956"/>
                        <wps:cNvSpPr/>
                        <wps:spPr>
                          <a:xfrm>
                            <a:off x="5273548" y="1423670"/>
                            <a:ext cx="858352" cy="189937"/>
                          </a:xfrm>
                          <a:prstGeom prst="rect">
                            <a:avLst/>
                          </a:prstGeom>
                          <a:ln>
                            <a:noFill/>
                          </a:ln>
                        </wps:spPr>
                        <wps:txbx>
                          <w:txbxContent>
                            <w:p w14:paraId="52C67A7F" w14:textId="77777777" w:rsidR="00ED4B05" w:rsidRDefault="00000000">
                              <w:pPr>
                                <w:spacing w:after="160" w:line="259" w:lineRule="auto"/>
                                <w:ind w:left="0" w:firstLine="0"/>
                              </w:pPr>
                              <w:r>
                                <w:t>community</w:t>
                              </w:r>
                            </w:p>
                          </w:txbxContent>
                        </wps:txbx>
                        <wps:bodyPr horzOverflow="overflow" vert="horz" lIns="0" tIns="0" rIns="0" bIns="0" rtlCol="0">
                          <a:noAutofit/>
                        </wps:bodyPr>
                      </wps:wsp>
                      <wps:wsp>
                        <wps:cNvPr id="7957" name="Rectangle 7957"/>
                        <wps:cNvSpPr/>
                        <wps:spPr>
                          <a:xfrm>
                            <a:off x="5918200" y="1423670"/>
                            <a:ext cx="42143" cy="189937"/>
                          </a:xfrm>
                          <a:prstGeom prst="rect">
                            <a:avLst/>
                          </a:prstGeom>
                          <a:ln>
                            <a:noFill/>
                          </a:ln>
                        </wps:spPr>
                        <wps:txbx>
                          <w:txbxContent>
                            <w:p w14:paraId="3F175858"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59" name="Shape 7959"/>
                        <wps:cNvSpPr/>
                        <wps:spPr>
                          <a:xfrm>
                            <a:off x="1590675" y="1132078"/>
                            <a:ext cx="1304925" cy="676275"/>
                          </a:xfrm>
                          <a:custGeom>
                            <a:avLst/>
                            <a:gdLst/>
                            <a:ahLst/>
                            <a:cxnLst/>
                            <a:rect l="0" t="0" r="0" b="0"/>
                            <a:pathLst>
                              <a:path w="1304925" h="676275">
                                <a:moveTo>
                                  <a:pt x="0" y="112649"/>
                                </a:moveTo>
                                <a:cubicBezTo>
                                  <a:pt x="0" y="50419"/>
                                  <a:pt x="50419" y="0"/>
                                  <a:pt x="112776" y="0"/>
                                </a:cubicBezTo>
                                <a:lnTo>
                                  <a:pt x="1192149" y="0"/>
                                </a:lnTo>
                                <a:cubicBezTo>
                                  <a:pt x="1254506" y="0"/>
                                  <a:pt x="1304925" y="50419"/>
                                  <a:pt x="1304925" y="112649"/>
                                </a:cubicBezTo>
                                <a:lnTo>
                                  <a:pt x="1304925" y="563499"/>
                                </a:lnTo>
                                <a:cubicBezTo>
                                  <a:pt x="1304925" y="625729"/>
                                  <a:pt x="1254506" y="676275"/>
                                  <a:pt x="1192149" y="676275"/>
                                </a:cubicBezTo>
                                <a:lnTo>
                                  <a:pt x="112776" y="676275"/>
                                </a:lnTo>
                                <a:cubicBezTo>
                                  <a:pt x="50419" y="676275"/>
                                  <a:pt x="0" y="625729"/>
                                  <a:pt x="0" y="563499"/>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960" name="Rectangle 7960"/>
                        <wps:cNvSpPr/>
                        <wps:spPr>
                          <a:xfrm>
                            <a:off x="1720088" y="1243837"/>
                            <a:ext cx="1191772" cy="189937"/>
                          </a:xfrm>
                          <a:prstGeom prst="rect">
                            <a:avLst/>
                          </a:prstGeom>
                          <a:ln>
                            <a:noFill/>
                          </a:ln>
                        </wps:spPr>
                        <wps:txbx>
                          <w:txbxContent>
                            <w:p w14:paraId="3CE1A3C7" w14:textId="77777777" w:rsidR="00ED4B05" w:rsidRDefault="00000000">
                              <w:pPr>
                                <w:spacing w:after="160" w:line="259" w:lineRule="auto"/>
                                <w:ind w:left="0" w:firstLine="0"/>
                              </w:pPr>
                              <w:r>
                                <w:t>Students/pupils</w:t>
                              </w:r>
                            </w:p>
                          </w:txbxContent>
                        </wps:txbx>
                        <wps:bodyPr horzOverflow="overflow" vert="horz" lIns="0" tIns="0" rIns="0" bIns="0" rtlCol="0">
                          <a:noAutofit/>
                        </wps:bodyPr>
                      </wps:wsp>
                      <wps:wsp>
                        <wps:cNvPr id="7961" name="Rectangle 7961"/>
                        <wps:cNvSpPr/>
                        <wps:spPr>
                          <a:xfrm>
                            <a:off x="2615057" y="1243837"/>
                            <a:ext cx="42144" cy="189937"/>
                          </a:xfrm>
                          <a:prstGeom prst="rect">
                            <a:avLst/>
                          </a:prstGeom>
                          <a:ln>
                            <a:noFill/>
                          </a:ln>
                        </wps:spPr>
                        <wps:txbx>
                          <w:txbxContent>
                            <w:p w14:paraId="4FC55393"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63" name="Shape 7963"/>
                        <wps:cNvSpPr/>
                        <wps:spPr>
                          <a:xfrm>
                            <a:off x="0" y="1141603"/>
                            <a:ext cx="1200150" cy="676275"/>
                          </a:xfrm>
                          <a:custGeom>
                            <a:avLst/>
                            <a:gdLst/>
                            <a:ahLst/>
                            <a:cxnLst/>
                            <a:rect l="0" t="0" r="0" b="0"/>
                            <a:pathLst>
                              <a:path w="1200150" h="676275">
                                <a:moveTo>
                                  <a:pt x="0" y="112649"/>
                                </a:moveTo>
                                <a:cubicBezTo>
                                  <a:pt x="0" y="50419"/>
                                  <a:pt x="50470" y="0"/>
                                  <a:pt x="112713" y="0"/>
                                </a:cubicBezTo>
                                <a:lnTo>
                                  <a:pt x="1087374" y="0"/>
                                </a:lnTo>
                                <a:cubicBezTo>
                                  <a:pt x="1149731" y="0"/>
                                  <a:pt x="1200150" y="50419"/>
                                  <a:pt x="1200150" y="112649"/>
                                </a:cubicBezTo>
                                <a:lnTo>
                                  <a:pt x="1200150" y="563499"/>
                                </a:lnTo>
                                <a:cubicBezTo>
                                  <a:pt x="1200150" y="625729"/>
                                  <a:pt x="1149731" y="676275"/>
                                  <a:pt x="1087374" y="676275"/>
                                </a:cubicBezTo>
                                <a:lnTo>
                                  <a:pt x="112713" y="676275"/>
                                </a:lnTo>
                                <a:cubicBezTo>
                                  <a:pt x="50470" y="676275"/>
                                  <a:pt x="0" y="625729"/>
                                  <a:pt x="0" y="563499"/>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964" name="Rectangle 7964"/>
                        <wps:cNvSpPr/>
                        <wps:spPr>
                          <a:xfrm>
                            <a:off x="128778" y="1252982"/>
                            <a:ext cx="881475" cy="189937"/>
                          </a:xfrm>
                          <a:prstGeom prst="rect">
                            <a:avLst/>
                          </a:prstGeom>
                          <a:ln>
                            <a:noFill/>
                          </a:ln>
                        </wps:spPr>
                        <wps:txbx>
                          <w:txbxContent>
                            <w:p w14:paraId="604ED05A" w14:textId="77777777" w:rsidR="00ED4B05" w:rsidRDefault="00000000">
                              <w:pPr>
                                <w:spacing w:after="160" w:line="259" w:lineRule="auto"/>
                                <w:ind w:left="0" w:firstLine="0"/>
                              </w:pPr>
                              <w:r>
                                <w:t>School staff</w:t>
                              </w:r>
                            </w:p>
                          </w:txbxContent>
                        </wps:txbx>
                        <wps:bodyPr horzOverflow="overflow" vert="horz" lIns="0" tIns="0" rIns="0" bIns="0" rtlCol="0">
                          <a:noAutofit/>
                        </wps:bodyPr>
                      </wps:wsp>
                      <wps:wsp>
                        <wps:cNvPr id="7965" name="Rectangle 7965"/>
                        <wps:cNvSpPr/>
                        <wps:spPr>
                          <a:xfrm>
                            <a:off x="790499" y="1252982"/>
                            <a:ext cx="42144" cy="189937"/>
                          </a:xfrm>
                          <a:prstGeom prst="rect">
                            <a:avLst/>
                          </a:prstGeom>
                          <a:ln>
                            <a:noFill/>
                          </a:ln>
                        </wps:spPr>
                        <wps:txbx>
                          <w:txbxContent>
                            <w:p w14:paraId="5A6661C0"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50710" name="Rectangle 50710"/>
                        <wps:cNvSpPr/>
                        <wps:spPr>
                          <a:xfrm>
                            <a:off x="128778" y="1423670"/>
                            <a:ext cx="56502" cy="189937"/>
                          </a:xfrm>
                          <a:prstGeom prst="rect">
                            <a:avLst/>
                          </a:prstGeom>
                          <a:ln>
                            <a:noFill/>
                          </a:ln>
                        </wps:spPr>
                        <wps:txbx>
                          <w:txbxContent>
                            <w:p w14:paraId="175C8D33" w14:textId="77777777" w:rsidR="00ED4B05" w:rsidRDefault="00000000">
                              <w:pPr>
                                <w:spacing w:after="160" w:line="259" w:lineRule="auto"/>
                                <w:ind w:left="0" w:firstLine="0"/>
                              </w:pPr>
                              <w:r>
                                <w:t>(</w:t>
                              </w:r>
                            </w:p>
                          </w:txbxContent>
                        </wps:txbx>
                        <wps:bodyPr horzOverflow="overflow" vert="horz" lIns="0" tIns="0" rIns="0" bIns="0" rtlCol="0">
                          <a:noAutofit/>
                        </wps:bodyPr>
                      </wps:wsp>
                      <wps:wsp>
                        <wps:cNvPr id="50711" name="Rectangle 50711"/>
                        <wps:cNvSpPr/>
                        <wps:spPr>
                          <a:xfrm>
                            <a:off x="171261" y="1423670"/>
                            <a:ext cx="1140491" cy="189937"/>
                          </a:xfrm>
                          <a:prstGeom prst="rect">
                            <a:avLst/>
                          </a:prstGeom>
                          <a:ln>
                            <a:noFill/>
                          </a:ln>
                        </wps:spPr>
                        <wps:txbx>
                          <w:txbxContent>
                            <w:p w14:paraId="58AE7DB8" w14:textId="77777777" w:rsidR="00ED4B05" w:rsidRDefault="00000000">
                              <w:pPr>
                                <w:spacing w:after="160" w:line="259" w:lineRule="auto"/>
                                <w:ind w:left="0" w:firstLine="0"/>
                              </w:pPr>
                              <w:r>
                                <w:t xml:space="preserve">including Govs </w:t>
                              </w:r>
                            </w:p>
                          </w:txbxContent>
                        </wps:txbx>
                        <wps:bodyPr horzOverflow="overflow" vert="horz" lIns="0" tIns="0" rIns="0" bIns="0" rtlCol="0">
                          <a:noAutofit/>
                        </wps:bodyPr>
                      </wps:wsp>
                      <wps:wsp>
                        <wps:cNvPr id="7967" name="Rectangle 7967"/>
                        <wps:cNvSpPr/>
                        <wps:spPr>
                          <a:xfrm>
                            <a:off x="128778" y="1592834"/>
                            <a:ext cx="637750" cy="189937"/>
                          </a:xfrm>
                          <a:prstGeom prst="rect">
                            <a:avLst/>
                          </a:prstGeom>
                          <a:ln>
                            <a:noFill/>
                          </a:ln>
                        </wps:spPr>
                        <wps:txbx>
                          <w:txbxContent>
                            <w:p w14:paraId="31101643" w14:textId="77777777" w:rsidR="00ED4B05" w:rsidRDefault="00000000">
                              <w:pPr>
                                <w:spacing w:after="160" w:line="259" w:lineRule="auto"/>
                                <w:ind w:left="0" w:firstLine="0"/>
                              </w:pPr>
                              <w:r>
                                <w:t>and SLT)</w:t>
                              </w:r>
                            </w:p>
                          </w:txbxContent>
                        </wps:txbx>
                        <wps:bodyPr horzOverflow="overflow" vert="horz" lIns="0" tIns="0" rIns="0" bIns="0" rtlCol="0">
                          <a:noAutofit/>
                        </wps:bodyPr>
                      </wps:wsp>
                      <wps:wsp>
                        <wps:cNvPr id="7968" name="Rectangle 7968"/>
                        <wps:cNvSpPr/>
                        <wps:spPr>
                          <a:xfrm>
                            <a:off x="607619" y="1592834"/>
                            <a:ext cx="42144" cy="189937"/>
                          </a:xfrm>
                          <a:prstGeom prst="rect">
                            <a:avLst/>
                          </a:prstGeom>
                          <a:ln>
                            <a:noFill/>
                          </a:ln>
                        </wps:spPr>
                        <wps:txbx>
                          <w:txbxContent>
                            <w:p w14:paraId="2689627E"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70" name="Shape 7970"/>
                        <wps:cNvSpPr/>
                        <wps:spPr>
                          <a:xfrm>
                            <a:off x="800100" y="2168906"/>
                            <a:ext cx="3448050" cy="552450"/>
                          </a:xfrm>
                          <a:custGeom>
                            <a:avLst/>
                            <a:gdLst/>
                            <a:ahLst/>
                            <a:cxnLst/>
                            <a:rect l="0" t="0" r="0" b="0"/>
                            <a:pathLst>
                              <a:path w="3448050" h="552450">
                                <a:moveTo>
                                  <a:pt x="0" y="92075"/>
                                </a:moveTo>
                                <a:cubicBezTo>
                                  <a:pt x="0" y="41149"/>
                                  <a:pt x="41275" y="0"/>
                                  <a:pt x="92075" y="0"/>
                                </a:cubicBezTo>
                                <a:lnTo>
                                  <a:pt x="3355975" y="0"/>
                                </a:lnTo>
                                <a:cubicBezTo>
                                  <a:pt x="3406775" y="0"/>
                                  <a:pt x="3448050" y="41149"/>
                                  <a:pt x="3448050" y="92075"/>
                                </a:cubicBezTo>
                                <a:lnTo>
                                  <a:pt x="3448050" y="460375"/>
                                </a:lnTo>
                                <a:cubicBezTo>
                                  <a:pt x="3448050" y="511175"/>
                                  <a:pt x="3406775" y="552450"/>
                                  <a:pt x="3355975" y="552450"/>
                                </a:cubicBezTo>
                                <a:lnTo>
                                  <a:pt x="92075" y="552450"/>
                                </a:lnTo>
                                <a:cubicBezTo>
                                  <a:pt x="41275" y="552450"/>
                                  <a:pt x="0" y="511175"/>
                                  <a:pt x="0" y="46037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7971" name="Rectangle 7971"/>
                        <wps:cNvSpPr/>
                        <wps:spPr>
                          <a:xfrm>
                            <a:off x="930656" y="2282062"/>
                            <a:ext cx="4183044" cy="189937"/>
                          </a:xfrm>
                          <a:prstGeom prst="rect">
                            <a:avLst/>
                          </a:prstGeom>
                          <a:ln>
                            <a:noFill/>
                          </a:ln>
                        </wps:spPr>
                        <wps:txbx>
                          <w:txbxContent>
                            <w:p w14:paraId="730DBA1C" w14:textId="77777777" w:rsidR="00ED4B05" w:rsidRDefault="00000000">
                              <w:pPr>
                                <w:spacing w:after="160" w:line="259" w:lineRule="auto"/>
                                <w:ind w:left="0" w:firstLine="0"/>
                              </w:pPr>
                              <w:r>
                                <w:t xml:space="preserve">Draw up timetable for the development of the Scheme </w:t>
                              </w:r>
                            </w:p>
                          </w:txbxContent>
                        </wps:txbx>
                        <wps:bodyPr horzOverflow="overflow" vert="horz" lIns="0" tIns="0" rIns="0" bIns="0" rtlCol="0">
                          <a:noAutofit/>
                        </wps:bodyPr>
                      </wps:wsp>
                      <wps:wsp>
                        <wps:cNvPr id="7972" name="Rectangle 7972"/>
                        <wps:cNvSpPr/>
                        <wps:spPr>
                          <a:xfrm>
                            <a:off x="930656" y="2452750"/>
                            <a:ext cx="1927050" cy="189937"/>
                          </a:xfrm>
                          <a:prstGeom prst="rect">
                            <a:avLst/>
                          </a:prstGeom>
                          <a:ln>
                            <a:noFill/>
                          </a:ln>
                        </wps:spPr>
                        <wps:txbx>
                          <w:txbxContent>
                            <w:p w14:paraId="38E88AC4" w14:textId="77777777" w:rsidR="00ED4B05" w:rsidRDefault="00000000">
                              <w:pPr>
                                <w:spacing w:after="160" w:line="259" w:lineRule="auto"/>
                                <w:ind w:left="0" w:firstLine="0"/>
                              </w:pPr>
                              <w:r>
                                <w:t>identifying meeting dates</w:t>
                              </w:r>
                            </w:p>
                          </w:txbxContent>
                        </wps:txbx>
                        <wps:bodyPr horzOverflow="overflow" vert="horz" lIns="0" tIns="0" rIns="0" bIns="0" rtlCol="0">
                          <a:noAutofit/>
                        </wps:bodyPr>
                      </wps:wsp>
                      <wps:wsp>
                        <wps:cNvPr id="7973" name="Rectangle 7973"/>
                        <wps:cNvSpPr/>
                        <wps:spPr>
                          <a:xfrm>
                            <a:off x="2378837" y="2452750"/>
                            <a:ext cx="42144" cy="189937"/>
                          </a:xfrm>
                          <a:prstGeom prst="rect">
                            <a:avLst/>
                          </a:prstGeom>
                          <a:ln>
                            <a:noFill/>
                          </a:ln>
                        </wps:spPr>
                        <wps:txbx>
                          <w:txbxContent>
                            <w:p w14:paraId="0D9FA5B6"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75" name="Shape 7975"/>
                        <wps:cNvSpPr/>
                        <wps:spPr>
                          <a:xfrm>
                            <a:off x="4827270" y="2006981"/>
                            <a:ext cx="1743075" cy="868680"/>
                          </a:xfrm>
                          <a:custGeom>
                            <a:avLst/>
                            <a:gdLst/>
                            <a:ahLst/>
                            <a:cxnLst/>
                            <a:rect l="0" t="0" r="0" b="0"/>
                            <a:pathLst>
                              <a:path w="1743075" h="868680">
                                <a:moveTo>
                                  <a:pt x="0" y="144780"/>
                                </a:moveTo>
                                <a:cubicBezTo>
                                  <a:pt x="0" y="64770"/>
                                  <a:pt x="64770" y="0"/>
                                  <a:pt x="144780" y="0"/>
                                </a:cubicBezTo>
                                <a:lnTo>
                                  <a:pt x="1598295" y="0"/>
                                </a:lnTo>
                                <a:cubicBezTo>
                                  <a:pt x="1678305" y="0"/>
                                  <a:pt x="1743075" y="64770"/>
                                  <a:pt x="1743075" y="144780"/>
                                </a:cubicBezTo>
                                <a:lnTo>
                                  <a:pt x="1743075" y="723900"/>
                                </a:lnTo>
                                <a:cubicBezTo>
                                  <a:pt x="1743075" y="803784"/>
                                  <a:pt x="1678305" y="868680"/>
                                  <a:pt x="1598295" y="868680"/>
                                </a:cubicBezTo>
                                <a:lnTo>
                                  <a:pt x="144780" y="868680"/>
                                </a:lnTo>
                                <a:cubicBezTo>
                                  <a:pt x="64770" y="868680"/>
                                  <a:pt x="0" y="803784"/>
                                  <a:pt x="0" y="72390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7976" name="Rectangle 7976"/>
                        <wps:cNvSpPr/>
                        <wps:spPr>
                          <a:xfrm>
                            <a:off x="4974463" y="2135759"/>
                            <a:ext cx="1437735" cy="189937"/>
                          </a:xfrm>
                          <a:prstGeom prst="rect">
                            <a:avLst/>
                          </a:prstGeom>
                          <a:ln>
                            <a:noFill/>
                          </a:ln>
                        </wps:spPr>
                        <wps:txbx>
                          <w:txbxContent>
                            <w:p w14:paraId="10756A27" w14:textId="77777777" w:rsidR="00ED4B05" w:rsidRDefault="00000000">
                              <w:pPr>
                                <w:spacing w:after="160" w:line="259" w:lineRule="auto"/>
                                <w:ind w:left="0" w:firstLine="0"/>
                              </w:pPr>
                              <w:r>
                                <w:t xml:space="preserve">Propose a date for </w:t>
                              </w:r>
                            </w:p>
                          </w:txbxContent>
                        </wps:txbx>
                        <wps:bodyPr horzOverflow="overflow" vert="horz" lIns="0" tIns="0" rIns="0" bIns="0" rtlCol="0">
                          <a:noAutofit/>
                        </wps:bodyPr>
                      </wps:wsp>
                      <wps:wsp>
                        <wps:cNvPr id="7977" name="Rectangle 7977"/>
                        <wps:cNvSpPr/>
                        <wps:spPr>
                          <a:xfrm>
                            <a:off x="4974463" y="2306447"/>
                            <a:ext cx="1880245" cy="189937"/>
                          </a:xfrm>
                          <a:prstGeom prst="rect">
                            <a:avLst/>
                          </a:prstGeom>
                          <a:ln>
                            <a:noFill/>
                          </a:ln>
                        </wps:spPr>
                        <wps:txbx>
                          <w:txbxContent>
                            <w:p w14:paraId="66C798A4" w14:textId="77777777" w:rsidR="00ED4B05" w:rsidRDefault="00000000">
                              <w:pPr>
                                <w:spacing w:after="160" w:line="259" w:lineRule="auto"/>
                                <w:ind w:left="0" w:firstLine="0"/>
                              </w:pPr>
                              <w:r>
                                <w:t xml:space="preserve">formal presentation and </w:t>
                              </w:r>
                            </w:p>
                          </w:txbxContent>
                        </wps:txbx>
                        <wps:bodyPr horzOverflow="overflow" vert="horz" lIns="0" tIns="0" rIns="0" bIns="0" rtlCol="0">
                          <a:noAutofit/>
                        </wps:bodyPr>
                      </wps:wsp>
                      <wps:wsp>
                        <wps:cNvPr id="7978" name="Rectangle 7978"/>
                        <wps:cNvSpPr/>
                        <wps:spPr>
                          <a:xfrm>
                            <a:off x="4974463" y="2477135"/>
                            <a:ext cx="1243240" cy="189937"/>
                          </a:xfrm>
                          <a:prstGeom prst="rect">
                            <a:avLst/>
                          </a:prstGeom>
                          <a:ln>
                            <a:noFill/>
                          </a:ln>
                        </wps:spPr>
                        <wps:txbx>
                          <w:txbxContent>
                            <w:p w14:paraId="7E7DECC3" w14:textId="77777777" w:rsidR="00ED4B05" w:rsidRDefault="00000000">
                              <w:pPr>
                                <w:spacing w:after="160" w:line="259" w:lineRule="auto"/>
                                <w:ind w:left="0" w:firstLine="0"/>
                              </w:pPr>
                              <w:r>
                                <w:t xml:space="preserve">adoption by the </w:t>
                              </w:r>
                            </w:p>
                          </w:txbxContent>
                        </wps:txbx>
                        <wps:bodyPr horzOverflow="overflow" vert="horz" lIns="0" tIns="0" rIns="0" bIns="0" rtlCol="0">
                          <a:noAutofit/>
                        </wps:bodyPr>
                      </wps:wsp>
                      <wps:wsp>
                        <wps:cNvPr id="7979" name="Rectangle 7979"/>
                        <wps:cNvSpPr/>
                        <wps:spPr>
                          <a:xfrm>
                            <a:off x="4974463" y="2647823"/>
                            <a:ext cx="1205012" cy="189937"/>
                          </a:xfrm>
                          <a:prstGeom prst="rect">
                            <a:avLst/>
                          </a:prstGeom>
                          <a:ln>
                            <a:noFill/>
                          </a:ln>
                        </wps:spPr>
                        <wps:txbx>
                          <w:txbxContent>
                            <w:p w14:paraId="16A29F07" w14:textId="77777777" w:rsidR="00ED4B05" w:rsidRDefault="00000000">
                              <w:pPr>
                                <w:spacing w:after="160" w:line="259" w:lineRule="auto"/>
                                <w:ind w:left="0" w:firstLine="0"/>
                              </w:pPr>
                              <w:r>
                                <w:t>Governing Body</w:t>
                              </w:r>
                            </w:p>
                          </w:txbxContent>
                        </wps:txbx>
                        <wps:bodyPr horzOverflow="overflow" vert="horz" lIns="0" tIns="0" rIns="0" bIns="0" rtlCol="0">
                          <a:noAutofit/>
                        </wps:bodyPr>
                      </wps:wsp>
                      <wps:wsp>
                        <wps:cNvPr id="7980" name="Rectangle 7980"/>
                        <wps:cNvSpPr/>
                        <wps:spPr>
                          <a:xfrm>
                            <a:off x="5880100" y="2647823"/>
                            <a:ext cx="42143" cy="189937"/>
                          </a:xfrm>
                          <a:prstGeom prst="rect">
                            <a:avLst/>
                          </a:prstGeom>
                          <a:ln>
                            <a:noFill/>
                          </a:ln>
                        </wps:spPr>
                        <wps:txbx>
                          <w:txbxContent>
                            <w:p w14:paraId="6F6D4AAF"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7982" name="Shape 7982"/>
                        <wps:cNvSpPr/>
                        <wps:spPr>
                          <a:xfrm>
                            <a:off x="1590040" y="3015869"/>
                            <a:ext cx="2657475" cy="381000"/>
                          </a:xfrm>
                          <a:custGeom>
                            <a:avLst/>
                            <a:gdLst/>
                            <a:ahLst/>
                            <a:cxnLst/>
                            <a:rect l="0" t="0" r="0" b="0"/>
                            <a:pathLst>
                              <a:path w="2657475" h="381000">
                                <a:moveTo>
                                  <a:pt x="0" y="63500"/>
                                </a:moveTo>
                                <a:cubicBezTo>
                                  <a:pt x="0" y="28448"/>
                                  <a:pt x="28448" y="0"/>
                                  <a:pt x="63500" y="0"/>
                                </a:cubicBezTo>
                                <a:lnTo>
                                  <a:pt x="2593975" y="0"/>
                                </a:lnTo>
                                <a:cubicBezTo>
                                  <a:pt x="2629027" y="0"/>
                                  <a:pt x="2657475" y="28448"/>
                                  <a:pt x="2657475" y="63500"/>
                                </a:cubicBezTo>
                                <a:lnTo>
                                  <a:pt x="2657475" y="317500"/>
                                </a:lnTo>
                                <a:cubicBezTo>
                                  <a:pt x="2657475" y="352552"/>
                                  <a:pt x="2629027" y="381000"/>
                                  <a:pt x="2593975" y="381000"/>
                                </a:cubicBezTo>
                                <a:lnTo>
                                  <a:pt x="63500" y="381000"/>
                                </a:lnTo>
                                <a:cubicBezTo>
                                  <a:pt x="28448" y="381000"/>
                                  <a:pt x="0" y="352552"/>
                                  <a:pt x="0" y="31750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7983" name="Rectangle 7983"/>
                        <wps:cNvSpPr/>
                        <wps:spPr>
                          <a:xfrm>
                            <a:off x="1712468" y="3120263"/>
                            <a:ext cx="2769552" cy="189937"/>
                          </a:xfrm>
                          <a:prstGeom prst="rect">
                            <a:avLst/>
                          </a:prstGeom>
                          <a:ln>
                            <a:noFill/>
                          </a:ln>
                        </wps:spPr>
                        <wps:txbx>
                          <w:txbxContent>
                            <w:p w14:paraId="2C433F33" w14:textId="77777777" w:rsidR="00ED4B05" w:rsidRDefault="00000000">
                              <w:pPr>
                                <w:spacing w:after="160" w:line="259" w:lineRule="auto"/>
                                <w:ind w:left="0" w:firstLine="0"/>
                              </w:pPr>
                              <w:r>
                                <w:t>Consider local and national guidance</w:t>
                              </w:r>
                            </w:p>
                          </w:txbxContent>
                        </wps:txbx>
                        <wps:bodyPr horzOverflow="overflow" vert="horz" lIns="0" tIns="0" rIns="0" bIns="0" rtlCol="0">
                          <a:noAutofit/>
                        </wps:bodyPr>
                      </wps:wsp>
                      <wps:wsp>
                        <wps:cNvPr id="7984" name="Rectangle 7984"/>
                        <wps:cNvSpPr/>
                        <wps:spPr>
                          <a:xfrm>
                            <a:off x="3796411" y="3120263"/>
                            <a:ext cx="42143" cy="189937"/>
                          </a:xfrm>
                          <a:prstGeom prst="rect">
                            <a:avLst/>
                          </a:prstGeom>
                          <a:ln>
                            <a:noFill/>
                          </a:ln>
                        </wps:spPr>
                        <wps:txbx>
                          <w:txbxContent>
                            <w:p w14:paraId="5F5A3551" w14:textId="77777777" w:rsidR="00ED4B05" w:rsidRDefault="00000000">
                              <w:pPr>
                                <w:spacing w:after="160" w:line="259" w:lineRule="auto"/>
                                <w:ind w:left="0" w:firstLine="0"/>
                              </w:pPr>
                              <w:r>
                                <w:t xml:space="preserve"> </w:t>
                              </w:r>
                            </w:p>
                          </w:txbxContent>
                        </wps:txbx>
                        <wps:bodyPr horzOverflow="overflow" vert="horz" lIns="0" tIns="0" rIns="0" bIns="0" rtlCol="0">
                          <a:noAutofit/>
                        </wps:bodyPr>
                      </wps:wsp>
                      <wps:wsp>
                        <wps:cNvPr id="8024" name="Shape 8024"/>
                        <wps:cNvSpPr/>
                        <wps:spPr>
                          <a:xfrm>
                            <a:off x="758127" y="578358"/>
                            <a:ext cx="2357691" cy="561594"/>
                          </a:xfrm>
                          <a:custGeom>
                            <a:avLst/>
                            <a:gdLst/>
                            <a:ahLst/>
                            <a:cxnLst/>
                            <a:rect l="0" t="0" r="0" b="0"/>
                            <a:pathLst>
                              <a:path w="2357691" h="561594">
                                <a:moveTo>
                                  <a:pt x="2351595" y="0"/>
                                </a:moveTo>
                                <a:lnTo>
                                  <a:pt x="2357691" y="27940"/>
                                </a:lnTo>
                                <a:lnTo>
                                  <a:pt x="82386" y="517585"/>
                                </a:lnTo>
                                <a:lnTo>
                                  <a:pt x="126429" y="532003"/>
                                </a:lnTo>
                                <a:cubicBezTo>
                                  <a:pt x="134049" y="534543"/>
                                  <a:pt x="138113" y="542544"/>
                                  <a:pt x="135573" y="550037"/>
                                </a:cubicBezTo>
                                <a:cubicBezTo>
                                  <a:pt x="133160" y="557530"/>
                                  <a:pt x="125159" y="561594"/>
                                  <a:pt x="117665" y="559181"/>
                                </a:cubicBezTo>
                                <a:lnTo>
                                  <a:pt x="0" y="520700"/>
                                </a:lnTo>
                                <a:lnTo>
                                  <a:pt x="91377" y="437261"/>
                                </a:lnTo>
                                <a:cubicBezTo>
                                  <a:pt x="97218" y="431927"/>
                                  <a:pt x="106235" y="432435"/>
                                  <a:pt x="111570" y="438150"/>
                                </a:cubicBezTo>
                                <a:cubicBezTo>
                                  <a:pt x="116904" y="443992"/>
                                  <a:pt x="116523" y="453010"/>
                                  <a:pt x="110681" y="458343"/>
                                </a:cubicBezTo>
                                <a:lnTo>
                                  <a:pt x="76391" y="489640"/>
                                </a:lnTo>
                                <a:lnTo>
                                  <a:pt x="235159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25" name="Shape 8025"/>
                        <wps:cNvSpPr/>
                        <wps:spPr>
                          <a:xfrm>
                            <a:off x="2297430" y="580263"/>
                            <a:ext cx="792607" cy="514985"/>
                          </a:xfrm>
                          <a:custGeom>
                            <a:avLst/>
                            <a:gdLst/>
                            <a:ahLst/>
                            <a:cxnLst/>
                            <a:rect l="0" t="0" r="0" b="0"/>
                            <a:pathLst>
                              <a:path w="792607" h="514985">
                                <a:moveTo>
                                  <a:pt x="777113" y="0"/>
                                </a:moveTo>
                                <a:lnTo>
                                  <a:pt x="792607" y="24130"/>
                                </a:lnTo>
                                <a:lnTo>
                                  <a:pt x="76104" y="483228"/>
                                </a:lnTo>
                                <a:lnTo>
                                  <a:pt x="122428" y="481330"/>
                                </a:lnTo>
                                <a:cubicBezTo>
                                  <a:pt x="130302" y="480949"/>
                                  <a:pt x="136906" y="487045"/>
                                  <a:pt x="137287" y="495046"/>
                                </a:cubicBezTo>
                                <a:cubicBezTo>
                                  <a:pt x="137541" y="502920"/>
                                  <a:pt x="131445" y="509524"/>
                                  <a:pt x="123571" y="509905"/>
                                </a:cubicBezTo>
                                <a:lnTo>
                                  <a:pt x="0" y="514985"/>
                                </a:lnTo>
                                <a:lnTo>
                                  <a:pt x="56261" y="404876"/>
                                </a:lnTo>
                                <a:cubicBezTo>
                                  <a:pt x="59944" y="397891"/>
                                  <a:pt x="68453" y="395097"/>
                                  <a:pt x="75565" y="398653"/>
                                </a:cubicBezTo>
                                <a:cubicBezTo>
                                  <a:pt x="82550" y="402209"/>
                                  <a:pt x="85344" y="410845"/>
                                  <a:pt x="81788" y="417830"/>
                                </a:cubicBezTo>
                                <a:lnTo>
                                  <a:pt x="60656" y="459144"/>
                                </a:lnTo>
                                <a:lnTo>
                                  <a:pt x="7771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26" name="Shape 8026"/>
                        <wps:cNvSpPr/>
                        <wps:spPr>
                          <a:xfrm>
                            <a:off x="3046476" y="592328"/>
                            <a:ext cx="132588" cy="1470787"/>
                          </a:xfrm>
                          <a:custGeom>
                            <a:avLst/>
                            <a:gdLst/>
                            <a:ahLst/>
                            <a:cxnLst/>
                            <a:rect l="0" t="0" r="0" b="0"/>
                            <a:pathLst>
                              <a:path w="132588" h="1470787">
                                <a:moveTo>
                                  <a:pt x="51943" y="0"/>
                                </a:moveTo>
                                <a:lnTo>
                                  <a:pt x="80518" y="0"/>
                                </a:lnTo>
                                <a:lnTo>
                                  <a:pt x="80518" y="1389754"/>
                                </a:lnTo>
                                <a:lnTo>
                                  <a:pt x="104013" y="1349502"/>
                                </a:lnTo>
                                <a:cubicBezTo>
                                  <a:pt x="107950" y="1342644"/>
                                  <a:pt x="116713" y="1340358"/>
                                  <a:pt x="123444" y="1344295"/>
                                </a:cubicBezTo>
                                <a:cubicBezTo>
                                  <a:pt x="130302" y="1348232"/>
                                  <a:pt x="132588" y="1356995"/>
                                  <a:pt x="128651" y="1363852"/>
                                </a:cubicBezTo>
                                <a:lnTo>
                                  <a:pt x="66294" y="1470787"/>
                                </a:lnTo>
                                <a:lnTo>
                                  <a:pt x="3937" y="1363852"/>
                                </a:lnTo>
                                <a:cubicBezTo>
                                  <a:pt x="0" y="1356995"/>
                                  <a:pt x="2286" y="1348232"/>
                                  <a:pt x="9144" y="1344295"/>
                                </a:cubicBezTo>
                                <a:cubicBezTo>
                                  <a:pt x="15875" y="1340358"/>
                                  <a:pt x="24638" y="1342644"/>
                                  <a:pt x="28575" y="1349502"/>
                                </a:cubicBezTo>
                                <a:lnTo>
                                  <a:pt x="51943" y="1389536"/>
                                </a:lnTo>
                                <a:lnTo>
                                  <a:pt x="5194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27" name="Shape 8027"/>
                        <wps:cNvSpPr/>
                        <wps:spPr>
                          <a:xfrm>
                            <a:off x="3105658" y="579882"/>
                            <a:ext cx="883412" cy="516382"/>
                          </a:xfrm>
                          <a:custGeom>
                            <a:avLst/>
                            <a:gdLst/>
                            <a:ahLst/>
                            <a:cxnLst/>
                            <a:rect l="0" t="0" r="0" b="0"/>
                            <a:pathLst>
                              <a:path w="883412" h="516382">
                                <a:moveTo>
                                  <a:pt x="14224" y="0"/>
                                </a:moveTo>
                                <a:lnTo>
                                  <a:pt x="820169" y="462634"/>
                                </a:lnTo>
                                <a:lnTo>
                                  <a:pt x="797052" y="422402"/>
                                </a:lnTo>
                                <a:cubicBezTo>
                                  <a:pt x="793115" y="415544"/>
                                  <a:pt x="795401" y="406781"/>
                                  <a:pt x="802259" y="402844"/>
                                </a:cubicBezTo>
                                <a:cubicBezTo>
                                  <a:pt x="809117" y="398907"/>
                                  <a:pt x="817880" y="401320"/>
                                  <a:pt x="821817" y="408178"/>
                                </a:cubicBezTo>
                                <a:lnTo>
                                  <a:pt x="883412" y="515366"/>
                                </a:lnTo>
                                <a:lnTo>
                                  <a:pt x="759714" y="516255"/>
                                </a:lnTo>
                                <a:cubicBezTo>
                                  <a:pt x="751840" y="516382"/>
                                  <a:pt x="745363" y="510032"/>
                                  <a:pt x="745363" y="502159"/>
                                </a:cubicBezTo>
                                <a:cubicBezTo>
                                  <a:pt x="745236" y="494157"/>
                                  <a:pt x="751586" y="487807"/>
                                  <a:pt x="759587" y="487680"/>
                                </a:cubicBezTo>
                                <a:lnTo>
                                  <a:pt x="805905" y="487384"/>
                                </a:lnTo>
                                <a:lnTo>
                                  <a:pt x="0" y="24892"/>
                                </a:lnTo>
                                <a:lnTo>
                                  <a:pt x="1422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28" name="Shape 8028"/>
                        <wps:cNvSpPr/>
                        <wps:spPr>
                          <a:xfrm>
                            <a:off x="3109976" y="578358"/>
                            <a:ext cx="2555494" cy="560070"/>
                          </a:xfrm>
                          <a:custGeom>
                            <a:avLst/>
                            <a:gdLst/>
                            <a:ahLst/>
                            <a:cxnLst/>
                            <a:rect l="0" t="0" r="0" b="0"/>
                            <a:pathLst>
                              <a:path w="2555494" h="560070">
                                <a:moveTo>
                                  <a:pt x="5588" y="0"/>
                                </a:moveTo>
                                <a:lnTo>
                                  <a:pt x="2478724" y="487263"/>
                                </a:lnTo>
                                <a:lnTo>
                                  <a:pt x="2443861" y="456565"/>
                                </a:lnTo>
                                <a:cubicBezTo>
                                  <a:pt x="2437892" y="451359"/>
                                  <a:pt x="2437384" y="442214"/>
                                  <a:pt x="2442591" y="436373"/>
                                </a:cubicBezTo>
                                <a:cubicBezTo>
                                  <a:pt x="2447798" y="430403"/>
                                  <a:pt x="2456815" y="429895"/>
                                  <a:pt x="2462784" y="435102"/>
                                </a:cubicBezTo>
                                <a:lnTo>
                                  <a:pt x="2555494" y="516890"/>
                                </a:lnTo>
                                <a:lnTo>
                                  <a:pt x="2438654" y="557403"/>
                                </a:lnTo>
                                <a:cubicBezTo>
                                  <a:pt x="2431161" y="560070"/>
                                  <a:pt x="2423033" y="556006"/>
                                  <a:pt x="2420493" y="548640"/>
                                </a:cubicBezTo>
                                <a:cubicBezTo>
                                  <a:pt x="2417826" y="541148"/>
                                  <a:pt x="2421763" y="533019"/>
                                  <a:pt x="2429256" y="530479"/>
                                </a:cubicBezTo>
                                <a:lnTo>
                                  <a:pt x="2473320" y="515215"/>
                                </a:lnTo>
                                <a:lnTo>
                                  <a:pt x="0" y="27940"/>
                                </a:lnTo>
                                <a:lnTo>
                                  <a:pt x="558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29" name="Shape 8029"/>
                        <wps:cNvSpPr/>
                        <wps:spPr>
                          <a:xfrm>
                            <a:off x="3031236" y="2757424"/>
                            <a:ext cx="132588" cy="240157"/>
                          </a:xfrm>
                          <a:custGeom>
                            <a:avLst/>
                            <a:gdLst/>
                            <a:ahLst/>
                            <a:cxnLst/>
                            <a:rect l="0" t="0" r="0" b="0"/>
                            <a:pathLst>
                              <a:path w="132588" h="240157">
                                <a:moveTo>
                                  <a:pt x="51943" y="0"/>
                                </a:moveTo>
                                <a:lnTo>
                                  <a:pt x="80518" y="0"/>
                                </a:lnTo>
                                <a:lnTo>
                                  <a:pt x="80518" y="159124"/>
                                </a:lnTo>
                                <a:lnTo>
                                  <a:pt x="104013" y="118872"/>
                                </a:lnTo>
                                <a:cubicBezTo>
                                  <a:pt x="107950" y="112014"/>
                                  <a:pt x="116713" y="109728"/>
                                  <a:pt x="123444" y="113665"/>
                                </a:cubicBezTo>
                                <a:cubicBezTo>
                                  <a:pt x="130302" y="117729"/>
                                  <a:pt x="132588" y="126365"/>
                                  <a:pt x="128651" y="133223"/>
                                </a:cubicBezTo>
                                <a:lnTo>
                                  <a:pt x="66294" y="240157"/>
                                </a:lnTo>
                                <a:lnTo>
                                  <a:pt x="3937" y="133223"/>
                                </a:lnTo>
                                <a:cubicBezTo>
                                  <a:pt x="0" y="126365"/>
                                  <a:pt x="2286" y="117729"/>
                                  <a:pt x="9144" y="113665"/>
                                </a:cubicBezTo>
                                <a:cubicBezTo>
                                  <a:pt x="15875" y="109728"/>
                                  <a:pt x="24638" y="112014"/>
                                  <a:pt x="28575" y="118872"/>
                                </a:cubicBezTo>
                                <a:lnTo>
                                  <a:pt x="51943" y="158906"/>
                                </a:lnTo>
                                <a:lnTo>
                                  <a:pt x="5194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30" name="Shape 8030"/>
                        <wps:cNvSpPr/>
                        <wps:spPr>
                          <a:xfrm>
                            <a:off x="4251833" y="2400364"/>
                            <a:ext cx="575564" cy="131128"/>
                          </a:xfrm>
                          <a:custGeom>
                            <a:avLst/>
                            <a:gdLst/>
                            <a:ahLst/>
                            <a:cxnLst/>
                            <a:rect l="0" t="0" r="0" b="0"/>
                            <a:pathLst>
                              <a:path w="575564" h="131128">
                                <a:moveTo>
                                  <a:pt x="458629" y="905"/>
                                </a:moveTo>
                                <a:cubicBezTo>
                                  <a:pt x="462185" y="0"/>
                                  <a:pt x="466090" y="445"/>
                                  <a:pt x="469519" y="2477"/>
                                </a:cubicBezTo>
                                <a:lnTo>
                                  <a:pt x="575564" y="66230"/>
                                </a:lnTo>
                                <a:lnTo>
                                  <a:pt x="467868" y="127191"/>
                                </a:lnTo>
                                <a:cubicBezTo>
                                  <a:pt x="460883" y="131128"/>
                                  <a:pt x="452247" y="128715"/>
                                  <a:pt x="448310" y="121856"/>
                                </a:cubicBezTo>
                                <a:cubicBezTo>
                                  <a:pt x="444500" y="114998"/>
                                  <a:pt x="446913" y="106235"/>
                                  <a:pt x="453771" y="102298"/>
                                </a:cubicBezTo>
                                <a:lnTo>
                                  <a:pt x="494141" y="79501"/>
                                </a:lnTo>
                                <a:lnTo>
                                  <a:pt x="0" y="72961"/>
                                </a:lnTo>
                                <a:lnTo>
                                  <a:pt x="254" y="44386"/>
                                </a:lnTo>
                                <a:lnTo>
                                  <a:pt x="494527" y="50926"/>
                                </a:lnTo>
                                <a:lnTo>
                                  <a:pt x="454787" y="26988"/>
                                </a:lnTo>
                                <a:cubicBezTo>
                                  <a:pt x="447929" y="22923"/>
                                  <a:pt x="445770" y="14160"/>
                                  <a:pt x="449834" y="7429"/>
                                </a:cubicBezTo>
                                <a:cubicBezTo>
                                  <a:pt x="451866" y="4064"/>
                                  <a:pt x="455073" y="1810"/>
                                  <a:pt x="458629" y="905"/>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31" name="Shape 8031"/>
                        <wps:cNvSpPr/>
                        <wps:spPr>
                          <a:xfrm>
                            <a:off x="3015996" y="3419094"/>
                            <a:ext cx="132588" cy="327660"/>
                          </a:xfrm>
                          <a:custGeom>
                            <a:avLst/>
                            <a:gdLst/>
                            <a:ahLst/>
                            <a:cxnLst/>
                            <a:rect l="0" t="0" r="0" b="0"/>
                            <a:pathLst>
                              <a:path w="132588" h="327660">
                                <a:moveTo>
                                  <a:pt x="51943" y="0"/>
                                </a:moveTo>
                                <a:lnTo>
                                  <a:pt x="80518" y="0"/>
                                </a:lnTo>
                                <a:lnTo>
                                  <a:pt x="80518" y="246627"/>
                                </a:lnTo>
                                <a:lnTo>
                                  <a:pt x="104013" y="206375"/>
                                </a:lnTo>
                                <a:cubicBezTo>
                                  <a:pt x="107950" y="199644"/>
                                  <a:pt x="116713" y="197231"/>
                                  <a:pt x="123444" y="201295"/>
                                </a:cubicBezTo>
                                <a:cubicBezTo>
                                  <a:pt x="130302" y="205232"/>
                                  <a:pt x="132588" y="213995"/>
                                  <a:pt x="128651" y="220853"/>
                                </a:cubicBezTo>
                                <a:lnTo>
                                  <a:pt x="66294" y="327660"/>
                                </a:lnTo>
                                <a:lnTo>
                                  <a:pt x="3937" y="220853"/>
                                </a:lnTo>
                                <a:cubicBezTo>
                                  <a:pt x="0" y="213995"/>
                                  <a:pt x="2286" y="205232"/>
                                  <a:pt x="9144" y="201295"/>
                                </a:cubicBezTo>
                                <a:cubicBezTo>
                                  <a:pt x="15875" y="197231"/>
                                  <a:pt x="24638" y="199644"/>
                                  <a:pt x="28575" y="206375"/>
                                </a:cubicBezTo>
                                <a:lnTo>
                                  <a:pt x="51943" y="246409"/>
                                </a:lnTo>
                                <a:lnTo>
                                  <a:pt x="51943"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313" style="width:517.35pt;height:295.02pt;mso-position-horizontal-relative:char;mso-position-vertical-relative:line" coordsize="65703,37467">
                <v:shape id="Shape 7943" style="position:absolute;width:54197;height:5524;left:6381;top:0;" coordsize="5419725,552450" path="m0,92075c0,41148,41224,0,92075,0l5327650,0c5378450,0,5419725,41148,5419725,92075l5419725,460248c5419725,511175,5378450,552450,5327650,552450l92075,552450c41224,552450,0,511175,0,460248x">
                  <v:stroke weight="2pt" endcap="flat" joinstyle="round" on="true" color="#000000"/>
                  <v:fill on="false" color="#000000" opacity="0"/>
                </v:shape>
                <v:rect id="Rectangle 7944" style="position:absolute;width:62404;height:1899;left:8590;top:1130;" filled="f" stroked="f">
                  <v:textbox inset="0,0,0,0">
                    <w:txbxContent>
                      <w:p>
                        <w:pPr>
                          <w:spacing w:before="0" w:after="160" w:line="259" w:lineRule="auto"/>
                          <w:ind w:left="0" w:firstLine="0"/>
                        </w:pPr>
                        <w:r>
                          <w:rPr/>
                          <w:t xml:space="preserve">Form an Equality Working Party.  Membership to be drawn from across the school </w:t>
                        </w:r>
                      </w:p>
                    </w:txbxContent>
                  </v:textbox>
                </v:rect>
                <v:rect id="Rectangle 7945" style="position:absolute;width:23719;height:1899;left:8590;top:2837;" filled="f" stroked="f">
                  <v:textbox inset="0,0,0,0">
                    <w:txbxContent>
                      <w:p>
                        <w:pPr>
                          <w:spacing w:before="0" w:after="160" w:line="259" w:lineRule="auto"/>
                          <w:ind w:left="0" w:firstLine="0"/>
                        </w:pPr>
                        <w:r>
                          <w:rPr/>
                          <w:t xml:space="preserve">community and should include:</w:t>
                        </w:r>
                      </w:p>
                    </w:txbxContent>
                  </v:textbox>
                </v:rect>
                <v:rect id="Rectangle 7946" style="position:absolute;width:421;height:1899;left:26424;top:2837;" filled="f" stroked="f">
                  <v:textbox inset="0,0,0,0">
                    <w:txbxContent>
                      <w:p>
                        <w:pPr>
                          <w:spacing w:before="0" w:after="160" w:line="259" w:lineRule="auto"/>
                          <w:ind w:left="0" w:firstLine="0"/>
                        </w:pPr>
                        <w:r>
                          <w:rPr/>
                          <w:t xml:space="preserve"> </w:t>
                        </w:r>
                      </w:p>
                    </w:txbxContent>
                  </v:textbox>
                </v:rect>
                <v:rect id="Rectangle 7947" style="position:absolute;width:421;height:1899;left:7691;top:4544;" filled="f" stroked="f">
                  <v:textbox inset="0,0,0,0">
                    <w:txbxContent>
                      <w:p>
                        <w:pPr>
                          <w:spacing w:before="0" w:after="160" w:line="259" w:lineRule="auto"/>
                          <w:ind w:left="0" w:firstLine="0"/>
                        </w:pPr>
                        <w:r>
                          <w:rPr/>
                          <w:t xml:space="preserve"> </w:t>
                        </w:r>
                      </w:p>
                    </w:txbxContent>
                  </v:textbox>
                </v:rect>
                <v:shape id="Shape 7949" style="position:absolute;width:12477;height:6762;left:34093;top:11416;" coordsize="1247775,676275" path="m0,112649c0,50419,50419,0,112776,0l1134999,0c1197356,0,1247775,50419,1247775,112649l1247775,563499c1247775,625729,1197356,676275,1134999,676275l112776,676275c50419,676275,0,625729,0,563499x">
                  <v:stroke weight="0.75pt" endcap="flat" joinstyle="miter" miterlimit="8" on="true" color="#000000"/>
                  <v:fill on="false" color="#000000" opacity="0"/>
                </v:shape>
                <v:rect id="Rectangle 7950" style="position:absolute;width:9439;height:1899;left:35388;top:12529;" filled="f" stroked="f">
                  <v:textbox inset="0,0,0,0">
                    <w:txbxContent>
                      <w:p>
                        <w:pPr>
                          <w:spacing w:before="0" w:after="160" w:line="259" w:lineRule="auto"/>
                          <w:ind w:left="0" w:firstLine="0"/>
                        </w:pPr>
                        <w:r>
                          <w:rPr/>
                          <w:t xml:space="preserve">Parents and </w:t>
                        </w:r>
                      </w:p>
                    </w:txbxContent>
                  </v:textbox>
                </v:rect>
                <v:rect id="Rectangle 7951" style="position:absolute;width:4641;height:1899;left:35388;top:14236;" filled="f" stroked="f">
                  <v:textbox inset="0,0,0,0">
                    <w:txbxContent>
                      <w:p>
                        <w:pPr>
                          <w:spacing w:before="0" w:after="160" w:line="259" w:lineRule="auto"/>
                          <w:ind w:left="0" w:firstLine="0"/>
                        </w:pPr>
                        <w:r>
                          <w:rPr/>
                          <w:t xml:space="preserve">carers</w:t>
                        </w:r>
                      </w:p>
                    </w:txbxContent>
                  </v:textbox>
                </v:rect>
                <v:rect id="Rectangle 7952" style="position:absolute;width:421;height:1899;left:38863;top:14236;" filled="f" stroked="f">
                  <v:textbox inset="0,0,0,0">
                    <w:txbxContent>
                      <w:p>
                        <w:pPr>
                          <w:spacing w:before="0" w:after="160" w:line="259" w:lineRule="auto"/>
                          <w:ind w:left="0" w:firstLine="0"/>
                        </w:pPr>
                        <w:r>
                          <w:rPr/>
                          <w:t xml:space="preserve"> </w:t>
                        </w:r>
                      </w:p>
                    </w:txbxContent>
                  </v:textbox>
                </v:rect>
                <v:shape id="Shape 7954" style="position:absolute;width:12477;height:6762;left:51435;top:11416;" coordsize="1247775,676275" path="m0,112649c0,50419,50419,0,112776,0l1134999,0c1197356,0,1247775,50419,1247775,112649l1247775,563499c1247775,625729,1197356,676275,1134999,676275l112776,676275c50419,676275,0,625729,0,563499x">
                  <v:stroke weight="0.75pt" endcap="flat" joinstyle="miter" miterlimit="8" on="true" color="#000000"/>
                  <v:fill on="false" color="#000000" opacity="0"/>
                </v:shape>
                <v:rect id="Rectangle 7955" style="position:absolute;width:10347;height:1899;left:52735;top:12529;" filled="f" stroked="f">
                  <v:textbox inset="0,0,0,0">
                    <w:txbxContent>
                      <w:p>
                        <w:pPr>
                          <w:spacing w:before="0" w:after="160" w:line="259" w:lineRule="auto"/>
                          <w:ind w:left="0" w:firstLine="0"/>
                        </w:pPr>
                        <w:r>
                          <w:rPr/>
                          <w:t xml:space="preserve">Wider school </w:t>
                        </w:r>
                      </w:p>
                    </w:txbxContent>
                  </v:textbox>
                </v:rect>
                <v:rect id="Rectangle 7956" style="position:absolute;width:8583;height:1899;left:52735;top:14236;" filled="f" stroked="f">
                  <v:textbox inset="0,0,0,0">
                    <w:txbxContent>
                      <w:p>
                        <w:pPr>
                          <w:spacing w:before="0" w:after="160" w:line="259" w:lineRule="auto"/>
                          <w:ind w:left="0" w:firstLine="0"/>
                        </w:pPr>
                        <w:r>
                          <w:rPr/>
                          <w:t xml:space="preserve">community</w:t>
                        </w:r>
                      </w:p>
                    </w:txbxContent>
                  </v:textbox>
                </v:rect>
                <v:rect id="Rectangle 7957" style="position:absolute;width:421;height:1899;left:59182;top:14236;" filled="f" stroked="f">
                  <v:textbox inset="0,0,0,0">
                    <w:txbxContent>
                      <w:p>
                        <w:pPr>
                          <w:spacing w:before="0" w:after="160" w:line="259" w:lineRule="auto"/>
                          <w:ind w:left="0" w:firstLine="0"/>
                        </w:pPr>
                        <w:r>
                          <w:rPr/>
                          <w:t xml:space="preserve"> </w:t>
                        </w:r>
                      </w:p>
                    </w:txbxContent>
                  </v:textbox>
                </v:rect>
                <v:shape id="Shape 7959" style="position:absolute;width:13049;height:6762;left:15906;top:11320;" coordsize="1304925,676275" path="m0,112649c0,50419,50419,0,112776,0l1192149,0c1254506,0,1304925,50419,1304925,112649l1304925,563499c1304925,625729,1254506,676275,1192149,676275l112776,676275c50419,676275,0,625729,0,563499x">
                  <v:stroke weight="0.75pt" endcap="flat" joinstyle="miter" miterlimit="8" on="true" color="#000000"/>
                  <v:fill on="false" color="#000000" opacity="0"/>
                </v:shape>
                <v:rect id="Rectangle 7960" style="position:absolute;width:11917;height:1899;left:17200;top:12438;" filled="f" stroked="f">
                  <v:textbox inset="0,0,0,0">
                    <w:txbxContent>
                      <w:p>
                        <w:pPr>
                          <w:spacing w:before="0" w:after="160" w:line="259" w:lineRule="auto"/>
                          <w:ind w:left="0" w:firstLine="0"/>
                        </w:pPr>
                        <w:r>
                          <w:rPr/>
                          <w:t xml:space="preserve">Students/pupils</w:t>
                        </w:r>
                      </w:p>
                    </w:txbxContent>
                  </v:textbox>
                </v:rect>
                <v:rect id="Rectangle 7961" style="position:absolute;width:421;height:1899;left:26150;top:12438;" filled="f" stroked="f">
                  <v:textbox inset="0,0,0,0">
                    <w:txbxContent>
                      <w:p>
                        <w:pPr>
                          <w:spacing w:before="0" w:after="160" w:line="259" w:lineRule="auto"/>
                          <w:ind w:left="0" w:firstLine="0"/>
                        </w:pPr>
                        <w:r>
                          <w:rPr/>
                          <w:t xml:space="preserve"> </w:t>
                        </w:r>
                      </w:p>
                    </w:txbxContent>
                  </v:textbox>
                </v:rect>
                <v:shape id="Shape 7963" style="position:absolute;width:12001;height:6762;left:0;top:11416;" coordsize="1200150,676275" path="m0,112649c0,50419,50470,0,112713,0l1087374,0c1149731,0,1200150,50419,1200150,112649l1200150,563499c1200150,625729,1149731,676275,1087374,676275l112713,676275c50470,676275,0,625729,0,563499x">
                  <v:stroke weight="0.75pt" endcap="flat" joinstyle="miter" miterlimit="8" on="true" color="#000000"/>
                  <v:fill on="false" color="#000000" opacity="0"/>
                </v:shape>
                <v:rect id="Rectangle 7964" style="position:absolute;width:8814;height:1899;left:1287;top:12529;" filled="f" stroked="f">
                  <v:textbox inset="0,0,0,0">
                    <w:txbxContent>
                      <w:p>
                        <w:pPr>
                          <w:spacing w:before="0" w:after="160" w:line="259" w:lineRule="auto"/>
                          <w:ind w:left="0" w:firstLine="0"/>
                        </w:pPr>
                        <w:r>
                          <w:rPr/>
                          <w:t xml:space="preserve">School staff</w:t>
                        </w:r>
                      </w:p>
                    </w:txbxContent>
                  </v:textbox>
                </v:rect>
                <v:rect id="Rectangle 7965" style="position:absolute;width:421;height:1899;left:7904;top:12529;" filled="f" stroked="f">
                  <v:textbox inset="0,0,0,0">
                    <w:txbxContent>
                      <w:p>
                        <w:pPr>
                          <w:spacing w:before="0" w:after="160" w:line="259" w:lineRule="auto"/>
                          <w:ind w:left="0" w:firstLine="0"/>
                        </w:pPr>
                        <w:r>
                          <w:rPr/>
                          <w:t xml:space="preserve"> </w:t>
                        </w:r>
                      </w:p>
                    </w:txbxContent>
                  </v:textbox>
                </v:rect>
                <v:rect id="Rectangle 50710" style="position:absolute;width:565;height:1899;left:1287;top:14236;" filled="f" stroked="f">
                  <v:textbox inset="0,0,0,0">
                    <w:txbxContent>
                      <w:p>
                        <w:pPr>
                          <w:spacing w:before="0" w:after="160" w:line="259" w:lineRule="auto"/>
                          <w:ind w:left="0" w:firstLine="0"/>
                        </w:pPr>
                        <w:r>
                          <w:rPr/>
                          <w:t xml:space="preserve">(</w:t>
                        </w:r>
                      </w:p>
                    </w:txbxContent>
                  </v:textbox>
                </v:rect>
                <v:rect id="Rectangle 50711" style="position:absolute;width:11404;height:1899;left:1712;top:14236;" filled="f" stroked="f">
                  <v:textbox inset="0,0,0,0">
                    <w:txbxContent>
                      <w:p>
                        <w:pPr>
                          <w:spacing w:before="0" w:after="160" w:line="259" w:lineRule="auto"/>
                          <w:ind w:left="0" w:firstLine="0"/>
                        </w:pPr>
                        <w:r>
                          <w:rPr/>
                          <w:t xml:space="preserve">including Govs </w:t>
                        </w:r>
                      </w:p>
                    </w:txbxContent>
                  </v:textbox>
                </v:rect>
                <v:rect id="Rectangle 7967" style="position:absolute;width:6377;height:1899;left:1287;top:15928;" filled="f" stroked="f">
                  <v:textbox inset="0,0,0,0">
                    <w:txbxContent>
                      <w:p>
                        <w:pPr>
                          <w:spacing w:before="0" w:after="160" w:line="259" w:lineRule="auto"/>
                          <w:ind w:left="0" w:firstLine="0"/>
                        </w:pPr>
                        <w:r>
                          <w:rPr/>
                          <w:t xml:space="preserve">and SLT)</w:t>
                        </w:r>
                      </w:p>
                    </w:txbxContent>
                  </v:textbox>
                </v:rect>
                <v:rect id="Rectangle 7968" style="position:absolute;width:421;height:1899;left:6076;top:15928;" filled="f" stroked="f">
                  <v:textbox inset="0,0,0,0">
                    <w:txbxContent>
                      <w:p>
                        <w:pPr>
                          <w:spacing w:before="0" w:after="160" w:line="259" w:lineRule="auto"/>
                          <w:ind w:left="0" w:firstLine="0"/>
                        </w:pPr>
                        <w:r>
                          <w:rPr/>
                          <w:t xml:space="preserve"> </w:t>
                        </w:r>
                      </w:p>
                    </w:txbxContent>
                  </v:textbox>
                </v:rect>
                <v:shape id="Shape 7970" style="position:absolute;width:34480;height:5524;left:8001;top:21689;" coordsize="3448050,552450" path="m0,92075c0,41149,41275,0,92075,0l3355975,0c3406775,0,3448050,41149,3448050,92075l3448050,460375c3448050,511175,3406775,552450,3355975,552450l92075,552450c41275,552450,0,511175,0,460375x">
                  <v:stroke weight="2pt" endcap="flat" joinstyle="round" on="true" color="#000000"/>
                  <v:fill on="false" color="#000000" opacity="0"/>
                </v:shape>
                <v:rect id="Rectangle 7971" style="position:absolute;width:41830;height:1899;left:9306;top:22820;" filled="f" stroked="f">
                  <v:textbox inset="0,0,0,0">
                    <w:txbxContent>
                      <w:p>
                        <w:pPr>
                          <w:spacing w:before="0" w:after="160" w:line="259" w:lineRule="auto"/>
                          <w:ind w:left="0" w:firstLine="0"/>
                        </w:pPr>
                        <w:r>
                          <w:rPr/>
                          <w:t xml:space="preserve">Draw up timetable for the development of the Scheme </w:t>
                        </w:r>
                      </w:p>
                    </w:txbxContent>
                  </v:textbox>
                </v:rect>
                <v:rect id="Rectangle 7972" style="position:absolute;width:19270;height:1899;left:9306;top:24527;" filled="f" stroked="f">
                  <v:textbox inset="0,0,0,0">
                    <w:txbxContent>
                      <w:p>
                        <w:pPr>
                          <w:spacing w:before="0" w:after="160" w:line="259" w:lineRule="auto"/>
                          <w:ind w:left="0" w:firstLine="0"/>
                        </w:pPr>
                        <w:r>
                          <w:rPr/>
                          <w:t xml:space="preserve">identifying meeting dates</w:t>
                        </w:r>
                      </w:p>
                    </w:txbxContent>
                  </v:textbox>
                </v:rect>
                <v:rect id="Rectangle 7973" style="position:absolute;width:421;height:1899;left:23788;top:24527;" filled="f" stroked="f">
                  <v:textbox inset="0,0,0,0">
                    <w:txbxContent>
                      <w:p>
                        <w:pPr>
                          <w:spacing w:before="0" w:after="160" w:line="259" w:lineRule="auto"/>
                          <w:ind w:left="0" w:firstLine="0"/>
                        </w:pPr>
                        <w:r>
                          <w:rPr/>
                          <w:t xml:space="preserve"> </w:t>
                        </w:r>
                      </w:p>
                    </w:txbxContent>
                  </v:textbox>
                </v:rect>
                <v:shape id="Shape 7975" style="position:absolute;width:17430;height:8686;left:48272;top:20069;" coordsize="1743075,868680" path="m0,144780c0,64770,64770,0,144780,0l1598295,0c1678305,0,1743075,64770,1743075,144780l1743075,723900c1743075,803784,1678305,868680,1598295,868680l144780,868680c64770,868680,0,803784,0,723900x">
                  <v:stroke weight="2pt" endcap="flat" joinstyle="round" on="true" color="#000000"/>
                  <v:fill on="false" color="#000000" opacity="0"/>
                </v:shape>
                <v:rect id="Rectangle 7976" style="position:absolute;width:14377;height:1899;left:49744;top:21357;" filled="f" stroked="f">
                  <v:textbox inset="0,0,0,0">
                    <w:txbxContent>
                      <w:p>
                        <w:pPr>
                          <w:spacing w:before="0" w:after="160" w:line="259" w:lineRule="auto"/>
                          <w:ind w:left="0" w:firstLine="0"/>
                        </w:pPr>
                        <w:r>
                          <w:rPr/>
                          <w:t xml:space="preserve">Propose a date for </w:t>
                        </w:r>
                      </w:p>
                    </w:txbxContent>
                  </v:textbox>
                </v:rect>
                <v:rect id="Rectangle 7977" style="position:absolute;width:18802;height:1899;left:49744;top:23064;" filled="f" stroked="f">
                  <v:textbox inset="0,0,0,0">
                    <w:txbxContent>
                      <w:p>
                        <w:pPr>
                          <w:spacing w:before="0" w:after="160" w:line="259" w:lineRule="auto"/>
                          <w:ind w:left="0" w:firstLine="0"/>
                        </w:pPr>
                        <w:r>
                          <w:rPr/>
                          <w:t xml:space="preserve">formal presentation and </w:t>
                        </w:r>
                      </w:p>
                    </w:txbxContent>
                  </v:textbox>
                </v:rect>
                <v:rect id="Rectangle 7978" style="position:absolute;width:12432;height:1899;left:49744;top:24771;" filled="f" stroked="f">
                  <v:textbox inset="0,0,0,0">
                    <w:txbxContent>
                      <w:p>
                        <w:pPr>
                          <w:spacing w:before="0" w:after="160" w:line="259" w:lineRule="auto"/>
                          <w:ind w:left="0" w:firstLine="0"/>
                        </w:pPr>
                        <w:r>
                          <w:rPr/>
                          <w:t xml:space="preserve">adoption by the </w:t>
                        </w:r>
                      </w:p>
                    </w:txbxContent>
                  </v:textbox>
                </v:rect>
                <v:rect id="Rectangle 7979" style="position:absolute;width:12050;height:1899;left:49744;top:26478;" filled="f" stroked="f">
                  <v:textbox inset="0,0,0,0">
                    <w:txbxContent>
                      <w:p>
                        <w:pPr>
                          <w:spacing w:before="0" w:after="160" w:line="259" w:lineRule="auto"/>
                          <w:ind w:left="0" w:firstLine="0"/>
                        </w:pPr>
                        <w:r>
                          <w:rPr/>
                          <w:t xml:space="preserve">Governing Body</w:t>
                        </w:r>
                      </w:p>
                    </w:txbxContent>
                  </v:textbox>
                </v:rect>
                <v:rect id="Rectangle 7980" style="position:absolute;width:421;height:1899;left:58801;top:26478;" filled="f" stroked="f">
                  <v:textbox inset="0,0,0,0">
                    <w:txbxContent>
                      <w:p>
                        <w:pPr>
                          <w:spacing w:before="0" w:after="160" w:line="259" w:lineRule="auto"/>
                          <w:ind w:left="0" w:firstLine="0"/>
                        </w:pPr>
                        <w:r>
                          <w:rPr/>
                          <w:t xml:space="preserve"> </w:t>
                        </w:r>
                      </w:p>
                    </w:txbxContent>
                  </v:textbox>
                </v:rect>
                <v:shape id="Shape 7982" style="position:absolute;width:26574;height:3810;left:15900;top:30158;" coordsize="2657475,381000" path="m0,63500c0,28448,28448,0,63500,0l2593975,0c2629027,0,2657475,28448,2657475,63500l2657475,317500c2657475,352552,2629027,381000,2593975,381000l63500,381000c28448,381000,0,352552,0,317500x">
                  <v:stroke weight="2pt" endcap="flat" joinstyle="round" on="true" color="#000000"/>
                  <v:fill on="false" color="#000000" opacity="0"/>
                </v:shape>
                <v:rect id="Rectangle 7983" style="position:absolute;width:27695;height:1899;left:17124;top:31202;" filled="f" stroked="f">
                  <v:textbox inset="0,0,0,0">
                    <w:txbxContent>
                      <w:p>
                        <w:pPr>
                          <w:spacing w:before="0" w:after="160" w:line="259" w:lineRule="auto"/>
                          <w:ind w:left="0" w:firstLine="0"/>
                        </w:pPr>
                        <w:r>
                          <w:rPr/>
                          <w:t xml:space="preserve">Consider local and national guidance</w:t>
                        </w:r>
                      </w:p>
                    </w:txbxContent>
                  </v:textbox>
                </v:rect>
                <v:rect id="Rectangle 7984" style="position:absolute;width:421;height:1899;left:37964;top:31202;" filled="f" stroked="f">
                  <v:textbox inset="0,0,0,0">
                    <w:txbxContent>
                      <w:p>
                        <w:pPr>
                          <w:spacing w:before="0" w:after="160" w:line="259" w:lineRule="auto"/>
                          <w:ind w:left="0" w:firstLine="0"/>
                        </w:pPr>
                        <w:r>
                          <w:rPr/>
                          <w:t xml:space="preserve"> </w:t>
                        </w:r>
                      </w:p>
                    </w:txbxContent>
                  </v:textbox>
                </v:rect>
                <v:shape id="Shape 8024" style="position:absolute;width:23576;height:5615;left:7581;top:5783;" coordsize="2357691,561594" path="m2351595,0l2357691,27940l82386,517585l126429,532003c134049,534543,138113,542544,135573,550037c133160,557530,125159,561594,117665,559181l0,520700l91377,437261c97218,431927,106235,432435,111570,438150c116904,443992,116523,453010,110681,458343l76391,489640l2351595,0x">
                  <v:stroke weight="0pt" endcap="flat" joinstyle="round" on="false" color="#000000" opacity="0"/>
                  <v:fill on="true" color="#000000"/>
                </v:shape>
                <v:shape id="Shape 8025" style="position:absolute;width:7926;height:5149;left:22974;top:5802;" coordsize="792607,514985" path="m777113,0l792607,24130l76104,483228l122428,481330c130302,480949,136906,487045,137287,495046c137541,502920,131445,509524,123571,509905l0,514985l56261,404876c59944,397891,68453,395097,75565,398653c82550,402209,85344,410845,81788,417830l60656,459144l777113,0x">
                  <v:stroke weight="0pt" endcap="flat" joinstyle="round" on="false" color="#000000" opacity="0"/>
                  <v:fill on="true" color="#000000"/>
                </v:shape>
                <v:shape id="Shape 8026" style="position:absolute;width:1325;height:14707;left:30464;top:5923;" coordsize="132588,1470787" path="m51943,0l80518,0l80518,1389754l104013,1349502c107950,1342644,116713,1340358,123444,1344295c130302,1348232,132588,1356995,128651,1363852l66294,1470787l3937,1363852c0,1356995,2286,1348232,9144,1344295c15875,1340358,24638,1342644,28575,1349502l51943,1389536l51943,0x">
                  <v:stroke weight="0pt" endcap="flat" joinstyle="round" on="false" color="#000000" opacity="0"/>
                  <v:fill on="true" color="#000000"/>
                </v:shape>
                <v:shape id="Shape 8027" style="position:absolute;width:8834;height:5163;left:31056;top:5798;" coordsize="883412,516382" path="m14224,0l820169,462634l797052,422402c793115,415544,795401,406781,802259,402844c809117,398907,817880,401320,821817,408178l883412,515366l759714,516255c751840,516382,745363,510032,745363,502159c745236,494157,751586,487807,759587,487680l805905,487384l0,24892l14224,0x">
                  <v:stroke weight="0pt" endcap="flat" joinstyle="round" on="false" color="#000000" opacity="0"/>
                  <v:fill on="true" color="#000000"/>
                </v:shape>
                <v:shape id="Shape 8028" style="position:absolute;width:25554;height:5600;left:31099;top:5783;" coordsize="2555494,560070" path="m5588,0l2478724,487263l2443861,456565c2437892,451359,2437384,442214,2442591,436373c2447798,430403,2456815,429895,2462784,435102l2555494,516890l2438654,557403c2431161,560070,2423033,556006,2420493,548640c2417826,541148,2421763,533019,2429256,530479l2473320,515215l0,27940l5588,0x">
                  <v:stroke weight="0pt" endcap="flat" joinstyle="round" on="false" color="#000000" opacity="0"/>
                  <v:fill on="true" color="#000000"/>
                </v:shape>
                <v:shape id="Shape 8029" style="position:absolute;width:1325;height:2401;left:30312;top:27574;" coordsize="132588,240157" path="m51943,0l80518,0l80518,159124l104013,118872c107950,112014,116713,109728,123444,113665c130302,117729,132588,126365,128651,133223l66294,240157l3937,133223c0,126365,2286,117729,9144,113665c15875,109728,24638,112014,28575,118872l51943,158906l51943,0x">
                  <v:stroke weight="0pt" endcap="flat" joinstyle="round" on="false" color="#000000" opacity="0"/>
                  <v:fill on="true" color="#000000"/>
                </v:shape>
                <v:shape id="Shape 8030" style="position:absolute;width:5755;height:1311;left:42518;top:24003;" coordsize="575564,131128" path="m458629,905c462185,0,466090,445,469519,2477l575564,66230l467868,127191c460883,131128,452247,128715,448310,121856c444500,114998,446913,106235,453771,102298l494141,79501l0,72961l254,44386l494527,50926l454787,26988c447929,22923,445770,14160,449834,7429c451866,4064,455073,1810,458629,905x">
                  <v:stroke weight="0pt" endcap="flat" joinstyle="round" on="false" color="#000000" opacity="0"/>
                  <v:fill on="true" color="#000000"/>
                </v:shape>
                <v:shape id="Shape 8031" style="position:absolute;width:1325;height:3276;left:30159;top:34190;" coordsize="132588,327660" path="m51943,0l80518,0l80518,246627l104013,206375c107950,199644,116713,197231,123444,201295c130302,205232,132588,213995,128651,220853l66294,327660l3937,220853c0,213995,2286,205232,9144,201295c15875,197231,24638,199644,28575,206375l51943,246409l51943,0x">
                  <v:stroke weight="0pt" endcap="flat" joinstyle="round" on="false" color="#000000" opacity="0"/>
                  <v:fill on="true" color="#000000"/>
                </v:shape>
              </v:group>
            </w:pict>
          </mc:Fallback>
        </mc:AlternateContent>
      </w:r>
    </w:p>
    <w:p w14:paraId="1AD83FB3" w14:textId="77777777" w:rsidR="00ED4B05" w:rsidRDefault="00000000">
      <w:pPr>
        <w:spacing w:after="0" w:line="259" w:lineRule="auto"/>
        <w:ind w:left="53" w:firstLine="0"/>
        <w:jc w:val="center"/>
      </w:pPr>
      <w:r>
        <w:rPr>
          <w:b/>
          <w:sz w:val="24"/>
        </w:rPr>
        <w:t xml:space="preserve"> </w:t>
      </w:r>
    </w:p>
    <w:p w14:paraId="75107BA2" w14:textId="77777777" w:rsidR="00ED4B05" w:rsidRDefault="00000000">
      <w:pPr>
        <w:spacing w:after="0" w:line="259" w:lineRule="auto"/>
        <w:ind w:left="0" w:right="3" w:firstLine="0"/>
        <w:jc w:val="center"/>
      </w:pPr>
      <w:r>
        <w:rPr>
          <w:b/>
          <w:sz w:val="24"/>
        </w:rPr>
        <w:t xml:space="preserve">Key Tasks (with deadlines) </w:t>
      </w:r>
    </w:p>
    <w:p w14:paraId="1463EC3E" w14:textId="77777777" w:rsidR="00ED4B05" w:rsidRDefault="00000000">
      <w:pPr>
        <w:spacing w:after="2" w:line="259" w:lineRule="auto"/>
        <w:ind w:left="0" w:firstLine="0"/>
      </w:pPr>
      <w:r>
        <w:rPr>
          <w:b/>
          <w:sz w:val="24"/>
        </w:rPr>
        <w:t xml:space="preserve"> </w:t>
      </w:r>
    </w:p>
    <w:p w14:paraId="586AB9B3" w14:textId="77777777" w:rsidR="00ED4B05" w:rsidRDefault="00000000">
      <w:pPr>
        <w:tabs>
          <w:tab w:val="center" w:pos="5752"/>
        </w:tabs>
        <w:spacing w:after="10" w:line="250" w:lineRule="auto"/>
        <w:ind w:left="0" w:firstLine="0"/>
      </w:pPr>
      <w:r>
        <w:rPr>
          <w:b/>
          <w:sz w:val="24"/>
        </w:rPr>
        <w:t xml:space="preserve">Objectives </w:t>
      </w:r>
      <w:r>
        <w:rPr>
          <w:b/>
          <w:sz w:val="24"/>
        </w:rPr>
        <w:tab/>
        <w:t xml:space="preserve">Equality Scheme </w:t>
      </w:r>
    </w:p>
    <w:p w14:paraId="1162E431" w14:textId="77777777" w:rsidR="00ED4B05" w:rsidRDefault="00000000">
      <w:pPr>
        <w:spacing w:after="13"/>
        <w:ind w:left="126"/>
      </w:pPr>
      <w:r>
        <w:t xml:space="preserve">Assign named staff to collect data and information </w:t>
      </w:r>
      <w:r>
        <w:tab/>
        <w:t xml:space="preserve">Assign one person to write-up the </w:t>
      </w:r>
      <w:r>
        <w:rPr>
          <w:i/>
        </w:rPr>
        <w:t>school context</w:t>
      </w:r>
      <w:r>
        <w:t xml:space="preserve"> including the views of all in the school community </w:t>
      </w:r>
      <w:r>
        <w:tab/>
        <w:t xml:space="preserve">section (Part 2) of the Scheme </w:t>
      </w:r>
    </w:p>
    <w:p w14:paraId="19D8EF50" w14:textId="77777777" w:rsidR="00ED4B05" w:rsidRDefault="00000000">
      <w:pPr>
        <w:tabs>
          <w:tab w:val="center" w:pos="6988"/>
        </w:tabs>
        <w:spacing w:after="10"/>
        <w:ind w:left="0" w:firstLine="0"/>
      </w:pPr>
      <w:r>
        <w:t xml:space="preserve">Consider the statements in Part 1 </w:t>
      </w:r>
      <w:r>
        <w:tab/>
        <w:t xml:space="preserve">Identify statements with which the school can </w:t>
      </w:r>
    </w:p>
    <w:p w14:paraId="32619CCA" w14:textId="77777777" w:rsidR="00ED4B05" w:rsidRDefault="00000000">
      <w:pPr>
        <w:spacing w:after="0" w:line="259" w:lineRule="auto"/>
        <w:ind w:left="0" w:right="178" w:firstLine="0"/>
        <w:jc w:val="right"/>
      </w:pPr>
      <w:r>
        <w:t xml:space="preserve">currently identify and include others as aims in the </w:t>
      </w:r>
    </w:p>
    <w:p w14:paraId="65C8CB38" w14:textId="77777777" w:rsidR="00ED4B05" w:rsidRDefault="00000000">
      <w:pPr>
        <w:spacing w:after="11" w:line="249" w:lineRule="auto"/>
        <w:ind w:left="1934"/>
        <w:jc w:val="center"/>
      </w:pPr>
      <w:r>
        <w:t xml:space="preserve">Equality Objectives </w:t>
      </w:r>
    </w:p>
    <w:p w14:paraId="63291B61" w14:textId="77777777" w:rsidR="00ED4B05" w:rsidRDefault="00000000">
      <w:pPr>
        <w:spacing w:after="4"/>
        <w:ind w:left="126"/>
      </w:pPr>
      <w:r>
        <w:t xml:space="preserve">Consider further involvement of those </w:t>
      </w:r>
      <w:r>
        <w:tab/>
        <w:t xml:space="preserve">Gather all information specific to the school (as representing the various equality strands.  Use EIA </w:t>
      </w:r>
      <w:r>
        <w:tab/>
        <w:t xml:space="preserve">described within the individual school statements </w:t>
      </w:r>
    </w:p>
    <w:p w14:paraId="3B0C31A1" w14:textId="77777777" w:rsidR="00ED4B05" w:rsidRDefault="00000000">
      <w:pPr>
        <w:tabs>
          <w:tab w:val="center" w:pos="6983"/>
        </w:tabs>
        <w:spacing w:after="12"/>
        <w:ind w:left="0" w:firstLine="0"/>
      </w:pPr>
      <w:r>
        <w:t xml:space="preserve">(See Appendix C) </w:t>
      </w:r>
      <w:r>
        <w:tab/>
        <w:t xml:space="preserve">set out in Part 2 of the Single Equality Scheme </w:t>
      </w:r>
    </w:p>
    <w:p w14:paraId="5DD8BBB6" w14:textId="77777777" w:rsidR="00ED4B05" w:rsidRDefault="00000000">
      <w:pPr>
        <w:ind w:left="126" w:right="1325"/>
      </w:pPr>
      <w:r>
        <w:t xml:space="preserve">Devise Objectives which </w:t>
      </w:r>
      <w:proofErr w:type="gramStart"/>
      <w:r>
        <w:t>includes</w:t>
      </w:r>
      <w:proofErr w:type="gramEnd"/>
      <w:r>
        <w:t xml:space="preserve"> your action plan </w:t>
      </w:r>
      <w:r>
        <w:tab/>
        <w:t xml:space="preserve">Draft or review the Equality Scheme – redraft as required </w:t>
      </w:r>
    </w:p>
    <w:p w14:paraId="5EA6273B" w14:textId="77777777" w:rsidR="00ED4B05" w:rsidRDefault="00000000">
      <w:pPr>
        <w:spacing w:after="0" w:line="259" w:lineRule="auto"/>
        <w:ind w:left="0" w:firstLine="0"/>
      </w:pPr>
      <w:r>
        <w:rPr>
          <w:b/>
          <w:sz w:val="24"/>
        </w:rPr>
        <w:t xml:space="preserve"> </w:t>
      </w:r>
    </w:p>
    <w:p w14:paraId="273BF4C7" w14:textId="77777777" w:rsidR="00ED4B05" w:rsidRDefault="00000000">
      <w:pPr>
        <w:spacing w:after="150" w:line="259" w:lineRule="auto"/>
        <w:ind w:left="0" w:firstLine="0"/>
      </w:pPr>
      <w:r>
        <w:rPr>
          <w:b/>
          <w:sz w:val="24"/>
        </w:rPr>
        <w:t xml:space="preserve"> </w:t>
      </w:r>
    </w:p>
    <w:p w14:paraId="422A30D0" w14:textId="77777777" w:rsidR="00ED4B05" w:rsidRDefault="00000000">
      <w:pPr>
        <w:spacing w:after="130"/>
        <w:ind w:left="10" w:right="943"/>
      </w:pPr>
      <w:r>
        <w:rPr>
          <w:noProof/>
        </w:rPr>
        <mc:AlternateContent>
          <mc:Choice Requires="wpg">
            <w:drawing>
              <wp:anchor distT="0" distB="0" distL="114300" distR="114300" simplePos="0" relativeHeight="251660288" behindDoc="1" locked="0" layoutInCell="1" allowOverlap="1" wp14:anchorId="5DD42D61" wp14:editId="2FDDCA17">
                <wp:simplePos x="0" y="0"/>
                <wp:positionH relativeFrom="column">
                  <wp:posOffset>-216661</wp:posOffset>
                </wp:positionH>
                <wp:positionV relativeFrom="paragraph">
                  <wp:posOffset>-2675254</wp:posOffset>
                </wp:positionV>
                <wp:extent cx="6338316" cy="4722673"/>
                <wp:effectExtent l="0" t="0" r="0" b="0"/>
                <wp:wrapNone/>
                <wp:docPr id="51311" name="Group 51311"/>
                <wp:cNvGraphicFramePr/>
                <a:graphic xmlns:a="http://schemas.openxmlformats.org/drawingml/2006/main">
                  <a:graphicData uri="http://schemas.microsoft.com/office/word/2010/wordprocessingGroup">
                    <wpg:wgp>
                      <wpg:cNvGrpSpPr/>
                      <wpg:grpSpPr>
                        <a:xfrm>
                          <a:off x="0" y="0"/>
                          <a:ext cx="6338316" cy="4722673"/>
                          <a:chOff x="0" y="0"/>
                          <a:chExt cx="6338316" cy="4722673"/>
                        </a:xfrm>
                      </wpg:grpSpPr>
                      <wps:wsp>
                        <wps:cNvPr id="59249" name="Shape 59249"/>
                        <wps:cNvSpPr/>
                        <wps:spPr>
                          <a:xfrm>
                            <a:off x="224282" y="294462"/>
                            <a:ext cx="3051683" cy="187757"/>
                          </a:xfrm>
                          <a:custGeom>
                            <a:avLst/>
                            <a:gdLst/>
                            <a:ahLst/>
                            <a:cxnLst/>
                            <a:rect l="0" t="0" r="0" b="0"/>
                            <a:pathLst>
                              <a:path w="3051683" h="187757">
                                <a:moveTo>
                                  <a:pt x="0" y="0"/>
                                </a:moveTo>
                                <a:lnTo>
                                  <a:pt x="3051683" y="0"/>
                                </a:lnTo>
                                <a:lnTo>
                                  <a:pt x="3051683" y="187757"/>
                                </a:lnTo>
                                <a:lnTo>
                                  <a:pt x="0" y="1877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9250" name="Shape 59250"/>
                        <wps:cNvSpPr/>
                        <wps:spPr>
                          <a:xfrm>
                            <a:off x="290119" y="294462"/>
                            <a:ext cx="2920238" cy="187757"/>
                          </a:xfrm>
                          <a:custGeom>
                            <a:avLst/>
                            <a:gdLst/>
                            <a:ahLst/>
                            <a:cxnLst/>
                            <a:rect l="0" t="0" r="0" b="0"/>
                            <a:pathLst>
                              <a:path w="2920238" h="187757">
                                <a:moveTo>
                                  <a:pt x="0" y="0"/>
                                </a:moveTo>
                                <a:lnTo>
                                  <a:pt x="2920238" y="0"/>
                                </a:lnTo>
                                <a:lnTo>
                                  <a:pt x="2920238" y="187757"/>
                                </a:lnTo>
                                <a:lnTo>
                                  <a:pt x="0" y="1877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9251" name="Shape 59251"/>
                        <wps:cNvSpPr/>
                        <wps:spPr>
                          <a:xfrm>
                            <a:off x="3282061" y="294462"/>
                            <a:ext cx="3050159" cy="187757"/>
                          </a:xfrm>
                          <a:custGeom>
                            <a:avLst/>
                            <a:gdLst/>
                            <a:ahLst/>
                            <a:cxnLst/>
                            <a:rect l="0" t="0" r="0" b="0"/>
                            <a:pathLst>
                              <a:path w="3050159" h="187757">
                                <a:moveTo>
                                  <a:pt x="0" y="0"/>
                                </a:moveTo>
                                <a:lnTo>
                                  <a:pt x="3050159" y="0"/>
                                </a:lnTo>
                                <a:lnTo>
                                  <a:pt x="3050159" y="187757"/>
                                </a:lnTo>
                                <a:lnTo>
                                  <a:pt x="0" y="1877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9252" name="Shape 59252"/>
                        <wps:cNvSpPr/>
                        <wps:spPr>
                          <a:xfrm>
                            <a:off x="3347593" y="294462"/>
                            <a:ext cx="2919095" cy="187757"/>
                          </a:xfrm>
                          <a:custGeom>
                            <a:avLst/>
                            <a:gdLst/>
                            <a:ahLst/>
                            <a:cxnLst/>
                            <a:rect l="0" t="0" r="0" b="0"/>
                            <a:pathLst>
                              <a:path w="2919095" h="187757">
                                <a:moveTo>
                                  <a:pt x="0" y="0"/>
                                </a:moveTo>
                                <a:lnTo>
                                  <a:pt x="2919095" y="0"/>
                                </a:lnTo>
                                <a:lnTo>
                                  <a:pt x="2919095" y="187757"/>
                                </a:lnTo>
                                <a:lnTo>
                                  <a:pt x="0" y="1877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9253" name="Shape 59253"/>
                        <wps:cNvSpPr/>
                        <wps:spPr>
                          <a:xfrm>
                            <a:off x="216662" y="28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4" name="Shape 59254"/>
                        <wps:cNvSpPr/>
                        <wps:spPr>
                          <a:xfrm>
                            <a:off x="222758" y="288417"/>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5" name="Shape 59255"/>
                        <wps:cNvSpPr/>
                        <wps:spPr>
                          <a:xfrm>
                            <a:off x="3274441" y="28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6" name="Shape 59256"/>
                        <wps:cNvSpPr/>
                        <wps:spPr>
                          <a:xfrm>
                            <a:off x="3280537" y="288417"/>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7" name="Shape 59257"/>
                        <wps:cNvSpPr/>
                        <wps:spPr>
                          <a:xfrm>
                            <a:off x="6332220" y="28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8" name="Shape 59258"/>
                        <wps:cNvSpPr/>
                        <wps:spPr>
                          <a:xfrm>
                            <a:off x="216662" y="294462"/>
                            <a:ext cx="9144" cy="187757"/>
                          </a:xfrm>
                          <a:custGeom>
                            <a:avLst/>
                            <a:gdLst/>
                            <a:ahLst/>
                            <a:cxnLst/>
                            <a:rect l="0" t="0" r="0" b="0"/>
                            <a:pathLst>
                              <a:path w="9144" h="187757">
                                <a:moveTo>
                                  <a:pt x="0" y="0"/>
                                </a:moveTo>
                                <a:lnTo>
                                  <a:pt x="9144" y="0"/>
                                </a:lnTo>
                                <a:lnTo>
                                  <a:pt x="9144" y="187757"/>
                                </a:lnTo>
                                <a:lnTo>
                                  <a:pt x="0" y="18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9" name="Shape 59259"/>
                        <wps:cNvSpPr/>
                        <wps:spPr>
                          <a:xfrm>
                            <a:off x="3274441" y="294462"/>
                            <a:ext cx="9144" cy="187757"/>
                          </a:xfrm>
                          <a:custGeom>
                            <a:avLst/>
                            <a:gdLst/>
                            <a:ahLst/>
                            <a:cxnLst/>
                            <a:rect l="0" t="0" r="0" b="0"/>
                            <a:pathLst>
                              <a:path w="9144" h="187757">
                                <a:moveTo>
                                  <a:pt x="0" y="0"/>
                                </a:moveTo>
                                <a:lnTo>
                                  <a:pt x="9144" y="0"/>
                                </a:lnTo>
                                <a:lnTo>
                                  <a:pt x="9144" y="187757"/>
                                </a:lnTo>
                                <a:lnTo>
                                  <a:pt x="0" y="18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0" name="Shape 59260"/>
                        <wps:cNvSpPr/>
                        <wps:spPr>
                          <a:xfrm>
                            <a:off x="6332220" y="294462"/>
                            <a:ext cx="9144" cy="187757"/>
                          </a:xfrm>
                          <a:custGeom>
                            <a:avLst/>
                            <a:gdLst/>
                            <a:ahLst/>
                            <a:cxnLst/>
                            <a:rect l="0" t="0" r="0" b="0"/>
                            <a:pathLst>
                              <a:path w="9144" h="187757">
                                <a:moveTo>
                                  <a:pt x="0" y="0"/>
                                </a:moveTo>
                                <a:lnTo>
                                  <a:pt x="9144" y="0"/>
                                </a:lnTo>
                                <a:lnTo>
                                  <a:pt x="9144" y="187757"/>
                                </a:lnTo>
                                <a:lnTo>
                                  <a:pt x="0" y="18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1" name="Shape 59261"/>
                        <wps:cNvSpPr/>
                        <wps:spPr>
                          <a:xfrm>
                            <a:off x="216662" y="482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2" name="Shape 59262"/>
                        <wps:cNvSpPr/>
                        <wps:spPr>
                          <a:xfrm>
                            <a:off x="222758" y="482219"/>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3" name="Shape 59263"/>
                        <wps:cNvSpPr/>
                        <wps:spPr>
                          <a:xfrm>
                            <a:off x="3274441" y="482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4" name="Shape 59264"/>
                        <wps:cNvSpPr/>
                        <wps:spPr>
                          <a:xfrm>
                            <a:off x="3280537" y="482219"/>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5" name="Shape 59265"/>
                        <wps:cNvSpPr/>
                        <wps:spPr>
                          <a:xfrm>
                            <a:off x="6332220" y="482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6" name="Shape 59266"/>
                        <wps:cNvSpPr/>
                        <wps:spPr>
                          <a:xfrm>
                            <a:off x="216662" y="48831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7" name="Shape 59267"/>
                        <wps:cNvSpPr/>
                        <wps:spPr>
                          <a:xfrm>
                            <a:off x="3274441" y="48831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8" name="Shape 59268"/>
                        <wps:cNvSpPr/>
                        <wps:spPr>
                          <a:xfrm>
                            <a:off x="6332220" y="48831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9" name="Shape 59269"/>
                        <wps:cNvSpPr/>
                        <wps:spPr>
                          <a:xfrm>
                            <a:off x="216662" y="8296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0" name="Shape 59270"/>
                        <wps:cNvSpPr/>
                        <wps:spPr>
                          <a:xfrm>
                            <a:off x="222758" y="829691"/>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1" name="Shape 59271"/>
                        <wps:cNvSpPr/>
                        <wps:spPr>
                          <a:xfrm>
                            <a:off x="3274441" y="8296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2" name="Shape 59272"/>
                        <wps:cNvSpPr/>
                        <wps:spPr>
                          <a:xfrm>
                            <a:off x="3280537" y="829691"/>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3" name="Shape 59273"/>
                        <wps:cNvSpPr/>
                        <wps:spPr>
                          <a:xfrm>
                            <a:off x="6332220" y="8296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4" name="Shape 59274"/>
                        <wps:cNvSpPr/>
                        <wps:spPr>
                          <a:xfrm>
                            <a:off x="216662" y="835787"/>
                            <a:ext cx="9144" cy="510540"/>
                          </a:xfrm>
                          <a:custGeom>
                            <a:avLst/>
                            <a:gdLst/>
                            <a:ahLst/>
                            <a:cxnLst/>
                            <a:rect l="0" t="0" r="0" b="0"/>
                            <a:pathLst>
                              <a:path w="9144" h="510540">
                                <a:moveTo>
                                  <a:pt x="0" y="0"/>
                                </a:moveTo>
                                <a:lnTo>
                                  <a:pt x="9144" y="0"/>
                                </a:lnTo>
                                <a:lnTo>
                                  <a:pt x="9144" y="510540"/>
                                </a:lnTo>
                                <a:lnTo>
                                  <a:pt x="0" y="5105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5" name="Shape 59275"/>
                        <wps:cNvSpPr/>
                        <wps:spPr>
                          <a:xfrm>
                            <a:off x="3274441" y="835787"/>
                            <a:ext cx="9144" cy="510540"/>
                          </a:xfrm>
                          <a:custGeom>
                            <a:avLst/>
                            <a:gdLst/>
                            <a:ahLst/>
                            <a:cxnLst/>
                            <a:rect l="0" t="0" r="0" b="0"/>
                            <a:pathLst>
                              <a:path w="9144" h="510540">
                                <a:moveTo>
                                  <a:pt x="0" y="0"/>
                                </a:moveTo>
                                <a:lnTo>
                                  <a:pt x="9144" y="0"/>
                                </a:lnTo>
                                <a:lnTo>
                                  <a:pt x="9144" y="510540"/>
                                </a:lnTo>
                                <a:lnTo>
                                  <a:pt x="0" y="5105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6" name="Shape 59276"/>
                        <wps:cNvSpPr/>
                        <wps:spPr>
                          <a:xfrm>
                            <a:off x="6332220" y="835787"/>
                            <a:ext cx="9144" cy="510540"/>
                          </a:xfrm>
                          <a:custGeom>
                            <a:avLst/>
                            <a:gdLst/>
                            <a:ahLst/>
                            <a:cxnLst/>
                            <a:rect l="0" t="0" r="0" b="0"/>
                            <a:pathLst>
                              <a:path w="9144" h="510540">
                                <a:moveTo>
                                  <a:pt x="0" y="0"/>
                                </a:moveTo>
                                <a:lnTo>
                                  <a:pt x="9144" y="0"/>
                                </a:lnTo>
                                <a:lnTo>
                                  <a:pt x="9144" y="510540"/>
                                </a:lnTo>
                                <a:lnTo>
                                  <a:pt x="0" y="5105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7" name="Shape 59277"/>
                        <wps:cNvSpPr/>
                        <wps:spPr>
                          <a:xfrm>
                            <a:off x="216662" y="1346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8" name="Shape 59278"/>
                        <wps:cNvSpPr/>
                        <wps:spPr>
                          <a:xfrm>
                            <a:off x="222758" y="1346327"/>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9" name="Shape 59279"/>
                        <wps:cNvSpPr/>
                        <wps:spPr>
                          <a:xfrm>
                            <a:off x="3274441" y="1346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0" name="Shape 59280"/>
                        <wps:cNvSpPr/>
                        <wps:spPr>
                          <a:xfrm>
                            <a:off x="3280537" y="1346327"/>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1" name="Shape 59281"/>
                        <wps:cNvSpPr/>
                        <wps:spPr>
                          <a:xfrm>
                            <a:off x="6332220" y="1346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2" name="Shape 59282"/>
                        <wps:cNvSpPr/>
                        <wps:spPr>
                          <a:xfrm>
                            <a:off x="216662" y="1352423"/>
                            <a:ext cx="9144" cy="512064"/>
                          </a:xfrm>
                          <a:custGeom>
                            <a:avLst/>
                            <a:gdLst/>
                            <a:ahLst/>
                            <a:cxnLst/>
                            <a:rect l="0" t="0" r="0" b="0"/>
                            <a:pathLst>
                              <a:path w="9144" h="512064">
                                <a:moveTo>
                                  <a:pt x="0" y="0"/>
                                </a:moveTo>
                                <a:lnTo>
                                  <a:pt x="9144" y="0"/>
                                </a:lnTo>
                                <a:lnTo>
                                  <a:pt x="9144" y="512064"/>
                                </a:lnTo>
                                <a:lnTo>
                                  <a:pt x="0" y="5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3" name="Shape 59283"/>
                        <wps:cNvSpPr/>
                        <wps:spPr>
                          <a:xfrm>
                            <a:off x="3274441" y="1352423"/>
                            <a:ext cx="9144" cy="512064"/>
                          </a:xfrm>
                          <a:custGeom>
                            <a:avLst/>
                            <a:gdLst/>
                            <a:ahLst/>
                            <a:cxnLst/>
                            <a:rect l="0" t="0" r="0" b="0"/>
                            <a:pathLst>
                              <a:path w="9144" h="512064">
                                <a:moveTo>
                                  <a:pt x="0" y="0"/>
                                </a:moveTo>
                                <a:lnTo>
                                  <a:pt x="9144" y="0"/>
                                </a:lnTo>
                                <a:lnTo>
                                  <a:pt x="9144" y="512064"/>
                                </a:lnTo>
                                <a:lnTo>
                                  <a:pt x="0" y="5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4" name="Shape 59284"/>
                        <wps:cNvSpPr/>
                        <wps:spPr>
                          <a:xfrm>
                            <a:off x="6332220" y="1352423"/>
                            <a:ext cx="9144" cy="512064"/>
                          </a:xfrm>
                          <a:custGeom>
                            <a:avLst/>
                            <a:gdLst/>
                            <a:ahLst/>
                            <a:cxnLst/>
                            <a:rect l="0" t="0" r="0" b="0"/>
                            <a:pathLst>
                              <a:path w="9144" h="512064">
                                <a:moveTo>
                                  <a:pt x="0" y="0"/>
                                </a:moveTo>
                                <a:lnTo>
                                  <a:pt x="9144" y="0"/>
                                </a:lnTo>
                                <a:lnTo>
                                  <a:pt x="9144" y="512064"/>
                                </a:lnTo>
                                <a:lnTo>
                                  <a:pt x="0" y="5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5" name="Shape 59285"/>
                        <wps:cNvSpPr/>
                        <wps:spPr>
                          <a:xfrm>
                            <a:off x="216662" y="186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6" name="Shape 59286"/>
                        <wps:cNvSpPr/>
                        <wps:spPr>
                          <a:xfrm>
                            <a:off x="222758" y="1864488"/>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7" name="Shape 59287"/>
                        <wps:cNvSpPr/>
                        <wps:spPr>
                          <a:xfrm>
                            <a:off x="3274441" y="186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8" name="Shape 59288"/>
                        <wps:cNvSpPr/>
                        <wps:spPr>
                          <a:xfrm>
                            <a:off x="3280537" y="1864488"/>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9" name="Shape 59289"/>
                        <wps:cNvSpPr/>
                        <wps:spPr>
                          <a:xfrm>
                            <a:off x="6332220" y="186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0" name="Shape 59290"/>
                        <wps:cNvSpPr/>
                        <wps:spPr>
                          <a:xfrm>
                            <a:off x="216662" y="1870584"/>
                            <a:ext cx="9144" cy="341375"/>
                          </a:xfrm>
                          <a:custGeom>
                            <a:avLst/>
                            <a:gdLst/>
                            <a:ahLst/>
                            <a:cxnLst/>
                            <a:rect l="0" t="0" r="0" b="0"/>
                            <a:pathLst>
                              <a:path w="9144" h="341375">
                                <a:moveTo>
                                  <a:pt x="0" y="0"/>
                                </a:moveTo>
                                <a:lnTo>
                                  <a:pt x="9144" y="0"/>
                                </a:lnTo>
                                <a:lnTo>
                                  <a:pt x="9144" y="341375"/>
                                </a:lnTo>
                                <a:lnTo>
                                  <a:pt x="0" y="341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1" name="Shape 59291"/>
                        <wps:cNvSpPr/>
                        <wps:spPr>
                          <a:xfrm>
                            <a:off x="216662" y="22119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2" name="Shape 59292"/>
                        <wps:cNvSpPr/>
                        <wps:spPr>
                          <a:xfrm>
                            <a:off x="222758" y="2211958"/>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3" name="Shape 59293"/>
                        <wps:cNvSpPr/>
                        <wps:spPr>
                          <a:xfrm>
                            <a:off x="3274441" y="1870584"/>
                            <a:ext cx="9144" cy="341375"/>
                          </a:xfrm>
                          <a:custGeom>
                            <a:avLst/>
                            <a:gdLst/>
                            <a:ahLst/>
                            <a:cxnLst/>
                            <a:rect l="0" t="0" r="0" b="0"/>
                            <a:pathLst>
                              <a:path w="9144" h="341375">
                                <a:moveTo>
                                  <a:pt x="0" y="0"/>
                                </a:moveTo>
                                <a:lnTo>
                                  <a:pt x="9144" y="0"/>
                                </a:lnTo>
                                <a:lnTo>
                                  <a:pt x="9144" y="341375"/>
                                </a:lnTo>
                                <a:lnTo>
                                  <a:pt x="0" y="341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4" name="Shape 59294"/>
                        <wps:cNvSpPr/>
                        <wps:spPr>
                          <a:xfrm>
                            <a:off x="3274441" y="22119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5" name="Shape 59295"/>
                        <wps:cNvSpPr/>
                        <wps:spPr>
                          <a:xfrm>
                            <a:off x="3280537" y="2211958"/>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6" name="Shape 59296"/>
                        <wps:cNvSpPr/>
                        <wps:spPr>
                          <a:xfrm>
                            <a:off x="6332220" y="1870584"/>
                            <a:ext cx="9144" cy="341375"/>
                          </a:xfrm>
                          <a:custGeom>
                            <a:avLst/>
                            <a:gdLst/>
                            <a:ahLst/>
                            <a:cxnLst/>
                            <a:rect l="0" t="0" r="0" b="0"/>
                            <a:pathLst>
                              <a:path w="9144" h="341375">
                                <a:moveTo>
                                  <a:pt x="0" y="0"/>
                                </a:moveTo>
                                <a:lnTo>
                                  <a:pt x="9144" y="0"/>
                                </a:lnTo>
                                <a:lnTo>
                                  <a:pt x="9144" y="341375"/>
                                </a:lnTo>
                                <a:lnTo>
                                  <a:pt x="0" y="341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7" name="Shape 59297"/>
                        <wps:cNvSpPr/>
                        <wps:spPr>
                          <a:xfrm>
                            <a:off x="6332220" y="22119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6" name="Shape 7986"/>
                        <wps:cNvSpPr/>
                        <wps:spPr>
                          <a:xfrm>
                            <a:off x="2116709" y="2551684"/>
                            <a:ext cx="3876675" cy="638175"/>
                          </a:xfrm>
                          <a:custGeom>
                            <a:avLst/>
                            <a:gdLst/>
                            <a:ahLst/>
                            <a:cxnLst/>
                            <a:rect l="0" t="0" r="0" b="0"/>
                            <a:pathLst>
                              <a:path w="3876675" h="638175">
                                <a:moveTo>
                                  <a:pt x="0" y="106426"/>
                                </a:moveTo>
                                <a:cubicBezTo>
                                  <a:pt x="0" y="47625"/>
                                  <a:pt x="47625" y="0"/>
                                  <a:pt x="106426" y="0"/>
                                </a:cubicBezTo>
                                <a:lnTo>
                                  <a:pt x="3770249" y="0"/>
                                </a:lnTo>
                                <a:cubicBezTo>
                                  <a:pt x="3829050" y="0"/>
                                  <a:pt x="3876675" y="47625"/>
                                  <a:pt x="3876675" y="106426"/>
                                </a:cubicBezTo>
                                <a:lnTo>
                                  <a:pt x="3876675" y="531876"/>
                                </a:lnTo>
                                <a:cubicBezTo>
                                  <a:pt x="3876675" y="590550"/>
                                  <a:pt x="3829050" y="638175"/>
                                  <a:pt x="3770249" y="638175"/>
                                </a:cubicBezTo>
                                <a:lnTo>
                                  <a:pt x="106426" y="638175"/>
                                </a:lnTo>
                                <a:cubicBezTo>
                                  <a:pt x="47625" y="638175"/>
                                  <a:pt x="0" y="590550"/>
                                  <a:pt x="0" y="531876"/>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7997" name="Shape 7997"/>
                        <wps:cNvSpPr/>
                        <wps:spPr>
                          <a:xfrm>
                            <a:off x="2088134" y="3648202"/>
                            <a:ext cx="3952875" cy="1074471"/>
                          </a:xfrm>
                          <a:custGeom>
                            <a:avLst/>
                            <a:gdLst/>
                            <a:ahLst/>
                            <a:cxnLst/>
                            <a:rect l="0" t="0" r="0" b="0"/>
                            <a:pathLst>
                              <a:path w="3952875" h="1074471">
                                <a:moveTo>
                                  <a:pt x="0" y="179070"/>
                                </a:moveTo>
                                <a:cubicBezTo>
                                  <a:pt x="0" y="80264"/>
                                  <a:pt x="80137" y="0"/>
                                  <a:pt x="179070" y="0"/>
                                </a:cubicBezTo>
                                <a:lnTo>
                                  <a:pt x="3773805" y="0"/>
                                </a:lnTo>
                                <a:cubicBezTo>
                                  <a:pt x="3872738" y="0"/>
                                  <a:pt x="3952875" y="80264"/>
                                  <a:pt x="3952875" y="179070"/>
                                </a:cubicBezTo>
                                <a:lnTo>
                                  <a:pt x="3952875" y="895400"/>
                                </a:lnTo>
                                <a:cubicBezTo>
                                  <a:pt x="3952875" y="994296"/>
                                  <a:pt x="3872738" y="1074471"/>
                                  <a:pt x="3773805" y="1074471"/>
                                </a:cubicBezTo>
                                <a:lnTo>
                                  <a:pt x="179070" y="1074471"/>
                                </a:lnTo>
                                <a:cubicBezTo>
                                  <a:pt x="80137" y="1074471"/>
                                  <a:pt x="0" y="994296"/>
                                  <a:pt x="0" y="89540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8012" name="Shape 8012"/>
                        <wps:cNvSpPr/>
                        <wps:spPr>
                          <a:xfrm>
                            <a:off x="419354" y="2559939"/>
                            <a:ext cx="1295400" cy="1226820"/>
                          </a:xfrm>
                          <a:custGeom>
                            <a:avLst/>
                            <a:gdLst/>
                            <a:ahLst/>
                            <a:cxnLst/>
                            <a:rect l="0" t="0" r="0" b="0"/>
                            <a:pathLst>
                              <a:path w="1295400" h="1226820">
                                <a:moveTo>
                                  <a:pt x="0" y="204470"/>
                                </a:moveTo>
                                <a:cubicBezTo>
                                  <a:pt x="0" y="91567"/>
                                  <a:pt x="91542" y="0"/>
                                  <a:pt x="204470" y="0"/>
                                </a:cubicBezTo>
                                <a:lnTo>
                                  <a:pt x="1090930" y="0"/>
                                </a:lnTo>
                                <a:cubicBezTo>
                                  <a:pt x="1203833" y="0"/>
                                  <a:pt x="1295400" y="91567"/>
                                  <a:pt x="1295400" y="204470"/>
                                </a:cubicBezTo>
                                <a:lnTo>
                                  <a:pt x="1295400" y="1022350"/>
                                </a:lnTo>
                                <a:cubicBezTo>
                                  <a:pt x="1295400" y="1135380"/>
                                  <a:pt x="1203833" y="1226820"/>
                                  <a:pt x="1090930" y="1226820"/>
                                </a:cubicBezTo>
                                <a:lnTo>
                                  <a:pt x="204470" y="1226820"/>
                                </a:lnTo>
                                <a:cubicBezTo>
                                  <a:pt x="91542" y="1226820"/>
                                  <a:pt x="0" y="1135380"/>
                                  <a:pt x="0" y="102235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8032" name="Shape 8032"/>
                        <wps:cNvSpPr/>
                        <wps:spPr>
                          <a:xfrm>
                            <a:off x="3024251" y="2244598"/>
                            <a:ext cx="132588" cy="251968"/>
                          </a:xfrm>
                          <a:custGeom>
                            <a:avLst/>
                            <a:gdLst/>
                            <a:ahLst/>
                            <a:cxnLst/>
                            <a:rect l="0" t="0" r="0" b="0"/>
                            <a:pathLst>
                              <a:path w="132588" h="251968">
                                <a:moveTo>
                                  <a:pt x="76327" y="0"/>
                                </a:moveTo>
                                <a:lnTo>
                                  <a:pt x="81564" y="170379"/>
                                </a:lnTo>
                                <a:lnTo>
                                  <a:pt x="103759" y="129667"/>
                                </a:lnTo>
                                <a:cubicBezTo>
                                  <a:pt x="107442" y="122682"/>
                                  <a:pt x="116078" y="120142"/>
                                  <a:pt x="123063" y="123825"/>
                                </a:cubicBezTo>
                                <a:cubicBezTo>
                                  <a:pt x="130048" y="127635"/>
                                  <a:pt x="132588" y="136271"/>
                                  <a:pt x="128778" y="143256"/>
                                </a:cubicBezTo>
                                <a:lnTo>
                                  <a:pt x="69723" y="251968"/>
                                </a:lnTo>
                                <a:lnTo>
                                  <a:pt x="4191" y="147066"/>
                                </a:lnTo>
                                <a:cubicBezTo>
                                  <a:pt x="0" y="140335"/>
                                  <a:pt x="2032" y="131572"/>
                                  <a:pt x="8763" y="127381"/>
                                </a:cubicBezTo>
                                <a:cubicBezTo>
                                  <a:pt x="15367" y="123190"/>
                                  <a:pt x="24257" y="125222"/>
                                  <a:pt x="28448" y="131826"/>
                                </a:cubicBezTo>
                                <a:lnTo>
                                  <a:pt x="53016" y="171170"/>
                                </a:lnTo>
                                <a:lnTo>
                                  <a:pt x="47879" y="889"/>
                                </a:lnTo>
                                <a:lnTo>
                                  <a:pt x="7632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33" name="Shape 8033"/>
                        <wps:cNvSpPr/>
                        <wps:spPr>
                          <a:xfrm>
                            <a:off x="1752727" y="2864771"/>
                            <a:ext cx="335407" cy="131032"/>
                          </a:xfrm>
                          <a:custGeom>
                            <a:avLst/>
                            <a:gdLst/>
                            <a:ahLst/>
                            <a:cxnLst/>
                            <a:rect l="0" t="0" r="0" b="0"/>
                            <a:pathLst>
                              <a:path w="335407" h="131032">
                                <a:moveTo>
                                  <a:pt x="117809" y="936"/>
                                </a:moveTo>
                                <a:cubicBezTo>
                                  <a:pt x="121349" y="1873"/>
                                  <a:pt x="124524" y="4159"/>
                                  <a:pt x="126492" y="7588"/>
                                </a:cubicBezTo>
                                <a:cubicBezTo>
                                  <a:pt x="130429" y="14319"/>
                                  <a:pt x="128143" y="23082"/>
                                  <a:pt x="121285" y="27019"/>
                                </a:cubicBezTo>
                                <a:lnTo>
                                  <a:pt x="81034" y="50514"/>
                                </a:lnTo>
                                <a:lnTo>
                                  <a:pt x="335407" y="50514"/>
                                </a:lnTo>
                                <a:lnTo>
                                  <a:pt x="335407" y="79089"/>
                                </a:lnTo>
                                <a:lnTo>
                                  <a:pt x="81250" y="79089"/>
                                </a:lnTo>
                                <a:lnTo>
                                  <a:pt x="121285" y="102457"/>
                                </a:lnTo>
                                <a:cubicBezTo>
                                  <a:pt x="128143" y="106394"/>
                                  <a:pt x="130429" y="115157"/>
                                  <a:pt x="126492" y="121888"/>
                                </a:cubicBezTo>
                                <a:cubicBezTo>
                                  <a:pt x="122555" y="128746"/>
                                  <a:pt x="113792" y="131032"/>
                                  <a:pt x="106934" y="127095"/>
                                </a:cubicBezTo>
                                <a:lnTo>
                                  <a:pt x="0" y="64738"/>
                                </a:lnTo>
                                <a:lnTo>
                                  <a:pt x="106934" y="2381"/>
                                </a:lnTo>
                                <a:cubicBezTo>
                                  <a:pt x="110363" y="412"/>
                                  <a:pt x="114268" y="0"/>
                                  <a:pt x="117809" y="936"/>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34" name="Shape 8034"/>
                        <wps:cNvSpPr/>
                        <wps:spPr>
                          <a:xfrm>
                            <a:off x="3027680" y="3241294"/>
                            <a:ext cx="132588" cy="382905"/>
                          </a:xfrm>
                          <a:custGeom>
                            <a:avLst/>
                            <a:gdLst/>
                            <a:ahLst/>
                            <a:cxnLst/>
                            <a:rect l="0" t="0" r="0" b="0"/>
                            <a:pathLst>
                              <a:path w="132588" h="382905">
                                <a:moveTo>
                                  <a:pt x="51943" y="0"/>
                                </a:moveTo>
                                <a:lnTo>
                                  <a:pt x="80518" y="0"/>
                                </a:lnTo>
                                <a:lnTo>
                                  <a:pt x="80518" y="301872"/>
                                </a:lnTo>
                                <a:lnTo>
                                  <a:pt x="104013" y="261620"/>
                                </a:lnTo>
                                <a:cubicBezTo>
                                  <a:pt x="107950" y="254889"/>
                                  <a:pt x="116713" y="252476"/>
                                  <a:pt x="123444" y="256540"/>
                                </a:cubicBezTo>
                                <a:cubicBezTo>
                                  <a:pt x="130302" y="260477"/>
                                  <a:pt x="132588" y="269240"/>
                                  <a:pt x="128651" y="276098"/>
                                </a:cubicBezTo>
                                <a:lnTo>
                                  <a:pt x="66294" y="382905"/>
                                </a:lnTo>
                                <a:lnTo>
                                  <a:pt x="3937" y="276098"/>
                                </a:lnTo>
                                <a:cubicBezTo>
                                  <a:pt x="0" y="269240"/>
                                  <a:pt x="2286" y="260477"/>
                                  <a:pt x="9144" y="256540"/>
                                </a:cubicBezTo>
                                <a:cubicBezTo>
                                  <a:pt x="15875" y="252476"/>
                                  <a:pt x="24638" y="254889"/>
                                  <a:pt x="28575" y="261620"/>
                                </a:cubicBezTo>
                                <a:lnTo>
                                  <a:pt x="51943" y="301654"/>
                                </a:lnTo>
                                <a:lnTo>
                                  <a:pt x="5194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35" name="Shape 8035"/>
                        <wps:cNvSpPr/>
                        <wps:spPr>
                          <a:xfrm>
                            <a:off x="0" y="3179572"/>
                            <a:ext cx="427038" cy="131064"/>
                          </a:xfrm>
                          <a:custGeom>
                            <a:avLst/>
                            <a:gdLst/>
                            <a:ahLst/>
                            <a:cxnLst/>
                            <a:rect l="0" t="0" r="0" b="0"/>
                            <a:pathLst>
                              <a:path w="427038" h="131064">
                                <a:moveTo>
                                  <a:pt x="310478" y="857"/>
                                </a:moveTo>
                                <a:cubicBezTo>
                                  <a:pt x="314030" y="0"/>
                                  <a:pt x="317913" y="508"/>
                                  <a:pt x="321285" y="2540"/>
                                </a:cubicBezTo>
                                <a:lnTo>
                                  <a:pt x="427038" y="66802"/>
                                </a:lnTo>
                                <a:lnTo>
                                  <a:pt x="319062" y="127254"/>
                                </a:lnTo>
                                <a:cubicBezTo>
                                  <a:pt x="312179" y="131064"/>
                                  <a:pt x="303466" y="128651"/>
                                  <a:pt x="299618" y="121666"/>
                                </a:cubicBezTo>
                                <a:cubicBezTo>
                                  <a:pt x="295758" y="114809"/>
                                  <a:pt x="298221" y="106172"/>
                                  <a:pt x="305105" y="102236"/>
                                </a:cubicBezTo>
                                <a:lnTo>
                                  <a:pt x="345659" y="79577"/>
                                </a:lnTo>
                                <a:lnTo>
                                  <a:pt x="0" y="73406"/>
                                </a:lnTo>
                                <a:lnTo>
                                  <a:pt x="508" y="44831"/>
                                </a:lnTo>
                                <a:lnTo>
                                  <a:pt x="346057" y="50999"/>
                                </a:lnTo>
                                <a:lnTo>
                                  <a:pt x="306451" y="26924"/>
                                </a:lnTo>
                                <a:cubicBezTo>
                                  <a:pt x="299707" y="22861"/>
                                  <a:pt x="297561" y="14097"/>
                                  <a:pt x="301663" y="7366"/>
                                </a:cubicBezTo>
                                <a:cubicBezTo>
                                  <a:pt x="303708" y="3938"/>
                                  <a:pt x="306927" y="1715"/>
                                  <a:pt x="310478" y="857"/>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036" name="Shape 8036"/>
                        <wps:cNvSpPr/>
                        <wps:spPr>
                          <a:xfrm>
                            <a:off x="254" y="0"/>
                            <a:ext cx="0" cy="3253740"/>
                          </a:xfrm>
                          <a:custGeom>
                            <a:avLst/>
                            <a:gdLst/>
                            <a:ahLst/>
                            <a:cxnLst/>
                            <a:rect l="0" t="0" r="0" b="0"/>
                            <a:pathLst>
                              <a:path h="3253740">
                                <a:moveTo>
                                  <a:pt x="0" y="3253740"/>
                                </a:moveTo>
                                <a:lnTo>
                                  <a:pt x="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8037" name="Shape 8037"/>
                        <wps:cNvSpPr/>
                        <wps:spPr>
                          <a:xfrm>
                            <a:off x="254" y="0"/>
                            <a:ext cx="1257300" cy="0"/>
                          </a:xfrm>
                          <a:custGeom>
                            <a:avLst/>
                            <a:gdLst/>
                            <a:ahLst/>
                            <a:cxnLst/>
                            <a:rect l="0" t="0" r="0" b="0"/>
                            <a:pathLst>
                              <a:path w="1257300">
                                <a:moveTo>
                                  <a:pt x="0" y="0"/>
                                </a:moveTo>
                                <a:lnTo>
                                  <a:pt x="125730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8038" name="Shape 8038"/>
                        <wps:cNvSpPr/>
                        <wps:spPr>
                          <a:xfrm>
                            <a:off x="1191260" y="0"/>
                            <a:ext cx="132588" cy="251587"/>
                          </a:xfrm>
                          <a:custGeom>
                            <a:avLst/>
                            <a:gdLst/>
                            <a:ahLst/>
                            <a:cxnLst/>
                            <a:rect l="0" t="0" r="0" b="0"/>
                            <a:pathLst>
                              <a:path w="132588" h="251587">
                                <a:moveTo>
                                  <a:pt x="51943" y="0"/>
                                </a:moveTo>
                                <a:lnTo>
                                  <a:pt x="80518" y="0"/>
                                </a:lnTo>
                                <a:lnTo>
                                  <a:pt x="80518" y="170554"/>
                                </a:lnTo>
                                <a:lnTo>
                                  <a:pt x="104013" y="130302"/>
                                </a:lnTo>
                                <a:cubicBezTo>
                                  <a:pt x="107950" y="123444"/>
                                  <a:pt x="116713" y="121158"/>
                                  <a:pt x="123444" y="125095"/>
                                </a:cubicBezTo>
                                <a:cubicBezTo>
                                  <a:pt x="130302" y="129159"/>
                                  <a:pt x="132588" y="137922"/>
                                  <a:pt x="128651" y="144653"/>
                                </a:cubicBezTo>
                                <a:lnTo>
                                  <a:pt x="66294" y="251587"/>
                                </a:lnTo>
                                <a:lnTo>
                                  <a:pt x="3937" y="144653"/>
                                </a:lnTo>
                                <a:cubicBezTo>
                                  <a:pt x="0" y="137922"/>
                                  <a:pt x="2286" y="129159"/>
                                  <a:pt x="9144" y="125095"/>
                                </a:cubicBezTo>
                                <a:cubicBezTo>
                                  <a:pt x="15875" y="121158"/>
                                  <a:pt x="24638" y="123444"/>
                                  <a:pt x="28575" y="130302"/>
                                </a:cubicBezTo>
                                <a:lnTo>
                                  <a:pt x="51943" y="170336"/>
                                </a:lnTo>
                                <a:lnTo>
                                  <a:pt x="51943"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311" style="width:499.08pt;height:371.864pt;position:absolute;z-index:-2147483545;mso-position-horizontal-relative:text;mso-position-horizontal:absolute;margin-left:-17.06pt;mso-position-vertical-relative:text;margin-top:-210.65pt;" coordsize="63383,47226">
                <v:shape id="Shape 59298" style="position:absolute;width:30516;height:1877;left:2242;top:2944;" coordsize="3051683,187757" path="m0,0l3051683,0l3051683,187757l0,187757l0,0">
                  <v:stroke weight="0pt" endcap="flat" joinstyle="miter" miterlimit="10" on="false" color="#000000" opacity="0"/>
                  <v:fill on="true" color="#d9d9d9"/>
                </v:shape>
                <v:shape id="Shape 59299" style="position:absolute;width:29202;height:1877;left:2901;top:2944;" coordsize="2920238,187757" path="m0,0l2920238,0l2920238,187757l0,187757l0,0">
                  <v:stroke weight="0pt" endcap="flat" joinstyle="miter" miterlimit="10" on="false" color="#000000" opacity="0"/>
                  <v:fill on="true" color="#d9d9d9"/>
                </v:shape>
                <v:shape id="Shape 59300" style="position:absolute;width:30501;height:1877;left:32820;top:2944;" coordsize="3050159,187757" path="m0,0l3050159,0l3050159,187757l0,187757l0,0">
                  <v:stroke weight="0pt" endcap="flat" joinstyle="miter" miterlimit="10" on="false" color="#000000" opacity="0"/>
                  <v:fill on="true" color="#d9d9d9"/>
                </v:shape>
                <v:shape id="Shape 59301" style="position:absolute;width:29190;height:1877;left:33475;top:2944;" coordsize="2919095,187757" path="m0,0l2919095,0l2919095,187757l0,187757l0,0">
                  <v:stroke weight="0pt" endcap="flat" joinstyle="miter" miterlimit="10" on="false" color="#000000" opacity="0"/>
                  <v:fill on="true" color="#d9d9d9"/>
                </v:shape>
                <v:shape id="Shape 59302" style="position:absolute;width:91;height:91;left:2166;top:2884;" coordsize="9144,9144" path="m0,0l9144,0l9144,9144l0,9144l0,0">
                  <v:stroke weight="0pt" endcap="flat" joinstyle="miter" miterlimit="10" on="false" color="#000000" opacity="0"/>
                  <v:fill on="true" color="#000000"/>
                </v:shape>
                <v:shape id="Shape 59303" style="position:absolute;width:30516;height:91;left:2227;top:2884;" coordsize="3051683,9144" path="m0,0l3051683,0l3051683,9144l0,9144l0,0">
                  <v:stroke weight="0pt" endcap="flat" joinstyle="miter" miterlimit="10" on="false" color="#000000" opacity="0"/>
                  <v:fill on="true" color="#000000"/>
                </v:shape>
                <v:shape id="Shape 59304" style="position:absolute;width:91;height:91;left:32744;top:2884;" coordsize="9144,9144" path="m0,0l9144,0l9144,9144l0,9144l0,0">
                  <v:stroke weight="0pt" endcap="flat" joinstyle="miter" miterlimit="10" on="false" color="#000000" opacity="0"/>
                  <v:fill on="true" color="#000000"/>
                </v:shape>
                <v:shape id="Shape 59305" style="position:absolute;width:30516;height:91;left:32805;top:2884;" coordsize="3051683,9144" path="m0,0l3051683,0l3051683,9144l0,9144l0,0">
                  <v:stroke weight="0pt" endcap="flat" joinstyle="miter" miterlimit="10" on="false" color="#000000" opacity="0"/>
                  <v:fill on="true" color="#000000"/>
                </v:shape>
                <v:shape id="Shape 59306" style="position:absolute;width:91;height:91;left:63322;top:2884;" coordsize="9144,9144" path="m0,0l9144,0l9144,9144l0,9144l0,0">
                  <v:stroke weight="0pt" endcap="flat" joinstyle="miter" miterlimit="10" on="false" color="#000000" opacity="0"/>
                  <v:fill on="true" color="#000000"/>
                </v:shape>
                <v:shape id="Shape 59307" style="position:absolute;width:91;height:1877;left:2166;top:2944;" coordsize="9144,187757" path="m0,0l9144,0l9144,187757l0,187757l0,0">
                  <v:stroke weight="0pt" endcap="flat" joinstyle="miter" miterlimit="10" on="false" color="#000000" opacity="0"/>
                  <v:fill on="true" color="#000000"/>
                </v:shape>
                <v:shape id="Shape 59308" style="position:absolute;width:91;height:1877;left:32744;top:2944;" coordsize="9144,187757" path="m0,0l9144,0l9144,187757l0,187757l0,0">
                  <v:stroke weight="0pt" endcap="flat" joinstyle="miter" miterlimit="10" on="false" color="#000000" opacity="0"/>
                  <v:fill on="true" color="#000000"/>
                </v:shape>
                <v:shape id="Shape 59309" style="position:absolute;width:91;height:1877;left:63322;top:2944;" coordsize="9144,187757" path="m0,0l9144,0l9144,187757l0,187757l0,0">
                  <v:stroke weight="0pt" endcap="flat" joinstyle="miter" miterlimit="10" on="false" color="#000000" opacity="0"/>
                  <v:fill on="true" color="#000000"/>
                </v:shape>
                <v:shape id="Shape 59310" style="position:absolute;width:91;height:91;left:2166;top:4822;" coordsize="9144,9144" path="m0,0l9144,0l9144,9144l0,9144l0,0">
                  <v:stroke weight="0pt" endcap="flat" joinstyle="miter" miterlimit="10" on="false" color="#000000" opacity="0"/>
                  <v:fill on="true" color="#000000"/>
                </v:shape>
                <v:shape id="Shape 59311" style="position:absolute;width:30516;height:91;left:2227;top:4822;" coordsize="3051683,9144" path="m0,0l3051683,0l3051683,9144l0,9144l0,0">
                  <v:stroke weight="0pt" endcap="flat" joinstyle="miter" miterlimit="10" on="false" color="#000000" opacity="0"/>
                  <v:fill on="true" color="#000000"/>
                </v:shape>
                <v:shape id="Shape 59312" style="position:absolute;width:91;height:91;left:32744;top:4822;" coordsize="9144,9144" path="m0,0l9144,0l9144,9144l0,9144l0,0">
                  <v:stroke weight="0pt" endcap="flat" joinstyle="miter" miterlimit="10" on="false" color="#000000" opacity="0"/>
                  <v:fill on="true" color="#000000"/>
                </v:shape>
                <v:shape id="Shape 59313" style="position:absolute;width:30516;height:91;left:32805;top:4822;" coordsize="3051683,9144" path="m0,0l3051683,0l3051683,9144l0,9144l0,0">
                  <v:stroke weight="0pt" endcap="flat" joinstyle="miter" miterlimit="10" on="false" color="#000000" opacity="0"/>
                  <v:fill on="true" color="#000000"/>
                </v:shape>
                <v:shape id="Shape 59314" style="position:absolute;width:91;height:91;left:63322;top:4822;" coordsize="9144,9144" path="m0,0l9144,0l9144,9144l0,9144l0,0">
                  <v:stroke weight="0pt" endcap="flat" joinstyle="miter" miterlimit="10" on="false" color="#000000" opacity="0"/>
                  <v:fill on="true" color="#000000"/>
                </v:shape>
                <v:shape id="Shape 59315" style="position:absolute;width:91;height:3413;left:2166;top:4883;" coordsize="9144,341376" path="m0,0l9144,0l9144,341376l0,341376l0,0">
                  <v:stroke weight="0pt" endcap="flat" joinstyle="miter" miterlimit="10" on="false" color="#000000" opacity="0"/>
                  <v:fill on="true" color="#000000"/>
                </v:shape>
                <v:shape id="Shape 59316" style="position:absolute;width:91;height:3413;left:32744;top:4883;" coordsize="9144,341376" path="m0,0l9144,0l9144,341376l0,341376l0,0">
                  <v:stroke weight="0pt" endcap="flat" joinstyle="miter" miterlimit="10" on="false" color="#000000" opacity="0"/>
                  <v:fill on="true" color="#000000"/>
                </v:shape>
                <v:shape id="Shape 59317" style="position:absolute;width:91;height:3413;left:63322;top:4883;" coordsize="9144,341376" path="m0,0l9144,0l9144,341376l0,341376l0,0">
                  <v:stroke weight="0pt" endcap="flat" joinstyle="miter" miterlimit="10" on="false" color="#000000" opacity="0"/>
                  <v:fill on="true" color="#000000"/>
                </v:shape>
                <v:shape id="Shape 59318" style="position:absolute;width:91;height:91;left:2166;top:8296;" coordsize="9144,9144" path="m0,0l9144,0l9144,9144l0,9144l0,0">
                  <v:stroke weight="0pt" endcap="flat" joinstyle="miter" miterlimit="10" on="false" color="#000000" opacity="0"/>
                  <v:fill on="true" color="#000000"/>
                </v:shape>
                <v:shape id="Shape 59319" style="position:absolute;width:30516;height:91;left:2227;top:8296;" coordsize="3051683,9144" path="m0,0l3051683,0l3051683,9144l0,9144l0,0">
                  <v:stroke weight="0pt" endcap="flat" joinstyle="miter" miterlimit="10" on="false" color="#000000" opacity="0"/>
                  <v:fill on="true" color="#000000"/>
                </v:shape>
                <v:shape id="Shape 59320" style="position:absolute;width:91;height:91;left:32744;top:8296;" coordsize="9144,9144" path="m0,0l9144,0l9144,9144l0,9144l0,0">
                  <v:stroke weight="0pt" endcap="flat" joinstyle="miter" miterlimit="10" on="false" color="#000000" opacity="0"/>
                  <v:fill on="true" color="#000000"/>
                </v:shape>
                <v:shape id="Shape 59321" style="position:absolute;width:30516;height:91;left:32805;top:8296;" coordsize="3051683,9144" path="m0,0l3051683,0l3051683,9144l0,9144l0,0">
                  <v:stroke weight="0pt" endcap="flat" joinstyle="miter" miterlimit="10" on="false" color="#000000" opacity="0"/>
                  <v:fill on="true" color="#000000"/>
                </v:shape>
                <v:shape id="Shape 59322" style="position:absolute;width:91;height:91;left:63322;top:8296;" coordsize="9144,9144" path="m0,0l9144,0l9144,9144l0,9144l0,0">
                  <v:stroke weight="0pt" endcap="flat" joinstyle="miter" miterlimit="10" on="false" color="#000000" opacity="0"/>
                  <v:fill on="true" color="#000000"/>
                </v:shape>
                <v:shape id="Shape 59323" style="position:absolute;width:91;height:5105;left:2166;top:8357;" coordsize="9144,510540" path="m0,0l9144,0l9144,510540l0,510540l0,0">
                  <v:stroke weight="0pt" endcap="flat" joinstyle="miter" miterlimit="10" on="false" color="#000000" opacity="0"/>
                  <v:fill on="true" color="#000000"/>
                </v:shape>
                <v:shape id="Shape 59324" style="position:absolute;width:91;height:5105;left:32744;top:8357;" coordsize="9144,510540" path="m0,0l9144,0l9144,510540l0,510540l0,0">
                  <v:stroke weight="0pt" endcap="flat" joinstyle="miter" miterlimit="10" on="false" color="#000000" opacity="0"/>
                  <v:fill on="true" color="#000000"/>
                </v:shape>
                <v:shape id="Shape 59325" style="position:absolute;width:91;height:5105;left:63322;top:8357;" coordsize="9144,510540" path="m0,0l9144,0l9144,510540l0,510540l0,0">
                  <v:stroke weight="0pt" endcap="flat" joinstyle="miter" miterlimit="10" on="false" color="#000000" opacity="0"/>
                  <v:fill on="true" color="#000000"/>
                </v:shape>
                <v:shape id="Shape 59326" style="position:absolute;width:91;height:91;left:2166;top:13463;" coordsize="9144,9144" path="m0,0l9144,0l9144,9144l0,9144l0,0">
                  <v:stroke weight="0pt" endcap="flat" joinstyle="miter" miterlimit="10" on="false" color="#000000" opacity="0"/>
                  <v:fill on="true" color="#000000"/>
                </v:shape>
                <v:shape id="Shape 59327" style="position:absolute;width:30516;height:91;left:2227;top:13463;" coordsize="3051683,9144" path="m0,0l3051683,0l3051683,9144l0,9144l0,0">
                  <v:stroke weight="0pt" endcap="flat" joinstyle="miter" miterlimit="10" on="false" color="#000000" opacity="0"/>
                  <v:fill on="true" color="#000000"/>
                </v:shape>
                <v:shape id="Shape 59328" style="position:absolute;width:91;height:91;left:32744;top:13463;" coordsize="9144,9144" path="m0,0l9144,0l9144,9144l0,9144l0,0">
                  <v:stroke weight="0pt" endcap="flat" joinstyle="miter" miterlimit="10" on="false" color="#000000" opacity="0"/>
                  <v:fill on="true" color="#000000"/>
                </v:shape>
                <v:shape id="Shape 59329" style="position:absolute;width:30516;height:91;left:32805;top:13463;" coordsize="3051683,9144" path="m0,0l3051683,0l3051683,9144l0,9144l0,0">
                  <v:stroke weight="0pt" endcap="flat" joinstyle="miter" miterlimit="10" on="false" color="#000000" opacity="0"/>
                  <v:fill on="true" color="#000000"/>
                </v:shape>
                <v:shape id="Shape 59330" style="position:absolute;width:91;height:91;left:63322;top:13463;" coordsize="9144,9144" path="m0,0l9144,0l9144,9144l0,9144l0,0">
                  <v:stroke weight="0pt" endcap="flat" joinstyle="miter" miterlimit="10" on="false" color="#000000" opacity="0"/>
                  <v:fill on="true" color="#000000"/>
                </v:shape>
                <v:shape id="Shape 59331" style="position:absolute;width:91;height:5120;left:2166;top:13524;" coordsize="9144,512064" path="m0,0l9144,0l9144,512064l0,512064l0,0">
                  <v:stroke weight="0pt" endcap="flat" joinstyle="miter" miterlimit="10" on="false" color="#000000" opacity="0"/>
                  <v:fill on="true" color="#000000"/>
                </v:shape>
                <v:shape id="Shape 59332" style="position:absolute;width:91;height:5120;left:32744;top:13524;" coordsize="9144,512064" path="m0,0l9144,0l9144,512064l0,512064l0,0">
                  <v:stroke weight="0pt" endcap="flat" joinstyle="miter" miterlimit="10" on="false" color="#000000" opacity="0"/>
                  <v:fill on="true" color="#000000"/>
                </v:shape>
                <v:shape id="Shape 59333" style="position:absolute;width:91;height:5120;left:63322;top:13524;" coordsize="9144,512064" path="m0,0l9144,0l9144,512064l0,512064l0,0">
                  <v:stroke weight="0pt" endcap="flat" joinstyle="miter" miterlimit="10" on="false" color="#000000" opacity="0"/>
                  <v:fill on="true" color="#000000"/>
                </v:shape>
                <v:shape id="Shape 59334" style="position:absolute;width:91;height:91;left:2166;top:18644;" coordsize="9144,9144" path="m0,0l9144,0l9144,9144l0,9144l0,0">
                  <v:stroke weight="0pt" endcap="flat" joinstyle="miter" miterlimit="10" on="false" color="#000000" opacity="0"/>
                  <v:fill on="true" color="#000000"/>
                </v:shape>
                <v:shape id="Shape 59335" style="position:absolute;width:30516;height:91;left:2227;top:18644;" coordsize="3051683,9144" path="m0,0l3051683,0l3051683,9144l0,9144l0,0">
                  <v:stroke weight="0pt" endcap="flat" joinstyle="miter" miterlimit="10" on="false" color="#000000" opacity="0"/>
                  <v:fill on="true" color="#000000"/>
                </v:shape>
                <v:shape id="Shape 59336" style="position:absolute;width:91;height:91;left:32744;top:18644;" coordsize="9144,9144" path="m0,0l9144,0l9144,9144l0,9144l0,0">
                  <v:stroke weight="0pt" endcap="flat" joinstyle="miter" miterlimit="10" on="false" color="#000000" opacity="0"/>
                  <v:fill on="true" color="#000000"/>
                </v:shape>
                <v:shape id="Shape 59337" style="position:absolute;width:30516;height:91;left:32805;top:18644;" coordsize="3051683,9144" path="m0,0l3051683,0l3051683,9144l0,9144l0,0">
                  <v:stroke weight="0pt" endcap="flat" joinstyle="miter" miterlimit="10" on="false" color="#000000" opacity="0"/>
                  <v:fill on="true" color="#000000"/>
                </v:shape>
                <v:shape id="Shape 59338" style="position:absolute;width:91;height:91;left:63322;top:18644;" coordsize="9144,9144" path="m0,0l9144,0l9144,9144l0,9144l0,0">
                  <v:stroke weight="0pt" endcap="flat" joinstyle="miter" miterlimit="10" on="false" color="#000000" opacity="0"/>
                  <v:fill on="true" color="#000000"/>
                </v:shape>
                <v:shape id="Shape 59339" style="position:absolute;width:91;height:3413;left:2166;top:18705;" coordsize="9144,341375" path="m0,0l9144,0l9144,341375l0,341375l0,0">
                  <v:stroke weight="0pt" endcap="flat" joinstyle="miter" miterlimit="10" on="false" color="#000000" opacity="0"/>
                  <v:fill on="true" color="#000000"/>
                </v:shape>
                <v:shape id="Shape 59340" style="position:absolute;width:91;height:91;left:2166;top:22119;" coordsize="9144,9144" path="m0,0l9144,0l9144,9144l0,9144l0,0">
                  <v:stroke weight="0pt" endcap="flat" joinstyle="miter" miterlimit="10" on="false" color="#000000" opacity="0"/>
                  <v:fill on="true" color="#000000"/>
                </v:shape>
                <v:shape id="Shape 59341" style="position:absolute;width:30516;height:91;left:2227;top:22119;" coordsize="3051683,9144" path="m0,0l3051683,0l3051683,9144l0,9144l0,0">
                  <v:stroke weight="0pt" endcap="flat" joinstyle="miter" miterlimit="10" on="false" color="#000000" opacity="0"/>
                  <v:fill on="true" color="#000000"/>
                </v:shape>
                <v:shape id="Shape 59342" style="position:absolute;width:91;height:3413;left:32744;top:18705;" coordsize="9144,341375" path="m0,0l9144,0l9144,341375l0,341375l0,0">
                  <v:stroke weight="0pt" endcap="flat" joinstyle="miter" miterlimit="10" on="false" color="#000000" opacity="0"/>
                  <v:fill on="true" color="#000000"/>
                </v:shape>
                <v:shape id="Shape 59343" style="position:absolute;width:91;height:91;left:32744;top:22119;" coordsize="9144,9144" path="m0,0l9144,0l9144,9144l0,9144l0,0">
                  <v:stroke weight="0pt" endcap="flat" joinstyle="miter" miterlimit="10" on="false" color="#000000" opacity="0"/>
                  <v:fill on="true" color="#000000"/>
                </v:shape>
                <v:shape id="Shape 59344" style="position:absolute;width:30516;height:91;left:32805;top:22119;" coordsize="3051683,9144" path="m0,0l3051683,0l3051683,9144l0,9144l0,0">
                  <v:stroke weight="0pt" endcap="flat" joinstyle="miter" miterlimit="10" on="false" color="#000000" opacity="0"/>
                  <v:fill on="true" color="#000000"/>
                </v:shape>
                <v:shape id="Shape 59345" style="position:absolute;width:91;height:3413;left:63322;top:18705;" coordsize="9144,341375" path="m0,0l9144,0l9144,341375l0,341375l0,0">
                  <v:stroke weight="0pt" endcap="flat" joinstyle="miter" miterlimit="10" on="false" color="#000000" opacity="0"/>
                  <v:fill on="true" color="#000000"/>
                </v:shape>
                <v:shape id="Shape 59346" style="position:absolute;width:91;height:91;left:63322;top:22119;" coordsize="9144,9144" path="m0,0l9144,0l9144,9144l0,9144l0,0">
                  <v:stroke weight="0pt" endcap="flat" joinstyle="miter" miterlimit="10" on="false" color="#000000" opacity="0"/>
                  <v:fill on="true" color="#000000"/>
                </v:shape>
                <v:shape id="Shape 7986" style="position:absolute;width:38766;height:6381;left:21167;top:25516;" coordsize="3876675,638175" path="m0,106426c0,47625,47625,0,106426,0l3770249,0c3829050,0,3876675,47625,3876675,106426l3876675,531876c3876675,590550,3829050,638175,3770249,638175l106426,638175c47625,638175,0,590550,0,531876x">
                  <v:stroke weight="2pt" endcap="flat" joinstyle="round" on="true" color="#000000"/>
                  <v:fill on="false" color="#000000" opacity="0"/>
                </v:shape>
                <v:shape id="Shape 7997" style="position:absolute;width:39528;height:10744;left:20881;top:36482;" coordsize="3952875,1074471" path="m0,179070c0,80264,80137,0,179070,0l3773805,0c3872738,0,3952875,80264,3952875,179070l3952875,895400c3952875,994296,3872738,1074471,3773805,1074471l179070,1074471c80137,1074471,0,994296,0,895400x">
                  <v:stroke weight="2pt" endcap="flat" joinstyle="round" on="true" color="#000000"/>
                  <v:fill on="false" color="#000000" opacity="0"/>
                </v:shape>
                <v:shape id="Shape 8012" style="position:absolute;width:12954;height:12268;left:4193;top:25599;" coordsize="1295400,1226820" path="m0,204470c0,91567,91542,0,204470,0l1090930,0c1203833,0,1295400,91567,1295400,204470l1295400,1022350c1295400,1135380,1203833,1226820,1090930,1226820l204470,1226820c91542,1226820,0,1135380,0,1022350x">
                  <v:stroke weight="2pt" endcap="flat" joinstyle="round" on="true" color="#000000"/>
                  <v:fill on="false" color="#000000" opacity="0"/>
                </v:shape>
                <v:shape id="Shape 8032" style="position:absolute;width:1325;height:2519;left:30242;top:22445;" coordsize="132588,251968" path="m76327,0l81564,170379l103759,129667c107442,122682,116078,120142,123063,123825c130048,127635,132588,136271,128778,143256l69723,251968l4191,147066c0,140335,2032,131572,8763,127381c15367,123190,24257,125222,28448,131826l53016,171170l47879,889l76327,0x">
                  <v:stroke weight="0pt" endcap="flat" joinstyle="round" on="false" color="#000000" opacity="0"/>
                  <v:fill on="true" color="#000000"/>
                </v:shape>
                <v:shape id="Shape 8033" style="position:absolute;width:3354;height:1310;left:17527;top:28647;" coordsize="335407,131032" path="m117809,936c121349,1873,124524,4159,126492,7588c130429,14319,128143,23082,121285,27019l81034,50514l335407,50514l335407,79089l81250,79089l121285,102457c128143,106394,130429,115157,126492,121888c122555,128746,113792,131032,106934,127095l0,64738l106934,2381c110363,412,114268,0,117809,936x">
                  <v:stroke weight="0pt" endcap="flat" joinstyle="round" on="false" color="#000000" opacity="0"/>
                  <v:fill on="true" color="#000000"/>
                </v:shape>
                <v:shape id="Shape 8034" style="position:absolute;width:1325;height:3829;left:30276;top:32412;" coordsize="132588,382905" path="m51943,0l80518,0l80518,301872l104013,261620c107950,254889,116713,252476,123444,256540c130302,260477,132588,269240,128651,276098l66294,382905l3937,276098c0,269240,2286,260477,9144,256540c15875,252476,24638,254889,28575,261620l51943,301654l51943,0x">
                  <v:stroke weight="0pt" endcap="flat" joinstyle="round" on="false" color="#000000" opacity="0"/>
                  <v:fill on="true" color="#000000"/>
                </v:shape>
                <v:shape id="Shape 8035" style="position:absolute;width:4270;height:1310;left:0;top:31795;" coordsize="427038,131064" path="m310478,857c314030,0,317913,508,321285,2540l427038,66802l319062,127254c312179,131064,303466,128651,299618,121666c295758,114809,298221,106172,305105,102236l345659,79577l0,73406l508,44831l346057,50999l306451,26924c299707,22861,297561,14097,301663,7366c303708,3938,306927,1715,310478,857x">
                  <v:stroke weight="0pt" endcap="flat" joinstyle="round" on="false" color="#000000" opacity="0"/>
                  <v:fill on="true" color="#000000"/>
                </v:shape>
                <v:shape id="Shape 8036" style="position:absolute;width:0;height:32537;left:2;top:0;" coordsize="0,3253740" path="m0,3253740l0,0">
                  <v:stroke weight="2.25pt" endcap="flat" joinstyle="round" on="true" color="#000000"/>
                  <v:fill on="false" color="#000000" opacity="0"/>
                </v:shape>
                <v:shape id="Shape 8037" style="position:absolute;width:12573;height:0;left:2;top:0;" coordsize="1257300,0" path="m0,0l1257300,0">
                  <v:stroke weight="2.25pt" endcap="flat" joinstyle="round" on="true" color="#000000"/>
                  <v:fill on="false" color="#000000" opacity="0"/>
                </v:shape>
                <v:shape id="Shape 8038" style="position:absolute;width:1325;height:2515;left:11912;top:0;" coordsize="132588,251587" path="m51943,0l80518,0l80518,170554l104013,130302c107950,123444,116713,121158,123444,125095c130302,129159,132588,137922,128651,144653l66294,251587l3937,144653c0,137922,2286,129159,9144,125095c15875,121158,24638,123444,28575,130302l51943,170336l51943,0x">
                  <v:stroke weight="0pt" endcap="flat" joinstyle="round" on="false" color="#000000" opacity="0"/>
                  <v:fill on="true" color="#000000"/>
                </v:shape>
              </v:group>
            </w:pict>
          </mc:Fallback>
        </mc:AlternateContent>
      </w:r>
      <w:r>
        <w:rPr>
          <w:b/>
          <w:sz w:val="37"/>
          <w:vertAlign w:val="superscript"/>
        </w:rPr>
        <w:t xml:space="preserve"> </w:t>
      </w:r>
      <w:r>
        <w:rPr>
          <w:b/>
          <w:sz w:val="37"/>
          <w:vertAlign w:val="superscript"/>
        </w:rPr>
        <w:tab/>
      </w:r>
      <w:r>
        <w:t xml:space="preserve">ONGOING – </w:t>
      </w:r>
      <w:r>
        <w:tab/>
        <w:t>Present Scheme and Objectives/actions to Governors/</w:t>
      </w:r>
      <w:proofErr w:type="gramStart"/>
      <w:r>
        <w:t xml:space="preserve">ratified </w:t>
      </w:r>
      <w:r>
        <w:rPr>
          <w:b/>
          <w:sz w:val="37"/>
          <w:vertAlign w:val="superscript"/>
        </w:rPr>
        <w:t xml:space="preserve"> </w:t>
      </w:r>
      <w:r>
        <w:rPr>
          <w:b/>
          <w:sz w:val="37"/>
          <w:vertAlign w:val="superscript"/>
        </w:rPr>
        <w:tab/>
      </w:r>
      <w:proofErr w:type="gramEnd"/>
      <w:r>
        <w:t xml:space="preserve">Monitor </w:t>
      </w:r>
      <w:r>
        <w:tab/>
        <w:t xml:space="preserve">by Governors.  Objectives review date set. </w:t>
      </w:r>
      <w:r>
        <w:rPr>
          <w:b/>
          <w:sz w:val="24"/>
        </w:rPr>
        <w:t xml:space="preserve"> </w:t>
      </w:r>
      <w:r>
        <w:rPr>
          <w:b/>
          <w:sz w:val="24"/>
        </w:rPr>
        <w:tab/>
      </w:r>
      <w:proofErr w:type="gramStart"/>
      <w:r>
        <w:t xml:space="preserve">Objectives </w:t>
      </w:r>
      <w:r>
        <w:rPr>
          <w:b/>
          <w:sz w:val="24"/>
        </w:rPr>
        <w:t xml:space="preserve"> </w:t>
      </w:r>
      <w:r>
        <w:rPr>
          <w:b/>
          <w:sz w:val="24"/>
        </w:rPr>
        <w:tab/>
      </w:r>
      <w:proofErr w:type="gramEnd"/>
      <w:r>
        <w:t xml:space="preserve">actions and </w:t>
      </w:r>
      <w:r>
        <w:rPr>
          <w:b/>
          <w:sz w:val="24"/>
        </w:rPr>
        <w:t xml:space="preserve"> </w:t>
      </w:r>
      <w:r>
        <w:rPr>
          <w:b/>
          <w:sz w:val="24"/>
        </w:rPr>
        <w:tab/>
      </w:r>
      <w:r>
        <w:t xml:space="preserve">gather evidence </w:t>
      </w:r>
      <w:r>
        <w:rPr>
          <w:b/>
          <w:sz w:val="24"/>
        </w:rPr>
        <w:t xml:space="preserve"> </w:t>
      </w:r>
      <w:r>
        <w:rPr>
          <w:b/>
          <w:sz w:val="24"/>
        </w:rPr>
        <w:tab/>
      </w:r>
      <w:r>
        <w:t xml:space="preserve">for outcomes </w:t>
      </w:r>
    </w:p>
    <w:p w14:paraId="679F7014" w14:textId="77777777" w:rsidR="00ED4B05" w:rsidRDefault="00000000">
      <w:pPr>
        <w:ind w:left="10" w:right="319"/>
      </w:pPr>
      <w:r>
        <w:rPr>
          <w:b/>
          <w:sz w:val="24"/>
        </w:rPr>
        <w:t xml:space="preserve"> </w:t>
      </w:r>
      <w:r>
        <w:rPr>
          <w:b/>
          <w:sz w:val="24"/>
        </w:rPr>
        <w:tab/>
      </w:r>
      <w:r>
        <w:t xml:space="preserve">Make sure the Scheme and Objectives are </w:t>
      </w:r>
      <w:proofErr w:type="gramStart"/>
      <w:r>
        <w:t xml:space="preserve">effectively </w:t>
      </w:r>
      <w:r>
        <w:rPr>
          <w:b/>
          <w:sz w:val="24"/>
        </w:rPr>
        <w:t xml:space="preserve"> </w:t>
      </w:r>
      <w:r>
        <w:rPr>
          <w:b/>
          <w:sz w:val="24"/>
        </w:rPr>
        <w:tab/>
      </w:r>
      <w:proofErr w:type="gramEnd"/>
      <w:r>
        <w:t xml:space="preserve">communicated to the whole school community. Consider </w:t>
      </w:r>
    </w:p>
    <w:p w14:paraId="6A9BAB45" w14:textId="77777777" w:rsidR="00ED4B05" w:rsidRDefault="00000000">
      <w:pPr>
        <w:spacing w:after="501"/>
        <w:ind w:left="3205" w:right="308"/>
      </w:pPr>
      <w:r>
        <w:lastRenderedPageBreak/>
        <w:t>producing summary versions for students/pupils and parents/</w:t>
      </w:r>
      <w:proofErr w:type="spellStart"/>
      <w:r>
        <w:t>carers</w:t>
      </w:r>
      <w:proofErr w:type="spellEnd"/>
      <w:r>
        <w:t xml:space="preserve">.  The Scheme must be published on the School Website. </w:t>
      </w:r>
    </w:p>
    <w:p w14:paraId="71066781" w14:textId="77777777" w:rsidR="00ED4B05" w:rsidRDefault="00000000">
      <w:pPr>
        <w:spacing w:after="56" w:line="259" w:lineRule="auto"/>
        <w:ind w:left="576"/>
        <w:jc w:val="center"/>
      </w:pPr>
      <w:r>
        <w:rPr>
          <w:sz w:val="20"/>
        </w:rPr>
        <w:t>1</w:t>
      </w:r>
      <w:r>
        <w:rPr>
          <w:rFonts w:ascii="Gill Sans MT" w:eastAsia="Gill Sans MT" w:hAnsi="Gill Sans MT" w:cs="Gill Sans MT"/>
        </w:rPr>
        <w:t xml:space="preserve"> </w:t>
      </w:r>
    </w:p>
    <w:p w14:paraId="1DBDC038" w14:textId="77777777" w:rsidR="00ED4B05" w:rsidRDefault="00000000">
      <w:pPr>
        <w:spacing w:after="333" w:line="259" w:lineRule="auto"/>
        <w:ind w:left="0" w:firstLine="0"/>
      </w:pPr>
      <w:r>
        <w:t xml:space="preserve"> </w:t>
      </w:r>
    </w:p>
    <w:p w14:paraId="1383DDAB" w14:textId="77777777" w:rsidR="00ED4B05" w:rsidRDefault="00000000">
      <w:pPr>
        <w:spacing w:after="0" w:line="259" w:lineRule="auto"/>
        <w:ind w:left="62" w:firstLine="0"/>
        <w:jc w:val="center"/>
      </w:pPr>
      <w:r>
        <w:rPr>
          <w:b/>
          <w:i/>
          <w:sz w:val="28"/>
        </w:rPr>
        <w:t xml:space="preserve"> </w:t>
      </w:r>
    </w:p>
    <w:p w14:paraId="44DB9AE0" w14:textId="77777777" w:rsidR="00ED4B05" w:rsidRDefault="00000000">
      <w:pPr>
        <w:spacing w:after="0" w:line="259" w:lineRule="auto"/>
        <w:ind w:left="62" w:firstLine="0"/>
        <w:jc w:val="center"/>
      </w:pPr>
      <w:r>
        <w:rPr>
          <w:b/>
          <w:i/>
          <w:sz w:val="28"/>
        </w:rPr>
        <w:t xml:space="preserve"> </w:t>
      </w:r>
    </w:p>
    <w:p w14:paraId="37D14E3B" w14:textId="77777777" w:rsidR="00ED4B05" w:rsidRDefault="00000000">
      <w:pPr>
        <w:spacing w:after="0" w:line="259" w:lineRule="auto"/>
        <w:ind w:left="62" w:firstLine="0"/>
        <w:jc w:val="center"/>
      </w:pPr>
      <w:r>
        <w:rPr>
          <w:b/>
          <w:i/>
          <w:sz w:val="28"/>
        </w:rPr>
        <w:t xml:space="preserve"> </w:t>
      </w:r>
    </w:p>
    <w:p w14:paraId="73B2F284" w14:textId="77777777" w:rsidR="00ED4B05" w:rsidRDefault="00000000">
      <w:pPr>
        <w:spacing w:after="0" w:line="259" w:lineRule="auto"/>
        <w:ind w:left="62" w:firstLine="0"/>
        <w:jc w:val="center"/>
      </w:pPr>
      <w:r>
        <w:rPr>
          <w:b/>
          <w:i/>
          <w:sz w:val="28"/>
        </w:rPr>
        <w:t xml:space="preserve"> </w:t>
      </w:r>
    </w:p>
    <w:p w14:paraId="330E9DED" w14:textId="77777777" w:rsidR="00ED4B05" w:rsidRDefault="00000000">
      <w:pPr>
        <w:spacing w:after="0" w:line="259" w:lineRule="auto"/>
        <w:ind w:left="62" w:firstLine="0"/>
        <w:jc w:val="center"/>
      </w:pPr>
      <w:r>
        <w:rPr>
          <w:b/>
          <w:i/>
          <w:sz w:val="28"/>
        </w:rPr>
        <w:t xml:space="preserve"> </w:t>
      </w:r>
    </w:p>
    <w:p w14:paraId="52CD5D32" w14:textId="77777777" w:rsidR="00ED4B05" w:rsidRDefault="00000000">
      <w:pPr>
        <w:spacing w:after="0" w:line="259" w:lineRule="auto"/>
        <w:ind w:left="62" w:firstLine="0"/>
        <w:jc w:val="center"/>
      </w:pPr>
      <w:r>
        <w:rPr>
          <w:b/>
          <w:i/>
          <w:sz w:val="28"/>
        </w:rPr>
        <w:t xml:space="preserve"> </w:t>
      </w:r>
    </w:p>
    <w:p w14:paraId="2B7D27AC" w14:textId="77777777" w:rsidR="00ED4B05" w:rsidRDefault="00000000">
      <w:pPr>
        <w:spacing w:after="0" w:line="259" w:lineRule="auto"/>
        <w:ind w:left="62" w:firstLine="0"/>
        <w:jc w:val="center"/>
      </w:pPr>
      <w:r>
        <w:rPr>
          <w:b/>
          <w:i/>
          <w:sz w:val="28"/>
        </w:rPr>
        <w:t xml:space="preserve"> </w:t>
      </w:r>
    </w:p>
    <w:p w14:paraId="7B67C986" w14:textId="77777777" w:rsidR="00ED4B05" w:rsidRDefault="00000000">
      <w:pPr>
        <w:spacing w:after="0" w:line="259" w:lineRule="auto"/>
        <w:ind w:left="62" w:firstLine="0"/>
        <w:jc w:val="center"/>
      </w:pPr>
      <w:r>
        <w:rPr>
          <w:b/>
          <w:i/>
          <w:sz w:val="28"/>
        </w:rPr>
        <w:t xml:space="preserve"> </w:t>
      </w:r>
    </w:p>
    <w:p w14:paraId="57AB03ED" w14:textId="77777777" w:rsidR="00ED4B05" w:rsidRDefault="00000000">
      <w:pPr>
        <w:spacing w:after="0" w:line="259" w:lineRule="auto"/>
        <w:ind w:left="62" w:firstLine="0"/>
        <w:jc w:val="center"/>
      </w:pPr>
      <w:r>
        <w:rPr>
          <w:b/>
          <w:i/>
          <w:sz w:val="28"/>
        </w:rPr>
        <w:t xml:space="preserve"> </w:t>
      </w:r>
    </w:p>
    <w:p w14:paraId="56C28AD1" w14:textId="77777777" w:rsidR="00ED4B05" w:rsidRDefault="00000000">
      <w:pPr>
        <w:spacing w:after="0" w:line="259" w:lineRule="auto"/>
        <w:ind w:left="62" w:firstLine="0"/>
        <w:jc w:val="center"/>
      </w:pPr>
      <w:r>
        <w:rPr>
          <w:b/>
          <w:i/>
          <w:sz w:val="28"/>
        </w:rPr>
        <w:t xml:space="preserve"> </w:t>
      </w:r>
    </w:p>
    <w:p w14:paraId="0054471A" w14:textId="77777777" w:rsidR="00ED4B05" w:rsidRDefault="00000000">
      <w:pPr>
        <w:spacing w:after="0" w:line="259" w:lineRule="auto"/>
        <w:ind w:left="62" w:firstLine="0"/>
        <w:jc w:val="center"/>
      </w:pPr>
      <w:r>
        <w:rPr>
          <w:b/>
          <w:i/>
          <w:sz w:val="28"/>
        </w:rPr>
        <w:t xml:space="preserve"> </w:t>
      </w:r>
    </w:p>
    <w:p w14:paraId="3C385563" w14:textId="77777777" w:rsidR="00ED4B05" w:rsidRDefault="00000000">
      <w:pPr>
        <w:spacing w:after="0" w:line="259" w:lineRule="auto"/>
        <w:ind w:left="62" w:firstLine="0"/>
        <w:jc w:val="center"/>
      </w:pPr>
      <w:r>
        <w:rPr>
          <w:b/>
          <w:i/>
          <w:sz w:val="28"/>
        </w:rPr>
        <w:t xml:space="preserve"> </w:t>
      </w:r>
    </w:p>
    <w:p w14:paraId="58307F7F" w14:textId="77777777" w:rsidR="00ED4B05" w:rsidRDefault="00000000">
      <w:pPr>
        <w:spacing w:after="0" w:line="259" w:lineRule="auto"/>
        <w:ind w:left="62" w:firstLine="0"/>
        <w:jc w:val="center"/>
      </w:pPr>
      <w:r>
        <w:rPr>
          <w:b/>
          <w:i/>
          <w:sz w:val="28"/>
        </w:rPr>
        <w:t xml:space="preserve"> </w:t>
      </w:r>
    </w:p>
    <w:p w14:paraId="57980CC4" w14:textId="77777777" w:rsidR="00ED4B05" w:rsidRDefault="00000000">
      <w:pPr>
        <w:spacing w:after="0" w:line="259" w:lineRule="auto"/>
        <w:ind w:left="62" w:firstLine="0"/>
        <w:jc w:val="center"/>
      </w:pPr>
      <w:r>
        <w:rPr>
          <w:b/>
          <w:i/>
          <w:sz w:val="28"/>
        </w:rPr>
        <w:t xml:space="preserve"> </w:t>
      </w:r>
    </w:p>
    <w:p w14:paraId="7F2EAF0A" w14:textId="77777777" w:rsidR="00ED4B05" w:rsidRDefault="00000000">
      <w:pPr>
        <w:spacing w:after="0" w:line="259" w:lineRule="auto"/>
        <w:ind w:left="62" w:firstLine="0"/>
        <w:jc w:val="center"/>
      </w:pPr>
      <w:r>
        <w:rPr>
          <w:b/>
          <w:i/>
          <w:sz w:val="28"/>
        </w:rPr>
        <w:t xml:space="preserve"> </w:t>
      </w:r>
    </w:p>
    <w:p w14:paraId="3CFE0BCB" w14:textId="77777777" w:rsidR="00ED4B05" w:rsidRDefault="00000000">
      <w:pPr>
        <w:spacing w:after="0" w:line="259" w:lineRule="auto"/>
        <w:ind w:left="62" w:firstLine="0"/>
        <w:jc w:val="center"/>
      </w:pPr>
      <w:r>
        <w:rPr>
          <w:b/>
          <w:i/>
          <w:sz w:val="28"/>
        </w:rPr>
        <w:t xml:space="preserve"> </w:t>
      </w:r>
    </w:p>
    <w:p w14:paraId="791739A4" w14:textId="77777777" w:rsidR="00ED4B05" w:rsidRDefault="00000000">
      <w:pPr>
        <w:spacing w:after="0" w:line="259" w:lineRule="auto"/>
        <w:ind w:left="62" w:firstLine="0"/>
        <w:jc w:val="center"/>
      </w:pPr>
      <w:r>
        <w:rPr>
          <w:b/>
          <w:i/>
          <w:sz w:val="28"/>
        </w:rPr>
        <w:t xml:space="preserve"> </w:t>
      </w:r>
    </w:p>
    <w:p w14:paraId="0B0B530D" w14:textId="77777777" w:rsidR="00ED4B05" w:rsidRDefault="00000000">
      <w:pPr>
        <w:spacing w:after="0" w:line="259" w:lineRule="auto"/>
        <w:ind w:left="62" w:firstLine="0"/>
        <w:jc w:val="center"/>
      </w:pPr>
      <w:r>
        <w:rPr>
          <w:b/>
          <w:i/>
          <w:sz w:val="28"/>
        </w:rPr>
        <w:t xml:space="preserve"> </w:t>
      </w:r>
    </w:p>
    <w:p w14:paraId="4C7DC09C" w14:textId="77777777" w:rsidR="00ED4B05" w:rsidRDefault="00000000">
      <w:pPr>
        <w:spacing w:after="0" w:line="259" w:lineRule="auto"/>
        <w:ind w:left="62" w:firstLine="0"/>
        <w:jc w:val="center"/>
      </w:pPr>
      <w:r>
        <w:rPr>
          <w:b/>
          <w:i/>
          <w:sz w:val="28"/>
        </w:rPr>
        <w:t xml:space="preserve"> </w:t>
      </w:r>
    </w:p>
    <w:p w14:paraId="0F5304EE" w14:textId="77777777" w:rsidR="00ED4B05" w:rsidRDefault="00000000">
      <w:pPr>
        <w:spacing w:after="0" w:line="259" w:lineRule="auto"/>
        <w:ind w:left="10" w:right="1759"/>
        <w:jc w:val="right"/>
      </w:pPr>
      <w:r>
        <w:rPr>
          <w:b/>
          <w:i/>
          <w:sz w:val="28"/>
        </w:rPr>
        <w:t xml:space="preserve">This page is intentionally blank for printing purposes </w:t>
      </w:r>
    </w:p>
    <w:p w14:paraId="7EF0D348" w14:textId="77777777" w:rsidR="00ED4B05" w:rsidRDefault="00000000">
      <w:pPr>
        <w:spacing w:after="7763" w:line="259" w:lineRule="auto"/>
        <w:ind w:left="0" w:firstLine="0"/>
      </w:pPr>
      <w:r>
        <w:rPr>
          <w:b/>
          <w:sz w:val="24"/>
        </w:rPr>
        <w:t xml:space="preserve"> </w:t>
      </w:r>
    </w:p>
    <w:p w14:paraId="77E67387" w14:textId="77777777" w:rsidR="00ED4B05" w:rsidRDefault="00000000">
      <w:pPr>
        <w:spacing w:after="0" w:line="259" w:lineRule="auto"/>
        <w:ind w:left="627" w:firstLine="0"/>
        <w:jc w:val="center"/>
      </w:pPr>
      <w:r>
        <w:rPr>
          <w:rFonts w:ascii="Gill Sans MT" w:eastAsia="Gill Sans MT" w:hAnsi="Gill Sans MT" w:cs="Gill Sans MT"/>
        </w:rPr>
        <w:lastRenderedPageBreak/>
        <w:t xml:space="preserve"> </w:t>
      </w:r>
    </w:p>
    <w:p w14:paraId="5EEB0457" w14:textId="77777777" w:rsidR="00ED4B05" w:rsidRDefault="00ED4B05">
      <w:pPr>
        <w:sectPr w:rsidR="00ED4B05">
          <w:headerReference w:type="even" r:id="rId91"/>
          <w:headerReference w:type="default" r:id="rId92"/>
          <w:footerReference w:type="even" r:id="rId93"/>
          <w:footerReference w:type="default" r:id="rId94"/>
          <w:headerReference w:type="first" r:id="rId95"/>
          <w:footerReference w:type="first" r:id="rId96"/>
          <w:footnotePr>
            <w:numRestart w:val="eachPage"/>
          </w:footnotePr>
          <w:pgSz w:w="11906" w:h="16838"/>
          <w:pgMar w:top="610" w:right="1132" w:bottom="508" w:left="1133" w:header="720" w:footer="720" w:gutter="0"/>
          <w:cols w:space="720"/>
        </w:sectPr>
      </w:pPr>
    </w:p>
    <w:p w14:paraId="79127902" w14:textId="77777777" w:rsidR="00ED4B05" w:rsidRDefault="00000000">
      <w:pPr>
        <w:spacing w:after="0" w:line="259" w:lineRule="auto"/>
        <w:ind w:left="-5"/>
      </w:pPr>
      <w:r>
        <w:rPr>
          <w:b/>
          <w:sz w:val="32"/>
        </w:rPr>
        <w:lastRenderedPageBreak/>
        <w:t>Equality Impact Assessments (</w:t>
      </w:r>
      <w:proofErr w:type="spellStart"/>
      <w:r>
        <w:rPr>
          <w:b/>
          <w:sz w:val="32"/>
        </w:rPr>
        <w:t>EqIAs</w:t>
      </w:r>
      <w:proofErr w:type="spellEnd"/>
      <w:r>
        <w:rPr>
          <w:b/>
          <w:sz w:val="32"/>
        </w:rPr>
        <w:t xml:space="preserve">) - Guidance </w:t>
      </w:r>
    </w:p>
    <w:p w14:paraId="54B94826" w14:textId="77777777" w:rsidR="00ED4B05" w:rsidRDefault="00000000">
      <w:pPr>
        <w:spacing w:after="135" w:line="259" w:lineRule="auto"/>
        <w:ind w:left="0" w:firstLine="0"/>
      </w:pPr>
      <w:r>
        <w:rPr>
          <w:b/>
          <w:sz w:val="24"/>
        </w:rPr>
        <w:t xml:space="preserve"> </w:t>
      </w:r>
    </w:p>
    <w:p w14:paraId="6311AE8C" w14:textId="77777777" w:rsidR="00ED4B05" w:rsidRDefault="00000000">
      <w:pPr>
        <w:spacing w:after="48" w:line="265" w:lineRule="auto"/>
        <w:ind w:left="-5"/>
      </w:pPr>
      <w:r>
        <w:rPr>
          <w:b/>
          <w:i/>
          <w:sz w:val="28"/>
        </w:rPr>
        <w:t xml:space="preserve">Some Frequently Asked Questions </w:t>
      </w:r>
    </w:p>
    <w:p w14:paraId="38621B68" w14:textId="77777777" w:rsidR="00ED4B05" w:rsidRDefault="00000000">
      <w:pPr>
        <w:spacing w:after="87" w:line="250" w:lineRule="auto"/>
        <w:ind w:left="-5"/>
      </w:pPr>
      <w:r>
        <w:rPr>
          <w:b/>
          <w:sz w:val="24"/>
        </w:rPr>
        <w:t>What is an equality impact assessment (</w:t>
      </w:r>
      <w:proofErr w:type="spellStart"/>
      <w:r>
        <w:rPr>
          <w:b/>
          <w:sz w:val="24"/>
        </w:rPr>
        <w:t>EqIAs</w:t>
      </w:r>
      <w:proofErr w:type="spellEnd"/>
      <w:r>
        <w:rPr>
          <w:b/>
          <w:sz w:val="24"/>
        </w:rPr>
        <w:t xml:space="preserve">)? </w:t>
      </w:r>
    </w:p>
    <w:p w14:paraId="26C249DD" w14:textId="77777777" w:rsidR="00ED4B05" w:rsidRDefault="00000000">
      <w:pPr>
        <w:spacing w:after="109"/>
        <w:ind w:left="10"/>
      </w:pPr>
      <w:r>
        <w:t xml:space="preserve">To enable children or people within your school community to be treated fairly and equitably sometimes you must treat them differently.  To identify how best to do this you have to think ahead and predict how to best serve the needs of the different groups within your school community.  This is what equality impact assessment is all about. </w:t>
      </w:r>
    </w:p>
    <w:p w14:paraId="0698580A" w14:textId="77777777" w:rsidR="00ED4B05" w:rsidRDefault="00000000">
      <w:pPr>
        <w:spacing w:after="112"/>
        <w:ind w:left="10"/>
      </w:pPr>
      <w:r>
        <w:t xml:space="preserve">Undertaking </w:t>
      </w:r>
      <w:proofErr w:type="spellStart"/>
      <w:r>
        <w:t>EqIAs</w:t>
      </w:r>
      <w:proofErr w:type="spellEnd"/>
      <w:r>
        <w:t xml:space="preserve"> is like undertaking health and safety risk assessments.  It involves predicting and assessing what the implications of a policy or practice will be on a wide range of children or people with different and varied needs within your school community and trying to ensure they are not disadvantaged by it. </w:t>
      </w:r>
    </w:p>
    <w:p w14:paraId="1D762651" w14:textId="77777777" w:rsidR="00ED4B05" w:rsidRDefault="00000000">
      <w:pPr>
        <w:spacing w:after="131"/>
        <w:ind w:left="10"/>
      </w:pPr>
      <w:r>
        <w:t xml:space="preserve">Your school community covers any person who is likely to use your school.  This means pupils, parents, </w:t>
      </w:r>
      <w:proofErr w:type="spellStart"/>
      <w:r>
        <w:t>carers</w:t>
      </w:r>
      <w:proofErr w:type="spellEnd"/>
      <w:r>
        <w:t xml:space="preserve">, staff, governors, volunteers and visitors to your school.  It also covers anticipating the needs of possible future members of your school community. </w:t>
      </w:r>
    </w:p>
    <w:p w14:paraId="58A8AB1F" w14:textId="77777777" w:rsidR="00ED4B05" w:rsidRDefault="00000000">
      <w:pPr>
        <w:spacing w:after="77" w:line="259" w:lineRule="auto"/>
        <w:ind w:left="0" w:firstLine="0"/>
      </w:pPr>
      <w:r>
        <w:rPr>
          <w:b/>
          <w:sz w:val="24"/>
        </w:rPr>
        <w:t xml:space="preserve">What is meant by ‘impact’? </w:t>
      </w:r>
    </w:p>
    <w:p w14:paraId="59B998DB" w14:textId="77777777" w:rsidR="00ED4B05" w:rsidRDefault="00000000">
      <w:pPr>
        <w:spacing w:after="108"/>
        <w:ind w:left="10"/>
      </w:pPr>
      <w:r>
        <w:t xml:space="preserve">Two possible impacts are considered as part of the process: </w:t>
      </w:r>
    </w:p>
    <w:p w14:paraId="4029E62C" w14:textId="77777777" w:rsidR="00ED4B05" w:rsidRDefault="00000000">
      <w:pPr>
        <w:pStyle w:val="Heading3"/>
        <w:spacing w:after="106" w:line="249" w:lineRule="auto"/>
        <w:ind w:left="-5"/>
      </w:pPr>
      <w:r>
        <w:rPr>
          <w:i w:val="0"/>
          <w:sz w:val="22"/>
        </w:rPr>
        <w:t xml:space="preserve">A negative or adverse impact </w:t>
      </w:r>
    </w:p>
    <w:p w14:paraId="226FECF2" w14:textId="77777777" w:rsidR="00ED4B05" w:rsidRDefault="00000000">
      <w:pPr>
        <w:spacing w:after="112"/>
        <w:ind w:left="10"/>
      </w:pPr>
      <w:r>
        <w:t xml:space="preserve">This is an impact which could disadvantage one or more groups within your school community.  The disadvantage which is highlighted may be greater on one group than it is on another group. </w:t>
      </w:r>
    </w:p>
    <w:p w14:paraId="3AE1B3EA" w14:textId="77777777" w:rsidR="00ED4B05" w:rsidRDefault="00000000">
      <w:pPr>
        <w:spacing w:after="154"/>
        <w:ind w:left="10"/>
      </w:pPr>
      <w:r>
        <w:t xml:space="preserve">For example: </w:t>
      </w:r>
    </w:p>
    <w:p w14:paraId="7FBFF417" w14:textId="77777777" w:rsidR="00ED4B05" w:rsidRDefault="00000000">
      <w:pPr>
        <w:spacing w:after="112"/>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 open evening for pupils and parents and </w:t>
      </w:r>
      <w:proofErr w:type="spellStart"/>
      <w:r>
        <w:t>carers</w:t>
      </w:r>
      <w:proofErr w:type="spellEnd"/>
      <w:r>
        <w:t xml:space="preserve"> which is held in rooms that are only accessible by stairs will prohibit anyone with a mobility issue from attending the meeting. </w:t>
      </w:r>
    </w:p>
    <w:p w14:paraId="02041FA1" w14:textId="77777777" w:rsidR="00ED4B05" w:rsidRDefault="00000000">
      <w:pPr>
        <w:spacing w:after="112"/>
        <w:ind w:left="10"/>
      </w:pPr>
      <w:r>
        <w:t xml:space="preserve">In some cases, the disadvantage may be unavoidable – such as the </w:t>
      </w:r>
      <w:proofErr w:type="spellStart"/>
      <w:r>
        <w:t>reorganisation</w:t>
      </w:r>
      <w:proofErr w:type="spellEnd"/>
      <w:r>
        <w:t xml:space="preserve"> of a service to save money. </w:t>
      </w:r>
      <w:proofErr w:type="spellStart"/>
      <w:r>
        <w:t>EqIAs</w:t>
      </w:r>
      <w:proofErr w:type="spellEnd"/>
      <w:r>
        <w:t xml:space="preserve"> provide the opportunity to explore the disadvantage on different groups, question if the disadvantage is fair considering the circumstances and either find solutions or alternatives, or justify the decision in an open, transparent and informative way. </w:t>
      </w:r>
    </w:p>
    <w:p w14:paraId="733E0DF8" w14:textId="77777777" w:rsidR="00ED4B05" w:rsidRDefault="00000000">
      <w:pPr>
        <w:pStyle w:val="Heading3"/>
        <w:spacing w:after="106" w:line="249" w:lineRule="auto"/>
        <w:ind w:left="-5"/>
      </w:pPr>
      <w:r>
        <w:rPr>
          <w:i w:val="0"/>
          <w:sz w:val="22"/>
        </w:rPr>
        <w:t xml:space="preserve">A positive impact </w:t>
      </w:r>
    </w:p>
    <w:p w14:paraId="2EAAE2ED" w14:textId="77777777" w:rsidR="00ED4B05" w:rsidRDefault="00000000">
      <w:pPr>
        <w:spacing w:after="112"/>
        <w:ind w:left="10"/>
      </w:pPr>
      <w:r>
        <w:t xml:space="preserve">This is an impact that could be advantageous for one or more groups.  This positive impact may be greater for one group than it is on another group.   </w:t>
      </w:r>
    </w:p>
    <w:p w14:paraId="6CD06401" w14:textId="77777777" w:rsidR="00ED4B05" w:rsidRDefault="00000000">
      <w:pPr>
        <w:spacing w:after="154"/>
        <w:ind w:left="10"/>
      </w:pPr>
      <w:r>
        <w:t xml:space="preserve">For example: </w:t>
      </w:r>
    </w:p>
    <w:p w14:paraId="11996643" w14:textId="77777777" w:rsidR="00ED4B05" w:rsidRDefault="00000000">
      <w:pPr>
        <w:numPr>
          <w:ilvl w:val="0"/>
          <w:numId w:val="27"/>
        </w:numPr>
        <w:ind w:hanging="360"/>
      </w:pPr>
      <w:r>
        <w:t xml:space="preserve">A targeted training </w:t>
      </w:r>
      <w:proofErr w:type="spellStart"/>
      <w:r>
        <w:t>programme</w:t>
      </w:r>
      <w:proofErr w:type="spellEnd"/>
      <w:r>
        <w:t xml:space="preserve"> aimed at developing women to be able to apply for leadership positions in secondary schools would have a positive impact on women but would not, however, necessarily disadvantage men. </w:t>
      </w:r>
    </w:p>
    <w:p w14:paraId="44F4E165" w14:textId="77777777" w:rsidR="00ED4B05" w:rsidRDefault="00000000">
      <w:pPr>
        <w:numPr>
          <w:ilvl w:val="0"/>
          <w:numId w:val="27"/>
        </w:numPr>
        <w:spacing w:after="112"/>
        <w:ind w:hanging="360"/>
      </w:pPr>
      <w:r>
        <w:t xml:space="preserve">An intervention </w:t>
      </w:r>
      <w:proofErr w:type="spellStart"/>
      <w:r>
        <w:t>programme</w:t>
      </w:r>
      <w:proofErr w:type="spellEnd"/>
      <w:r>
        <w:t xml:space="preserve"> aimed at raising the attainment level of underachieving boys in English would have a positive impact on boys, but it would not necessarily disadvantage girls. </w:t>
      </w:r>
    </w:p>
    <w:p w14:paraId="0177BD5B" w14:textId="77777777" w:rsidR="00ED4B05" w:rsidRDefault="00000000">
      <w:pPr>
        <w:spacing w:after="131"/>
        <w:ind w:left="10"/>
      </w:pPr>
      <w:r>
        <w:t xml:space="preserve">Identifying positive impact is a good way of promoting equality and to share good practice for example, between departments or year groups and schools. </w:t>
      </w:r>
    </w:p>
    <w:p w14:paraId="69A8017B" w14:textId="77777777" w:rsidR="00ED4B05" w:rsidRDefault="00000000">
      <w:pPr>
        <w:spacing w:after="87" w:line="250" w:lineRule="auto"/>
        <w:ind w:left="-5"/>
      </w:pPr>
      <w:r>
        <w:rPr>
          <w:b/>
          <w:sz w:val="24"/>
        </w:rPr>
        <w:t xml:space="preserve">Why should we undertake equality impact assessments? </w:t>
      </w:r>
    </w:p>
    <w:p w14:paraId="6D4DB914" w14:textId="77777777" w:rsidR="00ED4B05" w:rsidRDefault="00000000">
      <w:pPr>
        <w:ind w:left="10"/>
      </w:pPr>
      <w:r>
        <w:t xml:space="preserve">Undertaking </w:t>
      </w:r>
      <w:proofErr w:type="spellStart"/>
      <w:r>
        <w:t>EqIAs</w:t>
      </w:r>
      <w:proofErr w:type="spellEnd"/>
      <w:r>
        <w:t xml:space="preserve"> is a legal requirement for schools under current race, disability and gender legislation.  The purpose of the legislation is to improve the efficiency and effectiveness of public sector bodies, including schools, by anticipating the needs of service users and removing potentially anti-discriminatory </w:t>
      </w:r>
      <w:r>
        <w:lastRenderedPageBreak/>
        <w:t xml:space="preserve">practices. In the case of schools, service users would include pupils, staff, parents, </w:t>
      </w:r>
      <w:proofErr w:type="spellStart"/>
      <w:r>
        <w:t>carers</w:t>
      </w:r>
      <w:proofErr w:type="spellEnd"/>
      <w:r>
        <w:t xml:space="preserve">, governors, volunteers and visitors – anybody within your school community. </w:t>
      </w:r>
    </w:p>
    <w:p w14:paraId="59C2210F" w14:textId="77777777" w:rsidR="00ED4B05" w:rsidRDefault="00000000">
      <w:pPr>
        <w:spacing w:after="112"/>
        <w:ind w:left="10"/>
      </w:pPr>
      <w:r>
        <w:t xml:space="preserve">This means taking account of the needs of your school community in the development and review of any school policies and practices which are likely to affect them. </w:t>
      </w:r>
    </w:p>
    <w:p w14:paraId="077B32C4" w14:textId="77777777" w:rsidR="00ED4B05" w:rsidRDefault="00000000">
      <w:pPr>
        <w:spacing w:after="131"/>
        <w:ind w:left="10"/>
      </w:pPr>
      <w:r>
        <w:t xml:space="preserve">Undertaking </w:t>
      </w:r>
      <w:proofErr w:type="spellStart"/>
      <w:r>
        <w:t>EqIAs</w:t>
      </w:r>
      <w:proofErr w:type="spellEnd"/>
      <w:r>
        <w:t xml:space="preserve"> should not be a tick-box exercise.  They should be considered a useful tool for mainstreaming equality into all our work.  Services will improve through making improvements in the way policies are formulated and services delivered.  This will enable barriers to be tackled and the needs of a diverse school population to be met.  Your school community will also be aware that you are considering their needs at the planning stages.  </w:t>
      </w:r>
    </w:p>
    <w:p w14:paraId="1C57356A" w14:textId="77777777" w:rsidR="00ED4B05" w:rsidRDefault="00000000">
      <w:pPr>
        <w:spacing w:after="87" w:line="250" w:lineRule="auto"/>
        <w:ind w:left="-5"/>
      </w:pPr>
      <w:r>
        <w:rPr>
          <w:b/>
          <w:sz w:val="24"/>
        </w:rPr>
        <w:t xml:space="preserve">What should be equality impact assessed? </w:t>
      </w:r>
    </w:p>
    <w:p w14:paraId="58A8DD6D" w14:textId="77777777" w:rsidR="00ED4B05" w:rsidRDefault="00000000">
      <w:pPr>
        <w:spacing w:after="112"/>
        <w:ind w:left="10"/>
      </w:pPr>
      <w:r>
        <w:t xml:space="preserve">You need to assess school policies or practices which are likely to affect children or people within your school community. </w:t>
      </w:r>
    </w:p>
    <w:p w14:paraId="61438818" w14:textId="77777777" w:rsidR="00ED4B05" w:rsidRDefault="00000000">
      <w:pPr>
        <w:spacing w:after="113"/>
        <w:ind w:left="10"/>
      </w:pPr>
      <w:r>
        <w:t xml:space="preserve">Written policies may be easy to identify but </w:t>
      </w:r>
      <w:proofErr w:type="spellStart"/>
      <w:r>
        <w:t>EqIAs</w:t>
      </w:r>
      <w:proofErr w:type="spellEnd"/>
      <w:r>
        <w:t xml:space="preserve"> also apply to practices and customary ways of doing things, even if they are not written down (</w:t>
      </w:r>
      <w:proofErr w:type="gramStart"/>
      <w:r>
        <w:t>e.g.</w:t>
      </w:r>
      <w:proofErr w:type="gramEnd"/>
      <w:r>
        <w:t xml:space="preserve"> arrangements for parent consultation events, arrangements for pupil extra-curricular activities).  </w:t>
      </w:r>
    </w:p>
    <w:p w14:paraId="76C8F754" w14:textId="77777777" w:rsidR="00ED4B05" w:rsidRDefault="00000000">
      <w:pPr>
        <w:spacing w:after="112"/>
        <w:ind w:left="10"/>
      </w:pPr>
      <w:r>
        <w:t xml:space="preserve">In accordance with legislative requirements, an </w:t>
      </w:r>
      <w:proofErr w:type="spellStart"/>
      <w:r>
        <w:t>EqIA</w:t>
      </w:r>
      <w:proofErr w:type="spellEnd"/>
      <w:r>
        <w:t xml:space="preserve"> must be carried out on all policies and practices whether they are existing, being changed or are being proposed. </w:t>
      </w:r>
    </w:p>
    <w:p w14:paraId="16C53FF6" w14:textId="77777777" w:rsidR="00ED4B05" w:rsidRDefault="00000000">
      <w:pPr>
        <w:spacing w:after="112"/>
        <w:ind w:left="10"/>
      </w:pPr>
      <w:r>
        <w:t xml:space="preserve">It is also important to remember that this includes proposals to changes in </w:t>
      </w:r>
      <w:proofErr w:type="spellStart"/>
      <w:r>
        <w:t>organisation</w:t>
      </w:r>
      <w:proofErr w:type="spellEnd"/>
      <w:r>
        <w:t xml:space="preserve"> structures, budget proposals and capital projects. </w:t>
      </w:r>
    </w:p>
    <w:p w14:paraId="28339051" w14:textId="77777777" w:rsidR="00ED4B05" w:rsidRDefault="00000000">
      <w:pPr>
        <w:spacing w:after="154"/>
        <w:ind w:left="10"/>
      </w:pPr>
      <w:r>
        <w:t xml:space="preserve">For example: </w:t>
      </w:r>
    </w:p>
    <w:p w14:paraId="5D3445FF" w14:textId="77777777" w:rsidR="00ED4B05" w:rsidRDefault="00000000">
      <w:pPr>
        <w:pStyle w:val="Heading3"/>
        <w:tabs>
          <w:tab w:val="center" w:pos="2461"/>
        </w:tabs>
        <w:spacing w:after="81" w:line="249" w:lineRule="auto"/>
        <w:ind w:left="-15" w:firstLine="0"/>
      </w:pPr>
      <w:r>
        <w:rPr>
          <w:rFonts w:ascii="Segoe UI Symbol" w:eastAsia="Segoe UI Symbol" w:hAnsi="Segoe UI Symbol" w:cs="Segoe UI Symbol"/>
          <w:b w:val="0"/>
          <w:i w:val="0"/>
          <w:sz w:val="22"/>
        </w:rPr>
        <w:t>•</w:t>
      </w:r>
      <w:r>
        <w:rPr>
          <w:rFonts w:ascii="Arial" w:eastAsia="Arial" w:hAnsi="Arial" w:cs="Arial"/>
          <w:b w:val="0"/>
          <w:i w:val="0"/>
          <w:sz w:val="22"/>
        </w:rPr>
        <w:t xml:space="preserve"> </w:t>
      </w:r>
      <w:r>
        <w:rPr>
          <w:rFonts w:ascii="Arial" w:eastAsia="Arial" w:hAnsi="Arial" w:cs="Arial"/>
          <w:b w:val="0"/>
          <w:i w:val="0"/>
          <w:sz w:val="22"/>
        </w:rPr>
        <w:tab/>
      </w:r>
      <w:r>
        <w:rPr>
          <w:i w:val="0"/>
          <w:sz w:val="22"/>
        </w:rPr>
        <w:t>Impact on workforce of organisational change</w:t>
      </w:r>
      <w:r>
        <w:rPr>
          <w:b w:val="0"/>
          <w:i w:val="0"/>
          <w:sz w:val="22"/>
        </w:rPr>
        <w:t xml:space="preserve"> </w:t>
      </w:r>
    </w:p>
    <w:p w14:paraId="396E27EC" w14:textId="77777777" w:rsidR="00ED4B05" w:rsidRDefault="00000000">
      <w:pPr>
        <w:spacing w:after="112"/>
        <w:ind w:left="370"/>
      </w:pPr>
      <w:r>
        <w:t xml:space="preserve">All staff should be treated fairly and equitably through any proposed change to the workforce.  You may need to consider whether any groups of staff will be adversely affected by the proposed change.  It is also important to be aware of the outcome of any change on the workforce profile. You may need to address any identified under-representation in the workforce profile as part of any future recruitment activity.   </w:t>
      </w:r>
    </w:p>
    <w:p w14:paraId="51FE4BDF" w14:textId="77777777" w:rsidR="00ED4B05" w:rsidRDefault="00000000">
      <w:pPr>
        <w:spacing w:after="154"/>
        <w:ind w:left="370"/>
      </w:pPr>
      <w:r>
        <w:t xml:space="preserve">Ensure the </w:t>
      </w:r>
      <w:proofErr w:type="spellStart"/>
      <w:r>
        <w:t>EqIA</w:t>
      </w:r>
      <w:proofErr w:type="spellEnd"/>
      <w:r>
        <w:t xml:space="preserve"> process includes the recruitment, selection and appointment procedures for staff. </w:t>
      </w:r>
    </w:p>
    <w:p w14:paraId="23B17A43" w14:textId="77777777" w:rsidR="00ED4B05" w:rsidRDefault="00000000">
      <w:pPr>
        <w:pStyle w:val="Heading3"/>
        <w:tabs>
          <w:tab w:val="center" w:pos="1613"/>
        </w:tabs>
        <w:spacing w:after="81" w:line="249" w:lineRule="auto"/>
        <w:ind w:left="-15" w:firstLine="0"/>
      </w:pPr>
      <w:r>
        <w:rPr>
          <w:rFonts w:ascii="Segoe UI Symbol" w:eastAsia="Segoe UI Symbol" w:hAnsi="Segoe UI Symbol" w:cs="Segoe UI Symbol"/>
          <w:b w:val="0"/>
          <w:i w:val="0"/>
          <w:sz w:val="22"/>
        </w:rPr>
        <w:t>•</w:t>
      </w:r>
      <w:r>
        <w:rPr>
          <w:rFonts w:ascii="Arial" w:eastAsia="Arial" w:hAnsi="Arial" w:cs="Arial"/>
          <w:b w:val="0"/>
          <w:i w:val="0"/>
          <w:sz w:val="22"/>
        </w:rPr>
        <w:t xml:space="preserve"> </w:t>
      </w:r>
      <w:r>
        <w:rPr>
          <w:rFonts w:ascii="Arial" w:eastAsia="Arial" w:hAnsi="Arial" w:cs="Arial"/>
          <w:b w:val="0"/>
          <w:i w:val="0"/>
          <w:sz w:val="22"/>
        </w:rPr>
        <w:tab/>
      </w:r>
      <w:r>
        <w:rPr>
          <w:i w:val="0"/>
          <w:sz w:val="22"/>
        </w:rPr>
        <w:t xml:space="preserve">Impact on service provision </w:t>
      </w:r>
    </w:p>
    <w:p w14:paraId="6AAC246B" w14:textId="77777777" w:rsidR="00ED4B05" w:rsidRDefault="00000000">
      <w:pPr>
        <w:spacing w:after="129"/>
        <w:ind w:left="370"/>
      </w:pPr>
      <w:r>
        <w:t xml:space="preserve">If there is likely to be an impact on the way a service is provided because of any </w:t>
      </w:r>
      <w:proofErr w:type="spellStart"/>
      <w:r>
        <w:t>organisational</w:t>
      </w:r>
      <w:proofErr w:type="spellEnd"/>
      <w:r>
        <w:t xml:space="preserve"> change, you then need to ensure your </w:t>
      </w:r>
      <w:proofErr w:type="spellStart"/>
      <w:r>
        <w:t>EqIA</w:t>
      </w:r>
      <w:proofErr w:type="spellEnd"/>
      <w:r>
        <w:t xml:space="preserve"> considers the proposed changes in relation to how your school community will be affected and whether any negative impact can be justified. </w:t>
      </w:r>
      <w:r>
        <w:rPr>
          <w:b/>
        </w:rPr>
        <w:t xml:space="preserve"> </w:t>
      </w:r>
    </w:p>
    <w:p w14:paraId="68FE1308" w14:textId="77777777" w:rsidR="00ED4B05" w:rsidRDefault="00000000">
      <w:pPr>
        <w:spacing w:after="87" w:line="250" w:lineRule="auto"/>
        <w:ind w:left="-5"/>
      </w:pPr>
      <w:r>
        <w:rPr>
          <w:b/>
          <w:sz w:val="24"/>
        </w:rPr>
        <w:t xml:space="preserve">What equality strands/groups should be covered by </w:t>
      </w:r>
      <w:proofErr w:type="spellStart"/>
      <w:r>
        <w:rPr>
          <w:b/>
          <w:sz w:val="24"/>
        </w:rPr>
        <w:t>EqIAs</w:t>
      </w:r>
      <w:proofErr w:type="spellEnd"/>
      <w:r>
        <w:rPr>
          <w:b/>
          <w:sz w:val="24"/>
        </w:rPr>
        <w:t xml:space="preserve">? </w:t>
      </w:r>
    </w:p>
    <w:p w14:paraId="762D04E7" w14:textId="77777777" w:rsidR="00ED4B05" w:rsidRDefault="00000000">
      <w:pPr>
        <w:spacing w:after="157"/>
        <w:ind w:left="10"/>
      </w:pPr>
      <w:r>
        <w:t xml:space="preserve">Some groups may experience disadvantage, whether intentional or not because of characteristics specific to that group.  These characteristics are known as equality strands.  It is common practice to identify the characteristics into nine groups:  </w:t>
      </w:r>
    </w:p>
    <w:p w14:paraId="3821FA72" w14:textId="77777777" w:rsidR="00ED4B05" w:rsidRDefault="00000000">
      <w:pPr>
        <w:numPr>
          <w:ilvl w:val="0"/>
          <w:numId w:val="28"/>
        </w:numPr>
        <w:spacing w:after="10"/>
        <w:ind w:hanging="360"/>
      </w:pPr>
      <w:r>
        <w:t xml:space="preserve">Disability </w:t>
      </w:r>
    </w:p>
    <w:p w14:paraId="0A91A9E1" w14:textId="77777777" w:rsidR="00ED4B05" w:rsidRDefault="00000000">
      <w:pPr>
        <w:numPr>
          <w:ilvl w:val="0"/>
          <w:numId w:val="28"/>
        </w:numPr>
        <w:spacing w:after="10"/>
        <w:ind w:hanging="360"/>
      </w:pPr>
      <w:r>
        <w:t xml:space="preserve">Gender </w:t>
      </w:r>
    </w:p>
    <w:p w14:paraId="112ED4A3" w14:textId="77777777" w:rsidR="00ED4B05" w:rsidRDefault="00000000">
      <w:pPr>
        <w:numPr>
          <w:ilvl w:val="0"/>
          <w:numId w:val="28"/>
        </w:numPr>
        <w:spacing w:after="10"/>
        <w:ind w:hanging="360"/>
      </w:pPr>
      <w:r>
        <w:t xml:space="preserve">Race </w:t>
      </w:r>
    </w:p>
    <w:p w14:paraId="4CA03806" w14:textId="77777777" w:rsidR="00ED4B05" w:rsidRDefault="00000000">
      <w:pPr>
        <w:numPr>
          <w:ilvl w:val="0"/>
          <w:numId w:val="28"/>
        </w:numPr>
        <w:spacing w:after="10"/>
        <w:ind w:hanging="360"/>
      </w:pPr>
      <w:r>
        <w:t xml:space="preserve">Religion and/or belief </w:t>
      </w:r>
    </w:p>
    <w:p w14:paraId="39920A9B" w14:textId="77777777" w:rsidR="00ED4B05" w:rsidRDefault="00000000">
      <w:pPr>
        <w:numPr>
          <w:ilvl w:val="0"/>
          <w:numId w:val="28"/>
        </w:numPr>
        <w:spacing w:after="10"/>
        <w:ind w:hanging="360"/>
      </w:pPr>
      <w:r>
        <w:t xml:space="preserve">Age (in relation to staff recruitment /selection) </w:t>
      </w:r>
    </w:p>
    <w:p w14:paraId="32ADC0A4" w14:textId="77777777" w:rsidR="00ED4B05" w:rsidRDefault="00000000">
      <w:pPr>
        <w:numPr>
          <w:ilvl w:val="0"/>
          <w:numId w:val="28"/>
        </w:numPr>
        <w:spacing w:after="10"/>
        <w:ind w:hanging="360"/>
      </w:pPr>
      <w:r>
        <w:t xml:space="preserve">Sexual orientation </w:t>
      </w:r>
    </w:p>
    <w:p w14:paraId="4EC40F5F" w14:textId="77777777" w:rsidR="00ED4B05" w:rsidRDefault="00000000">
      <w:pPr>
        <w:numPr>
          <w:ilvl w:val="0"/>
          <w:numId w:val="28"/>
        </w:numPr>
        <w:spacing w:after="10"/>
        <w:ind w:hanging="360"/>
      </w:pPr>
      <w:r>
        <w:t xml:space="preserve">Gender reassignment </w:t>
      </w:r>
    </w:p>
    <w:p w14:paraId="528E8767" w14:textId="77777777" w:rsidR="00ED4B05" w:rsidRDefault="00000000">
      <w:pPr>
        <w:numPr>
          <w:ilvl w:val="0"/>
          <w:numId w:val="28"/>
        </w:numPr>
        <w:spacing w:after="10"/>
        <w:ind w:hanging="360"/>
      </w:pPr>
      <w:r>
        <w:t xml:space="preserve">Pregnancy and maternity </w:t>
      </w:r>
    </w:p>
    <w:p w14:paraId="40ED56BB" w14:textId="77777777" w:rsidR="00ED4B05" w:rsidRDefault="00000000">
      <w:pPr>
        <w:numPr>
          <w:ilvl w:val="0"/>
          <w:numId w:val="28"/>
        </w:numPr>
        <w:spacing w:after="102"/>
        <w:ind w:hanging="360"/>
      </w:pPr>
      <w:r>
        <w:t xml:space="preserve">Marriage and Civil Partnership </w:t>
      </w:r>
    </w:p>
    <w:p w14:paraId="6C251561" w14:textId="77777777" w:rsidR="00ED4B05" w:rsidRDefault="00000000">
      <w:pPr>
        <w:spacing w:after="87" w:line="250" w:lineRule="auto"/>
        <w:ind w:left="-5"/>
      </w:pPr>
      <w:r>
        <w:rPr>
          <w:b/>
          <w:sz w:val="24"/>
        </w:rPr>
        <w:lastRenderedPageBreak/>
        <w:t xml:space="preserve">Who is responsible for carrying out equality impact assessments? </w:t>
      </w:r>
    </w:p>
    <w:p w14:paraId="65B21516" w14:textId="77777777" w:rsidR="00ED4B05" w:rsidRDefault="00000000">
      <w:pPr>
        <w:ind w:left="10"/>
      </w:pPr>
      <w:r>
        <w:t xml:space="preserve">The person(s) who holds responsibility for the policy is ultimately responsible for ensuring an </w:t>
      </w:r>
      <w:proofErr w:type="spellStart"/>
      <w:r>
        <w:t>EqIA</w:t>
      </w:r>
      <w:proofErr w:type="spellEnd"/>
      <w:r>
        <w:t xml:space="preserve"> is undertaken.  The </w:t>
      </w:r>
      <w:proofErr w:type="spellStart"/>
      <w:r>
        <w:t>EqIA</w:t>
      </w:r>
      <w:proofErr w:type="spellEnd"/>
      <w:r>
        <w:t xml:space="preserve"> may be done in conjunction with or by a person who knows that area of work. </w:t>
      </w:r>
    </w:p>
    <w:p w14:paraId="7BDFC7BA" w14:textId="77777777" w:rsidR="00ED4B05" w:rsidRDefault="00000000">
      <w:pPr>
        <w:spacing w:after="112"/>
        <w:ind w:left="10"/>
      </w:pPr>
      <w:r>
        <w:t xml:space="preserve">It may be helpful to have a team of people who can help with the process.  Try to get a mix of staff at different levels to get different perspectives.  Ensure that they have enough knowledge of the area being assessed to make valid judgements.   </w:t>
      </w:r>
    </w:p>
    <w:p w14:paraId="52FE297F" w14:textId="77777777" w:rsidR="00ED4B05" w:rsidRDefault="00000000">
      <w:pPr>
        <w:spacing w:after="131"/>
        <w:ind w:left="10"/>
      </w:pPr>
      <w:r>
        <w:t xml:space="preserve">To ensure ownership at the most senior level all </w:t>
      </w:r>
      <w:proofErr w:type="spellStart"/>
      <w:r>
        <w:t>EqIAs</w:t>
      </w:r>
      <w:proofErr w:type="spellEnd"/>
      <w:r>
        <w:t xml:space="preserve"> should be signed off by a member of the senior management team and a member of the governing body. </w:t>
      </w:r>
    </w:p>
    <w:p w14:paraId="7B8AE1F2" w14:textId="77777777" w:rsidR="00ED4B05" w:rsidRDefault="00000000">
      <w:pPr>
        <w:spacing w:after="87" w:line="250" w:lineRule="auto"/>
        <w:ind w:left="-5"/>
      </w:pPr>
      <w:r>
        <w:rPr>
          <w:b/>
          <w:sz w:val="24"/>
        </w:rPr>
        <w:t xml:space="preserve">When should Policies/Procedures be equality impact assessed? </w:t>
      </w:r>
    </w:p>
    <w:p w14:paraId="1A0B07F0" w14:textId="77777777" w:rsidR="00ED4B05" w:rsidRDefault="00000000">
      <w:pPr>
        <w:spacing w:after="112"/>
        <w:ind w:left="10"/>
      </w:pPr>
      <w:r>
        <w:t xml:space="preserve">All existing policies and practices should be reviewed on a </w:t>
      </w:r>
      <w:proofErr w:type="gramStart"/>
      <w:r>
        <w:t>three year</w:t>
      </w:r>
      <w:proofErr w:type="gramEnd"/>
      <w:r>
        <w:t xml:space="preserve"> rolling </w:t>
      </w:r>
      <w:proofErr w:type="spellStart"/>
      <w:r>
        <w:t>programme</w:t>
      </w:r>
      <w:proofErr w:type="spellEnd"/>
      <w:r>
        <w:t xml:space="preserve">.  It can be done in conjunction with the </w:t>
      </w:r>
      <w:proofErr w:type="gramStart"/>
      <w:r>
        <w:t>three year</w:t>
      </w:r>
      <w:proofErr w:type="gramEnd"/>
      <w:r>
        <w:t xml:space="preserve"> cycle of your own equality scheme. </w:t>
      </w:r>
    </w:p>
    <w:p w14:paraId="343C41F4" w14:textId="77777777" w:rsidR="00ED4B05" w:rsidRDefault="00000000">
      <w:pPr>
        <w:spacing w:after="112"/>
        <w:ind w:left="10"/>
      </w:pPr>
      <w:r>
        <w:t xml:space="preserve">By undertaking a policy mapping exercise, you can </w:t>
      </w:r>
      <w:proofErr w:type="spellStart"/>
      <w:r>
        <w:t>prioritise</w:t>
      </w:r>
      <w:proofErr w:type="spellEnd"/>
      <w:r>
        <w:t xml:space="preserve"> which policies and practices have a higher priority for </w:t>
      </w:r>
      <w:proofErr w:type="spellStart"/>
      <w:r>
        <w:t>EqIAs</w:t>
      </w:r>
      <w:proofErr w:type="spellEnd"/>
      <w:r>
        <w:t xml:space="preserve"> based on their likely proportionate impact.  </w:t>
      </w:r>
    </w:p>
    <w:p w14:paraId="06BAF739" w14:textId="77777777" w:rsidR="00ED4B05" w:rsidRDefault="00000000">
      <w:pPr>
        <w:spacing w:after="129"/>
        <w:ind w:left="10"/>
      </w:pPr>
      <w:r>
        <w:t xml:space="preserve">To make sure that decision makers are provided full and clear information about policy or service implications, all new or proposed policies or practices should have an </w:t>
      </w:r>
      <w:proofErr w:type="spellStart"/>
      <w:r>
        <w:t>EqIA</w:t>
      </w:r>
      <w:proofErr w:type="spellEnd"/>
      <w:r>
        <w:t xml:space="preserve"> before they are implemented.  </w:t>
      </w:r>
    </w:p>
    <w:p w14:paraId="4DAB076B" w14:textId="77777777" w:rsidR="00ED4B05" w:rsidRDefault="00000000">
      <w:pPr>
        <w:spacing w:after="87" w:line="250" w:lineRule="auto"/>
        <w:ind w:left="-5"/>
      </w:pPr>
      <w:r>
        <w:rPr>
          <w:b/>
          <w:sz w:val="24"/>
        </w:rPr>
        <w:t xml:space="preserve">What happens as a result of an </w:t>
      </w:r>
      <w:proofErr w:type="spellStart"/>
      <w:r>
        <w:rPr>
          <w:b/>
          <w:sz w:val="24"/>
        </w:rPr>
        <w:t>EqIA</w:t>
      </w:r>
      <w:proofErr w:type="spellEnd"/>
      <w:r>
        <w:rPr>
          <w:b/>
          <w:sz w:val="24"/>
        </w:rPr>
        <w:t xml:space="preserve">? </w:t>
      </w:r>
    </w:p>
    <w:p w14:paraId="3548792D" w14:textId="77777777" w:rsidR="00ED4B05" w:rsidRDefault="00000000">
      <w:pPr>
        <w:spacing w:after="112"/>
        <w:ind w:left="10"/>
      </w:pPr>
      <w:r>
        <w:t xml:space="preserve">If any potential adverse impact is identified then policies and practices may have to be made amended as a result.  If any adverse impact could amount to unlawful discrimination the policy or practice must be changed unless there is an objective, lawful reason to justify this. </w:t>
      </w:r>
    </w:p>
    <w:p w14:paraId="385D7D01" w14:textId="77777777" w:rsidR="00ED4B05" w:rsidRDefault="00000000">
      <w:pPr>
        <w:spacing w:after="92" w:line="239" w:lineRule="auto"/>
        <w:ind w:left="0" w:firstLine="0"/>
        <w:jc w:val="both"/>
      </w:pPr>
      <w:r>
        <w:t xml:space="preserve">The results of </w:t>
      </w:r>
      <w:proofErr w:type="spellStart"/>
      <w:r>
        <w:t>EqIAs</w:t>
      </w:r>
      <w:proofErr w:type="spellEnd"/>
      <w:r>
        <w:t xml:space="preserve"> can be used to set equality objectives leading to improvement in services and practices.  These should be placed within your equality action plan(s), for example ensuring relevant school policies can be made available in alternative formats, as required.  </w:t>
      </w:r>
      <w:r>
        <w:rPr>
          <w:b/>
          <w:sz w:val="24"/>
        </w:rPr>
        <w:t xml:space="preserve">Do I have to do a separate </w:t>
      </w:r>
      <w:proofErr w:type="spellStart"/>
      <w:r>
        <w:rPr>
          <w:b/>
          <w:sz w:val="24"/>
        </w:rPr>
        <w:t>EqIA</w:t>
      </w:r>
      <w:proofErr w:type="spellEnd"/>
      <w:r>
        <w:rPr>
          <w:b/>
          <w:sz w:val="24"/>
        </w:rPr>
        <w:t xml:space="preserve"> for every similar policy? </w:t>
      </w:r>
    </w:p>
    <w:p w14:paraId="7591580A" w14:textId="77777777" w:rsidR="00ED4B05" w:rsidRDefault="00000000">
      <w:pPr>
        <w:spacing w:after="129"/>
        <w:ind w:left="10"/>
      </w:pPr>
      <w:r>
        <w:t xml:space="preserve">No – in fact it makes sense to review all similar policies together as part of an overall review.  What you are looking for is how those different policies, as well as the way the policy is delivered in practice, are affecting different groups within your school community.  If you think it would be more manageable to review a large policy or policy framework on its own then you can complete a separate </w:t>
      </w:r>
      <w:proofErr w:type="spellStart"/>
      <w:r>
        <w:t>EqIA</w:t>
      </w:r>
      <w:proofErr w:type="spellEnd"/>
      <w:r>
        <w:t xml:space="preserve"> – whatever makes the process manageable and meaningful for your school. </w:t>
      </w:r>
    </w:p>
    <w:p w14:paraId="63EB7F2D" w14:textId="77777777" w:rsidR="00ED4B05" w:rsidRDefault="00000000">
      <w:pPr>
        <w:spacing w:after="87" w:line="250" w:lineRule="auto"/>
        <w:ind w:left="-5"/>
      </w:pPr>
      <w:r>
        <w:rPr>
          <w:b/>
          <w:sz w:val="24"/>
        </w:rPr>
        <w:t xml:space="preserve">Do I need to do an </w:t>
      </w:r>
      <w:proofErr w:type="spellStart"/>
      <w:r>
        <w:rPr>
          <w:b/>
          <w:sz w:val="24"/>
        </w:rPr>
        <w:t>EqIA</w:t>
      </w:r>
      <w:proofErr w:type="spellEnd"/>
      <w:r>
        <w:rPr>
          <w:b/>
          <w:sz w:val="24"/>
        </w:rPr>
        <w:t xml:space="preserve"> on an adopted policy? </w:t>
      </w:r>
    </w:p>
    <w:p w14:paraId="5C7AD1D0" w14:textId="77777777" w:rsidR="00ED4B05" w:rsidRDefault="00000000">
      <w:pPr>
        <w:spacing w:after="131"/>
        <w:ind w:left="10"/>
      </w:pPr>
      <w:r>
        <w:t xml:space="preserve">No - you don’t need to repeat an </w:t>
      </w:r>
      <w:proofErr w:type="spellStart"/>
      <w:r>
        <w:t>EqIA</w:t>
      </w:r>
      <w:proofErr w:type="spellEnd"/>
      <w:r>
        <w:t xml:space="preserve"> on an adopted policy which has already been assessed if any amendments you have made would not result in a different impact.  If there are any doubts as to whether the policy has been assessed then the best route is to do your own </w:t>
      </w:r>
      <w:proofErr w:type="spellStart"/>
      <w:r>
        <w:t>EqIA</w:t>
      </w:r>
      <w:proofErr w:type="spellEnd"/>
      <w:r>
        <w:t xml:space="preserve">. </w:t>
      </w:r>
    </w:p>
    <w:p w14:paraId="6ED00B0D" w14:textId="77777777" w:rsidR="00ED4B05" w:rsidRDefault="00000000">
      <w:pPr>
        <w:spacing w:after="87" w:line="250" w:lineRule="auto"/>
        <w:ind w:left="-5"/>
      </w:pPr>
      <w:r>
        <w:rPr>
          <w:b/>
          <w:sz w:val="24"/>
        </w:rPr>
        <w:t xml:space="preserve">Where can I obtain further information? </w:t>
      </w:r>
    </w:p>
    <w:p w14:paraId="3E44E08B" w14:textId="77777777" w:rsidR="00ED4B05" w:rsidRDefault="00000000">
      <w:pPr>
        <w:spacing w:after="0"/>
        <w:ind w:left="10"/>
      </w:pPr>
      <w:r>
        <w:t xml:space="preserve">Further guidance about undertaking equality impact assessments can be found at the Commission for Equality and Human rights website: </w:t>
      </w:r>
      <w:hyperlink r:id="rId97">
        <w:r>
          <w:rPr>
            <w:color w:val="0000FF"/>
            <w:u w:val="single" w:color="0000FF"/>
          </w:rPr>
          <w:t>www.equalityhumanrights.com</w:t>
        </w:r>
      </w:hyperlink>
      <w:hyperlink r:id="rId98">
        <w:r>
          <w:t xml:space="preserve"> </w:t>
        </w:r>
      </w:hyperlink>
      <w:r>
        <w:t xml:space="preserve">or the DfE via GOV.UK: </w:t>
      </w:r>
    </w:p>
    <w:p w14:paraId="736700D8" w14:textId="77777777" w:rsidR="00ED4B05" w:rsidRDefault="00000000">
      <w:pPr>
        <w:spacing w:after="131" w:line="232" w:lineRule="auto"/>
        <w:ind w:left="0" w:firstLine="0"/>
      </w:pPr>
      <w:hyperlink r:id="rId99">
        <w:r>
          <w:rPr>
            <w:color w:val="0000FF"/>
            <w:u w:val="single" w:color="0000FF"/>
          </w:rPr>
          <w:t xml:space="preserve">https://www.gov.uk/government/uploads/system/uploads/attachment_data/file/315587/Equality_Act_Ad </w:t>
        </w:r>
      </w:hyperlink>
      <w:hyperlink r:id="rId100">
        <w:r>
          <w:rPr>
            <w:color w:val="0000FF"/>
            <w:u w:val="single" w:color="0000FF"/>
          </w:rPr>
          <w:t>vice_Final.pdf</w:t>
        </w:r>
      </w:hyperlink>
      <w:hyperlink r:id="rId101">
        <w:r>
          <w:rPr>
            <w:sz w:val="24"/>
          </w:rPr>
          <w:t xml:space="preserve"> </w:t>
        </w:r>
      </w:hyperlink>
    </w:p>
    <w:p w14:paraId="51986231" w14:textId="77777777" w:rsidR="00ED4B05" w:rsidRDefault="00000000">
      <w:pPr>
        <w:spacing w:after="0" w:line="259" w:lineRule="auto"/>
        <w:ind w:left="0" w:firstLine="0"/>
      </w:pPr>
      <w:r>
        <w:rPr>
          <w:b/>
          <w:sz w:val="24"/>
        </w:rPr>
        <w:t xml:space="preserve"> </w:t>
      </w:r>
    </w:p>
    <w:p w14:paraId="5DFBD83A" w14:textId="77777777" w:rsidR="00ED4B05" w:rsidRDefault="00ED4B05">
      <w:pPr>
        <w:sectPr w:rsidR="00ED4B05">
          <w:headerReference w:type="even" r:id="rId102"/>
          <w:headerReference w:type="default" r:id="rId103"/>
          <w:footerReference w:type="even" r:id="rId104"/>
          <w:footerReference w:type="default" r:id="rId105"/>
          <w:headerReference w:type="first" r:id="rId106"/>
          <w:footerReference w:type="first" r:id="rId107"/>
          <w:footnotePr>
            <w:numRestart w:val="eachPage"/>
          </w:footnotePr>
          <w:pgSz w:w="11906" w:h="16838"/>
          <w:pgMar w:top="1176" w:right="1141" w:bottom="1158" w:left="1133" w:header="559" w:footer="508" w:gutter="0"/>
          <w:pgNumType w:start="1"/>
          <w:cols w:space="720"/>
        </w:sectPr>
      </w:pPr>
    </w:p>
    <w:p w14:paraId="21A30E87" w14:textId="77777777" w:rsidR="00ED4B05" w:rsidRDefault="00000000">
      <w:pPr>
        <w:pStyle w:val="Heading3"/>
        <w:spacing w:after="0"/>
        <w:ind w:left="10" w:right="-15"/>
        <w:jc w:val="right"/>
      </w:pPr>
      <w:r>
        <w:rPr>
          <w:i w:val="0"/>
        </w:rPr>
        <w:lastRenderedPageBreak/>
        <w:t xml:space="preserve">Appendix C </w:t>
      </w:r>
    </w:p>
    <w:p w14:paraId="07710246" w14:textId="77777777" w:rsidR="00ED4B05" w:rsidRDefault="00000000">
      <w:pPr>
        <w:spacing w:after="113" w:line="259" w:lineRule="auto"/>
        <w:ind w:left="0" w:firstLine="0"/>
      </w:pPr>
      <w:r>
        <w:t xml:space="preserve"> </w:t>
      </w:r>
    </w:p>
    <w:p w14:paraId="1570F7DF" w14:textId="77777777" w:rsidR="00ED4B05" w:rsidRDefault="00000000">
      <w:pPr>
        <w:spacing w:after="0" w:line="259" w:lineRule="auto"/>
        <w:ind w:left="-5"/>
      </w:pPr>
      <w:r>
        <w:rPr>
          <w:b/>
          <w:sz w:val="36"/>
        </w:rPr>
        <w:t xml:space="preserve">Equality Impact Assessment – Name of Policy/Procedure: </w:t>
      </w:r>
    </w:p>
    <w:p w14:paraId="29E1E195" w14:textId="77777777" w:rsidR="00ED4B05" w:rsidRDefault="00000000">
      <w:pPr>
        <w:spacing w:after="0" w:line="259" w:lineRule="auto"/>
        <w:ind w:left="0" w:firstLine="0"/>
      </w:pPr>
      <w:r>
        <w:rPr>
          <w:b/>
          <w:sz w:val="20"/>
        </w:rPr>
        <w:t xml:space="preserve"> </w:t>
      </w:r>
    </w:p>
    <w:tbl>
      <w:tblPr>
        <w:tblStyle w:val="TableGrid"/>
        <w:tblW w:w="14559" w:type="dxa"/>
        <w:tblInd w:w="7" w:type="dxa"/>
        <w:tblCellMar>
          <w:top w:w="48" w:type="dxa"/>
          <w:left w:w="108" w:type="dxa"/>
          <w:bottom w:w="0" w:type="dxa"/>
          <w:right w:w="62" w:type="dxa"/>
        </w:tblCellMar>
        <w:tblLook w:val="04A0" w:firstRow="1" w:lastRow="0" w:firstColumn="1" w:lastColumn="0" w:noHBand="0" w:noVBand="1"/>
      </w:tblPr>
      <w:tblGrid>
        <w:gridCol w:w="533"/>
        <w:gridCol w:w="6742"/>
        <w:gridCol w:w="3651"/>
        <w:gridCol w:w="3633"/>
      </w:tblGrid>
      <w:tr w:rsidR="00ED4B05" w14:paraId="2233049A" w14:textId="77777777">
        <w:trPr>
          <w:trHeight w:val="468"/>
        </w:trPr>
        <w:tc>
          <w:tcPr>
            <w:tcW w:w="5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97D41D" w14:textId="77777777" w:rsidR="00ED4B05" w:rsidRDefault="00000000">
            <w:pPr>
              <w:spacing w:after="0" w:line="259" w:lineRule="auto"/>
              <w:ind w:left="0" w:firstLine="0"/>
            </w:pPr>
            <w:r>
              <w:rPr>
                <w:b/>
              </w:rPr>
              <w:t xml:space="preserve">1. </w:t>
            </w:r>
          </w:p>
        </w:tc>
        <w:tc>
          <w:tcPr>
            <w:tcW w:w="10393" w:type="dxa"/>
            <w:gridSpan w:val="2"/>
            <w:tcBorders>
              <w:top w:val="single" w:sz="4" w:space="0" w:color="000000"/>
              <w:left w:val="single" w:sz="4" w:space="0" w:color="000000"/>
              <w:bottom w:val="single" w:sz="4" w:space="0" w:color="FFFFFF"/>
              <w:right w:val="nil"/>
            </w:tcBorders>
            <w:shd w:val="clear" w:color="auto" w:fill="D9D9D9"/>
            <w:vAlign w:val="center"/>
          </w:tcPr>
          <w:p w14:paraId="30B14536" w14:textId="77777777" w:rsidR="00ED4B05" w:rsidRDefault="00000000">
            <w:pPr>
              <w:spacing w:after="0" w:line="259" w:lineRule="auto"/>
              <w:ind w:left="0" w:firstLine="0"/>
            </w:pPr>
            <w:r>
              <w:rPr>
                <w:b/>
              </w:rPr>
              <w:t xml:space="preserve">Identify the aims of the policy/procedure/service/function and how it is implemented. </w:t>
            </w:r>
          </w:p>
        </w:tc>
        <w:tc>
          <w:tcPr>
            <w:tcW w:w="3633" w:type="dxa"/>
            <w:tcBorders>
              <w:top w:val="single" w:sz="4" w:space="0" w:color="000000"/>
              <w:left w:val="nil"/>
              <w:bottom w:val="single" w:sz="4" w:space="0" w:color="FFFFFF"/>
              <w:right w:val="single" w:sz="4" w:space="0" w:color="000000"/>
            </w:tcBorders>
            <w:shd w:val="clear" w:color="auto" w:fill="D9D9D9"/>
          </w:tcPr>
          <w:p w14:paraId="1BB8F8F1" w14:textId="77777777" w:rsidR="00ED4B05" w:rsidRDefault="00ED4B05">
            <w:pPr>
              <w:spacing w:after="160" w:line="259" w:lineRule="auto"/>
              <w:ind w:left="0" w:firstLine="0"/>
            </w:pPr>
          </w:p>
        </w:tc>
      </w:tr>
      <w:tr w:rsidR="00ED4B05" w14:paraId="2661020F" w14:textId="77777777">
        <w:trPr>
          <w:trHeight w:val="430"/>
        </w:trPr>
        <w:tc>
          <w:tcPr>
            <w:tcW w:w="533" w:type="dxa"/>
            <w:tcBorders>
              <w:top w:val="single" w:sz="4" w:space="0" w:color="000000"/>
              <w:left w:val="single" w:sz="4" w:space="0" w:color="000000"/>
              <w:bottom w:val="single" w:sz="4" w:space="0" w:color="000000"/>
              <w:right w:val="single" w:sz="4" w:space="0" w:color="FFFFFF"/>
            </w:tcBorders>
            <w:shd w:val="clear" w:color="auto" w:fill="000000"/>
          </w:tcPr>
          <w:p w14:paraId="1A4453A0" w14:textId="77777777" w:rsidR="00ED4B05" w:rsidRDefault="00000000">
            <w:pPr>
              <w:spacing w:after="0" w:line="259" w:lineRule="auto"/>
              <w:ind w:left="0" w:firstLine="0"/>
            </w:pPr>
            <w:r>
              <w:rPr>
                <w:b/>
                <w:i/>
              </w:rPr>
              <w:t xml:space="preserve"> </w:t>
            </w:r>
          </w:p>
        </w:tc>
        <w:tc>
          <w:tcPr>
            <w:tcW w:w="6742" w:type="dxa"/>
            <w:tcBorders>
              <w:top w:val="single" w:sz="4" w:space="0" w:color="FFFFFF"/>
              <w:left w:val="single" w:sz="4" w:space="0" w:color="FFFFFF"/>
              <w:bottom w:val="single" w:sz="4" w:space="0" w:color="FFFFFF"/>
              <w:right w:val="single" w:sz="6" w:space="0" w:color="FFFFFF"/>
            </w:tcBorders>
            <w:shd w:val="clear" w:color="auto" w:fill="000000"/>
          </w:tcPr>
          <w:p w14:paraId="4A48E622" w14:textId="77777777" w:rsidR="00ED4B05" w:rsidRDefault="00000000">
            <w:pPr>
              <w:spacing w:after="0" w:line="259" w:lineRule="auto"/>
              <w:ind w:left="0" w:firstLine="0"/>
            </w:pPr>
            <w:r>
              <w:rPr>
                <w:b/>
                <w:i/>
                <w:color w:val="FFFFFF"/>
              </w:rPr>
              <w:t xml:space="preserve">Key Questions </w:t>
            </w:r>
          </w:p>
        </w:tc>
        <w:tc>
          <w:tcPr>
            <w:tcW w:w="3651" w:type="dxa"/>
            <w:tcBorders>
              <w:top w:val="single" w:sz="4" w:space="0" w:color="FFFFFF"/>
              <w:left w:val="single" w:sz="6" w:space="0" w:color="FFFFFF"/>
              <w:bottom w:val="single" w:sz="4" w:space="0" w:color="FFFFFF"/>
              <w:right w:val="single" w:sz="6" w:space="0" w:color="FFFFFF"/>
            </w:tcBorders>
            <w:shd w:val="clear" w:color="auto" w:fill="000000"/>
          </w:tcPr>
          <w:p w14:paraId="69B18B5A" w14:textId="77777777" w:rsidR="00ED4B05" w:rsidRDefault="00000000">
            <w:pPr>
              <w:spacing w:after="0" w:line="259" w:lineRule="auto"/>
              <w:ind w:left="0" w:firstLine="0"/>
            </w:pPr>
            <w:r>
              <w:rPr>
                <w:b/>
                <w:i/>
                <w:color w:val="FFFFFF"/>
              </w:rPr>
              <w:t xml:space="preserve">Answers/Notes </w:t>
            </w:r>
          </w:p>
        </w:tc>
        <w:tc>
          <w:tcPr>
            <w:tcW w:w="3633" w:type="dxa"/>
            <w:tcBorders>
              <w:top w:val="single" w:sz="4" w:space="0" w:color="FFFFFF"/>
              <w:left w:val="single" w:sz="6" w:space="0" w:color="FFFFFF"/>
              <w:bottom w:val="single" w:sz="4" w:space="0" w:color="FFFFFF"/>
              <w:right w:val="single" w:sz="4" w:space="0" w:color="FFFFFF"/>
            </w:tcBorders>
            <w:shd w:val="clear" w:color="auto" w:fill="000000"/>
          </w:tcPr>
          <w:p w14:paraId="5B3BF634" w14:textId="77777777" w:rsidR="00ED4B05" w:rsidRDefault="00000000">
            <w:pPr>
              <w:spacing w:after="0" w:line="259" w:lineRule="auto"/>
              <w:ind w:left="0" w:firstLine="0"/>
            </w:pPr>
            <w:r>
              <w:rPr>
                <w:b/>
                <w:i/>
                <w:color w:val="FFFFFF"/>
              </w:rPr>
              <w:t xml:space="preserve">Actions required </w:t>
            </w:r>
          </w:p>
        </w:tc>
      </w:tr>
      <w:tr w:rsidR="00ED4B05" w14:paraId="6DAE75F7" w14:textId="77777777">
        <w:trPr>
          <w:trHeight w:val="428"/>
        </w:trPr>
        <w:tc>
          <w:tcPr>
            <w:tcW w:w="533" w:type="dxa"/>
            <w:tcBorders>
              <w:top w:val="single" w:sz="4" w:space="0" w:color="000000"/>
              <w:left w:val="single" w:sz="4" w:space="0" w:color="000000"/>
              <w:bottom w:val="single" w:sz="4" w:space="0" w:color="000000"/>
              <w:right w:val="single" w:sz="4" w:space="0" w:color="000000"/>
            </w:tcBorders>
          </w:tcPr>
          <w:p w14:paraId="7298B2C4" w14:textId="77777777" w:rsidR="00ED4B05" w:rsidRDefault="00000000">
            <w:pPr>
              <w:spacing w:after="0" w:line="259" w:lineRule="auto"/>
              <w:ind w:left="0" w:firstLine="0"/>
            </w:pPr>
            <w:r>
              <w:t xml:space="preserve">1.1 </w:t>
            </w:r>
          </w:p>
        </w:tc>
        <w:tc>
          <w:tcPr>
            <w:tcW w:w="6742" w:type="dxa"/>
            <w:tcBorders>
              <w:top w:val="single" w:sz="4" w:space="0" w:color="FFFFFF"/>
              <w:left w:val="single" w:sz="4" w:space="0" w:color="000000"/>
              <w:bottom w:val="single" w:sz="4" w:space="0" w:color="000000"/>
              <w:right w:val="single" w:sz="4" w:space="0" w:color="000000"/>
            </w:tcBorders>
          </w:tcPr>
          <w:p w14:paraId="670F07AE" w14:textId="77777777" w:rsidR="00ED4B05" w:rsidRDefault="00000000">
            <w:pPr>
              <w:spacing w:after="0" w:line="259" w:lineRule="auto"/>
              <w:ind w:left="0" w:firstLine="0"/>
            </w:pPr>
            <w:r>
              <w:t xml:space="preserve">Is this an existing or new Policy/Procedure? </w:t>
            </w:r>
          </w:p>
        </w:tc>
        <w:tc>
          <w:tcPr>
            <w:tcW w:w="3651" w:type="dxa"/>
            <w:tcBorders>
              <w:top w:val="single" w:sz="4" w:space="0" w:color="FFFFFF"/>
              <w:left w:val="single" w:sz="4" w:space="0" w:color="000000"/>
              <w:bottom w:val="single" w:sz="4" w:space="0" w:color="000000"/>
              <w:right w:val="single" w:sz="4" w:space="0" w:color="000000"/>
            </w:tcBorders>
          </w:tcPr>
          <w:p w14:paraId="46A68F6D" w14:textId="77777777" w:rsidR="00ED4B05" w:rsidRDefault="00000000">
            <w:pPr>
              <w:spacing w:after="0" w:line="259" w:lineRule="auto"/>
              <w:ind w:left="0" w:firstLine="0"/>
            </w:pPr>
            <w:r>
              <w:t xml:space="preserve"> </w:t>
            </w:r>
          </w:p>
        </w:tc>
        <w:tc>
          <w:tcPr>
            <w:tcW w:w="3633" w:type="dxa"/>
            <w:tcBorders>
              <w:top w:val="single" w:sz="4" w:space="0" w:color="FFFFFF"/>
              <w:left w:val="single" w:sz="4" w:space="0" w:color="000000"/>
              <w:bottom w:val="single" w:sz="4" w:space="0" w:color="000000"/>
              <w:right w:val="single" w:sz="4" w:space="0" w:color="000000"/>
            </w:tcBorders>
          </w:tcPr>
          <w:p w14:paraId="7ED9340B" w14:textId="77777777" w:rsidR="00ED4B05" w:rsidRDefault="00000000">
            <w:pPr>
              <w:spacing w:after="0" w:line="259" w:lineRule="auto"/>
              <w:ind w:left="0" w:firstLine="0"/>
            </w:pPr>
            <w:r>
              <w:t xml:space="preserve"> </w:t>
            </w:r>
          </w:p>
        </w:tc>
      </w:tr>
      <w:tr w:rsidR="00ED4B05" w14:paraId="252BF10E" w14:textId="77777777">
        <w:trPr>
          <w:trHeight w:val="430"/>
        </w:trPr>
        <w:tc>
          <w:tcPr>
            <w:tcW w:w="533" w:type="dxa"/>
            <w:tcBorders>
              <w:top w:val="single" w:sz="4" w:space="0" w:color="000000"/>
              <w:left w:val="single" w:sz="4" w:space="0" w:color="000000"/>
              <w:bottom w:val="single" w:sz="4" w:space="0" w:color="000000"/>
              <w:right w:val="single" w:sz="4" w:space="0" w:color="000000"/>
            </w:tcBorders>
          </w:tcPr>
          <w:p w14:paraId="58F07B31" w14:textId="77777777" w:rsidR="00ED4B05" w:rsidRDefault="00000000">
            <w:pPr>
              <w:spacing w:after="0" w:line="259" w:lineRule="auto"/>
              <w:ind w:left="0" w:firstLine="0"/>
            </w:pPr>
            <w:r>
              <w:t xml:space="preserve">1.2 </w:t>
            </w:r>
          </w:p>
        </w:tc>
        <w:tc>
          <w:tcPr>
            <w:tcW w:w="6742" w:type="dxa"/>
            <w:tcBorders>
              <w:top w:val="single" w:sz="4" w:space="0" w:color="000000"/>
              <w:left w:val="single" w:sz="4" w:space="0" w:color="000000"/>
              <w:bottom w:val="single" w:sz="4" w:space="0" w:color="000000"/>
              <w:right w:val="single" w:sz="4" w:space="0" w:color="000000"/>
            </w:tcBorders>
          </w:tcPr>
          <w:p w14:paraId="1CB2E763" w14:textId="77777777" w:rsidR="00ED4B05" w:rsidRDefault="00000000">
            <w:pPr>
              <w:spacing w:after="0" w:line="259" w:lineRule="auto"/>
              <w:ind w:left="0" w:firstLine="0"/>
            </w:pPr>
            <w:r>
              <w:t xml:space="preserve">Who defines or defined the Policy/Procedure? </w:t>
            </w:r>
          </w:p>
        </w:tc>
        <w:tc>
          <w:tcPr>
            <w:tcW w:w="3651" w:type="dxa"/>
            <w:tcBorders>
              <w:top w:val="single" w:sz="4" w:space="0" w:color="000000"/>
              <w:left w:val="single" w:sz="4" w:space="0" w:color="000000"/>
              <w:bottom w:val="single" w:sz="4" w:space="0" w:color="000000"/>
              <w:right w:val="single" w:sz="4" w:space="0" w:color="000000"/>
            </w:tcBorders>
          </w:tcPr>
          <w:p w14:paraId="1663799D" w14:textId="77777777" w:rsidR="00ED4B05" w:rsidRDefault="00000000">
            <w:pPr>
              <w:spacing w:after="0" w:line="259" w:lineRule="auto"/>
              <w:ind w:left="0" w:firstLine="0"/>
            </w:pPr>
            <w:r>
              <w:t xml:space="preserve"> </w:t>
            </w:r>
          </w:p>
        </w:tc>
        <w:tc>
          <w:tcPr>
            <w:tcW w:w="3633" w:type="dxa"/>
            <w:tcBorders>
              <w:top w:val="single" w:sz="4" w:space="0" w:color="000000"/>
              <w:left w:val="single" w:sz="4" w:space="0" w:color="000000"/>
              <w:bottom w:val="single" w:sz="4" w:space="0" w:color="000000"/>
              <w:right w:val="single" w:sz="4" w:space="0" w:color="000000"/>
            </w:tcBorders>
          </w:tcPr>
          <w:p w14:paraId="013D3BCE" w14:textId="77777777" w:rsidR="00ED4B05" w:rsidRDefault="00000000">
            <w:pPr>
              <w:spacing w:after="0" w:line="259" w:lineRule="auto"/>
              <w:ind w:left="0" w:firstLine="0"/>
            </w:pPr>
            <w:r>
              <w:t xml:space="preserve"> </w:t>
            </w:r>
          </w:p>
        </w:tc>
      </w:tr>
      <w:tr w:rsidR="00ED4B05" w14:paraId="28034C89" w14:textId="77777777">
        <w:trPr>
          <w:trHeight w:val="423"/>
        </w:trPr>
        <w:tc>
          <w:tcPr>
            <w:tcW w:w="533" w:type="dxa"/>
            <w:tcBorders>
              <w:top w:val="single" w:sz="4" w:space="0" w:color="000000"/>
              <w:left w:val="single" w:sz="4" w:space="0" w:color="000000"/>
              <w:bottom w:val="single" w:sz="4" w:space="0" w:color="000000"/>
              <w:right w:val="single" w:sz="4" w:space="0" w:color="000000"/>
            </w:tcBorders>
          </w:tcPr>
          <w:p w14:paraId="21CB67CD" w14:textId="77777777" w:rsidR="00ED4B05" w:rsidRDefault="00000000">
            <w:pPr>
              <w:spacing w:after="0" w:line="259" w:lineRule="auto"/>
              <w:ind w:left="0" w:firstLine="0"/>
            </w:pPr>
            <w:r>
              <w:t xml:space="preserve">1.3 </w:t>
            </w:r>
          </w:p>
        </w:tc>
        <w:tc>
          <w:tcPr>
            <w:tcW w:w="6742" w:type="dxa"/>
            <w:tcBorders>
              <w:top w:val="single" w:sz="4" w:space="0" w:color="000000"/>
              <w:left w:val="single" w:sz="4" w:space="0" w:color="000000"/>
              <w:bottom w:val="single" w:sz="4" w:space="0" w:color="000000"/>
              <w:right w:val="single" w:sz="4" w:space="0" w:color="000000"/>
            </w:tcBorders>
          </w:tcPr>
          <w:p w14:paraId="1359EDEB" w14:textId="77777777" w:rsidR="00ED4B05" w:rsidRDefault="00000000">
            <w:pPr>
              <w:spacing w:after="0" w:line="259" w:lineRule="auto"/>
              <w:ind w:left="0" w:firstLine="0"/>
            </w:pPr>
            <w:r>
              <w:t xml:space="preserve">What is the objective or purpose of the Policy/Procedure? </w:t>
            </w:r>
          </w:p>
        </w:tc>
        <w:tc>
          <w:tcPr>
            <w:tcW w:w="3651" w:type="dxa"/>
            <w:tcBorders>
              <w:top w:val="single" w:sz="4" w:space="0" w:color="000000"/>
              <w:left w:val="single" w:sz="4" w:space="0" w:color="000000"/>
              <w:bottom w:val="single" w:sz="4" w:space="0" w:color="000000"/>
              <w:right w:val="single" w:sz="4" w:space="0" w:color="000000"/>
            </w:tcBorders>
          </w:tcPr>
          <w:p w14:paraId="7C09024F" w14:textId="77777777" w:rsidR="00ED4B05" w:rsidRDefault="00000000">
            <w:pPr>
              <w:spacing w:after="0" w:line="259" w:lineRule="auto"/>
              <w:ind w:left="0" w:firstLine="0"/>
            </w:pPr>
            <w:r>
              <w:t xml:space="preserve"> </w:t>
            </w:r>
          </w:p>
        </w:tc>
        <w:tc>
          <w:tcPr>
            <w:tcW w:w="3633" w:type="dxa"/>
            <w:tcBorders>
              <w:top w:val="single" w:sz="4" w:space="0" w:color="000000"/>
              <w:left w:val="single" w:sz="4" w:space="0" w:color="000000"/>
              <w:bottom w:val="single" w:sz="4" w:space="0" w:color="000000"/>
              <w:right w:val="single" w:sz="4" w:space="0" w:color="000000"/>
            </w:tcBorders>
          </w:tcPr>
          <w:p w14:paraId="00AA8029" w14:textId="77777777" w:rsidR="00ED4B05" w:rsidRDefault="00000000">
            <w:pPr>
              <w:spacing w:after="0" w:line="259" w:lineRule="auto"/>
              <w:ind w:left="0" w:firstLine="0"/>
            </w:pPr>
            <w:r>
              <w:t xml:space="preserve"> </w:t>
            </w:r>
          </w:p>
        </w:tc>
      </w:tr>
      <w:tr w:rsidR="00ED4B05" w14:paraId="074A1E2A" w14:textId="77777777">
        <w:trPr>
          <w:trHeight w:val="3580"/>
        </w:trPr>
        <w:tc>
          <w:tcPr>
            <w:tcW w:w="533" w:type="dxa"/>
            <w:tcBorders>
              <w:top w:val="single" w:sz="4" w:space="0" w:color="000000"/>
              <w:left w:val="single" w:sz="4" w:space="0" w:color="000000"/>
              <w:bottom w:val="single" w:sz="4" w:space="0" w:color="000000"/>
              <w:right w:val="single" w:sz="4" w:space="0" w:color="000000"/>
            </w:tcBorders>
          </w:tcPr>
          <w:p w14:paraId="219BDA9F" w14:textId="77777777" w:rsidR="00ED4B05" w:rsidRDefault="00000000">
            <w:pPr>
              <w:spacing w:after="0" w:line="259" w:lineRule="auto"/>
              <w:ind w:left="0" w:firstLine="0"/>
            </w:pPr>
            <w:r>
              <w:t xml:space="preserve">1.4 </w:t>
            </w:r>
          </w:p>
        </w:tc>
        <w:tc>
          <w:tcPr>
            <w:tcW w:w="6742" w:type="dxa"/>
            <w:tcBorders>
              <w:top w:val="single" w:sz="4" w:space="0" w:color="000000"/>
              <w:left w:val="single" w:sz="4" w:space="0" w:color="000000"/>
              <w:bottom w:val="single" w:sz="4" w:space="0" w:color="000000"/>
              <w:right w:val="single" w:sz="4" w:space="0" w:color="000000"/>
            </w:tcBorders>
          </w:tcPr>
          <w:p w14:paraId="731EC33D" w14:textId="77777777" w:rsidR="00ED4B05" w:rsidRDefault="00000000">
            <w:pPr>
              <w:spacing w:after="165" w:line="239" w:lineRule="auto"/>
              <w:ind w:left="0" w:firstLine="0"/>
            </w:pPr>
            <w:r>
              <w:t xml:space="preserve">In relation to the Protected Characteristics (Equalities Groups) is there anything in the Policy/Procedure or how the Service is delivered that could discriminate or disadvantage any of these groups? </w:t>
            </w:r>
          </w:p>
          <w:p w14:paraId="7E34E990" w14:textId="77777777" w:rsidR="00ED4B05" w:rsidRDefault="00000000">
            <w:pPr>
              <w:numPr>
                <w:ilvl w:val="0"/>
                <w:numId w:val="30"/>
              </w:numPr>
              <w:spacing w:after="0" w:line="259" w:lineRule="auto"/>
              <w:ind w:hanging="360"/>
            </w:pPr>
            <w:r>
              <w:t xml:space="preserve">Disability </w:t>
            </w:r>
          </w:p>
          <w:p w14:paraId="4EF13F35" w14:textId="77777777" w:rsidR="00ED4B05" w:rsidRDefault="00000000">
            <w:pPr>
              <w:numPr>
                <w:ilvl w:val="0"/>
                <w:numId w:val="30"/>
              </w:numPr>
              <w:spacing w:after="0" w:line="259" w:lineRule="auto"/>
              <w:ind w:hanging="360"/>
            </w:pPr>
            <w:r>
              <w:t xml:space="preserve">Gender </w:t>
            </w:r>
          </w:p>
          <w:p w14:paraId="1812C4E0" w14:textId="77777777" w:rsidR="00ED4B05" w:rsidRDefault="00000000">
            <w:pPr>
              <w:numPr>
                <w:ilvl w:val="0"/>
                <w:numId w:val="30"/>
              </w:numPr>
              <w:spacing w:after="0" w:line="259" w:lineRule="auto"/>
              <w:ind w:hanging="360"/>
            </w:pPr>
            <w:r>
              <w:t xml:space="preserve">Race </w:t>
            </w:r>
          </w:p>
          <w:p w14:paraId="23177914" w14:textId="77777777" w:rsidR="00ED4B05" w:rsidRDefault="00000000">
            <w:pPr>
              <w:numPr>
                <w:ilvl w:val="0"/>
                <w:numId w:val="30"/>
              </w:numPr>
              <w:spacing w:after="0" w:line="259" w:lineRule="auto"/>
              <w:ind w:hanging="360"/>
            </w:pPr>
            <w:r>
              <w:t xml:space="preserve">Religion and/or belief </w:t>
            </w:r>
          </w:p>
          <w:p w14:paraId="568CB47A" w14:textId="77777777" w:rsidR="00ED4B05" w:rsidRDefault="00000000">
            <w:pPr>
              <w:numPr>
                <w:ilvl w:val="0"/>
                <w:numId w:val="30"/>
              </w:numPr>
              <w:spacing w:after="0" w:line="259" w:lineRule="auto"/>
              <w:ind w:hanging="360"/>
            </w:pPr>
            <w:r>
              <w:t xml:space="preserve">Age (in relation to staff recruitment /selection) </w:t>
            </w:r>
          </w:p>
          <w:p w14:paraId="6EF49FB5" w14:textId="77777777" w:rsidR="00ED4B05" w:rsidRDefault="00000000">
            <w:pPr>
              <w:numPr>
                <w:ilvl w:val="0"/>
                <w:numId w:val="30"/>
              </w:numPr>
              <w:spacing w:after="0" w:line="259" w:lineRule="auto"/>
              <w:ind w:hanging="360"/>
            </w:pPr>
            <w:r>
              <w:t xml:space="preserve">Sexual orientation </w:t>
            </w:r>
          </w:p>
          <w:p w14:paraId="399FD878" w14:textId="77777777" w:rsidR="00ED4B05" w:rsidRDefault="00000000">
            <w:pPr>
              <w:numPr>
                <w:ilvl w:val="0"/>
                <w:numId w:val="30"/>
              </w:numPr>
              <w:spacing w:after="0" w:line="259" w:lineRule="auto"/>
              <w:ind w:hanging="360"/>
            </w:pPr>
            <w:r>
              <w:t xml:space="preserve">Gender reassignment </w:t>
            </w:r>
          </w:p>
          <w:p w14:paraId="444034DB" w14:textId="77777777" w:rsidR="00ED4B05" w:rsidRDefault="00000000">
            <w:pPr>
              <w:numPr>
                <w:ilvl w:val="0"/>
                <w:numId w:val="30"/>
              </w:numPr>
              <w:spacing w:after="0" w:line="259" w:lineRule="auto"/>
              <w:ind w:hanging="360"/>
            </w:pPr>
            <w:r>
              <w:t xml:space="preserve">Pregnancy and maternity </w:t>
            </w:r>
          </w:p>
          <w:p w14:paraId="6E38976A" w14:textId="77777777" w:rsidR="00ED4B05" w:rsidRDefault="00000000">
            <w:pPr>
              <w:numPr>
                <w:ilvl w:val="0"/>
                <w:numId w:val="30"/>
              </w:numPr>
              <w:spacing w:after="0" w:line="259" w:lineRule="auto"/>
              <w:ind w:hanging="360"/>
            </w:pPr>
            <w:r>
              <w:t xml:space="preserve">Marriage and Civil Partnership </w:t>
            </w:r>
          </w:p>
        </w:tc>
        <w:tc>
          <w:tcPr>
            <w:tcW w:w="3651" w:type="dxa"/>
            <w:tcBorders>
              <w:top w:val="single" w:sz="4" w:space="0" w:color="000000"/>
              <w:left w:val="single" w:sz="4" w:space="0" w:color="000000"/>
              <w:bottom w:val="single" w:sz="4" w:space="0" w:color="000000"/>
              <w:right w:val="single" w:sz="4" w:space="0" w:color="000000"/>
            </w:tcBorders>
          </w:tcPr>
          <w:p w14:paraId="0C159FE4" w14:textId="77777777" w:rsidR="00ED4B05" w:rsidRDefault="00000000">
            <w:pPr>
              <w:spacing w:after="0" w:line="259" w:lineRule="auto"/>
              <w:ind w:left="0" w:firstLine="0"/>
            </w:pPr>
            <w:r>
              <w:t xml:space="preserve"> </w:t>
            </w:r>
          </w:p>
        </w:tc>
        <w:tc>
          <w:tcPr>
            <w:tcW w:w="3633" w:type="dxa"/>
            <w:tcBorders>
              <w:top w:val="single" w:sz="4" w:space="0" w:color="000000"/>
              <w:left w:val="single" w:sz="4" w:space="0" w:color="000000"/>
              <w:bottom w:val="single" w:sz="4" w:space="0" w:color="000000"/>
              <w:right w:val="single" w:sz="4" w:space="0" w:color="000000"/>
            </w:tcBorders>
          </w:tcPr>
          <w:p w14:paraId="34A3B456" w14:textId="77777777" w:rsidR="00ED4B05" w:rsidRDefault="00000000">
            <w:pPr>
              <w:spacing w:after="0" w:line="259" w:lineRule="auto"/>
              <w:ind w:left="0" w:firstLine="0"/>
            </w:pPr>
            <w:r>
              <w:t xml:space="preserve"> </w:t>
            </w:r>
          </w:p>
        </w:tc>
      </w:tr>
      <w:tr w:rsidR="00ED4B05" w14:paraId="09C7F475" w14:textId="77777777">
        <w:trPr>
          <w:trHeight w:val="379"/>
        </w:trPr>
        <w:tc>
          <w:tcPr>
            <w:tcW w:w="533" w:type="dxa"/>
            <w:tcBorders>
              <w:top w:val="single" w:sz="4" w:space="0" w:color="000000"/>
              <w:left w:val="single" w:sz="4" w:space="0" w:color="000000"/>
              <w:bottom w:val="single" w:sz="4" w:space="0" w:color="000000"/>
              <w:right w:val="single" w:sz="4" w:space="0" w:color="000000"/>
            </w:tcBorders>
            <w:shd w:val="clear" w:color="auto" w:fill="D9D9D9"/>
          </w:tcPr>
          <w:p w14:paraId="4173D958" w14:textId="77777777" w:rsidR="00ED4B05" w:rsidRDefault="00000000">
            <w:pPr>
              <w:spacing w:after="0" w:line="259" w:lineRule="auto"/>
              <w:ind w:left="0" w:firstLine="0"/>
            </w:pPr>
            <w:r>
              <w:rPr>
                <w:b/>
              </w:rPr>
              <w:t xml:space="preserve">2. </w:t>
            </w:r>
          </w:p>
        </w:tc>
        <w:tc>
          <w:tcPr>
            <w:tcW w:w="10393" w:type="dxa"/>
            <w:gridSpan w:val="2"/>
            <w:tcBorders>
              <w:top w:val="single" w:sz="4" w:space="0" w:color="000000"/>
              <w:left w:val="single" w:sz="4" w:space="0" w:color="000000"/>
              <w:bottom w:val="single" w:sz="4" w:space="0" w:color="000000"/>
              <w:right w:val="nil"/>
            </w:tcBorders>
            <w:shd w:val="clear" w:color="auto" w:fill="D9D9D9"/>
          </w:tcPr>
          <w:p w14:paraId="1465E5A1" w14:textId="77777777" w:rsidR="00ED4B05" w:rsidRDefault="00000000">
            <w:pPr>
              <w:spacing w:after="0" w:line="259" w:lineRule="auto"/>
              <w:ind w:left="0" w:firstLine="0"/>
            </w:pPr>
            <w:r>
              <w:rPr>
                <w:b/>
              </w:rPr>
              <w:t>Assessment of Impact</w:t>
            </w:r>
            <w:r>
              <w:t xml:space="preserve"> </w:t>
            </w:r>
          </w:p>
        </w:tc>
        <w:tc>
          <w:tcPr>
            <w:tcW w:w="3633" w:type="dxa"/>
            <w:tcBorders>
              <w:top w:val="single" w:sz="4" w:space="0" w:color="000000"/>
              <w:left w:val="nil"/>
              <w:bottom w:val="single" w:sz="4" w:space="0" w:color="000000"/>
              <w:right w:val="single" w:sz="4" w:space="0" w:color="000000"/>
            </w:tcBorders>
            <w:shd w:val="clear" w:color="auto" w:fill="D9D9D9"/>
          </w:tcPr>
          <w:p w14:paraId="2427111B" w14:textId="77777777" w:rsidR="00ED4B05" w:rsidRDefault="00ED4B05">
            <w:pPr>
              <w:spacing w:after="160" w:line="259" w:lineRule="auto"/>
              <w:ind w:left="0" w:firstLine="0"/>
            </w:pPr>
          </w:p>
        </w:tc>
      </w:tr>
      <w:tr w:rsidR="00ED4B05" w14:paraId="331FCD64" w14:textId="77777777">
        <w:trPr>
          <w:trHeight w:val="714"/>
        </w:trPr>
        <w:tc>
          <w:tcPr>
            <w:tcW w:w="533" w:type="dxa"/>
            <w:tcBorders>
              <w:top w:val="single" w:sz="4" w:space="0" w:color="000000"/>
              <w:left w:val="single" w:sz="4" w:space="0" w:color="000000"/>
              <w:bottom w:val="single" w:sz="4" w:space="0" w:color="000000"/>
              <w:right w:val="single" w:sz="4" w:space="0" w:color="000000"/>
            </w:tcBorders>
            <w:vAlign w:val="center"/>
          </w:tcPr>
          <w:p w14:paraId="56F9D018" w14:textId="77777777" w:rsidR="00ED4B05" w:rsidRDefault="00000000">
            <w:pPr>
              <w:spacing w:after="0" w:line="259" w:lineRule="auto"/>
              <w:ind w:left="0" w:firstLine="0"/>
            </w:pPr>
            <w:r>
              <w:t xml:space="preserve">2.1 </w:t>
            </w:r>
          </w:p>
        </w:tc>
        <w:tc>
          <w:tcPr>
            <w:tcW w:w="6742" w:type="dxa"/>
            <w:tcBorders>
              <w:top w:val="single" w:sz="4" w:space="0" w:color="000000"/>
              <w:left w:val="single" w:sz="4" w:space="0" w:color="000000"/>
              <w:bottom w:val="single" w:sz="4" w:space="0" w:color="000000"/>
              <w:right w:val="single" w:sz="4" w:space="0" w:color="000000"/>
            </w:tcBorders>
          </w:tcPr>
          <w:p w14:paraId="48B10D46" w14:textId="77777777" w:rsidR="00ED4B05" w:rsidRDefault="00000000">
            <w:pPr>
              <w:spacing w:after="0" w:line="259" w:lineRule="auto"/>
              <w:ind w:left="0" w:firstLine="0"/>
            </w:pPr>
            <w:r>
              <w:t xml:space="preserve">Have you identified any differential impact and does this adversely affect any of the Protected Characteristics (Equalities Groups)? </w:t>
            </w:r>
          </w:p>
        </w:tc>
        <w:tc>
          <w:tcPr>
            <w:tcW w:w="3651" w:type="dxa"/>
            <w:tcBorders>
              <w:top w:val="single" w:sz="4" w:space="0" w:color="000000"/>
              <w:left w:val="single" w:sz="4" w:space="0" w:color="000000"/>
              <w:bottom w:val="single" w:sz="4" w:space="0" w:color="000000"/>
              <w:right w:val="single" w:sz="4" w:space="0" w:color="000000"/>
            </w:tcBorders>
          </w:tcPr>
          <w:p w14:paraId="4B570721" w14:textId="77777777" w:rsidR="00ED4B05" w:rsidRDefault="00000000">
            <w:pPr>
              <w:spacing w:after="0" w:line="259" w:lineRule="auto"/>
              <w:ind w:left="0" w:firstLine="0"/>
            </w:pPr>
            <w:r>
              <w:t xml:space="preserve"> </w:t>
            </w:r>
          </w:p>
        </w:tc>
        <w:tc>
          <w:tcPr>
            <w:tcW w:w="3633" w:type="dxa"/>
            <w:tcBorders>
              <w:top w:val="single" w:sz="4" w:space="0" w:color="000000"/>
              <w:left w:val="single" w:sz="4" w:space="0" w:color="000000"/>
              <w:bottom w:val="single" w:sz="4" w:space="0" w:color="000000"/>
              <w:right w:val="single" w:sz="4" w:space="0" w:color="000000"/>
            </w:tcBorders>
          </w:tcPr>
          <w:p w14:paraId="64B94884" w14:textId="77777777" w:rsidR="00ED4B05" w:rsidRDefault="00000000">
            <w:pPr>
              <w:spacing w:after="0" w:line="259" w:lineRule="auto"/>
              <w:ind w:left="0" w:firstLine="0"/>
            </w:pPr>
            <w:r>
              <w:t xml:space="preserve"> </w:t>
            </w:r>
          </w:p>
        </w:tc>
      </w:tr>
      <w:tr w:rsidR="00ED4B05" w14:paraId="2012CE4D" w14:textId="77777777">
        <w:trPr>
          <w:trHeight w:val="1841"/>
        </w:trPr>
        <w:tc>
          <w:tcPr>
            <w:tcW w:w="10926" w:type="dxa"/>
            <w:gridSpan w:val="3"/>
            <w:tcBorders>
              <w:top w:val="single" w:sz="4" w:space="0" w:color="000000"/>
              <w:left w:val="single" w:sz="4" w:space="0" w:color="000000"/>
              <w:bottom w:val="single" w:sz="4" w:space="0" w:color="000000"/>
              <w:right w:val="nil"/>
            </w:tcBorders>
          </w:tcPr>
          <w:p w14:paraId="66173C35" w14:textId="77777777" w:rsidR="00ED4B05" w:rsidRDefault="00000000">
            <w:pPr>
              <w:spacing w:after="0" w:line="259" w:lineRule="auto"/>
              <w:ind w:left="0" w:firstLine="0"/>
            </w:pPr>
            <w:r>
              <w:rPr>
                <w:b/>
              </w:rPr>
              <w:lastRenderedPageBreak/>
              <w:t xml:space="preserve">NEXT STEPS/ACTIONS: </w:t>
            </w:r>
          </w:p>
        </w:tc>
        <w:tc>
          <w:tcPr>
            <w:tcW w:w="3633" w:type="dxa"/>
            <w:tcBorders>
              <w:top w:val="single" w:sz="4" w:space="0" w:color="000000"/>
              <w:left w:val="nil"/>
              <w:bottom w:val="single" w:sz="4" w:space="0" w:color="000000"/>
              <w:right w:val="single" w:sz="4" w:space="0" w:color="000000"/>
            </w:tcBorders>
          </w:tcPr>
          <w:p w14:paraId="246DB704" w14:textId="77777777" w:rsidR="00ED4B05" w:rsidRDefault="00ED4B05">
            <w:pPr>
              <w:spacing w:after="160" w:line="259" w:lineRule="auto"/>
              <w:ind w:left="0" w:firstLine="0"/>
            </w:pPr>
          </w:p>
        </w:tc>
      </w:tr>
    </w:tbl>
    <w:p w14:paraId="0C811C25" w14:textId="77777777" w:rsidR="00ED4B05" w:rsidRDefault="00000000">
      <w:pPr>
        <w:spacing w:after="56" w:line="259" w:lineRule="auto"/>
        <w:ind w:left="576" w:right="569"/>
        <w:jc w:val="center"/>
      </w:pPr>
      <w:r>
        <w:rPr>
          <w:sz w:val="20"/>
        </w:rPr>
        <w:t xml:space="preserve">4 </w:t>
      </w:r>
    </w:p>
    <w:p w14:paraId="50216572" w14:textId="77777777" w:rsidR="00ED4B05" w:rsidRDefault="00ED4B05">
      <w:pPr>
        <w:sectPr w:rsidR="00ED4B05">
          <w:headerReference w:type="even" r:id="rId108"/>
          <w:headerReference w:type="default" r:id="rId109"/>
          <w:footerReference w:type="even" r:id="rId110"/>
          <w:footerReference w:type="default" r:id="rId111"/>
          <w:headerReference w:type="first" r:id="rId112"/>
          <w:footerReference w:type="first" r:id="rId113"/>
          <w:footnotePr>
            <w:numRestart w:val="eachPage"/>
          </w:footnotePr>
          <w:pgSz w:w="16838" w:h="11906" w:orient="landscape"/>
          <w:pgMar w:top="1440" w:right="1132" w:bottom="1395" w:left="1133" w:header="720" w:footer="720" w:gutter="0"/>
          <w:cols w:space="720"/>
        </w:sectPr>
      </w:pPr>
    </w:p>
    <w:p w14:paraId="2C3DB47C" w14:textId="77777777" w:rsidR="00ED4B05" w:rsidRDefault="00000000">
      <w:pPr>
        <w:spacing w:after="0" w:line="259" w:lineRule="auto"/>
        <w:ind w:left="10" w:right="-15"/>
        <w:jc w:val="right"/>
      </w:pPr>
      <w:r>
        <w:rPr>
          <w:b/>
          <w:sz w:val="24"/>
        </w:rPr>
        <w:lastRenderedPageBreak/>
        <w:t xml:space="preserve">Appendix D </w:t>
      </w:r>
    </w:p>
    <w:p w14:paraId="5641CC5E" w14:textId="77777777" w:rsidR="00ED4B05" w:rsidRDefault="00000000">
      <w:pPr>
        <w:spacing w:after="388" w:line="259" w:lineRule="auto"/>
        <w:ind w:left="0" w:firstLine="0"/>
      </w:pPr>
      <w:r>
        <w:rPr>
          <w:sz w:val="10"/>
        </w:rPr>
        <w:t xml:space="preserve"> </w:t>
      </w:r>
    </w:p>
    <w:p w14:paraId="354A0B64" w14:textId="77777777" w:rsidR="00ED4B05" w:rsidRDefault="00000000">
      <w:pPr>
        <w:spacing w:after="0" w:line="259" w:lineRule="auto"/>
        <w:ind w:left="-5"/>
      </w:pPr>
      <w:r>
        <w:rPr>
          <w:b/>
          <w:sz w:val="36"/>
        </w:rPr>
        <w:t xml:space="preserve">Single Equality Scheme – Objectives/actions/outcomes </w:t>
      </w:r>
    </w:p>
    <w:p w14:paraId="74A3BB9D" w14:textId="77777777" w:rsidR="00ED4B05" w:rsidRDefault="00000000">
      <w:pPr>
        <w:spacing w:after="35" w:line="259" w:lineRule="auto"/>
        <w:ind w:left="0" w:firstLine="0"/>
      </w:pPr>
      <w:r>
        <w:rPr>
          <w:b/>
        </w:rPr>
        <w:t xml:space="preserve"> </w:t>
      </w:r>
    </w:p>
    <w:p w14:paraId="48617065" w14:textId="77777777" w:rsidR="00ED4B05" w:rsidRDefault="00000000">
      <w:pPr>
        <w:spacing w:after="79" w:line="259" w:lineRule="auto"/>
        <w:ind w:left="10"/>
      </w:pPr>
      <w:r>
        <w:rPr>
          <w:b/>
          <w:sz w:val="28"/>
        </w:rPr>
        <w:t xml:space="preserve">Planning Principles </w:t>
      </w:r>
    </w:p>
    <w:p w14:paraId="5D219DFE" w14:textId="77777777" w:rsidR="00ED4B05" w:rsidRDefault="00000000">
      <w:pPr>
        <w:numPr>
          <w:ilvl w:val="0"/>
          <w:numId w:val="29"/>
        </w:numPr>
        <w:ind w:hanging="360"/>
      </w:pPr>
      <w:r>
        <w:t xml:space="preserve">Identification of objectives and subsequent action planning is undertaken in accordance with the </w:t>
      </w:r>
      <w:proofErr w:type="gramStart"/>
      <w:r>
        <w:t>School’s</w:t>
      </w:r>
      <w:proofErr w:type="gramEnd"/>
      <w:r>
        <w:t xml:space="preserve"> values, priorities and aims as identified in Part 1 of our Single Equality Scheme. </w:t>
      </w:r>
    </w:p>
    <w:p w14:paraId="6DB7082A" w14:textId="77777777" w:rsidR="00ED4B05" w:rsidRDefault="00000000">
      <w:pPr>
        <w:numPr>
          <w:ilvl w:val="0"/>
          <w:numId w:val="29"/>
        </w:numPr>
        <w:spacing w:after="10"/>
        <w:ind w:hanging="360"/>
      </w:pPr>
      <w:r>
        <w:t xml:space="preserve">Accurate knowledge of the school enables us to plan in a way that is </w:t>
      </w:r>
      <w:r>
        <w:rPr>
          <w:b/>
        </w:rPr>
        <w:t>relevant and proportionate.</w:t>
      </w:r>
      <w:r>
        <w:t xml:space="preserve"> </w:t>
      </w:r>
    </w:p>
    <w:p w14:paraId="21C12CDE" w14:textId="77777777" w:rsidR="00ED4B05" w:rsidRDefault="00000000">
      <w:pPr>
        <w:numPr>
          <w:ilvl w:val="0"/>
          <w:numId w:val="29"/>
        </w:numPr>
        <w:ind w:hanging="360"/>
      </w:pPr>
      <w:r>
        <w:rPr>
          <w:b/>
        </w:rPr>
        <w:t xml:space="preserve">Participation </w:t>
      </w:r>
      <w:r>
        <w:t xml:space="preserve">of an appropriately selected working group is reflected in wider representation built into objective actions. </w:t>
      </w:r>
    </w:p>
    <w:p w14:paraId="0AE31300" w14:textId="77777777" w:rsidR="00ED4B05" w:rsidRDefault="00000000">
      <w:pPr>
        <w:numPr>
          <w:ilvl w:val="0"/>
          <w:numId w:val="29"/>
        </w:numPr>
        <w:ind w:hanging="360"/>
      </w:pPr>
      <w:r>
        <w:t xml:space="preserve">Through the Equality Impact Assessment process, consideration is given to the </w:t>
      </w:r>
      <w:r>
        <w:rPr>
          <w:b/>
        </w:rPr>
        <w:t xml:space="preserve">anticipation </w:t>
      </w:r>
      <w:r>
        <w:t xml:space="preserve">of equality issues not presently evidenced but for which there is a potential. </w:t>
      </w:r>
    </w:p>
    <w:p w14:paraId="445C8C04" w14:textId="77777777" w:rsidR="00ED4B05" w:rsidRDefault="00000000">
      <w:pPr>
        <w:numPr>
          <w:ilvl w:val="0"/>
          <w:numId w:val="29"/>
        </w:numPr>
        <w:ind w:hanging="360"/>
      </w:pPr>
      <w:r>
        <w:t xml:space="preserve">The objectives are the starting point for action but not followed slavishly where monitoring and further Impact Assessments reveal alternative opportunities or needs. </w:t>
      </w:r>
    </w:p>
    <w:p w14:paraId="2D7444F4" w14:textId="77777777" w:rsidR="00ED4B05" w:rsidRDefault="00000000">
      <w:pPr>
        <w:numPr>
          <w:ilvl w:val="0"/>
          <w:numId w:val="29"/>
        </w:numPr>
        <w:spacing w:after="10"/>
        <w:ind w:hanging="360"/>
      </w:pPr>
      <w:r>
        <w:t xml:space="preserve">Managing the process in a planned yet responsive way. </w:t>
      </w:r>
    </w:p>
    <w:p w14:paraId="608613C3" w14:textId="77777777" w:rsidR="00ED4B05" w:rsidRDefault="00000000">
      <w:pPr>
        <w:numPr>
          <w:ilvl w:val="0"/>
          <w:numId w:val="29"/>
        </w:numPr>
        <w:spacing w:after="10"/>
        <w:ind w:hanging="360"/>
      </w:pPr>
      <w:r>
        <w:t xml:space="preserve">Outcomes are checked against the objectives and the Impact Assessment that informed their selection. </w:t>
      </w:r>
    </w:p>
    <w:p w14:paraId="12B118DA" w14:textId="77777777" w:rsidR="00ED4B05" w:rsidRDefault="00000000">
      <w:pPr>
        <w:numPr>
          <w:ilvl w:val="0"/>
          <w:numId w:val="29"/>
        </w:numPr>
        <w:spacing w:line="249" w:lineRule="auto"/>
        <w:ind w:hanging="360"/>
      </w:pPr>
      <w:r>
        <w:t xml:space="preserve">SMARTER target thinking means plans are </w:t>
      </w:r>
      <w:r>
        <w:rPr>
          <w:b/>
        </w:rPr>
        <w:t xml:space="preserve">Specific, Measurable, Achievable, Relevant, Timed, Evaluated and Reviewed. </w:t>
      </w:r>
    </w:p>
    <w:p w14:paraId="2F132416" w14:textId="77777777" w:rsidR="00ED4B05" w:rsidRDefault="00000000">
      <w:pPr>
        <w:numPr>
          <w:ilvl w:val="0"/>
          <w:numId w:val="29"/>
        </w:numPr>
        <w:spacing w:after="7" w:line="311" w:lineRule="auto"/>
        <w:ind w:hanging="360"/>
      </w:pPr>
      <w:r>
        <w:t xml:space="preserve">The golden rule for future planning is to </w:t>
      </w:r>
      <w:r>
        <w:rPr>
          <w:b/>
        </w:rPr>
        <w:t>be SMARTER and get started</w:t>
      </w:r>
      <w:r>
        <w:t>.</w:t>
      </w:r>
      <w:r>
        <w:rPr>
          <w:b/>
        </w:rPr>
        <w:t xml:space="preserve"> </w:t>
      </w:r>
      <w:r>
        <w:rPr>
          <w:b/>
          <w:sz w:val="28"/>
        </w:rPr>
        <w:t xml:space="preserve">The Process: </w:t>
      </w:r>
    </w:p>
    <w:p w14:paraId="0C5C1F03" w14:textId="77777777" w:rsidR="00ED4B05" w:rsidRDefault="00000000">
      <w:pPr>
        <w:numPr>
          <w:ilvl w:val="0"/>
          <w:numId w:val="29"/>
        </w:numPr>
        <w:ind w:hanging="360"/>
      </w:pPr>
      <w:r>
        <w:t xml:space="preserve">Our objectives are set in response to identified priorities arising from the analysis of all the information, including the Overview of Outcomes and the Equality Impact Assessments we have undertaken. </w:t>
      </w:r>
    </w:p>
    <w:p w14:paraId="451E6059" w14:textId="77777777" w:rsidR="00ED4B05" w:rsidRDefault="00000000">
      <w:pPr>
        <w:numPr>
          <w:ilvl w:val="0"/>
          <w:numId w:val="29"/>
        </w:numPr>
        <w:ind w:hanging="360"/>
      </w:pPr>
      <w:r>
        <w:t xml:space="preserve">We plan our objectives over 4 years so that it is possible to implement change and development in a responsive yet systematic way. </w:t>
      </w:r>
    </w:p>
    <w:p w14:paraId="39632141" w14:textId="77777777" w:rsidR="00ED4B05" w:rsidRDefault="00000000">
      <w:pPr>
        <w:numPr>
          <w:ilvl w:val="0"/>
          <w:numId w:val="29"/>
        </w:numPr>
        <w:ind w:hanging="360"/>
      </w:pPr>
      <w:r>
        <w:t xml:space="preserve">Objectives are reviewed regularly and in the third year we undertake a review of the impact of our action outcomes prior to setting new objectives at the end of year 3. </w:t>
      </w:r>
    </w:p>
    <w:p w14:paraId="2AFF9C2C" w14:textId="77777777" w:rsidR="00ED4B05" w:rsidRDefault="00000000">
      <w:pPr>
        <w:numPr>
          <w:ilvl w:val="0"/>
          <w:numId w:val="29"/>
        </w:numPr>
        <w:spacing w:after="109"/>
        <w:ind w:hanging="360"/>
      </w:pPr>
      <w:r>
        <w:t xml:space="preserve">Initially, many of our objectives have been in relation to ensuring that we establish our Single Equality Scheme effectively and embed the process of Equality Impact Assessments more widely throughout our thinking and initial planning. </w:t>
      </w:r>
    </w:p>
    <w:p w14:paraId="2B170A7E" w14:textId="77777777" w:rsidR="00ED4B05" w:rsidRDefault="00000000">
      <w:pPr>
        <w:spacing w:after="6442" w:line="259" w:lineRule="auto"/>
        <w:ind w:left="0" w:firstLine="0"/>
      </w:pPr>
      <w:r>
        <w:t xml:space="preserve"> </w:t>
      </w:r>
    </w:p>
    <w:p w14:paraId="2DFA5AB1" w14:textId="77777777" w:rsidR="00ED4B05" w:rsidRDefault="00000000">
      <w:pPr>
        <w:spacing w:after="56" w:line="259" w:lineRule="auto"/>
        <w:ind w:left="576"/>
        <w:jc w:val="center"/>
      </w:pPr>
      <w:r>
        <w:rPr>
          <w:sz w:val="20"/>
        </w:rPr>
        <w:lastRenderedPageBreak/>
        <w:t xml:space="preserve">1 </w:t>
      </w:r>
    </w:p>
    <w:p w14:paraId="787606BF" w14:textId="77777777" w:rsidR="00ED4B05" w:rsidRDefault="00ED4B05">
      <w:pPr>
        <w:sectPr w:rsidR="00ED4B05">
          <w:headerReference w:type="even" r:id="rId114"/>
          <w:headerReference w:type="default" r:id="rId115"/>
          <w:footerReference w:type="even" r:id="rId116"/>
          <w:footerReference w:type="default" r:id="rId117"/>
          <w:headerReference w:type="first" r:id="rId118"/>
          <w:footerReference w:type="first" r:id="rId119"/>
          <w:footnotePr>
            <w:numRestart w:val="eachPage"/>
          </w:footnotePr>
          <w:pgSz w:w="11906" w:h="16838"/>
          <w:pgMar w:top="1440" w:right="1132" w:bottom="1440" w:left="1133" w:header="720" w:footer="720" w:gutter="0"/>
          <w:cols w:space="720"/>
        </w:sectPr>
      </w:pPr>
    </w:p>
    <w:p w14:paraId="62EDD468" w14:textId="77777777" w:rsidR="00ED4B05" w:rsidRDefault="00000000">
      <w:pPr>
        <w:pStyle w:val="Heading3"/>
        <w:spacing w:after="0"/>
        <w:ind w:left="10" w:right="-15"/>
        <w:jc w:val="right"/>
      </w:pPr>
      <w:r>
        <w:rPr>
          <w:i w:val="0"/>
        </w:rPr>
        <w:lastRenderedPageBreak/>
        <w:t xml:space="preserve">Appendix D </w:t>
      </w:r>
    </w:p>
    <w:p w14:paraId="58FA7FE8" w14:textId="77777777" w:rsidR="00ED4B05" w:rsidRDefault="00000000">
      <w:pPr>
        <w:spacing w:after="122" w:line="259" w:lineRule="auto"/>
        <w:ind w:left="0" w:firstLine="0"/>
      </w:pPr>
      <w:r>
        <w:rPr>
          <w:sz w:val="10"/>
        </w:rPr>
        <w:t xml:space="preserve"> </w:t>
      </w:r>
    </w:p>
    <w:p w14:paraId="1D09D73A" w14:textId="77777777" w:rsidR="00ED4B05" w:rsidRDefault="00000000">
      <w:pPr>
        <w:spacing w:after="9876" w:line="259" w:lineRule="auto"/>
        <w:ind w:left="0" w:firstLine="0"/>
      </w:pPr>
      <w:r>
        <w:rPr>
          <w:b/>
          <w:sz w:val="24"/>
        </w:rPr>
        <w:t xml:space="preserve"> </w:t>
      </w:r>
    </w:p>
    <w:p w14:paraId="1D928DC9" w14:textId="77777777" w:rsidR="00ED4B05" w:rsidRDefault="00000000">
      <w:pPr>
        <w:spacing w:after="56" w:line="259" w:lineRule="auto"/>
        <w:ind w:left="576" w:right="2"/>
        <w:jc w:val="center"/>
      </w:pPr>
      <w:r>
        <w:rPr>
          <w:sz w:val="20"/>
        </w:rPr>
        <w:lastRenderedPageBreak/>
        <w:t xml:space="preserve">2 </w:t>
      </w:r>
    </w:p>
    <w:sectPr w:rsidR="00ED4B05">
      <w:headerReference w:type="even" r:id="rId120"/>
      <w:headerReference w:type="default" r:id="rId121"/>
      <w:footerReference w:type="even" r:id="rId122"/>
      <w:footerReference w:type="default" r:id="rId123"/>
      <w:headerReference w:type="first" r:id="rId124"/>
      <w:footerReference w:type="first" r:id="rId125"/>
      <w:footnotePr>
        <w:numRestart w:val="eachPage"/>
      </w:footnotePr>
      <w:pgSz w:w="16838" w:h="11906" w:orient="landscape"/>
      <w:pgMar w:top="1440" w:right="113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9E93" w14:textId="77777777" w:rsidR="006136F1" w:rsidRDefault="006136F1">
      <w:pPr>
        <w:spacing w:after="0" w:line="240" w:lineRule="auto"/>
      </w:pPr>
      <w:r>
        <w:separator/>
      </w:r>
    </w:p>
  </w:endnote>
  <w:endnote w:type="continuationSeparator" w:id="0">
    <w:p w14:paraId="3CC84AF3" w14:textId="77777777" w:rsidR="006136F1" w:rsidRDefault="0061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BC71" w14:textId="77777777" w:rsidR="00ED4B05" w:rsidRDefault="00ED4B05">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A43F" w14:textId="77777777" w:rsidR="00ED4B05" w:rsidRDefault="00000000">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5C9A" w14:textId="77777777" w:rsidR="00ED4B05" w:rsidRDefault="00000000">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F183" w14:textId="77777777" w:rsidR="00ED4B05" w:rsidRDefault="00000000">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3FE4" w14:textId="77777777" w:rsidR="00ED4B05" w:rsidRDefault="00000000">
    <w:pPr>
      <w:spacing w:after="0" w:line="259" w:lineRule="auto"/>
      <w:ind w:left="10" w:firstLine="0"/>
      <w:jc w:val="center"/>
    </w:pP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A058" w14:textId="77777777" w:rsidR="00ED4B05" w:rsidRDefault="00000000">
    <w:pPr>
      <w:spacing w:after="0" w:line="259" w:lineRule="auto"/>
      <w:ind w:left="10" w:firstLine="0"/>
      <w:jc w:val="center"/>
    </w:pP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29E5" w14:textId="77777777" w:rsidR="00ED4B05" w:rsidRDefault="00000000">
    <w:pPr>
      <w:spacing w:after="0" w:line="259" w:lineRule="auto"/>
      <w:ind w:left="1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E603" w14:textId="77777777" w:rsidR="00ED4B05" w:rsidRDefault="00000000">
    <w:pPr>
      <w:spacing w:after="0" w:line="259" w:lineRule="auto"/>
      <w:ind w:left="2" w:firstLine="0"/>
      <w:jc w:val="center"/>
    </w:pPr>
    <w:r>
      <w:fldChar w:fldCharType="begin"/>
    </w:r>
    <w:r>
      <w:instrText xml:space="preserve"> PAGE   \* MERGEFORMAT </w:instrText>
    </w:r>
    <w:r>
      <w:fldChar w:fldCharType="separate"/>
    </w:r>
    <w:r>
      <w:rPr>
        <w:sz w:val="20"/>
      </w:rPr>
      <w:t>13</w:t>
    </w:r>
    <w:r>
      <w:rPr>
        <w:sz w:val="20"/>
      </w:rPr>
      <w:fldChar w:fldCharType="end"/>
    </w:r>
    <w:r>
      <w:rPr>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3F64" w14:textId="77777777" w:rsidR="00ED4B05" w:rsidRDefault="00000000">
    <w:pPr>
      <w:spacing w:after="0" w:line="259" w:lineRule="auto"/>
      <w:ind w:left="2" w:firstLine="0"/>
      <w:jc w:val="center"/>
    </w:pPr>
    <w:r>
      <w:fldChar w:fldCharType="begin"/>
    </w:r>
    <w:r>
      <w:instrText xml:space="preserve"> PAGE   \* MERGEFORMAT </w:instrText>
    </w:r>
    <w:r>
      <w:fldChar w:fldCharType="separate"/>
    </w:r>
    <w:r>
      <w:rPr>
        <w:sz w:val="20"/>
      </w:rPr>
      <w:t>13</w:t>
    </w:r>
    <w:r>
      <w:rPr>
        <w:sz w:val="20"/>
      </w:rPr>
      <w:fldChar w:fldCharType="end"/>
    </w:r>
    <w:r>
      <w:rPr>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1E27" w14:textId="77777777" w:rsidR="00ED4B05" w:rsidRDefault="00000000">
    <w:pPr>
      <w:spacing w:after="0" w:line="259" w:lineRule="auto"/>
      <w:ind w:left="2" w:firstLine="0"/>
      <w:jc w:val="center"/>
    </w:pPr>
    <w:r>
      <w:fldChar w:fldCharType="begin"/>
    </w:r>
    <w:r>
      <w:instrText xml:space="preserve"> PAGE   \* MERGEFORMAT </w:instrText>
    </w:r>
    <w:r>
      <w:fldChar w:fldCharType="separate"/>
    </w:r>
    <w:r>
      <w:rPr>
        <w:sz w:val="20"/>
      </w:rPr>
      <w:t>13</w:t>
    </w:r>
    <w:r>
      <w:rPr>
        <w:sz w:val="20"/>
      </w:rPr>
      <w:fldChar w:fldCharType="end"/>
    </w:r>
    <w:r>
      <w:rPr>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AAE9" w14:textId="77777777" w:rsidR="00ED4B05" w:rsidRDefault="00ED4B0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82AA" w14:textId="77777777" w:rsidR="00ED4B05" w:rsidRDefault="00ED4B05">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9D84" w14:textId="77777777" w:rsidR="00ED4B05" w:rsidRDefault="00ED4B05">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C02B" w14:textId="77777777" w:rsidR="00ED4B05" w:rsidRDefault="00ED4B05">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1DB4" w14:textId="77777777" w:rsidR="00ED4B05" w:rsidRDefault="00ED4B05">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66D7" w14:textId="77777777" w:rsidR="00ED4B05" w:rsidRDefault="00ED4B05">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7EC1" w14:textId="77777777" w:rsidR="00ED4B05" w:rsidRDefault="00ED4B05">
    <w:pPr>
      <w:spacing w:after="160" w:line="259" w:lineRule="auto"/>
      <w:ind w:left="0" w:firstLine="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15A8" w14:textId="77777777" w:rsidR="00ED4B05"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21BC" w14:textId="77777777" w:rsidR="00ED4B05"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F7EA" w14:textId="77777777" w:rsidR="00ED4B05"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F0EF" w14:textId="77777777" w:rsidR="00ED4B05" w:rsidRDefault="00ED4B05">
    <w:pPr>
      <w:spacing w:after="160" w:line="259" w:lineRule="auto"/>
      <w:ind w:left="0" w:firstLine="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649A" w14:textId="77777777" w:rsidR="00ED4B05" w:rsidRDefault="00ED4B0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E54E" w14:textId="77777777" w:rsidR="00ED4B05" w:rsidRDefault="00ED4B05">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0AD4" w14:textId="77777777" w:rsidR="00ED4B05" w:rsidRDefault="00ED4B05">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D927" w14:textId="77777777" w:rsidR="00ED4B05" w:rsidRDefault="00ED4B05">
    <w:pPr>
      <w:spacing w:after="160" w:line="259" w:lineRule="auto"/>
      <w:ind w:left="0" w:firstLine="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85EA" w14:textId="77777777" w:rsidR="00ED4B05" w:rsidRDefault="00ED4B05">
    <w:pPr>
      <w:spacing w:after="160" w:line="259" w:lineRule="auto"/>
      <w:ind w:left="0" w:firstLine="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A89C" w14:textId="77777777" w:rsidR="00ED4B05" w:rsidRDefault="00ED4B05">
    <w:pPr>
      <w:spacing w:after="160" w:line="259" w:lineRule="auto"/>
      <w:ind w:left="0" w:firstLine="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3072" w14:textId="77777777" w:rsidR="00ED4B05" w:rsidRDefault="00ED4B05">
    <w:pPr>
      <w:spacing w:after="160" w:line="259" w:lineRule="auto"/>
      <w:ind w:left="0" w:firstLine="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05C1" w14:textId="77777777" w:rsidR="00ED4B05" w:rsidRDefault="00ED4B05">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454E" w14:textId="77777777" w:rsidR="00ED4B05" w:rsidRDefault="00ED4B0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6127" w14:textId="77777777" w:rsidR="00ED4B05" w:rsidRDefault="00ED4B05">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613F" w14:textId="77777777" w:rsidR="00ED4B05" w:rsidRDefault="00ED4B05">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FE8D" w14:textId="77777777" w:rsidR="00ED4B05" w:rsidRDefault="00ED4B05">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1D69" w14:textId="77777777" w:rsidR="00ED4B05" w:rsidRDefault="00000000">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F453" w14:textId="77777777" w:rsidR="00ED4B05" w:rsidRDefault="00000000">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A1C4" w14:textId="77777777" w:rsidR="00ED4B05" w:rsidRDefault="00000000">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7254" w14:textId="77777777" w:rsidR="006136F1" w:rsidRDefault="006136F1">
      <w:pPr>
        <w:spacing w:after="0" w:line="258" w:lineRule="auto"/>
        <w:ind w:left="0" w:firstLine="0"/>
      </w:pPr>
      <w:r>
        <w:separator/>
      </w:r>
    </w:p>
  </w:footnote>
  <w:footnote w:type="continuationSeparator" w:id="0">
    <w:p w14:paraId="0A7516E3" w14:textId="77777777" w:rsidR="006136F1" w:rsidRDefault="006136F1">
      <w:pPr>
        <w:spacing w:after="0" w:line="258" w:lineRule="auto"/>
        <w:ind w:left="0" w:firstLine="0"/>
      </w:pPr>
      <w:r>
        <w:continuationSeparator/>
      </w:r>
    </w:p>
  </w:footnote>
  <w:footnote w:id="1">
    <w:p w14:paraId="4E8883AC" w14:textId="77777777" w:rsidR="00ED4B05" w:rsidRDefault="00000000">
      <w:pPr>
        <w:pStyle w:val="footnotedescription"/>
        <w:spacing w:line="258" w:lineRule="auto"/>
      </w:pPr>
      <w:r>
        <w:rPr>
          <w:rStyle w:val="footnotemark"/>
        </w:rPr>
        <w:footnoteRef/>
      </w:r>
      <w:r>
        <w:t xml:space="preserve"> The Governing Body/Academy Trust are free to delegate approval of this document to a Committee of the Governing Body, an individual Governor or the Head Teacher </w:t>
      </w:r>
    </w:p>
  </w:footnote>
  <w:footnote w:id="2">
    <w:p w14:paraId="66304A5A" w14:textId="77777777" w:rsidR="00ED4B05" w:rsidRDefault="00000000">
      <w:pPr>
        <w:pStyle w:val="footnotedescription"/>
        <w:spacing w:line="254" w:lineRule="auto"/>
      </w:pPr>
      <w:r>
        <w:rPr>
          <w:rStyle w:val="footnotemark"/>
        </w:rPr>
        <w:footnoteRef/>
      </w:r>
      <w:r>
        <w:t xml:space="preserve"> Part 2 of this Policy (information to demonstrate compliance with the Public Sector Equality duty) will be reviewed, updated and published annually.  Equality Objectives (Part 3) will be prepared and published at least every 4 years. </w:t>
      </w:r>
      <w:r>
        <w:rPr>
          <w:rFonts w:ascii="Gill Sans MT" w:eastAsia="Gill Sans MT" w:hAnsi="Gill Sans MT" w:cs="Gill Sans MT"/>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6757" w14:textId="77777777" w:rsidR="00ED4B05" w:rsidRDefault="00000000">
    <w:pPr>
      <w:spacing w:after="0" w:line="239" w:lineRule="auto"/>
      <w:ind w:left="7561" w:right="-12" w:firstLine="0"/>
      <w:jc w:val="right"/>
    </w:pPr>
    <w:r>
      <w:rPr>
        <w:i/>
        <w:sz w:val="18"/>
      </w:rPr>
      <w:t>Version No: 4 Last Review Date: September 2019</w:t>
    </w:r>
    <w:r>
      <w:rPr>
        <w:rFonts w:ascii="Gill Sans MT" w:eastAsia="Gill Sans MT" w:hAnsi="Gill Sans MT" w:cs="Gill Sans MT"/>
        <w:sz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140F" w14:textId="77777777" w:rsidR="00ED4B05" w:rsidRDefault="00000000">
    <w:pPr>
      <w:spacing w:after="204" w:line="243" w:lineRule="auto"/>
      <w:ind w:left="8680" w:right="-1" w:firstLine="456"/>
    </w:pPr>
    <w:r>
      <w:rPr>
        <w:i/>
        <w:sz w:val="18"/>
      </w:rPr>
      <w:t xml:space="preserve">Version No:  Last Review Date: </w:t>
    </w:r>
    <w:r>
      <w:rPr>
        <w:rFonts w:ascii="Gill Sans MT" w:eastAsia="Gill Sans MT" w:hAnsi="Gill Sans MT" w:cs="Gill Sans MT"/>
        <w:sz w:val="12"/>
      </w:rPr>
      <w:t xml:space="preserve"> </w:t>
    </w:r>
  </w:p>
  <w:p w14:paraId="374E6635" w14:textId="77777777" w:rsidR="00ED4B05" w:rsidRDefault="00000000">
    <w:pPr>
      <w:spacing w:after="0" w:line="259" w:lineRule="auto"/>
      <w:ind w:left="567" w:firstLine="0"/>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A6F6" w14:textId="77777777" w:rsidR="00ED4B05" w:rsidRDefault="00000000">
    <w:pPr>
      <w:spacing w:after="204" w:line="243" w:lineRule="auto"/>
      <w:ind w:left="8680" w:right="-1" w:firstLine="456"/>
    </w:pPr>
    <w:r>
      <w:rPr>
        <w:i/>
        <w:sz w:val="18"/>
      </w:rPr>
      <w:t xml:space="preserve">Version No:  Last Review Date: </w:t>
    </w:r>
    <w:r>
      <w:rPr>
        <w:rFonts w:ascii="Gill Sans MT" w:eastAsia="Gill Sans MT" w:hAnsi="Gill Sans MT" w:cs="Gill Sans MT"/>
        <w:sz w:val="12"/>
      </w:rPr>
      <w:t xml:space="preserve"> </w:t>
    </w:r>
  </w:p>
  <w:p w14:paraId="080E262E" w14:textId="77777777" w:rsidR="00ED4B05" w:rsidRDefault="00000000">
    <w:pPr>
      <w:spacing w:after="0" w:line="259" w:lineRule="auto"/>
      <w:ind w:left="567" w:firstLine="0"/>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8B2F" w14:textId="77777777" w:rsidR="00ED4B05" w:rsidRDefault="00000000">
    <w:pPr>
      <w:spacing w:after="204" w:line="243" w:lineRule="auto"/>
      <w:ind w:left="8680" w:right="-1" w:firstLine="456"/>
    </w:pPr>
    <w:r>
      <w:rPr>
        <w:i/>
        <w:sz w:val="18"/>
      </w:rPr>
      <w:t xml:space="preserve">Version No:  Last Review Date: </w:t>
    </w:r>
    <w:r>
      <w:rPr>
        <w:rFonts w:ascii="Gill Sans MT" w:eastAsia="Gill Sans MT" w:hAnsi="Gill Sans MT" w:cs="Gill Sans MT"/>
        <w:sz w:val="12"/>
      </w:rPr>
      <w:t xml:space="preserve"> </w:t>
    </w:r>
  </w:p>
  <w:p w14:paraId="6F843C46" w14:textId="77777777" w:rsidR="00ED4B05" w:rsidRDefault="00000000">
    <w:pPr>
      <w:spacing w:after="0" w:line="259" w:lineRule="auto"/>
      <w:ind w:left="567" w:firstLine="0"/>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666F" w14:textId="77777777" w:rsidR="00ED4B05" w:rsidRDefault="00000000">
    <w:pPr>
      <w:spacing w:after="0" w:line="240" w:lineRule="auto"/>
      <w:ind w:left="8680" w:right="-9" w:firstLine="0"/>
      <w:jc w:val="right"/>
    </w:pPr>
    <w:r>
      <w:rPr>
        <w:i/>
        <w:sz w:val="18"/>
      </w:rPr>
      <w:t xml:space="preserve">Version No:  Last Review Date: </w:t>
    </w:r>
    <w:r>
      <w:rPr>
        <w:rFonts w:ascii="Gill Sans MT" w:eastAsia="Gill Sans MT" w:hAnsi="Gill Sans MT" w:cs="Gill Sans MT"/>
        <w:sz w:val="1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8FA1" w14:textId="77777777" w:rsidR="00ED4B05" w:rsidRDefault="00000000">
    <w:pPr>
      <w:spacing w:after="0" w:line="240" w:lineRule="auto"/>
      <w:ind w:left="8680" w:right="-9" w:firstLine="0"/>
      <w:jc w:val="right"/>
    </w:pPr>
    <w:r>
      <w:rPr>
        <w:i/>
        <w:sz w:val="18"/>
      </w:rPr>
      <w:t xml:space="preserve">Version No:  Last Review Date: </w:t>
    </w:r>
    <w:r>
      <w:rPr>
        <w:rFonts w:ascii="Gill Sans MT" w:eastAsia="Gill Sans MT" w:hAnsi="Gill Sans MT" w:cs="Gill Sans MT"/>
        <w:sz w:val="1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62B9" w14:textId="77777777" w:rsidR="00ED4B05" w:rsidRDefault="00000000">
    <w:pPr>
      <w:spacing w:after="0" w:line="240" w:lineRule="auto"/>
      <w:ind w:left="8680" w:right="-9" w:firstLine="0"/>
      <w:jc w:val="right"/>
    </w:pPr>
    <w:r>
      <w:rPr>
        <w:i/>
        <w:sz w:val="18"/>
      </w:rPr>
      <w:t xml:space="preserve">Version No:  Last Review Date: </w:t>
    </w:r>
    <w:r>
      <w:rPr>
        <w:rFonts w:ascii="Gill Sans MT" w:eastAsia="Gill Sans MT" w:hAnsi="Gill Sans MT" w:cs="Gill Sans MT"/>
        <w:sz w:val="1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39A" w14:textId="77777777" w:rsidR="00ED4B05" w:rsidRDefault="00000000">
    <w:pPr>
      <w:spacing w:after="0" w:line="259" w:lineRule="auto"/>
      <w:ind w:left="0" w:right="-482" w:firstLine="0"/>
      <w:jc w:val="right"/>
    </w:pPr>
    <w:r>
      <w:rPr>
        <w:i/>
        <w:sz w:val="18"/>
      </w:rPr>
      <w:t xml:space="preserve">Version No: </w:t>
    </w:r>
    <w:r>
      <w:rPr>
        <w:i/>
        <w:color w:val="FF0000"/>
        <w:sz w:val="18"/>
      </w:rPr>
      <w:t>1</w:t>
    </w:r>
    <w:r>
      <w:rPr>
        <w:i/>
        <w:sz w:val="18"/>
      </w:rPr>
      <w:t xml:space="preserve"> </w:t>
    </w:r>
  </w:p>
  <w:p w14:paraId="15CD8547" w14:textId="62856662" w:rsidR="00ED4B05" w:rsidRDefault="00000000">
    <w:pPr>
      <w:spacing w:after="0" w:line="259" w:lineRule="auto"/>
      <w:ind w:left="0" w:right="-482" w:firstLine="0"/>
      <w:jc w:val="right"/>
    </w:pPr>
    <w:r>
      <w:rPr>
        <w:i/>
        <w:sz w:val="18"/>
      </w:rPr>
      <w:t xml:space="preserve">Last Review Date: </w:t>
    </w:r>
    <w:r w:rsidR="00730CAB">
      <w:rPr>
        <w:i/>
        <w:color w:val="FF0000"/>
        <w:sz w:val="18"/>
      </w:rPr>
      <w:t>Nov 2022</w:t>
    </w:r>
    <w:r>
      <w:rPr>
        <w:i/>
        <w:sz w:val="18"/>
      </w:rPr>
      <w:t xml:space="preserve"> </w:t>
    </w:r>
  </w:p>
  <w:p w14:paraId="087EAF77" w14:textId="77777777" w:rsidR="00ED4B05" w:rsidRDefault="00000000">
    <w:pPr>
      <w:spacing w:after="0" w:line="259" w:lineRule="auto"/>
      <w:ind w:left="-475" w:firstLine="0"/>
    </w:pPr>
    <w:r>
      <w:rPr>
        <w:rFonts w:ascii="Gill Sans MT" w:eastAsia="Gill Sans MT" w:hAnsi="Gill Sans MT" w:cs="Gill Sans MT"/>
        <w:sz w:val="16"/>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518E" w14:textId="77777777" w:rsidR="00ED4B05" w:rsidRDefault="00000000">
    <w:pPr>
      <w:spacing w:after="0" w:line="259" w:lineRule="auto"/>
      <w:ind w:left="0" w:right="-482" w:firstLine="0"/>
      <w:jc w:val="right"/>
    </w:pPr>
    <w:r>
      <w:rPr>
        <w:i/>
        <w:sz w:val="18"/>
      </w:rPr>
      <w:t xml:space="preserve">Version No: </w:t>
    </w:r>
    <w:r>
      <w:rPr>
        <w:i/>
        <w:color w:val="FF0000"/>
        <w:sz w:val="18"/>
      </w:rPr>
      <w:t>1</w:t>
    </w:r>
    <w:r>
      <w:rPr>
        <w:i/>
        <w:sz w:val="18"/>
      </w:rPr>
      <w:t xml:space="preserve"> </w:t>
    </w:r>
  </w:p>
  <w:p w14:paraId="1D99807E" w14:textId="05889721" w:rsidR="00ED4B05" w:rsidRDefault="00000000">
    <w:pPr>
      <w:spacing w:after="0" w:line="259" w:lineRule="auto"/>
      <w:ind w:left="0" w:right="-482" w:firstLine="0"/>
      <w:jc w:val="right"/>
    </w:pPr>
    <w:r>
      <w:rPr>
        <w:i/>
        <w:sz w:val="18"/>
      </w:rPr>
      <w:t xml:space="preserve">Last Review Date: </w:t>
    </w:r>
    <w:r w:rsidR="00730CAB">
      <w:rPr>
        <w:i/>
        <w:color w:val="FF0000"/>
        <w:sz w:val="18"/>
      </w:rPr>
      <w:t>Nov</w:t>
    </w:r>
    <w:r>
      <w:rPr>
        <w:i/>
        <w:color w:val="FF0000"/>
        <w:sz w:val="18"/>
      </w:rPr>
      <w:t xml:space="preserve"> 202</w:t>
    </w:r>
    <w:r w:rsidR="00730CAB">
      <w:rPr>
        <w:i/>
        <w:color w:val="FF0000"/>
        <w:sz w:val="18"/>
      </w:rPr>
      <w:t>2</w:t>
    </w:r>
  </w:p>
  <w:p w14:paraId="24E31553" w14:textId="77777777" w:rsidR="00ED4B05" w:rsidRDefault="00000000">
    <w:pPr>
      <w:spacing w:after="0" w:line="259" w:lineRule="auto"/>
      <w:ind w:left="-475" w:firstLine="0"/>
    </w:pPr>
    <w:r>
      <w:rPr>
        <w:rFonts w:ascii="Gill Sans MT" w:eastAsia="Gill Sans MT" w:hAnsi="Gill Sans MT" w:cs="Gill Sans MT"/>
        <w:sz w:val="16"/>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2569" w14:textId="77777777" w:rsidR="00ED4B05" w:rsidRDefault="00000000">
    <w:pPr>
      <w:spacing w:after="0" w:line="259" w:lineRule="auto"/>
      <w:ind w:left="0" w:right="-482" w:firstLine="0"/>
      <w:jc w:val="right"/>
    </w:pPr>
    <w:r>
      <w:rPr>
        <w:i/>
        <w:sz w:val="18"/>
      </w:rPr>
      <w:t xml:space="preserve">Version No: </w:t>
    </w:r>
    <w:r>
      <w:rPr>
        <w:i/>
        <w:color w:val="FF0000"/>
        <w:sz w:val="18"/>
      </w:rPr>
      <w:t>1</w:t>
    </w:r>
    <w:r>
      <w:rPr>
        <w:i/>
        <w:sz w:val="18"/>
      </w:rPr>
      <w:t xml:space="preserve"> </w:t>
    </w:r>
  </w:p>
  <w:p w14:paraId="10C212AD" w14:textId="77777777" w:rsidR="00ED4B05" w:rsidRDefault="00000000">
    <w:pPr>
      <w:spacing w:after="0" w:line="259" w:lineRule="auto"/>
      <w:ind w:left="0" w:right="-482" w:firstLine="0"/>
      <w:jc w:val="right"/>
    </w:pPr>
    <w:r>
      <w:rPr>
        <w:i/>
        <w:sz w:val="18"/>
      </w:rPr>
      <w:t xml:space="preserve">Last Review Date: </w:t>
    </w:r>
    <w:r>
      <w:rPr>
        <w:i/>
        <w:color w:val="FF0000"/>
        <w:sz w:val="18"/>
      </w:rPr>
      <w:t>October 2020</w:t>
    </w:r>
    <w:r>
      <w:rPr>
        <w:i/>
        <w:sz w:val="18"/>
      </w:rPr>
      <w:t xml:space="preserve"> </w:t>
    </w:r>
  </w:p>
  <w:p w14:paraId="00532F0C" w14:textId="77777777" w:rsidR="00ED4B05" w:rsidRDefault="00000000">
    <w:pPr>
      <w:spacing w:after="0" w:line="259" w:lineRule="auto"/>
      <w:ind w:left="-475" w:firstLine="0"/>
    </w:pPr>
    <w:r>
      <w:rPr>
        <w:rFonts w:ascii="Gill Sans MT" w:eastAsia="Gill Sans MT" w:hAnsi="Gill Sans MT" w:cs="Gill Sans MT"/>
        <w:sz w:val="16"/>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70ED" w14:textId="77777777" w:rsidR="00ED4B05" w:rsidRDefault="00ED4B0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6493" w14:textId="77777777" w:rsidR="00ED4B05" w:rsidRDefault="00000000">
    <w:pPr>
      <w:spacing w:after="0" w:line="239" w:lineRule="auto"/>
      <w:ind w:left="7561" w:right="-12" w:firstLine="0"/>
      <w:jc w:val="right"/>
    </w:pPr>
    <w:r>
      <w:rPr>
        <w:i/>
        <w:sz w:val="18"/>
      </w:rPr>
      <w:t>Version No: 4 Last Review Date: September 2019</w:t>
    </w:r>
    <w:r>
      <w:rPr>
        <w:rFonts w:ascii="Gill Sans MT" w:eastAsia="Gill Sans MT" w:hAnsi="Gill Sans MT" w:cs="Gill Sans MT"/>
        <w:sz w:val="12"/>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9170" w14:textId="77777777" w:rsidR="00ED4B05" w:rsidRDefault="00ED4B05">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6E3D" w14:textId="77777777" w:rsidR="00ED4B05" w:rsidRDefault="00ED4B05">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8ACF" w14:textId="77777777" w:rsidR="00ED4B05" w:rsidRDefault="00ED4B05">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4EE4" w14:textId="77777777" w:rsidR="00ED4B05" w:rsidRDefault="00ED4B05">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209A" w14:textId="77777777" w:rsidR="00ED4B05" w:rsidRDefault="00ED4B05">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0BD8" w14:textId="77777777" w:rsidR="00ED4B05" w:rsidRDefault="00000000">
    <w:pPr>
      <w:spacing w:after="0" w:line="259" w:lineRule="auto"/>
      <w:ind w:left="0" w:right="-8" w:firstLine="0"/>
      <w:jc w:val="right"/>
    </w:pPr>
    <w:r>
      <w:rPr>
        <w:b/>
        <w:sz w:val="24"/>
      </w:rPr>
      <w:t xml:space="preserve">Appendix C </w:t>
    </w:r>
  </w:p>
  <w:p w14:paraId="65933D4D" w14:textId="77777777" w:rsidR="00ED4B05" w:rsidRDefault="00000000">
    <w:pPr>
      <w:spacing w:after="0" w:line="259" w:lineRule="auto"/>
      <w:ind w:left="0" w:firstLine="0"/>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6428" w14:textId="77777777" w:rsidR="00ED4B05" w:rsidRDefault="00000000">
    <w:pPr>
      <w:spacing w:after="0" w:line="259" w:lineRule="auto"/>
      <w:ind w:left="0" w:right="-8" w:firstLine="0"/>
      <w:jc w:val="right"/>
    </w:pPr>
    <w:r>
      <w:rPr>
        <w:b/>
        <w:sz w:val="24"/>
      </w:rPr>
      <w:t xml:space="preserve">Appendix C </w:t>
    </w:r>
  </w:p>
  <w:p w14:paraId="2739185E" w14:textId="77777777" w:rsidR="00ED4B05" w:rsidRDefault="00000000">
    <w:pPr>
      <w:spacing w:after="0" w:line="259" w:lineRule="auto"/>
      <w:ind w:left="0" w:firstLine="0"/>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2448" w14:textId="77777777" w:rsidR="00ED4B05" w:rsidRDefault="00000000">
    <w:pPr>
      <w:spacing w:after="0" w:line="259" w:lineRule="auto"/>
      <w:ind w:left="0" w:right="-8" w:firstLine="0"/>
      <w:jc w:val="right"/>
    </w:pPr>
    <w:r>
      <w:rPr>
        <w:b/>
        <w:sz w:val="24"/>
      </w:rPr>
      <w:t xml:space="preserve">Appendix C </w:t>
    </w:r>
  </w:p>
  <w:p w14:paraId="5378C7E1" w14:textId="77777777" w:rsidR="00ED4B05" w:rsidRDefault="00000000">
    <w:pPr>
      <w:spacing w:after="0" w:line="259" w:lineRule="auto"/>
      <w:ind w:left="0" w:firstLine="0"/>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791C" w14:textId="77777777" w:rsidR="00ED4B05" w:rsidRDefault="00ED4B05">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50E5" w14:textId="77777777" w:rsidR="00ED4B05" w:rsidRDefault="00ED4B0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364D" w14:textId="77777777" w:rsidR="00ED4B05" w:rsidRDefault="00ED4B05">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3798" w14:textId="77777777" w:rsidR="00ED4B05" w:rsidRDefault="00ED4B05">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CA7A" w14:textId="77777777" w:rsidR="00ED4B05" w:rsidRDefault="00ED4B05">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28B2" w14:textId="77777777" w:rsidR="00ED4B05" w:rsidRDefault="00ED4B05">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1C77" w14:textId="77777777" w:rsidR="00ED4B05" w:rsidRDefault="00ED4B05">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5FC0" w14:textId="77777777" w:rsidR="00ED4B05" w:rsidRDefault="00ED4B05">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1350" w14:textId="77777777" w:rsidR="00ED4B05" w:rsidRDefault="00ED4B05">
    <w:pPr>
      <w:spacing w:after="160" w:line="259" w:lineRule="auto"/>
      <w:ind w:left="0" w:firstLine="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2F3E" w14:textId="77777777" w:rsidR="00ED4B05" w:rsidRDefault="00ED4B0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895E" w14:textId="77777777" w:rsidR="00ED4B05" w:rsidRDefault="00000000">
    <w:pPr>
      <w:spacing w:after="0" w:line="243" w:lineRule="auto"/>
      <w:ind w:left="8680" w:right="-5" w:firstLine="0"/>
      <w:jc w:val="right"/>
    </w:pPr>
    <w:r>
      <w:rPr>
        <w:i/>
        <w:sz w:val="18"/>
      </w:rPr>
      <w:t xml:space="preserve">Version No:  Last Review Date: </w:t>
    </w:r>
    <w:r>
      <w:rPr>
        <w:rFonts w:ascii="Gill Sans MT" w:eastAsia="Gill Sans MT" w:hAnsi="Gill Sans MT" w:cs="Gill Sans MT"/>
        <w:sz w:val="1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FB43" w14:textId="77777777" w:rsidR="00ED4B05" w:rsidRDefault="00000000">
    <w:pPr>
      <w:spacing w:after="0" w:line="243" w:lineRule="auto"/>
      <w:ind w:left="8680" w:right="-5" w:firstLine="0"/>
      <w:jc w:val="right"/>
    </w:pPr>
    <w:r>
      <w:rPr>
        <w:i/>
        <w:sz w:val="18"/>
      </w:rPr>
      <w:t xml:space="preserve">Version No:  Last Review Date: </w:t>
    </w:r>
    <w:r>
      <w:rPr>
        <w:rFonts w:ascii="Gill Sans MT" w:eastAsia="Gill Sans MT" w:hAnsi="Gill Sans MT" w:cs="Gill Sans MT"/>
        <w:sz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8B9D" w14:textId="77777777" w:rsidR="00ED4B05" w:rsidRDefault="00000000">
    <w:pPr>
      <w:spacing w:after="0" w:line="243" w:lineRule="auto"/>
      <w:ind w:left="8680" w:right="-5" w:firstLine="0"/>
      <w:jc w:val="right"/>
    </w:pPr>
    <w:r>
      <w:rPr>
        <w:i/>
        <w:sz w:val="18"/>
      </w:rPr>
      <w:t xml:space="preserve">Version No:  Last Review Date: </w:t>
    </w:r>
    <w:r>
      <w:rPr>
        <w:rFonts w:ascii="Gill Sans MT" w:eastAsia="Gill Sans MT" w:hAnsi="Gill Sans MT" w:cs="Gill Sans MT"/>
        <w:sz w:val="1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E2EA" w14:textId="77777777" w:rsidR="00ED4B05" w:rsidRDefault="00000000">
    <w:pPr>
      <w:spacing w:after="0" w:line="243" w:lineRule="auto"/>
      <w:ind w:left="8680" w:right="-4" w:firstLine="0"/>
      <w:jc w:val="right"/>
    </w:pPr>
    <w:r>
      <w:rPr>
        <w:i/>
        <w:sz w:val="18"/>
      </w:rPr>
      <w:t xml:space="preserve">Version No:  Last Review Date: </w:t>
    </w:r>
    <w:r>
      <w:rPr>
        <w:rFonts w:ascii="Gill Sans MT" w:eastAsia="Gill Sans MT" w:hAnsi="Gill Sans MT" w:cs="Gill Sans MT"/>
        <w:sz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881F" w14:textId="1E0852B0" w:rsidR="00ED4B05" w:rsidRDefault="00000000">
    <w:pPr>
      <w:spacing w:after="0" w:line="243" w:lineRule="auto"/>
      <w:ind w:left="8680" w:right="-4" w:firstLine="0"/>
      <w:jc w:val="right"/>
    </w:pPr>
    <w:r>
      <w:rPr>
        <w:i/>
        <w:sz w:val="18"/>
      </w:rPr>
      <w:t xml:space="preserve">Version No:  Last Review Date: </w:t>
    </w:r>
    <w:r>
      <w:rPr>
        <w:rFonts w:ascii="Gill Sans MT" w:eastAsia="Gill Sans MT" w:hAnsi="Gill Sans MT" w:cs="Gill Sans MT"/>
        <w:sz w:val="12"/>
      </w:rPr>
      <w:t xml:space="preserve"> </w:t>
    </w:r>
    <w:proofErr w:type="spellStart"/>
    <w:r w:rsidR="00440450" w:rsidRPr="00440450">
      <w:rPr>
        <w:rFonts w:ascii="Gill Sans MT" w:eastAsia="Gill Sans MT" w:hAnsi="Gill Sans MT" w:cs="Gill Sans MT"/>
        <w:sz w:val="18"/>
        <w:szCs w:val="18"/>
      </w:rPr>
      <w:t>nov</w:t>
    </w:r>
    <w:proofErr w:type="spellEnd"/>
    <w:r w:rsidR="00440450" w:rsidRPr="00440450">
      <w:rPr>
        <w:rFonts w:ascii="Gill Sans MT" w:eastAsia="Gill Sans MT" w:hAnsi="Gill Sans MT" w:cs="Gill Sans MT"/>
        <w:sz w:val="18"/>
        <w:szCs w:val="18"/>
      </w:rPr>
      <w:t xml:space="preserve"> </w:t>
    </w:r>
    <w:r w:rsidR="00440450">
      <w:rPr>
        <w:rFonts w:ascii="Gill Sans MT" w:eastAsia="Gill Sans MT" w:hAnsi="Gill Sans MT" w:cs="Gill Sans MT"/>
        <w:sz w:val="12"/>
      </w:rPr>
      <w:t>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DAD1" w14:textId="77777777" w:rsidR="00ED4B05" w:rsidRDefault="00000000">
    <w:pPr>
      <w:spacing w:after="0" w:line="243" w:lineRule="auto"/>
      <w:ind w:left="8680" w:right="-4" w:firstLine="0"/>
      <w:jc w:val="right"/>
    </w:pPr>
    <w:r>
      <w:rPr>
        <w:i/>
        <w:sz w:val="18"/>
      </w:rPr>
      <w:t xml:space="preserve">Version No:  Last Review Date: </w:t>
    </w:r>
    <w:r>
      <w:rPr>
        <w:rFonts w:ascii="Gill Sans MT" w:eastAsia="Gill Sans MT" w:hAnsi="Gill Sans MT" w:cs="Gill Sans MT"/>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622"/>
    <w:multiLevelType w:val="hybridMultilevel"/>
    <w:tmpl w:val="27381AB8"/>
    <w:lvl w:ilvl="0" w:tplc="712C03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62FE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90F7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CA7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B4D6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D856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C411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2FD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BE73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E226B"/>
    <w:multiLevelType w:val="hybridMultilevel"/>
    <w:tmpl w:val="36223526"/>
    <w:lvl w:ilvl="0" w:tplc="7EEEF1A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BC2C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76B2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E6A1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EDF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AC77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6038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E2F01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E282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2045CE"/>
    <w:multiLevelType w:val="hybridMultilevel"/>
    <w:tmpl w:val="7B6E9860"/>
    <w:lvl w:ilvl="0" w:tplc="2D06CB38">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E84B3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1E2A68">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8C751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4CC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C4D94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EE33B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E86DC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9E18B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BA5A2D"/>
    <w:multiLevelType w:val="hybridMultilevel"/>
    <w:tmpl w:val="94AE44BC"/>
    <w:lvl w:ilvl="0" w:tplc="654CB45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448C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CC52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C87E4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29E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9AAD3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464D4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4253E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2E7708">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167787"/>
    <w:multiLevelType w:val="hybridMultilevel"/>
    <w:tmpl w:val="9EF809F6"/>
    <w:lvl w:ilvl="0" w:tplc="A4865A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CB1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8608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42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E3A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A28E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9890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63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B44B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E37AED"/>
    <w:multiLevelType w:val="hybridMultilevel"/>
    <w:tmpl w:val="45785CB6"/>
    <w:lvl w:ilvl="0" w:tplc="3DFC787E">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EA27D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8CAD6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0AC374">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691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A884D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0833D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0744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7EAB74">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CD6068"/>
    <w:multiLevelType w:val="hybridMultilevel"/>
    <w:tmpl w:val="78C82D06"/>
    <w:lvl w:ilvl="0" w:tplc="C11CF898">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2A5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CE31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D624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361F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1AF7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CEA8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27E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CC95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C27B92"/>
    <w:multiLevelType w:val="hybridMultilevel"/>
    <w:tmpl w:val="AEEAC568"/>
    <w:lvl w:ilvl="0" w:tplc="DA1288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15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C80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1AF0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A5B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76CC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4E60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2635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7425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9C0042"/>
    <w:multiLevelType w:val="hybridMultilevel"/>
    <w:tmpl w:val="39F01240"/>
    <w:lvl w:ilvl="0" w:tplc="9CC26588">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E8E24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6810C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524A6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0159A">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0A00F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CA5DF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EB9B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4E4C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832DE3"/>
    <w:multiLevelType w:val="hybridMultilevel"/>
    <w:tmpl w:val="32E013DA"/>
    <w:lvl w:ilvl="0" w:tplc="FA3C64A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4D30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3060E0">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E259F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236A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A04212">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0CA2D6">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0C9A64">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5AE438">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744B7E"/>
    <w:multiLevelType w:val="hybridMultilevel"/>
    <w:tmpl w:val="E42C1C64"/>
    <w:lvl w:ilvl="0" w:tplc="6CAA3F30">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436A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DC3DE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867F7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28F37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8E9B1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34C006">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DA204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A434D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89347D"/>
    <w:multiLevelType w:val="hybridMultilevel"/>
    <w:tmpl w:val="9FDC2DE2"/>
    <w:lvl w:ilvl="0" w:tplc="841A50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C042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3E4E5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B27F4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24042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CD34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2EE8B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9ED0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A338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D43CE2"/>
    <w:multiLevelType w:val="hybridMultilevel"/>
    <w:tmpl w:val="C526DDDC"/>
    <w:lvl w:ilvl="0" w:tplc="D87478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E0A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989F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24B5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84EB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D202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C899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8EF3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DCEE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8A01CD"/>
    <w:multiLevelType w:val="hybridMultilevel"/>
    <w:tmpl w:val="72860D62"/>
    <w:lvl w:ilvl="0" w:tplc="DD76ACC6">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8FE5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26926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522A5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B00B3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A05FB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926A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58D40C">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FCF58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8206AE"/>
    <w:multiLevelType w:val="hybridMultilevel"/>
    <w:tmpl w:val="F992FD3A"/>
    <w:lvl w:ilvl="0" w:tplc="3E04A12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093B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305E38">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C4F73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70BA">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7840A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E4C1A4">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BA620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E6879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B90292"/>
    <w:multiLevelType w:val="hybridMultilevel"/>
    <w:tmpl w:val="A3B01742"/>
    <w:lvl w:ilvl="0" w:tplc="AE58EF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028E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5A1C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0C6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48E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E001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B2E1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5CCD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FE73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027397"/>
    <w:multiLevelType w:val="hybridMultilevel"/>
    <w:tmpl w:val="7F1E1F24"/>
    <w:lvl w:ilvl="0" w:tplc="0CE2A1FA">
      <w:start w:val="1"/>
      <w:numFmt w:val="bullet"/>
      <w:lvlText w:val="•"/>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25B78">
      <w:start w:val="1"/>
      <w:numFmt w:val="bullet"/>
      <w:lvlText w:val="-"/>
      <w:lvlJc w:val="left"/>
      <w:pPr>
        <w:ind w:left="12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C1AED64">
      <w:start w:val="1"/>
      <w:numFmt w:val="bullet"/>
      <w:lvlText w:val="▪"/>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CA687556">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C6C60D4">
      <w:start w:val="1"/>
      <w:numFmt w:val="bullet"/>
      <w:lvlText w:val="o"/>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7F6D242">
      <w:start w:val="1"/>
      <w:numFmt w:val="bullet"/>
      <w:lvlText w:val="▪"/>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D5F82524">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49EA2786">
      <w:start w:val="1"/>
      <w:numFmt w:val="bullet"/>
      <w:lvlText w:val="o"/>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884C70F4">
      <w:start w:val="1"/>
      <w:numFmt w:val="bullet"/>
      <w:lvlText w:val="▪"/>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A62F9E"/>
    <w:multiLevelType w:val="hybridMultilevel"/>
    <w:tmpl w:val="E446FC7E"/>
    <w:lvl w:ilvl="0" w:tplc="2C1EBE38">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6ECC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D8F2B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8AAE3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A6104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D05DA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C2E6D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DC1A7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E46AF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473E33"/>
    <w:multiLevelType w:val="hybridMultilevel"/>
    <w:tmpl w:val="D12AF910"/>
    <w:lvl w:ilvl="0" w:tplc="8B8CF5A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C50D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AC9EF0">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7A27B4">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CEA5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A0F382">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66917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1E36D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AC58A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EA7F4C"/>
    <w:multiLevelType w:val="hybridMultilevel"/>
    <w:tmpl w:val="B0FC4974"/>
    <w:lvl w:ilvl="0" w:tplc="7FF8D0C6">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FEF0F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18BA5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E4581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92ED7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564F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F2974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6798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767042">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8B7C68"/>
    <w:multiLevelType w:val="hybridMultilevel"/>
    <w:tmpl w:val="F6EA3B46"/>
    <w:lvl w:ilvl="0" w:tplc="45460F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D081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CEE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4E4F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ED9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4FA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A56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A10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BC98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B1A0D67"/>
    <w:multiLevelType w:val="hybridMultilevel"/>
    <w:tmpl w:val="CC043B1A"/>
    <w:lvl w:ilvl="0" w:tplc="B67C4288">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B2BF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DCFA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C86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E2F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82F7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26D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414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CC0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44521"/>
    <w:multiLevelType w:val="hybridMultilevel"/>
    <w:tmpl w:val="6A4ED26E"/>
    <w:lvl w:ilvl="0" w:tplc="8366588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85B2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1ED49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F85D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0B29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12AC0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CC987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CED4C">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60190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313866"/>
    <w:multiLevelType w:val="hybridMultilevel"/>
    <w:tmpl w:val="D88024A0"/>
    <w:lvl w:ilvl="0" w:tplc="7248A3E8">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18FC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A223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8295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D22D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410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C24D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96A5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1C96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0034FA"/>
    <w:multiLevelType w:val="hybridMultilevel"/>
    <w:tmpl w:val="4C6AEA74"/>
    <w:lvl w:ilvl="0" w:tplc="E202EE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104F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6C9F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5A9B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9042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C4B7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A4BE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04D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221C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200B6B"/>
    <w:multiLevelType w:val="hybridMultilevel"/>
    <w:tmpl w:val="6A8ACA5C"/>
    <w:lvl w:ilvl="0" w:tplc="A388135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123D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6851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8837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EB1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4AE5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EE5F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CD8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F2CB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407046"/>
    <w:multiLevelType w:val="hybridMultilevel"/>
    <w:tmpl w:val="16145E26"/>
    <w:lvl w:ilvl="0" w:tplc="5438435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28FB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F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04E4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0057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5871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A224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DA24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3828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C477383"/>
    <w:multiLevelType w:val="hybridMultilevel"/>
    <w:tmpl w:val="54B2995E"/>
    <w:lvl w:ilvl="0" w:tplc="5B02E660">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2064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4E7058">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3E9D3C">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1C4CD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4257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7EE9A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D0B60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2986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E462185"/>
    <w:multiLevelType w:val="hybridMultilevel"/>
    <w:tmpl w:val="60981C40"/>
    <w:lvl w:ilvl="0" w:tplc="3B988796">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42AE4">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002A9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CCBB2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4F18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66E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065C6">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0A3F1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BC0E3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E86317B"/>
    <w:multiLevelType w:val="hybridMultilevel"/>
    <w:tmpl w:val="048CD172"/>
    <w:lvl w:ilvl="0" w:tplc="7EF62C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400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6AAD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7A5A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0A81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4094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0266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027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0AC8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83874596">
    <w:abstractNumId w:val="29"/>
  </w:num>
  <w:num w:numId="2" w16cid:durableId="697390936">
    <w:abstractNumId w:val="12"/>
  </w:num>
  <w:num w:numId="3" w16cid:durableId="1500266174">
    <w:abstractNumId w:val="5"/>
  </w:num>
  <w:num w:numId="4" w16cid:durableId="455374926">
    <w:abstractNumId w:val="18"/>
  </w:num>
  <w:num w:numId="5" w16cid:durableId="913319318">
    <w:abstractNumId w:val="14"/>
  </w:num>
  <w:num w:numId="6" w16cid:durableId="1082487267">
    <w:abstractNumId w:val="2"/>
  </w:num>
  <w:num w:numId="7" w16cid:durableId="1053431866">
    <w:abstractNumId w:val="28"/>
  </w:num>
  <w:num w:numId="8" w16cid:durableId="1714159833">
    <w:abstractNumId w:val="17"/>
  </w:num>
  <w:num w:numId="9" w16cid:durableId="335962527">
    <w:abstractNumId w:val="3"/>
  </w:num>
  <w:num w:numId="10" w16cid:durableId="1418214211">
    <w:abstractNumId w:val="27"/>
  </w:num>
  <w:num w:numId="11" w16cid:durableId="368536335">
    <w:abstractNumId w:val="23"/>
  </w:num>
  <w:num w:numId="12" w16cid:durableId="252319124">
    <w:abstractNumId w:val="1"/>
  </w:num>
  <w:num w:numId="13" w16cid:durableId="1994719515">
    <w:abstractNumId w:val="16"/>
  </w:num>
  <w:num w:numId="14" w16cid:durableId="921764182">
    <w:abstractNumId w:val="25"/>
  </w:num>
  <w:num w:numId="15" w16cid:durableId="381055203">
    <w:abstractNumId w:val="26"/>
  </w:num>
  <w:num w:numId="16" w16cid:durableId="692272299">
    <w:abstractNumId w:val="21"/>
  </w:num>
  <w:num w:numId="17" w16cid:durableId="523248307">
    <w:abstractNumId w:val="6"/>
  </w:num>
  <w:num w:numId="18" w16cid:durableId="1568880179">
    <w:abstractNumId w:val="9"/>
  </w:num>
  <w:num w:numId="19" w16cid:durableId="319580135">
    <w:abstractNumId w:val="8"/>
  </w:num>
  <w:num w:numId="20" w16cid:durableId="1619794777">
    <w:abstractNumId w:val="10"/>
  </w:num>
  <w:num w:numId="21" w16cid:durableId="358697972">
    <w:abstractNumId w:val="13"/>
  </w:num>
  <w:num w:numId="22" w16cid:durableId="1329098006">
    <w:abstractNumId w:val="22"/>
  </w:num>
  <w:num w:numId="23" w16cid:durableId="490416660">
    <w:abstractNumId w:val="19"/>
  </w:num>
  <w:num w:numId="24" w16cid:durableId="289946104">
    <w:abstractNumId w:val="24"/>
  </w:num>
  <w:num w:numId="25" w16cid:durableId="657805441">
    <w:abstractNumId w:val="0"/>
  </w:num>
  <w:num w:numId="26" w16cid:durableId="194774398">
    <w:abstractNumId w:val="20"/>
  </w:num>
  <w:num w:numId="27" w16cid:durableId="716929459">
    <w:abstractNumId w:val="4"/>
  </w:num>
  <w:num w:numId="28" w16cid:durableId="1041445531">
    <w:abstractNumId w:val="7"/>
  </w:num>
  <w:num w:numId="29" w16cid:durableId="350491388">
    <w:abstractNumId w:val="15"/>
  </w:num>
  <w:num w:numId="30" w16cid:durableId="1032878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05"/>
    <w:rsid w:val="00440450"/>
    <w:rsid w:val="006136F1"/>
    <w:rsid w:val="00730CAB"/>
    <w:rsid w:val="00ED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FB1F1C"/>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123" w:hanging="10"/>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32" w:line="259" w:lineRule="auto"/>
      <w:ind w:left="10" w:hanging="10"/>
      <w:outlineLvl w:val="0"/>
    </w:pPr>
    <w:rPr>
      <w:rFonts w:ascii="Calibri" w:eastAsia="Calibri" w:hAnsi="Calibri" w:cs="Calibri"/>
      <w:b/>
      <w:color w:val="1F497D"/>
      <w:sz w:val="28"/>
    </w:rPr>
  </w:style>
  <w:style w:type="paragraph" w:styleId="Heading2">
    <w:name w:val="heading 2"/>
    <w:next w:val="Normal"/>
    <w:link w:val="Heading2Char"/>
    <w:uiPriority w:val="9"/>
    <w:unhideWhenUsed/>
    <w:qFormat/>
    <w:pPr>
      <w:keepNext/>
      <w:keepLines/>
      <w:spacing w:after="77" w:line="259" w:lineRule="auto"/>
      <w:ind w:left="577" w:hanging="10"/>
      <w:outlineLvl w:val="1"/>
    </w:pPr>
    <w:rPr>
      <w:rFonts w:ascii="Calibri" w:eastAsia="Calibri" w:hAnsi="Calibri" w:cs="Calibri"/>
      <w:b/>
      <w:i/>
      <w:color w:val="000000"/>
    </w:rPr>
  </w:style>
  <w:style w:type="paragraph" w:styleId="Heading3">
    <w:name w:val="heading 3"/>
    <w:next w:val="Normal"/>
    <w:link w:val="Heading3Char"/>
    <w:uiPriority w:val="9"/>
    <w:unhideWhenUsed/>
    <w:qFormat/>
    <w:pPr>
      <w:keepNext/>
      <w:keepLines/>
      <w:spacing w:after="77" w:line="259" w:lineRule="auto"/>
      <w:ind w:left="577" w:hanging="10"/>
      <w:outlineLvl w:val="2"/>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24"/>
    </w:rPr>
  </w:style>
  <w:style w:type="paragraph" w:customStyle="1" w:styleId="footnotedescription">
    <w:name w:val="footnote description"/>
    <w:next w:val="Normal"/>
    <w:link w:val="footnotedescriptionChar"/>
    <w:hidden/>
    <w:pPr>
      <w:spacing w:line="256"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1F497D"/>
      <w:sz w:val="28"/>
    </w:rPr>
  </w:style>
  <w:style w:type="character" w:customStyle="1" w:styleId="Heading2Char">
    <w:name w:val="Heading 2 Char"/>
    <w:link w:val="Heading2"/>
    <w:rPr>
      <w:rFonts w:ascii="Calibri" w:eastAsia="Calibri" w:hAnsi="Calibri" w:cs="Calibri"/>
      <w:b/>
      <w:i/>
      <w:color w:val="000000"/>
      <w:sz w:val="24"/>
    </w:rPr>
  </w:style>
  <w:style w:type="paragraph" w:styleId="TOC1">
    <w:name w:val="toc 1"/>
    <w:hidden/>
    <w:pPr>
      <w:spacing w:after="101" w:line="248" w:lineRule="auto"/>
      <w:ind w:left="138" w:right="23" w:hanging="10"/>
    </w:pPr>
    <w:rPr>
      <w:rFonts w:ascii="Calibri" w:eastAsia="Calibri" w:hAnsi="Calibri" w:cs="Calibri"/>
      <w:color w:val="000000"/>
      <w:sz w:val="22"/>
    </w:rPr>
  </w:style>
  <w:style w:type="paragraph" w:styleId="TOC2">
    <w:name w:val="toc 2"/>
    <w:hidden/>
    <w:pPr>
      <w:spacing w:after="89" w:line="248" w:lineRule="auto"/>
      <w:ind w:left="592" w:right="23" w:hanging="10"/>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32.xml"/><Relationship Id="rId21" Type="http://schemas.openxmlformats.org/officeDocument/2006/relationships/header" Target="header8.xml"/><Relationship Id="rId84" Type="http://schemas.openxmlformats.org/officeDocument/2006/relationships/footer" Target="footer18.xml"/><Relationship Id="rId89" Type="http://schemas.openxmlformats.org/officeDocument/2006/relationships/header" Target="header21.xml"/><Relationship Id="rId112" Type="http://schemas.openxmlformats.org/officeDocument/2006/relationships/header" Target="header30.xml"/><Relationship Id="rId16" Type="http://schemas.openxmlformats.org/officeDocument/2006/relationships/footer" Target="footer4.xml"/><Relationship Id="rId107" Type="http://schemas.openxmlformats.org/officeDocument/2006/relationships/footer" Target="footer27.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79" Type="http://schemas.openxmlformats.org/officeDocument/2006/relationships/header" Target="header16.xml"/><Relationship Id="rId102" Type="http://schemas.openxmlformats.org/officeDocument/2006/relationships/header" Target="header25.xml"/><Relationship Id="rId123" Type="http://schemas.openxmlformats.org/officeDocument/2006/relationships/footer" Target="footer35.xml"/><Relationship Id="rId5" Type="http://schemas.openxmlformats.org/officeDocument/2006/relationships/footnotes" Target="footnotes.xml"/><Relationship Id="rId90" Type="http://schemas.openxmlformats.org/officeDocument/2006/relationships/footer" Target="footer21.xml"/><Relationship Id="rId95" Type="http://schemas.openxmlformats.org/officeDocument/2006/relationships/header" Target="header2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100" Type="http://schemas.openxmlformats.org/officeDocument/2006/relationships/hyperlink" Target="https://www.gov.uk/government/uploads/system/uploads/attachment_data/file/315587/Equality_Act_Advice_Final.pdf" TargetMode="External"/><Relationship Id="rId105" Type="http://schemas.openxmlformats.org/officeDocument/2006/relationships/footer" Target="footer26.xml"/><Relationship Id="rId113" Type="http://schemas.openxmlformats.org/officeDocument/2006/relationships/footer" Target="footer30.xml"/><Relationship Id="rId118" Type="http://schemas.openxmlformats.org/officeDocument/2006/relationships/header" Target="header33.xml"/><Relationship Id="rId126" Type="http://schemas.openxmlformats.org/officeDocument/2006/relationships/fontTable" Target="fontTable.xml"/><Relationship Id="rId8" Type="http://schemas.openxmlformats.org/officeDocument/2006/relationships/header" Target="header1.xml"/><Relationship Id="rId80" Type="http://schemas.openxmlformats.org/officeDocument/2006/relationships/header" Target="header17.xml"/><Relationship Id="rId85" Type="http://schemas.openxmlformats.org/officeDocument/2006/relationships/header" Target="header19.xml"/><Relationship Id="rId93" Type="http://schemas.openxmlformats.org/officeDocument/2006/relationships/footer" Target="footer22.xml"/><Relationship Id="rId98" Type="http://schemas.openxmlformats.org/officeDocument/2006/relationships/hyperlink" Target="http://www.equalityhumanrights.com/" TargetMode="External"/><Relationship Id="rId121" Type="http://schemas.openxmlformats.org/officeDocument/2006/relationships/header" Target="header35.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103" Type="http://schemas.openxmlformats.org/officeDocument/2006/relationships/header" Target="header26.xml"/><Relationship Id="rId108" Type="http://schemas.openxmlformats.org/officeDocument/2006/relationships/header" Target="header28.xml"/><Relationship Id="rId116" Type="http://schemas.openxmlformats.org/officeDocument/2006/relationships/footer" Target="footer31.xml"/><Relationship Id="rId124" Type="http://schemas.openxmlformats.org/officeDocument/2006/relationships/header" Target="header36.xml"/><Relationship Id="rId20" Type="http://schemas.openxmlformats.org/officeDocument/2006/relationships/header" Target="header7.xml"/><Relationship Id="rId83" Type="http://schemas.openxmlformats.org/officeDocument/2006/relationships/header" Target="header18.xml"/><Relationship Id="rId88" Type="http://schemas.openxmlformats.org/officeDocument/2006/relationships/footer" Target="footer20.xml"/><Relationship Id="rId91" Type="http://schemas.openxmlformats.org/officeDocument/2006/relationships/header" Target="header22.xml"/><Relationship Id="rId96" Type="http://schemas.openxmlformats.org/officeDocument/2006/relationships/footer" Target="footer24.xml"/><Relationship Id="rId111"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6" Type="http://schemas.openxmlformats.org/officeDocument/2006/relationships/header" Target="header27.xml"/><Relationship Id="rId114" Type="http://schemas.openxmlformats.org/officeDocument/2006/relationships/header" Target="header31.xml"/><Relationship Id="rId119" Type="http://schemas.openxmlformats.org/officeDocument/2006/relationships/footer" Target="footer33.xml"/><Relationship Id="rId12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78" Type="http://schemas.openxmlformats.org/officeDocument/2006/relationships/image" Target="media/image3.png"/><Relationship Id="rId81" Type="http://schemas.openxmlformats.org/officeDocument/2006/relationships/footer" Target="footer16.xml"/><Relationship Id="rId86" Type="http://schemas.openxmlformats.org/officeDocument/2006/relationships/header" Target="header20.xml"/><Relationship Id="rId94" Type="http://schemas.openxmlformats.org/officeDocument/2006/relationships/footer" Target="footer23.xml"/><Relationship Id="rId99" Type="http://schemas.openxmlformats.org/officeDocument/2006/relationships/hyperlink" Target="https://www.gov.uk/government/uploads/system/uploads/attachment_data/file/315587/Equality_Act_Advice_Final.pdf" TargetMode="External"/><Relationship Id="rId101" Type="http://schemas.openxmlformats.org/officeDocument/2006/relationships/hyperlink" Target="https://www.gov.uk/government/uploads/system/uploads/attachment_data/file/315587/Equality_Act_Advice_Final.pdf" TargetMode="External"/><Relationship Id="rId122"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109" Type="http://schemas.openxmlformats.org/officeDocument/2006/relationships/header" Target="header29.xml"/><Relationship Id="rId34" Type="http://schemas.openxmlformats.org/officeDocument/2006/relationships/footer" Target="footer13.xml"/><Relationship Id="rId97" Type="http://schemas.openxmlformats.org/officeDocument/2006/relationships/hyperlink" Target="http://www.equalityhumanrights.com/" TargetMode="External"/><Relationship Id="rId104" Type="http://schemas.openxmlformats.org/officeDocument/2006/relationships/footer" Target="footer25.xml"/><Relationship Id="rId120" Type="http://schemas.openxmlformats.org/officeDocument/2006/relationships/header" Target="header34.xml"/><Relationship Id="rId125" Type="http://schemas.openxmlformats.org/officeDocument/2006/relationships/footer" Target="footer36.xml"/><Relationship Id="rId7" Type="http://schemas.openxmlformats.org/officeDocument/2006/relationships/image" Target="media/image1.jpg"/><Relationship Id="rId92" Type="http://schemas.openxmlformats.org/officeDocument/2006/relationships/header" Target="header2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87" Type="http://schemas.openxmlformats.org/officeDocument/2006/relationships/footer" Target="footer19.xml"/><Relationship Id="rId110" Type="http://schemas.openxmlformats.org/officeDocument/2006/relationships/footer" Target="footer28.xml"/><Relationship Id="rId115" Type="http://schemas.openxmlformats.org/officeDocument/2006/relationships/header" Target="header32.xml"/><Relationship Id="rId82"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10591</Words>
  <Characters>60374</Characters>
  <Application>Microsoft Office Word</Application>
  <DocSecurity>0</DocSecurity>
  <Lines>503</Lines>
  <Paragraphs>141</Paragraphs>
  <ScaleCrop>false</ScaleCrop>
  <Company/>
  <LinksUpToDate>false</LinksUpToDate>
  <CharactersWithSpaces>70824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cp:lastPrinted>2023-03-06T18:45:00Z</cp:lastPrinted>
  <dcterms:created xsi:type="dcterms:W3CDTF">2023-03-06T18:43:00Z</dcterms:created>
  <dcterms:modified xsi:type="dcterms:W3CDTF">2023-03-06T18:45:00Z</dcterms:modified>
</cp:coreProperties>
</file>