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7B3627E3"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B767A6">
        <w:t>Kirkbride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77777777" w:rsidR="00751DED" w:rsidRDefault="00751DED">
            <w:pPr>
              <w:pStyle w:val="TableRow"/>
            </w:pP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77777777" w:rsidR="00751DED" w:rsidRDefault="00751DED">
            <w:pPr>
              <w:pStyle w:val="TableRow"/>
            </w:pP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77777777" w:rsidR="00751DED" w:rsidRDefault="00751DED">
            <w:pPr>
              <w:pStyle w:val="TableRow"/>
            </w:pP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77777777" w:rsidR="00751DED" w:rsidRDefault="00751DED">
            <w:pPr>
              <w:pStyle w:val="TableRow"/>
            </w:pP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77777777" w:rsidR="00751DED" w:rsidRDefault="00751DED">
            <w:pPr>
              <w:pStyle w:val="TableRow"/>
            </w:pP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1EC4F" w14:textId="23B09DAC" w:rsidR="00B767A6" w:rsidRPr="00B767A6" w:rsidRDefault="00B767A6" w:rsidP="00B767A6">
            <w:pPr>
              <w:spacing w:before="120" w:after="120"/>
              <w:rPr>
                <w:rFonts w:cs="Arial"/>
              </w:rPr>
            </w:pPr>
            <w:r w:rsidRPr="00B767A6">
              <w:rPr>
                <w:rFonts w:cs="Arial"/>
              </w:rPr>
              <w:t xml:space="preserve">Our school music curriculum </w:t>
            </w:r>
            <w:proofErr w:type="gramStart"/>
            <w:r w:rsidRPr="00B767A6">
              <w:rPr>
                <w:rFonts w:cs="Arial"/>
              </w:rPr>
              <w:t>offer</w:t>
            </w:r>
            <w:proofErr w:type="gramEnd"/>
            <w:r w:rsidRPr="00B767A6">
              <w:rPr>
                <w:rFonts w:cs="Arial"/>
              </w:rPr>
              <w:t xml:space="preserve"> and vision for music at </w:t>
            </w:r>
            <w:r>
              <w:rPr>
                <w:rFonts w:cs="Arial"/>
              </w:rPr>
              <w:t>Kirkbride</w:t>
            </w:r>
            <w:r w:rsidRPr="00B767A6">
              <w:rPr>
                <w:rFonts w:cs="Arial"/>
              </w:rPr>
              <w:t xml:space="preserve"> can both be found</w:t>
            </w:r>
          </w:p>
          <w:p w14:paraId="174F69C9" w14:textId="77777777" w:rsidR="00B767A6" w:rsidRDefault="00B767A6" w:rsidP="00B767A6">
            <w:pPr>
              <w:spacing w:before="120" w:after="120"/>
              <w:rPr>
                <w:rFonts w:cs="Arial"/>
              </w:rPr>
            </w:pPr>
            <w:r w:rsidRPr="00B767A6">
              <w:rPr>
                <w:rFonts w:cs="Arial"/>
              </w:rPr>
              <w:t xml:space="preserve">at </w:t>
            </w:r>
            <w:r>
              <w:rPr>
                <w:rFonts w:cs="Arial"/>
              </w:rPr>
              <w:t>….</w:t>
            </w:r>
          </w:p>
          <w:p w14:paraId="43F32292" w14:textId="7F19AEAF" w:rsidR="00B767A6" w:rsidRPr="00B767A6" w:rsidRDefault="00B767A6" w:rsidP="00B767A6">
            <w:pPr>
              <w:spacing w:before="120" w:after="120"/>
              <w:rPr>
                <w:rFonts w:cs="Arial"/>
              </w:rPr>
            </w:pPr>
            <w:r w:rsidRPr="00B767A6">
              <w:rPr>
                <w:rFonts w:cs="Arial"/>
              </w:rPr>
              <w:t>Music is taught on a weekly basis throughout the school, and all children, including</w:t>
            </w:r>
          </w:p>
          <w:p w14:paraId="61820B83" w14:textId="77777777" w:rsidR="00B767A6" w:rsidRPr="00B767A6" w:rsidRDefault="00B767A6" w:rsidP="00B767A6">
            <w:pPr>
              <w:numPr>
                <w:ilvl w:val="0"/>
                <w:numId w:val="1"/>
              </w:numPr>
              <w:spacing w:before="120" w:after="120"/>
              <w:rPr>
                <w:rFonts w:cs="Arial"/>
              </w:rPr>
            </w:pPr>
            <w:r w:rsidRPr="00B767A6">
              <w:rPr>
                <w:rFonts w:cs="Arial"/>
              </w:rPr>
              <w:t>those with SEND, have full access to the curriculum at a level appropriate to their age</w:t>
            </w:r>
          </w:p>
          <w:p w14:paraId="55007D93" w14:textId="77777777" w:rsidR="00B767A6" w:rsidRPr="00B767A6" w:rsidRDefault="00B767A6" w:rsidP="00B767A6">
            <w:pPr>
              <w:numPr>
                <w:ilvl w:val="0"/>
                <w:numId w:val="1"/>
              </w:numPr>
              <w:spacing w:before="120" w:after="120"/>
              <w:rPr>
                <w:rFonts w:cs="Arial"/>
              </w:rPr>
            </w:pPr>
            <w:r w:rsidRPr="00B767A6">
              <w:rPr>
                <w:rFonts w:cs="Arial"/>
              </w:rPr>
              <w:t>and ability.</w:t>
            </w:r>
          </w:p>
          <w:p w14:paraId="0EDE5A34" w14:textId="58A4CFAC" w:rsidR="00B767A6" w:rsidRPr="00B767A6" w:rsidRDefault="00B767A6" w:rsidP="00B767A6">
            <w:pPr>
              <w:spacing w:before="120" w:after="120"/>
              <w:rPr>
                <w:rFonts w:cs="Arial"/>
              </w:rPr>
            </w:pPr>
            <w:r w:rsidRPr="00B767A6">
              <w:rPr>
                <w:rFonts w:cs="Arial"/>
              </w:rPr>
              <w:t xml:space="preserve">We have chosen </w:t>
            </w:r>
            <w:r>
              <w:rPr>
                <w:rFonts w:cs="Arial"/>
              </w:rPr>
              <w:t xml:space="preserve">Get Set Music </w:t>
            </w:r>
            <w:r w:rsidRPr="00B767A6">
              <w:rPr>
                <w:rFonts w:cs="Arial"/>
              </w:rPr>
              <w:t>as our music scheme as it is aligned with the National</w:t>
            </w:r>
          </w:p>
          <w:p w14:paraId="033742A7" w14:textId="77777777" w:rsidR="00B767A6" w:rsidRPr="00B767A6" w:rsidRDefault="00B767A6" w:rsidP="00B767A6">
            <w:pPr>
              <w:spacing w:before="120" w:after="120"/>
              <w:rPr>
                <w:rFonts w:cs="Arial"/>
              </w:rPr>
            </w:pPr>
            <w:r w:rsidRPr="00B767A6">
              <w:rPr>
                <w:rFonts w:cs="Arial"/>
              </w:rPr>
              <w:t>Curriculum for Music, the non-statutory Model Music Curriculum (MMC) Guidance</w:t>
            </w:r>
          </w:p>
          <w:p w14:paraId="7A04B843" w14:textId="77777777" w:rsidR="00B767A6" w:rsidRPr="00B767A6" w:rsidRDefault="00B767A6" w:rsidP="00B767A6">
            <w:pPr>
              <w:spacing w:before="120" w:after="120"/>
              <w:rPr>
                <w:rFonts w:cs="Arial"/>
              </w:rPr>
            </w:pPr>
            <w:r w:rsidRPr="00B767A6">
              <w:rPr>
                <w:rFonts w:cs="Arial"/>
              </w:rPr>
              <w:t>published by the DfE in 2021 and, most importantly, meets the needs of our children.</w:t>
            </w:r>
          </w:p>
          <w:p w14:paraId="221DDA01" w14:textId="07D0264E" w:rsidR="00B767A6" w:rsidRPr="00B767A6" w:rsidRDefault="00B767A6" w:rsidP="00B767A6">
            <w:pPr>
              <w:spacing w:before="120" w:after="120"/>
              <w:rPr>
                <w:rFonts w:cs="Arial"/>
              </w:rPr>
            </w:pPr>
            <w:r w:rsidRPr="00B767A6">
              <w:rPr>
                <w:rFonts w:cs="Arial"/>
              </w:rPr>
              <w:t xml:space="preserve">The </w:t>
            </w:r>
            <w:r>
              <w:rPr>
                <w:rFonts w:cs="Arial"/>
              </w:rPr>
              <w:t xml:space="preserve">Get Set </w:t>
            </w:r>
            <w:r w:rsidRPr="00B767A6">
              <w:rPr>
                <w:rFonts w:cs="Arial"/>
              </w:rPr>
              <w:t>Scheme follows a spiral approach to musical learning, with children re-</w:t>
            </w:r>
          </w:p>
          <w:p w14:paraId="6E4125E9" w14:textId="77777777" w:rsidR="00B767A6" w:rsidRPr="00B767A6" w:rsidRDefault="00B767A6" w:rsidP="00B767A6">
            <w:pPr>
              <w:spacing w:before="120" w:after="120"/>
              <w:rPr>
                <w:rFonts w:cs="Arial"/>
              </w:rPr>
            </w:pPr>
            <w:r w:rsidRPr="00B767A6">
              <w:rPr>
                <w:rFonts w:cs="Arial"/>
              </w:rPr>
              <w:t>visiting, building and extending their knowledge and skills incrementally. In this way,</w:t>
            </w:r>
          </w:p>
          <w:p w14:paraId="54585BC5" w14:textId="575A26F2" w:rsidR="00B767A6" w:rsidRPr="00B767A6" w:rsidRDefault="00B767A6" w:rsidP="00B767A6">
            <w:pPr>
              <w:spacing w:before="120" w:after="120"/>
              <w:rPr>
                <w:rFonts w:cs="Arial"/>
              </w:rPr>
            </w:pPr>
            <w:r w:rsidRPr="00B767A6">
              <w:rPr>
                <w:rFonts w:cs="Arial"/>
              </w:rPr>
              <w:t>learning is consolidated and augmented, increasing musical confidence and enabling</w:t>
            </w:r>
            <w:r>
              <w:rPr>
                <w:rFonts w:cs="Arial"/>
              </w:rPr>
              <w:t xml:space="preserve"> </w:t>
            </w:r>
            <w:r w:rsidRPr="00B767A6">
              <w:rPr>
                <w:rFonts w:cs="Arial"/>
              </w:rPr>
              <w:t>our pupils to aspire further. Most importantly, teaching can be adapted to respond to</w:t>
            </w:r>
          </w:p>
          <w:p w14:paraId="490362E5" w14:textId="666FCEE7" w:rsidR="00B767A6" w:rsidRPr="00B767A6" w:rsidRDefault="00B767A6" w:rsidP="00B767A6">
            <w:pPr>
              <w:spacing w:before="120" w:after="120"/>
              <w:rPr>
                <w:rFonts w:cs="Arial"/>
              </w:rPr>
            </w:pPr>
            <w:r w:rsidRPr="00B767A6">
              <w:rPr>
                <w:rFonts w:cs="Arial"/>
              </w:rPr>
              <w:t>the individual strengths and needs of all our children. The scheme provides clearly sequenced units and lessons with week-by-week support for each year group. There are</w:t>
            </w:r>
            <w:r>
              <w:rPr>
                <w:rFonts w:cs="Arial"/>
              </w:rPr>
              <w:t xml:space="preserve"> </w:t>
            </w:r>
            <w:r w:rsidRPr="00B767A6">
              <w:rPr>
                <w:rFonts w:cs="Arial"/>
              </w:rPr>
              <w:t>lesson plans, assessment documentation, a clear learning progression, as well as engaging and exciting songs and resources to support every lesson. Key learning and</w:t>
            </w:r>
          </w:p>
          <w:p w14:paraId="21F5C4BC" w14:textId="77777777" w:rsidR="00B767A6" w:rsidRPr="00B767A6" w:rsidRDefault="00B767A6" w:rsidP="00B767A6">
            <w:pPr>
              <w:spacing w:before="120" w:after="120"/>
              <w:rPr>
                <w:rFonts w:cs="Arial"/>
              </w:rPr>
            </w:pPr>
            <w:r w:rsidRPr="00B767A6">
              <w:rPr>
                <w:rFonts w:cs="Arial"/>
              </w:rPr>
              <w:t>outcomes are achieved via engagement with a diverse and challenging selection of</w:t>
            </w:r>
          </w:p>
          <w:p w14:paraId="6C891618" w14:textId="77777777" w:rsidR="00B767A6" w:rsidRPr="00B767A6" w:rsidRDefault="00B767A6" w:rsidP="00B767A6">
            <w:pPr>
              <w:spacing w:before="120" w:after="120"/>
              <w:rPr>
                <w:rFonts w:cs="Arial"/>
              </w:rPr>
            </w:pPr>
            <w:r w:rsidRPr="00B767A6">
              <w:rPr>
                <w:rFonts w:cs="Arial"/>
              </w:rPr>
              <w:t>music and ongoing opportunities to perform, compose and listen - vocal performance is</w:t>
            </w:r>
          </w:p>
          <w:p w14:paraId="62218097" w14:textId="77777777" w:rsidR="00B767A6" w:rsidRPr="00B767A6" w:rsidRDefault="00B767A6" w:rsidP="00B767A6">
            <w:pPr>
              <w:spacing w:before="120" w:after="120"/>
              <w:rPr>
                <w:rFonts w:cs="Arial"/>
              </w:rPr>
            </w:pPr>
            <w:r w:rsidRPr="00B767A6">
              <w:rPr>
                <w:rFonts w:cs="Arial"/>
              </w:rPr>
              <w:t>a particular focus.</w:t>
            </w:r>
          </w:p>
          <w:p w14:paraId="3A4F1405" w14:textId="5BC016D2" w:rsidR="00B767A6" w:rsidRPr="00B767A6" w:rsidRDefault="00B767A6" w:rsidP="00B767A6">
            <w:pPr>
              <w:numPr>
                <w:ilvl w:val="0"/>
                <w:numId w:val="1"/>
              </w:numPr>
              <w:spacing w:before="120" w:after="120"/>
              <w:rPr>
                <w:rFonts w:cs="Arial"/>
              </w:rPr>
            </w:pPr>
            <w:r w:rsidRPr="00B767A6">
              <w:rPr>
                <w:rFonts w:cs="Arial"/>
              </w:rPr>
              <w:t xml:space="preserve">Even the curriculum of our youngest children in </w:t>
            </w:r>
            <w:r>
              <w:rPr>
                <w:rFonts w:cs="Arial"/>
              </w:rPr>
              <w:t xml:space="preserve">Nursery </w:t>
            </w:r>
            <w:r w:rsidRPr="00B767A6">
              <w:rPr>
                <w:rFonts w:cs="Arial"/>
              </w:rPr>
              <w:t>and Reception is embedded</w:t>
            </w:r>
          </w:p>
          <w:p w14:paraId="06BFE4A1" w14:textId="77777777" w:rsidR="00B767A6" w:rsidRPr="00B767A6" w:rsidRDefault="00B767A6" w:rsidP="00B767A6">
            <w:pPr>
              <w:numPr>
                <w:ilvl w:val="0"/>
                <w:numId w:val="1"/>
              </w:numPr>
              <w:spacing w:before="120" w:after="120"/>
              <w:rPr>
                <w:rFonts w:cs="Arial"/>
              </w:rPr>
            </w:pPr>
            <w:r w:rsidRPr="00B767A6">
              <w:rPr>
                <w:rFonts w:cs="Arial"/>
              </w:rPr>
              <w:t>in music where it is used as an integral tool to help promote and develop learning in all</w:t>
            </w:r>
          </w:p>
          <w:p w14:paraId="0AB29BAE" w14:textId="77777777" w:rsidR="00B767A6" w:rsidRPr="00B767A6" w:rsidRDefault="00B767A6" w:rsidP="00B767A6">
            <w:pPr>
              <w:numPr>
                <w:ilvl w:val="0"/>
                <w:numId w:val="1"/>
              </w:numPr>
              <w:spacing w:before="120" w:after="120"/>
              <w:rPr>
                <w:rFonts w:cs="Arial"/>
              </w:rPr>
            </w:pPr>
            <w:r w:rsidRPr="00B767A6">
              <w:rPr>
                <w:rFonts w:cs="Arial"/>
              </w:rPr>
              <w:t>areas, particularly those of communication and language, physical development and</w:t>
            </w:r>
          </w:p>
          <w:p w14:paraId="010B159E" w14:textId="77777777" w:rsidR="00B767A6" w:rsidRPr="00B767A6" w:rsidRDefault="00B767A6" w:rsidP="00B767A6">
            <w:pPr>
              <w:numPr>
                <w:ilvl w:val="0"/>
                <w:numId w:val="1"/>
              </w:numPr>
              <w:spacing w:before="120" w:after="120"/>
              <w:rPr>
                <w:rFonts w:cs="Arial"/>
              </w:rPr>
            </w:pPr>
            <w:r w:rsidRPr="00B767A6">
              <w:rPr>
                <w:rFonts w:cs="Arial"/>
              </w:rPr>
              <w:t xml:space="preserve">expressive arts and design, but also as a scaffold for foundation learning in </w:t>
            </w:r>
            <w:proofErr w:type="spellStart"/>
            <w:r w:rsidRPr="00B767A6">
              <w:rPr>
                <w:rFonts w:cs="Arial"/>
              </w:rPr>
              <w:t>mathemat</w:t>
            </w:r>
            <w:proofErr w:type="spellEnd"/>
            <w:r w:rsidRPr="00B767A6">
              <w:rPr>
                <w:rFonts w:cs="Arial"/>
              </w:rPr>
              <w:t>-</w:t>
            </w:r>
          </w:p>
          <w:p w14:paraId="2148F2BE" w14:textId="77777777" w:rsidR="00B767A6" w:rsidRPr="00B767A6" w:rsidRDefault="00B767A6" w:rsidP="00B767A6">
            <w:pPr>
              <w:numPr>
                <w:ilvl w:val="0"/>
                <w:numId w:val="1"/>
              </w:numPr>
              <w:spacing w:before="120" w:after="120"/>
              <w:rPr>
                <w:rFonts w:cs="Arial"/>
              </w:rPr>
            </w:pPr>
            <w:proofErr w:type="spellStart"/>
            <w:r w:rsidRPr="00B767A6">
              <w:rPr>
                <w:rFonts w:cs="Arial"/>
              </w:rPr>
              <w:t>ics</w:t>
            </w:r>
            <w:proofErr w:type="spellEnd"/>
            <w:r w:rsidRPr="00B767A6">
              <w:rPr>
                <w:rFonts w:cs="Arial"/>
              </w:rPr>
              <w:t xml:space="preserve"> and phonics </w:t>
            </w:r>
            <w:proofErr w:type="gramStart"/>
            <w:r w:rsidRPr="00B767A6">
              <w:rPr>
                <w:rFonts w:cs="Arial"/>
              </w:rPr>
              <w:t>through the use of</w:t>
            </w:r>
            <w:proofErr w:type="gramEnd"/>
            <w:r w:rsidRPr="00B767A6">
              <w:rPr>
                <w:rFonts w:cs="Arial"/>
              </w:rPr>
              <w:t xml:space="preserve"> nursery rhymes and action </w:t>
            </w:r>
            <w:proofErr w:type="gramStart"/>
            <w:r w:rsidRPr="00B767A6">
              <w:rPr>
                <w:rFonts w:cs="Arial"/>
              </w:rPr>
              <w:t>songs .</w:t>
            </w:r>
            <w:proofErr w:type="gramEnd"/>
            <w:r w:rsidRPr="00B767A6">
              <w:rPr>
                <w:rFonts w:cs="Arial"/>
              </w:rPr>
              <w:t xml:space="preserve"> Furthermore,</w:t>
            </w:r>
          </w:p>
          <w:p w14:paraId="06951A2D" w14:textId="77777777" w:rsidR="00B767A6" w:rsidRPr="00B767A6" w:rsidRDefault="00B767A6" w:rsidP="00B767A6">
            <w:pPr>
              <w:numPr>
                <w:ilvl w:val="0"/>
                <w:numId w:val="1"/>
              </w:numPr>
              <w:spacing w:before="120" w:after="120"/>
              <w:rPr>
                <w:rFonts w:cs="Arial"/>
              </w:rPr>
            </w:pPr>
            <w:r w:rsidRPr="00B767A6">
              <w:rPr>
                <w:rFonts w:cs="Arial"/>
              </w:rPr>
              <w:lastRenderedPageBreak/>
              <w:t xml:space="preserve">music nurtures the well-being of our youngest learners and helps them to find </w:t>
            </w:r>
            <w:proofErr w:type="gramStart"/>
            <w:r w:rsidRPr="00B767A6">
              <w:rPr>
                <w:rFonts w:cs="Arial"/>
              </w:rPr>
              <w:t>their</w:t>
            </w:r>
            <w:proofErr w:type="gramEnd"/>
          </w:p>
          <w:p w14:paraId="2119E357" w14:textId="77777777" w:rsidR="00B767A6" w:rsidRPr="00B767A6" w:rsidRDefault="00B767A6" w:rsidP="00B767A6">
            <w:pPr>
              <w:numPr>
                <w:ilvl w:val="0"/>
                <w:numId w:val="1"/>
              </w:numPr>
              <w:spacing w:before="120" w:after="120"/>
              <w:rPr>
                <w:rFonts w:cs="Arial"/>
              </w:rPr>
            </w:pPr>
            <w:r w:rsidRPr="00B767A6">
              <w:rPr>
                <w:rFonts w:cs="Arial"/>
              </w:rPr>
              <w:t>voice and place in their new school community.</w:t>
            </w:r>
          </w:p>
          <w:p w14:paraId="7AD564C9" w14:textId="79333829" w:rsidR="00751DED" w:rsidRDefault="00751DED">
            <w:pPr>
              <w:spacing w:before="120" w:after="120"/>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CD" w14:textId="77777777" w:rsidR="00751DED" w:rsidRDefault="00F15877">
            <w:pPr>
              <w:spacing w:before="120" w:after="120"/>
            </w:pPr>
            <w:r>
              <w:t xml:space="preserve">Start with what music tuition your school offers outside of what is taught in lesson time, including one-to-one, small-group and large-group tuition for instruments or voice. </w:t>
            </w:r>
          </w:p>
          <w:p w14:paraId="7AD564CE" w14:textId="77777777" w:rsidR="00751DED" w:rsidRDefault="00F15877">
            <w:pPr>
              <w:spacing w:before="120" w:after="120"/>
            </w:pPr>
            <w:r>
              <w:t xml:space="preserve">Set out what ensembles that pupils can join outside of what is taught in lesson time, such as choirs or vocal ensembles, as well as instrumental ensembles, bands and groups, and other forms of music-making.  </w:t>
            </w:r>
          </w:p>
          <w:p w14:paraId="7AD564CF" w14:textId="77777777" w:rsidR="00751DED" w:rsidRDefault="00F15877">
            <w:pPr>
              <w:spacing w:before="120" w:after="120"/>
            </w:pPr>
            <w:r>
              <w:rPr>
                <w:rFonts w:cs="Arial"/>
              </w:rPr>
              <w:t xml:space="preserve">Set out how pupils can make progress in music outside of lesson time, including </w:t>
            </w:r>
            <w:r>
              <w:t xml:space="preserve">instrument loans, weekend, after-school or holiday provision such as Saturday music centres, and any qualifications or awards pupils can achieve. </w:t>
            </w:r>
          </w:p>
          <w:p w14:paraId="7AD564D0" w14:textId="77777777" w:rsidR="00751DED" w:rsidRDefault="00F15877">
            <w:pPr>
              <w:spacing w:before="120" w:after="120"/>
            </w:pPr>
            <w:r>
              <w:t xml:space="preserve">Also consider including: </w:t>
            </w:r>
          </w:p>
          <w:p w14:paraId="7AD564D1" w14:textId="77777777" w:rsidR="00751DED" w:rsidRDefault="00F15877">
            <w:pPr>
              <w:pStyle w:val="ListParagraph"/>
              <w:numPr>
                <w:ilvl w:val="0"/>
                <w:numId w:val="17"/>
              </w:numPr>
              <w:spacing w:before="120" w:after="120"/>
              <w:ind w:left="714" w:hanging="357"/>
              <w:contextualSpacing w:val="0"/>
              <w:rPr>
                <w:rFonts w:cs="Arial"/>
              </w:rPr>
            </w:pPr>
            <w:r>
              <w:rPr>
                <w:rFonts w:cs="Arial"/>
              </w:rPr>
              <w:t xml:space="preserve">what instruments are offered, charging and remissions information, and if the tuition is subsidised or free, including for parents or carers in particular circumstances (e.g. pupil premium eligibility). </w:t>
            </w:r>
          </w:p>
          <w:p w14:paraId="7AD564D2" w14:textId="77777777" w:rsidR="00751DED" w:rsidRDefault="00F15877">
            <w:pPr>
              <w:pStyle w:val="ListParagraph"/>
              <w:numPr>
                <w:ilvl w:val="0"/>
                <w:numId w:val="17"/>
              </w:numPr>
              <w:spacing w:before="120" w:after="120"/>
              <w:ind w:left="714" w:hanging="357"/>
              <w:contextualSpacing w:val="0"/>
              <w:rPr>
                <w:rFonts w:cs="Arial"/>
              </w:rPr>
            </w:pPr>
            <w:r>
              <w:rPr>
                <w:rFonts w:cs="Arial"/>
              </w:rPr>
              <w:t>how pupils can join choirs or ensembles and from which year groups, charging and remissions information, and if the tuition is subsidised or free, including for parents or carers in particular circumstances (e.g. pupil premium eligibility).</w:t>
            </w:r>
          </w:p>
          <w:p w14:paraId="7AD564D3" w14:textId="77777777" w:rsidR="00751DED" w:rsidRDefault="00F15877">
            <w:pPr>
              <w:pStyle w:val="ListParagraph"/>
              <w:numPr>
                <w:ilvl w:val="0"/>
                <w:numId w:val="17"/>
              </w:numPr>
              <w:spacing w:before="120" w:after="120"/>
              <w:ind w:left="714" w:hanging="357"/>
              <w:contextualSpacing w:val="0"/>
              <w:rPr>
                <w:rFonts w:cs="Arial"/>
              </w:rPr>
            </w:pPr>
            <w:r>
              <w:rPr>
                <w:rFonts w:cs="Arial"/>
              </w:rPr>
              <w:t xml:space="preserve">information on where pupils can rehearse or practice individually or in groups.  </w:t>
            </w:r>
          </w:p>
          <w:p w14:paraId="7AD564D4" w14:textId="77777777" w:rsidR="00751DED" w:rsidRDefault="00F15877">
            <w:pPr>
              <w:spacing w:before="120" w:after="120"/>
              <w:rPr>
                <w:rFonts w:cs="Arial"/>
              </w:rPr>
            </w:pPr>
            <w:r>
              <w:rPr>
                <w:rFonts w:cs="Arial"/>
              </w:rPr>
              <w:t xml:space="preserve">Draw on information of any partnerships the school </w:t>
            </w:r>
            <w:proofErr w:type="gramStart"/>
            <w:r>
              <w:rPr>
                <w:rFonts w:cs="Arial"/>
              </w:rPr>
              <w:t>has to</w:t>
            </w:r>
            <w:proofErr w:type="gramEnd"/>
            <w:r>
              <w:rPr>
                <w:rFonts w:cs="Arial"/>
              </w:rPr>
              <w:t xml:space="preserve"> support co-curricular music, such as with your local music hub or other music education organisations. </w:t>
            </w:r>
          </w:p>
          <w:p w14:paraId="7AD564D5" w14:textId="77777777" w:rsidR="00751DED" w:rsidRDefault="00F15877">
            <w:r>
              <w:rPr>
                <w:rFonts w:cs="Arial"/>
                <w:b/>
                <w:bCs/>
                <w:lang w:eastAsia="en-US"/>
              </w:rPr>
              <w:t>Alternative titles</w:t>
            </w:r>
            <w:r>
              <w:rPr>
                <w:rFonts w:cs="Arial"/>
                <w:lang w:eastAsia="en-US"/>
              </w:rPr>
              <w:t xml:space="preserve"> for Part B could be ‘Extra-curricular music’ or ‘Music tuition, choirs and ensembles’.</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D9" w14:textId="77777777" w:rsidR="00751DED" w:rsidRDefault="00F15877">
            <w:pPr>
              <w:spacing w:before="120" w:after="120"/>
            </w:pPr>
            <w:r>
              <w:lastRenderedPageBreak/>
              <w:t>Set out what musical experiences are planned for the academic year, including regular events such as singing in assembly, musical performances, concerts and shows at the school, and trips to concerts outside of the school.</w:t>
            </w:r>
          </w:p>
          <w:p w14:paraId="7AD564DA" w14:textId="77777777" w:rsidR="00751DED" w:rsidRDefault="00F15877">
            <w:pPr>
              <w:spacing w:before="120" w:after="120"/>
            </w:pPr>
            <w:r>
              <w:t xml:space="preserve">For musical performances, concerts and shows in and out of schools, include how pupils get involved and from which year groups, whether pupils are participating or are members of the audience. </w:t>
            </w:r>
          </w:p>
          <w:p w14:paraId="7AD564DB" w14:textId="77777777" w:rsidR="00751DED" w:rsidRDefault="00F15877">
            <w:pPr>
              <w:spacing w:before="120" w:after="120"/>
            </w:pPr>
            <w:r>
              <w:t>Also consider including:</w:t>
            </w:r>
          </w:p>
          <w:p w14:paraId="7AD564DC" w14:textId="77777777" w:rsidR="00751DED" w:rsidRDefault="00F15877">
            <w:pPr>
              <w:pStyle w:val="ListParagraph"/>
              <w:numPr>
                <w:ilvl w:val="0"/>
                <w:numId w:val="17"/>
              </w:numPr>
              <w:spacing w:before="120" w:after="120"/>
              <w:ind w:left="714" w:hanging="357"/>
              <w:contextualSpacing w:val="0"/>
              <w:rPr>
                <w:rFonts w:cs="Arial"/>
              </w:rPr>
            </w:pPr>
            <w:r>
              <w:rPr>
                <w:rFonts w:cs="Arial"/>
              </w:rPr>
              <w:t>charging information, and if events are subsidised or free, including for parents or carers in particular circumstances (e.g. pupil premium eligibility).</w:t>
            </w:r>
          </w:p>
          <w:p w14:paraId="7AD564DD" w14:textId="77777777" w:rsidR="00751DED" w:rsidRDefault="00F15877">
            <w:pPr>
              <w:spacing w:before="120" w:after="120"/>
              <w:rPr>
                <w:rFonts w:cs="Arial"/>
              </w:rPr>
            </w:pPr>
            <w:r>
              <w:rPr>
                <w:rFonts w:cs="Arial"/>
              </w:rPr>
              <w:t xml:space="preserve">Draw on information of any partnerships the school </w:t>
            </w:r>
            <w:proofErr w:type="gramStart"/>
            <w:r>
              <w:rPr>
                <w:rFonts w:cs="Arial"/>
              </w:rPr>
              <w:t>has to</w:t>
            </w:r>
            <w:proofErr w:type="gramEnd"/>
            <w:r>
              <w:rPr>
                <w:rFonts w:cs="Arial"/>
              </w:rPr>
              <w:t xml:space="preserve"> support musical experiences, such as with your local music hub, music education organisations, music organisations or musicians.</w:t>
            </w:r>
          </w:p>
          <w:p w14:paraId="7AD564DE" w14:textId="77777777" w:rsidR="00751DED" w:rsidRDefault="00F15877">
            <w:pPr>
              <w:spacing w:before="120" w:after="120"/>
            </w:pPr>
            <w:r>
              <w:rPr>
                <w:rFonts w:cs="Arial"/>
                <w:b/>
                <w:bCs/>
                <w:lang w:eastAsia="en-US"/>
              </w:rPr>
              <w:t>Alternative titles</w:t>
            </w:r>
            <w:r>
              <w:rPr>
                <w:rFonts w:cs="Arial"/>
                <w:lang w:eastAsia="en-US"/>
              </w:rPr>
              <w:t xml:space="preserve"> for Part C could be ‘Musical events’ or ‘Musical performances’.</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2" w14:textId="77777777" w:rsidR="00751DED" w:rsidRDefault="00F15877">
            <w:pPr>
              <w:spacing w:before="120" w:after="120"/>
              <w:rPr>
                <w:rFonts w:cs="Arial"/>
              </w:rPr>
            </w:pPr>
            <w:r>
              <w:rPr>
                <w:rFonts w:cs="Arial"/>
              </w:rPr>
              <w:t xml:space="preserve">Use this space to include any information on any improvements you plan to make for subsequent years in curriculum music, co-curricular music or musical experiences, including when you plan to introduce changes. </w:t>
            </w:r>
          </w:p>
          <w:p w14:paraId="7AD564E3" w14:textId="77777777" w:rsidR="00751DED" w:rsidRDefault="00F15877">
            <w:pPr>
              <w:spacing w:before="120" w:after="120"/>
              <w:rPr>
                <w:rFonts w:cs="Arial"/>
              </w:rPr>
            </w:pPr>
            <w:r>
              <w:rPr>
                <w:rFonts w:cs="Arial"/>
              </w:rPr>
              <w:t>Also consider including:</w:t>
            </w:r>
          </w:p>
          <w:p w14:paraId="7AD564E4" w14:textId="77777777" w:rsidR="00751DED" w:rsidRDefault="00F15877">
            <w:pPr>
              <w:pStyle w:val="ListParagraph"/>
            </w:pPr>
            <w:r>
              <w:rPr>
                <w:rFonts w:cs="Arial"/>
              </w:rPr>
              <w:t>any information that relates to the 7 features of high-quality music provision (see the text box at the beginning of the template), such as increasing lesson time to one hour a week each term, introducing the teaching of new instruments or having a termly school performance.</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7" w14:textId="77777777" w:rsidR="00751DED" w:rsidRDefault="00F15877">
            <w:pPr>
              <w:spacing w:before="120" w:after="120"/>
              <w:rPr>
                <w:rFonts w:cs="Arial"/>
              </w:rPr>
            </w:pPr>
            <w:r>
              <w:rPr>
                <w:rFonts w:cs="Arial"/>
              </w:rPr>
              <w:t xml:space="preserve">Use this space to provide any further information about your school’s music development plan, including links to your local music hub partners, other local music education organisations and contacts. </w:t>
            </w:r>
          </w:p>
          <w:p w14:paraId="7AD564E8" w14:textId="77777777" w:rsidR="00751DED" w:rsidRDefault="00F15877">
            <w:pPr>
              <w:spacing w:before="120" w:after="120"/>
            </w:pPr>
            <w:r>
              <w:rPr>
                <w:rFonts w:cs="Arial"/>
              </w:rPr>
              <w:t xml:space="preserve">The Department for Education publishes a </w:t>
            </w:r>
            <w:hyperlink r:id="rId8"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9" w14:textId="77777777" w:rsidR="00751DED" w:rsidRDefault="00F15877">
            <w:pPr>
              <w:spacing w:before="120" w:after="120"/>
            </w:pPr>
            <w:r>
              <w:rPr>
                <w:rFonts w:cs="Arial"/>
              </w:rPr>
              <w:lastRenderedPageBreak/>
              <w:t xml:space="preserve">Your local </w:t>
            </w:r>
            <w:hyperlink r:id="rId9" w:anchor="section-1" w:history="1">
              <w:r>
                <w:rPr>
                  <w:rStyle w:val="Hyperlink"/>
                  <w:rFonts w:cs="Arial"/>
                </w:rPr>
                <w:t>music hub</w:t>
              </w:r>
            </w:hyperlink>
            <w:r>
              <w:rPr>
                <w:rFonts w:cs="Arial"/>
              </w:rPr>
              <w:t xml:space="preserve"> should also have a local plan for music education in place from September 2024 that should include useful information. </w:t>
            </w:r>
          </w:p>
          <w:p w14:paraId="7AD564EA" w14:textId="77777777" w:rsidR="00751DED" w:rsidRDefault="00F15877">
            <w:pPr>
              <w:spacing w:before="120" w:after="120"/>
            </w:pPr>
            <w:r>
              <w:rPr>
                <w:rFonts w:cs="Arial"/>
              </w:rPr>
              <w:t>If your school is part of a multi-academy trust with a trust-wide music development plan, you may also want to include a link to any published information on this plan.</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3F66" w14:textId="77777777" w:rsidR="00B4153B" w:rsidRDefault="00B4153B">
      <w:pPr>
        <w:spacing w:after="0" w:line="240" w:lineRule="auto"/>
      </w:pPr>
      <w:r>
        <w:separator/>
      </w:r>
    </w:p>
  </w:endnote>
  <w:endnote w:type="continuationSeparator" w:id="0">
    <w:p w14:paraId="12E2E035" w14:textId="77777777" w:rsidR="00B4153B" w:rsidRDefault="00B4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6434" w14:textId="77777777" w:rsidR="00B4153B" w:rsidRDefault="00B4153B">
      <w:pPr>
        <w:spacing w:after="0" w:line="240" w:lineRule="auto"/>
      </w:pPr>
      <w:r>
        <w:separator/>
      </w:r>
    </w:p>
  </w:footnote>
  <w:footnote w:type="continuationSeparator" w:id="0">
    <w:p w14:paraId="695F8E20" w14:textId="77777777" w:rsidR="00B4153B" w:rsidRDefault="00B41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324558"/>
    <w:rsid w:val="00417C7A"/>
    <w:rsid w:val="00476E61"/>
    <w:rsid w:val="00586C25"/>
    <w:rsid w:val="00751DED"/>
    <w:rsid w:val="00A8747C"/>
    <w:rsid w:val="00B20B78"/>
    <w:rsid w:val="00B4153B"/>
    <w:rsid w:val="00B767A6"/>
    <w:rsid w:val="00E664F5"/>
    <w:rsid w:val="00F0616E"/>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usic-education-information-for-parents-and-young-peop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rtscouncil.org.uk/MusicEducationH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1266</Words>
  <Characters>7221</Characters>
  <Application>Microsoft Office Word</Application>
  <DocSecurity>0</DocSecurity>
  <Lines>60</Lines>
  <Paragraphs>16</Paragraphs>
  <ScaleCrop>false</ScaleCrop>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Karen Barley</cp:lastModifiedBy>
  <cp:revision>2</cp:revision>
  <cp:lastPrinted>2014-09-18T05:26:00Z</cp:lastPrinted>
  <dcterms:created xsi:type="dcterms:W3CDTF">2025-11-20T13:13:00Z</dcterms:created>
  <dcterms:modified xsi:type="dcterms:W3CDTF">2025-11-20T13:13:00Z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