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55" w:type="dxa"/>
        <w:tblInd w:w="-501" w:type="dxa"/>
        <w:tblLook w:val="04A0" w:firstRow="1" w:lastRow="0" w:firstColumn="1" w:lastColumn="0" w:noHBand="0" w:noVBand="1"/>
      </w:tblPr>
      <w:tblGrid>
        <w:gridCol w:w="1195"/>
        <w:gridCol w:w="1262"/>
        <w:gridCol w:w="4184"/>
        <w:gridCol w:w="4157"/>
        <w:gridCol w:w="4157"/>
      </w:tblGrid>
      <w:tr w:rsidR="00E735AC" w:rsidTr="0072709C">
        <w:tc>
          <w:tcPr>
            <w:tcW w:w="14955" w:type="dxa"/>
            <w:gridSpan w:val="5"/>
          </w:tcPr>
          <w:p w:rsidR="00E735AC" w:rsidRDefault="00BE3EA5">
            <w:r>
              <w:rPr>
                <w:b/>
                <w:sz w:val="32"/>
                <w:szCs w:val="32"/>
              </w:rPr>
              <w:t xml:space="preserve">Subject: </w:t>
            </w:r>
            <w:r w:rsidR="0072709C">
              <w:rPr>
                <w:b/>
                <w:sz w:val="32"/>
                <w:szCs w:val="32"/>
              </w:rPr>
              <w:t>Curriculum Key Knowledge(K) &amp; Skills(S)</w:t>
            </w:r>
          </w:p>
        </w:tc>
      </w:tr>
      <w:tr w:rsidR="00997182" w:rsidTr="00B55FBD">
        <w:tc>
          <w:tcPr>
            <w:tcW w:w="1205" w:type="dxa"/>
          </w:tcPr>
          <w:p w:rsidR="00E735AC" w:rsidRPr="0072709C" w:rsidRDefault="002A2C34" w:rsidP="009F2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1257" w:type="dxa"/>
          </w:tcPr>
          <w:p w:rsidR="00E735AC" w:rsidRDefault="00E735AC"/>
        </w:tc>
        <w:tc>
          <w:tcPr>
            <w:tcW w:w="4183" w:type="dxa"/>
          </w:tcPr>
          <w:p w:rsidR="00E735AC" w:rsidRPr="0072709C" w:rsidRDefault="0072709C" w:rsidP="0072709C">
            <w:pPr>
              <w:jc w:val="center"/>
              <w:rPr>
                <w:b/>
                <w:sz w:val="28"/>
                <w:szCs w:val="28"/>
              </w:rPr>
            </w:pPr>
            <w:r w:rsidRPr="0072709C"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4154" w:type="dxa"/>
          </w:tcPr>
          <w:p w:rsidR="00E735AC" w:rsidRPr="0072709C" w:rsidRDefault="0072709C" w:rsidP="0072709C">
            <w:pPr>
              <w:jc w:val="center"/>
              <w:rPr>
                <w:b/>
                <w:sz w:val="28"/>
                <w:szCs w:val="28"/>
              </w:rPr>
            </w:pPr>
            <w:r w:rsidRPr="0072709C">
              <w:rPr>
                <w:b/>
                <w:sz w:val="28"/>
                <w:szCs w:val="28"/>
              </w:rPr>
              <w:t>Year 7</w:t>
            </w:r>
          </w:p>
        </w:tc>
        <w:tc>
          <w:tcPr>
            <w:tcW w:w="4156" w:type="dxa"/>
          </w:tcPr>
          <w:p w:rsidR="00E735AC" w:rsidRPr="0072709C" w:rsidRDefault="0072709C" w:rsidP="0072709C">
            <w:pPr>
              <w:jc w:val="center"/>
              <w:rPr>
                <w:b/>
                <w:sz w:val="28"/>
                <w:szCs w:val="28"/>
              </w:rPr>
            </w:pPr>
            <w:r w:rsidRPr="0072709C">
              <w:rPr>
                <w:b/>
                <w:sz w:val="28"/>
                <w:szCs w:val="28"/>
              </w:rPr>
              <w:t>Year 8</w:t>
            </w:r>
          </w:p>
        </w:tc>
      </w:tr>
      <w:tr w:rsidR="00997182" w:rsidTr="00164EFD">
        <w:tc>
          <w:tcPr>
            <w:tcW w:w="2467" w:type="dxa"/>
            <w:gridSpan w:val="2"/>
            <w:vAlign w:val="center"/>
          </w:tcPr>
          <w:p w:rsidR="00B55FBD" w:rsidRPr="0072709C" w:rsidRDefault="00B55FBD" w:rsidP="0072709C">
            <w:pPr>
              <w:jc w:val="center"/>
              <w:rPr>
                <w:b/>
                <w:sz w:val="28"/>
                <w:szCs w:val="28"/>
              </w:rPr>
            </w:pPr>
            <w:r>
              <w:t>Knowledge</w:t>
            </w:r>
          </w:p>
        </w:tc>
        <w:tc>
          <w:tcPr>
            <w:tcW w:w="4252" w:type="dxa"/>
          </w:tcPr>
          <w:p w:rsidR="00B55FBD" w:rsidRDefault="00B55FBD" w:rsidP="00806C52">
            <w:r>
              <w:t>Various Classic Poems in the story ‘Love that Dog’</w:t>
            </w:r>
          </w:p>
          <w:p w:rsidR="00B55FBD" w:rsidRDefault="00B55FBD" w:rsidP="00806C52">
            <w:r>
              <w:t>Information texts</w:t>
            </w:r>
          </w:p>
          <w:p w:rsidR="00B55FBD" w:rsidRDefault="00B55FBD" w:rsidP="00806C52">
            <w:r>
              <w:t>A modern classic / classic novel in full &amp; contextual details</w:t>
            </w:r>
          </w:p>
          <w:p w:rsidR="00B55FBD" w:rsidRDefault="00B55FBD" w:rsidP="00806C52">
            <w:r>
              <w:t>Reading News reports &amp; poems on a theme</w:t>
            </w:r>
          </w:p>
          <w:p w:rsidR="00B55FBD" w:rsidRDefault="00B55FBD">
            <w:r>
              <w:t>Time Slip Stories (Short story genre)</w:t>
            </w:r>
          </w:p>
          <w:p w:rsidR="00B55FBD" w:rsidRDefault="00B55FBD">
            <w:r>
              <w:t>Grammatical structures</w:t>
            </w:r>
          </w:p>
          <w:p w:rsidR="008858FF" w:rsidRDefault="008858FF"/>
        </w:tc>
        <w:tc>
          <w:tcPr>
            <w:tcW w:w="4253" w:type="dxa"/>
          </w:tcPr>
          <w:p w:rsidR="00B55FBD" w:rsidRDefault="00B55FBD">
            <w:r>
              <w:t>Autobiography ‘Boy’ (Roald Dahl)</w:t>
            </w:r>
          </w:p>
          <w:p w:rsidR="00B55FBD" w:rsidRDefault="00B55FBD">
            <w:r>
              <w:t>Pre 20</w:t>
            </w:r>
            <w:r w:rsidRPr="00D13DE5">
              <w:rPr>
                <w:vertAlign w:val="superscript"/>
              </w:rPr>
              <w:t>th</w:t>
            </w:r>
            <w:r>
              <w:t xml:space="preserve"> Century Ballads (Sea Ballads)</w:t>
            </w:r>
          </w:p>
          <w:p w:rsidR="00B55FBD" w:rsidRDefault="00B55FBD">
            <w:r>
              <w:t>Shakespearean Theatre &amp; Times</w:t>
            </w:r>
          </w:p>
          <w:p w:rsidR="00B55FBD" w:rsidRDefault="00B55FBD">
            <w:r>
              <w:t>A Midsummer Night’s Dream</w:t>
            </w:r>
          </w:p>
          <w:p w:rsidR="00B55FBD" w:rsidRDefault="00B55FBD" w:rsidP="000E6A3A">
            <w:r>
              <w:t xml:space="preserve">Travel articles &amp; persuasive texts </w:t>
            </w:r>
          </w:p>
          <w:p w:rsidR="00B55FBD" w:rsidRDefault="00B55FBD" w:rsidP="000E6A3A">
            <w:r>
              <w:t>Survival skills &amp; true survival stories</w:t>
            </w:r>
          </w:p>
          <w:p w:rsidR="00B55FBD" w:rsidRDefault="00B55FBD" w:rsidP="000E6A3A">
            <w:r>
              <w:t>Survival in fiction</w:t>
            </w:r>
          </w:p>
        </w:tc>
        <w:tc>
          <w:tcPr>
            <w:tcW w:w="4253" w:type="dxa"/>
          </w:tcPr>
          <w:p w:rsidR="00B55FBD" w:rsidRDefault="00B55FBD">
            <w:r>
              <w:t>World War 1 poets &amp; context</w:t>
            </w:r>
          </w:p>
          <w:p w:rsidR="00B55FBD" w:rsidRDefault="00B55FBD">
            <w:r>
              <w:t>Social &amp; historical details to support novel</w:t>
            </w:r>
          </w:p>
          <w:p w:rsidR="00B55FBD" w:rsidRDefault="00B55FBD">
            <w:r>
              <w:t>Famous Speeches</w:t>
            </w:r>
            <w:r w:rsidR="0001372D">
              <w:t xml:space="preserve"> &amp; Writing to Influence</w:t>
            </w:r>
          </w:p>
          <w:p w:rsidR="00B55FBD" w:rsidRDefault="00B55FBD" w:rsidP="000E6A3A">
            <w:r>
              <w:t>Poetry from other cultures  and social &amp; historical context</w:t>
            </w:r>
          </w:p>
          <w:p w:rsidR="00B55FBD" w:rsidRDefault="00B55FBD">
            <w:r>
              <w:t>Fairy Tale conventions</w:t>
            </w:r>
          </w:p>
          <w:p w:rsidR="00B55FBD" w:rsidRDefault="00B55FBD">
            <w:r>
              <w:t>Horror genre (including gothic)</w:t>
            </w:r>
          </w:p>
          <w:p w:rsidR="00B55FBD" w:rsidRDefault="00B55FBD"/>
        </w:tc>
      </w:tr>
      <w:tr w:rsidR="00997182" w:rsidTr="00BF5AFB">
        <w:tc>
          <w:tcPr>
            <w:tcW w:w="2462" w:type="dxa"/>
            <w:gridSpan w:val="2"/>
            <w:vAlign w:val="center"/>
          </w:tcPr>
          <w:p w:rsidR="00B55FBD" w:rsidRDefault="00B55FBD" w:rsidP="0072709C">
            <w:pPr>
              <w:jc w:val="center"/>
            </w:pPr>
          </w:p>
          <w:p w:rsidR="00B55FBD" w:rsidRPr="0072709C" w:rsidRDefault="00B55FBD" w:rsidP="0072709C">
            <w:pPr>
              <w:jc w:val="center"/>
              <w:rPr>
                <w:b/>
                <w:sz w:val="28"/>
                <w:szCs w:val="28"/>
              </w:rPr>
            </w:pPr>
            <w:r>
              <w:t>Spoken Language</w:t>
            </w:r>
          </w:p>
        </w:tc>
        <w:tc>
          <w:tcPr>
            <w:tcW w:w="4182" w:type="dxa"/>
          </w:tcPr>
          <w:p w:rsidR="00045851" w:rsidRDefault="00045851" w:rsidP="00806C52">
            <w:r>
              <w:t>Speak audibly and fluently in front of an audience of peers.</w:t>
            </w:r>
            <w:r w:rsidR="000812E3">
              <w:t xml:space="preserve"> </w:t>
            </w:r>
          </w:p>
          <w:p w:rsidR="0001372D" w:rsidRDefault="0001372D" w:rsidP="00806C52">
            <w:r>
              <w:t>Organise talk in a logical order so the listener will understand it.</w:t>
            </w:r>
          </w:p>
          <w:p w:rsidR="00B55FBD" w:rsidRDefault="000812E3" w:rsidP="00806C52">
            <w:r>
              <w:t xml:space="preserve">Use spoken language to </w:t>
            </w:r>
            <w:r w:rsidR="0001372D">
              <w:t>a</w:t>
            </w:r>
            <w:r w:rsidR="00045851">
              <w:t>n</w:t>
            </w:r>
            <w:r w:rsidR="0001372D">
              <w:t>swer</w:t>
            </w:r>
            <w:r>
              <w:t xml:space="preserve"> and present</w:t>
            </w:r>
            <w:r w:rsidR="00045851">
              <w:t xml:space="preserve"> arguments and opinions.</w:t>
            </w:r>
          </w:p>
          <w:p w:rsidR="00045851" w:rsidRDefault="00045851" w:rsidP="00806C52">
            <w:r>
              <w:t xml:space="preserve">Perform poetry and </w:t>
            </w:r>
            <w:r w:rsidR="000812E3">
              <w:t>use role-</w:t>
            </w:r>
            <w:r>
              <w:t>play in order to discuss language and meaning.</w:t>
            </w:r>
          </w:p>
          <w:p w:rsidR="00E477C8" w:rsidRDefault="00E477C8" w:rsidP="00806C52">
            <w:r>
              <w:t>Use speech, gesture and movement to present clear ideas about characters and situations.</w:t>
            </w:r>
          </w:p>
          <w:p w:rsidR="00045851" w:rsidRDefault="00045851" w:rsidP="00806C52">
            <w:r>
              <w:t xml:space="preserve"> </w:t>
            </w:r>
          </w:p>
        </w:tc>
        <w:tc>
          <w:tcPr>
            <w:tcW w:w="4152" w:type="dxa"/>
          </w:tcPr>
          <w:p w:rsidR="0001372D" w:rsidRDefault="0001372D">
            <w:r>
              <w:t>Structure talk using a suitable opening and ending, to interest a listener and support a purpose.</w:t>
            </w:r>
          </w:p>
          <w:p w:rsidR="00147AA7" w:rsidRDefault="00147AA7">
            <w:r>
              <w:t>Use intonation, volume, mood, silence and stillness to add impact.</w:t>
            </w:r>
          </w:p>
          <w:p w:rsidR="00E477C8" w:rsidRDefault="0093360C" w:rsidP="00E477C8">
            <w:r>
              <w:t xml:space="preserve">Participate </w:t>
            </w:r>
            <w:proofErr w:type="gramStart"/>
            <w:r>
              <w:t>in group</w:t>
            </w:r>
            <w:proofErr w:type="gramEnd"/>
            <w:r>
              <w:t xml:space="preserve"> discussion</w:t>
            </w:r>
            <w:r w:rsidR="008858FF">
              <w:t>s</w:t>
            </w:r>
            <w:r>
              <w:t xml:space="preserve"> of more complex issues and use evidence to justify opinions.</w:t>
            </w:r>
            <w:r w:rsidR="00E477C8">
              <w:t xml:space="preserve"> </w:t>
            </w:r>
          </w:p>
          <w:p w:rsidR="00E477C8" w:rsidRDefault="00E477C8" w:rsidP="00E477C8">
            <w:r>
              <w:t>Improvise, rehearse and perform play scripts and poetry in order to discuss language use and meaning.</w:t>
            </w:r>
          </w:p>
          <w:p w:rsidR="00E477C8" w:rsidRDefault="00E477C8" w:rsidP="00E477C8">
            <w:r>
              <w:t>Use gesture and movement to develop the role of a character.</w:t>
            </w:r>
          </w:p>
          <w:p w:rsidR="0093360C" w:rsidRDefault="0093360C"/>
        </w:tc>
        <w:tc>
          <w:tcPr>
            <w:tcW w:w="4154" w:type="dxa"/>
          </w:tcPr>
          <w:p w:rsidR="0001372D" w:rsidRDefault="0001372D">
            <w:r>
              <w:t>Structure talk effectively to hold a listener’s attention and express complex ideas and feelings clearly.</w:t>
            </w:r>
          </w:p>
          <w:p w:rsidR="0093360C" w:rsidRDefault="0093360C">
            <w:r>
              <w:t>Know and understand the differences between spoken and written language, including differences associated with formal and informal registers.</w:t>
            </w:r>
          </w:p>
          <w:p w:rsidR="00B55FBD" w:rsidRDefault="00B55FBD">
            <w:r>
              <w:t>Understand and use the conventions for discussion and debate.</w:t>
            </w:r>
          </w:p>
          <w:p w:rsidR="0093360C" w:rsidRDefault="0093360C">
            <w:r>
              <w:t>Take part in discussions of complex issues and learn techniques to oppose counter arguments.</w:t>
            </w:r>
          </w:p>
          <w:p w:rsidR="00B55FBD" w:rsidRDefault="00E477C8">
            <w:r>
              <w:t xml:space="preserve">Use gesture and movement to develop the role of a character and </w:t>
            </w:r>
            <w:r>
              <w:t>show empathy</w:t>
            </w:r>
            <w:r>
              <w:t>.</w:t>
            </w:r>
          </w:p>
          <w:p w:rsidR="00E477C8" w:rsidRDefault="00E477C8"/>
        </w:tc>
      </w:tr>
      <w:tr w:rsidR="00997182" w:rsidTr="00B55FBD">
        <w:tc>
          <w:tcPr>
            <w:tcW w:w="1205" w:type="dxa"/>
            <w:vMerge w:val="restart"/>
            <w:vAlign w:val="center"/>
          </w:tcPr>
          <w:p w:rsidR="00D70525" w:rsidRDefault="00D70525" w:rsidP="0072709C">
            <w:pPr>
              <w:jc w:val="center"/>
            </w:pPr>
            <w:r>
              <w:t>Reading</w:t>
            </w:r>
          </w:p>
          <w:p w:rsidR="00D70525" w:rsidRDefault="00D70525" w:rsidP="0072709C">
            <w:pPr>
              <w:jc w:val="center"/>
            </w:pPr>
            <w:r>
              <w:t>Skills</w:t>
            </w:r>
          </w:p>
        </w:tc>
        <w:tc>
          <w:tcPr>
            <w:tcW w:w="1257" w:type="dxa"/>
            <w:vAlign w:val="center"/>
          </w:tcPr>
          <w:p w:rsidR="00D70525" w:rsidRPr="00F5533D" w:rsidRDefault="005A114A" w:rsidP="00727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</w:t>
            </w:r>
            <w:r w:rsidR="00D70525" w:rsidRPr="00F5533D">
              <w:rPr>
                <w:sz w:val="20"/>
                <w:szCs w:val="20"/>
              </w:rPr>
              <w:t xml:space="preserve"> Infer</w:t>
            </w:r>
          </w:p>
        </w:tc>
        <w:tc>
          <w:tcPr>
            <w:tcW w:w="4183" w:type="dxa"/>
          </w:tcPr>
          <w:p w:rsidR="00D70525" w:rsidRDefault="00D70525">
            <w:r>
              <w:t>Describe most of what is read, showing accurate understanding of the text</w:t>
            </w:r>
            <w:r w:rsidR="00997182">
              <w:t xml:space="preserve">, </w:t>
            </w:r>
            <w:r w:rsidR="00147AA7">
              <w:t>themes</w:t>
            </w:r>
            <w:r w:rsidR="00997182">
              <w:t xml:space="preserve"> and writer’s purpose</w:t>
            </w:r>
            <w:r>
              <w:t>.</w:t>
            </w:r>
          </w:p>
          <w:p w:rsidR="00D70525" w:rsidRDefault="00D70525">
            <w:r>
              <w:t>Understand and respond to explicit and implicit information.</w:t>
            </w:r>
          </w:p>
          <w:p w:rsidR="00997182" w:rsidRDefault="00997182">
            <w:r>
              <w:lastRenderedPageBreak/>
              <w:t>Make inferences to show understanding of the writer’s hidden meaning and word choices.</w:t>
            </w:r>
          </w:p>
          <w:p w:rsidR="00D70525" w:rsidRDefault="00D70525">
            <w:r>
              <w:t>Begin to use some quotations as evidence to support points and opinions.</w:t>
            </w:r>
          </w:p>
          <w:p w:rsidR="00D70525" w:rsidRDefault="00D70525"/>
        </w:tc>
        <w:tc>
          <w:tcPr>
            <w:tcW w:w="4154" w:type="dxa"/>
          </w:tcPr>
          <w:p w:rsidR="00D70525" w:rsidRDefault="00D70525">
            <w:r>
              <w:lastRenderedPageBreak/>
              <w:t xml:space="preserve">Interpret </w:t>
            </w:r>
            <w:r w:rsidR="00997182">
              <w:t xml:space="preserve">the writer’s purpose, </w:t>
            </w:r>
            <w:r>
              <w:t xml:space="preserve">characters’ feelings thoughts and motives from their actions and </w:t>
            </w:r>
            <w:r w:rsidR="00997182">
              <w:t>information the writer gives.</w:t>
            </w:r>
          </w:p>
          <w:p w:rsidR="00D70525" w:rsidRDefault="00D70525">
            <w:r>
              <w:t xml:space="preserve">Select short and precise embedded references to support </w:t>
            </w:r>
            <w:r w:rsidR="00997182">
              <w:t xml:space="preserve">inferences </w:t>
            </w:r>
            <w:r>
              <w:t>and opinions</w:t>
            </w:r>
            <w:r w:rsidR="00997182">
              <w:t xml:space="preserve"> made about the text</w:t>
            </w:r>
            <w:r>
              <w:t xml:space="preserve">. </w:t>
            </w:r>
          </w:p>
          <w:p w:rsidR="00997182" w:rsidRDefault="00997182">
            <w:r>
              <w:lastRenderedPageBreak/>
              <w:t>Identify the effect the text has on the reader.</w:t>
            </w:r>
          </w:p>
          <w:p w:rsidR="00C40BF1" w:rsidRDefault="00C40BF1">
            <w:r>
              <w:t>Use PEE structure</w:t>
            </w:r>
            <w:r w:rsidR="0001372D">
              <w:t xml:space="preserve"> to organise interpretations.</w:t>
            </w:r>
          </w:p>
        </w:tc>
        <w:tc>
          <w:tcPr>
            <w:tcW w:w="4156" w:type="dxa"/>
          </w:tcPr>
          <w:p w:rsidR="00D70525" w:rsidRDefault="00D70525">
            <w:r>
              <w:lastRenderedPageBreak/>
              <w:t xml:space="preserve">Offer greater insight into the </w:t>
            </w:r>
            <w:r w:rsidR="00997182">
              <w:t xml:space="preserve">writer’s purpose, </w:t>
            </w:r>
            <w:r>
              <w:t xml:space="preserve">characters’ feelings, thoughts and motives and consistently use relevant quotations. </w:t>
            </w:r>
          </w:p>
          <w:p w:rsidR="008D6531" w:rsidRDefault="008D6531">
            <w:r>
              <w:t xml:space="preserve">Confidently embed quotations into sentences and </w:t>
            </w:r>
            <w:r w:rsidR="0001372D">
              <w:t>analyse</w:t>
            </w:r>
            <w:r w:rsidR="00997182">
              <w:t xml:space="preserve"> the </w:t>
            </w:r>
            <w:r w:rsidR="0001372D">
              <w:t xml:space="preserve">connotations </w:t>
            </w:r>
            <w:r w:rsidR="0001372D">
              <w:lastRenderedPageBreak/>
              <w:t xml:space="preserve">and </w:t>
            </w:r>
            <w:r w:rsidR="00997182">
              <w:t>effect of individual word choices in detail</w:t>
            </w:r>
            <w:r>
              <w:t>.</w:t>
            </w:r>
          </w:p>
          <w:p w:rsidR="0001372D" w:rsidRDefault="0001372D" w:rsidP="0001372D">
            <w:r>
              <w:t xml:space="preserve">Make perceptive inferences, some of which offer alternative interpretations. </w:t>
            </w:r>
          </w:p>
          <w:p w:rsidR="0001372D" w:rsidRDefault="0001372D" w:rsidP="0001372D">
            <w:r>
              <w:t>Use the PEEAE / PEEL structure to organise responses.</w:t>
            </w:r>
          </w:p>
          <w:p w:rsidR="00D70525" w:rsidRDefault="00D70525" w:rsidP="0001372D"/>
        </w:tc>
      </w:tr>
      <w:tr w:rsidR="00997182" w:rsidTr="00B55FBD">
        <w:tc>
          <w:tcPr>
            <w:tcW w:w="1205" w:type="dxa"/>
            <w:vMerge/>
            <w:vAlign w:val="center"/>
          </w:tcPr>
          <w:p w:rsidR="00D70525" w:rsidRDefault="00D70525" w:rsidP="0072709C">
            <w:pPr>
              <w:jc w:val="center"/>
            </w:pPr>
          </w:p>
        </w:tc>
        <w:tc>
          <w:tcPr>
            <w:tcW w:w="1257" w:type="dxa"/>
            <w:vAlign w:val="center"/>
          </w:tcPr>
          <w:p w:rsidR="00D70525" w:rsidRPr="00F5533D" w:rsidRDefault="00D70525" w:rsidP="00727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</w:t>
            </w:r>
          </w:p>
        </w:tc>
        <w:tc>
          <w:tcPr>
            <w:tcW w:w="4183" w:type="dxa"/>
          </w:tcPr>
          <w:p w:rsidR="00D70525" w:rsidRDefault="00D70525">
            <w:r>
              <w:t>Begin to explain why a text has been organised in a particular way and make comments about it.</w:t>
            </w:r>
          </w:p>
          <w:p w:rsidR="00D70525" w:rsidRDefault="00D70525">
            <w:r>
              <w:t xml:space="preserve">Identify topic sentences and the purpose of paragraphs. </w:t>
            </w:r>
          </w:p>
          <w:p w:rsidR="00D70525" w:rsidRDefault="00D70525"/>
        </w:tc>
        <w:tc>
          <w:tcPr>
            <w:tcW w:w="4154" w:type="dxa"/>
          </w:tcPr>
          <w:p w:rsidR="00D70525" w:rsidRDefault="00D70525">
            <w:r>
              <w:t xml:space="preserve">Discuss and explain how a writer has used structure to make the text effective. </w:t>
            </w:r>
          </w:p>
          <w:p w:rsidR="00D70525" w:rsidRDefault="00D70525">
            <w:r>
              <w:t xml:space="preserve">Identify cohesive links within and between paragraphs in order to show awareness of the text’s purpose. </w:t>
            </w:r>
          </w:p>
          <w:p w:rsidR="00D70525" w:rsidRDefault="00D70525"/>
        </w:tc>
        <w:tc>
          <w:tcPr>
            <w:tcW w:w="4156" w:type="dxa"/>
          </w:tcPr>
          <w:p w:rsidR="00D70525" w:rsidRDefault="00D70525" w:rsidP="00B74905">
            <w:r>
              <w:t xml:space="preserve">Analyse and justify how a writer has used structure to make the text effective given its purpose. </w:t>
            </w:r>
          </w:p>
          <w:p w:rsidR="00D70525" w:rsidRDefault="00D70525" w:rsidP="00B74905">
            <w:r>
              <w:t xml:space="preserve">Identify the cohesive links between paragraphs or chapters and evaluate the effectiveness. </w:t>
            </w:r>
          </w:p>
          <w:p w:rsidR="00D0302E" w:rsidRDefault="00D0302E" w:rsidP="00B74905"/>
        </w:tc>
      </w:tr>
      <w:tr w:rsidR="00997182" w:rsidTr="00B55FBD">
        <w:tc>
          <w:tcPr>
            <w:tcW w:w="1205" w:type="dxa"/>
            <w:vMerge/>
            <w:vAlign w:val="center"/>
          </w:tcPr>
          <w:p w:rsidR="00D70525" w:rsidRDefault="00D70525" w:rsidP="0072709C">
            <w:pPr>
              <w:jc w:val="center"/>
            </w:pPr>
          </w:p>
        </w:tc>
        <w:tc>
          <w:tcPr>
            <w:tcW w:w="1257" w:type="dxa"/>
            <w:vAlign w:val="center"/>
          </w:tcPr>
          <w:p w:rsidR="00D70525" w:rsidRDefault="00D70525" w:rsidP="0072709C">
            <w:pPr>
              <w:jc w:val="center"/>
              <w:rPr>
                <w:sz w:val="20"/>
                <w:szCs w:val="20"/>
              </w:rPr>
            </w:pPr>
          </w:p>
          <w:p w:rsidR="00D70525" w:rsidRDefault="00D70525" w:rsidP="00727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  <w:p w:rsidR="00D70525" w:rsidRDefault="00D70525" w:rsidP="00727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</w:tcPr>
          <w:p w:rsidR="00D70525" w:rsidRDefault="00D70525">
            <w:r>
              <w:t>Select some effective words and sentences used by writers, and explain these using synonyms.</w:t>
            </w:r>
          </w:p>
          <w:p w:rsidR="00D70525" w:rsidRDefault="00D70525">
            <w:r>
              <w:t>Explain the impact of words and phrases used for effect.</w:t>
            </w:r>
          </w:p>
          <w:p w:rsidR="00D70525" w:rsidRDefault="00D70525">
            <w:r>
              <w:t>Identify some examples of figurative language used in a text</w:t>
            </w:r>
            <w:r w:rsidR="00200530">
              <w:t xml:space="preserve"> – similes and metaphors</w:t>
            </w:r>
            <w:r>
              <w:t xml:space="preserve">. </w:t>
            </w:r>
          </w:p>
          <w:p w:rsidR="00200530" w:rsidRDefault="00200530">
            <w:r>
              <w:t>Identify formal and informal language.</w:t>
            </w:r>
          </w:p>
          <w:p w:rsidR="00697896" w:rsidRDefault="00697896">
            <w:r>
              <w:t>Distinguish between fact and opinion.</w:t>
            </w:r>
          </w:p>
          <w:p w:rsidR="008858FF" w:rsidRDefault="008858FF" w:rsidP="00200530"/>
        </w:tc>
        <w:tc>
          <w:tcPr>
            <w:tcW w:w="4154" w:type="dxa"/>
          </w:tcPr>
          <w:p w:rsidR="00D70525" w:rsidRDefault="00D70525">
            <w:r>
              <w:t xml:space="preserve">Analyse the effect of a variety of words, sentences and stylistic features in more challenging texts. </w:t>
            </w:r>
          </w:p>
          <w:p w:rsidR="00D70525" w:rsidRDefault="00D70525">
            <w:r>
              <w:t xml:space="preserve">Identify figurative language used by poets/authors and explain their effect on the reader. </w:t>
            </w:r>
          </w:p>
          <w:p w:rsidR="00200530" w:rsidRDefault="00200530">
            <w:r>
              <w:t>Understand how word choice affects tone and precise meaning.</w:t>
            </w:r>
          </w:p>
          <w:p w:rsidR="00200530" w:rsidRDefault="00200530">
            <w:r>
              <w:t>Comment on how authors use short sentences for dramatic effect, and how longer ones are structured.</w:t>
            </w:r>
          </w:p>
          <w:p w:rsidR="00A15CE6" w:rsidRDefault="00A15CE6">
            <w:r>
              <w:t>Comment on formal and informal register in dialogue.</w:t>
            </w:r>
          </w:p>
          <w:p w:rsidR="00200530" w:rsidRDefault="00200530"/>
        </w:tc>
        <w:tc>
          <w:tcPr>
            <w:tcW w:w="4156" w:type="dxa"/>
          </w:tcPr>
          <w:p w:rsidR="00D70525" w:rsidRDefault="00D70525">
            <w:r>
              <w:t xml:space="preserve">Analyse specific words, phrases and grammatical choices made by the writer and explore the effects of these in detail, identifying a range of techniques. </w:t>
            </w:r>
          </w:p>
          <w:p w:rsidR="00D70525" w:rsidRDefault="00D70525">
            <w:r>
              <w:t>Evaluate the impact of particular words/phrases within a piece of textual evidence.</w:t>
            </w:r>
          </w:p>
          <w:p w:rsidR="00200530" w:rsidRDefault="00200530">
            <w:r>
              <w:t xml:space="preserve">Compare </w:t>
            </w:r>
            <w:r w:rsidR="008D6531">
              <w:t>how different words change the tone to</w:t>
            </w:r>
            <w:r>
              <w:t xml:space="preserve"> contribute to the overall mood of a text.</w:t>
            </w:r>
          </w:p>
          <w:p w:rsidR="00D0302E" w:rsidRDefault="008D6531">
            <w:r>
              <w:t>Appreciate how authors use naturalistic, yet effective dramatic dialogue to create character and show relationship between characters.</w:t>
            </w:r>
          </w:p>
          <w:p w:rsidR="00346C8F" w:rsidRDefault="00346C8F"/>
        </w:tc>
      </w:tr>
      <w:tr w:rsidR="00997182" w:rsidTr="00B55FBD">
        <w:tc>
          <w:tcPr>
            <w:tcW w:w="1205" w:type="dxa"/>
            <w:vMerge/>
            <w:vAlign w:val="center"/>
          </w:tcPr>
          <w:p w:rsidR="00D70525" w:rsidRDefault="00D70525" w:rsidP="0072709C">
            <w:pPr>
              <w:jc w:val="center"/>
            </w:pPr>
          </w:p>
        </w:tc>
        <w:tc>
          <w:tcPr>
            <w:tcW w:w="1257" w:type="dxa"/>
            <w:vAlign w:val="center"/>
          </w:tcPr>
          <w:p w:rsidR="00D70525" w:rsidRDefault="00D70525" w:rsidP="00727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</w:t>
            </w:r>
          </w:p>
        </w:tc>
        <w:tc>
          <w:tcPr>
            <w:tcW w:w="4183" w:type="dxa"/>
          </w:tcPr>
          <w:p w:rsidR="00D70525" w:rsidRDefault="00D70525">
            <w:r>
              <w:t>Begin to identify older texts by examining word choices, characterisation</w:t>
            </w:r>
            <w:r w:rsidR="00686980">
              <w:t xml:space="preserve">, setting and </w:t>
            </w:r>
            <w:r>
              <w:t>dialogue</w:t>
            </w:r>
            <w:r w:rsidR="00686980">
              <w:t>.</w:t>
            </w:r>
            <w:r>
              <w:t xml:space="preserve"> </w:t>
            </w:r>
          </w:p>
        </w:tc>
        <w:tc>
          <w:tcPr>
            <w:tcW w:w="4154" w:type="dxa"/>
          </w:tcPr>
          <w:p w:rsidR="00D70525" w:rsidRDefault="00C0479F" w:rsidP="00C0479F">
            <w:r>
              <w:t xml:space="preserve">Identify </w:t>
            </w:r>
            <w:r w:rsidR="00686980">
              <w:t>how social and historical context</w:t>
            </w:r>
            <w:r>
              <w:t xml:space="preserve"> and conventions </w:t>
            </w:r>
            <w:proofErr w:type="gramStart"/>
            <w:r>
              <w:t>are</w:t>
            </w:r>
            <w:r w:rsidR="00686980">
              <w:t xml:space="preserve"> reflected</w:t>
            </w:r>
            <w:proofErr w:type="gramEnd"/>
            <w:r w:rsidR="00686980">
              <w:t xml:space="preserve"> in </w:t>
            </w:r>
            <w:r>
              <w:t>texts</w:t>
            </w:r>
            <w:r w:rsidR="00686980">
              <w:t xml:space="preserve">. </w:t>
            </w:r>
          </w:p>
          <w:p w:rsidR="00C0479F" w:rsidRDefault="00C0479F" w:rsidP="00C0479F">
            <w:r>
              <w:t xml:space="preserve">Explain how context affects the way texts </w:t>
            </w:r>
            <w:proofErr w:type="gramStart"/>
            <w:r>
              <w:t>are written</w:t>
            </w:r>
            <w:proofErr w:type="gramEnd"/>
            <w:r>
              <w:t>.</w:t>
            </w:r>
          </w:p>
        </w:tc>
        <w:tc>
          <w:tcPr>
            <w:tcW w:w="4156" w:type="dxa"/>
          </w:tcPr>
          <w:p w:rsidR="00C0479F" w:rsidRDefault="00C0479F">
            <w:r>
              <w:t xml:space="preserve">Begin to analyse how texts </w:t>
            </w:r>
            <w:proofErr w:type="gramStart"/>
            <w:r>
              <w:t>are influenced</w:t>
            </w:r>
            <w:proofErr w:type="gramEnd"/>
            <w:r>
              <w:t xml:space="preserve"> by their literary tradition and the context in which they were written.</w:t>
            </w:r>
          </w:p>
          <w:p w:rsidR="00C0479F" w:rsidRDefault="00C0479F">
            <w:r>
              <w:lastRenderedPageBreak/>
              <w:t xml:space="preserve">Begin to analyse how a text </w:t>
            </w:r>
            <w:proofErr w:type="gramStart"/>
            <w:r>
              <w:t>is interpreted</w:t>
            </w:r>
            <w:proofErr w:type="gramEnd"/>
            <w:r>
              <w:t xml:space="preserve"> in relation to its society, culture and time.</w:t>
            </w:r>
          </w:p>
          <w:p w:rsidR="00D0302E" w:rsidRDefault="00D0302E"/>
        </w:tc>
      </w:tr>
      <w:tr w:rsidR="00997182" w:rsidTr="00B55FBD">
        <w:trPr>
          <w:trHeight w:val="2302"/>
        </w:trPr>
        <w:tc>
          <w:tcPr>
            <w:tcW w:w="1205" w:type="dxa"/>
            <w:vMerge w:val="restart"/>
            <w:vAlign w:val="center"/>
          </w:tcPr>
          <w:p w:rsidR="00B277AC" w:rsidRDefault="00B277AC" w:rsidP="0072709C">
            <w:pPr>
              <w:jc w:val="center"/>
            </w:pPr>
            <w:r>
              <w:lastRenderedPageBreak/>
              <w:t>Writing</w:t>
            </w:r>
          </w:p>
        </w:tc>
        <w:tc>
          <w:tcPr>
            <w:tcW w:w="1257" w:type="dxa"/>
            <w:vAlign w:val="center"/>
          </w:tcPr>
          <w:p w:rsidR="00B277AC" w:rsidRPr="005A114A" w:rsidRDefault="005A114A" w:rsidP="0072709C">
            <w:pPr>
              <w:jc w:val="center"/>
              <w:rPr>
                <w:sz w:val="20"/>
                <w:szCs w:val="20"/>
              </w:rPr>
            </w:pPr>
            <w:r w:rsidRPr="005A114A">
              <w:rPr>
                <w:sz w:val="20"/>
                <w:szCs w:val="20"/>
              </w:rPr>
              <w:t>Purpose and Organisation</w:t>
            </w:r>
          </w:p>
        </w:tc>
        <w:tc>
          <w:tcPr>
            <w:tcW w:w="4183" w:type="dxa"/>
          </w:tcPr>
          <w:p w:rsidR="00682EA0" w:rsidRDefault="00682EA0">
            <w:r>
              <w:t>Identify and select the appropriate form to suit the audience and purpose</w:t>
            </w:r>
            <w:r w:rsidR="001F7729">
              <w:t xml:space="preserve"> and use its main features</w:t>
            </w:r>
            <w:r>
              <w:t xml:space="preserve">. </w:t>
            </w:r>
          </w:p>
          <w:p w:rsidR="00682EA0" w:rsidRDefault="00697896">
            <w:r>
              <w:t xml:space="preserve">Use organisation and presentational devices to guide the reader (headings, bullet points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:rsidR="001F7729" w:rsidRDefault="0076379B">
            <w:r>
              <w:t>Write in p</w:t>
            </w:r>
            <w:r w:rsidR="00682EA0">
              <w:t>aragraphs</w:t>
            </w:r>
            <w:r>
              <w:t xml:space="preserve"> that</w:t>
            </w:r>
            <w:r w:rsidR="00682EA0">
              <w:t xml:space="preserve"> have topic sentences and supporting details. </w:t>
            </w:r>
          </w:p>
          <w:p w:rsidR="00D0302E" w:rsidRDefault="0076379B">
            <w:r>
              <w:t xml:space="preserve">Use </w:t>
            </w:r>
            <w:r w:rsidR="00682EA0">
              <w:t xml:space="preserve">paragraph openers </w:t>
            </w:r>
            <w:r>
              <w:t xml:space="preserve">that </w:t>
            </w:r>
            <w:r w:rsidR="004E27A7">
              <w:t xml:space="preserve">are beginning to </w:t>
            </w:r>
            <w:r w:rsidR="00682EA0">
              <w:t xml:space="preserve">shape the direction of the writing (time adverbials/prepositional phrases). </w:t>
            </w:r>
          </w:p>
          <w:p w:rsidR="001F7729" w:rsidRDefault="001F7729">
            <w:r>
              <w:t>Write appropriate conclusions.</w:t>
            </w:r>
          </w:p>
          <w:p w:rsidR="00D0302E" w:rsidRDefault="00D0302E" w:rsidP="00D70C56"/>
        </w:tc>
        <w:tc>
          <w:tcPr>
            <w:tcW w:w="4154" w:type="dxa"/>
          </w:tcPr>
          <w:p w:rsidR="00682EA0" w:rsidRDefault="00682EA0">
            <w:r>
              <w:t xml:space="preserve">Developing greater insight into the structure and language devices used for different purposes. </w:t>
            </w:r>
          </w:p>
          <w:p w:rsidR="004E27A7" w:rsidRDefault="0076379B">
            <w:r>
              <w:t xml:space="preserve">Create paragraphs that are </w:t>
            </w:r>
            <w:r>
              <w:t>organised</w:t>
            </w:r>
            <w:r>
              <w:t xml:space="preserve"> with</w:t>
            </w:r>
            <w:r w:rsidR="004E27A7">
              <w:t xml:space="preserve"> </w:t>
            </w:r>
            <w:r>
              <w:t xml:space="preserve">a greater variety of </w:t>
            </w:r>
            <w:r w:rsidR="004E27A7">
              <w:t xml:space="preserve">cohesive links </w:t>
            </w:r>
            <w:r>
              <w:t xml:space="preserve">within and </w:t>
            </w:r>
            <w:r w:rsidR="004E27A7">
              <w:t xml:space="preserve">between </w:t>
            </w:r>
            <w:r>
              <w:t>them</w:t>
            </w:r>
            <w:r w:rsidR="004E27A7">
              <w:t xml:space="preserve">. </w:t>
            </w:r>
          </w:p>
          <w:p w:rsidR="001F7729" w:rsidRDefault="001F7729">
            <w:r>
              <w:t>Order paragraphs in fiction and non-fiction by theme.</w:t>
            </w:r>
          </w:p>
          <w:p w:rsidR="001F7729" w:rsidRDefault="001F7729">
            <w:r>
              <w:t>Link endings back to openings.</w:t>
            </w:r>
          </w:p>
          <w:p w:rsidR="001F7729" w:rsidRDefault="001F7729">
            <w:r>
              <w:t>Adapt information from one form and use it to create writing in another for a different purpose.</w:t>
            </w:r>
          </w:p>
          <w:p w:rsidR="004E27A7" w:rsidRDefault="004E27A7"/>
        </w:tc>
        <w:tc>
          <w:tcPr>
            <w:tcW w:w="4156" w:type="dxa"/>
          </w:tcPr>
          <w:p w:rsidR="004E27A7" w:rsidRDefault="004E27A7" w:rsidP="004E27A7">
            <w:r>
              <w:t xml:space="preserve">Continue to develop greater insight into the structure and language devices used for different purposes in order to write skilfully and sustain the reader’s engagement. </w:t>
            </w:r>
          </w:p>
          <w:p w:rsidR="001F7729" w:rsidRDefault="001F7729" w:rsidP="004E27A7">
            <w:r>
              <w:t>Write opening paragraphs that introduce themes clearly.</w:t>
            </w:r>
          </w:p>
          <w:p w:rsidR="001F7729" w:rsidRDefault="001F7729" w:rsidP="004E27A7">
            <w:r>
              <w:t xml:space="preserve">Rearrange paragraphs (that </w:t>
            </w:r>
            <w:r>
              <w:t>vary in length, structure and subject</w:t>
            </w:r>
            <w:r>
              <w:t>) for emphasis, clarity and effect.</w:t>
            </w:r>
          </w:p>
          <w:p w:rsidR="004E27A7" w:rsidRDefault="0076379B" w:rsidP="001F7729">
            <w:r>
              <w:t>Give c</w:t>
            </w:r>
            <w:r w:rsidR="004E27A7">
              <w:t>lear signals to the reader about the direction of the writing and paragraphs</w:t>
            </w:r>
            <w:r w:rsidR="001F7729">
              <w:t>.</w:t>
            </w:r>
          </w:p>
        </w:tc>
      </w:tr>
      <w:tr w:rsidR="00997182" w:rsidTr="00147AA7">
        <w:trPr>
          <w:trHeight w:val="70"/>
        </w:trPr>
        <w:tc>
          <w:tcPr>
            <w:tcW w:w="1205" w:type="dxa"/>
            <w:vMerge/>
            <w:vAlign w:val="center"/>
          </w:tcPr>
          <w:p w:rsidR="00B277AC" w:rsidRDefault="00B277AC" w:rsidP="0072709C">
            <w:pPr>
              <w:jc w:val="center"/>
            </w:pPr>
          </w:p>
        </w:tc>
        <w:tc>
          <w:tcPr>
            <w:tcW w:w="1257" w:type="dxa"/>
            <w:vAlign w:val="center"/>
          </w:tcPr>
          <w:p w:rsidR="00B277AC" w:rsidRPr="005A114A" w:rsidRDefault="005A114A" w:rsidP="0072709C">
            <w:pPr>
              <w:jc w:val="center"/>
              <w:rPr>
                <w:sz w:val="20"/>
                <w:szCs w:val="20"/>
              </w:rPr>
            </w:pPr>
            <w:r w:rsidRPr="005A114A">
              <w:rPr>
                <w:sz w:val="20"/>
                <w:szCs w:val="20"/>
              </w:rPr>
              <w:t>Sentence structure</w:t>
            </w:r>
          </w:p>
        </w:tc>
        <w:tc>
          <w:tcPr>
            <w:tcW w:w="4183" w:type="dxa"/>
          </w:tcPr>
          <w:p w:rsidR="00B277AC" w:rsidRDefault="004E27A7" w:rsidP="0072709C">
            <w:r>
              <w:t xml:space="preserve">Use a competent range of sentence types and structures including relative clauses, subordinate clauses and adverbials. </w:t>
            </w:r>
          </w:p>
          <w:p w:rsidR="00F1793B" w:rsidRDefault="00F1793B" w:rsidP="0072709C">
            <w:r>
              <w:t>Apply the forms and tenses of verbs.</w:t>
            </w:r>
          </w:p>
          <w:p w:rsidR="00B277AC" w:rsidRDefault="00697896" w:rsidP="0072709C">
            <w:r>
              <w:t>Integrate dialogue into narratives to convey character and advance the action.</w:t>
            </w:r>
          </w:p>
          <w:p w:rsidR="006663EC" w:rsidRDefault="00D70C56" w:rsidP="0072709C">
            <w:r>
              <w:t>Consolidat</w:t>
            </w:r>
            <w:r w:rsidR="0076379B">
              <w:t>e</w:t>
            </w:r>
            <w:r>
              <w:t xml:space="preserve"> previously taught punctuation. Introduc</w:t>
            </w:r>
            <w:r w:rsidR="0076379B">
              <w:t>e</w:t>
            </w:r>
            <w:r>
              <w:t xml:space="preserve"> an increasingly more complex range of punctuation e.g. semi-colons and colons for clauses. </w:t>
            </w:r>
          </w:p>
          <w:p w:rsidR="00147AA7" w:rsidRDefault="00147AA7" w:rsidP="0072709C">
            <w:r>
              <w:t>Use commas to clarify meaning, punctuation for parenthesis and hyphens to avoid ambiguity.</w:t>
            </w:r>
          </w:p>
          <w:p w:rsidR="008858FF" w:rsidRDefault="00346C8F" w:rsidP="0072709C">
            <w:r>
              <w:t>Begin to see common errors of grammar and correct them.</w:t>
            </w:r>
          </w:p>
        </w:tc>
        <w:tc>
          <w:tcPr>
            <w:tcW w:w="4154" w:type="dxa"/>
          </w:tcPr>
          <w:p w:rsidR="004E27A7" w:rsidRDefault="0076379B" w:rsidP="0072709C">
            <w:r>
              <w:t>Use a</w:t>
            </w:r>
            <w:r w:rsidR="004E27A7">
              <w:t xml:space="preserve"> wide range of different clause structures (subordinate, relative, embedded) and position</w:t>
            </w:r>
            <w:r>
              <w:t xml:space="preserve"> them</w:t>
            </w:r>
            <w:r w:rsidR="004630E5">
              <w:t xml:space="preserve"> </w:t>
            </w:r>
            <w:r w:rsidR="004E27A7">
              <w:t xml:space="preserve">for </w:t>
            </w:r>
            <w:r>
              <w:t xml:space="preserve">a specific </w:t>
            </w:r>
            <w:r w:rsidR="004E27A7">
              <w:t xml:space="preserve">effect. </w:t>
            </w:r>
          </w:p>
          <w:p w:rsidR="00F1793B" w:rsidRDefault="00F1793B" w:rsidP="0072709C">
            <w:r>
              <w:t>Avoid common mistakes of grammar and syntax.</w:t>
            </w:r>
          </w:p>
          <w:p w:rsidR="00D70C56" w:rsidRDefault="00F1793B" w:rsidP="0072709C">
            <w:r>
              <w:t>Use more complicated written speech.</w:t>
            </w:r>
          </w:p>
          <w:p w:rsidR="00D70C56" w:rsidRDefault="00D70C56" w:rsidP="0072709C">
            <w:r>
              <w:t xml:space="preserve">Revision of complex punctuation to add clarity and effect to more varied sentence structures. </w:t>
            </w:r>
          </w:p>
          <w:p w:rsidR="00346C8F" w:rsidRDefault="00346C8F" w:rsidP="0072709C">
            <w:r>
              <w:t xml:space="preserve">Develop more independence when </w:t>
            </w:r>
            <w:proofErr w:type="gramStart"/>
            <w:r>
              <w:t>proof reading</w:t>
            </w:r>
            <w:proofErr w:type="gramEnd"/>
            <w:r>
              <w:t>.</w:t>
            </w:r>
          </w:p>
        </w:tc>
        <w:tc>
          <w:tcPr>
            <w:tcW w:w="4156" w:type="dxa"/>
          </w:tcPr>
          <w:p w:rsidR="004E27A7" w:rsidRDefault="0076379B" w:rsidP="0072709C">
            <w:r>
              <w:t>Choose sentence structures for their</w:t>
            </w:r>
            <w:r w:rsidR="004E27A7">
              <w:t xml:space="preserve"> effect on the reader (long and short sentences), clarity and emphasis. </w:t>
            </w:r>
          </w:p>
          <w:p w:rsidR="00F1793B" w:rsidRDefault="00F1793B" w:rsidP="00F1793B">
            <w:r>
              <w:t>Use more complicated written speech</w:t>
            </w:r>
            <w:r>
              <w:t xml:space="preserve"> accurately</w:t>
            </w:r>
            <w:r>
              <w:t>.</w:t>
            </w:r>
          </w:p>
          <w:p w:rsidR="00D70C56" w:rsidRDefault="0076379B" w:rsidP="0076379B">
            <w:r>
              <w:t>Use a</w:t>
            </w:r>
            <w:r w:rsidR="00D70C56">
              <w:t xml:space="preserve"> full range of punctuation to clarify meaning and create impact.</w:t>
            </w:r>
          </w:p>
          <w:p w:rsidR="00346C8F" w:rsidRDefault="00346C8F" w:rsidP="0076379B">
            <w:r>
              <w:t>Independently proof read and self-edit grammatical structures.</w:t>
            </w:r>
          </w:p>
        </w:tc>
      </w:tr>
      <w:tr w:rsidR="00997182" w:rsidTr="00B55FBD">
        <w:trPr>
          <w:trHeight w:val="2225"/>
        </w:trPr>
        <w:tc>
          <w:tcPr>
            <w:tcW w:w="1205" w:type="dxa"/>
            <w:vMerge/>
          </w:tcPr>
          <w:p w:rsidR="00B277AC" w:rsidRDefault="00B277AC" w:rsidP="0072709C"/>
        </w:tc>
        <w:tc>
          <w:tcPr>
            <w:tcW w:w="1257" w:type="dxa"/>
            <w:vAlign w:val="center"/>
          </w:tcPr>
          <w:p w:rsidR="00B277AC" w:rsidRPr="005A114A" w:rsidRDefault="005A114A" w:rsidP="0072709C">
            <w:pPr>
              <w:jc w:val="center"/>
              <w:rPr>
                <w:sz w:val="20"/>
                <w:szCs w:val="20"/>
              </w:rPr>
            </w:pPr>
            <w:r w:rsidRPr="005A114A">
              <w:rPr>
                <w:sz w:val="20"/>
                <w:szCs w:val="20"/>
              </w:rPr>
              <w:t>Spelling and Vocabulary</w:t>
            </w:r>
          </w:p>
        </w:tc>
        <w:tc>
          <w:tcPr>
            <w:tcW w:w="4183" w:type="dxa"/>
          </w:tcPr>
          <w:p w:rsidR="00B277AC" w:rsidRDefault="00E43F49" w:rsidP="0072709C">
            <w:r>
              <w:t>Spell most words from the s</w:t>
            </w:r>
            <w:r w:rsidR="00BF6068">
              <w:t>tatutory word lists and understand the rules for applying prefixes and suffixes.</w:t>
            </w:r>
          </w:p>
          <w:p w:rsidR="000812E3" w:rsidRDefault="000812E3" w:rsidP="0072709C">
            <w:r>
              <w:t>Spell some words with silent letters and continue to distinguish between homophones.</w:t>
            </w:r>
          </w:p>
          <w:p w:rsidR="00BF6068" w:rsidRDefault="00BF6068" w:rsidP="0072709C">
            <w:r>
              <w:t>Use dictionaries and spellcheckers to check accuracy</w:t>
            </w:r>
            <w:r w:rsidR="000812E3">
              <w:t xml:space="preserve"> (use the first 3 or 4 letters)</w:t>
            </w:r>
            <w:r>
              <w:t>.</w:t>
            </w:r>
          </w:p>
          <w:p w:rsidR="00697896" w:rsidRDefault="00697896" w:rsidP="0072709C">
            <w:r>
              <w:t>Recognise and use vocabulary that is appropriate for formal situations.</w:t>
            </w:r>
          </w:p>
          <w:p w:rsidR="00D0302E" w:rsidRDefault="00BF6068" w:rsidP="0072709C">
            <w:r>
              <w:t>Use a thesaurus to develop an increasingly ambitious vocabulary</w:t>
            </w:r>
            <w:r w:rsidR="00297796">
              <w:t xml:space="preserve"> and knowledge of synonyms</w:t>
            </w:r>
            <w:r>
              <w:t>.</w:t>
            </w:r>
          </w:p>
          <w:p w:rsidR="00B277AC" w:rsidRDefault="00B277AC" w:rsidP="0072709C">
            <w:bookmarkStart w:id="0" w:name="_GoBack"/>
            <w:bookmarkEnd w:id="0"/>
          </w:p>
        </w:tc>
        <w:tc>
          <w:tcPr>
            <w:tcW w:w="4154" w:type="dxa"/>
          </w:tcPr>
          <w:p w:rsidR="00E43F49" w:rsidRDefault="00BF6068" w:rsidP="00BF6068">
            <w:r>
              <w:t xml:space="preserve">Build on individual knowledge and understanding of the rules for applying prefixes and suffixes. </w:t>
            </w:r>
          </w:p>
          <w:p w:rsidR="00BF6068" w:rsidRDefault="00BF6068" w:rsidP="00BF6068">
            <w:r>
              <w:t>Develop proof reading skills</w:t>
            </w:r>
            <w:r w:rsidR="00527B6C">
              <w:t xml:space="preserve"> in order to recognise and correct errors.</w:t>
            </w:r>
          </w:p>
          <w:p w:rsidR="00B277AC" w:rsidRDefault="00BF6068" w:rsidP="0072709C">
            <w:r>
              <w:t>Use a thesaurus to develop an ambitious vocabulary</w:t>
            </w:r>
            <w:r w:rsidR="00297796">
              <w:t xml:space="preserve"> to keep work varied and interesting</w:t>
            </w:r>
            <w:r>
              <w:t>.</w:t>
            </w:r>
          </w:p>
        </w:tc>
        <w:tc>
          <w:tcPr>
            <w:tcW w:w="4156" w:type="dxa"/>
          </w:tcPr>
          <w:p w:rsidR="00E43F49" w:rsidRDefault="00527B6C" w:rsidP="00527B6C">
            <w:r>
              <w:t xml:space="preserve">Build on individual knowledge and understanding of the rules for applying prefixes and suffixes. </w:t>
            </w:r>
          </w:p>
          <w:p w:rsidR="00527B6C" w:rsidRDefault="00E43F49" w:rsidP="00527B6C">
            <w:proofErr w:type="gramStart"/>
            <w:r>
              <w:t>Further</w:t>
            </w:r>
            <w:proofErr w:type="gramEnd"/>
            <w:r>
              <w:t xml:space="preserve"> d</w:t>
            </w:r>
            <w:r w:rsidR="00527B6C">
              <w:t>evelop proof reading skills in order to recognise and correct errors.</w:t>
            </w:r>
          </w:p>
          <w:p w:rsidR="00E43F49" w:rsidRDefault="00E43F49" w:rsidP="0072709C">
            <w:r>
              <w:t>Choose vocabulary to</w:t>
            </w:r>
            <w:r w:rsidR="00527B6C">
              <w:t xml:space="preserve"> match the needs of the subject and audience.</w:t>
            </w:r>
            <w:r>
              <w:t xml:space="preserve"> </w:t>
            </w:r>
          </w:p>
          <w:p w:rsidR="00B277AC" w:rsidRDefault="00E43F49" w:rsidP="0072709C">
            <w:r>
              <w:t>Work towards selecting vocabulary with subtlety and originality.</w:t>
            </w:r>
          </w:p>
        </w:tc>
      </w:tr>
    </w:tbl>
    <w:p w:rsidR="00752629" w:rsidRDefault="00752629"/>
    <w:sectPr w:rsidR="00752629" w:rsidSect="00E735A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B0" w:rsidRDefault="00F746B0" w:rsidP="0072709C">
      <w:pPr>
        <w:spacing w:after="0" w:line="240" w:lineRule="auto"/>
      </w:pPr>
      <w:r>
        <w:separator/>
      </w:r>
    </w:p>
  </w:endnote>
  <w:endnote w:type="continuationSeparator" w:id="0">
    <w:p w:rsidR="00F746B0" w:rsidRDefault="00F746B0" w:rsidP="0072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EC" w:rsidRDefault="006663EC" w:rsidP="002A2C34">
    <w:pPr>
      <w:pStyle w:val="Footer"/>
      <w:jc w:val="right"/>
    </w:pPr>
    <w:r>
      <w:t>Devised 2018-19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B0" w:rsidRDefault="00F746B0" w:rsidP="0072709C">
      <w:pPr>
        <w:spacing w:after="0" w:line="240" w:lineRule="auto"/>
      </w:pPr>
      <w:r>
        <w:separator/>
      </w:r>
    </w:p>
  </w:footnote>
  <w:footnote w:type="continuationSeparator" w:id="0">
    <w:p w:rsidR="00F746B0" w:rsidRDefault="00F746B0" w:rsidP="0072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EC" w:rsidRPr="00517313" w:rsidRDefault="006663EC" w:rsidP="0072709C">
    <w:pPr>
      <w:pStyle w:val="Header"/>
      <w:rPr>
        <w:b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A480EB3" wp14:editId="4968D84C">
          <wp:simplePos x="0" y="0"/>
          <wp:positionH relativeFrom="column">
            <wp:posOffset>8940366</wp:posOffset>
          </wp:positionH>
          <wp:positionV relativeFrom="margin">
            <wp:posOffset>-792280</wp:posOffset>
          </wp:positionV>
          <wp:extent cx="603885" cy="628433"/>
          <wp:effectExtent l="6985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3885" cy="62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313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63EAB55" wp14:editId="3D3FBFE9">
          <wp:simplePos x="0" y="0"/>
          <wp:positionH relativeFrom="column">
            <wp:posOffset>-579120</wp:posOffset>
          </wp:positionH>
          <wp:positionV relativeFrom="paragraph">
            <wp:posOffset>-215900</wp:posOffset>
          </wp:positionV>
          <wp:extent cx="548640" cy="579120"/>
          <wp:effectExtent l="0" t="0" r="3810" b="0"/>
          <wp:wrapTight wrapText="bothSides">
            <wp:wrapPolygon edited="0">
              <wp:start x="0" y="0"/>
              <wp:lineTo x="0" y="20605"/>
              <wp:lineTo x="21000" y="20605"/>
              <wp:lineTo x="21000" y="0"/>
              <wp:lineTo x="0" y="0"/>
            </wp:wrapPolygon>
          </wp:wrapTight>
          <wp:docPr id="24" name="Picture 24" descr="logo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schoo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17313">
      <w:rPr>
        <w:b/>
        <w:sz w:val="40"/>
        <w:szCs w:val="40"/>
      </w:rPr>
      <w:t>Kirkburton</w:t>
    </w:r>
    <w:proofErr w:type="spellEnd"/>
    <w:r w:rsidRPr="00517313">
      <w:rPr>
        <w:b/>
        <w:sz w:val="40"/>
        <w:szCs w:val="40"/>
      </w:rPr>
      <w:t xml:space="preserve"> Middle School</w:t>
    </w:r>
    <w:r>
      <w:rPr>
        <w:b/>
        <w:sz w:val="40"/>
        <w:szCs w:val="40"/>
      </w:rPr>
      <w:t xml:space="preserve"> </w:t>
    </w:r>
  </w:p>
  <w:p w:rsidR="006663EC" w:rsidRDefault="00666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AC"/>
    <w:rsid w:val="0001372D"/>
    <w:rsid w:val="000411FE"/>
    <w:rsid w:val="00045851"/>
    <w:rsid w:val="000812E3"/>
    <w:rsid w:val="000C0DA3"/>
    <w:rsid w:val="000E6A3A"/>
    <w:rsid w:val="00130268"/>
    <w:rsid w:val="00147AA7"/>
    <w:rsid w:val="001D1AB2"/>
    <w:rsid w:val="001D56E6"/>
    <w:rsid w:val="001F7729"/>
    <w:rsid w:val="00200530"/>
    <w:rsid w:val="0021680A"/>
    <w:rsid w:val="00246029"/>
    <w:rsid w:val="00297796"/>
    <w:rsid w:val="002A2C34"/>
    <w:rsid w:val="00346C8F"/>
    <w:rsid w:val="003912CB"/>
    <w:rsid w:val="003E35A1"/>
    <w:rsid w:val="004254F9"/>
    <w:rsid w:val="00446FAA"/>
    <w:rsid w:val="004605F5"/>
    <w:rsid w:val="004630E5"/>
    <w:rsid w:val="004E27A7"/>
    <w:rsid w:val="00527B6C"/>
    <w:rsid w:val="005A114A"/>
    <w:rsid w:val="006663EC"/>
    <w:rsid w:val="00682EA0"/>
    <w:rsid w:val="00686980"/>
    <w:rsid w:val="00697896"/>
    <w:rsid w:val="006D3E00"/>
    <w:rsid w:val="0072425F"/>
    <w:rsid w:val="0072709C"/>
    <w:rsid w:val="0073764A"/>
    <w:rsid w:val="00752629"/>
    <w:rsid w:val="0076379B"/>
    <w:rsid w:val="00806C52"/>
    <w:rsid w:val="00812DC4"/>
    <w:rsid w:val="008858FF"/>
    <w:rsid w:val="008D6531"/>
    <w:rsid w:val="0093360C"/>
    <w:rsid w:val="009557CE"/>
    <w:rsid w:val="00997182"/>
    <w:rsid w:val="009F2B6B"/>
    <w:rsid w:val="00A15CE6"/>
    <w:rsid w:val="00B277AC"/>
    <w:rsid w:val="00B3796D"/>
    <w:rsid w:val="00B55FBD"/>
    <w:rsid w:val="00B74905"/>
    <w:rsid w:val="00BE3EA5"/>
    <w:rsid w:val="00BF6068"/>
    <w:rsid w:val="00C0479F"/>
    <w:rsid w:val="00C15E94"/>
    <w:rsid w:val="00C40BF1"/>
    <w:rsid w:val="00CE4E23"/>
    <w:rsid w:val="00D0302E"/>
    <w:rsid w:val="00D13DE5"/>
    <w:rsid w:val="00D64B4F"/>
    <w:rsid w:val="00D70525"/>
    <w:rsid w:val="00D70C56"/>
    <w:rsid w:val="00E2501C"/>
    <w:rsid w:val="00E43F49"/>
    <w:rsid w:val="00E477C8"/>
    <w:rsid w:val="00E623AE"/>
    <w:rsid w:val="00E735AC"/>
    <w:rsid w:val="00ED5319"/>
    <w:rsid w:val="00EE0D36"/>
    <w:rsid w:val="00F1793B"/>
    <w:rsid w:val="00F5533D"/>
    <w:rsid w:val="00F7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04C9"/>
  <w15:chartTrackingRefBased/>
  <w15:docId w15:val="{18C104C7-3798-40CD-8A1D-BCB84CB2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09C"/>
  </w:style>
  <w:style w:type="paragraph" w:styleId="Footer">
    <w:name w:val="footer"/>
    <w:basedOn w:val="Normal"/>
    <w:link w:val="FooterChar"/>
    <w:uiPriority w:val="99"/>
    <w:unhideWhenUsed/>
    <w:rsid w:val="00727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09C"/>
  </w:style>
  <w:style w:type="paragraph" w:styleId="BalloonText">
    <w:name w:val="Balloon Text"/>
    <w:basedOn w:val="Normal"/>
    <w:link w:val="BalloonTextChar"/>
    <w:uiPriority w:val="99"/>
    <w:semiHidden/>
    <w:unhideWhenUsed/>
    <w:rsid w:val="0072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Papworth</dc:creator>
  <cp:keywords/>
  <dc:description/>
  <cp:lastModifiedBy>ictdept</cp:lastModifiedBy>
  <cp:revision>24</cp:revision>
  <cp:lastPrinted>2019-04-10T10:42:00Z</cp:lastPrinted>
  <dcterms:created xsi:type="dcterms:W3CDTF">2018-11-24T18:28:00Z</dcterms:created>
  <dcterms:modified xsi:type="dcterms:W3CDTF">2019-04-10T19:37:00Z</dcterms:modified>
</cp:coreProperties>
</file>