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52" w:type="dxa"/>
        <w:tblInd w:w="-289" w:type="dxa"/>
        <w:tblLook w:val="04A0" w:firstRow="1" w:lastRow="0" w:firstColumn="1" w:lastColumn="0" w:noHBand="0" w:noVBand="1"/>
      </w:tblPr>
      <w:tblGrid>
        <w:gridCol w:w="1543"/>
        <w:gridCol w:w="588"/>
        <w:gridCol w:w="7521"/>
        <w:gridCol w:w="5800"/>
      </w:tblGrid>
      <w:tr w:rsidR="00E735AC" w:rsidTr="00A971CB">
        <w:tc>
          <w:tcPr>
            <w:tcW w:w="15452" w:type="dxa"/>
            <w:gridSpan w:val="4"/>
          </w:tcPr>
          <w:p w:rsidR="00E735AC" w:rsidRDefault="00BE3EA5">
            <w:r>
              <w:rPr>
                <w:b/>
                <w:sz w:val="32"/>
                <w:szCs w:val="32"/>
              </w:rPr>
              <w:t xml:space="preserve">Subject: </w:t>
            </w:r>
            <w:r w:rsidR="0072709C">
              <w:rPr>
                <w:b/>
                <w:sz w:val="32"/>
                <w:szCs w:val="32"/>
              </w:rPr>
              <w:t>Curriculum Key Knowledge(K) &amp; Skills(S)</w:t>
            </w:r>
            <w:r w:rsidR="009D14D2">
              <w:rPr>
                <w:b/>
                <w:sz w:val="32"/>
                <w:szCs w:val="32"/>
              </w:rPr>
              <w:t xml:space="preserve">             *NC – National Curriculum</w:t>
            </w:r>
          </w:p>
        </w:tc>
      </w:tr>
      <w:tr w:rsidR="00AD2B93" w:rsidTr="00A971CB">
        <w:tc>
          <w:tcPr>
            <w:tcW w:w="1392" w:type="dxa"/>
          </w:tcPr>
          <w:p w:rsidR="00AD2B93" w:rsidRPr="0072709C" w:rsidRDefault="00AD2B93" w:rsidP="009F2B6B">
            <w:pPr>
              <w:jc w:val="center"/>
              <w:rPr>
                <w:b/>
                <w:sz w:val="28"/>
                <w:szCs w:val="28"/>
              </w:rPr>
            </w:pPr>
            <w:r>
              <w:rPr>
                <w:b/>
                <w:sz w:val="28"/>
                <w:szCs w:val="28"/>
              </w:rPr>
              <w:t>Focus</w:t>
            </w:r>
          </w:p>
        </w:tc>
        <w:tc>
          <w:tcPr>
            <w:tcW w:w="590" w:type="dxa"/>
          </w:tcPr>
          <w:p w:rsidR="00AD2B93" w:rsidRDefault="00AD2B93"/>
        </w:tc>
        <w:tc>
          <w:tcPr>
            <w:tcW w:w="7521" w:type="dxa"/>
          </w:tcPr>
          <w:p w:rsidR="00AD2B93" w:rsidRPr="0072709C" w:rsidRDefault="00AD2B93" w:rsidP="0072709C">
            <w:pPr>
              <w:jc w:val="center"/>
              <w:rPr>
                <w:b/>
                <w:sz w:val="28"/>
                <w:szCs w:val="28"/>
              </w:rPr>
            </w:pPr>
            <w:r w:rsidRPr="0072709C">
              <w:rPr>
                <w:b/>
                <w:sz w:val="28"/>
                <w:szCs w:val="28"/>
              </w:rPr>
              <w:t>Year 6</w:t>
            </w:r>
          </w:p>
        </w:tc>
        <w:tc>
          <w:tcPr>
            <w:tcW w:w="5949" w:type="dxa"/>
          </w:tcPr>
          <w:p w:rsidR="00AD2B93" w:rsidRPr="0072709C" w:rsidRDefault="00AD2B93" w:rsidP="0072709C">
            <w:pPr>
              <w:jc w:val="center"/>
              <w:rPr>
                <w:b/>
                <w:sz w:val="28"/>
                <w:szCs w:val="28"/>
              </w:rPr>
            </w:pPr>
            <w:r>
              <w:rPr>
                <w:b/>
                <w:sz w:val="28"/>
                <w:szCs w:val="28"/>
              </w:rPr>
              <w:t>Key Stage 3</w:t>
            </w:r>
          </w:p>
        </w:tc>
      </w:tr>
      <w:tr w:rsidR="009D14D2" w:rsidTr="00A971CB">
        <w:trPr>
          <w:trHeight w:val="773"/>
        </w:trPr>
        <w:tc>
          <w:tcPr>
            <w:tcW w:w="1392" w:type="dxa"/>
            <w:vMerge w:val="restart"/>
            <w:vAlign w:val="center"/>
          </w:tcPr>
          <w:p w:rsidR="009D14D2" w:rsidRDefault="009D14D2" w:rsidP="0072709C">
            <w:pPr>
              <w:jc w:val="center"/>
            </w:pPr>
            <w:r>
              <w:t>Invasion Games</w:t>
            </w:r>
          </w:p>
        </w:tc>
        <w:tc>
          <w:tcPr>
            <w:tcW w:w="590" w:type="dxa"/>
            <w:vAlign w:val="center"/>
          </w:tcPr>
          <w:p w:rsidR="009D14D2" w:rsidRPr="0072709C" w:rsidRDefault="009D14D2" w:rsidP="0072709C">
            <w:pPr>
              <w:jc w:val="center"/>
              <w:rPr>
                <w:b/>
                <w:sz w:val="28"/>
                <w:szCs w:val="28"/>
              </w:rPr>
            </w:pPr>
            <w:r>
              <w:rPr>
                <w:b/>
                <w:sz w:val="28"/>
                <w:szCs w:val="28"/>
              </w:rPr>
              <w:t>NC</w:t>
            </w:r>
          </w:p>
        </w:tc>
        <w:tc>
          <w:tcPr>
            <w:tcW w:w="7521" w:type="dxa"/>
          </w:tcPr>
          <w:p w:rsidR="009D14D2" w:rsidRPr="000D2250" w:rsidRDefault="009D14D2" w:rsidP="009D14D2">
            <w:pPr>
              <w:pStyle w:val="Default"/>
              <w:spacing w:after="120"/>
              <w:rPr>
                <w:rFonts w:asciiTheme="minorHAnsi" w:hAnsiTheme="minorHAnsi" w:cstheme="minorHAnsi"/>
                <w:b/>
                <w:sz w:val="20"/>
                <w:szCs w:val="20"/>
              </w:rPr>
            </w:pPr>
            <w:r w:rsidRPr="000D2250">
              <w:rPr>
                <w:rFonts w:asciiTheme="minorHAnsi" w:hAnsiTheme="minorHAnsi" w:cstheme="minorHAnsi"/>
                <w:b/>
                <w:sz w:val="20"/>
                <w:szCs w:val="20"/>
              </w:rPr>
              <w:t xml:space="preserve">Play competitive games, modified where appropriate [for example, badminton, basketball, cricket, football, hockey, netball, </w:t>
            </w:r>
            <w:proofErr w:type="spellStart"/>
            <w:r w:rsidRPr="000D2250">
              <w:rPr>
                <w:rFonts w:asciiTheme="minorHAnsi" w:hAnsiTheme="minorHAnsi" w:cstheme="minorHAnsi"/>
                <w:b/>
                <w:sz w:val="20"/>
                <w:szCs w:val="20"/>
              </w:rPr>
              <w:t>rounders</w:t>
            </w:r>
            <w:proofErr w:type="spellEnd"/>
            <w:r w:rsidRPr="000D2250">
              <w:rPr>
                <w:rFonts w:asciiTheme="minorHAnsi" w:hAnsiTheme="minorHAnsi" w:cstheme="minorHAnsi"/>
                <w:b/>
                <w:sz w:val="20"/>
                <w:szCs w:val="20"/>
              </w:rPr>
              <w:t xml:space="preserve"> and tennis], and apply basic principles suitable for attacking and defending </w:t>
            </w:r>
          </w:p>
          <w:p w:rsidR="009D14D2" w:rsidRPr="009D14D2" w:rsidRDefault="009D14D2" w:rsidP="00A4171A">
            <w:pPr>
              <w:rPr>
                <w:rFonts w:cstheme="minorHAnsi"/>
                <w:sz w:val="20"/>
                <w:szCs w:val="20"/>
              </w:rPr>
            </w:pPr>
          </w:p>
        </w:tc>
        <w:tc>
          <w:tcPr>
            <w:tcW w:w="5949" w:type="dxa"/>
          </w:tcPr>
          <w:p w:rsidR="009D14D2" w:rsidRPr="00A971CB" w:rsidRDefault="009D14D2" w:rsidP="00A971CB">
            <w:pPr>
              <w:pStyle w:val="Default"/>
              <w:spacing w:after="120"/>
              <w:rPr>
                <w:rFonts w:asciiTheme="minorHAnsi" w:hAnsiTheme="minorHAnsi" w:cstheme="minorHAnsi"/>
                <w:b/>
                <w:sz w:val="20"/>
                <w:szCs w:val="20"/>
              </w:rPr>
            </w:pPr>
            <w:r w:rsidRPr="000D2250">
              <w:rPr>
                <w:rFonts w:asciiTheme="minorHAnsi" w:hAnsiTheme="minorHAnsi" w:cstheme="minorHAnsi"/>
                <w:b/>
                <w:sz w:val="20"/>
                <w:szCs w:val="20"/>
              </w:rPr>
              <w:t>Use a range of tactics and strategies to overcome opponents in direct competition through team and individual games [for example, badminton, basketball, cricket, football, hockey, netba</w:t>
            </w:r>
            <w:r w:rsidR="00A971CB">
              <w:rPr>
                <w:rFonts w:asciiTheme="minorHAnsi" w:hAnsiTheme="minorHAnsi" w:cstheme="minorHAnsi"/>
                <w:b/>
                <w:sz w:val="20"/>
                <w:szCs w:val="20"/>
              </w:rPr>
              <w:t xml:space="preserve">ll, </w:t>
            </w:r>
            <w:proofErr w:type="spellStart"/>
            <w:r w:rsidR="00A971CB">
              <w:rPr>
                <w:rFonts w:asciiTheme="minorHAnsi" w:hAnsiTheme="minorHAnsi" w:cstheme="minorHAnsi"/>
                <w:b/>
                <w:sz w:val="20"/>
                <w:szCs w:val="20"/>
              </w:rPr>
              <w:t>rounders</w:t>
            </w:r>
            <w:proofErr w:type="spellEnd"/>
            <w:r w:rsidR="00A971CB">
              <w:rPr>
                <w:rFonts w:asciiTheme="minorHAnsi" w:hAnsiTheme="minorHAnsi" w:cstheme="minorHAnsi"/>
                <w:b/>
                <w:sz w:val="20"/>
                <w:szCs w:val="20"/>
              </w:rPr>
              <w:t>, rugby and tennis]</w:t>
            </w:r>
          </w:p>
        </w:tc>
      </w:tr>
      <w:tr w:rsidR="009D14D2" w:rsidTr="00A971CB">
        <w:trPr>
          <w:trHeight w:val="772"/>
        </w:trPr>
        <w:tc>
          <w:tcPr>
            <w:tcW w:w="1392" w:type="dxa"/>
            <w:vMerge/>
            <w:vAlign w:val="center"/>
          </w:tcPr>
          <w:p w:rsidR="009D14D2" w:rsidRDefault="009D14D2" w:rsidP="009D14D2">
            <w:pPr>
              <w:jc w:val="center"/>
            </w:pPr>
          </w:p>
        </w:tc>
        <w:tc>
          <w:tcPr>
            <w:tcW w:w="590" w:type="dxa"/>
            <w:vAlign w:val="center"/>
          </w:tcPr>
          <w:p w:rsidR="009D14D2" w:rsidRPr="0072709C" w:rsidRDefault="009D14D2" w:rsidP="009D14D2">
            <w:pPr>
              <w:jc w:val="center"/>
              <w:rPr>
                <w:b/>
                <w:sz w:val="28"/>
                <w:szCs w:val="28"/>
              </w:rPr>
            </w:pPr>
            <w:r w:rsidRPr="0072709C">
              <w:rPr>
                <w:b/>
                <w:sz w:val="28"/>
                <w:szCs w:val="28"/>
              </w:rPr>
              <w:t>K</w:t>
            </w:r>
          </w:p>
        </w:tc>
        <w:tc>
          <w:tcPr>
            <w:tcW w:w="7521" w:type="dxa"/>
          </w:tcPr>
          <w:p w:rsidR="009D14D2" w:rsidRDefault="004931EA" w:rsidP="004931EA">
            <w:pPr>
              <w:rPr>
                <w:rFonts w:cstheme="minorHAnsi"/>
                <w:color w:val="333333"/>
                <w:sz w:val="20"/>
                <w:szCs w:val="20"/>
                <w:shd w:val="clear" w:color="auto" w:fill="FFFFFF"/>
              </w:rPr>
            </w:pPr>
            <w:r>
              <w:rPr>
                <w:rFonts w:cstheme="minorHAnsi"/>
                <w:color w:val="333333"/>
                <w:sz w:val="20"/>
                <w:szCs w:val="20"/>
                <w:shd w:val="clear" w:color="auto" w:fill="FFFFFF"/>
              </w:rPr>
              <w:t>Knowledge, principles and rules of a variety of modified invasion type games</w:t>
            </w:r>
          </w:p>
          <w:p w:rsidR="004931EA" w:rsidRDefault="004931EA" w:rsidP="004931EA">
            <w:pPr>
              <w:pStyle w:val="ListParagraph"/>
              <w:numPr>
                <w:ilvl w:val="0"/>
                <w:numId w:val="6"/>
              </w:numPr>
              <w:rPr>
                <w:rFonts w:cstheme="minorHAnsi"/>
                <w:color w:val="333333"/>
                <w:sz w:val="20"/>
                <w:szCs w:val="20"/>
                <w:shd w:val="clear" w:color="auto" w:fill="FFFFFF"/>
              </w:rPr>
            </w:pPr>
            <w:r>
              <w:rPr>
                <w:rFonts w:cstheme="minorHAnsi"/>
                <w:color w:val="333333"/>
                <w:sz w:val="20"/>
                <w:szCs w:val="20"/>
                <w:shd w:val="clear" w:color="auto" w:fill="FFFFFF"/>
              </w:rPr>
              <w:t>End Ball</w:t>
            </w:r>
          </w:p>
          <w:p w:rsidR="004931EA" w:rsidRDefault="004931EA" w:rsidP="004931EA">
            <w:pPr>
              <w:pStyle w:val="ListParagraph"/>
              <w:numPr>
                <w:ilvl w:val="0"/>
                <w:numId w:val="6"/>
              </w:numPr>
              <w:rPr>
                <w:rFonts w:cstheme="minorHAnsi"/>
                <w:color w:val="333333"/>
                <w:sz w:val="20"/>
                <w:szCs w:val="20"/>
                <w:shd w:val="clear" w:color="auto" w:fill="FFFFFF"/>
              </w:rPr>
            </w:pPr>
            <w:r>
              <w:rPr>
                <w:rFonts w:cstheme="minorHAnsi"/>
                <w:color w:val="333333"/>
                <w:sz w:val="20"/>
                <w:szCs w:val="20"/>
                <w:shd w:val="clear" w:color="auto" w:fill="FFFFFF"/>
              </w:rPr>
              <w:t>Kwik Sticks</w:t>
            </w:r>
          </w:p>
          <w:p w:rsidR="004931EA" w:rsidRDefault="004931EA" w:rsidP="004931EA">
            <w:pPr>
              <w:pStyle w:val="ListParagraph"/>
              <w:numPr>
                <w:ilvl w:val="0"/>
                <w:numId w:val="6"/>
              </w:numPr>
              <w:rPr>
                <w:rFonts w:cstheme="minorHAnsi"/>
                <w:color w:val="333333"/>
                <w:sz w:val="20"/>
                <w:szCs w:val="20"/>
                <w:shd w:val="clear" w:color="auto" w:fill="FFFFFF"/>
              </w:rPr>
            </w:pPr>
            <w:r>
              <w:rPr>
                <w:rFonts w:cstheme="minorHAnsi"/>
                <w:color w:val="333333"/>
                <w:sz w:val="20"/>
                <w:szCs w:val="20"/>
                <w:shd w:val="clear" w:color="auto" w:fill="FFFFFF"/>
              </w:rPr>
              <w:t>Tag Rugby</w:t>
            </w:r>
          </w:p>
          <w:p w:rsidR="004931EA" w:rsidRDefault="004931EA" w:rsidP="004931EA">
            <w:pPr>
              <w:pStyle w:val="ListParagraph"/>
              <w:numPr>
                <w:ilvl w:val="0"/>
                <w:numId w:val="6"/>
              </w:numPr>
              <w:rPr>
                <w:rFonts w:cstheme="minorHAnsi"/>
                <w:color w:val="333333"/>
                <w:sz w:val="20"/>
                <w:szCs w:val="20"/>
                <w:shd w:val="clear" w:color="auto" w:fill="FFFFFF"/>
              </w:rPr>
            </w:pPr>
            <w:r>
              <w:rPr>
                <w:rFonts w:cstheme="minorHAnsi"/>
                <w:color w:val="333333"/>
                <w:sz w:val="20"/>
                <w:szCs w:val="20"/>
                <w:shd w:val="clear" w:color="auto" w:fill="FFFFFF"/>
              </w:rPr>
              <w:t>Mini-Football</w:t>
            </w:r>
          </w:p>
          <w:p w:rsidR="004931EA" w:rsidRPr="004931EA" w:rsidRDefault="004931EA" w:rsidP="004931EA">
            <w:pPr>
              <w:pStyle w:val="ListParagraph"/>
              <w:numPr>
                <w:ilvl w:val="0"/>
                <w:numId w:val="6"/>
              </w:numPr>
              <w:rPr>
                <w:rFonts w:cstheme="minorHAnsi"/>
                <w:color w:val="333333"/>
                <w:sz w:val="20"/>
                <w:szCs w:val="20"/>
                <w:shd w:val="clear" w:color="auto" w:fill="FFFFFF"/>
              </w:rPr>
            </w:pPr>
            <w:r>
              <w:rPr>
                <w:rFonts w:cstheme="minorHAnsi"/>
                <w:color w:val="333333"/>
                <w:sz w:val="20"/>
                <w:szCs w:val="20"/>
                <w:shd w:val="clear" w:color="auto" w:fill="FFFFFF"/>
              </w:rPr>
              <w:t>High 5 Netball</w:t>
            </w:r>
          </w:p>
        </w:tc>
        <w:tc>
          <w:tcPr>
            <w:tcW w:w="5949" w:type="dxa"/>
          </w:tcPr>
          <w:p w:rsidR="004931EA" w:rsidRDefault="004931EA" w:rsidP="004931EA">
            <w:pPr>
              <w:pStyle w:val="intro"/>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Knowledge, principles and rules of more traditional type invasion games</w:t>
            </w:r>
          </w:p>
          <w:p w:rsidR="00EF33E9" w:rsidRDefault="00EF33E9" w:rsidP="00AE7027">
            <w:pPr>
              <w:pStyle w:val="intro"/>
              <w:numPr>
                <w:ilvl w:val="0"/>
                <w:numId w:val="9"/>
              </w:numPr>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Football</w:t>
            </w:r>
          </w:p>
          <w:p w:rsidR="004931EA" w:rsidRDefault="00EF33E9" w:rsidP="004931EA">
            <w:pPr>
              <w:pStyle w:val="intro"/>
              <w:numPr>
                <w:ilvl w:val="0"/>
                <w:numId w:val="9"/>
              </w:numPr>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Rugby </w:t>
            </w:r>
          </w:p>
          <w:p w:rsidR="009D14D2" w:rsidRDefault="00EF33E9" w:rsidP="004931EA">
            <w:pPr>
              <w:pStyle w:val="intro"/>
              <w:numPr>
                <w:ilvl w:val="0"/>
                <w:numId w:val="9"/>
              </w:numPr>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Hockey</w:t>
            </w:r>
          </w:p>
          <w:p w:rsidR="00EF33E9" w:rsidRDefault="00EF33E9" w:rsidP="004931EA">
            <w:pPr>
              <w:pStyle w:val="intro"/>
              <w:numPr>
                <w:ilvl w:val="0"/>
                <w:numId w:val="9"/>
              </w:numPr>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Netball</w:t>
            </w:r>
          </w:p>
          <w:p w:rsidR="00EF33E9" w:rsidRPr="00EF33E9" w:rsidRDefault="00EF33E9" w:rsidP="004931EA">
            <w:pPr>
              <w:pStyle w:val="intro"/>
              <w:numPr>
                <w:ilvl w:val="0"/>
                <w:numId w:val="9"/>
              </w:numPr>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Basketball</w:t>
            </w:r>
          </w:p>
        </w:tc>
      </w:tr>
      <w:tr w:rsidR="009D14D2" w:rsidTr="00A971CB">
        <w:tc>
          <w:tcPr>
            <w:tcW w:w="1392" w:type="dxa"/>
            <w:vMerge/>
            <w:vAlign w:val="center"/>
          </w:tcPr>
          <w:p w:rsidR="009D14D2" w:rsidRDefault="009D14D2" w:rsidP="009D14D2">
            <w:pPr>
              <w:jc w:val="center"/>
            </w:pPr>
          </w:p>
        </w:tc>
        <w:tc>
          <w:tcPr>
            <w:tcW w:w="590" w:type="dxa"/>
            <w:vAlign w:val="center"/>
          </w:tcPr>
          <w:p w:rsidR="009D14D2" w:rsidRPr="0072709C" w:rsidRDefault="009D14D2" w:rsidP="009D14D2">
            <w:pPr>
              <w:jc w:val="center"/>
              <w:rPr>
                <w:b/>
                <w:sz w:val="28"/>
                <w:szCs w:val="28"/>
              </w:rPr>
            </w:pPr>
            <w:r w:rsidRPr="0072709C">
              <w:rPr>
                <w:b/>
                <w:sz w:val="28"/>
                <w:szCs w:val="28"/>
              </w:rPr>
              <w:t>S</w:t>
            </w:r>
          </w:p>
        </w:tc>
        <w:tc>
          <w:tcPr>
            <w:tcW w:w="7521" w:type="dxa"/>
          </w:tcPr>
          <w:p w:rsidR="009D14D2" w:rsidRPr="005208BA" w:rsidRDefault="009D14D2" w:rsidP="009D14D2">
            <w:pPr>
              <w:autoSpaceDE w:val="0"/>
              <w:autoSpaceDN w:val="0"/>
              <w:adjustRightInd w:val="0"/>
              <w:rPr>
                <w:rFonts w:eastAsia="Times New Roman" w:cstheme="minorHAnsi"/>
                <w:color w:val="333333"/>
                <w:sz w:val="20"/>
                <w:szCs w:val="20"/>
                <w:lang w:eastAsia="en-GB"/>
              </w:rPr>
            </w:pPr>
            <w:r w:rsidRPr="005208BA">
              <w:rPr>
                <w:rFonts w:cstheme="minorHAnsi"/>
                <w:color w:val="333333"/>
                <w:sz w:val="20"/>
                <w:szCs w:val="20"/>
              </w:rPr>
              <w:t xml:space="preserve">Choose, combine and perform skills more fluently with greater speed and control, </w:t>
            </w:r>
            <w:r w:rsidRPr="005208BA">
              <w:rPr>
                <w:rFonts w:eastAsia="Times New Roman" w:cstheme="minorHAnsi"/>
                <w:color w:val="333333"/>
                <w:sz w:val="20"/>
                <w:szCs w:val="20"/>
                <w:lang w:eastAsia="en-GB"/>
              </w:rPr>
              <w:t>adapting them to meet the needs of the situation in a variety of invasion games.</w:t>
            </w:r>
          </w:p>
          <w:p w:rsidR="009D14D2" w:rsidRPr="005208BA" w:rsidRDefault="009D14D2" w:rsidP="009D14D2">
            <w:pPr>
              <w:autoSpaceDE w:val="0"/>
              <w:autoSpaceDN w:val="0"/>
              <w:adjustRightInd w:val="0"/>
              <w:rPr>
                <w:rFonts w:cstheme="minorHAnsi"/>
                <w:color w:val="333333"/>
                <w:sz w:val="20"/>
                <w:szCs w:val="20"/>
              </w:rPr>
            </w:pPr>
            <w:r w:rsidRPr="005208BA">
              <w:rPr>
                <w:rFonts w:cstheme="minorHAnsi"/>
                <w:color w:val="333333"/>
                <w:sz w:val="20"/>
                <w:szCs w:val="20"/>
              </w:rPr>
              <w:t xml:space="preserve">The pupils will be taught to use skills in ways that will help them to outwit the opposition, </w:t>
            </w:r>
            <w:r w:rsidRPr="005208BA">
              <w:rPr>
                <w:rFonts w:eastAsia="Times New Roman" w:cstheme="minorHAnsi"/>
                <w:color w:val="333333"/>
                <w:sz w:val="20"/>
                <w:szCs w:val="20"/>
                <w:lang w:eastAsia="en-GB"/>
              </w:rPr>
              <w:t>choosing and applying a range of tactics and strategies for defence and attack</w:t>
            </w:r>
            <w:r w:rsidRPr="005208BA">
              <w:rPr>
                <w:rFonts w:cstheme="minorHAnsi"/>
                <w:color w:val="333333"/>
                <w:sz w:val="20"/>
                <w:szCs w:val="20"/>
              </w:rPr>
              <w:t>.</w:t>
            </w:r>
          </w:p>
          <w:p w:rsidR="009D14D2" w:rsidRPr="005208BA" w:rsidRDefault="009D14D2" w:rsidP="009D14D2">
            <w:pPr>
              <w:autoSpaceDE w:val="0"/>
              <w:autoSpaceDN w:val="0"/>
              <w:adjustRightInd w:val="0"/>
              <w:rPr>
                <w:rFonts w:cstheme="minorHAnsi"/>
              </w:rPr>
            </w:pPr>
          </w:p>
        </w:tc>
        <w:tc>
          <w:tcPr>
            <w:tcW w:w="5949" w:type="dxa"/>
          </w:tcPr>
          <w:p w:rsidR="009D14D2" w:rsidRPr="005208BA" w:rsidRDefault="009D14D2" w:rsidP="009D14D2">
            <w:pPr>
              <w:pStyle w:val="intro"/>
              <w:rPr>
                <w:rFonts w:asciiTheme="minorHAnsi" w:hAnsiTheme="minorHAnsi" w:cstheme="minorHAnsi"/>
                <w:color w:val="333333"/>
                <w:sz w:val="20"/>
                <w:szCs w:val="20"/>
              </w:rPr>
            </w:pPr>
            <w:r w:rsidRPr="005208BA">
              <w:rPr>
                <w:rFonts w:asciiTheme="minorHAnsi" w:hAnsiTheme="minorHAnsi" w:cstheme="minorHAnsi"/>
                <w:color w:val="333333"/>
                <w:sz w:val="20"/>
                <w:szCs w:val="20"/>
              </w:rPr>
              <w:t>In games activities, pupils select and apply their skills so that they can carry out tactics with the intention of outwitting their opponent(s). The main intention is to invade the opponents' territory and to outwit them enabling the scoring of goals or points. They will learn how to improve the consistency, quality and use of skills in the games played and will be taught to improve, develop and adapt their skills applying more specific techniques in the activities undertaken.</w:t>
            </w:r>
          </w:p>
        </w:tc>
      </w:tr>
      <w:tr w:rsidR="00AE2C36" w:rsidTr="00A971CB">
        <w:tc>
          <w:tcPr>
            <w:tcW w:w="1392" w:type="dxa"/>
            <w:vMerge w:val="restart"/>
            <w:vAlign w:val="center"/>
          </w:tcPr>
          <w:p w:rsidR="00AE2C36" w:rsidRDefault="00AE2C36" w:rsidP="00F83FDD">
            <w:pPr>
              <w:jc w:val="center"/>
            </w:pPr>
            <w:r>
              <w:t>Net Games</w:t>
            </w:r>
          </w:p>
        </w:tc>
        <w:tc>
          <w:tcPr>
            <w:tcW w:w="590" w:type="dxa"/>
            <w:vAlign w:val="center"/>
          </w:tcPr>
          <w:p w:rsidR="00AE2C36" w:rsidRPr="0072709C" w:rsidRDefault="00AE2C36" w:rsidP="00F83FDD">
            <w:pPr>
              <w:jc w:val="center"/>
              <w:rPr>
                <w:b/>
                <w:sz w:val="28"/>
                <w:szCs w:val="28"/>
              </w:rPr>
            </w:pPr>
            <w:r w:rsidRPr="0072709C">
              <w:rPr>
                <w:b/>
                <w:sz w:val="28"/>
                <w:szCs w:val="28"/>
              </w:rPr>
              <w:t>K</w:t>
            </w:r>
          </w:p>
        </w:tc>
        <w:tc>
          <w:tcPr>
            <w:tcW w:w="7521" w:type="dxa"/>
          </w:tcPr>
          <w:p w:rsidR="00AE2C36" w:rsidRDefault="00AE2C36" w:rsidP="00F83FDD">
            <w:pPr>
              <w:autoSpaceDE w:val="0"/>
              <w:autoSpaceDN w:val="0"/>
              <w:adjustRightInd w:val="0"/>
              <w:rPr>
                <w:rFonts w:cstheme="minorHAnsi"/>
                <w:color w:val="333333"/>
                <w:sz w:val="20"/>
                <w:szCs w:val="20"/>
              </w:rPr>
            </w:pPr>
            <w:r>
              <w:rPr>
                <w:rFonts w:cstheme="minorHAnsi"/>
                <w:color w:val="333333"/>
                <w:sz w:val="20"/>
                <w:szCs w:val="20"/>
              </w:rPr>
              <w:t>Knowledge, principles and rules of a variety of modified net games</w:t>
            </w:r>
          </w:p>
          <w:p w:rsidR="00AE2C36" w:rsidRDefault="00AE2C36" w:rsidP="00AE2C36">
            <w:pPr>
              <w:pStyle w:val="ListParagraph"/>
              <w:numPr>
                <w:ilvl w:val="0"/>
                <w:numId w:val="10"/>
              </w:numPr>
              <w:autoSpaceDE w:val="0"/>
              <w:autoSpaceDN w:val="0"/>
              <w:adjustRightInd w:val="0"/>
              <w:rPr>
                <w:rFonts w:cstheme="minorHAnsi"/>
                <w:color w:val="333333"/>
                <w:sz w:val="20"/>
                <w:szCs w:val="20"/>
              </w:rPr>
            </w:pPr>
            <w:r>
              <w:rPr>
                <w:rFonts w:cstheme="minorHAnsi"/>
                <w:color w:val="333333"/>
                <w:sz w:val="20"/>
                <w:szCs w:val="20"/>
              </w:rPr>
              <w:t>Table Tennis</w:t>
            </w:r>
          </w:p>
          <w:p w:rsidR="00AE2C36" w:rsidRPr="00AE2C36" w:rsidRDefault="00AE2C36" w:rsidP="00AE2C36">
            <w:pPr>
              <w:pStyle w:val="ListParagraph"/>
              <w:numPr>
                <w:ilvl w:val="0"/>
                <w:numId w:val="10"/>
              </w:numPr>
              <w:autoSpaceDE w:val="0"/>
              <w:autoSpaceDN w:val="0"/>
              <w:adjustRightInd w:val="0"/>
              <w:rPr>
                <w:rFonts w:cstheme="minorHAnsi"/>
                <w:color w:val="333333"/>
                <w:sz w:val="20"/>
                <w:szCs w:val="20"/>
              </w:rPr>
            </w:pPr>
            <w:r>
              <w:rPr>
                <w:rFonts w:cstheme="minorHAnsi"/>
                <w:color w:val="333333"/>
                <w:sz w:val="20"/>
                <w:szCs w:val="20"/>
              </w:rPr>
              <w:t>Short Tennis</w:t>
            </w:r>
          </w:p>
        </w:tc>
        <w:tc>
          <w:tcPr>
            <w:tcW w:w="5949" w:type="dxa"/>
          </w:tcPr>
          <w:p w:rsidR="00AE2C36" w:rsidRDefault="00AE2C36" w:rsidP="00AE2C36">
            <w:pPr>
              <w:pStyle w:val="intro"/>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Knowledge, principles and rules of more traditional type </w:t>
            </w:r>
            <w:r w:rsidR="001D304F">
              <w:rPr>
                <w:rFonts w:asciiTheme="minorHAnsi" w:hAnsiTheme="minorHAnsi" w:cstheme="minorHAnsi"/>
                <w:color w:val="333333"/>
                <w:sz w:val="20"/>
                <w:szCs w:val="20"/>
              </w:rPr>
              <w:t>net</w:t>
            </w:r>
            <w:r>
              <w:rPr>
                <w:rFonts w:asciiTheme="minorHAnsi" w:hAnsiTheme="minorHAnsi" w:cstheme="minorHAnsi"/>
                <w:color w:val="333333"/>
                <w:sz w:val="20"/>
                <w:szCs w:val="20"/>
              </w:rPr>
              <w:t xml:space="preserve"> games</w:t>
            </w:r>
          </w:p>
          <w:p w:rsidR="00AE2C36" w:rsidRDefault="00AE2C36" w:rsidP="00AE7027">
            <w:pPr>
              <w:pStyle w:val="intro"/>
              <w:numPr>
                <w:ilvl w:val="0"/>
                <w:numId w:val="11"/>
              </w:numPr>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Table Tennis (Singles and Doubles)</w:t>
            </w:r>
          </w:p>
          <w:p w:rsidR="00AE2C36" w:rsidRPr="00AE2C36" w:rsidRDefault="00AE2C36" w:rsidP="00F83FDD">
            <w:pPr>
              <w:pStyle w:val="intro"/>
              <w:numPr>
                <w:ilvl w:val="0"/>
                <w:numId w:val="11"/>
              </w:numPr>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Tennis</w:t>
            </w:r>
          </w:p>
        </w:tc>
      </w:tr>
      <w:tr w:rsidR="00AE2C36" w:rsidTr="00A971CB">
        <w:tc>
          <w:tcPr>
            <w:tcW w:w="1392" w:type="dxa"/>
            <w:vMerge/>
            <w:vAlign w:val="center"/>
          </w:tcPr>
          <w:p w:rsidR="00AE2C36" w:rsidRDefault="00AE2C36" w:rsidP="00F83FDD">
            <w:pPr>
              <w:jc w:val="center"/>
            </w:pPr>
          </w:p>
        </w:tc>
        <w:tc>
          <w:tcPr>
            <w:tcW w:w="590" w:type="dxa"/>
            <w:vAlign w:val="center"/>
          </w:tcPr>
          <w:p w:rsidR="00AE2C36" w:rsidRPr="0072709C" w:rsidRDefault="00AE2C36" w:rsidP="00F83FDD">
            <w:pPr>
              <w:jc w:val="center"/>
              <w:rPr>
                <w:b/>
                <w:sz w:val="28"/>
                <w:szCs w:val="28"/>
              </w:rPr>
            </w:pPr>
            <w:r w:rsidRPr="0072709C">
              <w:rPr>
                <w:b/>
                <w:sz w:val="28"/>
                <w:szCs w:val="28"/>
              </w:rPr>
              <w:t>S</w:t>
            </w:r>
          </w:p>
        </w:tc>
        <w:tc>
          <w:tcPr>
            <w:tcW w:w="7521" w:type="dxa"/>
          </w:tcPr>
          <w:p w:rsidR="002A32AF" w:rsidRPr="001D304F" w:rsidRDefault="002A32AF" w:rsidP="002A32AF">
            <w:pPr>
              <w:pStyle w:val="SoWBody"/>
              <w:widowControl/>
              <w:spacing w:line="220" w:lineRule="atLeast"/>
              <w:rPr>
                <w:rFonts w:asciiTheme="minorHAnsi" w:hAnsiTheme="minorHAnsi" w:cstheme="minorHAnsi"/>
                <w:sz w:val="20"/>
              </w:rPr>
            </w:pPr>
            <w:r w:rsidRPr="001D304F">
              <w:rPr>
                <w:rFonts w:asciiTheme="minorHAnsi" w:hAnsiTheme="minorHAnsi" w:cstheme="minorHAnsi"/>
                <w:sz w:val="20"/>
              </w:rPr>
              <w:t xml:space="preserve">In this unit </w:t>
            </w:r>
            <w:r w:rsidR="001D304F">
              <w:rPr>
                <w:rFonts w:asciiTheme="minorHAnsi" w:hAnsiTheme="minorHAnsi" w:cstheme="minorHAnsi"/>
                <w:sz w:val="20"/>
              </w:rPr>
              <w:t>the pupils will</w:t>
            </w:r>
            <w:r w:rsidRPr="001D304F">
              <w:rPr>
                <w:rFonts w:asciiTheme="minorHAnsi" w:hAnsiTheme="minorHAnsi" w:cstheme="minorHAnsi"/>
                <w:sz w:val="20"/>
              </w:rPr>
              <w:t xml:space="preserve"> develop the range and quality of their skills when playing games using rackets</w:t>
            </w:r>
            <w:r w:rsidR="001D304F">
              <w:rPr>
                <w:rFonts w:asciiTheme="minorHAnsi" w:hAnsiTheme="minorHAnsi" w:cstheme="minorHAnsi"/>
                <w:sz w:val="20"/>
              </w:rPr>
              <w:t xml:space="preserve"> or paddles</w:t>
            </w:r>
            <w:r w:rsidRPr="001D304F">
              <w:rPr>
                <w:rFonts w:asciiTheme="minorHAnsi" w:hAnsiTheme="minorHAnsi" w:cstheme="minorHAnsi"/>
                <w:sz w:val="20"/>
              </w:rPr>
              <w:t>. They also learn specific tactics and skills</w:t>
            </w:r>
            <w:r w:rsidR="001D304F">
              <w:rPr>
                <w:rFonts w:asciiTheme="minorHAnsi" w:hAnsiTheme="minorHAnsi" w:cstheme="minorHAnsi"/>
                <w:sz w:val="20"/>
              </w:rPr>
              <w:t xml:space="preserve"> for games such as short tennis and table tennis. They will be encouraged</w:t>
            </w:r>
            <w:r w:rsidRPr="001D304F">
              <w:rPr>
                <w:rFonts w:asciiTheme="minorHAnsi" w:hAnsiTheme="minorHAnsi" w:cstheme="minorHAnsi"/>
                <w:sz w:val="20"/>
              </w:rPr>
              <w:t xml:space="preserve"> to think about how they use skills, strategies and tactics to outwit the opposition. In net/wall games, players achieve this by sending a ball (or other implement) towards a court or target area which their opponent is defending. The aim is to get the ball to land in the target area and make it difficult for the opponent to return it.</w:t>
            </w:r>
          </w:p>
          <w:p w:rsidR="00AE2C36" w:rsidRPr="001D304F" w:rsidRDefault="00AE2C36" w:rsidP="001D304F">
            <w:pPr>
              <w:pStyle w:val="SoWBody"/>
              <w:widowControl/>
              <w:spacing w:line="220" w:lineRule="atLeast"/>
              <w:rPr>
                <w:rFonts w:asciiTheme="minorHAnsi" w:hAnsiTheme="minorHAnsi" w:cstheme="minorHAnsi"/>
                <w:color w:val="333333"/>
                <w:sz w:val="20"/>
              </w:rPr>
            </w:pPr>
          </w:p>
        </w:tc>
        <w:tc>
          <w:tcPr>
            <w:tcW w:w="5949" w:type="dxa"/>
          </w:tcPr>
          <w:p w:rsidR="003B3E81" w:rsidRPr="003B3E81" w:rsidRDefault="001D304F" w:rsidP="003B3E81">
            <w:pPr>
              <w:pStyle w:val="TableParagraph"/>
              <w:tabs>
                <w:tab w:val="left" w:pos="864"/>
              </w:tabs>
              <w:spacing w:after="100" w:afterAutospacing="1"/>
              <w:ind w:right="149"/>
              <w:rPr>
                <w:rFonts w:cstheme="minorHAnsi"/>
                <w:sz w:val="20"/>
              </w:rPr>
            </w:pPr>
            <w:r>
              <w:rPr>
                <w:rFonts w:cstheme="minorHAnsi"/>
                <w:sz w:val="20"/>
              </w:rPr>
              <w:t>In this unit the pupils will f</w:t>
            </w:r>
            <w:r w:rsidRPr="001D304F">
              <w:rPr>
                <w:rFonts w:cstheme="minorHAnsi"/>
                <w:sz w:val="20"/>
              </w:rPr>
              <w:t>ocus on developing and using basic hitting strategies</w:t>
            </w:r>
            <w:r w:rsidRPr="001D304F">
              <w:rPr>
                <w:rFonts w:cstheme="minorHAnsi"/>
                <w:spacing w:val="10"/>
                <w:sz w:val="20"/>
              </w:rPr>
              <w:t xml:space="preserve"> </w:t>
            </w:r>
            <w:r w:rsidRPr="001D304F">
              <w:rPr>
                <w:rFonts w:cstheme="minorHAnsi"/>
                <w:sz w:val="20"/>
              </w:rPr>
              <w:t>and</w:t>
            </w:r>
            <w:r w:rsidRPr="001D304F">
              <w:rPr>
                <w:rFonts w:cstheme="minorHAnsi"/>
                <w:w w:val="99"/>
                <w:sz w:val="20"/>
              </w:rPr>
              <w:t xml:space="preserve"> </w:t>
            </w:r>
            <w:r>
              <w:rPr>
                <w:rFonts w:cstheme="minorHAnsi"/>
                <w:sz w:val="20"/>
              </w:rPr>
              <w:t>techniques and</w:t>
            </w:r>
            <w:r>
              <w:rPr>
                <w:rFonts w:eastAsia="Times New Roman" w:cstheme="minorHAnsi"/>
                <w:sz w:val="20"/>
                <w:szCs w:val="20"/>
              </w:rPr>
              <w:t xml:space="preserve"> </w:t>
            </w:r>
            <w:r w:rsidR="00C12B52">
              <w:rPr>
                <w:rFonts w:cstheme="minorHAnsi"/>
                <w:sz w:val="20"/>
              </w:rPr>
              <w:t>i</w:t>
            </w:r>
            <w:r w:rsidRPr="001D304F">
              <w:rPr>
                <w:rFonts w:cstheme="minorHAnsi"/>
                <w:sz w:val="20"/>
              </w:rPr>
              <w:t>nvestigate similarities/differences in different game</w:t>
            </w:r>
            <w:r w:rsidRPr="001D304F">
              <w:rPr>
                <w:rFonts w:cstheme="minorHAnsi"/>
                <w:spacing w:val="-14"/>
                <w:sz w:val="20"/>
              </w:rPr>
              <w:t xml:space="preserve"> </w:t>
            </w:r>
            <w:r w:rsidRPr="001D304F">
              <w:rPr>
                <w:rFonts w:cstheme="minorHAnsi"/>
                <w:sz w:val="20"/>
              </w:rPr>
              <w:t>situations.</w:t>
            </w:r>
            <w:r>
              <w:rPr>
                <w:rFonts w:eastAsia="Times New Roman" w:cstheme="minorHAnsi"/>
                <w:sz w:val="20"/>
                <w:szCs w:val="20"/>
              </w:rPr>
              <w:t xml:space="preserve"> </w:t>
            </w:r>
            <w:r w:rsidR="00C12B52">
              <w:rPr>
                <w:rFonts w:eastAsia="Times New Roman" w:cstheme="minorHAnsi"/>
                <w:sz w:val="20"/>
                <w:szCs w:val="20"/>
              </w:rPr>
              <w:t xml:space="preserve">They will be taught more advanced shots such as top spin, back spin to build up a greater repertoire of skills to select from. </w:t>
            </w:r>
            <w:r>
              <w:rPr>
                <w:rFonts w:eastAsia="Times New Roman" w:cstheme="minorHAnsi"/>
                <w:sz w:val="20"/>
                <w:szCs w:val="20"/>
              </w:rPr>
              <w:t xml:space="preserve">They will be taught how to </w:t>
            </w:r>
            <w:r>
              <w:rPr>
                <w:rFonts w:cstheme="minorHAnsi"/>
                <w:sz w:val="20"/>
              </w:rPr>
              <w:t>u</w:t>
            </w:r>
            <w:r w:rsidRPr="001D304F">
              <w:rPr>
                <w:rFonts w:cstheme="minorHAnsi"/>
                <w:sz w:val="20"/>
              </w:rPr>
              <w:t>se their knowledge, skill and understanding to</w:t>
            </w:r>
            <w:r w:rsidRPr="001D304F">
              <w:rPr>
                <w:rFonts w:cstheme="minorHAnsi"/>
                <w:spacing w:val="23"/>
                <w:sz w:val="20"/>
              </w:rPr>
              <w:t xml:space="preserve"> </w:t>
            </w:r>
            <w:r w:rsidRPr="001D304F">
              <w:rPr>
                <w:rFonts w:cstheme="minorHAnsi"/>
                <w:sz w:val="20"/>
              </w:rPr>
              <w:t>develop</w:t>
            </w:r>
            <w:r w:rsidRPr="001D304F">
              <w:rPr>
                <w:rFonts w:cstheme="minorHAnsi"/>
                <w:w w:val="99"/>
                <w:sz w:val="20"/>
              </w:rPr>
              <w:t xml:space="preserve"> </w:t>
            </w:r>
            <w:r w:rsidRPr="001D304F">
              <w:rPr>
                <w:rFonts w:cstheme="minorHAnsi"/>
                <w:sz w:val="20"/>
              </w:rPr>
              <w:t xml:space="preserve">effective play </w:t>
            </w:r>
            <w:r w:rsidR="00C12B52">
              <w:rPr>
                <w:rFonts w:cstheme="minorHAnsi"/>
                <w:sz w:val="20"/>
              </w:rPr>
              <w:t xml:space="preserve">enabling them to </w:t>
            </w:r>
            <w:r w:rsidRPr="001D304F">
              <w:rPr>
                <w:rFonts w:cstheme="minorHAnsi"/>
                <w:sz w:val="20"/>
              </w:rPr>
              <w:t>respond to changing situations in</w:t>
            </w:r>
            <w:r w:rsidRPr="001D304F">
              <w:rPr>
                <w:rFonts w:cstheme="minorHAnsi"/>
                <w:spacing w:val="-9"/>
                <w:sz w:val="20"/>
              </w:rPr>
              <w:t xml:space="preserve"> </w:t>
            </w:r>
            <w:r w:rsidRPr="001D304F">
              <w:rPr>
                <w:rFonts w:cstheme="minorHAnsi"/>
                <w:sz w:val="20"/>
              </w:rPr>
              <w:t>games.</w:t>
            </w:r>
            <w:r>
              <w:rPr>
                <w:rFonts w:eastAsia="Times New Roman" w:cstheme="minorHAnsi"/>
                <w:sz w:val="20"/>
                <w:szCs w:val="20"/>
              </w:rPr>
              <w:t xml:space="preserve"> </w:t>
            </w:r>
            <w:r w:rsidR="00C12B52">
              <w:rPr>
                <w:rFonts w:eastAsia="Times New Roman" w:cstheme="minorHAnsi"/>
                <w:sz w:val="20"/>
                <w:szCs w:val="20"/>
              </w:rPr>
              <w:t>The pupils will be given opportunities to s</w:t>
            </w:r>
            <w:r w:rsidRPr="001D304F">
              <w:rPr>
                <w:rFonts w:cstheme="minorHAnsi"/>
                <w:sz w:val="20"/>
              </w:rPr>
              <w:t>elect</w:t>
            </w:r>
            <w:r w:rsidRPr="001D304F">
              <w:rPr>
                <w:rFonts w:cstheme="minorHAnsi"/>
                <w:spacing w:val="22"/>
                <w:sz w:val="20"/>
              </w:rPr>
              <w:t xml:space="preserve"> </w:t>
            </w:r>
            <w:r w:rsidRPr="001D304F">
              <w:rPr>
                <w:rFonts w:cstheme="minorHAnsi"/>
                <w:sz w:val="20"/>
              </w:rPr>
              <w:t>and</w:t>
            </w:r>
            <w:r w:rsidRPr="001D304F">
              <w:rPr>
                <w:rFonts w:cstheme="minorHAnsi"/>
                <w:spacing w:val="23"/>
                <w:sz w:val="20"/>
              </w:rPr>
              <w:t xml:space="preserve"> </w:t>
            </w:r>
            <w:r w:rsidRPr="001D304F">
              <w:rPr>
                <w:rFonts w:cstheme="minorHAnsi"/>
                <w:sz w:val="20"/>
              </w:rPr>
              <w:t>apply</w:t>
            </w:r>
            <w:r w:rsidRPr="001D304F">
              <w:rPr>
                <w:rFonts w:cstheme="minorHAnsi"/>
                <w:spacing w:val="18"/>
                <w:sz w:val="20"/>
              </w:rPr>
              <w:t xml:space="preserve"> </w:t>
            </w:r>
            <w:r w:rsidRPr="001D304F">
              <w:rPr>
                <w:rFonts w:cstheme="minorHAnsi"/>
                <w:sz w:val="20"/>
              </w:rPr>
              <w:t>their</w:t>
            </w:r>
            <w:r w:rsidRPr="001D304F">
              <w:rPr>
                <w:rFonts w:cstheme="minorHAnsi"/>
                <w:spacing w:val="22"/>
                <w:sz w:val="20"/>
              </w:rPr>
              <w:t xml:space="preserve"> </w:t>
            </w:r>
            <w:r w:rsidRPr="001D304F">
              <w:rPr>
                <w:rFonts w:cstheme="minorHAnsi"/>
                <w:sz w:val="20"/>
              </w:rPr>
              <w:t>skills</w:t>
            </w:r>
            <w:r w:rsidRPr="001D304F">
              <w:rPr>
                <w:rFonts w:cstheme="minorHAnsi"/>
                <w:spacing w:val="21"/>
                <w:sz w:val="20"/>
              </w:rPr>
              <w:t xml:space="preserve"> </w:t>
            </w:r>
            <w:r w:rsidRPr="001D304F">
              <w:rPr>
                <w:rFonts w:cstheme="minorHAnsi"/>
                <w:sz w:val="20"/>
              </w:rPr>
              <w:t>so</w:t>
            </w:r>
            <w:r w:rsidRPr="001D304F">
              <w:rPr>
                <w:rFonts w:cstheme="minorHAnsi"/>
                <w:spacing w:val="23"/>
                <w:sz w:val="20"/>
              </w:rPr>
              <w:t xml:space="preserve"> </w:t>
            </w:r>
            <w:r w:rsidRPr="001D304F">
              <w:rPr>
                <w:rFonts w:cstheme="minorHAnsi"/>
                <w:sz w:val="20"/>
              </w:rPr>
              <w:t>that</w:t>
            </w:r>
            <w:r w:rsidRPr="001D304F">
              <w:rPr>
                <w:rFonts w:cstheme="minorHAnsi"/>
                <w:spacing w:val="22"/>
                <w:sz w:val="20"/>
              </w:rPr>
              <w:t xml:space="preserve"> </w:t>
            </w:r>
            <w:r w:rsidRPr="001D304F">
              <w:rPr>
                <w:rFonts w:cstheme="minorHAnsi"/>
                <w:sz w:val="20"/>
              </w:rPr>
              <w:t>they</w:t>
            </w:r>
            <w:r w:rsidRPr="001D304F">
              <w:rPr>
                <w:rFonts w:cstheme="minorHAnsi"/>
                <w:spacing w:val="20"/>
                <w:sz w:val="20"/>
              </w:rPr>
              <w:t xml:space="preserve"> </w:t>
            </w:r>
            <w:r w:rsidRPr="001D304F">
              <w:rPr>
                <w:rFonts w:cstheme="minorHAnsi"/>
                <w:sz w:val="20"/>
              </w:rPr>
              <w:t>can</w:t>
            </w:r>
            <w:r w:rsidRPr="001D304F">
              <w:rPr>
                <w:rFonts w:cstheme="minorHAnsi"/>
                <w:spacing w:val="20"/>
                <w:sz w:val="20"/>
              </w:rPr>
              <w:t xml:space="preserve"> </w:t>
            </w:r>
            <w:r w:rsidRPr="001D304F">
              <w:rPr>
                <w:rFonts w:cstheme="minorHAnsi"/>
                <w:sz w:val="20"/>
              </w:rPr>
              <w:t>carry</w:t>
            </w:r>
            <w:r w:rsidRPr="001D304F">
              <w:rPr>
                <w:rFonts w:cstheme="minorHAnsi"/>
                <w:spacing w:val="18"/>
                <w:sz w:val="20"/>
              </w:rPr>
              <w:t xml:space="preserve"> </w:t>
            </w:r>
            <w:r w:rsidRPr="001D304F">
              <w:rPr>
                <w:rFonts w:cstheme="minorHAnsi"/>
                <w:sz w:val="20"/>
              </w:rPr>
              <w:t>out</w:t>
            </w:r>
            <w:r w:rsidRPr="001D304F">
              <w:rPr>
                <w:rFonts w:cstheme="minorHAnsi"/>
                <w:spacing w:val="22"/>
                <w:sz w:val="20"/>
              </w:rPr>
              <w:t xml:space="preserve"> </w:t>
            </w:r>
            <w:r w:rsidRPr="001D304F">
              <w:rPr>
                <w:rFonts w:cstheme="minorHAnsi"/>
                <w:sz w:val="20"/>
              </w:rPr>
              <w:t>tactics</w:t>
            </w:r>
            <w:r w:rsidRPr="001D304F">
              <w:rPr>
                <w:rFonts w:cstheme="minorHAnsi"/>
                <w:w w:val="99"/>
                <w:sz w:val="20"/>
              </w:rPr>
              <w:t xml:space="preserve"> </w:t>
            </w:r>
            <w:r w:rsidRPr="001D304F">
              <w:rPr>
                <w:rFonts w:cstheme="minorHAnsi"/>
                <w:sz w:val="20"/>
              </w:rPr>
              <w:t>with the intention of outwitting their opponent</w:t>
            </w:r>
            <w:r w:rsidR="003B3E81">
              <w:rPr>
                <w:rFonts w:cstheme="minorHAnsi"/>
                <w:spacing w:val="-8"/>
                <w:sz w:val="20"/>
              </w:rPr>
              <w:t xml:space="preserve">(s). They will be given opportunities </w:t>
            </w:r>
            <w:r w:rsidR="003B3E81">
              <w:rPr>
                <w:rFonts w:cstheme="minorHAnsi"/>
                <w:sz w:val="20"/>
                <w:szCs w:val="20"/>
              </w:rPr>
              <w:t>to</w:t>
            </w:r>
            <w:r w:rsidR="003B3E81" w:rsidRPr="00BF1B26">
              <w:rPr>
                <w:rFonts w:cstheme="minorHAnsi"/>
                <w:sz w:val="20"/>
                <w:szCs w:val="20"/>
              </w:rPr>
              <w:t xml:space="preserve"> score and officiate </w:t>
            </w:r>
            <w:r w:rsidR="003B3E81">
              <w:rPr>
                <w:rFonts w:cstheme="minorHAnsi"/>
                <w:sz w:val="20"/>
                <w:szCs w:val="20"/>
              </w:rPr>
              <w:t>net</w:t>
            </w:r>
            <w:r w:rsidR="003B3E81" w:rsidRPr="00BF1B26">
              <w:rPr>
                <w:rFonts w:cstheme="minorHAnsi"/>
                <w:sz w:val="20"/>
                <w:szCs w:val="20"/>
              </w:rPr>
              <w:t xml:space="preserve"> games.</w:t>
            </w:r>
          </w:p>
        </w:tc>
      </w:tr>
      <w:tr w:rsidR="00AE1793" w:rsidTr="00A971CB">
        <w:tc>
          <w:tcPr>
            <w:tcW w:w="1392" w:type="dxa"/>
            <w:vMerge w:val="restart"/>
            <w:vAlign w:val="center"/>
          </w:tcPr>
          <w:p w:rsidR="00AE1793" w:rsidRDefault="00EC1AB0" w:rsidP="00AE1793">
            <w:pPr>
              <w:jc w:val="center"/>
            </w:pPr>
            <w:r>
              <w:lastRenderedPageBreak/>
              <w:t>Striking and Field Games</w:t>
            </w:r>
          </w:p>
        </w:tc>
        <w:tc>
          <w:tcPr>
            <w:tcW w:w="590" w:type="dxa"/>
            <w:vAlign w:val="center"/>
          </w:tcPr>
          <w:p w:rsidR="00AE1793" w:rsidRPr="0072709C" w:rsidRDefault="00AE1793" w:rsidP="00AE1793">
            <w:pPr>
              <w:jc w:val="center"/>
              <w:rPr>
                <w:b/>
                <w:sz w:val="28"/>
                <w:szCs w:val="28"/>
              </w:rPr>
            </w:pPr>
            <w:r w:rsidRPr="0072709C">
              <w:rPr>
                <w:b/>
                <w:sz w:val="28"/>
                <w:szCs w:val="28"/>
              </w:rPr>
              <w:t>K</w:t>
            </w:r>
          </w:p>
        </w:tc>
        <w:tc>
          <w:tcPr>
            <w:tcW w:w="7521" w:type="dxa"/>
          </w:tcPr>
          <w:p w:rsidR="00AE1793" w:rsidRDefault="00AE1793" w:rsidP="00AE1793">
            <w:pPr>
              <w:pStyle w:val="SoWBody"/>
              <w:widowControl/>
              <w:spacing w:line="220" w:lineRule="atLeast"/>
              <w:rPr>
                <w:rFonts w:asciiTheme="minorHAnsi" w:hAnsiTheme="minorHAnsi" w:cstheme="minorHAnsi"/>
                <w:color w:val="333333"/>
                <w:sz w:val="20"/>
              </w:rPr>
            </w:pPr>
            <w:r w:rsidRPr="00AE1793">
              <w:rPr>
                <w:rFonts w:asciiTheme="minorHAnsi" w:hAnsiTheme="minorHAnsi" w:cstheme="minorHAnsi"/>
                <w:color w:val="333333"/>
                <w:sz w:val="20"/>
              </w:rPr>
              <w:t>Knowledge, principles and rules of a variety of modified striking and field games</w:t>
            </w:r>
          </w:p>
          <w:p w:rsidR="00AE1793" w:rsidRDefault="00AE1793" w:rsidP="00AE1793">
            <w:pPr>
              <w:pStyle w:val="SoWBody"/>
              <w:widowControl/>
              <w:numPr>
                <w:ilvl w:val="0"/>
                <w:numId w:val="14"/>
              </w:numPr>
              <w:spacing w:line="220" w:lineRule="atLeast"/>
              <w:rPr>
                <w:rFonts w:asciiTheme="minorHAnsi" w:hAnsiTheme="minorHAnsi" w:cstheme="minorHAnsi"/>
                <w:sz w:val="20"/>
              </w:rPr>
            </w:pPr>
            <w:proofErr w:type="spellStart"/>
            <w:r>
              <w:rPr>
                <w:rFonts w:asciiTheme="minorHAnsi" w:hAnsiTheme="minorHAnsi" w:cstheme="minorHAnsi"/>
                <w:sz w:val="20"/>
              </w:rPr>
              <w:t>ScatterBall</w:t>
            </w:r>
            <w:proofErr w:type="spellEnd"/>
          </w:p>
          <w:p w:rsidR="00AE1793" w:rsidRDefault="00AE1793" w:rsidP="00AE1793">
            <w:pPr>
              <w:pStyle w:val="SoWBody"/>
              <w:widowControl/>
              <w:numPr>
                <w:ilvl w:val="0"/>
                <w:numId w:val="14"/>
              </w:numPr>
              <w:spacing w:line="220" w:lineRule="atLeast"/>
              <w:rPr>
                <w:rFonts w:asciiTheme="minorHAnsi" w:hAnsiTheme="minorHAnsi" w:cstheme="minorHAnsi"/>
                <w:sz w:val="20"/>
              </w:rPr>
            </w:pPr>
            <w:r>
              <w:rPr>
                <w:rFonts w:asciiTheme="minorHAnsi" w:hAnsiTheme="minorHAnsi" w:cstheme="minorHAnsi"/>
                <w:sz w:val="20"/>
              </w:rPr>
              <w:t>Kwik Cricket</w:t>
            </w:r>
          </w:p>
          <w:p w:rsidR="00AE1793" w:rsidRPr="00AE1793" w:rsidRDefault="00AE1793" w:rsidP="00AE1793">
            <w:pPr>
              <w:pStyle w:val="SoWBody"/>
              <w:widowControl/>
              <w:numPr>
                <w:ilvl w:val="0"/>
                <w:numId w:val="14"/>
              </w:numPr>
              <w:spacing w:line="220" w:lineRule="atLeast"/>
              <w:rPr>
                <w:rFonts w:asciiTheme="minorHAnsi" w:hAnsiTheme="minorHAnsi" w:cstheme="minorHAnsi"/>
                <w:sz w:val="20"/>
              </w:rPr>
            </w:pPr>
            <w:r>
              <w:rPr>
                <w:rFonts w:asciiTheme="minorHAnsi" w:hAnsiTheme="minorHAnsi" w:cstheme="minorHAnsi"/>
                <w:sz w:val="20"/>
              </w:rPr>
              <w:t>Softball</w:t>
            </w:r>
          </w:p>
        </w:tc>
        <w:tc>
          <w:tcPr>
            <w:tcW w:w="5949" w:type="dxa"/>
          </w:tcPr>
          <w:p w:rsidR="00AE1793" w:rsidRDefault="00AE1793" w:rsidP="00AE1793">
            <w:pPr>
              <w:pStyle w:val="intro"/>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Knowledge, principles and rules of more traditional type striking and field games</w:t>
            </w:r>
          </w:p>
          <w:p w:rsidR="00AE1793" w:rsidRDefault="00AE1793" w:rsidP="00AE1793">
            <w:pPr>
              <w:pStyle w:val="TableParagraph"/>
              <w:numPr>
                <w:ilvl w:val="0"/>
                <w:numId w:val="15"/>
              </w:numPr>
              <w:tabs>
                <w:tab w:val="left" w:pos="864"/>
              </w:tabs>
              <w:spacing w:after="100" w:afterAutospacing="1"/>
              <w:ind w:right="149"/>
              <w:rPr>
                <w:rFonts w:cstheme="minorHAnsi"/>
                <w:sz w:val="20"/>
              </w:rPr>
            </w:pPr>
            <w:r>
              <w:rPr>
                <w:rFonts w:cstheme="minorHAnsi"/>
                <w:sz w:val="20"/>
              </w:rPr>
              <w:t>Cricket</w:t>
            </w:r>
          </w:p>
          <w:p w:rsidR="00AE1793" w:rsidRDefault="00AE1793" w:rsidP="00AE1793">
            <w:pPr>
              <w:pStyle w:val="TableParagraph"/>
              <w:numPr>
                <w:ilvl w:val="0"/>
                <w:numId w:val="15"/>
              </w:numPr>
              <w:tabs>
                <w:tab w:val="left" w:pos="864"/>
              </w:tabs>
              <w:spacing w:after="100" w:afterAutospacing="1"/>
              <w:ind w:right="149"/>
              <w:rPr>
                <w:rFonts w:cstheme="minorHAnsi"/>
                <w:sz w:val="20"/>
              </w:rPr>
            </w:pPr>
            <w:proofErr w:type="spellStart"/>
            <w:r>
              <w:rPr>
                <w:rFonts w:cstheme="minorHAnsi"/>
                <w:sz w:val="20"/>
              </w:rPr>
              <w:t>Rounders</w:t>
            </w:r>
            <w:proofErr w:type="spellEnd"/>
          </w:p>
          <w:p w:rsidR="00AE1793" w:rsidRDefault="00AE1793" w:rsidP="00AE1793">
            <w:pPr>
              <w:pStyle w:val="TableParagraph"/>
              <w:numPr>
                <w:ilvl w:val="0"/>
                <w:numId w:val="15"/>
              </w:numPr>
              <w:tabs>
                <w:tab w:val="left" w:pos="864"/>
              </w:tabs>
              <w:spacing w:after="100" w:afterAutospacing="1"/>
              <w:ind w:right="149"/>
              <w:rPr>
                <w:rFonts w:cstheme="minorHAnsi"/>
                <w:sz w:val="20"/>
              </w:rPr>
            </w:pPr>
            <w:r>
              <w:rPr>
                <w:rFonts w:cstheme="minorHAnsi"/>
                <w:sz w:val="20"/>
              </w:rPr>
              <w:t>Softball</w:t>
            </w:r>
          </w:p>
        </w:tc>
      </w:tr>
      <w:tr w:rsidR="00AE1793" w:rsidTr="00A971CB">
        <w:tc>
          <w:tcPr>
            <w:tcW w:w="1392" w:type="dxa"/>
            <w:vMerge/>
            <w:vAlign w:val="center"/>
          </w:tcPr>
          <w:p w:rsidR="00AE1793" w:rsidRDefault="00AE1793" w:rsidP="00AE1793">
            <w:pPr>
              <w:jc w:val="center"/>
            </w:pPr>
          </w:p>
        </w:tc>
        <w:tc>
          <w:tcPr>
            <w:tcW w:w="590" w:type="dxa"/>
            <w:vAlign w:val="center"/>
          </w:tcPr>
          <w:p w:rsidR="00AE1793" w:rsidRPr="0072709C" w:rsidRDefault="00AE1793" w:rsidP="00AE1793">
            <w:pPr>
              <w:jc w:val="center"/>
              <w:rPr>
                <w:b/>
                <w:sz w:val="28"/>
                <w:szCs w:val="28"/>
              </w:rPr>
            </w:pPr>
            <w:r w:rsidRPr="0072709C">
              <w:rPr>
                <w:b/>
                <w:sz w:val="28"/>
                <w:szCs w:val="28"/>
              </w:rPr>
              <w:t>S</w:t>
            </w:r>
          </w:p>
        </w:tc>
        <w:tc>
          <w:tcPr>
            <w:tcW w:w="7521" w:type="dxa"/>
          </w:tcPr>
          <w:p w:rsidR="00EC1AB0" w:rsidRPr="00EC1AB0" w:rsidRDefault="00EC1AB0" w:rsidP="00EC1AB0">
            <w:pPr>
              <w:pStyle w:val="SoWBody"/>
              <w:widowControl/>
              <w:spacing w:line="220" w:lineRule="atLeast"/>
              <w:rPr>
                <w:rFonts w:asciiTheme="minorHAnsi" w:hAnsiTheme="minorHAnsi" w:cstheme="minorHAnsi"/>
                <w:sz w:val="20"/>
              </w:rPr>
            </w:pPr>
            <w:r w:rsidRPr="00EC1AB0">
              <w:rPr>
                <w:rFonts w:asciiTheme="minorHAnsi" w:hAnsiTheme="minorHAnsi" w:cstheme="minorHAnsi"/>
                <w:sz w:val="20"/>
              </w:rPr>
              <w:t xml:space="preserve">In this unit </w:t>
            </w:r>
            <w:r>
              <w:rPr>
                <w:rFonts w:asciiTheme="minorHAnsi" w:hAnsiTheme="minorHAnsi" w:cstheme="minorHAnsi"/>
                <w:sz w:val="20"/>
              </w:rPr>
              <w:t>pupils</w:t>
            </w:r>
            <w:r w:rsidRPr="00EC1AB0">
              <w:rPr>
                <w:rFonts w:asciiTheme="minorHAnsi" w:hAnsiTheme="minorHAnsi" w:cstheme="minorHAnsi"/>
                <w:sz w:val="20"/>
              </w:rPr>
              <w:t xml:space="preserve"> develop the range and quality of their skills and understanding. They learn how to play the different roles of bowler, wicket-keeper, backstop, fielder and batter.</w:t>
            </w:r>
          </w:p>
          <w:p w:rsidR="00AE1793" w:rsidRPr="001D304F" w:rsidRDefault="00EC1AB0" w:rsidP="00AE1793">
            <w:pPr>
              <w:pStyle w:val="SoWBody"/>
              <w:widowControl/>
              <w:spacing w:line="220" w:lineRule="atLeast"/>
              <w:rPr>
                <w:rFonts w:asciiTheme="minorHAnsi" w:hAnsiTheme="minorHAnsi" w:cstheme="minorHAnsi"/>
                <w:sz w:val="20"/>
              </w:rPr>
            </w:pPr>
            <w:r w:rsidRPr="00EC1AB0">
              <w:rPr>
                <w:rFonts w:asciiTheme="minorHAnsi" w:hAnsiTheme="minorHAnsi" w:cstheme="minorHAnsi"/>
                <w:sz w:val="20"/>
              </w:rPr>
              <w:t>In all games activities, children have to think about how they use skills, strategies and tactics to outwit the opposition. In striking and fielding games, players achieve this by striking a ball and trying to deceive or avoid fielders, so that they can run between wickets or around bases to score runs. When fielding, they try to preve</w:t>
            </w:r>
            <w:r>
              <w:rPr>
                <w:rFonts w:asciiTheme="minorHAnsi" w:hAnsiTheme="minorHAnsi" w:cstheme="minorHAnsi"/>
                <w:sz w:val="20"/>
              </w:rPr>
              <w:t>nt runs or points being scored.</w:t>
            </w:r>
          </w:p>
        </w:tc>
        <w:tc>
          <w:tcPr>
            <w:tcW w:w="5949" w:type="dxa"/>
          </w:tcPr>
          <w:p w:rsidR="00AE1793" w:rsidRPr="00226E65" w:rsidRDefault="00226E65" w:rsidP="006A01B5">
            <w:pPr>
              <w:pStyle w:val="TableParagraph"/>
              <w:tabs>
                <w:tab w:val="left" w:pos="864"/>
              </w:tabs>
              <w:spacing w:after="100" w:afterAutospacing="1"/>
              <w:ind w:right="149"/>
              <w:rPr>
                <w:rFonts w:cstheme="minorHAnsi"/>
                <w:sz w:val="20"/>
                <w:szCs w:val="20"/>
              </w:rPr>
            </w:pPr>
            <w:r w:rsidRPr="00226E65">
              <w:rPr>
                <w:rFonts w:cs="Times-Roman"/>
                <w:sz w:val="20"/>
                <w:szCs w:val="20"/>
              </w:rPr>
              <w:t xml:space="preserve">In this unit pupils will replicate and improve individual technique in batting, bowling and fielding. </w:t>
            </w:r>
            <w:r w:rsidR="00DB5B68">
              <w:rPr>
                <w:rFonts w:cs="Times-Roman"/>
                <w:sz w:val="20"/>
                <w:szCs w:val="20"/>
              </w:rPr>
              <w:t>They</w:t>
            </w:r>
            <w:r w:rsidRPr="00226E65">
              <w:rPr>
                <w:rFonts w:cs="Times-Roman"/>
                <w:sz w:val="20"/>
                <w:szCs w:val="20"/>
              </w:rPr>
              <w:t xml:space="preserve"> will work on improving the quality of their skills with the intention of outwitting opponents. Pupils will learn about the importance of shot selection aiming to hit the ball to specific parts of the field of play to score runs.</w:t>
            </w:r>
            <w:r w:rsidR="00DB5B68">
              <w:rPr>
                <w:rFonts w:cs="Times-Roman"/>
                <w:sz w:val="20"/>
                <w:szCs w:val="20"/>
              </w:rPr>
              <w:t xml:space="preserve"> They will be encouraged and taught to </w:t>
            </w:r>
            <w:r w:rsidR="00DB5B68" w:rsidRPr="00DB5B68">
              <w:rPr>
                <w:rFonts w:cs="TimesNewRomanMS"/>
                <w:sz w:val="20"/>
                <w:szCs w:val="20"/>
              </w:rPr>
              <w:t xml:space="preserve">bowl with increasing accuracy and </w:t>
            </w:r>
            <w:r w:rsidR="00DB5B68">
              <w:rPr>
                <w:rFonts w:cs="TimesNewRomanMS"/>
                <w:sz w:val="20"/>
                <w:szCs w:val="20"/>
              </w:rPr>
              <w:t>to be aware</w:t>
            </w:r>
            <w:r w:rsidR="00DB5B68" w:rsidRPr="00DB5B68">
              <w:rPr>
                <w:rFonts w:cs="TimesNewRomanMS"/>
                <w:sz w:val="20"/>
                <w:szCs w:val="20"/>
              </w:rPr>
              <w:t xml:space="preserve"> of the field p</w:t>
            </w:r>
            <w:r w:rsidR="00DB5B68">
              <w:rPr>
                <w:rFonts w:cs="TimesNewRomanMS"/>
                <w:sz w:val="20"/>
                <w:szCs w:val="20"/>
              </w:rPr>
              <w:t xml:space="preserve">lacement. The pupils will be taught how to </w:t>
            </w:r>
            <w:r w:rsidR="00DB5B68" w:rsidRPr="00DB5B68">
              <w:rPr>
                <w:rFonts w:cs="TimesNewRomanMS"/>
                <w:sz w:val="20"/>
                <w:szCs w:val="20"/>
              </w:rPr>
              <w:t>field effectively and</w:t>
            </w:r>
            <w:r w:rsidR="00DB5B68">
              <w:rPr>
                <w:rFonts w:cs="TimesNewRomanMS"/>
                <w:sz w:val="20"/>
                <w:szCs w:val="20"/>
              </w:rPr>
              <w:t xml:space="preserve"> understand the importance of</w:t>
            </w:r>
            <w:r w:rsidR="00DB5B68" w:rsidRPr="00DB5B68">
              <w:rPr>
                <w:rFonts w:cs="TimesNewRomanMS"/>
                <w:sz w:val="20"/>
                <w:szCs w:val="20"/>
              </w:rPr>
              <w:t xml:space="preserve"> return</w:t>
            </w:r>
            <w:r w:rsidR="00DB5B68">
              <w:rPr>
                <w:rFonts w:cs="TimesNewRomanMS"/>
                <w:sz w:val="20"/>
                <w:szCs w:val="20"/>
              </w:rPr>
              <w:t>ing</w:t>
            </w:r>
            <w:r w:rsidR="00DB5B68" w:rsidRPr="00DB5B68">
              <w:rPr>
                <w:rFonts w:cs="TimesNewRomanMS"/>
                <w:sz w:val="20"/>
                <w:szCs w:val="20"/>
              </w:rPr>
              <w:t xml:space="preserve"> the ball to an appropriate stumps</w:t>
            </w:r>
            <w:r w:rsidR="00DB5B68">
              <w:rPr>
                <w:rFonts w:cs="TimesNewRomanMS"/>
                <w:sz w:val="20"/>
                <w:szCs w:val="20"/>
              </w:rPr>
              <w:t xml:space="preserve"> position. </w:t>
            </w:r>
            <w:r w:rsidR="004C618A">
              <w:rPr>
                <w:rFonts w:cs="TimesNewRomanMS"/>
                <w:sz w:val="20"/>
                <w:szCs w:val="20"/>
              </w:rPr>
              <w:t xml:space="preserve">Throughout any games they will be encouraged </w:t>
            </w:r>
            <w:r w:rsidR="006A01B5">
              <w:rPr>
                <w:rFonts w:cs="TimesNewRomanMS"/>
                <w:sz w:val="20"/>
                <w:szCs w:val="20"/>
              </w:rPr>
              <w:t xml:space="preserve">to </w:t>
            </w:r>
            <w:r w:rsidR="004C618A" w:rsidRPr="004C618A">
              <w:rPr>
                <w:rFonts w:cs="TimesNewRomanMS"/>
                <w:sz w:val="20"/>
                <w:szCs w:val="20"/>
              </w:rPr>
              <w:t xml:space="preserve">read the game well, selecting </w:t>
            </w:r>
            <w:r w:rsidR="006A01B5">
              <w:rPr>
                <w:rFonts w:cs="TimesNewRomanMS"/>
                <w:sz w:val="20"/>
                <w:szCs w:val="20"/>
              </w:rPr>
              <w:t xml:space="preserve">appropriate </w:t>
            </w:r>
            <w:r w:rsidR="004C618A" w:rsidRPr="004C618A">
              <w:rPr>
                <w:rFonts w:cs="TimesNewRomanMS"/>
                <w:sz w:val="20"/>
                <w:szCs w:val="20"/>
              </w:rPr>
              <w:t>tactics and team strategies</w:t>
            </w:r>
            <w:r w:rsidR="006A01B5">
              <w:rPr>
                <w:rFonts w:cs="TimesNewRomanMS"/>
                <w:sz w:val="20"/>
                <w:szCs w:val="20"/>
              </w:rPr>
              <w:t xml:space="preserve"> to outwit the opposition.</w:t>
            </w:r>
            <w:r w:rsidR="004C618A">
              <w:rPr>
                <w:rFonts w:cs="TimesNewRomanMS"/>
                <w:sz w:val="20"/>
                <w:szCs w:val="20"/>
              </w:rPr>
              <w:t xml:space="preserve"> </w:t>
            </w:r>
            <w:r w:rsidR="004C618A">
              <w:rPr>
                <w:rFonts w:cs="Times-Roman"/>
                <w:sz w:val="20"/>
                <w:szCs w:val="20"/>
              </w:rPr>
              <w:t xml:space="preserve">They </w:t>
            </w:r>
            <w:r w:rsidR="004C618A" w:rsidRPr="00DB5B68">
              <w:rPr>
                <w:rFonts w:cs="Times-Roman"/>
                <w:sz w:val="20"/>
                <w:szCs w:val="20"/>
              </w:rPr>
              <w:t>will be taught how to accurately umpire games.</w:t>
            </w:r>
          </w:p>
        </w:tc>
      </w:tr>
      <w:tr w:rsidR="00910A1F" w:rsidTr="00A971CB">
        <w:tc>
          <w:tcPr>
            <w:tcW w:w="1392" w:type="dxa"/>
            <w:vMerge w:val="restart"/>
            <w:vAlign w:val="center"/>
          </w:tcPr>
          <w:p w:rsidR="00925209" w:rsidRDefault="00925209" w:rsidP="00AE1793">
            <w:pPr>
              <w:jc w:val="center"/>
            </w:pPr>
            <w:r>
              <w:t>Sports Hall Athletics</w:t>
            </w:r>
          </w:p>
          <w:p w:rsidR="00925209" w:rsidRDefault="00925209" w:rsidP="00AE1793">
            <w:pPr>
              <w:jc w:val="center"/>
            </w:pPr>
          </w:p>
          <w:p w:rsidR="00910A1F" w:rsidRDefault="00925209" w:rsidP="00AE1793">
            <w:pPr>
              <w:jc w:val="center"/>
            </w:pPr>
            <w:r>
              <w:t xml:space="preserve">Outdoor </w:t>
            </w:r>
            <w:r w:rsidR="00910A1F">
              <w:t>Athletics</w:t>
            </w:r>
          </w:p>
        </w:tc>
        <w:tc>
          <w:tcPr>
            <w:tcW w:w="590" w:type="dxa"/>
            <w:vAlign w:val="center"/>
          </w:tcPr>
          <w:p w:rsidR="00910A1F" w:rsidRPr="0072709C" w:rsidRDefault="00910A1F" w:rsidP="00AE1793">
            <w:pPr>
              <w:jc w:val="center"/>
              <w:rPr>
                <w:b/>
                <w:sz w:val="28"/>
                <w:szCs w:val="28"/>
              </w:rPr>
            </w:pPr>
            <w:r>
              <w:rPr>
                <w:b/>
                <w:sz w:val="28"/>
                <w:szCs w:val="28"/>
              </w:rPr>
              <w:t>NC</w:t>
            </w:r>
          </w:p>
        </w:tc>
        <w:tc>
          <w:tcPr>
            <w:tcW w:w="7521" w:type="dxa"/>
          </w:tcPr>
          <w:p w:rsidR="00910A1F" w:rsidRPr="00910A1F" w:rsidRDefault="00910A1F" w:rsidP="00910A1F">
            <w:pPr>
              <w:pStyle w:val="Default"/>
              <w:rPr>
                <w:rFonts w:asciiTheme="minorHAnsi" w:hAnsiTheme="minorHAnsi" w:cstheme="minorHAnsi"/>
                <w:b/>
                <w:sz w:val="20"/>
                <w:szCs w:val="20"/>
              </w:rPr>
            </w:pPr>
            <w:r w:rsidRPr="00910A1F">
              <w:rPr>
                <w:rFonts w:cstheme="minorHAnsi"/>
                <w:b/>
                <w:sz w:val="20"/>
                <w:szCs w:val="20"/>
              </w:rPr>
              <w:t>U</w:t>
            </w:r>
            <w:r w:rsidRPr="00910A1F">
              <w:rPr>
                <w:rFonts w:asciiTheme="minorHAnsi" w:hAnsiTheme="minorHAnsi" w:cstheme="minorHAnsi"/>
                <w:b/>
                <w:sz w:val="20"/>
                <w:szCs w:val="20"/>
              </w:rPr>
              <w:t>se running, jumping, throwing and catching in isolation and in combination</w:t>
            </w:r>
            <w:r w:rsidRPr="00910A1F">
              <w:rPr>
                <w:rFonts w:cstheme="minorHAnsi"/>
                <w:b/>
                <w:sz w:val="20"/>
                <w:szCs w:val="20"/>
              </w:rPr>
              <w:t xml:space="preserve">. </w:t>
            </w:r>
            <w:r w:rsidRPr="00910A1F">
              <w:rPr>
                <w:rFonts w:asciiTheme="minorHAnsi" w:hAnsiTheme="minorHAnsi" w:cstheme="minorHAnsi"/>
                <w:b/>
                <w:sz w:val="20"/>
                <w:szCs w:val="20"/>
              </w:rPr>
              <w:t xml:space="preserve">Develop flexibility, strength, technique, control and balance [for example, through athletics and gymnastics] </w:t>
            </w:r>
          </w:p>
        </w:tc>
        <w:tc>
          <w:tcPr>
            <w:tcW w:w="5949" w:type="dxa"/>
          </w:tcPr>
          <w:p w:rsidR="00910A1F" w:rsidRDefault="00910A1F" w:rsidP="00910A1F">
            <w:pPr>
              <w:pStyle w:val="Default"/>
              <w:rPr>
                <w:rFonts w:asciiTheme="minorHAnsi" w:hAnsiTheme="minorHAnsi" w:cstheme="minorHAnsi"/>
                <w:b/>
                <w:sz w:val="20"/>
                <w:szCs w:val="20"/>
              </w:rPr>
            </w:pPr>
            <w:r w:rsidRPr="00910A1F">
              <w:rPr>
                <w:rFonts w:asciiTheme="minorHAnsi" w:hAnsiTheme="minorHAnsi" w:cstheme="minorHAnsi"/>
                <w:b/>
                <w:sz w:val="20"/>
                <w:szCs w:val="20"/>
              </w:rPr>
              <w:t xml:space="preserve">Develop their technique and improve their performance in other competitive sports [for example, athletics and gymnastics]. Analyse their performances compared to previous ones and demonstrate improvement to achieve their personal best </w:t>
            </w:r>
          </w:p>
          <w:p w:rsidR="00837BF9" w:rsidRPr="00910A1F" w:rsidRDefault="00837BF9" w:rsidP="00910A1F">
            <w:pPr>
              <w:pStyle w:val="Default"/>
              <w:rPr>
                <w:rFonts w:asciiTheme="minorHAnsi" w:hAnsiTheme="minorHAnsi" w:cstheme="minorHAnsi"/>
                <w:b/>
              </w:rPr>
            </w:pPr>
          </w:p>
        </w:tc>
      </w:tr>
      <w:tr w:rsidR="00910A1F" w:rsidTr="00A971CB">
        <w:tc>
          <w:tcPr>
            <w:tcW w:w="1392" w:type="dxa"/>
            <w:vMerge/>
            <w:vAlign w:val="center"/>
          </w:tcPr>
          <w:p w:rsidR="00910A1F" w:rsidRDefault="00910A1F" w:rsidP="00AE1793">
            <w:pPr>
              <w:jc w:val="center"/>
            </w:pPr>
          </w:p>
        </w:tc>
        <w:tc>
          <w:tcPr>
            <w:tcW w:w="590" w:type="dxa"/>
            <w:vAlign w:val="center"/>
          </w:tcPr>
          <w:p w:rsidR="00910A1F" w:rsidRPr="0072709C" w:rsidRDefault="00910A1F" w:rsidP="00AE1793">
            <w:pPr>
              <w:jc w:val="center"/>
              <w:rPr>
                <w:b/>
                <w:sz w:val="28"/>
                <w:szCs w:val="28"/>
              </w:rPr>
            </w:pPr>
            <w:r>
              <w:rPr>
                <w:b/>
                <w:sz w:val="28"/>
                <w:szCs w:val="28"/>
              </w:rPr>
              <w:t>K</w:t>
            </w:r>
          </w:p>
        </w:tc>
        <w:tc>
          <w:tcPr>
            <w:tcW w:w="7521" w:type="dxa"/>
          </w:tcPr>
          <w:p w:rsidR="00837BF9" w:rsidRPr="00AC67CF" w:rsidRDefault="00837BF9" w:rsidP="00837BF9">
            <w:pPr>
              <w:pStyle w:val="NormalWeb"/>
              <w:rPr>
                <w:rFonts w:asciiTheme="minorHAnsi" w:hAnsiTheme="minorHAnsi" w:cstheme="minorHAnsi"/>
                <w:color w:val="333333"/>
                <w:sz w:val="20"/>
                <w:szCs w:val="20"/>
              </w:rPr>
            </w:pPr>
            <w:r w:rsidRPr="00AC67CF">
              <w:rPr>
                <w:rFonts w:asciiTheme="minorHAnsi" w:hAnsiTheme="minorHAnsi" w:cstheme="minorHAnsi"/>
                <w:color w:val="333333"/>
                <w:sz w:val="20"/>
                <w:szCs w:val="20"/>
              </w:rPr>
              <w:t>In these units the pupils focus on developing their technical understanding of athletic activity. They learn how to set targets and improve their performance in a range of running, jumping and throwing activities. As in all athletic activities, pupils think about how to achieve the greatest possible speed, height, distance or accuracy.</w:t>
            </w:r>
            <w:r w:rsidR="00AC67CF" w:rsidRPr="00AC67CF">
              <w:rPr>
                <w:rFonts w:asciiTheme="minorHAnsi" w:hAnsiTheme="minorHAnsi" w:cstheme="minorHAnsi"/>
                <w:color w:val="333333"/>
                <w:sz w:val="20"/>
                <w:szCs w:val="20"/>
              </w:rPr>
              <w:t xml:space="preserve"> </w:t>
            </w:r>
            <w:r w:rsidR="00AC67CF" w:rsidRPr="00AC67CF">
              <w:rPr>
                <w:rFonts w:asciiTheme="minorHAnsi" w:hAnsiTheme="minorHAnsi" w:cstheme="minorHAnsi"/>
                <w:color w:val="333333"/>
                <w:sz w:val="20"/>
                <w:szCs w:val="20"/>
                <w:shd w:val="clear" w:color="auto" w:fill="FFFFFF"/>
              </w:rPr>
              <w:t> </w:t>
            </w:r>
            <w:r w:rsidR="00AC67CF">
              <w:rPr>
                <w:rFonts w:asciiTheme="minorHAnsi" w:hAnsiTheme="minorHAnsi" w:cstheme="minorHAnsi"/>
                <w:color w:val="333333"/>
                <w:sz w:val="20"/>
                <w:szCs w:val="20"/>
                <w:shd w:val="clear" w:color="auto" w:fill="FFFFFF"/>
              </w:rPr>
              <w:t>They will learn and</w:t>
            </w:r>
            <w:r w:rsidR="00AC67CF" w:rsidRPr="00AC67CF">
              <w:rPr>
                <w:rFonts w:asciiTheme="minorHAnsi" w:hAnsiTheme="minorHAnsi" w:cstheme="minorHAnsi"/>
                <w:color w:val="333333"/>
                <w:sz w:val="20"/>
                <w:szCs w:val="20"/>
                <w:shd w:val="clear" w:color="auto" w:fill="FFFFFF"/>
              </w:rPr>
              <w:t xml:space="preserve"> know the rules</w:t>
            </w:r>
            <w:r w:rsidR="00AC67CF">
              <w:rPr>
                <w:rFonts w:asciiTheme="minorHAnsi" w:hAnsiTheme="minorHAnsi" w:cstheme="minorHAnsi"/>
                <w:color w:val="333333"/>
                <w:sz w:val="20"/>
                <w:szCs w:val="20"/>
                <w:shd w:val="clear" w:color="auto" w:fill="FFFFFF"/>
              </w:rPr>
              <w:t xml:space="preserve"> associated with each athletics event and work as part of a team to organise and judge events.</w:t>
            </w:r>
          </w:p>
        </w:tc>
        <w:tc>
          <w:tcPr>
            <w:tcW w:w="5949" w:type="dxa"/>
          </w:tcPr>
          <w:p w:rsidR="0025277F" w:rsidRDefault="0025277F" w:rsidP="0025277F">
            <w:pPr>
              <w:pStyle w:val="intro"/>
              <w:spacing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Knowledge, principles and rules of traditional athletics events:</w:t>
            </w:r>
          </w:p>
          <w:p w:rsidR="0025277F" w:rsidRDefault="0025277F" w:rsidP="0025277F">
            <w:pPr>
              <w:pStyle w:val="intro"/>
              <w:numPr>
                <w:ilvl w:val="0"/>
                <w:numId w:val="20"/>
              </w:numPr>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Sprints (100m, 200m)</w:t>
            </w:r>
          </w:p>
          <w:p w:rsidR="0025277F" w:rsidRDefault="0025277F" w:rsidP="0025277F">
            <w:pPr>
              <w:pStyle w:val="intro"/>
              <w:numPr>
                <w:ilvl w:val="0"/>
                <w:numId w:val="20"/>
              </w:numPr>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Middle Distance (800m, 1500m)</w:t>
            </w:r>
          </w:p>
          <w:p w:rsidR="0025277F" w:rsidRDefault="0025277F" w:rsidP="0025277F">
            <w:pPr>
              <w:pStyle w:val="intro"/>
              <w:numPr>
                <w:ilvl w:val="0"/>
                <w:numId w:val="20"/>
              </w:numPr>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Throwing (Shot, Discus, Javelin)</w:t>
            </w:r>
          </w:p>
          <w:p w:rsidR="00910A1F" w:rsidRPr="0025277F" w:rsidRDefault="0025277F" w:rsidP="0025277F">
            <w:pPr>
              <w:pStyle w:val="intro"/>
              <w:numPr>
                <w:ilvl w:val="0"/>
                <w:numId w:val="20"/>
              </w:numPr>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Jumping (Long Jump, Triple Jump, High Jump)</w:t>
            </w:r>
          </w:p>
        </w:tc>
      </w:tr>
      <w:tr w:rsidR="00910A1F" w:rsidTr="00A971CB">
        <w:tc>
          <w:tcPr>
            <w:tcW w:w="1392" w:type="dxa"/>
            <w:vMerge/>
            <w:vAlign w:val="center"/>
          </w:tcPr>
          <w:p w:rsidR="00910A1F" w:rsidRDefault="00910A1F" w:rsidP="00AE1793">
            <w:pPr>
              <w:jc w:val="center"/>
            </w:pPr>
          </w:p>
        </w:tc>
        <w:tc>
          <w:tcPr>
            <w:tcW w:w="590" w:type="dxa"/>
            <w:vAlign w:val="center"/>
          </w:tcPr>
          <w:p w:rsidR="00910A1F" w:rsidRPr="0072709C" w:rsidRDefault="00910A1F" w:rsidP="00AE1793">
            <w:pPr>
              <w:jc w:val="center"/>
              <w:rPr>
                <w:b/>
                <w:sz w:val="28"/>
                <w:szCs w:val="28"/>
              </w:rPr>
            </w:pPr>
            <w:r>
              <w:rPr>
                <w:b/>
                <w:sz w:val="28"/>
                <w:szCs w:val="28"/>
              </w:rPr>
              <w:t>S</w:t>
            </w:r>
          </w:p>
        </w:tc>
        <w:tc>
          <w:tcPr>
            <w:tcW w:w="7521" w:type="dxa"/>
          </w:tcPr>
          <w:tbl>
            <w:tblPr>
              <w:tblW w:w="7305" w:type="dxa"/>
              <w:tblCellSpacing w:w="0" w:type="dxa"/>
              <w:tblCellMar>
                <w:left w:w="0" w:type="dxa"/>
                <w:right w:w="0" w:type="dxa"/>
              </w:tblCellMar>
              <w:tblLook w:val="04A0" w:firstRow="1" w:lastRow="0" w:firstColumn="1" w:lastColumn="0" w:noHBand="0" w:noVBand="1"/>
            </w:tblPr>
            <w:tblGrid>
              <w:gridCol w:w="7305"/>
            </w:tblGrid>
            <w:tr w:rsidR="00837BF9" w:rsidRPr="00837BF9" w:rsidTr="00837BF9">
              <w:trPr>
                <w:tblCellSpacing w:w="0" w:type="dxa"/>
              </w:trPr>
              <w:tc>
                <w:tcPr>
                  <w:tcW w:w="0" w:type="auto"/>
                  <w:vAlign w:val="center"/>
                  <w:hideMark/>
                </w:tcPr>
                <w:p w:rsidR="00837BF9" w:rsidRDefault="00837BF9" w:rsidP="00351E51">
                  <w:pPr>
                    <w:spacing w:before="100" w:beforeAutospacing="1" w:after="100" w:afterAutospacing="1" w:line="240" w:lineRule="auto"/>
                    <w:rPr>
                      <w:rFonts w:eastAsia="Times New Roman" w:cstheme="minorHAnsi"/>
                      <w:color w:val="000000"/>
                      <w:sz w:val="20"/>
                      <w:szCs w:val="20"/>
                      <w:lang w:eastAsia="en-GB"/>
                    </w:rPr>
                  </w:pPr>
                  <w:r>
                    <w:rPr>
                      <w:rFonts w:eastAsia="Times New Roman" w:cstheme="minorHAnsi"/>
                      <w:sz w:val="20"/>
                      <w:szCs w:val="20"/>
                      <w:lang w:eastAsia="en-GB"/>
                    </w:rPr>
                    <w:t xml:space="preserve">The pupils will learn how </w:t>
                  </w:r>
                  <w:r w:rsidRPr="00837BF9">
                    <w:rPr>
                      <w:rFonts w:eastAsia="Times New Roman" w:cstheme="minorHAnsi"/>
                      <w:sz w:val="20"/>
                      <w:szCs w:val="20"/>
                      <w:lang w:eastAsia="en-GB"/>
                    </w:rPr>
                    <w:t>to develop the consistency of their actions in a number of events</w:t>
                  </w:r>
                  <w:r>
                    <w:rPr>
                      <w:rFonts w:eastAsia="Times New Roman" w:cstheme="minorHAnsi"/>
                      <w:sz w:val="20"/>
                      <w:szCs w:val="20"/>
                      <w:lang w:eastAsia="en-GB"/>
                    </w:rPr>
                    <w:t xml:space="preserve"> and </w:t>
                  </w:r>
                  <w:r w:rsidRPr="00837BF9">
                    <w:rPr>
                      <w:rFonts w:eastAsia="Times New Roman" w:cstheme="minorHAnsi"/>
                      <w:sz w:val="20"/>
                      <w:szCs w:val="20"/>
                      <w:lang w:eastAsia="en-GB"/>
                    </w:rPr>
                    <w:t>to increase the number of techniques they use</w:t>
                  </w:r>
                  <w:r>
                    <w:rPr>
                      <w:rFonts w:eastAsia="Times New Roman" w:cstheme="minorHAnsi"/>
                      <w:sz w:val="20"/>
                      <w:szCs w:val="20"/>
                      <w:lang w:eastAsia="en-GB"/>
                    </w:rPr>
                    <w:t xml:space="preserve">. They will be taught good sprinting technique and how to </w:t>
                  </w:r>
                  <w:r w:rsidRPr="00837BF9">
                    <w:rPr>
                      <w:rFonts w:eastAsia="Times New Roman" w:cstheme="minorHAnsi"/>
                      <w:color w:val="000000"/>
                      <w:sz w:val="20"/>
                      <w:szCs w:val="20"/>
                      <w:lang w:eastAsia="en-GB"/>
                    </w:rPr>
                    <w:t>sustain t</w:t>
                  </w:r>
                  <w:r>
                    <w:rPr>
                      <w:rFonts w:eastAsia="Times New Roman" w:cstheme="minorHAnsi"/>
                      <w:color w:val="000000"/>
                      <w:sz w:val="20"/>
                      <w:szCs w:val="20"/>
                      <w:lang w:eastAsia="en-GB"/>
                    </w:rPr>
                    <w:t xml:space="preserve">heir pace over longer distances. They will be taught how to </w:t>
                  </w:r>
                  <w:r w:rsidRPr="00837BF9">
                    <w:rPr>
                      <w:rFonts w:eastAsia="Times New Roman" w:cstheme="minorHAnsi"/>
                      <w:color w:val="000000"/>
                      <w:sz w:val="20"/>
                      <w:szCs w:val="20"/>
                      <w:lang w:eastAsia="en-GB"/>
                    </w:rPr>
                    <w:t>throw with greater control, accuracy and efficiency</w:t>
                  </w:r>
                  <w:r>
                    <w:rPr>
                      <w:rFonts w:eastAsia="Times New Roman" w:cstheme="minorHAnsi"/>
                      <w:color w:val="000000"/>
                      <w:sz w:val="20"/>
                      <w:szCs w:val="20"/>
                      <w:lang w:eastAsia="en-GB"/>
                    </w:rPr>
                    <w:t xml:space="preserve"> and how to </w:t>
                  </w:r>
                  <w:r w:rsidRPr="00837BF9">
                    <w:rPr>
                      <w:rFonts w:eastAsia="Times New Roman" w:cstheme="minorHAnsi"/>
                      <w:color w:val="000000"/>
                      <w:sz w:val="20"/>
                      <w:szCs w:val="20"/>
                      <w:lang w:eastAsia="en-GB"/>
                    </w:rPr>
                    <w:t>perform a range of jumps</w:t>
                  </w:r>
                  <w:r>
                    <w:rPr>
                      <w:rFonts w:eastAsia="Times New Roman" w:cstheme="minorHAnsi"/>
                      <w:color w:val="000000"/>
                      <w:sz w:val="20"/>
                      <w:szCs w:val="20"/>
                      <w:lang w:eastAsia="en-GB"/>
                    </w:rPr>
                    <w:t xml:space="preserve"> focussing on</w:t>
                  </w:r>
                  <w:r w:rsidRPr="00837BF9">
                    <w:rPr>
                      <w:rFonts w:eastAsia="Times New Roman" w:cstheme="minorHAnsi"/>
                      <w:color w:val="000000"/>
                      <w:sz w:val="20"/>
                      <w:szCs w:val="20"/>
                      <w:lang w:eastAsia="en-GB"/>
                    </w:rPr>
                    <w:t xml:space="preserve"> power, control and consiste</w:t>
                  </w:r>
                  <w:r w:rsidR="00351E51">
                    <w:rPr>
                      <w:rFonts w:eastAsia="Times New Roman" w:cstheme="minorHAnsi"/>
                      <w:color w:val="000000"/>
                      <w:sz w:val="20"/>
                      <w:szCs w:val="20"/>
                      <w:lang w:eastAsia="en-GB"/>
                    </w:rPr>
                    <w:t>ncy at both take-off and landing.</w:t>
                  </w:r>
                </w:p>
                <w:p w:rsidR="00351E51" w:rsidRPr="00837BF9" w:rsidRDefault="00351E51" w:rsidP="00351E51">
                  <w:pPr>
                    <w:spacing w:before="100" w:beforeAutospacing="1" w:after="100" w:afterAutospacing="1" w:line="240" w:lineRule="auto"/>
                    <w:rPr>
                      <w:rFonts w:eastAsia="Times New Roman" w:cstheme="minorHAnsi"/>
                      <w:color w:val="000000"/>
                      <w:sz w:val="20"/>
                      <w:szCs w:val="20"/>
                      <w:lang w:eastAsia="en-GB"/>
                    </w:rPr>
                  </w:pPr>
                </w:p>
              </w:tc>
            </w:tr>
            <w:tr w:rsidR="00837BF9" w:rsidRPr="00837BF9" w:rsidTr="00837BF9">
              <w:trPr>
                <w:tblCellSpacing w:w="0" w:type="dxa"/>
              </w:trPr>
              <w:tc>
                <w:tcPr>
                  <w:tcW w:w="0" w:type="auto"/>
                  <w:vAlign w:val="center"/>
                  <w:hideMark/>
                </w:tcPr>
                <w:p w:rsidR="00837BF9" w:rsidRPr="00837BF9" w:rsidRDefault="00837BF9" w:rsidP="00837BF9">
                  <w:pPr>
                    <w:spacing w:before="100" w:beforeAutospacing="1" w:after="100" w:afterAutospacing="1" w:line="240" w:lineRule="auto"/>
                    <w:rPr>
                      <w:rFonts w:eastAsia="Times New Roman" w:cstheme="minorHAnsi"/>
                      <w:sz w:val="20"/>
                      <w:szCs w:val="20"/>
                      <w:lang w:eastAsia="en-GB"/>
                    </w:rPr>
                  </w:pPr>
                </w:p>
              </w:tc>
            </w:tr>
          </w:tbl>
          <w:p w:rsidR="00910A1F" w:rsidRPr="001D304F" w:rsidRDefault="00910A1F" w:rsidP="00AE1793">
            <w:pPr>
              <w:pStyle w:val="SoWBody"/>
              <w:widowControl/>
              <w:spacing w:line="220" w:lineRule="atLeast"/>
              <w:rPr>
                <w:rFonts w:asciiTheme="minorHAnsi" w:hAnsiTheme="minorHAnsi" w:cstheme="minorHAnsi"/>
                <w:sz w:val="20"/>
              </w:rPr>
            </w:pPr>
          </w:p>
        </w:tc>
        <w:tc>
          <w:tcPr>
            <w:tcW w:w="5949" w:type="dxa"/>
          </w:tcPr>
          <w:p w:rsidR="00910A1F" w:rsidRPr="001F2428" w:rsidRDefault="0025277F" w:rsidP="001F2428">
            <w:pPr>
              <w:spacing w:after="100" w:afterAutospacing="1"/>
              <w:rPr>
                <w:rFonts w:eastAsia="Times New Roman" w:cstheme="minorHAnsi"/>
                <w:color w:val="333333"/>
                <w:sz w:val="20"/>
                <w:szCs w:val="20"/>
                <w:lang w:eastAsia="en-GB"/>
              </w:rPr>
            </w:pPr>
            <w:r w:rsidRPr="001F2428">
              <w:rPr>
                <w:rFonts w:eastAsia="Times New Roman" w:cstheme="minorHAnsi"/>
                <w:color w:val="333333"/>
                <w:sz w:val="20"/>
                <w:szCs w:val="20"/>
                <w:lang w:eastAsia="en-GB"/>
              </w:rPr>
              <w:t>The pupils will be t</w:t>
            </w:r>
            <w:r w:rsidR="001F2428" w:rsidRPr="001F2428">
              <w:rPr>
                <w:rFonts w:eastAsia="Times New Roman" w:cstheme="minorHAnsi"/>
                <w:color w:val="333333"/>
                <w:sz w:val="20"/>
                <w:szCs w:val="20"/>
                <w:lang w:eastAsia="en-GB"/>
              </w:rPr>
              <w:t xml:space="preserve">aught a </w:t>
            </w:r>
            <w:r w:rsidRPr="0025277F">
              <w:rPr>
                <w:rFonts w:eastAsia="Times New Roman" w:cstheme="minorHAnsi"/>
                <w:color w:val="333333"/>
                <w:sz w:val="20"/>
                <w:szCs w:val="20"/>
                <w:lang w:eastAsia="en-GB"/>
              </w:rPr>
              <w:t xml:space="preserve">range of running, jumping and throwing skills </w:t>
            </w:r>
            <w:r w:rsidR="001F2428" w:rsidRPr="001F2428">
              <w:rPr>
                <w:rFonts w:eastAsia="Times New Roman" w:cstheme="minorHAnsi"/>
                <w:color w:val="333333"/>
                <w:sz w:val="20"/>
                <w:szCs w:val="20"/>
                <w:lang w:eastAsia="en-GB"/>
              </w:rPr>
              <w:t xml:space="preserve">focussing on </w:t>
            </w:r>
            <w:r w:rsidRPr="0025277F">
              <w:rPr>
                <w:rFonts w:eastAsia="Times New Roman" w:cstheme="minorHAnsi"/>
                <w:color w:val="333333"/>
                <w:sz w:val="20"/>
                <w:szCs w:val="20"/>
                <w:lang w:eastAsia="en-GB"/>
              </w:rPr>
              <w:t>control, accuracy, power and sound technique</w:t>
            </w:r>
            <w:r w:rsidR="001F2428" w:rsidRPr="001F2428">
              <w:rPr>
                <w:rFonts w:eastAsia="Times New Roman" w:cstheme="minorHAnsi"/>
                <w:color w:val="333333"/>
                <w:sz w:val="20"/>
                <w:szCs w:val="20"/>
                <w:lang w:eastAsia="en-GB"/>
              </w:rPr>
              <w:t>.</w:t>
            </w:r>
            <w:r w:rsidRPr="001F2428">
              <w:rPr>
                <w:rFonts w:eastAsia="Times New Roman" w:cstheme="minorHAnsi"/>
                <w:color w:val="333333"/>
                <w:sz w:val="20"/>
                <w:szCs w:val="20"/>
                <w:lang w:eastAsia="en-GB"/>
              </w:rPr>
              <w:t xml:space="preserve"> </w:t>
            </w:r>
            <w:r w:rsidR="001F2428" w:rsidRPr="001F2428">
              <w:rPr>
                <w:rFonts w:cstheme="minorHAnsi"/>
                <w:color w:val="333333"/>
                <w:sz w:val="20"/>
                <w:szCs w:val="20"/>
                <w:shd w:val="clear" w:color="auto" w:fill="FFFFFF"/>
              </w:rPr>
              <w:t>They will carry out investigations into aspects of technique and use the information to become more technically proficient. In all athletic activity, pupils will engage in performing and improving their skills and personal and collective bests in relation to speed, height, distance and accuracy.</w:t>
            </w:r>
            <w:r w:rsidR="001F2428">
              <w:rPr>
                <w:rFonts w:cstheme="minorHAnsi"/>
                <w:color w:val="333333"/>
                <w:sz w:val="20"/>
                <w:szCs w:val="20"/>
                <w:shd w:val="clear" w:color="auto" w:fill="FFFFFF"/>
              </w:rPr>
              <w:t xml:space="preserve"> </w:t>
            </w:r>
          </w:p>
        </w:tc>
      </w:tr>
      <w:tr w:rsidR="00EE0EF5" w:rsidTr="00A971CB">
        <w:tc>
          <w:tcPr>
            <w:tcW w:w="1392" w:type="dxa"/>
            <w:vMerge w:val="restart"/>
            <w:vAlign w:val="center"/>
          </w:tcPr>
          <w:p w:rsidR="00EE0EF5" w:rsidRDefault="00CB27A4" w:rsidP="00AE1793">
            <w:pPr>
              <w:jc w:val="center"/>
            </w:pPr>
            <w:r>
              <w:lastRenderedPageBreak/>
              <w:t>Dance</w:t>
            </w:r>
          </w:p>
        </w:tc>
        <w:tc>
          <w:tcPr>
            <w:tcW w:w="590" w:type="dxa"/>
            <w:vAlign w:val="center"/>
          </w:tcPr>
          <w:p w:rsidR="00EE0EF5" w:rsidRDefault="00EE0EF5" w:rsidP="00AE1793">
            <w:pPr>
              <w:jc w:val="center"/>
              <w:rPr>
                <w:b/>
                <w:sz w:val="28"/>
                <w:szCs w:val="28"/>
              </w:rPr>
            </w:pPr>
            <w:r>
              <w:rPr>
                <w:b/>
                <w:sz w:val="28"/>
                <w:szCs w:val="28"/>
              </w:rPr>
              <w:t>NC</w:t>
            </w:r>
          </w:p>
        </w:tc>
        <w:tc>
          <w:tcPr>
            <w:tcW w:w="7521" w:type="dxa"/>
          </w:tcPr>
          <w:p w:rsidR="00EE0EF5" w:rsidRPr="00EE0EF5" w:rsidRDefault="00EE0EF5" w:rsidP="00EE0EF5">
            <w:pPr>
              <w:autoSpaceDE w:val="0"/>
              <w:autoSpaceDN w:val="0"/>
              <w:adjustRightInd w:val="0"/>
              <w:spacing w:after="120"/>
              <w:rPr>
                <w:rFonts w:cstheme="minorHAnsi"/>
                <w:b/>
                <w:color w:val="000000"/>
                <w:sz w:val="20"/>
                <w:szCs w:val="20"/>
              </w:rPr>
            </w:pPr>
            <w:r w:rsidRPr="00EE0EF5">
              <w:rPr>
                <w:rFonts w:cstheme="minorHAnsi"/>
                <w:b/>
                <w:color w:val="000000"/>
                <w:sz w:val="20"/>
                <w:szCs w:val="20"/>
              </w:rPr>
              <w:t xml:space="preserve">Perform dances using a range of movement patterns </w:t>
            </w:r>
          </w:p>
          <w:p w:rsidR="00EE0EF5" w:rsidRPr="00EE0EF5" w:rsidRDefault="00EE0EF5" w:rsidP="00351E51">
            <w:pPr>
              <w:spacing w:before="100" w:beforeAutospacing="1" w:after="100" w:afterAutospacing="1"/>
              <w:rPr>
                <w:rFonts w:eastAsia="Times New Roman" w:cstheme="minorHAnsi"/>
                <w:b/>
                <w:sz w:val="20"/>
                <w:szCs w:val="20"/>
                <w:lang w:eastAsia="en-GB"/>
              </w:rPr>
            </w:pPr>
          </w:p>
        </w:tc>
        <w:tc>
          <w:tcPr>
            <w:tcW w:w="5949" w:type="dxa"/>
          </w:tcPr>
          <w:p w:rsidR="00EE0EF5" w:rsidRPr="00EE0EF5" w:rsidRDefault="00EE0EF5" w:rsidP="00EE0EF5">
            <w:pPr>
              <w:autoSpaceDE w:val="0"/>
              <w:autoSpaceDN w:val="0"/>
              <w:adjustRightInd w:val="0"/>
              <w:spacing w:after="120"/>
              <w:rPr>
                <w:rFonts w:cstheme="minorHAnsi"/>
                <w:b/>
                <w:color w:val="000000"/>
                <w:sz w:val="20"/>
                <w:szCs w:val="20"/>
              </w:rPr>
            </w:pPr>
            <w:r>
              <w:rPr>
                <w:rFonts w:cstheme="minorHAnsi"/>
                <w:b/>
                <w:color w:val="000000"/>
                <w:sz w:val="20"/>
                <w:szCs w:val="20"/>
              </w:rPr>
              <w:t>P</w:t>
            </w:r>
            <w:r w:rsidRPr="00EE0EF5">
              <w:rPr>
                <w:rFonts w:cstheme="minorHAnsi"/>
                <w:b/>
                <w:color w:val="000000"/>
                <w:sz w:val="20"/>
                <w:szCs w:val="20"/>
              </w:rPr>
              <w:t xml:space="preserve">erform dances using advanced dance techniques within a range of dance styles and forms </w:t>
            </w:r>
          </w:p>
          <w:p w:rsidR="00EE0EF5" w:rsidRPr="001F2428" w:rsidRDefault="00EE0EF5" w:rsidP="001F2428">
            <w:pPr>
              <w:spacing w:after="100" w:afterAutospacing="1"/>
              <w:rPr>
                <w:rFonts w:eastAsia="Times New Roman" w:cstheme="minorHAnsi"/>
                <w:color w:val="333333"/>
                <w:sz w:val="20"/>
                <w:szCs w:val="20"/>
                <w:lang w:eastAsia="en-GB"/>
              </w:rPr>
            </w:pP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r>
              <w:rPr>
                <w:b/>
                <w:sz w:val="28"/>
                <w:szCs w:val="28"/>
              </w:rPr>
              <w:t>K</w:t>
            </w:r>
          </w:p>
        </w:tc>
        <w:tc>
          <w:tcPr>
            <w:tcW w:w="7521" w:type="dxa"/>
          </w:tcPr>
          <w:p w:rsidR="00CB27A4" w:rsidRPr="00A3651A" w:rsidRDefault="00CB27A4" w:rsidP="00CB27A4">
            <w:pPr>
              <w:pStyle w:val="NormalWeb"/>
              <w:rPr>
                <w:rFonts w:asciiTheme="minorHAnsi" w:hAnsiTheme="minorHAnsi" w:cstheme="minorHAnsi"/>
                <w:color w:val="333333"/>
                <w:sz w:val="20"/>
                <w:szCs w:val="20"/>
              </w:rPr>
            </w:pPr>
            <w:r w:rsidRPr="00341CC4">
              <w:rPr>
                <w:rFonts w:asciiTheme="minorHAnsi" w:hAnsiTheme="minorHAnsi" w:cstheme="minorHAnsi"/>
                <w:color w:val="333333"/>
                <w:sz w:val="20"/>
                <w:szCs w:val="20"/>
              </w:rPr>
              <w:t>In this unit the pupils focus on popular dance styles of different eras. They explore a range of dances, using step and gesture patterns, body shapes, contact work, and contrasts in dynamic and rhythmic patterning. They learn more about both dance style and music. The pupils think about how to use movement to explore and communicate ideas and issues, and their own feelings and thoughts. As they work, they develop an awareness of the historical and cultural origins of different dances.</w:t>
            </w:r>
          </w:p>
        </w:tc>
        <w:tc>
          <w:tcPr>
            <w:tcW w:w="5949" w:type="dxa"/>
          </w:tcPr>
          <w:p w:rsidR="00CB27A4" w:rsidRPr="00C0663D" w:rsidRDefault="00CB27A4" w:rsidP="00CB27A4">
            <w:pPr>
              <w:pStyle w:val="intro"/>
              <w:rPr>
                <w:rFonts w:asciiTheme="minorHAnsi" w:hAnsiTheme="minorHAnsi" w:cstheme="minorHAnsi"/>
                <w:color w:val="333333"/>
                <w:sz w:val="20"/>
                <w:szCs w:val="20"/>
              </w:rPr>
            </w:pPr>
            <w:r w:rsidRPr="00C0663D">
              <w:rPr>
                <w:rFonts w:asciiTheme="minorHAnsi" w:hAnsiTheme="minorHAnsi" w:cstheme="minorHAnsi"/>
                <w:color w:val="333333"/>
                <w:sz w:val="20"/>
                <w:szCs w:val="20"/>
              </w:rPr>
              <w:t>In this unit pupils explore the different types of dance and focus specifically on developing their knowledge and understanding of composition. They develop their understanding of communicating the choreographic intention as performers and choreographers.</w:t>
            </w:r>
            <w:r>
              <w:rPr>
                <w:rFonts w:asciiTheme="minorHAnsi" w:hAnsiTheme="minorHAnsi" w:cstheme="minorHAnsi"/>
                <w:color w:val="333333"/>
                <w:sz w:val="20"/>
                <w:szCs w:val="20"/>
              </w:rPr>
              <w:t xml:space="preserve"> As the pupils’</w:t>
            </w:r>
            <w:r w:rsidRPr="00C0663D">
              <w:rPr>
                <w:rFonts w:asciiTheme="minorHAnsi" w:hAnsiTheme="minorHAnsi" w:cstheme="minorHAnsi"/>
                <w:color w:val="333333"/>
                <w:sz w:val="20"/>
                <w:szCs w:val="20"/>
              </w:rPr>
              <w:t xml:space="preserve"> work, they develop an awareness of the historical and cultural origins of different dances.</w:t>
            </w:r>
          </w:p>
          <w:p w:rsidR="00CB27A4" w:rsidRPr="00C0663D" w:rsidRDefault="00CB27A4" w:rsidP="00CB27A4">
            <w:pPr>
              <w:spacing w:after="100" w:afterAutospacing="1"/>
              <w:rPr>
                <w:rFonts w:eastAsia="Times New Roman" w:cstheme="minorHAnsi"/>
                <w:color w:val="333333"/>
                <w:sz w:val="20"/>
                <w:szCs w:val="20"/>
                <w:lang w:eastAsia="en-GB"/>
              </w:rPr>
            </w:pP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r>
              <w:rPr>
                <w:b/>
                <w:sz w:val="28"/>
                <w:szCs w:val="28"/>
              </w:rPr>
              <w:t>S</w:t>
            </w:r>
          </w:p>
        </w:tc>
        <w:tc>
          <w:tcPr>
            <w:tcW w:w="7521" w:type="dxa"/>
          </w:tcPr>
          <w:p w:rsidR="00CB27A4" w:rsidRPr="004C0A79" w:rsidRDefault="00CB27A4" w:rsidP="00CB27A4">
            <w:pPr>
              <w:spacing w:before="100" w:beforeAutospacing="1" w:after="100" w:afterAutospacing="1"/>
              <w:rPr>
                <w:rFonts w:eastAsia="Times New Roman" w:cstheme="minorHAnsi"/>
                <w:color w:val="333333"/>
                <w:sz w:val="20"/>
                <w:szCs w:val="20"/>
                <w:lang w:eastAsia="en-GB"/>
              </w:rPr>
            </w:pPr>
            <w:r w:rsidRPr="004C0A79">
              <w:rPr>
                <w:rFonts w:eastAsia="Times New Roman" w:cstheme="minorHAnsi"/>
                <w:color w:val="333333"/>
                <w:sz w:val="20"/>
                <w:szCs w:val="20"/>
                <w:lang w:eastAsia="en-GB"/>
              </w:rPr>
              <w:t xml:space="preserve">The pupils experience creating </w:t>
            </w:r>
            <w:r w:rsidRPr="00341CC4">
              <w:rPr>
                <w:rFonts w:eastAsia="Times New Roman" w:cstheme="minorHAnsi"/>
                <w:color w:val="333333"/>
                <w:sz w:val="20"/>
                <w:szCs w:val="20"/>
                <w:lang w:eastAsia="en-GB"/>
              </w:rPr>
              <w:t>solo, partner and group dances by choosing, combining and adapting step and action patterns, and using compositional principles</w:t>
            </w:r>
            <w:r w:rsidRPr="004C0A79">
              <w:rPr>
                <w:rFonts w:eastAsia="Times New Roman" w:cstheme="minorHAnsi"/>
                <w:i/>
                <w:iCs/>
                <w:color w:val="333333"/>
                <w:sz w:val="20"/>
                <w:szCs w:val="20"/>
                <w:lang w:eastAsia="en-GB"/>
              </w:rPr>
              <w:t xml:space="preserve"> </w:t>
            </w:r>
            <w:proofErr w:type="spellStart"/>
            <w:r w:rsidRPr="004C0A79">
              <w:rPr>
                <w:rFonts w:eastAsia="Times New Roman" w:cstheme="minorHAnsi"/>
                <w:i/>
                <w:iCs/>
                <w:color w:val="333333"/>
                <w:sz w:val="20"/>
                <w:szCs w:val="20"/>
                <w:lang w:eastAsia="en-GB"/>
              </w:rPr>
              <w:t>eg</w:t>
            </w:r>
            <w:proofErr w:type="spellEnd"/>
            <w:r w:rsidRPr="004C0A79">
              <w:rPr>
                <w:rFonts w:eastAsia="Times New Roman" w:cstheme="minorHAnsi"/>
                <w:i/>
                <w:iCs/>
                <w:color w:val="333333"/>
                <w:sz w:val="20"/>
                <w:szCs w:val="20"/>
                <w:lang w:eastAsia="en-GB"/>
              </w:rPr>
              <w:t xml:space="preserve"> group design and formations, contact work (lean, push, pull, lift), relationships (unison, cano</w:t>
            </w:r>
            <w:r>
              <w:rPr>
                <w:rFonts w:eastAsia="Times New Roman" w:cstheme="minorHAnsi"/>
                <w:i/>
                <w:iCs/>
                <w:color w:val="333333"/>
                <w:sz w:val="20"/>
                <w:szCs w:val="20"/>
                <w:lang w:eastAsia="en-GB"/>
              </w:rPr>
              <w:t>n, mirror, action and reaction)</w:t>
            </w:r>
            <w:r w:rsidRPr="004C0A79">
              <w:rPr>
                <w:rFonts w:eastAsia="Times New Roman" w:cstheme="minorHAnsi"/>
                <w:color w:val="333333"/>
                <w:sz w:val="20"/>
                <w:szCs w:val="20"/>
                <w:lang w:eastAsia="en-GB"/>
              </w:rPr>
              <w:t>. The children are given the opportunity to choose material for dance phrases and whole dances, and to give reasons f</w:t>
            </w:r>
            <w:r>
              <w:rPr>
                <w:rFonts w:eastAsia="Times New Roman" w:cstheme="minorHAnsi"/>
                <w:color w:val="333333"/>
                <w:sz w:val="20"/>
                <w:szCs w:val="20"/>
                <w:lang w:eastAsia="en-GB"/>
              </w:rPr>
              <w:t xml:space="preserve">or their choices. </w:t>
            </w:r>
            <w:r w:rsidRPr="004C0A79">
              <w:rPr>
                <w:rFonts w:eastAsia="Times New Roman" w:cstheme="minorHAnsi"/>
                <w:i/>
                <w:iCs/>
                <w:color w:val="333333"/>
                <w:sz w:val="20"/>
                <w:szCs w:val="20"/>
                <w:lang w:eastAsia="en-GB"/>
              </w:rPr>
              <w:t xml:space="preserve"> </w:t>
            </w:r>
            <w:r w:rsidRPr="004C0A79">
              <w:rPr>
                <w:rFonts w:eastAsia="Times New Roman" w:cstheme="minorHAnsi"/>
                <w:color w:val="333333"/>
                <w:sz w:val="20"/>
                <w:szCs w:val="20"/>
                <w:lang w:eastAsia="en-GB"/>
              </w:rPr>
              <w:t>The pupils learn about the pulse, rhythm and phrasing in the music, and about how their dance ideas link to the music. The pupils learn how to use appropriate language to describe, interpret and evaluate their own and others' work</w:t>
            </w:r>
          </w:p>
          <w:p w:rsidR="00CB27A4" w:rsidRDefault="00CB27A4" w:rsidP="00CB27A4">
            <w:pPr>
              <w:numPr>
                <w:ilvl w:val="0"/>
                <w:numId w:val="23"/>
              </w:numPr>
              <w:spacing w:before="100" w:beforeAutospacing="1" w:after="100" w:afterAutospacing="1"/>
              <w:ind w:left="150"/>
              <w:rPr>
                <w:rFonts w:eastAsia="Times New Roman" w:cstheme="minorHAnsi"/>
                <w:color w:val="333333"/>
                <w:sz w:val="20"/>
                <w:szCs w:val="20"/>
                <w:lang w:eastAsia="en-GB"/>
              </w:rPr>
            </w:pPr>
          </w:p>
          <w:p w:rsidR="00CB27A4" w:rsidRPr="00CB27A4" w:rsidRDefault="00CB27A4" w:rsidP="00CB27A4">
            <w:pPr>
              <w:spacing w:before="100" w:beforeAutospacing="1" w:after="100" w:afterAutospacing="1"/>
              <w:ind w:left="-210"/>
              <w:rPr>
                <w:rFonts w:eastAsia="Times New Roman" w:cstheme="minorHAnsi"/>
                <w:color w:val="333333"/>
                <w:sz w:val="20"/>
                <w:szCs w:val="20"/>
                <w:lang w:eastAsia="en-GB"/>
              </w:rPr>
            </w:pPr>
          </w:p>
          <w:p w:rsidR="00CB27A4" w:rsidRDefault="00CB27A4" w:rsidP="00CB27A4">
            <w:pPr>
              <w:spacing w:before="100" w:beforeAutospacing="1" w:after="100" w:afterAutospacing="1"/>
              <w:rPr>
                <w:rFonts w:eastAsia="Times New Roman" w:cstheme="minorHAnsi"/>
                <w:sz w:val="20"/>
                <w:szCs w:val="20"/>
                <w:lang w:eastAsia="en-GB"/>
              </w:rPr>
            </w:pPr>
          </w:p>
        </w:tc>
        <w:tc>
          <w:tcPr>
            <w:tcW w:w="5949" w:type="dxa"/>
          </w:tcPr>
          <w:p w:rsidR="00CB27A4" w:rsidRPr="001F2428" w:rsidRDefault="00CB27A4" w:rsidP="00A971CB">
            <w:pPr>
              <w:spacing w:before="100" w:beforeAutospacing="1" w:after="100" w:afterAutospacing="1"/>
              <w:rPr>
                <w:rFonts w:eastAsia="Times New Roman" w:cstheme="minorHAnsi"/>
                <w:color w:val="333333"/>
                <w:sz w:val="20"/>
                <w:szCs w:val="20"/>
                <w:lang w:eastAsia="en-GB"/>
              </w:rPr>
            </w:pPr>
            <w:r w:rsidRPr="00A3651A">
              <w:rPr>
                <w:rFonts w:eastAsia="Times New Roman" w:cstheme="minorHAnsi"/>
                <w:color w:val="333333"/>
                <w:sz w:val="20"/>
                <w:szCs w:val="20"/>
                <w:lang w:eastAsia="en-GB"/>
              </w:rPr>
              <w:t>The pupils practise, repeat and develop specific choreography</w:t>
            </w:r>
            <w:r w:rsidRPr="00C0663D">
              <w:rPr>
                <w:rFonts w:eastAsia="Times New Roman" w:cstheme="minorHAnsi"/>
                <w:color w:val="333333"/>
                <w:sz w:val="20"/>
                <w:szCs w:val="20"/>
                <w:lang w:eastAsia="en-GB"/>
              </w:rPr>
              <w:t xml:space="preserve"> and techniques that could be </w:t>
            </w:r>
            <w:r w:rsidRPr="00A3651A">
              <w:rPr>
                <w:rFonts w:eastAsia="Times New Roman" w:cstheme="minorHAnsi"/>
                <w:color w:val="333333"/>
                <w:sz w:val="20"/>
                <w:szCs w:val="20"/>
                <w:lang w:eastAsia="en-GB"/>
              </w:rPr>
              <w:t xml:space="preserve">used in their dances. They are taught motifs and learn how </w:t>
            </w:r>
            <w:r w:rsidRPr="00C0663D">
              <w:rPr>
                <w:rFonts w:eastAsia="Times New Roman" w:cstheme="minorHAnsi"/>
                <w:color w:val="333333"/>
                <w:sz w:val="20"/>
                <w:szCs w:val="20"/>
                <w:lang w:eastAsia="en-GB"/>
              </w:rPr>
              <w:t>to adapt and vary thes</w:t>
            </w:r>
            <w:r w:rsidRPr="00A3651A">
              <w:rPr>
                <w:rFonts w:eastAsia="Times New Roman" w:cstheme="minorHAnsi"/>
                <w:color w:val="333333"/>
                <w:sz w:val="20"/>
                <w:szCs w:val="20"/>
                <w:lang w:eastAsia="en-GB"/>
              </w:rPr>
              <w:t>e, using specific choreographic devices. The pupils are given the opportunity to develop their skills of improvisation</w:t>
            </w:r>
            <w:r w:rsidRPr="00C0663D">
              <w:rPr>
                <w:rFonts w:eastAsia="Times New Roman" w:cstheme="minorHAnsi"/>
                <w:color w:val="333333"/>
                <w:sz w:val="20"/>
                <w:szCs w:val="20"/>
                <w:lang w:eastAsia="en-GB"/>
              </w:rPr>
              <w:t xml:space="preserve"> and perform a range of actions with clarity and control</w:t>
            </w:r>
            <w:r w:rsidRPr="00A3651A">
              <w:rPr>
                <w:rFonts w:eastAsia="Times New Roman" w:cstheme="minorHAnsi"/>
                <w:color w:val="333333"/>
                <w:sz w:val="20"/>
                <w:szCs w:val="20"/>
                <w:lang w:eastAsia="en-GB"/>
              </w:rPr>
              <w:t xml:space="preserve">. They </w:t>
            </w:r>
            <w:r w:rsidRPr="00C0663D">
              <w:rPr>
                <w:rFonts w:eastAsia="Times New Roman" w:cstheme="minorHAnsi"/>
                <w:color w:val="333333"/>
                <w:sz w:val="20"/>
                <w:szCs w:val="20"/>
                <w:lang w:eastAsia="en-GB"/>
              </w:rPr>
              <w:t>make use of principles of movement when performing individual and preferred actions and phrases</w:t>
            </w:r>
            <w:r w:rsidRPr="00A3651A">
              <w:rPr>
                <w:rFonts w:eastAsia="Times New Roman" w:cstheme="minorHAnsi"/>
                <w:color w:val="333333"/>
                <w:sz w:val="20"/>
                <w:szCs w:val="20"/>
                <w:lang w:eastAsia="en-GB"/>
              </w:rPr>
              <w:t>. The pupils use appropriate dance terminology to describe, analyse, interpret and evaluate dances. They identify and discuss aspects of composi</w:t>
            </w:r>
            <w:r>
              <w:rPr>
                <w:rFonts w:eastAsia="Times New Roman" w:cstheme="minorHAnsi"/>
                <w:color w:val="333333"/>
                <w:sz w:val="20"/>
                <w:szCs w:val="20"/>
                <w:lang w:eastAsia="en-GB"/>
              </w:rPr>
              <w:t>tion,</w:t>
            </w:r>
            <w:r w:rsidRPr="00A3651A">
              <w:rPr>
                <w:rFonts w:eastAsia="Times New Roman" w:cstheme="minorHAnsi"/>
                <w:color w:val="333333"/>
                <w:sz w:val="20"/>
                <w:szCs w:val="20"/>
                <w:lang w:eastAsia="en-GB"/>
              </w:rPr>
              <w:t xml:space="preserve"> recognise and describe characteristics of different dances </w:t>
            </w:r>
            <w:r>
              <w:rPr>
                <w:rFonts w:eastAsia="Times New Roman" w:cstheme="minorHAnsi"/>
                <w:color w:val="333333"/>
                <w:sz w:val="20"/>
                <w:szCs w:val="20"/>
                <w:lang w:eastAsia="en-GB"/>
              </w:rPr>
              <w:t xml:space="preserve">and </w:t>
            </w:r>
            <w:r w:rsidRPr="00A3651A">
              <w:rPr>
                <w:rFonts w:eastAsia="Times New Roman" w:cstheme="minorHAnsi"/>
                <w:color w:val="333333"/>
                <w:sz w:val="20"/>
                <w:szCs w:val="20"/>
                <w:lang w:eastAsia="en-GB"/>
              </w:rPr>
              <w:t>apply knowledge gained after evaluation of specific dance structures, to improve their own work.</w:t>
            </w:r>
          </w:p>
        </w:tc>
      </w:tr>
      <w:tr w:rsidR="00CB27A4" w:rsidTr="00A971CB">
        <w:tc>
          <w:tcPr>
            <w:tcW w:w="1392" w:type="dxa"/>
            <w:vMerge w:val="restart"/>
            <w:vAlign w:val="center"/>
          </w:tcPr>
          <w:p w:rsidR="00CB27A4" w:rsidRDefault="00CB27A4" w:rsidP="00CB27A4">
            <w:pPr>
              <w:jc w:val="center"/>
            </w:pPr>
            <w:r>
              <w:t>Gymnastics</w:t>
            </w:r>
          </w:p>
        </w:tc>
        <w:tc>
          <w:tcPr>
            <w:tcW w:w="590" w:type="dxa"/>
            <w:vAlign w:val="center"/>
          </w:tcPr>
          <w:p w:rsidR="00CB27A4" w:rsidRDefault="00CB27A4" w:rsidP="00CB27A4">
            <w:pPr>
              <w:jc w:val="center"/>
              <w:rPr>
                <w:b/>
                <w:sz w:val="28"/>
                <w:szCs w:val="28"/>
              </w:rPr>
            </w:pPr>
            <w:r>
              <w:rPr>
                <w:b/>
                <w:sz w:val="28"/>
                <w:szCs w:val="28"/>
              </w:rPr>
              <w:t>NC</w:t>
            </w:r>
          </w:p>
        </w:tc>
        <w:tc>
          <w:tcPr>
            <w:tcW w:w="7521" w:type="dxa"/>
          </w:tcPr>
          <w:p w:rsidR="00CB27A4" w:rsidRPr="004C0A79" w:rsidRDefault="00CB27A4" w:rsidP="00CB27A4">
            <w:pPr>
              <w:numPr>
                <w:ilvl w:val="0"/>
                <w:numId w:val="23"/>
              </w:numPr>
              <w:spacing w:before="100" w:beforeAutospacing="1" w:after="100" w:afterAutospacing="1"/>
              <w:ind w:left="150"/>
              <w:rPr>
                <w:rFonts w:eastAsia="Times New Roman" w:cstheme="minorHAnsi"/>
                <w:color w:val="333333"/>
                <w:sz w:val="20"/>
                <w:szCs w:val="20"/>
                <w:lang w:eastAsia="en-GB"/>
              </w:rPr>
            </w:pPr>
            <w:r w:rsidRPr="00910A1F">
              <w:rPr>
                <w:rFonts w:cstheme="minorHAnsi"/>
                <w:b/>
                <w:sz w:val="20"/>
                <w:szCs w:val="20"/>
              </w:rPr>
              <w:t>Use running, jumping, throwing and catching in isolation and in combination. Develop flexibility, strength, technique, control and balance [for example, through athletics and gymnastics]</w:t>
            </w:r>
          </w:p>
        </w:tc>
        <w:tc>
          <w:tcPr>
            <w:tcW w:w="5949" w:type="dxa"/>
          </w:tcPr>
          <w:p w:rsidR="00CB27A4" w:rsidRPr="00A971CB" w:rsidRDefault="00CB27A4" w:rsidP="00A971CB">
            <w:pPr>
              <w:pStyle w:val="Default"/>
              <w:rPr>
                <w:rFonts w:asciiTheme="minorHAnsi" w:hAnsiTheme="minorHAnsi" w:cstheme="minorHAnsi"/>
                <w:b/>
                <w:sz w:val="20"/>
                <w:szCs w:val="20"/>
              </w:rPr>
            </w:pPr>
            <w:r w:rsidRPr="00910A1F">
              <w:rPr>
                <w:rFonts w:asciiTheme="minorHAnsi" w:hAnsiTheme="minorHAnsi" w:cstheme="minorHAnsi"/>
                <w:b/>
                <w:sz w:val="20"/>
                <w:szCs w:val="20"/>
              </w:rPr>
              <w:t xml:space="preserve">Develop their technique and improve their performance in other competitive sports [for example, athletics and gymnastics]. Analyse their performances compared to previous ones and demonstrate improvement to achieve their personal best </w:t>
            </w: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r>
              <w:rPr>
                <w:b/>
                <w:sz w:val="28"/>
                <w:szCs w:val="28"/>
              </w:rPr>
              <w:t>K</w:t>
            </w:r>
          </w:p>
        </w:tc>
        <w:tc>
          <w:tcPr>
            <w:tcW w:w="7521" w:type="dxa"/>
          </w:tcPr>
          <w:p w:rsidR="00CB27A4" w:rsidRPr="001D1342" w:rsidRDefault="00CB27A4" w:rsidP="00CB27A4">
            <w:pPr>
              <w:spacing w:before="100" w:beforeAutospacing="1" w:after="100" w:afterAutospacing="1"/>
              <w:rPr>
                <w:rFonts w:eastAsia="Times New Roman" w:cstheme="minorHAnsi"/>
                <w:color w:val="333333"/>
                <w:sz w:val="20"/>
                <w:szCs w:val="20"/>
                <w:lang w:eastAsia="en-GB"/>
              </w:rPr>
            </w:pPr>
            <w:r w:rsidRPr="001D1342">
              <w:rPr>
                <w:rFonts w:eastAsia="Times New Roman" w:cstheme="minorHAnsi"/>
                <w:color w:val="333333"/>
                <w:sz w:val="20"/>
                <w:szCs w:val="20"/>
                <w:lang w:eastAsia="en-GB"/>
              </w:rPr>
              <w:t>In this unit the</w:t>
            </w:r>
            <w:r w:rsidR="00A971CB">
              <w:rPr>
                <w:rFonts w:eastAsia="Times New Roman" w:cstheme="minorHAnsi"/>
                <w:color w:val="333333"/>
                <w:sz w:val="20"/>
                <w:szCs w:val="20"/>
                <w:lang w:eastAsia="en-GB"/>
              </w:rPr>
              <w:t xml:space="preserve"> pupils use skills and </w:t>
            </w:r>
            <w:proofErr w:type="spellStart"/>
            <w:r w:rsidR="00A971CB">
              <w:rPr>
                <w:rFonts w:eastAsia="Times New Roman" w:cstheme="minorHAnsi"/>
                <w:color w:val="333333"/>
                <w:sz w:val="20"/>
                <w:szCs w:val="20"/>
                <w:lang w:eastAsia="en-GB"/>
              </w:rPr>
              <w:t>agilities</w:t>
            </w:r>
            <w:proofErr w:type="spellEnd"/>
            <w:r w:rsidRPr="001D1342">
              <w:rPr>
                <w:rFonts w:eastAsia="Times New Roman" w:cstheme="minorHAnsi"/>
                <w:color w:val="333333"/>
                <w:sz w:val="20"/>
                <w:szCs w:val="20"/>
                <w:lang w:eastAsia="en-GB"/>
              </w:rPr>
              <w:t xml:space="preserve"> individually, in combination and in sequence, with the aim of showing as much control and precision as possible. They use their knowledge of compositional principles, </w:t>
            </w:r>
            <w:proofErr w:type="spellStart"/>
            <w:r w:rsidRPr="001D1342">
              <w:rPr>
                <w:rFonts w:eastAsia="Times New Roman" w:cstheme="minorHAnsi"/>
                <w:i/>
                <w:iCs/>
                <w:color w:val="333333"/>
                <w:sz w:val="20"/>
                <w:szCs w:val="20"/>
                <w:lang w:eastAsia="en-GB"/>
              </w:rPr>
              <w:t>eg</w:t>
            </w:r>
            <w:proofErr w:type="spellEnd"/>
            <w:r w:rsidRPr="001D1342">
              <w:rPr>
                <w:rFonts w:eastAsia="Times New Roman" w:cstheme="minorHAnsi"/>
                <w:i/>
                <w:iCs/>
                <w:color w:val="333333"/>
                <w:sz w:val="20"/>
                <w:szCs w:val="20"/>
                <w:lang w:eastAsia="en-GB"/>
              </w:rPr>
              <w:t xml:space="preserve"> how to use variations in speed, level and direction, how to combine and link actions</w:t>
            </w:r>
            <w:r w:rsidRPr="001D1342">
              <w:rPr>
                <w:rFonts w:eastAsia="Times New Roman" w:cstheme="minorHAnsi"/>
                <w:color w:val="333333"/>
                <w:sz w:val="20"/>
                <w:szCs w:val="20"/>
                <w:lang w:eastAsia="en-GB"/>
              </w:rPr>
              <w:t xml:space="preserve"> to develop sequences that show an awareness of high quality performance. </w:t>
            </w:r>
          </w:p>
          <w:p w:rsidR="00CB27A4" w:rsidRPr="00910A1F" w:rsidRDefault="00CB27A4" w:rsidP="00CB27A4">
            <w:pPr>
              <w:spacing w:before="100" w:beforeAutospacing="1" w:after="100" w:afterAutospacing="1"/>
              <w:rPr>
                <w:rFonts w:cstheme="minorHAnsi"/>
                <w:b/>
                <w:sz w:val="20"/>
                <w:szCs w:val="20"/>
              </w:rPr>
            </w:pPr>
          </w:p>
        </w:tc>
        <w:tc>
          <w:tcPr>
            <w:tcW w:w="5949" w:type="dxa"/>
          </w:tcPr>
          <w:p w:rsidR="00CB27A4" w:rsidRPr="001D1342" w:rsidRDefault="00CB27A4" w:rsidP="00CB27A4">
            <w:pPr>
              <w:pStyle w:val="NormalWeb"/>
              <w:rPr>
                <w:rFonts w:asciiTheme="minorHAnsi" w:hAnsiTheme="minorHAnsi" w:cstheme="minorHAnsi"/>
                <w:color w:val="333333"/>
                <w:sz w:val="20"/>
                <w:szCs w:val="20"/>
              </w:rPr>
            </w:pPr>
            <w:r w:rsidRPr="001D1342">
              <w:rPr>
                <w:rFonts w:asciiTheme="minorHAnsi" w:hAnsiTheme="minorHAnsi" w:cstheme="minorHAnsi"/>
                <w:color w:val="333333"/>
                <w:sz w:val="20"/>
                <w:szCs w:val="20"/>
              </w:rPr>
              <w:t>In this unit the pupils focus on relationships between performers and timing in partner sequences and small group sequences. They have opportunities to use music with their sequence, and to choose their own apparatus and design a simple layout.</w:t>
            </w:r>
            <w:r>
              <w:rPr>
                <w:rFonts w:asciiTheme="minorHAnsi" w:hAnsiTheme="minorHAnsi" w:cstheme="minorHAnsi"/>
                <w:color w:val="333333"/>
                <w:sz w:val="20"/>
                <w:szCs w:val="20"/>
              </w:rPr>
              <w:t xml:space="preserve"> Within</w:t>
            </w:r>
            <w:r w:rsidRPr="001D1342">
              <w:rPr>
                <w:rFonts w:asciiTheme="minorHAnsi" w:hAnsiTheme="minorHAnsi" w:cstheme="minorHAnsi"/>
                <w:color w:val="333333"/>
                <w:sz w:val="20"/>
                <w:szCs w:val="20"/>
              </w:rPr>
              <w:t xml:space="preserve"> their sequences, pupils use skills and </w:t>
            </w:r>
            <w:proofErr w:type="spellStart"/>
            <w:r w:rsidRPr="001D1342">
              <w:rPr>
                <w:rFonts w:asciiTheme="minorHAnsi" w:hAnsiTheme="minorHAnsi" w:cstheme="minorHAnsi"/>
                <w:color w:val="333333"/>
                <w:sz w:val="20"/>
                <w:szCs w:val="20"/>
              </w:rPr>
              <w:t>agilities</w:t>
            </w:r>
            <w:proofErr w:type="spellEnd"/>
            <w:r w:rsidRPr="001D1342">
              <w:rPr>
                <w:rFonts w:asciiTheme="minorHAnsi" w:hAnsiTheme="minorHAnsi" w:cstheme="minorHAnsi"/>
                <w:color w:val="333333"/>
                <w:sz w:val="20"/>
                <w:szCs w:val="20"/>
              </w:rPr>
              <w:t xml:space="preserve"> individually, in combination and in sequence, with the aim of showing as much control and precision as possible.</w:t>
            </w: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r>
              <w:rPr>
                <w:b/>
                <w:sz w:val="28"/>
                <w:szCs w:val="28"/>
              </w:rPr>
              <w:t>S</w:t>
            </w:r>
          </w:p>
        </w:tc>
        <w:tc>
          <w:tcPr>
            <w:tcW w:w="7521" w:type="dxa"/>
          </w:tcPr>
          <w:p w:rsidR="00CB27A4" w:rsidRPr="005C4563" w:rsidRDefault="00CB27A4" w:rsidP="00CB27A4">
            <w:pPr>
              <w:spacing w:before="100" w:beforeAutospacing="1" w:after="100" w:afterAutospacing="1"/>
              <w:rPr>
                <w:rFonts w:eastAsia="Times New Roman" w:cstheme="minorHAnsi"/>
                <w:color w:val="333333"/>
                <w:sz w:val="20"/>
                <w:szCs w:val="20"/>
                <w:lang w:eastAsia="en-GB"/>
              </w:rPr>
            </w:pPr>
            <w:r w:rsidRPr="005C4563">
              <w:rPr>
                <w:rFonts w:eastAsia="Times New Roman" w:cstheme="minorHAnsi"/>
                <w:color w:val="333333"/>
                <w:sz w:val="20"/>
                <w:szCs w:val="20"/>
                <w:lang w:eastAsia="en-GB"/>
              </w:rPr>
              <w:t>The pupils</w:t>
            </w:r>
            <w:r w:rsidRPr="001D1342">
              <w:rPr>
                <w:rFonts w:eastAsia="Times New Roman" w:cstheme="minorHAnsi"/>
                <w:color w:val="333333"/>
                <w:sz w:val="20"/>
                <w:szCs w:val="20"/>
                <w:lang w:eastAsia="en-GB"/>
              </w:rPr>
              <w:t xml:space="preserve"> </w:t>
            </w:r>
            <w:r w:rsidRPr="005C4563">
              <w:rPr>
                <w:rFonts w:eastAsia="Times New Roman" w:cstheme="minorHAnsi"/>
                <w:color w:val="333333"/>
                <w:sz w:val="20"/>
                <w:szCs w:val="20"/>
                <w:lang w:eastAsia="en-GB"/>
              </w:rPr>
              <w:t xml:space="preserve">learn </w:t>
            </w:r>
            <w:r w:rsidRPr="001D1342">
              <w:rPr>
                <w:rFonts w:eastAsia="Times New Roman" w:cstheme="minorHAnsi"/>
                <w:color w:val="333333"/>
                <w:sz w:val="20"/>
                <w:szCs w:val="20"/>
                <w:lang w:eastAsia="en-GB"/>
              </w:rPr>
              <w:t xml:space="preserve">to develop more variety in the way </w:t>
            </w:r>
            <w:r w:rsidRPr="005C4563">
              <w:rPr>
                <w:rFonts w:eastAsia="Times New Roman" w:cstheme="minorHAnsi"/>
                <w:color w:val="333333"/>
                <w:sz w:val="20"/>
                <w:szCs w:val="20"/>
                <w:lang w:eastAsia="en-GB"/>
              </w:rPr>
              <w:t xml:space="preserve">they perform skills and actions. </w:t>
            </w:r>
            <w:r w:rsidRPr="001D1342">
              <w:rPr>
                <w:rFonts w:eastAsia="Times New Roman" w:cstheme="minorHAnsi"/>
                <w:i/>
                <w:iCs/>
                <w:color w:val="333333"/>
                <w:sz w:val="20"/>
                <w:szCs w:val="20"/>
                <w:lang w:eastAsia="en-GB"/>
              </w:rPr>
              <w:t> </w:t>
            </w:r>
            <w:r w:rsidRPr="005C4563">
              <w:rPr>
                <w:rFonts w:eastAsia="Times New Roman" w:cstheme="minorHAnsi"/>
                <w:color w:val="333333"/>
                <w:sz w:val="20"/>
                <w:szCs w:val="20"/>
                <w:lang w:eastAsia="en-GB"/>
              </w:rPr>
              <w:t xml:space="preserve">They work </w:t>
            </w:r>
            <w:r w:rsidRPr="001D1342">
              <w:rPr>
                <w:rFonts w:eastAsia="Times New Roman" w:cstheme="minorHAnsi"/>
                <w:color w:val="333333"/>
                <w:sz w:val="20"/>
                <w:szCs w:val="20"/>
                <w:lang w:eastAsia="en-GB"/>
              </w:rPr>
              <w:t xml:space="preserve">to extend the range of actions, </w:t>
            </w:r>
            <w:r w:rsidRPr="005C4563">
              <w:rPr>
                <w:rFonts w:eastAsia="Times New Roman" w:cstheme="minorHAnsi"/>
                <w:color w:val="333333"/>
                <w:sz w:val="20"/>
                <w:szCs w:val="20"/>
                <w:lang w:eastAsia="en-GB"/>
              </w:rPr>
              <w:t xml:space="preserve">shapes and balances they use </w:t>
            </w:r>
            <w:r w:rsidRPr="001D1342">
              <w:rPr>
                <w:rFonts w:eastAsia="Times New Roman" w:cstheme="minorHAnsi"/>
                <w:color w:val="333333"/>
                <w:sz w:val="20"/>
                <w:szCs w:val="20"/>
                <w:lang w:eastAsia="en-GB"/>
              </w:rPr>
              <w:t>while maintaining fluency and clari</w:t>
            </w:r>
            <w:r w:rsidRPr="005C4563">
              <w:rPr>
                <w:rFonts w:eastAsia="Times New Roman" w:cstheme="minorHAnsi"/>
                <w:color w:val="333333"/>
                <w:sz w:val="20"/>
                <w:szCs w:val="20"/>
                <w:lang w:eastAsia="en-GB"/>
              </w:rPr>
              <w:t xml:space="preserve">ty. The pupils </w:t>
            </w:r>
            <w:r w:rsidRPr="001D1342">
              <w:rPr>
                <w:rFonts w:eastAsia="Times New Roman" w:cstheme="minorHAnsi"/>
                <w:color w:val="333333"/>
                <w:sz w:val="20"/>
                <w:szCs w:val="20"/>
                <w:lang w:eastAsia="en-GB"/>
              </w:rPr>
              <w:t xml:space="preserve">perform fluently and with control, even when performing </w:t>
            </w:r>
            <w:r w:rsidRPr="005C4563">
              <w:rPr>
                <w:rFonts w:eastAsia="Times New Roman" w:cstheme="minorHAnsi"/>
                <w:color w:val="333333"/>
                <w:sz w:val="20"/>
                <w:szCs w:val="20"/>
                <w:lang w:eastAsia="en-GB"/>
              </w:rPr>
              <w:t xml:space="preserve">more </w:t>
            </w:r>
            <w:r w:rsidRPr="001D1342">
              <w:rPr>
                <w:rFonts w:eastAsia="Times New Roman" w:cstheme="minorHAnsi"/>
                <w:color w:val="333333"/>
                <w:sz w:val="20"/>
                <w:szCs w:val="20"/>
                <w:lang w:eastAsia="en-GB"/>
              </w:rPr>
              <w:t>difficult combinations</w:t>
            </w:r>
            <w:r w:rsidRPr="005C4563">
              <w:rPr>
                <w:rFonts w:eastAsia="Times New Roman" w:cstheme="minorHAnsi"/>
                <w:color w:val="333333"/>
                <w:sz w:val="20"/>
                <w:szCs w:val="20"/>
                <w:lang w:eastAsia="en-GB"/>
              </w:rPr>
              <w:t>.</w:t>
            </w:r>
            <w:r w:rsidRPr="005C4563">
              <w:rPr>
                <w:rFonts w:cstheme="minorHAnsi"/>
                <w:color w:val="333333"/>
                <w:sz w:val="20"/>
                <w:szCs w:val="20"/>
              </w:rPr>
              <w:t xml:space="preserve">  The pupils learn how to plan a sequence, and to adapt it to a limited number of mats and other apparatus to complete the task. The pupils will learn how to</w:t>
            </w:r>
            <w:r w:rsidRPr="005C4563">
              <w:rPr>
                <w:rFonts w:eastAsia="Times New Roman" w:cstheme="minorHAnsi"/>
                <w:color w:val="333333"/>
                <w:sz w:val="20"/>
                <w:szCs w:val="20"/>
                <w:lang w:eastAsia="en-GB"/>
              </w:rPr>
              <w:t xml:space="preserve"> evaluate their own and others' work and to suggest ways of making improvements</w:t>
            </w:r>
            <w:r>
              <w:rPr>
                <w:rFonts w:eastAsia="Times New Roman" w:cstheme="minorHAnsi"/>
                <w:color w:val="333333"/>
                <w:sz w:val="20"/>
                <w:szCs w:val="20"/>
                <w:lang w:eastAsia="en-GB"/>
              </w:rPr>
              <w:t>.</w:t>
            </w:r>
          </w:p>
          <w:tbl>
            <w:tblPr>
              <w:tblW w:w="7305" w:type="dxa"/>
              <w:tblCellSpacing w:w="0" w:type="dxa"/>
              <w:tblCellMar>
                <w:left w:w="0" w:type="dxa"/>
                <w:right w:w="0" w:type="dxa"/>
              </w:tblCellMar>
              <w:tblLook w:val="04A0" w:firstRow="1" w:lastRow="0" w:firstColumn="1" w:lastColumn="0" w:noHBand="0" w:noVBand="1"/>
            </w:tblPr>
            <w:tblGrid>
              <w:gridCol w:w="7305"/>
            </w:tblGrid>
            <w:tr w:rsidR="00CB27A4" w:rsidRPr="005C4563" w:rsidTr="004D7BDF">
              <w:trPr>
                <w:tblCellSpacing w:w="0" w:type="dxa"/>
              </w:trPr>
              <w:tc>
                <w:tcPr>
                  <w:tcW w:w="0" w:type="auto"/>
                  <w:shd w:val="clear" w:color="auto" w:fill="FFFFFF"/>
                  <w:tcMar>
                    <w:top w:w="150" w:type="dxa"/>
                    <w:left w:w="300" w:type="dxa"/>
                    <w:bottom w:w="150" w:type="dxa"/>
                    <w:right w:w="30" w:type="dxa"/>
                  </w:tcMar>
                  <w:vAlign w:val="center"/>
                  <w:hideMark/>
                </w:tcPr>
                <w:p w:rsidR="00CB27A4" w:rsidRPr="005C4563" w:rsidRDefault="00CB27A4" w:rsidP="00CB27A4">
                  <w:pPr>
                    <w:spacing w:after="0" w:line="240" w:lineRule="auto"/>
                    <w:rPr>
                      <w:rFonts w:ascii="Arial" w:eastAsia="Times New Roman" w:hAnsi="Arial" w:cs="Arial"/>
                      <w:color w:val="333333"/>
                      <w:sz w:val="20"/>
                      <w:szCs w:val="20"/>
                      <w:lang w:eastAsia="en-GB"/>
                    </w:rPr>
                  </w:pPr>
                </w:p>
              </w:tc>
            </w:tr>
            <w:tr w:rsidR="00CB27A4" w:rsidRPr="005C4563" w:rsidTr="004D7BDF">
              <w:trPr>
                <w:tblCellSpacing w:w="0" w:type="dxa"/>
              </w:trPr>
              <w:tc>
                <w:tcPr>
                  <w:tcW w:w="0" w:type="auto"/>
                  <w:vAlign w:val="center"/>
                  <w:hideMark/>
                </w:tcPr>
                <w:p w:rsidR="00CB27A4" w:rsidRPr="005C4563" w:rsidRDefault="00CB27A4" w:rsidP="00CB27A4">
                  <w:pPr>
                    <w:spacing w:before="100" w:beforeAutospacing="1" w:after="100" w:afterAutospacing="1" w:line="240" w:lineRule="auto"/>
                    <w:rPr>
                      <w:rFonts w:ascii="Arial" w:eastAsia="Times New Roman" w:hAnsi="Arial" w:cs="Arial"/>
                      <w:color w:val="333333"/>
                      <w:sz w:val="20"/>
                      <w:szCs w:val="20"/>
                      <w:lang w:eastAsia="en-GB"/>
                    </w:rPr>
                  </w:pPr>
                </w:p>
              </w:tc>
            </w:tr>
          </w:tbl>
          <w:p w:rsidR="00CB27A4" w:rsidRPr="00910A1F" w:rsidRDefault="00CB27A4" w:rsidP="00A971CB">
            <w:pPr>
              <w:spacing w:before="100" w:beforeAutospacing="1" w:after="100" w:afterAutospacing="1"/>
              <w:rPr>
                <w:rFonts w:cstheme="minorHAnsi"/>
                <w:b/>
                <w:sz w:val="20"/>
                <w:szCs w:val="20"/>
              </w:rPr>
            </w:pPr>
          </w:p>
        </w:tc>
        <w:tc>
          <w:tcPr>
            <w:tcW w:w="5949" w:type="dxa"/>
          </w:tcPr>
          <w:p w:rsidR="00CB27A4" w:rsidRDefault="00CB27A4" w:rsidP="00CB27A4">
            <w:pPr>
              <w:pStyle w:val="Default"/>
              <w:rPr>
                <w:rFonts w:asciiTheme="minorHAnsi" w:hAnsiTheme="minorHAnsi" w:cstheme="minorHAnsi"/>
                <w:sz w:val="20"/>
                <w:szCs w:val="20"/>
              </w:rPr>
            </w:pPr>
            <w:r w:rsidRPr="003D09DE">
              <w:rPr>
                <w:rFonts w:asciiTheme="minorHAnsi" w:hAnsiTheme="minorHAnsi" w:cstheme="minorHAnsi"/>
                <w:sz w:val="20"/>
                <w:szCs w:val="20"/>
              </w:rPr>
              <w:t>The pupils practise performing actions and balances. They explore ways of linking movements showing control, accuracy and timing, with a partner and in a group situation. They learn how to initiate movement and to improve control by transferring their weight and investigate ways of supporting each other’s’</w:t>
            </w:r>
            <w:r>
              <w:rPr>
                <w:rFonts w:asciiTheme="minorHAnsi" w:hAnsiTheme="minorHAnsi" w:cstheme="minorHAnsi"/>
                <w:sz w:val="20"/>
                <w:szCs w:val="20"/>
              </w:rPr>
              <w:t xml:space="preserve"> </w:t>
            </w:r>
            <w:r w:rsidRPr="003D09DE">
              <w:rPr>
                <w:rFonts w:asciiTheme="minorHAnsi" w:hAnsiTheme="minorHAnsi" w:cstheme="minorHAnsi"/>
                <w:sz w:val="20"/>
                <w:szCs w:val="20"/>
              </w:rPr>
              <w:t xml:space="preserve">weight. The pupils investigate more complex </w:t>
            </w:r>
            <w:r>
              <w:rPr>
                <w:rFonts w:asciiTheme="minorHAnsi" w:hAnsiTheme="minorHAnsi" w:cstheme="minorHAnsi"/>
                <w:sz w:val="20"/>
                <w:szCs w:val="20"/>
              </w:rPr>
              <w:t xml:space="preserve">actions </w:t>
            </w:r>
            <w:r w:rsidRPr="003D09DE">
              <w:rPr>
                <w:rFonts w:asciiTheme="minorHAnsi" w:hAnsiTheme="minorHAnsi" w:cstheme="minorHAnsi"/>
                <w:sz w:val="20"/>
                <w:szCs w:val="20"/>
              </w:rPr>
              <w:t xml:space="preserve">and balances and explore ways of performing these actions alongside a partner, </w:t>
            </w:r>
            <w:proofErr w:type="spellStart"/>
            <w:r w:rsidRPr="003D09DE">
              <w:rPr>
                <w:rFonts w:asciiTheme="minorHAnsi" w:hAnsiTheme="minorHAnsi" w:cstheme="minorHAnsi"/>
                <w:sz w:val="20"/>
                <w:szCs w:val="20"/>
              </w:rPr>
              <w:t>eg</w:t>
            </w:r>
            <w:proofErr w:type="spellEnd"/>
            <w:r w:rsidRPr="003D09DE">
              <w:rPr>
                <w:rFonts w:asciiTheme="minorHAnsi" w:hAnsiTheme="minorHAnsi" w:cstheme="minorHAnsi"/>
                <w:sz w:val="20"/>
                <w:szCs w:val="20"/>
              </w:rPr>
              <w:t xml:space="preserve"> slowly, fast, synchronised, in canon, in the same direction, in different direction.</w:t>
            </w:r>
          </w:p>
          <w:p w:rsidR="00CB27A4" w:rsidRDefault="00CB27A4" w:rsidP="00CB27A4">
            <w:pPr>
              <w:pStyle w:val="Default"/>
              <w:rPr>
                <w:rFonts w:asciiTheme="minorHAnsi" w:eastAsia="Times New Roman" w:hAnsiTheme="minorHAnsi" w:cstheme="minorHAnsi"/>
                <w:color w:val="333333"/>
                <w:sz w:val="20"/>
                <w:szCs w:val="20"/>
                <w:lang w:eastAsia="en-GB"/>
              </w:rPr>
            </w:pPr>
            <w:r>
              <w:rPr>
                <w:rFonts w:asciiTheme="minorHAnsi" w:hAnsiTheme="minorHAnsi" w:cstheme="minorHAnsi"/>
                <w:sz w:val="20"/>
                <w:szCs w:val="20"/>
              </w:rPr>
              <w:t xml:space="preserve">The pupils learn </w:t>
            </w:r>
            <w:r w:rsidRPr="003D09DE">
              <w:rPr>
                <w:rFonts w:asciiTheme="minorHAnsi" w:hAnsiTheme="minorHAnsi" w:cstheme="minorHAnsi"/>
                <w:sz w:val="20"/>
                <w:szCs w:val="20"/>
              </w:rPr>
              <w:t>how</w:t>
            </w:r>
            <w:r w:rsidRPr="003D09DE">
              <w:rPr>
                <w:rFonts w:asciiTheme="minorHAnsi" w:eastAsia="Times New Roman" w:hAnsiTheme="minorHAnsi" w:cstheme="minorHAnsi"/>
                <w:color w:val="333333"/>
                <w:sz w:val="20"/>
                <w:szCs w:val="20"/>
                <w:lang w:eastAsia="en-GB"/>
              </w:rPr>
              <w:t xml:space="preserve"> to use appropriate terminology when describing a performance. They learn to select criteria for judging quality in skill and composition and can identify aspects of the work that can be improved.</w:t>
            </w:r>
          </w:p>
          <w:p w:rsidR="00CB27A4" w:rsidRPr="003D09DE" w:rsidRDefault="00CB27A4" w:rsidP="00CB27A4">
            <w:pPr>
              <w:pStyle w:val="Default"/>
              <w:rPr>
                <w:rFonts w:asciiTheme="minorHAnsi" w:hAnsiTheme="minorHAnsi" w:cstheme="minorHAnsi"/>
                <w:sz w:val="20"/>
                <w:szCs w:val="20"/>
              </w:rPr>
            </w:pPr>
          </w:p>
        </w:tc>
      </w:tr>
      <w:tr w:rsidR="00CB27A4" w:rsidTr="00A971CB">
        <w:tc>
          <w:tcPr>
            <w:tcW w:w="1392" w:type="dxa"/>
            <w:vMerge w:val="restart"/>
            <w:vAlign w:val="center"/>
          </w:tcPr>
          <w:p w:rsidR="00CB27A4" w:rsidRDefault="00CB27A4" w:rsidP="00CB27A4">
            <w:pPr>
              <w:jc w:val="center"/>
            </w:pPr>
            <w:r>
              <w:t>Outdoor Education</w:t>
            </w:r>
          </w:p>
        </w:tc>
        <w:tc>
          <w:tcPr>
            <w:tcW w:w="590" w:type="dxa"/>
            <w:vAlign w:val="center"/>
          </w:tcPr>
          <w:p w:rsidR="00CB27A4" w:rsidRDefault="00CB27A4" w:rsidP="00CB27A4">
            <w:pPr>
              <w:jc w:val="center"/>
              <w:rPr>
                <w:b/>
                <w:sz w:val="28"/>
                <w:szCs w:val="28"/>
              </w:rPr>
            </w:pPr>
            <w:r>
              <w:rPr>
                <w:b/>
                <w:sz w:val="28"/>
                <w:szCs w:val="28"/>
              </w:rPr>
              <w:t>NC</w:t>
            </w:r>
          </w:p>
        </w:tc>
        <w:tc>
          <w:tcPr>
            <w:tcW w:w="7521" w:type="dxa"/>
          </w:tcPr>
          <w:p w:rsidR="00CB27A4" w:rsidRPr="000B39A0" w:rsidRDefault="00CB27A4" w:rsidP="00CB27A4">
            <w:pPr>
              <w:autoSpaceDE w:val="0"/>
              <w:autoSpaceDN w:val="0"/>
              <w:adjustRightInd w:val="0"/>
              <w:spacing w:after="120"/>
              <w:rPr>
                <w:rFonts w:ascii="Calibri" w:hAnsi="Calibri" w:cs="Calibri"/>
                <w:b/>
                <w:color w:val="000000"/>
                <w:sz w:val="20"/>
                <w:szCs w:val="20"/>
              </w:rPr>
            </w:pPr>
            <w:r w:rsidRPr="000B39A0">
              <w:rPr>
                <w:rFonts w:ascii="Calibri" w:hAnsi="Calibri" w:cs="Calibri"/>
                <w:b/>
                <w:color w:val="000000"/>
                <w:sz w:val="20"/>
                <w:szCs w:val="20"/>
              </w:rPr>
              <w:t xml:space="preserve">Take part in outdoor and adventurous activity challenges both individually and within a team </w:t>
            </w:r>
            <w:bookmarkStart w:id="0" w:name="_GoBack"/>
            <w:bookmarkEnd w:id="0"/>
          </w:p>
        </w:tc>
        <w:tc>
          <w:tcPr>
            <w:tcW w:w="5949" w:type="dxa"/>
          </w:tcPr>
          <w:p w:rsidR="00CB27A4" w:rsidRPr="000B39A0" w:rsidRDefault="00CB27A4" w:rsidP="00CB27A4">
            <w:pPr>
              <w:autoSpaceDE w:val="0"/>
              <w:autoSpaceDN w:val="0"/>
              <w:adjustRightInd w:val="0"/>
              <w:spacing w:after="120"/>
              <w:rPr>
                <w:rFonts w:cstheme="minorHAnsi"/>
                <w:b/>
                <w:color w:val="000000"/>
                <w:sz w:val="20"/>
                <w:szCs w:val="20"/>
              </w:rPr>
            </w:pPr>
            <w:r w:rsidRPr="000B39A0">
              <w:rPr>
                <w:rFonts w:cstheme="minorHAnsi"/>
                <w:b/>
                <w:color w:val="000000"/>
                <w:sz w:val="20"/>
                <w:szCs w:val="20"/>
              </w:rPr>
              <w:t xml:space="preserve">Take part in outdoor and adventurous activities which present intellectual and physical challenges and be encouraged to work in a team, building on trust and developing skills to solve problems, either individually or as a group </w:t>
            </w: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r>
              <w:rPr>
                <w:b/>
                <w:sz w:val="28"/>
                <w:szCs w:val="28"/>
              </w:rPr>
              <w:t>K</w:t>
            </w:r>
          </w:p>
        </w:tc>
        <w:tc>
          <w:tcPr>
            <w:tcW w:w="7521" w:type="dxa"/>
          </w:tcPr>
          <w:p w:rsidR="00CB27A4" w:rsidRPr="000B39A0" w:rsidRDefault="00CB27A4" w:rsidP="00CB27A4">
            <w:pPr>
              <w:spacing w:before="100" w:beforeAutospacing="1" w:after="100" w:afterAutospacing="1"/>
              <w:rPr>
                <w:rFonts w:eastAsia="Times New Roman" w:cstheme="minorHAnsi"/>
                <w:color w:val="333333"/>
                <w:sz w:val="20"/>
                <w:szCs w:val="20"/>
                <w:lang w:eastAsia="en-GB"/>
              </w:rPr>
            </w:pPr>
            <w:r w:rsidRPr="00AA3277">
              <w:rPr>
                <w:rFonts w:eastAsia="Times New Roman" w:cstheme="minorHAnsi"/>
                <w:color w:val="333333"/>
                <w:sz w:val="20"/>
                <w:szCs w:val="20"/>
                <w:lang w:eastAsia="en-GB"/>
              </w:rPr>
              <w:t>T</w:t>
            </w:r>
            <w:r w:rsidRPr="000B39A0">
              <w:rPr>
                <w:rFonts w:eastAsia="Times New Roman" w:cstheme="minorHAnsi"/>
                <w:color w:val="333333"/>
                <w:sz w:val="20"/>
                <w:szCs w:val="20"/>
                <w:lang w:eastAsia="en-GB"/>
              </w:rPr>
              <w:t>o understand how the challenge of outdoor and adventurous activities can help their fitness, health and wellbeing</w:t>
            </w:r>
            <w:r w:rsidRPr="00AA3277">
              <w:rPr>
                <w:rFonts w:eastAsia="Times New Roman" w:cstheme="minorHAnsi"/>
                <w:color w:val="333333"/>
                <w:sz w:val="20"/>
                <w:szCs w:val="20"/>
                <w:lang w:eastAsia="en-GB"/>
              </w:rPr>
              <w:t>. Knowledge, awareness and application of safety principles associated with each activity.</w:t>
            </w:r>
          </w:p>
          <w:p w:rsidR="00CB27A4" w:rsidRDefault="00CB27A4" w:rsidP="00CB27A4">
            <w:pPr>
              <w:spacing w:before="100" w:beforeAutospacing="1" w:after="100" w:afterAutospacing="1"/>
              <w:rPr>
                <w:rFonts w:eastAsia="Times New Roman" w:cstheme="minorHAnsi"/>
                <w:sz w:val="20"/>
                <w:szCs w:val="20"/>
                <w:lang w:eastAsia="en-GB"/>
              </w:rPr>
            </w:pPr>
          </w:p>
        </w:tc>
        <w:tc>
          <w:tcPr>
            <w:tcW w:w="5949" w:type="dxa"/>
          </w:tcPr>
          <w:p w:rsidR="00CB27A4" w:rsidRPr="00AA3277" w:rsidRDefault="00CB27A4" w:rsidP="00CB27A4">
            <w:pPr>
              <w:spacing w:before="100" w:beforeAutospacing="1" w:after="100" w:afterAutospacing="1"/>
              <w:rPr>
                <w:rFonts w:eastAsia="Times New Roman" w:cstheme="minorHAnsi"/>
                <w:color w:val="333333"/>
                <w:sz w:val="20"/>
                <w:szCs w:val="20"/>
                <w:lang w:eastAsia="en-GB"/>
              </w:rPr>
            </w:pPr>
            <w:r w:rsidRPr="00AA3277">
              <w:rPr>
                <w:rFonts w:eastAsia="Times New Roman" w:cstheme="minorHAnsi"/>
                <w:color w:val="333333"/>
                <w:sz w:val="20"/>
                <w:szCs w:val="20"/>
                <w:lang w:eastAsia="en-GB"/>
              </w:rPr>
              <w:t xml:space="preserve">To understand the principles used to prepare for outdoor activities. </w:t>
            </w:r>
            <w:r w:rsidRPr="00AA3277">
              <w:rPr>
                <w:rFonts w:cstheme="minorHAnsi"/>
                <w:color w:val="333333"/>
                <w:sz w:val="20"/>
                <w:szCs w:val="20"/>
              </w:rPr>
              <w:t>Knowledge of</w:t>
            </w:r>
            <w:r w:rsidRPr="00AA3277">
              <w:rPr>
                <w:rFonts w:cstheme="minorHAnsi"/>
                <w:color w:val="333333"/>
                <w:sz w:val="20"/>
                <w:szCs w:val="20"/>
              </w:rPr>
              <w:t xml:space="preserve"> techniques and skills required</w:t>
            </w:r>
            <w:r w:rsidRPr="00AA3277">
              <w:rPr>
                <w:rFonts w:cstheme="minorHAnsi"/>
                <w:color w:val="333333"/>
                <w:sz w:val="20"/>
                <w:szCs w:val="20"/>
              </w:rPr>
              <w:t xml:space="preserve"> for each activity</w:t>
            </w:r>
            <w:r w:rsidRPr="00AA3277">
              <w:rPr>
                <w:rFonts w:cstheme="minorHAnsi"/>
                <w:color w:val="333333"/>
                <w:sz w:val="20"/>
                <w:szCs w:val="20"/>
              </w:rPr>
              <w:t>, giving them time to practise and raise their safety awareness</w:t>
            </w:r>
            <w:r w:rsidRPr="00AA3277">
              <w:rPr>
                <w:rFonts w:cstheme="minorHAnsi"/>
                <w:color w:val="333333"/>
                <w:sz w:val="20"/>
                <w:szCs w:val="20"/>
              </w:rPr>
              <w:t>.</w:t>
            </w:r>
          </w:p>
          <w:p w:rsidR="00CB27A4" w:rsidRPr="001F2428" w:rsidRDefault="00CB27A4" w:rsidP="00CB27A4">
            <w:pPr>
              <w:spacing w:after="100" w:afterAutospacing="1"/>
              <w:rPr>
                <w:rFonts w:eastAsia="Times New Roman" w:cstheme="minorHAnsi"/>
                <w:color w:val="333333"/>
                <w:sz w:val="20"/>
                <w:szCs w:val="20"/>
                <w:lang w:eastAsia="en-GB"/>
              </w:rPr>
            </w:pP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r>
              <w:rPr>
                <w:b/>
                <w:sz w:val="28"/>
                <w:szCs w:val="28"/>
              </w:rPr>
              <w:t>S</w:t>
            </w:r>
          </w:p>
        </w:tc>
        <w:tc>
          <w:tcPr>
            <w:tcW w:w="7521" w:type="dxa"/>
          </w:tcPr>
          <w:p w:rsidR="00CB27A4" w:rsidRPr="000B39A0" w:rsidRDefault="00CB27A4" w:rsidP="00CB27A4">
            <w:pPr>
              <w:spacing w:before="100" w:beforeAutospacing="1" w:after="100" w:afterAutospacing="1"/>
              <w:rPr>
                <w:rFonts w:eastAsia="Times New Roman" w:cstheme="minorHAnsi"/>
                <w:color w:val="333333"/>
                <w:sz w:val="20"/>
                <w:szCs w:val="20"/>
                <w:lang w:eastAsia="en-GB"/>
              </w:rPr>
            </w:pPr>
            <w:r w:rsidRPr="000B39A0">
              <w:rPr>
                <w:rFonts w:eastAsia="Times New Roman" w:cstheme="minorHAnsi"/>
                <w:color w:val="333333"/>
                <w:sz w:val="20"/>
                <w:szCs w:val="20"/>
                <w:lang w:eastAsia="en-GB"/>
              </w:rPr>
              <w:t>In this unit children develop their orienteering and problem-solving skills in familiar and unfamiliar situations and environments. Throughout, there is an emphasis on build</w:t>
            </w:r>
            <w:r w:rsidRPr="000B39A0">
              <w:rPr>
                <w:rFonts w:eastAsia="Times New Roman" w:cstheme="minorHAnsi"/>
                <w:color w:val="333333"/>
                <w:sz w:val="20"/>
                <w:szCs w:val="20"/>
                <w:lang w:eastAsia="en-GB"/>
              </w:rPr>
              <w:t xml:space="preserve">ing trust and working as a team. </w:t>
            </w:r>
            <w:r w:rsidRPr="000B39A0">
              <w:rPr>
                <w:rFonts w:eastAsia="Times New Roman" w:cstheme="minorHAnsi"/>
                <w:color w:val="333333"/>
                <w:sz w:val="20"/>
                <w:szCs w:val="20"/>
                <w:lang w:eastAsia="en-GB"/>
              </w:rPr>
              <w:t>In outdoor and adventurous activities as a whole, children follow maps and trails, try to solve physical problems and challenges, and learn how to work safely in a range of situations.</w:t>
            </w:r>
          </w:p>
          <w:p w:rsidR="00CB27A4" w:rsidRPr="000B39A0" w:rsidRDefault="00CB27A4" w:rsidP="00CB27A4">
            <w:pPr>
              <w:spacing w:before="100" w:beforeAutospacing="1" w:after="100" w:afterAutospacing="1"/>
              <w:rPr>
                <w:rFonts w:eastAsia="Times New Roman" w:cstheme="minorHAnsi"/>
                <w:sz w:val="20"/>
                <w:szCs w:val="20"/>
                <w:lang w:eastAsia="en-GB"/>
              </w:rPr>
            </w:pPr>
          </w:p>
        </w:tc>
        <w:tc>
          <w:tcPr>
            <w:tcW w:w="5949" w:type="dxa"/>
          </w:tcPr>
          <w:p w:rsidR="00CB27A4" w:rsidRPr="001F2428" w:rsidRDefault="00CB27A4" w:rsidP="00CB27A4">
            <w:pPr>
              <w:spacing w:before="100" w:beforeAutospacing="1" w:after="100" w:afterAutospacing="1"/>
              <w:rPr>
                <w:rFonts w:eastAsia="Times New Roman" w:cstheme="minorHAnsi"/>
                <w:color w:val="333333"/>
                <w:sz w:val="20"/>
                <w:szCs w:val="20"/>
                <w:lang w:eastAsia="en-GB"/>
              </w:rPr>
            </w:pPr>
            <w:r w:rsidRPr="00AA3277">
              <w:rPr>
                <w:rFonts w:eastAsia="Times New Roman" w:cstheme="minorHAnsi"/>
                <w:color w:val="333333"/>
                <w:sz w:val="20"/>
                <w:szCs w:val="20"/>
                <w:lang w:eastAsia="en-GB"/>
              </w:rPr>
              <w:t>During this unit, pupils will focus on developing and using new skills and techniques as they move from familiar activities and environments into less familiar ones.</w:t>
            </w:r>
            <w:r>
              <w:rPr>
                <w:rFonts w:eastAsia="Times New Roman" w:cstheme="minorHAnsi"/>
                <w:color w:val="333333"/>
                <w:sz w:val="20"/>
                <w:szCs w:val="20"/>
                <w:lang w:eastAsia="en-GB"/>
              </w:rPr>
              <w:t xml:space="preserve"> </w:t>
            </w:r>
            <w:r w:rsidRPr="00AA3277">
              <w:rPr>
                <w:rFonts w:eastAsia="Times New Roman" w:cstheme="minorHAnsi"/>
                <w:color w:val="333333"/>
                <w:sz w:val="20"/>
                <w:szCs w:val="20"/>
                <w:lang w:eastAsia="en-GB"/>
              </w:rPr>
              <w:t>In outdoor and adventurous activities, pupils develop their ability to respond effectively to problems and physical challenges, both individually and in cooperation with others. They need to analyse, plan and carry out tasks safely, as they move from familiar activities and environments into unfamiliar and changing circumstances, often leading and managing themselves.</w:t>
            </w:r>
          </w:p>
        </w:tc>
      </w:tr>
      <w:tr w:rsidR="00CB27A4" w:rsidTr="00A971CB">
        <w:tc>
          <w:tcPr>
            <w:tcW w:w="1392" w:type="dxa"/>
            <w:vAlign w:val="center"/>
          </w:tcPr>
          <w:p w:rsidR="00CB27A4" w:rsidRDefault="00CB27A4" w:rsidP="00CB27A4">
            <w:pPr>
              <w:jc w:val="center"/>
            </w:pPr>
            <w:r>
              <w:t>COOPERATION</w:t>
            </w:r>
          </w:p>
        </w:tc>
        <w:tc>
          <w:tcPr>
            <w:tcW w:w="590" w:type="dxa"/>
            <w:vAlign w:val="center"/>
          </w:tcPr>
          <w:p w:rsidR="00CB27A4" w:rsidRDefault="00CB27A4" w:rsidP="00CB27A4">
            <w:pPr>
              <w:jc w:val="center"/>
              <w:rPr>
                <w:b/>
                <w:sz w:val="28"/>
                <w:szCs w:val="28"/>
              </w:rPr>
            </w:pPr>
            <w:r>
              <w:rPr>
                <w:b/>
                <w:sz w:val="28"/>
                <w:szCs w:val="28"/>
              </w:rPr>
              <w:t>NC</w:t>
            </w:r>
          </w:p>
        </w:tc>
        <w:tc>
          <w:tcPr>
            <w:tcW w:w="13470" w:type="dxa"/>
            <w:gridSpan w:val="2"/>
          </w:tcPr>
          <w:p w:rsidR="00CB27A4" w:rsidRPr="0011377E" w:rsidRDefault="00CB27A4" w:rsidP="00CB27A4">
            <w:pPr>
              <w:autoSpaceDE w:val="0"/>
              <w:autoSpaceDN w:val="0"/>
              <w:adjustRightInd w:val="0"/>
              <w:rPr>
                <w:rFonts w:ascii="Gill Sans MT" w:hAnsi="Gill Sans MT" w:cs="Gill Sans MT"/>
                <w:b/>
                <w:sz w:val="20"/>
                <w:szCs w:val="20"/>
              </w:rPr>
            </w:pPr>
            <w:r w:rsidRPr="0011377E">
              <w:rPr>
                <w:rFonts w:ascii="Gill Sans MT" w:hAnsi="Gill Sans MT" w:cs="Gill Sans MT"/>
                <w:b/>
                <w:sz w:val="20"/>
                <w:szCs w:val="20"/>
              </w:rPr>
              <w:t>Opportunities to compete in sport and other activities, build character and help to embed values such as f</w:t>
            </w:r>
            <w:r w:rsidRPr="0011377E">
              <w:rPr>
                <w:rFonts w:ascii="Gill Sans MT" w:hAnsi="Gill Sans MT" w:cs="Gill Sans MT"/>
                <w:b/>
                <w:sz w:val="20"/>
                <w:szCs w:val="20"/>
              </w:rPr>
              <w:t>airness and respect</w:t>
            </w:r>
          </w:p>
          <w:p w:rsidR="00CB27A4" w:rsidRPr="0011377E" w:rsidRDefault="00CB27A4" w:rsidP="00CB27A4">
            <w:pPr>
              <w:autoSpaceDE w:val="0"/>
              <w:autoSpaceDN w:val="0"/>
              <w:adjustRightInd w:val="0"/>
              <w:rPr>
                <w:rFonts w:ascii="Gill Sans MT" w:hAnsi="Gill Sans MT" w:cs="Gill Sans MT"/>
                <w:b/>
                <w:sz w:val="20"/>
                <w:szCs w:val="20"/>
              </w:rPr>
            </w:pPr>
          </w:p>
        </w:tc>
      </w:tr>
      <w:tr w:rsidR="00CB27A4" w:rsidTr="00A971CB">
        <w:tc>
          <w:tcPr>
            <w:tcW w:w="1392" w:type="dxa"/>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p>
        </w:tc>
        <w:tc>
          <w:tcPr>
            <w:tcW w:w="7521" w:type="dxa"/>
          </w:tcPr>
          <w:p w:rsidR="00CB27A4" w:rsidRPr="0011377E" w:rsidRDefault="00CB27A4" w:rsidP="00CB27A4">
            <w:pPr>
              <w:autoSpaceDE w:val="0"/>
              <w:autoSpaceDN w:val="0"/>
              <w:adjustRightInd w:val="0"/>
              <w:rPr>
                <w:rFonts w:cstheme="minorHAnsi"/>
                <w:color w:val="000000"/>
                <w:sz w:val="20"/>
                <w:szCs w:val="20"/>
              </w:rPr>
            </w:pPr>
            <w:r w:rsidRPr="0011377E">
              <w:rPr>
                <w:rFonts w:cstheme="minorHAnsi"/>
                <w:color w:val="000000"/>
                <w:sz w:val="20"/>
                <w:szCs w:val="20"/>
              </w:rPr>
              <w:t xml:space="preserve">Enjoy communicating and collaborating with each </w:t>
            </w:r>
            <w:r w:rsidRPr="0011377E">
              <w:rPr>
                <w:rFonts w:cstheme="minorHAnsi"/>
                <w:color w:val="000000"/>
                <w:sz w:val="20"/>
                <w:szCs w:val="20"/>
              </w:rPr>
              <w:t>other</w:t>
            </w:r>
            <w:r w:rsidRPr="0011377E">
              <w:rPr>
                <w:rFonts w:cstheme="minorHAnsi"/>
                <w:color w:val="000000"/>
                <w:sz w:val="20"/>
                <w:szCs w:val="20"/>
              </w:rPr>
              <w:t xml:space="preserve"> and within a team</w:t>
            </w:r>
          </w:p>
        </w:tc>
        <w:tc>
          <w:tcPr>
            <w:tcW w:w="5949" w:type="dxa"/>
          </w:tcPr>
          <w:p w:rsidR="00CB27A4" w:rsidRDefault="00CB27A4" w:rsidP="00CB27A4">
            <w:pPr>
              <w:autoSpaceDE w:val="0"/>
              <w:autoSpaceDN w:val="0"/>
              <w:adjustRightInd w:val="0"/>
              <w:rPr>
                <w:rFonts w:cstheme="minorHAnsi"/>
                <w:sz w:val="20"/>
                <w:szCs w:val="20"/>
              </w:rPr>
            </w:pPr>
            <w:r w:rsidRPr="0011377E">
              <w:rPr>
                <w:rFonts w:cstheme="minorHAnsi"/>
                <w:sz w:val="20"/>
                <w:szCs w:val="20"/>
              </w:rPr>
              <w:t xml:space="preserve">Work in a team, building on trust and developing </w:t>
            </w:r>
            <w:r w:rsidRPr="0011377E">
              <w:rPr>
                <w:rFonts w:cstheme="minorHAnsi"/>
                <w:sz w:val="20"/>
                <w:szCs w:val="20"/>
              </w:rPr>
              <w:t>skills</w:t>
            </w:r>
            <w:r w:rsidRPr="0011377E">
              <w:rPr>
                <w:rFonts w:cstheme="minorHAnsi"/>
                <w:sz w:val="20"/>
                <w:szCs w:val="20"/>
              </w:rPr>
              <w:t xml:space="preserve"> either individually or as a group. Appreciation of the range of skills needed within a team.</w:t>
            </w:r>
          </w:p>
          <w:p w:rsidR="00A971CB" w:rsidRPr="0011377E" w:rsidRDefault="00A971CB" w:rsidP="00CB27A4">
            <w:pPr>
              <w:autoSpaceDE w:val="0"/>
              <w:autoSpaceDN w:val="0"/>
              <w:adjustRightInd w:val="0"/>
              <w:rPr>
                <w:rFonts w:cstheme="minorHAnsi"/>
                <w:sz w:val="20"/>
                <w:szCs w:val="20"/>
              </w:rPr>
            </w:pPr>
          </w:p>
        </w:tc>
      </w:tr>
      <w:tr w:rsidR="00CB27A4" w:rsidTr="00A971CB">
        <w:tc>
          <w:tcPr>
            <w:tcW w:w="1392" w:type="dxa"/>
            <w:vAlign w:val="center"/>
          </w:tcPr>
          <w:p w:rsidR="00CB27A4" w:rsidRDefault="00A971CB" w:rsidP="00CB27A4">
            <w:pPr>
              <w:jc w:val="center"/>
            </w:pPr>
            <w:r>
              <w:lastRenderedPageBreak/>
              <w:t>Competition</w:t>
            </w:r>
          </w:p>
        </w:tc>
        <w:tc>
          <w:tcPr>
            <w:tcW w:w="590" w:type="dxa"/>
            <w:vAlign w:val="center"/>
          </w:tcPr>
          <w:p w:rsidR="00CB27A4" w:rsidRDefault="00CB27A4" w:rsidP="00CB27A4">
            <w:pPr>
              <w:jc w:val="center"/>
              <w:rPr>
                <w:b/>
                <w:sz w:val="28"/>
                <w:szCs w:val="28"/>
              </w:rPr>
            </w:pPr>
            <w:r>
              <w:rPr>
                <w:b/>
                <w:sz w:val="28"/>
                <w:szCs w:val="28"/>
              </w:rPr>
              <w:t>NC</w:t>
            </w:r>
          </w:p>
        </w:tc>
        <w:tc>
          <w:tcPr>
            <w:tcW w:w="13470" w:type="dxa"/>
            <w:gridSpan w:val="2"/>
          </w:tcPr>
          <w:p w:rsidR="00CB27A4" w:rsidRPr="0011377E" w:rsidRDefault="00CB27A4" w:rsidP="00CB27A4">
            <w:pPr>
              <w:autoSpaceDE w:val="0"/>
              <w:autoSpaceDN w:val="0"/>
              <w:adjustRightInd w:val="0"/>
              <w:rPr>
                <w:rFonts w:cstheme="minorHAnsi"/>
                <w:b/>
                <w:sz w:val="20"/>
                <w:szCs w:val="20"/>
              </w:rPr>
            </w:pPr>
            <w:r w:rsidRPr="0011377E">
              <w:rPr>
                <w:rFonts w:cstheme="minorHAnsi"/>
                <w:b/>
                <w:sz w:val="20"/>
                <w:szCs w:val="20"/>
              </w:rPr>
              <w:t xml:space="preserve">A high quality physical </w:t>
            </w:r>
            <w:r w:rsidRPr="0011377E">
              <w:rPr>
                <w:rFonts w:cstheme="minorHAnsi"/>
                <w:b/>
                <w:sz w:val="20"/>
                <w:szCs w:val="20"/>
              </w:rPr>
              <w:t>education curriculum</w:t>
            </w:r>
            <w:r w:rsidRPr="0011377E">
              <w:rPr>
                <w:rFonts w:cstheme="minorHAnsi"/>
                <w:b/>
                <w:sz w:val="20"/>
                <w:szCs w:val="20"/>
              </w:rPr>
              <w:t xml:space="preserve"> inspires all pupils to succeed and excel in competitive sport.</w:t>
            </w:r>
          </w:p>
          <w:p w:rsidR="00CB27A4" w:rsidRPr="0011377E" w:rsidRDefault="00CB27A4" w:rsidP="00CB27A4">
            <w:pPr>
              <w:autoSpaceDE w:val="0"/>
              <w:autoSpaceDN w:val="0"/>
              <w:adjustRightInd w:val="0"/>
              <w:rPr>
                <w:rFonts w:cstheme="minorHAnsi"/>
                <w:b/>
                <w:sz w:val="20"/>
                <w:szCs w:val="20"/>
              </w:rPr>
            </w:pPr>
          </w:p>
        </w:tc>
      </w:tr>
      <w:tr w:rsidR="00CB27A4" w:rsidTr="00A971CB">
        <w:tc>
          <w:tcPr>
            <w:tcW w:w="1392" w:type="dxa"/>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p>
        </w:tc>
        <w:tc>
          <w:tcPr>
            <w:tcW w:w="7521" w:type="dxa"/>
          </w:tcPr>
          <w:p w:rsidR="00CB27A4" w:rsidRPr="0011377E" w:rsidRDefault="00CB27A4" w:rsidP="00CB27A4">
            <w:pPr>
              <w:autoSpaceDE w:val="0"/>
              <w:autoSpaceDN w:val="0"/>
              <w:adjustRightInd w:val="0"/>
              <w:rPr>
                <w:rFonts w:cstheme="minorHAnsi"/>
                <w:sz w:val="20"/>
                <w:szCs w:val="20"/>
              </w:rPr>
            </w:pPr>
            <w:r w:rsidRPr="0011377E">
              <w:rPr>
                <w:rFonts w:cstheme="minorHAnsi"/>
                <w:sz w:val="20"/>
                <w:szCs w:val="20"/>
              </w:rPr>
              <w:t xml:space="preserve">Engage in competitive physical activities (both against self and against </w:t>
            </w:r>
            <w:r w:rsidRPr="0011377E">
              <w:rPr>
                <w:rFonts w:cstheme="minorHAnsi"/>
                <w:sz w:val="20"/>
                <w:szCs w:val="20"/>
              </w:rPr>
              <w:t>others)</w:t>
            </w:r>
            <w:r w:rsidRPr="0011377E">
              <w:rPr>
                <w:rFonts w:cstheme="minorHAnsi"/>
                <w:sz w:val="20"/>
                <w:szCs w:val="20"/>
              </w:rPr>
              <w:t xml:space="preserve"> and enjoy competing with each other. Begin to access the wide range of intra and inter competitive opportunities available.</w:t>
            </w:r>
          </w:p>
        </w:tc>
        <w:tc>
          <w:tcPr>
            <w:tcW w:w="5949" w:type="dxa"/>
          </w:tcPr>
          <w:p w:rsidR="00CB27A4" w:rsidRDefault="00CB27A4" w:rsidP="00CB27A4">
            <w:pPr>
              <w:autoSpaceDE w:val="0"/>
              <w:autoSpaceDN w:val="0"/>
              <w:adjustRightInd w:val="0"/>
              <w:rPr>
                <w:rFonts w:cstheme="minorHAnsi"/>
                <w:sz w:val="20"/>
                <w:szCs w:val="20"/>
              </w:rPr>
            </w:pPr>
            <w:r w:rsidRPr="0011377E">
              <w:rPr>
                <w:rFonts w:cstheme="minorHAnsi"/>
                <w:sz w:val="20"/>
                <w:szCs w:val="20"/>
              </w:rPr>
              <w:t xml:space="preserve">Overcome opponents in direct competition through team and </w:t>
            </w:r>
            <w:r w:rsidRPr="0011377E">
              <w:rPr>
                <w:rFonts w:cstheme="minorHAnsi"/>
                <w:sz w:val="20"/>
                <w:szCs w:val="20"/>
              </w:rPr>
              <w:t>individual games</w:t>
            </w:r>
            <w:r w:rsidRPr="0011377E">
              <w:rPr>
                <w:rFonts w:cstheme="minorHAnsi"/>
                <w:sz w:val="20"/>
                <w:szCs w:val="20"/>
              </w:rPr>
              <w:t>. Continue to t</w:t>
            </w:r>
            <w:r w:rsidRPr="0011377E">
              <w:rPr>
                <w:rFonts w:cstheme="minorHAnsi"/>
                <w:sz w:val="20"/>
                <w:szCs w:val="20"/>
              </w:rPr>
              <w:t xml:space="preserve">ake </w:t>
            </w:r>
            <w:r w:rsidRPr="0011377E">
              <w:rPr>
                <w:rFonts w:cstheme="minorHAnsi"/>
                <w:sz w:val="20"/>
                <w:szCs w:val="20"/>
              </w:rPr>
              <w:t xml:space="preserve">part in a wider range of </w:t>
            </w:r>
            <w:r w:rsidRPr="0011377E">
              <w:rPr>
                <w:rFonts w:cstheme="minorHAnsi"/>
                <w:sz w:val="20"/>
                <w:szCs w:val="20"/>
              </w:rPr>
              <w:t>competitive sports and</w:t>
            </w:r>
            <w:r w:rsidRPr="0011377E">
              <w:rPr>
                <w:rFonts w:cstheme="minorHAnsi"/>
                <w:sz w:val="20"/>
                <w:szCs w:val="20"/>
              </w:rPr>
              <w:t xml:space="preserve"> activities both inside and outside school through community </w:t>
            </w:r>
            <w:r w:rsidRPr="0011377E">
              <w:rPr>
                <w:rFonts w:cstheme="minorHAnsi"/>
                <w:sz w:val="20"/>
                <w:szCs w:val="20"/>
              </w:rPr>
              <w:t>links or sports clubs</w:t>
            </w:r>
            <w:r w:rsidRPr="0011377E">
              <w:rPr>
                <w:rFonts w:cstheme="minorHAnsi"/>
                <w:sz w:val="20"/>
                <w:szCs w:val="20"/>
              </w:rPr>
              <w:t>.</w:t>
            </w:r>
          </w:p>
          <w:p w:rsidR="00A971CB" w:rsidRPr="0011377E" w:rsidRDefault="00A971CB" w:rsidP="00CB27A4">
            <w:pPr>
              <w:autoSpaceDE w:val="0"/>
              <w:autoSpaceDN w:val="0"/>
              <w:adjustRightInd w:val="0"/>
              <w:rPr>
                <w:rFonts w:cstheme="minorHAnsi"/>
                <w:sz w:val="20"/>
                <w:szCs w:val="20"/>
              </w:rPr>
            </w:pPr>
          </w:p>
        </w:tc>
      </w:tr>
      <w:tr w:rsidR="00CB27A4" w:rsidTr="00A971CB">
        <w:tc>
          <w:tcPr>
            <w:tcW w:w="1392" w:type="dxa"/>
            <w:vMerge w:val="restart"/>
            <w:vAlign w:val="center"/>
          </w:tcPr>
          <w:p w:rsidR="00CB27A4" w:rsidRDefault="00A971CB" w:rsidP="00CB27A4">
            <w:pPr>
              <w:jc w:val="center"/>
            </w:pPr>
            <w:r>
              <w:t>Participation and Preparation For Life.</w:t>
            </w:r>
          </w:p>
        </w:tc>
        <w:tc>
          <w:tcPr>
            <w:tcW w:w="590" w:type="dxa"/>
            <w:vAlign w:val="center"/>
          </w:tcPr>
          <w:p w:rsidR="00CB27A4" w:rsidRDefault="00CB27A4" w:rsidP="00CB27A4">
            <w:pPr>
              <w:rPr>
                <w:b/>
                <w:sz w:val="28"/>
                <w:szCs w:val="28"/>
              </w:rPr>
            </w:pPr>
            <w:r>
              <w:rPr>
                <w:b/>
                <w:sz w:val="28"/>
                <w:szCs w:val="28"/>
              </w:rPr>
              <w:t>NC</w:t>
            </w:r>
          </w:p>
        </w:tc>
        <w:tc>
          <w:tcPr>
            <w:tcW w:w="13470" w:type="dxa"/>
            <w:gridSpan w:val="2"/>
          </w:tcPr>
          <w:p w:rsidR="00CB27A4" w:rsidRDefault="00CB27A4" w:rsidP="00CB27A4">
            <w:pPr>
              <w:autoSpaceDE w:val="0"/>
              <w:autoSpaceDN w:val="0"/>
              <w:adjustRightInd w:val="0"/>
              <w:rPr>
                <w:rFonts w:cstheme="minorHAnsi"/>
                <w:b/>
                <w:iCs/>
                <w:sz w:val="20"/>
                <w:szCs w:val="20"/>
              </w:rPr>
            </w:pPr>
            <w:r w:rsidRPr="0011377E">
              <w:rPr>
                <w:rFonts w:cstheme="minorHAnsi"/>
                <w:b/>
                <w:sz w:val="20"/>
                <w:szCs w:val="20"/>
              </w:rPr>
              <w:t xml:space="preserve">It should provide opportunities for pupils to </w:t>
            </w:r>
            <w:r>
              <w:rPr>
                <w:rFonts w:cstheme="minorHAnsi"/>
                <w:b/>
                <w:sz w:val="20"/>
                <w:szCs w:val="20"/>
              </w:rPr>
              <w:t xml:space="preserve">be </w:t>
            </w:r>
            <w:r w:rsidRPr="0011377E">
              <w:rPr>
                <w:rFonts w:cstheme="minorHAnsi"/>
                <w:b/>
                <w:iCs/>
                <w:sz w:val="20"/>
                <w:szCs w:val="20"/>
              </w:rPr>
              <w:t>physically active for sustained periods of time</w:t>
            </w:r>
            <w:r>
              <w:rPr>
                <w:rFonts w:cstheme="minorHAnsi"/>
                <w:b/>
                <w:iCs/>
                <w:sz w:val="20"/>
                <w:szCs w:val="20"/>
              </w:rPr>
              <w:t xml:space="preserve"> </w:t>
            </w:r>
            <w:r>
              <w:rPr>
                <w:rFonts w:cstheme="minorHAnsi"/>
                <w:b/>
                <w:sz w:val="20"/>
                <w:szCs w:val="20"/>
              </w:rPr>
              <w:t xml:space="preserve">and </w:t>
            </w:r>
            <w:r w:rsidRPr="0011377E">
              <w:rPr>
                <w:rFonts w:cstheme="minorHAnsi"/>
                <w:b/>
                <w:sz w:val="20"/>
                <w:szCs w:val="20"/>
              </w:rPr>
              <w:t xml:space="preserve">become physically confident in a way which supports their </w:t>
            </w:r>
            <w:r w:rsidRPr="0011377E">
              <w:rPr>
                <w:rFonts w:cstheme="minorHAnsi"/>
                <w:b/>
                <w:sz w:val="20"/>
                <w:szCs w:val="20"/>
              </w:rPr>
              <w:t>health and fitness</w:t>
            </w:r>
            <w:r>
              <w:rPr>
                <w:rFonts w:cstheme="minorHAnsi"/>
                <w:b/>
                <w:iCs/>
                <w:sz w:val="20"/>
                <w:szCs w:val="20"/>
              </w:rPr>
              <w:t>.</w:t>
            </w:r>
          </w:p>
          <w:p w:rsidR="00A971CB" w:rsidRPr="0011377E" w:rsidRDefault="00A971CB" w:rsidP="00CB27A4">
            <w:pPr>
              <w:autoSpaceDE w:val="0"/>
              <w:autoSpaceDN w:val="0"/>
              <w:adjustRightInd w:val="0"/>
              <w:rPr>
                <w:rFonts w:cstheme="minorHAnsi"/>
                <w:b/>
                <w:iCs/>
                <w:sz w:val="20"/>
                <w:szCs w:val="20"/>
              </w:rPr>
            </w:pPr>
          </w:p>
        </w:tc>
      </w:tr>
      <w:tr w:rsidR="00CB27A4" w:rsidTr="00A971CB">
        <w:tc>
          <w:tcPr>
            <w:tcW w:w="1392" w:type="dxa"/>
            <w:vMerge/>
            <w:vAlign w:val="center"/>
          </w:tcPr>
          <w:p w:rsidR="00CB27A4" w:rsidRDefault="00CB27A4" w:rsidP="00CB27A4">
            <w:pPr>
              <w:jc w:val="center"/>
            </w:pPr>
          </w:p>
        </w:tc>
        <w:tc>
          <w:tcPr>
            <w:tcW w:w="590" w:type="dxa"/>
            <w:vAlign w:val="center"/>
          </w:tcPr>
          <w:p w:rsidR="00CB27A4" w:rsidRDefault="00CB27A4" w:rsidP="00CB27A4">
            <w:pPr>
              <w:jc w:val="center"/>
              <w:rPr>
                <w:b/>
                <w:sz w:val="28"/>
                <w:szCs w:val="28"/>
              </w:rPr>
            </w:pPr>
          </w:p>
        </w:tc>
        <w:tc>
          <w:tcPr>
            <w:tcW w:w="7521" w:type="dxa"/>
          </w:tcPr>
          <w:p w:rsidR="00CB27A4" w:rsidRPr="0011377E" w:rsidRDefault="00CB27A4" w:rsidP="00CB27A4">
            <w:pPr>
              <w:autoSpaceDE w:val="0"/>
              <w:autoSpaceDN w:val="0"/>
              <w:adjustRightInd w:val="0"/>
              <w:rPr>
                <w:rFonts w:cstheme="minorHAnsi"/>
                <w:sz w:val="20"/>
                <w:szCs w:val="20"/>
              </w:rPr>
            </w:pPr>
            <w:r w:rsidRPr="0011377E">
              <w:rPr>
                <w:rFonts w:cstheme="minorHAnsi"/>
                <w:sz w:val="20"/>
                <w:szCs w:val="20"/>
              </w:rPr>
              <w:t xml:space="preserve">Access a broad range of </w:t>
            </w:r>
            <w:r w:rsidRPr="0011377E">
              <w:rPr>
                <w:rFonts w:cstheme="minorHAnsi"/>
                <w:sz w:val="20"/>
                <w:szCs w:val="20"/>
              </w:rPr>
              <w:t>opportunities</w:t>
            </w:r>
            <w:r w:rsidRPr="0011377E">
              <w:rPr>
                <w:rFonts w:cstheme="minorHAnsi"/>
                <w:sz w:val="20"/>
                <w:szCs w:val="20"/>
              </w:rPr>
              <w:t xml:space="preserve">. Develop the confidence and interest to get involved in exercise, sports and activities both in and out of school and in later </w:t>
            </w:r>
            <w:r w:rsidRPr="0011377E">
              <w:rPr>
                <w:rFonts w:cstheme="minorHAnsi"/>
                <w:sz w:val="20"/>
                <w:szCs w:val="20"/>
              </w:rPr>
              <w:t>life</w:t>
            </w:r>
            <w:r w:rsidRPr="0011377E">
              <w:rPr>
                <w:rFonts w:cstheme="minorHAnsi"/>
                <w:sz w:val="20"/>
                <w:szCs w:val="20"/>
              </w:rPr>
              <w:t>.</w:t>
            </w:r>
          </w:p>
        </w:tc>
        <w:tc>
          <w:tcPr>
            <w:tcW w:w="5949" w:type="dxa"/>
          </w:tcPr>
          <w:p w:rsidR="00CB27A4" w:rsidRDefault="00CB27A4" w:rsidP="00CB27A4">
            <w:pPr>
              <w:autoSpaceDE w:val="0"/>
              <w:autoSpaceDN w:val="0"/>
              <w:adjustRightInd w:val="0"/>
              <w:rPr>
                <w:rFonts w:ascii="Calibri" w:hAnsi="Calibri" w:cs="Calibri"/>
                <w:sz w:val="20"/>
                <w:szCs w:val="20"/>
              </w:rPr>
            </w:pPr>
            <w:r w:rsidRPr="0011377E">
              <w:rPr>
                <w:rFonts w:ascii="Calibri" w:hAnsi="Calibri" w:cs="Calibri"/>
                <w:sz w:val="20"/>
                <w:szCs w:val="20"/>
              </w:rPr>
              <w:t xml:space="preserve">Get involved in a range of activities that develops personal </w:t>
            </w:r>
            <w:r w:rsidRPr="0011377E">
              <w:rPr>
                <w:rFonts w:ascii="Calibri" w:hAnsi="Calibri" w:cs="Calibri"/>
                <w:sz w:val="20"/>
                <w:szCs w:val="20"/>
              </w:rPr>
              <w:t xml:space="preserve">fitness and promotes </w:t>
            </w:r>
            <w:r w:rsidRPr="0011377E">
              <w:rPr>
                <w:rFonts w:ascii="Calibri" w:hAnsi="Calibri" w:cs="Calibri"/>
                <w:sz w:val="20"/>
                <w:szCs w:val="20"/>
              </w:rPr>
              <w:t xml:space="preserve">fitness and an </w:t>
            </w:r>
            <w:r w:rsidRPr="0011377E">
              <w:rPr>
                <w:rFonts w:ascii="Calibri" w:hAnsi="Calibri" w:cs="Calibri"/>
                <w:sz w:val="20"/>
                <w:szCs w:val="20"/>
              </w:rPr>
              <w:t>active, healthy lifestyle</w:t>
            </w:r>
            <w:r w:rsidRPr="0011377E">
              <w:rPr>
                <w:rFonts w:ascii="Calibri" w:hAnsi="Calibri" w:cs="Calibri"/>
                <w:sz w:val="20"/>
                <w:szCs w:val="20"/>
              </w:rPr>
              <w:t>.</w:t>
            </w:r>
          </w:p>
          <w:p w:rsidR="00A971CB" w:rsidRPr="0011377E" w:rsidRDefault="00A971CB" w:rsidP="00CB27A4">
            <w:pPr>
              <w:autoSpaceDE w:val="0"/>
              <w:autoSpaceDN w:val="0"/>
              <w:adjustRightInd w:val="0"/>
              <w:rPr>
                <w:rFonts w:ascii="Calibri" w:hAnsi="Calibri" w:cs="Calibri"/>
                <w:sz w:val="20"/>
                <w:szCs w:val="20"/>
              </w:rPr>
            </w:pPr>
          </w:p>
        </w:tc>
      </w:tr>
    </w:tbl>
    <w:p w:rsidR="000411FE" w:rsidRDefault="000411FE"/>
    <w:p w:rsidR="00752629" w:rsidRDefault="00752629"/>
    <w:sectPr w:rsidR="00752629" w:rsidSect="00A971CB">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79" w:rsidRDefault="00940279" w:rsidP="0072709C">
      <w:pPr>
        <w:spacing w:after="0" w:line="240" w:lineRule="auto"/>
      </w:pPr>
      <w:r>
        <w:separator/>
      </w:r>
    </w:p>
  </w:endnote>
  <w:endnote w:type="continuationSeparator" w:id="0">
    <w:p w:rsidR="00940279" w:rsidRDefault="00940279" w:rsidP="0072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TimesNewRomanMS">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34" w:rsidRDefault="002A2C34" w:rsidP="002A2C34">
    <w:pPr>
      <w:pStyle w:val="Footer"/>
      <w:jc w:val="right"/>
    </w:pPr>
    <w:r>
      <w:t>Devised 2018-19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79" w:rsidRDefault="00940279" w:rsidP="0072709C">
      <w:pPr>
        <w:spacing w:after="0" w:line="240" w:lineRule="auto"/>
      </w:pPr>
      <w:r>
        <w:separator/>
      </w:r>
    </w:p>
  </w:footnote>
  <w:footnote w:type="continuationSeparator" w:id="0">
    <w:p w:rsidR="00940279" w:rsidRDefault="00940279" w:rsidP="0072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9C" w:rsidRPr="00517313" w:rsidRDefault="00A971CB" w:rsidP="0072709C">
    <w:pPr>
      <w:pStyle w:val="Header"/>
      <w:rPr>
        <w:b/>
        <w:sz w:val="40"/>
        <w:szCs w:val="40"/>
      </w:rPr>
    </w:pPr>
    <w:r w:rsidRPr="00517313">
      <w:rPr>
        <w:b/>
        <w:noProof/>
        <w:lang w:eastAsia="en-GB"/>
      </w:rPr>
      <w:drawing>
        <wp:anchor distT="0" distB="0" distL="114300" distR="114300" simplePos="0" relativeHeight="251659264" behindDoc="1" locked="0" layoutInCell="1" allowOverlap="1" wp14:anchorId="563EAB55" wp14:editId="3D3FBFE9">
          <wp:simplePos x="0" y="0"/>
          <wp:positionH relativeFrom="leftMargin">
            <wp:posOffset>295275</wp:posOffset>
          </wp:positionH>
          <wp:positionV relativeFrom="paragraph">
            <wp:posOffset>-220980</wp:posOffset>
          </wp:positionV>
          <wp:extent cx="581025" cy="579120"/>
          <wp:effectExtent l="0" t="0" r="9525" b="0"/>
          <wp:wrapTight wrapText="bothSides">
            <wp:wrapPolygon edited="0">
              <wp:start x="0" y="0"/>
              <wp:lineTo x="0" y="20605"/>
              <wp:lineTo x="21246" y="20605"/>
              <wp:lineTo x="21246" y="0"/>
              <wp:lineTo x="0" y="0"/>
            </wp:wrapPolygon>
          </wp:wrapTight>
          <wp:docPr id="24" name="Picture 24" descr="logo school"/>
          <wp:cNvGraphicFramePr/>
          <a:graphic xmlns:a="http://schemas.openxmlformats.org/drawingml/2006/main">
            <a:graphicData uri="http://schemas.openxmlformats.org/drawingml/2006/picture">
              <pic:pic xmlns:pic="http://schemas.openxmlformats.org/drawingml/2006/picture">
                <pic:nvPicPr>
                  <pic:cNvPr id="24" name="Picture 24" descr="logo schoo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09C">
      <w:rPr>
        <w:noProof/>
        <w:lang w:eastAsia="en-GB"/>
      </w:rPr>
      <w:drawing>
        <wp:anchor distT="0" distB="0" distL="114300" distR="114300" simplePos="0" relativeHeight="251660288" behindDoc="0" locked="0" layoutInCell="1" allowOverlap="1" wp14:anchorId="4A480EB3" wp14:editId="4968D84C">
          <wp:simplePos x="0" y="0"/>
          <wp:positionH relativeFrom="column">
            <wp:posOffset>8940366</wp:posOffset>
          </wp:positionH>
          <wp:positionV relativeFrom="margin">
            <wp:posOffset>-792280</wp:posOffset>
          </wp:positionV>
          <wp:extent cx="603885" cy="628433"/>
          <wp:effectExtent l="698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603885" cy="628433"/>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   </w:t>
    </w:r>
    <w:proofErr w:type="spellStart"/>
    <w:r w:rsidR="0072709C" w:rsidRPr="00517313">
      <w:rPr>
        <w:b/>
        <w:sz w:val="40"/>
        <w:szCs w:val="40"/>
      </w:rPr>
      <w:t>Kirkburton</w:t>
    </w:r>
    <w:proofErr w:type="spellEnd"/>
    <w:r w:rsidR="0072709C" w:rsidRPr="00517313">
      <w:rPr>
        <w:b/>
        <w:sz w:val="40"/>
        <w:szCs w:val="40"/>
      </w:rPr>
      <w:t xml:space="preserve"> Middle School</w:t>
    </w:r>
    <w:r w:rsidR="0072709C">
      <w:rPr>
        <w:b/>
        <w:sz w:val="40"/>
        <w:szCs w:val="40"/>
      </w:rPr>
      <w:t xml:space="preserve"> </w:t>
    </w:r>
  </w:p>
  <w:p w:rsidR="0072709C" w:rsidRDefault="00727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1F1"/>
    <w:multiLevelType w:val="hybridMultilevel"/>
    <w:tmpl w:val="2FF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D5D90"/>
    <w:multiLevelType w:val="multilevel"/>
    <w:tmpl w:val="65422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1664"/>
    <w:multiLevelType w:val="multilevel"/>
    <w:tmpl w:val="3BA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737BB"/>
    <w:multiLevelType w:val="hybridMultilevel"/>
    <w:tmpl w:val="65E4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54DD"/>
    <w:multiLevelType w:val="multilevel"/>
    <w:tmpl w:val="C8F4D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861E9"/>
    <w:multiLevelType w:val="multilevel"/>
    <w:tmpl w:val="D518B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C5B8F"/>
    <w:multiLevelType w:val="multilevel"/>
    <w:tmpl w:val="7DE67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12416"/>
    <w:multiLevelType w:val="hybridMultilevel"/>
    <w:tmpl w:val="4902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445A0"/>
    <w:multiLevelType w:val="hybridMultilevel"/>
    <w:tmpl w:val="B918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826F8"/>
    <w:multiLevelType w:val="hybridMultilevel"/>
    <w:tmpl w:val="6A90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4468F"/>
    <w:multiLevelType w:val="hybridMultilevel"/>
    <w:tmpl w:val="21F6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02131"/>
    <w:multiLevelType w:val="hybridMultilevel"/>
    <w:tmpl w:val="1332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A35D8"/>
    <w:multiLevelType w:val="hybridMultilevel"/>
    <w:tmpl w:val="EE6A00B2"/>
    <w:lvl w:ilvl="0" w:tplc="23B88F86">
      <w:start w:val="1"/>
      <w:numFmt w:val="bullet"/>
      <w:lvlText w:val=""/>
      <w:lvlJc w:val="left"/>
      <w:pPr>
        <w:ind w:left="863" w:hanging="360"/>
      </w:pPr>
      <w:rPr>
        <w:rFonts w:ascii="Symbol" w:eastAsia="Symbol" w:hAnsi="Symbol" w:hint="default"/>
        <w:w w:val="99"/>
      </w:rPr>
    </w:lvl>
    <w:lvl w:ilvl="1" w:tplc="AC2459F6">
      <w:start w:val="1"/>
      <w:numFmt w:val="bullet"/>
      <w:lvlText w:val="•"/>
      <w:lvlJc w:val="left"/>
      <w:pPr>
        <w:ind w:left="1384" w:hanging="360"/>
      </w:pPr>
      <w:rPr>
        <w:rFonts w:hint="default"/>
      </w:rPr>
    </w:lvl>
    <w:lvl w:ilvl="2" w:tplc="C494D9AC">
      <w:start w:val="1"/>
      <w:numFmt w:val="bullet"/>
      <w:lvlText w:val="•"/>
      <w:lvlJc w:val="left"/>
      <w:pPr>
        <w:ind w:left="1909" w:hanging="360"/>
      </w:pPr>
      <w:rPr>
        <w:rFonts w:hint="default"/>
      </w:rPr>
    </w:lvl>
    <w:lvl w:ilvl="3" w:tplc="1674D9C0">
      <w:start w:val="1"/>
      <w:numFmt w:val="bullet"/>
      <w:lvlText w:val="•"/>
      <w:lvlJc w:val="left"/>
      <w:pPr>
        <w:ind w:left="2433" w:hanging="360"/>
      </w:pPr>
      <w:rPr>
        <w:rFonts w:hint="default"/>
      </w:rPr>
    </w:lvl>
    <w:lvl w:ilvl="4" w:tplc="3FC48EB8">
      <w:start w:val="1"/>
      <w:numFmt w:val="bullet"/>
      <w:lvlText w:val="•"/>
      <w:lvlJc w:val="left"/>
      <w:pPr>
        <w:ind w:left="2958" w:hanging="360"/>
      </w:pPr>
      <w:rPr>
        <w:rFonts w:hint="default"/>
      </w:rPr>
    </w:lvl>
    <w:lvl w:ilvl="5" w:tplc="C108FB0C">
      <w:start w:val="1"/>
      <w:numFmt w:val="bullet"/>
      <w:lvlText w:val="•"/>
      <w:lvlJc w:val="left"/>
      <w:pPr>
        <w:ind w:left="3482" w:hanging="360"/>
      </w:pPr>
      <w:rPr>
        <w:rFonts w:hint="default"/>
      </w:rPr>
    </w:lvl>
    <w:lvl w:ilvl="6" w:tplc="B67661B8">
      <w:start w:val="1"/>
      <w:numFmt w:val="bullet"/>
      <w:lvlText w:val="•"/>
      <w:lvlJc w:val="left"/>
      <w:pPr>
        <w:ind w:left="4007" w:hanging="360"/>
      </w:pPr>
      <w:rPr>
        <w:rFonts w:hint="default"/>
      </w:rPr>
    </w:lvl>
    <w:lvl w:ilvl="7" w:tplc="2D3CA858">
      <w:start w:val="1"/>
      <w:numFmt w:val="bullet"/>
      <w:lvlText w:val="•"/>
      <w:lvlJc w:val="left"/>
      <w:pPr>
        <w:ind w:left="4531" w:hanging="360"/>
      </w:pPr>
      <w:rPr>
        <w:rFonts w:hint="default"/>
      </w:rPr>
    </w:lvl>
    <w:lvl w:ilvl="8" w:tplc="C1AEDE04">
      <w:start w:val="1"/>
      <w:numFmt w:val="bullet"/>
      <w:lvlText w:val="•"/>
      <w:lvlJc w:val="left"/>
      <w:pPr>
        <w:ind w:left="5056" w:hanging="360"/>
      </w:pPr>
      <w:rPr>
        <w:rFonts w:hint="default"/>
      </w:rPr>
    </w:lvl>
  </w:abstractNum>
  <w:abstractNum w:abstractNumId="13" w15:restartNumberingAfterBreak="0">
    <w:nsid w:val="49701412"/>
    <w:multiLevelType w:val="multilevel"/>
    <w:tmpl w:val="31BA1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827C3"/>
    <w:multiLevelType w:val="multilevel"/>
    <w:tmpl w:val="197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1127D"/>
    <w:multiLevelType w:val="hybridMultilevel"/>
    <w:tmpl w:val="1150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E6E5D"/>
    <w:multiLevelType w:val="hybridMultilevel"/>
    <w:tmpl w:val="8DA4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B194E"/>
    <w:multiLevelType w:val="multilevel"/>
    <w:tmpl w:val="F3245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6398A"/>
    <w:multiLevelType w:val="multilevel"/>
    <w:tmpl w:val="3F2CD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01526"/>
    <w:multiLevelType w:val="hybridMultilevel"/>
    <w:tmpl w:val="32A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82695"/>
    <w:multiLevelType w:val="multilevel"/>
    <w:tmpl w:val="B1E66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C6404"/>
    <w:multiLevelType w:val="multilevel"/>
    <w:tmpl w:val="61127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67261"/>
    <w:multiLevelType w:val="multilevel"/>
    <w:tmpl w:val="7DE4F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71A4A"/>
    <w:multiLevelType w:val="multilevel"/>
    <w:tmpl w:val="8C1CB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20"/>
  </w:num>
  <w:num w:numId="4">
    <w:abstractNumId w:val="6"/>
  </w:num>
  <w:num w:numId="5">
    <w:abstractNumId w:val="17"/>
  </w:num>
  <w:num w:numId="6">
    <w:abstractNumId w:val="19"/>
  </w:num>
  <w:num w:numId="7">
    <w:abstractNumId w:val="0"/>
  </w:num>
  <w:num w:numId="8">
    <w:abstractNumId w:val="8"/>
  </w:num>
  <w:num w:numId="9">
    <w:abstractNumId w:val="10"/>
  </w:num>
  <w:num w:numId="10">
    <w:abstractNumId w:val="3"/>
  </w:num>
  <w:num w:numId="11">
    <w:abstractNumId w:val="9"/>
  </w:num>
  <w:num w:numId="12">
    <w:abstractNumId w:val="12"/>
  </w:num>
  <w:num w:numId="13">
    <w:abstractNumId w:val="16"/>
  </w:num>
  <w:num w:numId="14">
    <w:abstractNumId w:val="15"/>
  </w:num>
  <w:num w:numId="15">
    <w:abstractNumId w:val="11"/>
  </w:num>
  <w:num w:numId="16">
    <w:abstractNumId w:val="14"/>
  </w:num>
  <w:num w:numId="17">
    <w:abstractNumId w:val="2"/>
  </w:num>
  <w:num w:numId="18">
    <w:abstractNumId w:val="4"/>
  </w:num>
  <w:num w:numId="19">
    <w:abstractNumId w:val="1"/>
  </w:num>
  <w:num w:numId="20">
    <w:abstractNumId w:val="7"/>
  </w:num>
  <w:num w:numId="21">
    <w:abstractNumId w:val="5"/>
  </w:num>
  <w:num w:numId="22">
    <w:abstractNumId w:val="1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AC"/>
    <w:rsid w:val="000411FE"/>
    <w:rsid w:val="000A10D0"/>
    <w:rsid w:val="000B39A0"/>
    <w:rsid w:val="000C0A3C"/>
    <w:rsid w:val="000C292B"/>
    <w:rsid w:val="000D2250"/>
    <w:rsid w:val="0011377E"/>
    <w:rsid w:val="001459D7"/>
    <w:rsid w:val="001C69F1"/>
    <w:rsid w:val="001D304F"/>
    <w:rsid w:val="001F2428"/>
    <w:rsid w:val="001F7CAE"/>
    <w:rsid w:val="00226E65"/>
    <w:rsid w:val="00251316"/>
    <w:rsid w:val="0025277F"/>
    <w:rsid w:val="002A2C34"/>
    <w:rsid w:val="002A32AF"/>
    <w:rsid w:val="002D5377"/>
    <w:rsid w:val="00351E51"/>
    <w:rsid w:val="003B3E81"/>
    <w:rsid w:val="00475E35"/>
    <w:rsid w:val="004931EA"/>
    <w:rsid w:val="004C618A"/>
    <w:rsid w:val="00500EAB"/>
    <w:rsid w:val="005066BF"/>
    <w:rsid w:val="005208BA"/>
    <w:rsid w:val="00530D89"/>
    <w:rsid w:val="00590F3B"/>
    <w:rsid w:val="00681959"/>
    <w:rsid w:val="006A01B5"/>
    <w:rsid w:val="006F60FC"/>
    <w:rsid w:val="0072709C"/>
    <w:rsid w:val="00752157"/>
    <w:rsid w:val="00752629"/>
    <w:rsid w:val="0076338F"/>
    <w:rsid w:val="008379EE"/>
    <w:rsid w:val="00837BF9"/>
    <w:rsid w:val="00910A1F"/>
    <w:rsid w:val="00925209"/>
    <w:rsid w:val="00940279"/>
    <w:rsid w:val="00983E6C"/>
    <w:rsid w:val="009D14D2"/>
    <w:rsid w:val="009F2B6B"/>
    <w:rsid w:val="00A4171A"/>
    <w:rsid w:val="00A87820"/>
    <w:rsid w:val="00A971CB"/>
    <w:rsid w:val="00AA3277"/>
    <w:rsid w:val="00AC67CF"/>
    <w:rsid w:val="00AD2B93"/>
    <w:rsid w:val="00AE1793"/>
    <w:rsid w:val="00AE2C36"/>
    <w:rsid w:val="00AE7027"/>
    <w:rsid w:val="00B06B20"/>
    <w:rsid w:val="00B07930"/>
    <w:rsid w:val="00B27465"/>
    <w:rsid w:val="00BA77B2"/>
    <w:rsid w:val="00BE3EA5"/>
    <w:rsid w:val="00C12B52"/>
    <w:rsid w:val="00CB27A4"/>
    <w:rsid w:val="00CD6438"/>
    <w:rsid w:val="00CE4E23"/>
    <w:rsid w:val="00CF6C9C"/>
    <w:rsid w:val="00CF7445"/>
    <w:rsid w:val="00D5680D"/>
    <w:rsid w:val="00D64B4F"/>
    <w:rsid w:val="00D86E93"/>
    <w:rsid w:val="00DA7D16"/>
    <w:rsid w:val="00DB5B68"/>
    <w:rsid w:val="00E664F5"/>
    <w:rsid w:val="00E735AC"/>
    <w:rsid w:val="00EC1AB0"/>
    <w:rsid w:val="00EE0EF5"/>
    <w:rsid w:val="00EE2101"/>
    <w:rsid w:val="00EF33E9"/>
    <w:rsid w:val="00F72EA8"/>
    <w:rsid w:val="00F76D43"/>
    <w:rsid w:val="00F81024"/>
    <w:rsid w:val="00F83FDD"/>
    <w:rsid w:val="00FB2EAF"/>
    <w:rsid w:val="00FB532B"/>
    <w:rsid w:val="00FE1C74"/>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5F3A"/>
  <w15:chartTrackingRefBased/>
  <w15:docId w15:val="{18C104C7-3798-40CD-8A1D-BCB84CB2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09C"/>
  </w:style>
  <w:style w:type="paragraph" w:styleId="Footer">
    <w:name w:val="footer"/>
    <w:basedOn w:val="Normal"/>
    <w:link w:val="FooterChar"/>
    <w:uiPriority w:val="99"/>
    <w:unhideWhenUsed/>
    <w:rsid w:val="00727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09C"/>
  </w:style>
  <w:style w:type="paragraph" w:styleId="BalloonText">
    <w:name w:val="Balloon Text"/>
    <w:basedOn w:val="Normal"/>
    <w:link w:val="BalloonTextChar"/>
    <w:uiPriority w:val="99"/>
    <w:semiHidden/>
    <w:unhideWhenUsed/>
    <w:rsid w:val="00727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9C"/>
    <w:rPr>
      <w:rFonts w:ascii="Segoe UI" w:hAnsi="Segoe UI" w:cs="Segoe UI"/>
      <w:sz w:val="18"/>
      <w:szCs w:val="18"/>
    </w:rPr>
  </w:style>
  <w:style w:type="paragraph" w:customStyle="1" w:styleId="intro">
    <w:name w:val="intro"/>
    <w:basedOn w:val="Normal"/>
    <w:rsid w:val="002513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D14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31EA"/>
    <w:pPr>
      <w:ind w:left="720"/>
      <w:contextualSpacing/>
    </w:pPr>
  </w:style>
  <w:style w:type="paragraph" w:customStyle="1" w:styleId="SoWBody">
    <w:name w:val="SoWBody"/>
    <w:rsid w:val="002A32AF"/>
    <w:pPr>
      <w:widowControl w:val="0"/>
      <w:overflowPunct w:val="0"/>
      <w:autoSpaceDE w:val="0"/>
      <w:autoSpaceDN w:val="0"/>
      <w:adjustRightInd w:val="0"/>
      <w:spacing w:before="60" w:after="0" w:line="220" w:lineRule="exact"/>
      <w:textAlignment w:val="baseline"/>
    </w:pPr>
    <w:rPr>
      <w:rFonts w:ascii="Arial" w:eastAsia="Times New Roman" w:hAnsi="Arial" w:cs="Times New Roman"/>
      <w:sz w:val="16"/>
      <w:szCs w:val="20"/>
      <w:lang w:val="en-US" w:eastAsia="en-GB"/>
    </w:rPr>
  </w:style>
  <w:style w:type="paragraph" w:customStyle="1" w:styleId="TableParagraph">
    <w:name w:val="Table Paragraph"/>
    <w:basedOn w:val="Normal"/>
    <w:uiPriority w:val="1"/>
    <w:qFormat/>
    <w:rsid w:val="001D304F"/>
    <w:pPr>
      <w:widowControl w:val="0"/>
      <w:spacing w:after="0" w:line="240" w:lineRule="auto"/>
    </w:pPr>
    <w:rPr>
      <w:lang w:val="en-US"/>
    </w:rPr>
  </w:style>
  <w:style w:type="paragraph" w:styleId="NormalWeb">
    <w:name w:val="Normal (Web)"/>
    <w:basedOn w:val="Normal"/>
    <w:uiPriority w:val="99"/>
    <w:unhideWhenUsed/>
    <w:rsid w:val="00837B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3808">
      <w:bodyDiv w:val="1"/>
      <w:marLeft w:val="0"/>
      <w:marRight w:val="0"/>
      <w:marTop w:val="0"/>
      <w:marBottom w:val="0"/>
      <w:divBdr>
        <w:top w:val="none" w:sz="0" w:space="0" w:color="auto"/>
        <w:left w:val="none" w:sz="0" w:space="0" w:color="auto"/>
        <w:bottom w:val="none" w:sz="0" w:space="0" w:color="auto"/>
        <w:right w:val="none" w:sz="0" w:space="0" w:color="auto"/>
      </w:divBdr>
    </w:div>
    <w:div w:id="548956930">
      <w:bodyDiv w:val="1"/>
      <w:marLeft w:val="0"/>
      <w:marRight w:val="0"/>
      <w:marTop w:val="0"/>
      <w:marBottom w:val="0"/>
      <w:divBdr>
        <w:top w:val="none" w:sz="0" w:space="0" w:color="auto"/>
        <w:left w:val="none" w:sz="0" w:space="0" w:color="auto"/>
        <w:bottom w:val="none" w:sz="0" w:space="0" w:color="auto"/>
        <w:right w:val="none" w:sz="0" w:space="0" w:color="auto"/>
      </w:divBdr>
    </w:div>
    <w:div w:id="676230588">
      <w:bodyDiv w:val="1"/>
      <w:marLeft w:val="0"/>
      <w:marRight w:val="0"/>
      <w:marTop w:val="0"/>
      <w:marBottom w:val="0"/>
      <w:divBdr>
        <w:top w:val="none" w:sz="0" w:space="0" w:color="auto"/>
        <w:left w:val="none" w:sz="0" w:space="0" w:color="auto"/>
        <w:bottom w:val="none" w:sz="0" w:space="0" w:color="auto"/>
        <w:right w:val="none" w:sz="0" w:space="0" w:color="auto"/>
      </w:divBdr>
    </w:div>
    <w:div w:id="744886876">
      <w:bodyDiv w:val="1"/>
      <w:marLeft w:val="0"/>
      <w:marRight w:val="0"/>
      <w:marTop w:val="0"/>
      <w:marBottom w:val="0"/>
      <w:divBdr>
        <w:top w:val="none" w:sz="0" w:space="0" w:color="auto"/>
        <w:left w:val="none" w:sz="0" w:space="0" w:color="auto"/>
        <w:bottom w:val="none" w:sz="0" w:space="0" w:color="auto"/>
        <w:right w:val="none" w:sz="0" w:space="0" w:color="auto"/>
      </w:divBdr>
    </w:div>
    <w:div w:id="896866477">
      <w:bodyDiv w:val="1"/>
      <w:marLeft w:val="0"/>
      <w:marRight w:val="0"/>
      <w:marTop w:val="0"/>
      <w:marBottom w:val="0"/>
      <w:divBdr>
        <w:top w:val="none" w:sz="0" w:space="0" w:color="auto"/>
        <w:left w:val="none" w:sz="0" w:space="0" w:color="auto"/>
        <w:bottom w:val="none" w:sz="0" w:space="0" w:color="auto"/>
        <w:right w:val="none" w:sz="0" w:space="0" w:color="auto"/>
      </w:divBdr>
    </w:div>
    <w:div w:id="911431111">
      <w:bodyDiv w:val="1"/>
      <w:marLeft w:val="0"/>
      <w:marRight w:val="0"/>
      <w:marTop w:val="0"/>
      <w:marBottom w:val="0"/>
      <w:divBdr>
        <w:top w:val="none" w:sz="0" w:space="0" w:color="auto"/>
        <w:left w:val="none" w:sz="0" w:space="0" w:color="auto"/>
        <w:bottom w:val="none" w:sz="0" w:space="0" w:color="auto"/>
        <w:right w:val="none" w:sz="0" w:space="0" w:color="auto"/>
      </w:divBdr>
    </w:div>
    <w:div w:id="978922831">
      <w:bodyDiv w:val="1"/>
      <w:marLeft w:val="0"/>
      <w:marRight w:val="0"/>
      <w:marTop w:val="0"/>
      <w:marBottom w:val="0"/>
      <w:divBdr>
        <w:top w:val="none" w:sz="0" w:space="0" w:color="auto"/>
        <w:left w:val="none" w:sz="0" w:space="0" w:color="auto"/>
        <w:bottom w:val="none" w:sz="0" w:space="0" w:color="auto"/>
        <w:right w:val="none" w:sz="0" w:space="0" w:color="auto"/>
      </w:divBdr>
    </w:div>
    <w:div w:id="1251504425">
      <w:bodyDiv w:val="1"/>
      <w:marLeft w:val="0"/>
      <w:marRight w:val="0"/>
      <w:marTop w:val="0"/>
      <w:marBottom w:val="0"/>
      <w:divBdr>
        <w:top w:val="none" w:sz="0" w:space="0" w:color="auto"/>
        <w:left w:val="none" w:sz="0" w:space="0" w:color="auto"/>
        <w:bottom w:val="none" w:sz="0" w:space="0" w:color="auto"/>
        <w:right w:val="none" w:sz="0" w:space="0" w:color="auto"/>
      </w:divBdr>
    </w:div>
    <w:div w:id="1274750076">
      <w:bodyDiv w:val="1"/>
      <w:marLeft w:val="0"/>
      <w:marRight w:val="0"/>
      <w:marTop w:val="0"/>
      <w:marBottom w:val="0"/>
      <w:divBdr>
        <w:top w:val="none" w:sz="0" w:space="0" w:color="auto"/>
        <w:left w:val="none" w:sz="0" w:space="0" w:color="auto"/>
        <w:bottom w:val="none" w:sz="0" w:space="0" w:color="auto"/>
        <w:right w:val="none" w:sz="0" w:space="0" w:color="auto"/>
      </w:divBdr>
    </w:div>
    <w:div w:id="1293711508">
      <w:bodyDiv w:val="1"/>
      <w:marLeft w:val="0"/>
      <w:marRight w:val="0"/>
      <w:marTop w:val="0"/>
      <w:marBottom w:val="0"/>
      <w:divBdr>
        <w:top w:val="none" w:sz="0" w:space="0" w:color="auto"/>
        <w:left w:val="none" w:sz="0" w:space="0" w:color="auto"/>
        <w:bottom w:val="none" w:sz="0" w:space="0" w:color="auto"/>
        <w:right w:val="none" w:sz="0" w:space="0" w:color="auto"/>
      </w:divBdr>
    </w:div>
    <w:div w:id="1304122447">
      <w:bodyDiv w:val="1"/>
      <w:marLeft w:val="0"/>
      <w:marRight w:val="0"/>
      <w:marTop w:val="0"/>
      <w:marBottom w:val="0"/>
      <w:divBdr>
        <w:top w:val="none" w:sz="0" w:space="0" w:color="auto"/>
        <w:left w:val="none" w:sz="0" w:space="0" w:color="auto"/>
        <w:bottom w:val="none" w:sz="0" w:space="0" w:color="auto"/>
        <w:right w:val="none" w:sz="0" w:space="0" w:color="auto"/>
      </w:divBdr>
    </w:div>
    <w:div w:id="1418793938">
      <w:bodyDiv w:val="1"/>
      <w:marLeft w:val="0"/>
      <w:marRight w:val="0"/>
      <w:marTop w:val="0"/>
      <w:marBottom w:val="0"/>
      <w:divBdr>
        <w:top w:val="none" w:sz="0" w:space="0" w:color="auto"/>
        <w:left w:val="none" w:sz="0" w:space="0" w:color="auto"/>
        <w:bottom w:val="none" w:sz="0" w:space="0" w:color="auto"/>
        <w:right w:val="none" w:sz="0" w:space="0" w:color="auto"/>
      </w:divBdr>
    </w:div>
    <w:div w:id="1485664948">
      <w:bodyDiv w:val="1"/>
      <w:marLeft w:val="0"/>
      <w:marRight w:val="0"/>
      <w:marTop w:val="0"/>
      <w:marBottom w:val="0"/>
      <w:divBdr>
        <w:top w:val="none" w:sz="0" w:space="0" w:color="auto"/>
        <w:left w:val="none" w:sz="0" w:space="0" w:color="auto"/>
        <w:bottom w:val="none" w:sz="0" w:space="0" w:color="auto"/>
        <w:right w:val="none" w:sz="0" w:space="0" w:color="auto"/>
      </w:divBdr>
    </w:div>
    <w:div w:id="1560242111">
      <w:bodyDiv w:val="1"/>
      <w:marLeft w:val="0"/>
      <w:marRight w:val="0"/>
      <w:marTop w:val="0"/>
      <w:marBottom w:val="0"/>
      <w:divBdr>
        <w:top w:val="none" w:sz="0" w:space="0" w:color="auto"/>
        <w:left w:val="none" w:sz="0" w:space="0" w:color="auto"/>
        <w:bottom w:val="none" w:sz="0" w:space="0" w:color="auto"/>
        <w:right w:val="none" w:sz="0" w:space="0" w:color="auto"/>
      </w:divBdr>
    </w:div>
    <w:div w:id="1727021305">
      <w:bodyDiv w:val="1"/>
      <w:marLeft w:val="0"/>
      <w:marRight w:val="0"/>
      <w:marTop w:val="0"/>
      <w:marBottom w:val="0"/>
      <w:divBdr>
        <w:top w:val="none" w:sz="0" w:space="0" w:color="auto"/>
        <w:left w:val="none" w:sz="0" w:space="0" w:color="auto"/>
        <w:bottom w:val="none" w:sz="0" w:space="0" w:color="auto"/>
        <w:right w:val="none" w:sz="0" w:space="0" w:color="auto"/>
      </w:divBdr>
    </w:div>
    <w:div w:id="1747268621">
      <w:bodyDiv w:val="1"/>
      <w:marLeft w:val="0"/>
      <w:marRight w:val="0"/>
      <w:marTop w:val="0"/>
      <w:marBottom w:val="0"/>
      <w:divBdr>
        <w:top w:val="none" w:sz="0" w:space="0" w:color="auto"/>
        <w:left w:val="none" w:sz="0" w:space="0" w:color="auto"/>
        <w:bottom w:val="none" w:sz="0" w:space="0" w:color="auto"/>
        <w:right w:val="none" w:sz="0" w:space="0" w:color="auto"/>
      </w:divBdr>
    </w:div>
    <w:div w:id="20627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Papworth</dc:creator>
  <cp:keywords/>
  <dc:description/>
  <cp:lastModifiedBy>ictdept</cp:lastModifiedBy>
  <cp:revision>39</cp:revision>
  <cp:lastPrinted>2018-11-21T12:43:00Z</cp:lastPrinted>
  <dcterms:created xsi:type="dcterms:W3CDTF">2018-11-22T19:22:00Z</dcterms:created>
  <dcterms:modified xsi:type="dcterms:W3CDTF">2019-04-08T10:22:00Z</dcterms:modified>
</cp:coreProperties>
</file>