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61" w:type="dxa"/>
        <w:tblInd w:w="-998" w:type="dxa"/>
        <w:tblLook w:val="04A0" w:firstRow="1" w:lastRow="0" w:firstColumn="1" w:lastColumn="0" w:noHBand="0" w:noVBand="1"/>
      </w:tblPr>
      <w:tblGrid>
        <w:gridCol w:w="2269"/>
        <w:gridCol w:w="425"/>
        <w:gridCol w:w="4252"/>
        <w:gridCol w:w="4253"/>
        <w:gridCol w:w="4962"/>
      </w:tblGrid>
      <w:tr w:rsidR="00E735AC" w14:paraId="495DB5D8" w14:textId="77777777" w:rsidTr="009500AE">
        <w:tc>
          <w:tcPr>
            <w:tcW w:w="16161" w:type="dxa"/>
            <w:gridSpan w:val="5"/>
          </w:tcPr>
          <w:p w14:paraId="0D63D136" w14:textId="77777777" w:rsidR="00E735AC" w:rsidRDefault="00BE3EA5">
            <w:bookmarkStart w:id="0" w:name="_GoBack"/>
            <w:bookmarkEnd w:id="0"/>
            <w:r>
              <w:rPr>
                <w:b/>
                <w:sz w:val="32"/>
                <w:szCs w:val="32"/>
              </w:rPr>
              <w:t xml:space="preserve">Subject: </w:t>
            </w:r>
            <w:r w:rsidR="00A46270">
              <w:rPr>
                <w:b/>
                <w:sz w:val="32"/>
                <w:szCs w:val="32"/>
              </w:rPr>
              <w:t xml:space="preserve">MFL: </w:t>
            </w:r>
            <w:r w:rsidR="0072709C">
              <w:rPr>
                <w:b/>
                <w:sz w:val="32"/>
                <w:szCs w:val="32"/>
              </w:rPr>
              <w:t>Curriculum Key Knowledge(K) &amp; Skills(S)</w:t>
            </w:r>
          </w:p>
        </w:tc>
      </w:tr>
      <w:tr w:rsidR="007F00C1" w:rsidRPr="00BD59C7" w14:paraId="43100539" w14:textId="77777777" w:rsidTr="009500AE">
        <w:trPr>
          <w:trHeight w:val="648"/>
        </w:trPr>
        <w:tc>
          <w:tcPr>
            <w:tcW w:w="16161" w:type="dxa"/>
            <w:gridSpan w:val="5"/>
          </w:tcPr>
          <w:p w14:paraId="2B160646" w14:textId="77777777" w:rsidR="007F00C1" w:rsidRPr="00BD59C7" w:rsidRDefault="007F00C1" w:rsidP="00B13D09">
            <w:pPr>
              <w:rPr>
                <w:sz w:val="24"/>
                <w:szCs w:val="24"/>
                <w:u w:val="single"/>
              </w:rPr>
            </w:pPr>
            <w:r w:rsidRPr="00BD59C7">
              <w:rPr>
                <w:sz w:val="24"/>
                <w:szCs w:val="24"/>
                <w:u w:val="single"/>
              </w:rPr>
              <w:t>Ensuring deep learning</w:t>
            </w:r>
          </w:p>
          <w:p w14:paraId="06FB6700" w14:textId="4DF41760" w:rsidR="00605F63" w:rsidRPr="002F57AB" w:rsidRDefault="00605F63" w:rsidP="00605F63">
            <w:r>
              <w:t>Units are taught using chunks of language and high frequency sentence patterns which are drilled with rigour before pupils practise their own spoken and written work. The department has introduced l</w:t>
            </w:r>
            <w:r w:rsidRPr="002F57AB">
              <w:t>earning homework</w:t>
            </w:r>
            <w:r>
              <w:t>s using knowledge organiser</w:t>
            </w:r>
            <w:r w:rsidRPr="002F57AB">
              <w:t xml:space="preserve"> style</w:t>
            </w:r>
            <w:r>
              <w:t xml:space="preserve"> texts and low stakes quizzing to encourage self </w:t>
            </w:r>
            <w:r w:rsidR="006361A3">
              <w:t xml:space="preserve">–efficacy. Pupils are </w:t>
            </w:r>
            <w:r>
              <w:t xml:space="preserve"> </w:t>
            </w:r>
            <w:r w:rsidR="00664954">
              <w:t xml:space="preserve">encouraged to </w:t>
            </w:r>
            <w:r w:rsidR="006361A3">
              <w:t xml:space="preserve">learn </w:t>
            </w:r>
            <w:r>
              <w:t xml:space="preserve">chunks of language to be committed to long term memory.  A growth mindset approach is encouraged to enable self- confidence within pupils. Skills and knowledge are </w:t>
            </w:r>
            <w:r w:rsidR="00785FE0">
              <w:t>revisited</w:t>
            </w:r>
            <w:r>
              <w:t xml:space="preserve"> and language is recycled throughout the units. Recall activities have been introduced at the beginning of lessons to recycle language from previous units and years.</w:t>
            </w:r>
            <w:r w:rsidR="009500AE">
              <w:t xml:space="preserve"> Possible misconceptions are planned into lessons and </w:t>
            </w:r>
          </w:p>
          <w:p w14:paraId="75AB2DFC" w14:textId="77777777" w:rsidR="007F00C1" w:rsidRPr="00BD59C7" w:rsidRDefault="007F00C1" w:rsidP="00B13D09">
            <w:pPr>
              <w:rPr>
                <w:sz w:val="24"/>
                <w:szCs w:val="24"/>
              </w:rPr>
            </w:pPr>
          </w:p>
        </w:tc>
      </w:tr>
      <w:tr w:rsidR="007F00C1" w:rsidRPr="00BD59C7" w14:paraId="4C165980" w14:textId="77777777" w:rsidTr="009500AE">
        <w:trPr>
          <w:trHeight w:val="495"/>
        </w:trPr>
        <w:tc>
          <w:tcPr>
            <w:tcW w:w="16161" w:type="dxa"/>
            <w:gridSpan w:val="5"/>
          </w:tcPr>
          <w:p w14:paraId="58A52C1B" w14:textId="77777777" w:rsidR="00605F63" w:rsidRDefault="007F00C1" w:rsidP="00605F63">
            <w:pPr>
              <w:rPr>
                <w:sz w:val="24"/>
                <w:szCs w:val="24"/>
              </w:rPr>
            </w:pPr>
            <w:r w:rsidRPr="00BD59C7">
              <w:rPr>
                <w:sz w:val="24"/>
                <w:szCs w:val="24"/>
                <w:u w:val="single"/>
              </w:rPr>
              <w:t>Cultural capital</w:t>
            </w:r>
            <w:r w:rsidR="00605F63">
              <w:rPr>
                <w:sz w:val="24"/>
                <w:szCs w:val="24"/>
              </w:rPr>
              <w:t xml:space="preserve"> </w:t>
            </w:r>
          </w:p>
          <w:p w14:paraId="5399DDD3" w14:textId="63A3AED6" w:rsidR="00605F63" w:rsidRPr="002F57AB" w:rsidRDefault="00605F63" w:rsidP="00605F63">
            <w:pPr>
              <w:rPr>
                <w:rFonts w:ascii="Calibri" w:hAnsi="Calibri" w:cs="Calibri"/>
                <w:color w:val="4C4C4C"/>
                <w:shd w:val="clear" w:color="auto" w:fill="FFFFFF"/>
              </w:rPr>
            </w:pPr>
            <w:r>
              <w:rPr>
                <w:sz w:val="24"/>
                <w:szCs w:val="24"/>
              </w:rPr>
              <w:t xml:space="preserve">The knowledge which all pupils need in order to make progress in the subject are planned into each unit. </w:t>
            </w:r>
            <w:r w:rsidRPr="002F57AB">
              <w:rPr>
                <w:rFonts w:ascii="Calibri" w:hAnsi="Calibri" w:cs="Calibri"/>
                <w:color w:val="4C4C4C"/>
                <w:shd w:val="clear" w:color="auto" w:fill="FFFFFF"/>
              </w:rPr>
              <w:t>Students are encouraged to embrace ‘difference’ at all stages of their linguistic development and accept ideas which may be ‘alien’ to them, as culturally significant.</w:t>
            </w:r>
            <w:r w:rsidR="009500AE">
              <w:rPr>
                <w:rFonts w:ascii="Calibri" w:hAnsi="Calibri" w:cs="Calibri"/>
                <w:color w:val="4C4C4C"/>
                <w:shd w:val="clear" w:color="auto" w:fill="FFFFFF"/>
              </w:rPr>
              <w:t xml:space="preserve">  Important cultural differences are covered; for example, the difference in the education system in France compared to England, life in different Pays Francophones and festivals in French speaking countries. </w:t>
            </w:r>
            <w:r w:rsidRPr="002F57AB">
              <w:rPr>
                <w:rFonts w:ascii="Calibri" w:hAnsi="Calibri" w:cs="Calibri"/>
                <w:color w:val="4C4C4C"/>
                <w:shd w:val="clear" w:color="auto" w:fill="FFFFFF"/>
              </w:rPr>
              <w:t xml:space="preserve">  </w:t>
            </w:r>
            <w:r w:rsidR="009500AE">
              <w:rPr>
                <w:rFonts w:ascii="Calibri" w:hAnsi="Calibri" w:cs="Calibri"/>
                <w:color w:val="4C4C4C"/>
                <w:shd w:val="clear" w:color="auto" w:fill="FFFFFF"/>
              </w:rPr>
              <w:t>Students</w:t>
            </w:r>
            <w:r>
              <w:rPr>
                <w:rFonts w:ascii="Calibri" w:hAnsi="Calibri" w:cs="Calibri"/>
                <w:color w:val="4C4C4C"/>
                <w:shd w:val="clear" w:color="auto" w:fill="FFFFFF"/>
              </w:rPr>
              <w:t xml:space="preserve"> are encouraged to embrace French culture and to see the importance of learning languages in our </w:t>
            </w:r>
            <w:r w:rsidR="00785FE0">
              <w:rPr>
                <w:rFonts w:ascii="Calibri" w:hAnsi="Calibri" w:cs="Calibri"/>
                <w:color w:val="4C4C4C"/>
                <w:shd w:val="clear" w:color="auto" w:fill="FFFFFF"/>
              </w:rPr>
              <w:t>modern-day</w:t>
            </w:r>
            <w:r>
              <w:rPr>
                <w:rFonts w:ascii="Calibri" w:hAnsi="Calibri" w:cs="Calibri"/>
                <w:color w:val="4C4C4C"/>
                <w:shd w:val="clear" w:color="auto" w:fill="FFFFFF"/>
              </w:rPr>
              <w:t xml:space="preserve"> world. The department offers a trip to France for Y7 pupils and Y8 are offered the chance to take part in a </w:t>
            </w:r>
            <w:r w:rsidR="00785FE0">
              <w:rPr>
                <w:rFonts w:ascii="Calibri" w:hAnsi="Calibri" w:cs="Calibri"/>
                <w:color w:val="4C4C4C"/>
                <w:shd w:val="clear" w:color="auto" w:fill="FFFFFF"/>
              </w:rPr>
              <w:t>water sports</w:t>
            </w:r>
            <w:r>
              <w:rPr>
                <w:rFonts w:ascii="Calibri" w:hAnsi="Calibri" w:cs="Calibri"/>
                <w:color w:val="4C4C4C"/>
                <w:shd w:val="clear" w:color="auto" w:fill="FFFFFF"/>
              </w:rPr>
              <w:t xml:space="preserve"> visit to France. </w:t>
            </w:r>
            <w:r w:rsidR="009500AE">
              <w:rPr>
                <w:rFonts w:ascii="Calibri" w:hAnsi="Calibri" w:cs="Calibri"/>
                <w:color w:val="4C4C4C"/>
                <w:shd w:val="clear" w:color="auto" w:fill="FFFFFF"/>
              </w:rPr>
              <w:t xml:space="preserve"> </w:t>
            </w:r>
          </w:p>
          <w:p w14:paraId="50DFD592" w14:textId="77777777" w:rsidR="007F00C1" w:rsidRPr="00BD59C7" w:rsidRDefault="007F00C1" w:rsidP="00B13D09">
            <w:pPr>
              <w:rPr>
                <w:sz w:val="24"/>
                <w:szCs w:val="24"/>
                <w:u w:val="single"/>
              </w:rPr>
            </w:pPr>
          </w:p>
          <w:p w14:paraId="36112DC9" w14:textId="77777777" w:rsidR="007F00C1" w:rsidRPr="00BD59C7" w:rsidRDefault="007F00C1" w:rsidP="00B13D09">
            <w:pPr>
              <w:rPr>
                <w:sz w:val="24"/>
                <w:szCs w:val="24"/>
              </w:rPr>
            </w:pPr>
          </w:p>
        </w:tc>
      </w:tr>
      <w:tr w:rsidR="00605F63" w:rsidRPr="00BD59C7" w14:paraId="5B4CA994" w14:textId="77777777" w:rsidTr="009500AE">
        <w:trPr>
          <w:trHeight w:val="930"/>
        </w:trPr>
        <w:tc>
          <w:tcPr>
            <w:tcW w:w="16161" w:type="dxa"/>
            <w:gridSpan w:val="5"/>
          </w:tcPr>
          <w:p w14:paraId="10746968" w14:textId="77777777" w:rsidR="00605F63" w:rsidRPr="00BD59C7" w:rsidRDefault="00605F63" w:rsidP="00605F63">
            <w:pPr>
              <w:rPr>
                <w:sz w:val="24"/>
                <w:szCs w:val="24"/>
                <w:u w:val="single"/>
              </w:rPr>
            </w:pPr>
            <w:r w:rsidRPr="00BD59C7">
              <w:rPr>
                <w:sz w:val="24"/>
                <w:szCs w:val="24"/>
                <w:u w:val="single"/>
              </w:rPr>
              <w:t>Developing careers</w:t>
            </w:r>
          </w:p>
          <w:p w14:paraId="5CFC6F74" w14:textId="77777777" w:rsidR="00605F63" w:rsidRPr="00BD59C7" w:rsidRDefault="00605F63" w:rsidP="00605F63">
            <w:pPr>
              <w:rPr>
                <w:sz w:val="24"/>
                <w:szCs w:val="24"/>
              </w:rPr>
            </w:pPr>
            <w:r w:rsidRPr="00BD59C7">
              <w:rPr>
                <w:sz w:val="24"/>
                <w:szCs w:val="24"/>
              </w:rPr>
              <w:t xml:space="preserve">Opportunities for developing careers are outlined e.g. </w:t>
            </w:r>
            <w:r>
              <w:rPr>
                <w:sz w:val="24"/>
                <w:szCs w:val="24"/>
              </w:rPr>
              <w:t>those careers in which a foreign language is useful/necessary. Certain topics lend themselves naturally to car</w:t>
            </w:r>
            <w:r w:rsidR="00E1195F">
              <w:rPr>
                <w:sz w:val="24"/>
                <w:szCs w:val="24"/>
              </w:rPr>
              <w:t>eer discussion such as Y8 Unit 5</w:t>
            </w:r>
            <w:r>
              <w:rPr>
                <w:sz w:val="24"/>
                <w:szCs w:val="24"/>
              </w:rPr>
              <w:t xml:space="preserve"> “ My plans” which focusses on the topic of employment and further education plans. Pupils are made aware of the choice of languages made available to them in their KS4 studies at Shelley College.</w:t>
            </w:r>
          </w:p>
        </w:tc>
      </w:tr>
      <w:tr w:rsidR="00605F63" w:rsidRPr="00BD59C7" w14:paraId="3E9428B3" w14:textId="77777777" w:rsidTr="009500AE">
        <w:trPr>
          <w:trHeight w:val="70"/>
        </w:trPr>
        <w:tc>
          <w:tcPr>
            <w:tcW w:w="16161" w:type="dxa"/>
            <w:gridSpan w:val="5"/>
          </w:tcPr>
          <w:p w14:paraId="271276F2" w14:textId="77777777" w:rsidR="00605F63" w:rsidRDefault="00605F63" w:rsidP="00605F63">
            <w:pPr>
              <w:rPr>
                <w:sz w:val="24"/>
                <w:szCs w:val="24"/>
                <w:u w:val="single"/>
              </w:rPr>
            </w:pPr>
            <w:r w:rsidRPr="00BD59C7">
              <w:rPr>
                <w:sz w:val="24"/>
                <w:szCs w:val="24"/>
                <w:u w:val="single"/>
              </w:rPr>
              <w:t>Inclusion</w:t>
            </w:r>
          </w:p>
          <w:p w14:paraId="0A69F623" w14:textId="1F78A14B" w:rsidR="00605F63" w:rsidRPr="00E01568" w:rsidRDefault="00605F63" w:rsidP="00605F63">
            <w:pPr>
              <w:rPr>
                <w:sz w:val="24"/>
                <w:szCs w:val="24"/>
              </w:rPr>
            </w:pPr>
            <w:r w:rsidRPr="00BD59C7">
              <w:rPr>
                <w:sz w:val="24"/>
                <w:szCs w:val="24"/>
              </w:rPr>
              <w:t xml:space="preserve">Pupils are encouraged to work as independently as possible. Pupils are also encouraged to think about the processes used and show this in work e.g. </w:t>
            </w:r>
            <w:r>
              <w:rPr>
                <w:sz w:val="24"/>
                <w:szCs w:val="24"/>
              </w:rPr>
              <w:t xml:space="preserve">how to extend sentences with conjunctions and how to move from the first to third person. All pupils are expected to produce high quality, accurate work, whatever their ability. </w:t>
            </w:r>
            <w:r w:rsidRPr="00BD59C7">
              <w:rPr>
                <w:sz w:val="24"/>
                <w:szCs w:val="24"/>
              </w:rPr>
              <w:t>Staff and students are encouraged to</w:t>
            </w:r>
            <w:r>
              <w:rPr>
                <w:sz w:val="24"/>
                <w:szCs w:val="24"/>
              </w:rPr>
              <w:t xml:space="preserve"> discuss ideas (promoting auracy/oracy and in turn literacy),</w:t>
            </w:r>
            <w:r w:rsidRPr="00BD59C7">
              <w:rPr>
                <w:sz w:val="24"/>
                <w:szCs w:val="24"/>
              </w:rPr>
              <w:t xml:space="preserve"> model process or explanations to each other to encourage metacognition and reflective learning.</w:t>
            </w:r>
            <w:r>
              <w:rPr>
                <w:sz w:val="24"/>
                <w:szCs w:val="24"/>
              </w:rPr>
              <w:t xml:space="preserve"> Group and pair work enable pupils to work co-operatively and to share ideas.</w:t>
            </w:r>
            <w:r w:rsidR="009500AE">
              <w:t xml:space="preserve"> </w:t>
            </w:r>
            <w:r w:rsidR="009500AE" w:rsidRPr="009500AE">
              <w:rPr>
                <w:sz w:val="24"/>
                <w:szCs w:val="24"/>
              </w:rPr>
              <w:t>Work may be scaffolded to support some pupils, but all pupils are expected to achieve similar outcomes.</w:t>
            </w:r>
          </w:p>
          <w:p w14:paraId="1E14567D" w14:textId="77777777" w:rsidR="00605F63" w:rsidRDefault="00605F63" w:rsidP="00605F63">
            <w:pPr>
              <w:rPr>
                <w:sz w:val="24"/>
                <w:szCs w:val="24"/>
                <w:u w:val="single"/>
              </w:rPr>
            </w:pPr>
          </w:p>
          <w:p w14:paraId="0D46AE9D" w14:textId="77777777" w:rsidR="00605F63" w:rsidRDefault="00605F63" w:rsidP="00605F63">
            <w:pPr>
              <w:rPr>
                <w:sz w:val="24"/>
                <w:szCs w:val="24"/>
                <w:u w:val="single"/>
              </w:rPr>
            </w:pPr>
          </w:p>
          <w:p w14:paraId="6BA56F29" w14:textId="77777777" w:rsidR="00605F63" w:rsidRDefault="00605F63" w:rsidP="00605F63">
            <w:pPr>
              <w:rPr>
                <w:sz w:val="24"/>
                <w:szCs w:val="24"/>
                <w:u w:val="single"/>
              </w:rPr>
            </w:pPr>
          </w:p>
          <w:p w14:paraId="44A66597" w14:textId="77777777" w:rsidR="00605F63" w:rsidRPr="00BD59C7" w:rsidRDefault="00605F63" w:rsidP="00605F63">
            <w:pPr>
              <w:rPr>
                <w:sz w:val="24"/>
                <w:szCs w:val="24"/>
                <w:u w:val="single"/>
              </w:rPr>
            </w:pPr>
          </w:p>
        </w:tc>
      </w:tr>
      <w:tr w:rsidR="00605F63" w14:paraId="7C07E672" w14:textId="77777777" w:rsidTr="009500AE">
        <w:tc>
          <w:tcPr>
            <w:tcW w:w="2269" w:type="dxa"/>
          </w:tcPr>
          <w:p w14:paraId="54EA2282" w14:textId="77777777" w:rsidR="00605F63" w:rsidRPr="0072709C" w:rsidRDefault="00605F63" w:rsidP="00605F63">
            <w:pPr>
              <w:jc w:val="center"/>
              <w:rPr>
                <w:b/>
                <w:sz w:val="28"/>
                <w:szCs w:val="28"/>
              </w:rPr>
            </w:pPr>
            <w:r>
              <w:rPr>
                <w:b/>
                <w:sz w:val="28"/>
                <w:szCs w:val="28"/>
              </w:rPr>
              <w:lastRenderedPageBreak/>
              <w:t>Focus</w:t>
            </w:r>
          </w:p>
        </w:tc>
        <w:tc>
          <w:tcPr>
            <w:tcW w:w="425" w:type="dxa"/>
          </w:tcPr>
          <w:p w14:paraId="353ABA02" w14:textId="77777777" w:rsidR="00605F63" w:rsidRDefault="00605F63" w:rsidP="00605F63"/>
        </w:tc>
        <w:tc>
          <w:tcPr>
            <w:tcW w:w="4252" w:type="dxa"/>
          </w:tcPr>
          <w:p w14:paraId="28FE9DF8" w14:textId="77777777" w:rsidR="00605F63" w:rsidRPr="0072709C" w:rsidRDefault="00605F63" w:rsidP="00605F63">
            <w:pPr>
              <w:jc w:val="center"/>
              <w:rPr>
                <w:b/>
                <w:sz w:val="28"/>
                <w:szCs w:val="28"/>
              </w:rPr>
            </w:pPr>
            <w:r w:rsidRPr="0072709C">
              <w:rPr>
                <w:b/>
                <w:sz w:val="28"/>
                <w:szCs w:val="28"/>
              </w:rPr>
              <w:t>Year 6</w:t>
            </w:r>
          </w:p>
        </w:tc>
        <w:tc>
          <w:tcPr>
            <w:tcW w:w="4253" w:type="dxa"/>
          </w:tcPr>
          <w:p w14:paraId="4AFEF242" w14:textId="77777777" w:rsidR="00605F63" w:rsidRPr="0072709C" w:rsidRDefault="00605F63" w:rsidP="00605F63">
            <w:pPr>
              <w:jc w:val="center"/>
              <w:rPr>
                <w:b/>
                <w:sz w:val="28"/>
                <w:szCs w:val="28"/>
              </w:rPr>
            </w:pPr>
            <w:r w:rsidRPr="0072709C">
              <w:rPr>
                <w:b/>
                <w:sz w:val="28"/>
                <w:szCs w:val="28"/>
              </w:rPr>
              <w:t>Year 7</w:t>
            </w:r>
          </w:p>
        </w:tc>
        <w:tc>
          <w:tcPr>
            <w:tcW w:w="4962" w:type="dxa"/>
          </w:tcPr>
          <w:p w14:paraId="31A0AC8A" w14:textId="77777777" w:rsidR="00605F63" w:rsidRPr="0072709C" w:rsidRDefault="00605F63" w:rsidP="00605F63">
            <w:pPr>
              <w:jc w:val="center"/>
              <w:rPr>
                <w:b/>
                <w:sz w:val="28"/>
                <w:szCs w:val="28"/>
              </w:rPr>
            </w:pPr>
            <w:r w:rsidRPr="0072709C">
              <w:rPr>
                <w:b/>
                <w:sz w:val="28"/>
                <w:szCs w:val="28"/>
              </w:rPr>
              <w:t>Year 8</w:t>
            </w:r>
          </w:p>
        </w:tc>
      </w:tr>
      <w:tr w:rsidR="00605F63" w14:paraId="1E9FABF4" w14:textId="77777777" w:rsidTr="009500AE">
        <w:tc>
          <w:tcPr>
            <w:tcW w:w="2269" w:type="dxa"/>
            <w:vAlign w:val="center"/>
          </w:tcPr>
          <w:p w14:paraId="5620AC15" w14:textId="77777777" w:rsidR="00605F63" w:rsidRDefault="00605F63" w:rsidP="00605F63">
            <w:pPr>
              <w:jc w:val="center"/>
            </w:pPr>
            <w:r>
              <w:t>Listening</w:t>
            </w:r>
          </w:p>
        </w:tc>
        <w:tc>
          <w:tcPr>
            <w:tcW w:w="425" w:type="dxa"/>
            <w:vAlign w:val="center"/>
          </w:tcPr>
          <w:p w14:paraId="3E768775" w14:textId="77777777" w:rsidR="00605F63" w:rsidRPr="0072709C" w:rsidRDefault="00605F63" w:rsidP="00605F63">
            <w:pPr>
              <w:jc w:val="center"/>
              <w:rPr>
                <w:b/>
                <w:sz w:val="28"/>
                <w:szCs w:val="28"/>
              </w:rPr>
            </w:pPr>
            <w:r>
              <w:rPr>
                <w:b/>
                <w:sz w:val="28"/>
                <w:szCs w:val="28"/>
              </w:rPr>
              <w:t>S</w:t>
            </w:r>
          </w:p>
        </w:tc>
        <w:tc>
          <w:tcPr>
            <w:tcW w:w="4252" w:type="dxa"/>
          </w:tcPr>
          <w:p w14:paraId="64376792" w14:textId="77777777" w:rsidR="00605F63" w:rsidRPr="009500AE" w:rsidRDefault="00605F63" w:rsidP="00605F63">
            <w:pPr>
              <w:rPr>
                <w:sz w:val="20"/>
                <w:szCs w:val="20"/>
              </w:rPr>
            </w:pPr>
            <w:r w:rsidRPr="009500AE">
              <w:rPr>
                <w:sz w:val="20"/>
                <w:szCs w:val="20"/>
              </w:rPr>
              <w:t>In class: to understand key instructions with the help of mime and re-wording</w:t>
            </w:r>
          </w:p>
          <w:p w14:paraId="3C8D4499" w14:textId="77777777" w:rsidR="00605F63" w:rsidRPr="009500AE" w:rsidRDefault="00605F63" w:rsidP="00605F63">
            <w:pPr>
              <w:rPr>
                <w:sz w:val="20"/>
                <w:szCs w:val="20"/>
              </w:rPr>
            </w:pPr>
          </w:p>
          <w:p w14:paraId="128D8564" w14:textId="77777777" w:rsidR="00605F63" w:rsidRPr="009500AE" w:rsidRDefault="00605F63" w:rsidP="00605F63">
            <w:pPr>
              <w:rPr>
                <w:sz w:val="20"/>
                <w:szCs w:val="20"/>
              </w:rPr>
            </w:pPr>
            <w:r w:rsidRPr="009500AE">
              <w:rPr>
                <w:sz w:val="20"/>
                <w:szCs w:val="20"/>
              </w:rPr>
              <w:t>Recorded voice: to pick out gist understanding using key words</w:t>
            </w:r>
          </w:p>
          <w:p w14:paraId="5A42FEB4" w14:textId="77777777" w:rsidR="00605F63" w:rsidRPr="009500AE" w:rsidRDefault="00605F63" w:rsidP="00605F63">
            <w:pPr>
              <w:rPr>
                <w:sz w:val="20"/>
                <w:szCs w:val="20"/>
              </w:rPr>
            </w:pPr>
          </w:p>
          <w:p w14:paraId="57323421" w14:textId="77777777" w:rsidR="00605F63" w:rsidRPr="009500AE" w:rsidRDefault="00605F63" w:rsidP="00605F63">
            <w:pPr>
              <w:rPr>
                <w:sz w:val="20"/>
                <w:szCs w:val="20"/>
              </w:rPr>
            </w:pPr>
            <w:r w:rsidRPr="009500AE">
              <w:rPr>
                <w:sz w:val="20"/>
                <w:szCs w:val="20"/>
              </w:rPr>
              <w:t>Transcription: individual words and short sentences of known vocabulary</w:t>
            </w:r>
          </w:p>
        </w:tc>
        <w:tc>
          <w:tcPr>
            <w:tcW w:w="4253" w:type="dxa"/>
          </w:tcPr>
          <w:p w14:paraId="3C06AFAE" w14:textId="77777777" w:rsidR="00605F63" w:rsidRPr="009500AE" w:rsidRDefault="00605F63" w:rsidP="00605F63">
            <w:pPr>
              <w:rPr>
                <w:sz w:val="20"/>
                <w:szCs w:val="20"/>
              </w:rPr>
            </w:pPr>
            <w:r w:rsidRPr="009500AE">
              <w:rPr>
                <w:sz w:val="20"/>
                <w:szCs w:val="20"/>
              </w:rPr>
              <w:t>In class: to understand simple instructions with some re-wording; to follow basic conversational language</w:t>
            </w:r>
          </w:p>
          <w:p w14:paraId="678E69F2" w14:textId="77777777" w:rsidR="00605F63" w:rsidRPr="009500AE" w:rsidRDefault="00605F63" w:rsidP="00605F63">
            <w:pPr>
              <w:rPr>
                <w:sz w:val="20"/>
                <w:szCs w:val="20"/>
              </w:rPr>
            </w:pPr>
            <w:r w:rsidRPr="009500AE">
              <w:rPr>
                <w:sz w:val="20"/>
                <w:szCs w:val="20"/>
              </w:rPr>
              <w:t xml:space="preserve">Recorded voices: to show gist understanding of short passages and some details (present </w:t>
            </w:r>
            <w:r w:rsidR="00664954" w:rsidRPr="009500AE">
              <w:rPr>
                <w:sz w:val="20"/>
                <w:szCs w:val="20"/>
              </w:rPr>
              <w:t xml:space="preserve">and future </w:t>
            </w:r>
            <w:r w:rsidRPr="009500AE">
              <w:rPr>
                <w:sz w:val="20"/>
                <w:szCs w:val="20"/>
              </w:rPr>
              <w:t xml:space="preserve">tense </w:t>
            </w:r>
            <w:r w:rsidR="00664954" w:rsidRPr="009500AE">
              <w:rPr>
                <w:sz w:val="20"/>
                <w:szCs w:val="20"/>
              </w:rPr>
              <w:t>1</w:t>
            </w:r>
            <w:r w:rsidR="00664954" w:rsidRPr="009500AE">
              <w:rPr>
                <w:sz w:val="20"/>
                <w:szCs w:val="20"/>
                <w:vertAlign w:val="superscript"/>
              </w:rPr>
              <w:t>st</w:t>
            </w:r>
            <w:r w:rsidR="00664954" w:rsidRPr="009500AE">
              <w:rPr>
                <w:sz w:val="20"/>
                <w:szCs w:val="20"/>
              </w:rPr>
              <w:t xml:space="preserve"> and 3</w:t>
            </w:r>
            <w:r w:rsidR="00664954" w:rsidRPr="009500AE">
              <w:rPr>
                <w:sz w:val="20"/>
                <w:szCs w:val="20"/>
                <w:vertAlign w:val="superscript"/>
              </w:rPr>
              <w:t>rd</w:t>
            </w:r>
            <w:r w:rsidR="00664954" w:rsidRPr="009500AE">
              <w:rPr>
                <w:sz w:val="20"/>
                <w:szCs w:val="20"/>
              </w:rPr>
              <w:t xml:space="preserve"> person)</w:t>
            </w:r>
          </w:p>
          <w:p w14:paraId="5D834A8B" w14:textId="77777777" w:rsidR="00605F63" w:rsidRPr="009500AE" w:rsidRDefault="00605F63" w:rsidP="00605F63">
            <w:pPr>
              <w:rPr>
                <w:sz w:val="20"/>
                <w:szCs w:val="20"/>
              </w:rPr>
            </w:pPr>
            <w:r w:rsidRPr="009500AE">
              <w:rPr>
                <w:sz w:val="20"/>
                <w:szCs w:val="20"/>
              </w:rPr>
              <w:t>Transcription: sentences in the 1</w:t>
            </w:r>
            <w:r w:rsidRPr="009500AE">
              <w:rPr>
                <w:sz w:val="20"/>
                <w:szCs w:val="20"/>
                <w:vertAlign w:val="superscript"/>
              </w:rPr>
              <w:t>st</w:t>
            </w:r>
            <w:r w:rsidRPr="009500AE">
              <w:rPr>
                <w:sz w:val="20"/>
                <w:szCs w:val="20"/>
              </w:rPr>
              <w:t xml:space="preserve"> and 3</w:t>
            </w:r>
            <w:r w:rsidRPr="009500AE">
              <w:rPr>
                <w:sz w:val="20"/>
                <w:szCs w:val="20"/>
                <w:vertAlign w:val="superscript"/>
              </w:rPr>
              <w:t>rd</w:t>
            </w:r>
            <w:r w:rsidR="00664954" w:rsidRPr="009500AE">
              <w:rPr>
                <w:sz w:val="20"/>
                <w:szCs w:val="20"/>
              </w:rPr>
              <w:t xml:space="preserve"> person present and future </w:t>
            </w:r>
            <w:r w:rsidRPr="009500AE">
              <w:rPr>
                <w:sz w:val="20"/>
                <w:szCs w:val="20"/>
              </w:rPr>
              <w:t xml:space="preserve">with a variety of verbs </w:t>
            </w:r>
            <w:r w:rsidR="00664954" w:rsidRPr="009500AE">
              <w:rPr>
                <w:sz w:val="20"/>
                <w:szCs w:val="20"/>
              </w:rPr>
              <w:t>. Justified opinions</w:t>
            </w:r>
            <w:r w:rsidRPr="009500AE">
              <w:rPr>
                <w:sz w:val="20"/>
                <w:szCs w:val="20"/>
              </w:rPr>
              <w:t xml:space="preserve"> joined with simple conjunctions</w:t>
            </w:r>
          </w:p>
          <w:p w14:paraId="10CFAA57" w14:textId="77777777" w:rsidR="00605F63" w:rsidRPr="009500AE" w:rsidRDefault="00605F63" w:rsidP="00605F63">
            <w:pPr>
              <w:rPr>
                <w:sz w:val="20"/>
                <w:szCs w:val="20"/>
              </w:rPr>
            </w:pPr>
          </w:p>
        </w:tc>
        <w:tc>
          <w:tcPr>
            <w:tcW w:w="4962" w:type="dxa"/>
          </w:tcPr>
          <w:p w14:paraId="09C6780B" w14:textId="77777777" w:rsidR="00605F63" w:rsidRPr="009500AE" w:rsidRDefault="00605F63" w:rsidP="00605F63">
            <w:pPr>
              <w:rPr>
                <w:sz w:val="20"/>
                <w:szCs w:val="20"/>
              </w:rPr>
            </w:pPr>
            <w:r w:rsidRPr="009500AE">
              <w:rPr>
                <w:sz w:val="20"/>
                <w:szCs w:val="20"/>
              </w:rPr>
              <w:t xml:space="preserve">In class: to cope with target language being used for most communication, including some use of different tenses </w:t>
            </w:r>
          </w:p>
          <w:p w14:paraId="1DF7E676" w14:textId="77777777" w:rsidR="00605F63" w:rsidRPr="009500AE" w:rsidRDefault="00605F63" w:rsidP="00605F63">
            <w:pPr>
              <w:rPr>
                <w:sz w:val="20"/>
                <w:szCs w:val="20"/>
              </w:rPr>
            </w:pPr>
            <w:r w:rsidRPr="009500AE">
              <w:rPr>
                <w:sz w:val="20"/>
                <w:szCs w:val="20"/>
              </w:rPr>
              <w:t>Recorded voices: to show gist understanding and some details of longer passages with different tenses</w:t>
            </w:r>
            <w:r w:rsidR="00664954" w:rsidRPr="009500AE">
              <w:rPr>
                <w:sz w:val="20"/>
                <w:szCs w:val="20"/>
              </w:rPr>
              <w:t xml:space="preserve"> ( present/past/future)</w:t>
            </w:r>
          </w:p>
          <w:p w14:paraId="4A50F3A4" w14:textId="77777777" w:rsidR="00605F63" w:rsidRPr="009500AE" w:rsidRDefault="00605F63" w:rsidP="00605F63">
            <w:pPr>
              <w:rPr>
                <w:sz w:val="20"/>
                <w:szCs w:val="20"/>
              </w:rPr>
            </w:pPr>
            <w:r w:rsidRPr="009500AE">
              <w:rPr>
                <w:sz w:val="20"/>
                <w:szCs w:val="20"/>
              </w:rPr>
              <w:t>Transcription: sentences using the immediate future, modal verbs and the pass</w:t>
            </w:r>
            <w:r w:rsidRPr="009500AE">
              <w:rPr>
                <w:rFonts w:cstheme="minorHAnsi"/>
                <w:sz w:val="20"/>
                <w:szCs w:val="20"/>
              </w:rPr>
              <w:t>é</w:t>
            </w:r>
            <w:r w:rsidRPr="009500AE">
              <w:rPr>
                <w:sz w:val="20"/>
                <w:szCs w:val="20"/>
              </w:rPr>
              <w:t xml:space="preserve"> compos</w:t>
            </w:r>
            <w:r w:rsidRPr="009500AE">
              <w:rPr>
                <w:rFonts w:ascii="Calibri" w:hAnsi="Calibri" w:cs="Calibri"/>
                <w:sz w:val="20"/>
                <w:szCs w:val="20"/>
              </w:rPr>
              <w:t>é</w:t>
            </w:r>
          </w:p>
        </w:tc>
      </w:tr>
      <w:tr w:rsidR="00605F63" w14:paraId="490BEB0C" w14:textId="77777777" w:rsidTr="009500AE">
        <w:tc>
          <w:tcPr>
            <w:tcW w:w="2269" w:type="dxa"/>
            <w:vAlign w:val="center"/>
          </w:tcPr>
          <w:p w14:paraId="6E946D27" w14:textId="77777777" w:rsidR="00605F63" w:rsidRDefault="00605F63" w:rsidP="00605F63">
            <w:pPr>
              <w:jc w:val="center"/>
            </w:pPr>
            <w:r>
              <w:t>Reading</w:t>
            </w:r>
          </w:p>
        </w:tc>
        <w:tc>
          <w:tcPr>
            <w:tcW w:w="425" w:type="dxa"/>
            <w:vAlign w:val="center"/>
          </w:tcPr>
          <w:p w14:paraId="4F2C763D" w14:textId="77777777" w:rsidR="00605F63" w:rsidRPr="0072709C" w:rsidRDefault="00605F63" w:rsidP="00605F63">
            <w:pPr>
              <w:jc w:val="center"/>
              <w:rPr>
                <w:b/>
                <w:sz w:val="28"/>
                <w:szCs w:val="28"/>
              </w:rPr>
            </w:pPr>
            <w:r>
              <w:rPr>
                <w:b/>
                <w:sz w:val="28"/>
                <w:szCs w:val="28"/>
              </w:rPr>
              <w:t>S</w:t>
            </w:r>
          </w:p>
        </w:tc>
        <w:tc>
          <w:tcPr>
            <w:tcW w:w="4252" w:type="dxa"/>
          </w:tcPr>
          <w:p w14:paraId="77C0F2C6" w14:textId="77777777" w:rsidR="00605F63" w:rsidRPr="009500AE" w:rsidRDefault="00605F63" w:rsidP="00605F63">
            <w:pPr>
              <w:rPr>
                <w:sz w:val="20"/>
                <w:szCs w:val="20"/>
              </w:rPr>
            </w:pPr>
            <w:r w:rsidRPr="009500AE">
              <w:rPr>
                <w:sz w:val="20"/>
                <w:szCs w:val="20"/>
              </w:rPr>
              <w:t>Text: to show understanding of simple sentences of known vocabulary; to use knowledge of phonics to sound out a word</w:t>
            </w:r>
          </w:p>
          <w:p w14:paraId="402E965B" w14:textId="77777777" w:rsidR="00605F63" w:rsidRPr="009500AE" w:rsidRDefault="00605F63" w:rsidP="00605F63">
            <w:pPr>
              <w:rPr>
                <w:sz w:val="20"/>
                <w:szCs w:val="20"/>
              </w:rPr>
            </w:pPr>
            <w:r w:rsidRPr="009500AE">
              <w:rPr>
                <w:sz w:val="20"/>
                <w:szCs w:val="20"/>
              </w:rPr>
              <w:t>Dictionary skills: to be able to find the meaning of French words into English, both in paper and online; to be able to look up nouns and adjectives for English to French</w:t>
            </w:r>
          </w:p>
          <w:p w14:paraId="564B07C9" w14:textId="77777777" w:rsidR="00605F63" w:rsidRPr="009500AE" w:rsidRDefault="00605F63" w:rsidP="00605F63">
            <w:pPr>
              <w:rPr>
                <w:sz w:val="20"/>
                <w:szCs w:val="20"/>
              </w:rPr>
            </w:pPr>
          </w:p>
        </w:tc>
        <w:tc>
          <w:tcPr>
            <w:tcW w:w="4253" w:type="dxa"/>
          </w:tcPr>
          <w:p w14:paraId="177684FC" w14:textId="77777777" w:rsidR="00605F63" w:rsidRPr="009500AE" w:rsidRDefault="00605F63" w:rsidP="00605F63">
            <w:pPr>
              <w:rPr>
                <w:sz w:val="20"/>
                <w:szCs w:val="20"/>
              </w:rPr>
            </w:pPr>
            <w:r w:rsidRPr="009500AE">
              <w:rPr>
                <w:sz w:val="20"/>
                <w:szCs w:val="20"/>
              </w:rPr>
              <w:t>Text: to show gist understanding of a longer text in the present tense (all persons) and be able to pick out some detail.</w:t>
            </w:r>
          </w:p>
          <w:p w14:paraId="38D87EA8" w14:textId="77777777" w:rsidR="00605F63" w:rsidRPr="009500AE" w:rsidRDefault="00605F63" w:rsidP="00605F63">
            <w:pPr>
              <w:rPr>
                <w:sz w:val="20"/>
                <w:szCs w:val="20"/>
              </w:rPr>
            </w:pPr>
            <w:r w:rsidRPr="009500AE">
              <w:rPr>
                <w:sz w:val="20"/>
                <w:szCs w:val="20"/>
              </w:rPr>
              <w:t>Dictionary skills: to be able to use a bilingual dictionary from French to English and English to French for all word types and be able to work out the gender of a noun from the rubric given</w:t>
            </w:r>
          </w:p>
          <w:p w14:paraId="647FB4F7" w14:textId="77777777" w:rsidR="00605F63" w:rsidRPr="009500AE" w:rsidRDefault="00605F63" w:rsidP="00605F63">
            <w:pPr>
              <w:rPr>
                <w:sz w:val="20"/>
                <w:szCs w:val="20"/>
              </w:rPr>
            </w:pPr>
          </w:p>
        </w:tc>
        <w:tc>
          <w:tcPr>
            <w:tcW w:w="4962" w:type="dxa"/>
          </w:tcPr>
          <w:p w14:paraId="124E61F1" w14:textId="77777777" w:rsidR="00605F63" w:rsidRPr="009500AE" w:rsidRDefault="00605F63" w:rsidP="00605F63">
            <w:pPr>
              <w:rPr>
                <w:sz w:val="20"/>
                <w:szCs w:val="20"/>
              </w:rPr>
            </w:pPr>
            <w:r w:rsidRPr="009500AE">
              <w:rPr>
                <w:sz w:val="20"/>
                <w:szCs w:val="20"/>
              </w:rPr>
              <w:t>Text: to show understanding of text written in different tenses.</w:t>
            </w:r>
          </w:p>
          <w:p w14:paraId="641017D7" w14:textId="77777777" w:rsidR="00605F63" w:rsidRPr="009500AE" w:rsidRDefault="00605F63" w:rsidP="00605F63">
            <w:pPr>
              <w:rPr>
                <w:sz w:val="20"/>
                <w:szCs w:val="20"/>
              </w:rPr>
            </w:pPr>
          </w:p>
          <w:p w14:paraId="586F8346" w14:textId="77777777" w:rsidR="00605F63" w:rsidRPr="009500AE" w:rsidRDefault="00605F63" w:rsidP="00605F63">
            <w:pPr>
              <w:rPr>
                <w:sz w:val="20"/>
                <w:szCs w:val="20"/>
              </w:rPr>
            </w:pPr>
            <w:r w:rsidRPr="009500AE">
              <w:rPr>
                <w:sz w:val="20"/>
                <w:szCs w:val="20"/>
              </w:rPr>
              <w:t>Dictionary skills: to be able to use a dictionary to find verbs; to understand that it is the infinitive which is given and to have an idea of how simple verb tables work</w:t>
            </w:r>
          </w:p>
        </w:tc>
      </w:tr>
      <w:tr w:rsidR="00605F63" w14:paraId="2E2C6B42" w14:textId="77777777" w:rsidTr="009500AE">
        <w:tc>
          <w:tcPr>
            <w:tcW w:w="2269" w:type="dxa"/>
          </w:tcPr>
          <w:p w14:paraId="6945044C" w14:textId="77777777" w:rsidR="00605F63" w:rsidRDefault="00605F63" w:rsidP="00605F63">
            <w:pPr>
              <w:jc w:val="center"/>
            </w:pPr>
            <w:r>
              <w:t>Speaking</w:t>
            </w:r>
          </w:p>
        </w:tc>
        <w:tc>
          <w:tcPr>
            <w:tcW w:w="425" w:type="dxa"/>
          </w:tcPr>
          <w:p w14:paraId="17C2C8C1" w14:textId="77777777" w:rsidR="00605F63" w:rsidRPr="0072709C" w:rsidRDefault="00605F63" w:rsidP="00605F63">
            <w:pPr>
              <w:jc w:val="center"/>
              <w:rPr>
                <w:b/>
                <w:sz w:val="28"/>
                <w:szCs w:val="28"/>
              </w:rPr>
            </w:pPr>
            <w:r>
              <w:rPr>
                <w:b/>
                <w:sz w:val="28"/>
                <w:szCs w:val="28"/>
              </w:rPr>
              <w:t>S</w:t>
            </w:r>
          </w:p>
        </w:tc>
        <w:tc>
          <w:tcPr>
            <w:tcW w:w="4252" w:type="dxa"/>
          </w:tcPr>
          <w:p w14:paraId="560B6B29" w14:textId="17660532" w:rsidR="00605F63" w:rsidRPr="009500AE" w:rsidRDefault="00605F63" w:rsidP="00605F63">
            <w:pPr>
              <w:rPr>
                <w:sz w:val="20"/>
                <w:szCs w:val="20"/>
              </w:rPr>
            </w:pPr>
            <w:r w:rsidRPr="009500AE">
              <w:rPr>
                <w:sz w:val="20"/>
                <w:szCs w:val="20"/>
              </w:rPr>
              <w:t>Target language: to begin to use key words for items they nee</w:t>
            </w:r>
            <w:r w:rsidR="009500AE" w:rsidRPr="009500AE">
              <w:rPr>
                <w:sz w:val="20"/>
                <w:szCs w:val="20"/>
              </w:rPr>
              <w:t>d</w:t>
            </w:r>
          </w:p>
          <w:p w14:paraId="18F21658" w14:textId="77777777" w:rsidR="00605F63" w:rsidRPr="009500AE" w:rsidRDefault="00605F63" w:rsidP="00605F63">
            <w:pPr>
              <w:rPr>
                <w:sz w:val="20"/>
                <w:szCs w:val="20"/>
              </w:rPr>
            </w:pPr>
          </w:p>
          <w:p w14:paraId="1A4FF860" w14:textId="77777777" w:rsidR="00605F63" w:rsidRPr="009500AE" w:rsidRDefault="00605F63" w:rsidP="00605F63">
            <w:pPr>
              <w:rPr>
                <w:sz w:val="20"/>
                <w:szCs w:val="20"/>
              </w:rPr>
            </w:pPr>
            <w:r w:rsidRPr="009500AE">
              <w:rPr>
                <w:sz w:val="20"/>
                <w:szCs w:val="20"/>
              </w:rPr>
              <w:t>To be able to use pre-learnt language to answer questions</w:t>
            </w:r>
          </w:p>
        </w:tc>
        <w:tc>
          <w:tcPr>
            <w:tcW w:w="4253" w:type="dxa"/>
          </w:tcPr>
          <w:p w14:paraId="36364BED" w14:textId="6967D21C" w:rsidR="00605F63" w:rsidRPr="009500AE" w:rsidRDefault="00605F63" w:rsidP="00605F63">
            <w:pPr>
              <w:rPr>
                <w:sz w:val="20"/>
                <w:szCs w:val="20"/>
              </w:rPr>
            </w:pPr>
            <w:r w:rsidRPr="009500AE">
              <w:rPr>
                <w:sz w:val="20"/>
                <w:szCs w:val="20"/>
              </w:rPr>
              <w:t>Target language: to begin use simple sentences with the teacher as a means of conveying needs within the classroom</w:t>
            </w:r>
          </w:p>
          <w:p w14:paraId="5C0B90DF" w14:textId="77777777" w:rsidR="00605F63" w:rsidRPr="009500AE" w:rsidRDefault="00664954" w:rsidP="00605F63">
            <w:pPr>
              <w:rPr>
                <w:sz w:val="20"/>
                <w:szCs w:val="20"/>
              </w:rPr>
            </w:pPr>
            <w:r w:rsidRPr="009500AE">
              <w:rPr>
                <w:sz w:val="20"/>
                <w:szCs w:val="20"/>
              </w:rPr>
              <w:t xml:space="preserve">To use the present and future tenses </w:t>
            </w:r>
            <w:r w:rsidR="00605F63" w:rsidRPr="009500AE">
              <w:rPr>
                <w:sz w:val="20"/>
                <w:szCs w:val="20"/>
              </w:rPr>
              <w:t xml:space="preserve"> to talk about themselves and their family in more detail</w:t>
            </w:r>
          </w:p>
          <w:p w14:paraId="42C1A9AE" w14:textId="77777777" w:rsidR="00605F63" w:rsidRPr="009500AE" w:rsidRDefault="00605F63" w:rsidP="00605F63">
            <w:pPr>
              <w:rPr>
                <w:sz w:val="20"/>
                <w:szCs w:val="20"/>
              </w:rPr>
            </w:pPr>
          </w:p>
          <w:p w14:paraId="1A975CEB" w14:textId="77777777" w:rsidR="00605F63" w:rsidRPr="009500AE" w:rsidRDefault="00605F63" w:rsidP="00605F63">
            <w:pPr>
              <w:rPr>
                <w:sz w:val="20"/>
                <w:szCs w:val="20"/>
              </w:rPr>
            </w:pPr>
          </w:p>
        </w:tc>
        <w:tc>
          <w:tcPr>
            <w:tcW w:w="4962" w:type="dxa"/>
          </w:tcPr>
          <w:p w14:paraId="3BD45BA5" w14:textId="77777777" w:rsidR="00605F63" w:rsidRPr="009500AE" w:rsidRDefault="00605F63" w:rsidP="00605F63">
            <w:pPr>
              <w:rPr>
                <w:sz w:val="20"/>
                <w:szCs w:val="20"/>
              </w:rPr>
            </w:pPr>
            <w:r w:rsidRPr="009500AE">
              <w:rPr>
                <w:sz w:val="20"/>
                <w:szCs w:val="20"/>
              </w:rPr>
              <w:t>Target language: to use target language as a matter of course for standard conversation and begin to attempt to find a way to say something they haven’t expressly learnt if the situation arises</w:t>
            </w:r>
          </w:p>
          <w:p w14:paraId="5CCC8C3A" w14:textId="77777777" w:rsidR="00605F63" w:rsidRPr="009500AE" w:rsidRDefault="00605F63" w:rsidP="00605F63">
            <w:pPr>
              <w:rPr>
                <w:sz w:val="20"/>
                <w:szCs w:val="20"/>
              </w:rPr>
            </w:pPr>
            <w:r w:rsidRPr="009500AE">
              <w:rPr>
                <w:sz w:val="20"/>
                <w:szCs w:val="20"/>
              </w:rPr>
              <w:t>To use more than one tense in role play and in conversation based on picture questions</w:t>
            </w:r>
          </w:p>
        </w:tc>
      </w:tr>
      <w:tr w:rsidR="00605F63" w14:paraId="2F8D8CC0" w14:textId="77777777" w:rsidTr="009500AE">
        <w:tc>
          <w:tcPr>
            <w:tcW w:w="2269" w:type="dxa"/>
          </w:tcPr>
          <w:p w14:paraId="791B82D0" w14:textId="77777777" w:rsidR="00605F63" w:rsidRDefault="00605F63" w:rsidP="00605F63">
            <w:pPr>
              <w:jc w:val="center"/>
            </w:pPr>
            <w:r>
              <w:t>Writing</w:t>
            </w:r>
          </w:p>
        </w:tc>
        <w:tc>
          <w:tcPr>
            <w:tcW w:w="425" w:type="dxa"/>
          </w:tcPr>
          <w:p w14:paraId="2F765C7A" w14:textId="77777777" w:rsidR="00605F63" w:rsidRPr="0072709C" w:rsidRDefault="00605F63" w:rsidP="00605F63">
            <w:pPr>
              <w:jc w:val="center"/>
              <w:rPr>
                <w:b/>
                <w:sz w:val="28"/>
                <w:szCs w:val="28"/>
              </w:rPr>
            </w:pPr>
            <w:r>
              <w:rPr>
                <w:b/>
                <w:sz w:val="28"/>
                <w:szCs w:val="28"/>
              </w:rPr>
              <w:t>S</w:t>
            </w:r>
          </w:p>
        </w:tc>
        <w:tc>
          <w:tcPr>
            <w:tcW w:w="4252" w:type="dxa"/>
          </w:tcPr>
          <w:p w14:paraId="6AC671FC" w14:textId="77777777" w:rsidR="00605F63" w:rsidRPr="009500AE" w:rsidRDefault="00605F63" w:rsidP="00605F63">
            <w:pPr>
              <w:rPr>
                <w:sz w:val="20"/>
                <w:szCs w:val="20"/>
              </w:rPr>
            </w:pPr>
            <w:r w:rsidRPr="009500AE">
              <w:rPr>
                <w:sz w:val="20"/>
                <w:szCs w:val="20"/>
              </w:rPr>
              <w:t>To write simple sentences in the first person using learnt language</w:t>
            </w:r>
          </w:p>
        </w:tc>
        <w:tc>
          <w:tcPr>
            <w:tcW w:w="4253" w:type="dxa"/>
          </w:tcPr>
          <w:p w14:paraId="4AD8FDE7" w14:textId="4B7D8230" w:rsidR="00605F63" w:rsidRPr="009500AE" w:rsidRDefault="00605F63" w:rsidP="00605F63">
            <w:pPr>
              <w:rPr>
                <w:sz w:val="20"/>
                <w:szCs w:val="20"/>
              </w:rPr>
            </w:pPr>
            <w:r w:rsidRPr="009500AE">
              <w:rPr>
                <w:sz w:val="20"/>
                <w:szCs w:val="20"/>
              </w:rPr>
              <w:t>To write</w:t>
            </w:r>
            <w:r w:rsidR="009109BF">
              <w:rPr>
                <w:sz w:val="20"/>
                <w:szCs w:val="20"/>
              </w:rPr>
              <w:t xml:space="preserve"> short paragraphs in the present and future tense.</w:t>
            </w:r>
          </w:p>
          <w:p w14:paraId="01915E37" w14:textId="77777777" w:rsidR="00605F63" w:rsidRPr="009500AE" w:rsidRDefault="00605F63" w:rsidP="00605F63">
            <w:pPr>
              <w:rPr>
                <w:sz w:val="20"/>
                <w:szCs w:val="20"/>
              </w:rPr>
            </w:pPr>
            <w:r w:rsidRPr="009500AE">
              <w:rPr>
                <w:sz w:val="20"/>
                <w:szCs w:val="20"/>
              </w:rPr>
              <w:t xml:space="preserve">Translation: to translate simple sentences with regular verbs in the present tense; </w:t>
            </w:r>
          </w:p>
        </w:tc>
        <w:tc>
          <w:tcPr>
            <w:tcW w:w="4962" w:type="dxa"/>
          </w:tcPr>
          <w:p w14:paraId="40D8088C" w14:textId="4D7F3C26" w:rsidR="00605F63" w:rsidRPr="009500AE" w:rsidRDefault="00605F63" w:rsidP="00605F63">
            <w:pPr>
              <w:rPr>
                <w:rFonts w:ascii="Calibri" w:hAnsi="Calibri" w:cs="Calibri"/>
                <w:sz w:val="20"/>
                <w:szCs w:val="20"/>
              </w:rPr>
            </w:pPr>
            <w:r w:rsidRPr="009500AE">
              <w:rPr>
                <w:sz w:val="20"/>
                <w:szCs w:val="20"/>
              </w:rPr>
              <w:t xml:space="preserve">To write </w:t>
            </w:r>
            <w:r w:rsidR="009109BF">
              <w:rPr>
                <w:sz w:val="20"/>
                <w:szCs w:val="20"/>
              </w:rPr>
              <w:t>short paragraphs in three tenses</w:t>
            </w:r>
          </w:p>
          <w:p w14:paraId="595F13F5" w14:textId="77777777" w:rsidR="00605F63" w:rsidRPr="009500AE" w:rsidRDefault="00605F63" w:rsidP="00605F63">
            <w:pPr>
              <w:rPr>
                <w:sz w:val="20"/>
                <w:szCs w:val="20"/>
              </w:rPr>
            </w:pPr>
            <w:r w:rsidRPr="009500AE">
              <w:rPr>
                <w:rFonts w:ascii="Calibri" w:hAnsi="Calibri" w:cs="Calibri"/>
                <w:sz w:val="20"/>
                <w:szCs w:val="20"/>
              </w:rPr>
              <w:t>Translation: to translate sentences using the 2</w:t>
            </w:r>
            <w:r w:rsidRPr="009500AE">
              <w:rPr>
                <w:rFonts w:ascii="Calibri" w:hAnsi="Calibri" w:cs="Calibri"/>
                <w:sz w:val="20"/>
                <w:szCs w:val="20"/>
                <w:vertAlign w:val="superscript"/>
              </w:rPr>
              <w:t>nd</w:t>
            </w:r>
            <w:r w:rsidRPr="009500AE">
              <w:rPr>
                <w:rFonts w:ascii="Calibri" w:hAnsi="Calibri" w:cs="Calibri"/>
                <w:sz w:val="20"/>
                <w:szCs w:val="20"/>
              </w:rPr>
              <w:t xml:space="preserve"> verb infinitive rule (modal verbs and immediate future) and simple sentences using the passé composé</w:t>
            </w:r>
          </w:p>
        </w:tc>
      </w:tr>
    </w:tbl>
    <w:tbl>
      <w:tblPr>
        <w:tblStyle w:val="TableGrid"/>
        <w:tblpPr w:leftFromText="180" w:rightFromText="180" w:vertAnchor="text" w:horzAnchor="margin" w:tblpXSpec="center" w:tblpY="-116"/>
        <w:tblW w:w="14530" w:type="dxa"/>
        <w:tblLook w:val="04A0" w:firstRow="1" w:lastRow="0" w:firstColumn="1" w:lastColumn="0" w:noHBand="0" w:noVBand="1"/>
      </w:tblPr>
      <w:tblGrid>
        <w:gridCol w:w="2547"/>
        <w:gridCol w:w="3477"/>
        <w:gridCol w:w="4253"/>
        <w:gridCol w:w="4253"/>
      </w:tblGrid>
      <w:tr w:rsidR="009500AE" w:rsidRPr="00AE1B0B" w14:paraId="63AF8BFB" w14:textId="77777777" w:rsidTr="00320E06">
        <w:tc>
          <w:tcPr>
            <w:tcW w:w="2547" w:type="dxa"/>
          </w:tcPr>
          <w:p w14:paraId="1D1DE267" w14:textId="575F555B" w:rsidR="009500AE" w:rsidRPr="00AE1B0B" w:rsidRDefault="009500AE" w:rsidP="00320E06">
            <w:pPr>
              <w:jc w:val="center"/>
              <w:rPr>
                <w:rFonts w:cstheme="minorHAnsi"/>
                <w:sz w:val="20"/>
                <w:szCs w:val="20"/>
              </w:rPr>
            </w:pPr>
          </w:p>
        </w:tc>
        <w:tc>
          <w:tcPr>
            <w:tcW w:w="3477" w:type="dxa"/>
          </w:tcPr>
          <w:p w14:paraId="1E833FD1" w14:textId="1EF31086" w:rsidR="009500AE" w:rsidRPr="00AE1B0B" w:rsidRDefault="009500AE" w:rsidP="00320E06">
            <w:pPr>
              <w:rPr>
                <w:rFonts w:cstheme="minorHAnsi"/>
                <w:b/>
                <w:bCs/>
                <w:sz w:val="20"/>
                <w:szCs w:val="20"/>
              </w:rPr>
            </w:pPr>
            <w:r w:rsidRPr="00AE1B0B">
              <w:rPr>
                <w:rFonts w:cstheme="minorHAnsi"/>
                <w:b/>
                <w:bCs/>
                <w:sz w:val="20"/>
                <w:szCs w:val="20"/>
              </w:rPr>
              <w:t>Year 6</w:t>
            </w:r>
          </w:p>
        </w:tc>
        <w:tc>
          <w:tcPr>
            <w:tcW w:w="4253" w:type="dxa"/>
          </w:tcPr>
          <w:p w14:paraId="2C3409D2" w14:textId="77777777" w:rsidR="009500AE" w:rsidRPr="00AE1B0B" w:rsidRDefault="009500AE" w:rsidP="00320E06">
            <w:pPr>
              <w:rPr>
                <w:rFonts w:cstheme="minorHAnsi"/>
                <w:b/>
                <w:bCs/>
                <w:sz w:val="20"/>
                <w:szCs w:val="20"/>
              </w:rPr>
            </w:pPr>
            <w:r w:rsidRPr="00AE1B0B">
              <w:rPr>
                <w:rFonts w:cstheme="minorHAnsi"/>
                <w:b/>
                <w:bCs/>
                <w:sz w:val="20"/>
                <w:szCs w:val="20"/>
              </w:rPr>
              <w:t>Year 7</w:t>
            </w:r>
          </w:p>
        </w:tc>
        <w:tc>
          <w:tcPr>
            <w:tcW w:w="4253" w:type="dxa"/>
          </w:tcPr>
          <w:p w14:paraId="63698F69" w14:textId="744AD96A" w:rsidR="009500AE" w:rsidRPr="00AE1B0B" w:rsidRDefault="009500AE" w:rsidP="00320E06">
            <w:pPr>
              <w:rPr>
                <w:rFonts w:cstheme="minorHAnsi"/>
                <w:b/>
                <w:bCs/>
                <w:sz w:val="20"/>
                <w:szCs w:val="20"/>
              </w:rPr>
            </w:pPr>
            <w:r w:rsidRPr="00AE1B0B">
              <w:rPr>
                <w:rFonts w:cstheme="minorHAnsi"/>
                <w:b/>
                <w:bCs/>
                <w:sz w:val="20"/>
                <w:szCs w:val="20"/>
              </w:rPr>
              <w:t>Year 8</w:t>
            </w:r>
          </w:p>
        </w:tc>
      </w:tr>
      <w:tr w:rsidR="009500AE" w:rsidRPr="00320E06" w14:paraId="76B94A8E" w14:textId="77777777" w:rsidTr="00320E06">
        <w:tc>
          <w:tcPr>
            <w:tcW w:w="2547" w:type="dxa"/>
          </w:tcPr>
          <w:p w14:paraId="6099F80B" w14:textId="77777777" w:rsidR="009500AE" w:rsidRPr="00AE1B0B" w:rsidRDefault="009500AE" w:rsidP="00320E06">
            <w:pPr>
              <w:jc w:val="center"/>
              <w:rPr>
                <w:rFonts w:cstheme="minorHAnsi"/>
                <w:b/>
                <w:bCs/>
                <w:sz w:val="20"/>
                <w:szCs w:val="20"/>
              </w:rPr>
            </w:pPr>
            <w:r w:rsidRPr="00AE1B0B">
              <w:rPr>
                <w:rFonts w:cstheme="minorHAnsi"/>
                <w:b/>
                <w:bCs/>
                <w:sz w:val="20"/>
                <w:szCs w:val="20"/>
              </w:rPr>
              <w:t>Conjunctions</w:t>
            </w:r>
          </w:p>
        </w:tc>
        <w:tc>
          <w:tcPr>
            <w:tcW w:w="3477" w:type="dxa"/>
          </w:tcPr>
          <w:p w14:paraId="0DCDB25D" w14:textId="77777777" w:rsidR="009500AE" w:rsidRPr="001563E6" w:rsidRDefault="009500AE" w:rsidP="00320E06">
            <w:pPr>
              <w:rPr>
                <w:rFonts w:cstheme="minorHAnsi"/>
                <w:sz w:val="20"/>
                <w:szCs w:val="20"/>
                <w:lang w:val="fr-FR"/>
              </w:rPr>
            </w:pPr>
            <w:r w:rsidRPr="001563E6">
              <w:rPr>
                <w:rFonts w:cstheme="minorHAnsi"/>
                <w:sz w:val="20"/>
                <w:szCs w:val="20"/>
                <w:lang w:val="fr-FR"/>
              </w:rPr>
              <w:t>et, mais, aussi, parce que, ou</w:t>
            </w:r>
          </w:p>
        </w:tc>
        <w:tc>
          <w:tcPr>
            <w:tcW w:w="4253" w:type="dxa"/>
          </w:tcPr>
          <w:p w14:paraId="274050A2" w14:textId="30857EC1" w:rsidR="009500AE" w:rsidRPr="001563E6" w:rsidRDefault="009500AE" w:rsidP="00320E06">
            <w:pPr>
              <w:rPr>
                <w:rFonts w:cstheme="minorHAnsi"/>
                <w:sz w:val="20"/>
                <w:szCs w:val="20"/>
                <w:lang w:val="fr-FR"/>
              </w:rPr>
            </w:pPr>
            <w:r w:rsidRPr="001563E6">
              <w:rPr>
                <w:rFonts w:cstheme="minorHAnsi"/>
                <w:sz w:val="20"/>
                <w:szCs w:val="20"/>
                <w:lang w:val="fr-FR"/>
              </w:rPr>
              <w:t xml:space="preserve">cependant, en plus, même si, en revanche, </w:t>
            </w:r>
          </w:p>
        </w:tc>
        <w:tc>
          <w:tcPr>
            <w:tcW w:w="4253" w:type="dxa"/>
          </w:tcPr>
          <w:p w14:paraId="69622F31" w14:textId="77777777" w:rsidR="009500AE" w:rsidRPr="001563E6" w:rsidRDefault="009500AE" w:rsidP="00320E06">
            <w:pPr>
              <w:rPr>
                <w:rFonts w:cstheme="minorHAnsi"/>
                <w:sz w:val="20"/>
                <w:szCs w:val="20"/>
                <w:lang w:val="fr-FR"/>
              </w:rPr>
            </w:pPr>
            <w:r w:rsidRPr="001563E6">
              <w:rPr>
                <w:rFonts w:cstheme="minorHAnsi"/>
                <w:sz w:val="20"/>
                <w:szCs w:val="20"/>
                <w:lang w:val="fr-FR"/>
              </w:rPr>
              <w:t xml:space="preserve">heureusement, malheureusement,  sauf, ensuite, puis, donc, </w:t>
            </w:r>
          </w:p>
        </w:tc>
      </w:tr>
      <w:tr w:rsidR="009500AE" w:rsidRPr="00320E06" w14:paraId="7B9BE6A4" w14:textId="77777777" w:rsidTr="00320E06">
        <w:tc>
          <w:tcPr>
            <w:tcW w:w="2547" w:type="dxa"/>
          </w:tcPr>
          <w:p w14:paraId="3D6E2F09" w14:textId="77777777" w:rsidR="009500AE" w:rsidRPr="00AE1B0B" w:rsidRDefault="009500AE" w:rsidP="00320E06">
            <w:pPr>
              <w:jc w:val="center"/>
              <w:rPr>
                <w:rFonts w:cstheme="minorHAnsi"/>
                <w:b/>
                <w:bCs/>
                <w:sz w:val="20"/>
                <w:szCs w:val="20"/>
              </w:rPr>
            </w:pPr>
            <w:r w:rsidRPr="00AE1B0B">
              <w:rPr>
                <w:rFonts w:cstheme="minorHAnsi"/>
                <w:b/>
                <w:bCs/>
                <w:sz w:val="20"/>
                <w:szCs w:val="20"/>
              </w:rPr>
              <w:t>Phrases+ infinitives</w:t>
            </w:r>
          </w:p>
        </w:tc>
        <w:tc>
          <w:tcPr>
            <w:tcW w:w="3477" w:type="dxa"/>
          </w:tcPr>
          <w:p w14:paraId="470F3314" w14:textId="77777777" w:rsidR="009500AE" w:rsidRPr="001563E6" w:rsidRDefault="009500AE" w:rsidP="00320E06">
            <w:pPr>
              <w:rPr>
                <w:rFonts w:cstheme="minorHAnsi"/>
                <w:sz w:val="20"/>
                <w:szCs w:val="20"/>
                <w:lang w:val="fr-FR"/>
              </w:rPr>
            </w:pPr>
            <w:r w:rsidRPr="001563E6">
              <w:rPr>
                <w:rFonts w:cstheme="minorHAnsi"/>
                <w:sz w:val="20"/>
                <w:szCs w:val="20"/>
                <w:lang w:val="fr-FR"/>
              </w:rPr>
              <w:t>j’aime, j’adore, je n’aime pas, je déteste, je préfère + noun</w:t>
            </w:r>
          </w:p>
        </w:tc>
        <w:tc>
          <w:tcPr>
            <w:tcW w:w="4253" w:type="dxa"/>
          </w:tcPr>
          <w:p w14:paraId="2D2752B2" w14:textId="04D5C286" w:rsidR="009500AE" w:rsidRPr="001563E6" w:rsidRDefault="009500AE" w:rsidP="00320E06">
            <w:pPr>
              <w:rPr>
                <w:rFonts w:cstheme="minorHAnsi"/>
                <w:sz w:val="20"/>
                <w:szCs w:val="20"/>
                <w:lang w:val="fr-FR"/>
              </w:rPr>
            </w:pPr>
            <w:r w:rsidRPr="001563E6">
              <w:rPr>
                <w:rFonts w:cstheme="minorHAnsi"/>
                <w:sz w:val="20"/>
                <w:szCs w:val="20"/>
                <w:lang w:val="fr-FR"/>
              </w:rPr>
              <w:t xml:space="preserve">je voudrais, je vais, j’aime bien, j’aime </w:t>
            </w:r>
            <w:r w:rsidR="00B20F7E" w:rsidRPr="00B20F7E">
              <w:rPr>
                <w:rFonts w:cstheme="minorHAnsi"/>
                <w:sz w:val="20"/>
                <w:szCs w:val="20"/>
                <w:lang w:val="fr-FR"/>
              </w:rPr>
              <w:t>énormément</w:t>
            </w:r>
            <w:r w:rsidRPr="001563E6">
              <w:rPr>
                <w:rFonts w:cstheme="minorHAnsi"/>
                <w:sz w:val="20"/>
                <w:szCs w:val="20"/>
                <w:lang w:val="fr-FR"/>
              </w:rPr>
              <w:t>, je n’aime pas de tout, on peut</w:t>
            </w:r>
          </w:p>
        </w:tc>
        <w:tc>
          <w:tcPr>
            <w:tcW w:w="4253" w:type="dxa"/>
          </w:tcPr>
          <w:p w14:paraId="589C34A1" w14:textId="77777777" w:rsidR="009500AE" w:rsidRPr="001563E6" w:rsidRDefault="009500AE" w:rsidP="00320E06">
            <w:pPr>
              <w:rPr>
                <w:rFonts w:cstheme="minorHAnsi"/>
                <w:sz w:val="20"/>
                <w:szCs w:val="20"/>
                <w:lang w:val="fr-FR"/>
              </w:rPr>
            </w:pPr>
            <w:r w:rsidRPr="001563E6">
              <w:rPr>
                <w:rFonts w:cstheme="minorHAnsi"/>
                <w:sz w:val="20"/>
                <w:szCs w:val="20"/>
                <w:lang w:val="fr-FR"/>
              </w:rPr>
              <w:t>je veux, je dois/on doit, je peux, j’ai l’intention de, il faut, être en train de, avant de, j’ai l’intention de</w:t>
            </w:r>
          </w:p>
        </w:tc>
      </w:tr>
      <w:tr w:rsidR="009500AE" w:rsidRPr="00320E06" w14:paraId="098793AC" w14:textId="77777777" w:rsidTr="00320E06">
        <w:tc>
          <w:tcPr>
            <w:tcW w:w="2547" w:type="dxa"/>
          </w:tcPr>
          <w:p w14:paraId="26EC1FD6" w14:textId="77777777" w:rsidR="009500AE" w:rsidRPr="001563E6" w:rsidRDefault="009500AE" w:rsidP="00320E06">
            <w:pPr>
              <w:jc w:val="center"/>
              <w:rPr>
                <w:rFonts w:cstheme="minorHAnsi"/>
                <w:b/>
                <w:bCs/>
                <w:sz w:val="20"/>
                <w:szCs w:val="20"/>
                <w:lang w:val="fr-FR"/>
              </w:rPr>
            </w:pPr>
            <w:r w:rsidRPr="001563E6">
              <w:rPr>
                <w:rFonts w:cstheme="minorHAnsi"/>
                <w:b/>
                <w:bCs/>
                <w:sz w:val="20"/>
                <w:szCs w:val="20"/>
                <w:lang w:val="fr-FR"/>
              </w:rPr>
              <w:t>Infinitives to conjugate ((je/il/nous)</w:t>
            </w:r>
          </w:p>
        </w:tc>
        <w:tc>
          <w:tcPr>
            <w:tcW w:w="3477" w:type="dxa"/>
          </w:tcPr>
          <w:p w14:paraId="4B8E0AC4" w14:textId="77777777" w:rsidR="009500AE" w:rsidRPr="00AE1B0B" w:rsidRDefault="009500AE" w:rsidP="00320E06">
            <w:pPr>
              <w:rPr>
                <w:rFonts w:cstheme="minorHAnsi"/>
                <w:sz w:val="20"/>
                <w:szCs w:val="20"/>
              </w:rPr>
            </w:pPr>
            <w:r w:rsidRPr="00AE1B0B">
              <w:rPr>
                <w:rFonts w:cstheme="minorHAnsi"/>
                <w:sz w:val="20"/>
                <w:szCs w:val="20"/>
              </w:rPr>
              <w:t>aimer, adorer, detester, avoir,</w:t>
            </w:r>
          </w:p>
          <w:p w14:paraId="233FD99F" w14:textId="77777777" w:rsidR="009500AE" w:rsidRPr="00AE1B0B" w:rsidRDefault="009500AE" w:rsidP="00320E06">
            <w:pPr>
              <w:rPr>
                <w:rFonts w:cstheme="minorHAnsi"/>
                <w:sz w:val="20"/>
                <w:szCs w:val="20"/>
              </w:rPr>
            </w:pPr>
            <w:r w:rsidRPr="00AE1B0B">
              <w:rPr>
                <w:rFonts w:cstheme="minorHAnsi"/>
                <w:sz w:val="20"/>
                <w:szCs w:val="20"/>
              </w:rPr>
              <w:t>( 1</w:t>
            </w:r>
            <w:r w:rsidRPr="00AE1B0B">
              <w:rPr>
                <w:rFonts w:cstheme="minorHAnsi"/>
                <w:sz w:val="20"/>
                <w:szCs w:val="20"/>
                <w:vertAlign w:val="superscript"/>
              </w:rPr>
              <w:t>st</w:t>
            </w:r>
            <w:r w:rsidRPr="00AE1B0B">
              <w:rPr>
                <w:rFonts w:cstheme="minorHAnsi"/>
                <w:sz w:val="20"/>
                <w:szCs w:val="20"/>
              </w:rPr>
              <w:t xml:space="preserve"> person only)</w:t>
            </w:r>
          </w:p>
          <w:p w14:paraId="638C6920" w14:textId="77777777" w:rsidR="009500AE" w:rsidRPr="00AE1B0B" w:rsidRDefault="009500AE" w:rsidP="00320E06">
            <w:pPr>
              <w:rPr>
                <w:rFonts w:cstheme="minorHAnsi"/>
                <w:sz w:val="20"/>
                <w:szCs w:val="20"/>
              </w:rPr>
            </w:pPr>
          </w:p>
        </w:tc>
        <w:tc>
          <w:tcPr>
            <w:tcW w:w="4253" w:type="dxa"/>
          </w:tcPr>
          <w:p w14:paraId="1CA9CB97" w14:textId="77777777" w:rsidR="009500AE" w:rsidRPr="001563E6" w:rsidRDefault="009500AE" w:rsidP="00320E06">
            <w:pPr>
              <w:rPr>
                <w:rFonts w:cstheme="minorHAnsi"/>
                <w:sz w:val="20"/>
                <w:szCs w:val="20"/>
                <w:lang w:val="fr-FR"/>
              </w:rPr>
            </w:pPr>
            <w:r w:rsidRPr="001563E6">
              <w:rPr>
                <w:rFonts w:cstheme="minorHAnsi"/>
                <w:sz w:val="20"/>
                <w:szCs w:val="20"/>
                <w:lang w:val="fr-FR"/>
              </w:rPr>
              <w:t>être, avoir, faire, aller, manger, visiter, regarder, habiter, jouer,  écouter, boire, prendre, finir</w:t>
            </w:r>
          </w:p>
        </w:tc>
        <w:tc>
          <w:tcPr>
            <w:tcW w:w="4253" w:type="dxa"/>
          </w:tcPr>
          <w:p w14:paraId="38F426F7" w14:textId="77777777" w:rsidR="009500AE" w:rsidRPr="001563E6" w:rsidRDefault="009500AE" w:rsidP="00320E06">
            <w:pPr>
              <w:rPr>
                <w:rFonts w:cstheme="minorHAnsi"/>
                <w:sz w:val="20"/>
                <w:szCs w:val="20"/>
                <w:lang w:val="fr-FR"/>
              </w:rPr>
            </w:pPr>
            <w:r w:rsidRPr="001563E6">
              <w:rPr>
                <w:rFonts w:cstheme="minorHAnsi"/>
                <w:sz w:val="20"/>
                <w:szCs w:val="20"/>
                <w:lang w:val="fr-FR"/>
              </w:rPr>
              <w:t xml:space="preserve">vouloir, devoir, pouvoir, se lever, se laver, se réveiller, se coucher, rester, mettre, porter, arriver, </w:t>
            </w:r>
          </w:p>
        </w:tc>
      </w:tr>
      <w:tr w:rsidR="009500AE" w:rsidRPr="00AE1B0B" w14:paraId="49C683E2" w14:textId="77777777" w:rsidTr="00320E06">
        <w:tc>
          <w:tcPr>
            <w:tcW w:w="2547" w:type="dxa"/>
          </w:tcPr>
          <w:p w14:paraId="3138DAF8" w14:textId="77777777" w:rsidR="009500AE" w:rsidRPr="00AE1B0B" w:rsidRDefault="009500AE" w:rsidP="00320E06">
            <w:pPr>
              <w:jc w:val="center"/>
              <w:rPr>
                <w:rFonts w:cstheme="minorHAnsi"/>
                <w:b/>
                <w:bCs/>
                <w:sz w:val="20"/>
                <w:szCs w:val="20"/>
              </w:rPr>
            </w:pPr>
            <w:r w:rsidRPr="00AE1B0B">
              <w:rPr>
                <w:rFonts w:cstheme="minorHAnsi"/>
                <w:b/>
                <w:bCs/>
                <w:sz w:val="20"/>
                <w:szCs w:val="20"/>
              </w:rPr>
              <w:t>Infinitives to use</w:t>
            </w:r>
          </w:p>
        </w:tc>
        <w:tc>
          <w:tcPr>
            <w:tcW w:w="3477" w:type="dxa"/>
          </w:tcPr>
          <w:p w14:paraId="6D351962" w14:textId="77777777" w:rsidR="009500AE" w:rsidRPr="00AE1B0B" w:rsidRDefault="009500AE" w:rsidP="00320E06">
            <w:pPr>
              <w:rPr>
                <w:rFonts w:cstheme="minorHAnsi"/>
                <w:sz w:val="20"/>
                <w:szCs w:val="20"/>
              </w:rPr>
            </w:pPr>
          </w:p>
        </w:tc>
        <w:tc>
          <w:tcPr>
            <w:tcW w:w="4253" w:type="dxa"/>
          </w:tcPr>
          <w:p w14:paraId="291BB4C5" w14:textId="77777777" w:rsidR="009500AE" w:rsidRPr="00AE1B0B" w:rsidRDefault="009500AE" w:rsidP="00320E06">
            <w:pPr>
              <w:rPr>
                <w:rFonts w:cstheme="minorHAnsi"/>
                <w:sz w:val="20"/>
                <w:szCs w:val="20"/>
              </w:rPr>
            </w:pPr>
            <w:r w:rsidRPr="00AE1B0B">
              <w:rPr>
                <w:rFonts w:cstheme="minorHAnsi"/>
                <w:sz w:val="20"/>
                <w:szCs w:val="20"/>
              </w:rPr>
              <w:t xml:space="preserve">acheter, voyager, s’entendre, lire, </w:t>
            </w:r>
          </w:p>
        </w:tc>
        <w:tc>
          <w:tcPr>
            <w:tcW w:w="4253" w:type="dxa"/>
          </w:tcPr>
          <w:p w14:paraId="26F2C043" w14:textId="77777777" w:rsidR="009500AE" w:rsidRPr="00AE1B0B" w:rsidRDefault="009500AE" w:rsidP="00320E06">
            <w:pPr>
              <w:rPr>
                <w:rFonts w:cstheme="minorHAnsi"/>
                <w:sz w:val="20"/>
                <w:szCs w:val="20"/>
              </w:rPr>
            </w:pPr>
            <w:r w:rsidRPr="00AE1B0B">
              <w:rPr>
                <w:rFonts w:cstheme="minorHAnsi"/>
                <w:sz w:val="20"/>
                <w:szCs w:val="20"/>
              </w:rPr>
              <w:t xml:space="preserve">se retrouver, </w:t>
            </w:r>
          </w:p>
        </w:tc>
      </w:tr>
      <w:tr w:rsidR="009500AE" w:rsidRPr="00320E06" w14:paraId="11916D7C" w14:textId="77777777" w:rsidTr="00320E06">
        <w:tc>
          <w:tcPr>
            <w:tcW w:w="2547" w:type="dxa"/>
          </w:tcPr>
          <w:p w14:paraId="5FBE621F" w14:textId="77777777" w:rsidR="009500AE" w:rsidRPr="00AE1B0B" w:rsidRDefault="009500AE" w:rsidP="00320E06">
            <w:pPr>
              <w:jc w:val="center"/>
              <w:rPr>
                <w:rFonts w:cstheme="minorHAnsi"/>
                <w:b/>
                <w:bCs/>
                <w:sz w:val="20"/>
                <w:szCs w:val="20"/>
              </w:rPr>
            </w:pPr>
            <w:r w:rsidRPr="00AE1B0B">
              <w:rPr>
                <w:rFonts w:cstheme="minorHAnsi"/>
                <w:b/>
                <w:bCs/>
                <w:sz w:val="20"/>
                <w:szCs w:val="20"/>
              </w:rPr>
              <w:t>Express and support opinions</w:t>
            </w:r>
          </w:p>
        </w:tc>
        <w:tc>
          <w:tcPr>
            <w:tcW w:w="3477" w:type="dxa"/>
          </w:tcPr>
          <w:p w14:paraId="25C7241E" w14:textId="77777777" w:rsidR="009500AE" w:rsidRPr="00AE1B0B" w:rsidRDefault="009500AE" w:rsidP="00320E06">
            <w:pPr>
              <w:rPr>
                <w:rFonts w:cstheme="minorHAnsi"/>
                <w:sz w:val="20"/>
                <w:szCs w:val="20"/>
              </w:rPr>
            </w:pPr>
            <w:r w:rsidRPr="00AE1B0B">
              <w:rPr>
                <w:rFonts w:cstheme="minorHAnsi"/>
                <w:sz w:val="20"/>
                <w:szCs w:val="20"/>
              </w:rPr>
              <w:t>c’est</w:t>
            </w:r>
          </w:p>
        </w:tc>
        <w:tc>
          <w:tcPr>
            <w:tcW w:w="4253" w:type="dxa"/>
          </w:tcPr>
          <w:p w14:paraId="63C1591B" w14:textId="77777777" w:rsidR="009500AE" w:rsidRPr="001563E6" w:rsidRDefault="009500AE" w:rsidP="00320E06">
            <w:pPr>
              <w:rPr>
                <w:rFonts w:cstheme="minorHAnsi"/>
                <w:sz w:val="20"/>
                <w:szCs w:val="20"/>
                <w:lang w:val="fr-FR"/>
              </w:rPr>
            </w:pPr>
            <w:r w:rsidRPr="001563E6">
              <w:rPr>
                <w:rFonts w:cstheme="minorHAnsi"/>
                <w:sz w:val="20"/>
                <w:szCs w:val="20"/>
                <w:lang w:val="fr-FR"/>
              </w:rPr>
              <w:t>je pense que</w:t>
            </w:r>
          </w:p>
          <w:p w14:paraId="0B844238" w14:textId="77777777" w:rsidR="009500AE" w:rsidRPr="001563E6" w:rsidRDefault="009500AE" w:rsidP="00320E06">
            <w:pPr>
              <w:rPr>
                <w:rFonts w:cstheme="minorHAnsi"/>
                <w:sz w:val="20"/>
                <w:szCs w:val="20"/>
                <w:lang w:val="fr-FR"/>
              </w:rPr>
            </w:pPr>
            <w:r w:rsidRPr="001563E6">
              <w:rPr>
                <w:rFonts w:cstheme="minorHAnsi"/>
                <w:sz w:val="20"/>
                <w:szCs w:val="20"/>
                <w:lang w:val="fr-FR"/>
              </w:rPr>
              <w:t>je trouve que</w:t>
            </w:r>
          </w:p>
          <w:p w14:paraId="6BED16EA" w14:textId="77777777" w:rsidR="009500AE" w:rsidRPr="00AE1B0B" w:rsidRDefault="009500AE" w:rsidP="00320E06">
            <w:pPr>
              <w:rPr>
                <w:rFonts w:cstheme="minorHAnsi"/>
                <w:sz w:val="20"/>
                <w:szCs w:val="20"/>
              </w:rPr>
            </w:pPr>
            <w:r w:rsidRPr="00AE1B0B">
              <w:rPr>
                <w:rFonts w:cstheme="minorHAnsi"/>
                <w:sz w:val="20"/>
                <w:szCs w:val="20"/>
              </w:rPr>
              <w:t>à mon avis</w:t>
            </w:r>
          </w:p>
          <w:p w14:paraId="0194EE2C" w14:textId="77777777" w:rsidR="009500AE" w:rsidRPr="00AE1B0B" w:rsidRDefault="009500AE" w:rsidP="00320E06">
            <w:pPr>
              <w:rPr>
                <w:rFonts w:cstheme="minorHAnsi"/>
                <w:sz w:val="20"/>
                <w:szCs w:val="20"/>
              </w:rPr>
            </w:pPr>
            <w:r w:rsidRPr="00AE1B0B">
              <w:rPr>
                <w:rFonts w:cstheme="minorHAnsi"/>
                <w:sz w:val="20"/>
                <w:szCs w:val="20"/>
              </w:rPr>
              <w:t>personellement</w:t>
            </w:r>
          </w:p>
        </w:tc>
        <w:tc>
          <w:tcPr>
            <w:tcW w:w="4253" w:type="dxa"/>
          </w:tcPr>
          <w:p w14:paraId="4981B579" w14:textId="77777777" w:rsidR="009500AE" w:rsidRPr="001563E6" w:rsidRDefault="009500AE" w:rsidP="00320E06">
            <w:pPr>
              <w:rPr>
                <w:rFonts w:cstheme="minorHAnsi"/>
                <w:sz w:val="20"/>
                <w:szCs w:val="20"/>
                <w:lang w:val="fr-FR"/>
              </w:rPr>
            </w:pPr>
            <w:r w:rsidRPr="001563E6">
              <w:rPr>
                <w:rFonts w:cstheme="minorHAnsi"/>
                <w:sz w:val="20"/>
                <w:szCs w:val="20"/>
                <w:lang w:val="fr-FR"/>
              </w:rPr>
              <w:t>je le/la/les trouve</w:t>
            </w:r>
          </w:p>
          <w:p w14:paraId="101BB23C" w14:textId="77777777" w:rsidR="009500AE" w:rsidRPr="001563E6" w:rsidRDefault="009500AE" w:rsidP="00320E06">
            <w:pPr>
              <w:rPr>
                <w:rFonts w:cstheme="minorHAnsi"/>
                <w:sz w:val="20"/>
                <w:szCs w:val="20"/>
                <w:lang w:val="fr-FR"/>
              </w:rPr>
            </w:pPr>
            <w:r w:rsidRPr="001563E6">
              <w:rPr>
                <w:rFonts w:cstheme="minorHAnsi"/>
                <w:sz w:val="20"/>
                <w:szCs w:val="20"/>
                <w:lang w:val="fr-FR"/>
              </w:rPr>
              <w:t xml:space="preserve">je dirais que </w:t>
            </w:r>
          </w:p>
        </w:tc>
      </w:tr>
      <w:tr w:rsidR="009500AE" w:rsidRPr="00320E06" w14:paraId="7C32A91D" w14:textId="77777777" w:rsidTr="00320E06">
        <w:tc>
          <w:tcPr>
            <w:tcW w:w="2547" w:type="dxa"/>
          </w:tcPr>
          <w:p w14:paraId="1321DEAE" w14:textId="77777777" w:rsidR="009500AE" w:rsidRPr="00AE1B0B" w:rsidRDefault="009500AE" w:rsidP="00320E06">
            <w:pPr>
              <w:jc w:val="center"/>
              <w:rPr>
                <w:rFonts w:cstheme="minorHAnsi"/>
                <w:b/>
                <w:bCs/>
                <w:sz w:val="20"/>
                <w:szCs w:val="20"/>
              </w:rPr>
            </w:pPr>
            <w:r w:rsidRPr="00AE1B0B">
              <w:rPr>
                <w:rFonts w:cstheme="minorHAnsi"/>
                <w:b/>
                <w:bCs/>
                <w:sz w:val="20"/>
                <w:szCs w:val="20"/>
              </w:rPr>
              <w:t>Describe events, places, people</w:t>
            </w:r>
          </w:p>
        </w:tc>
        <w:tc>
          <w:tcPr>
            <w:tcW w:w="3477" w:type="dxa"/>
          </w:tcPr>
          <w:p w14:paraId="15686845" w14:textId="77777777" w:rsidR="009500AE" w:rsidRPr="00AE1B0B" w:rsidRDefault="009500AE" w:rsidP="00320E06">
            <w:pPr>
              <w:rPr>
                <w:rFonts w:cstheme="minorHAnsi"/>
                <w:sz w:val="20"/>
                <w:szCs w:val="20"/>
              </w:rPr>
            </w:pPr>
            <w:r w:rsidRPr="00AE1B0B">
              <w:rPr>
                <w:rFonts w:cstheme="minorHAnsi"/>
                <w:sz w:val="20"/>
                <w:szCs w:val="20"/>
              </w:rPr>
              <w:t>c’est</w:t>
            </w:r>
          </w:p>
          <w:p w14:paraId="6174D53D" w14:textId="77777777" w:rsidR="009500AE" w:rsidRPr="00AE1B0B" w:rsidRDefault="009500AE" w:rsidP="00320E06">
            <w:pPr>
              <w:rPr>
                <w:rFonts w:cstheme="minorHAnsi"/>
                <w:sz w:val="20"/>
                <w:szCs w:val="20"/>
              </w:rPr>
            </w:pPr>
            <w:r w:rsidRPr="00AE1B0B">
              <w:rPr>
                <w:rFonts w:cstheme="minorHAnsi"/>
                <w:sz w:val="20"/>
                <w:szCs w:val="20"/>
              </w:rPr>
              <w:t xml:space="preserve">il y a </w:t>
            </w:r>
          </w:p>
        </w:tc>
        <w:tc>
          <w:tcPr>
            <w:tcW w:w="4253" w:type="dxa"/>
          </w:tcPr>
          <w:p w14:paraId="5A256B83" w14:textId="77777777" w:rsidR="009500AE" w:rsidRPr="001563E6" w:rsidRDefault="009500AE" w:rsidP="00320E06">
            <w:pPr>
              <w:rPr>
                <w:rFonts w:cstheme="minorHAnsi"/>
                <w:sz w:val="20"/>
                <w:szCs w:val="20"/>
                <w:lang w:val="fr-FR"/>
              </w:rPr>
            </w:pPr>
            <w:r w:rsidRPr="001563E6">
              <w:rPr>
                <w:rFonts w:cstheme="minorHAnsi"/>
                <w:sz w:val="20"/>
                <w:szCs w:val="20"/>
                <w:lang w:val="fr-FR"/>
              </w:rPr>
              <w:t>il/elle est</w:t>
            </w:r>
          </w:p>
          <w:p w14:paraId="689A5F13" w14:textId="77777777" w:rsidR="009500AE" w:rsidRPr="001563E6" w:rsidRDefault="009500AE" w:rsidP="00320E06">
            <w:pPr>
              <w:rPr>
                <w:rFonts w:cstheme="minorHAnsi"/>
                <w:sz w:val="20"/>
                <w:szCs w:val="20"/>
                <w:lang w:val="fr-FR"/>
              </w:rPr>
            </w:pPr>
            <w:r w:rsidRPr="001563E6">
              <w:rPr>
                <w:rFonts w:cstheme="minorHAnsi"/>
                <w:sz w:val="20"/>
                <w:szCs w:val="20"/>
                <w:lang w:val="fr-FR"/>
              </w:rPr>
              <w:t>il/elle a</w:t>
            </w:r>
          </w:p>
          <w:p w14:paraId="053E379E" w14:textId="77777777" w:rsidR="009500AE" w:rsidRPr="00AE1B0B" w:rsidRDefault="009500AE" w:rsidP="00320E06">
            <w:pPr>
              <w:rPr>
                <w:rFonts w:cstheme="minorHAnsi"/>
                <w:sz w:val="20"/>
                <w:szCs w:val="20"/>
              </w:rPr>
            </w:pPr>
            <w:r w:rsidRPr="00AE1B0B">
              <w:rPr>
                <w:rFonts w:cstheme="minorHAnsi"/>
                <w:sz w:val="20"/>
                <w:szCs w:val="20"/>
              </w:rPr>
              <w:t>ce sera</w:t>
            </w:r>
          </w:p>
        </w:tc>
        <w:tc>
          <w:tcPr>
            <w:tcW w:w="4253" w:type="dxa"/>
          </w:tcPr>
          <w:p w14:paraId="3EE86876" w14:textId="77777777" w:rsidR="009500AE" w:rsidRPr="001563E6" w:rsidRDefault="009500AE" w:rsidP="00320E06">
            <w:pPr>
              <w:rPr>
                <w:rFonts w:cstheme="minorHAnsi"/>
                <w:sz w:val="20"/>
                <w:szCs w:val="20"/>
                <w:lang w:val="fr-FR"/>
              </w:rPr>
            </w:pPr>
            <w:r w:rsidRPr="001563E6">
              <w:rPr>
                <w:rFonts w:cstheme="minorHAnsi"/>
                <w:sz w:val="20"/>
                <w:szCs w:val="20"/>
                <w:lang w:val="fr-FR"/>
              </w:rPr>
              <w:t>c’était</w:t>
            </w:r>
          </w:p>
          <w:p w14:paraId="74FC5C51" w14:textId="77777777" w:rsidR="009500AE" w:rsidRPr="001563E6" w:rsidRDefault="009500AE" w:rsidP="00320E06">
            <w:pPr>
              <w:rPr>
                <w:rFonts w:cstheme="minorHAnsi"/>
                <w:sz w:val="20"/>
                <w:szCs w:val="20"/>
                <w:lang w:val="fr-FR"/>
              </w:rPr>
            </w:pPr>
            <w:r w:rsidRPr="001563E6">
              <w:rPr>
                <w:rFonts w:cstheme="minorHAnsi"/>
                <w:sz w:val="20"/>
                <w:szCs w:val="20"/>
                <w:lang w:val="fr-FR"/>
              </w:rPr>
              <w:t>il y avait</w:t>
            </w:r>
          </w:p>
          <w:p w14:paraId="106E8D62" w14:textId="77777777" w:rsidR="009500AE" w:rsidRPr="001563E6" w:rsidRDefault="009500AE" w:rsidP="00320E06">
            <w:pPr>
              <w:rPr>
                <w:rFonts w:cstheme="minorHAnsi"/>
                <w:sz w:val="20"/>
                <w:szCs w:val="20"/>
                <w:lang w:val="fr-FR"/>
              </w:rPr>
            </w:pPr>
            <w:r w:rsidRPr="001563E6">
              <w:rPr>
                <w:rFonts w:cstheme="minorHAnsi"/>
                <w:sz w:val="20"/>
                <w:szCs w:val="20"/>
                <w:lang w:val="fr-FR"/>
              </w:rPr>
              <w:t>il/elle était</w:t>
            </w:r>
          </w:p>
        </w:tc>
      </w:tr>
      <w:tr w:rsidR="009500AE" w:rsidRPr="00320E06" w14:paraId="791CF03A" w14:textId="77777777" w:rsidTr="00320E06">
        <w:tc>
          <w:tcPr>
            <w:tcW w:w="2547" w:type="dxa"/>
          </w:tcPr>
          <w:p w14:paraId="3E8EA66F" w14:textId="77777777" w:rsidR="009500AE" w:rsidRPr="00AE1B0B" w:rsidRDefault="009500AE" w:rsidP="00320E06">
            <w:pPr>
              <w:jc w:val="center"/>
              <w:rPr>
                <w:rFonts w:cstheme="minorHAnsi"/>
                <w:b/>
                <w:bCs/>
                <w:sz w:val="20"/>
                <w:szCs w:val="20"/>
              </w:rPr>
            </w:pPr>
            <w:r w:rsidRPr="00AE1B0B">
              <w:rPr>
                <w:rFonts w:cstheme="minorHAnsi"/>
                <w:b/>
                <w:bCs/>
                <w:sz w:val="20"/>
                <w:szCs w:val="20"/>
              </w:rPr>
              <w:t>Time markers</w:t>
            </w:r>
          </w:p>
        </w:tc>
        <w:tc>
          <w:tcPr>
            <w:tcW w:w="3477" w:type="dxa"/>
          </w:tcPr>
          <w:p w14:paraId="0193D58E" w14:textId="77777777" w:rsidR="009500AE" w:rsidRPr="001563E6" w:rsidRDefault="009500AE" w:rsidP="00320E06">
            <w:pPr>
              <w:rPr>
                <w:rFonts w:cstheme="minorHAnsi"/>
                <w:sz w:val="20"/>
                <w:szCs w:val="20"/>
                <w:lang w:val="fr-FR"/>
              </w:rPr>
            </w:pPr>
            <w:r w:rsidRPr="001563E6">
              <w:rPr>
                <w:rFonts w:cstheme="minorHAnsi"/>
                <w:sz w:val="20"/>
                <w:szCs w:val="20"/>
                <w:lang w:val="fr-FR"/>
              </w:rPr>
              <w:t>days and months</w:t>
            </w:r>
          </w:p>
          <w:p w14:paraId="1F746B46" w14:textId="77777777" w:rsidR="009500AE" w:rsidRPr="001563E6" w:rsidRDefault="009500AE" w:rsidP="00320E06">
            <w:pPr>
              <w:rPr>
                <w:rFonts w:cstheme="minorHAnsi"/>
                <w:sz w:val="20"/>
                <w:szCs w:val="20"/>
                <w:lang w:val="fr-FR"/>
              </w:rPr>
            </w:pPr>
            <w:r w:rsidRPr="001563E6">
              <w:rPr>
                <w:rFonts w:cstheme="minorHAnsi"/>
                <w:sz w:val="20"/>
                <w:szCs w:val="20"/>
                <w:lang w:val="fr-FR"/>
              </w:rPr>
              <w:t>en automne</w:t>
            </w:r>
          </w:p>
          <w:p w14:paraId="5044293B" w14:textId="77777777" w:rsidR="009500AE" w:rsidRPr="001563E6" w:rsidRDefault="009500AE" w:rsidP="00320E06">
            <w:pPr>
              <w:rPr>
                <w:rFonts w:cstheme="minorHAnsi"/>
                <w:sz w:val="20"/>
                <w:szCs w:val="20"/>
                <w:lang w:val="fr-FR"/>
              </w:rPr>
            </w:pPr>
            <w:r w:rsidRPr="001563E6">
              <w:rPr>
                <w:rFonts w:cstheme="minorHAnsi"/>
                <w:sz w:val="20"/>
                <w:szCs w:val="20"/>
                <w:lang w:val="fr-FR"/>
              </w:rPr>
              <w:t>en hiver</w:t>
            </w:r>
          </w:p>
          <w:p w14:paraId="61EEA8BE" w14:textId="77777777" w:rsidR="009500AE" w:rsidRPr="001563E6" w:rsidRDefault="009500AE" w:rsidP="00320E06">
            <w:pPr>
              <w:rPr>
                <w:rFonts w:cstheme="minorHAnsi"/>
                <w:sz w:val="20"/>
                <w:szCs w:val="20"/>
                <w:lang w:val="fr-FR"/>
              </w:rPr>
            </w:pPr>
            <w:r w:rsidRPr="001563E6">
              <w:rPr>
                <w:rFonts w:cstheme="minorHAnsi"/>
                <w:sz w:val="20"/>
                <w:szCs w:val="20"/>
                <w:lang w:val="fr-FR"/>
              </w:rPr>
              <w:t>en été</w:t>
            </w:r>
          </w:p>
          <w:p w14:paraId="1BCC5D30" w14:textId="77777777" w:rsidR="009500AE" w:rsidRPr="00AE1B0B" w:rsidRDefault="009500AE" w:rsidP="00320E06">
            <w:pPr>
              <w:rPr>
                <w:rFonts w:cstheme="minorHAnsi"/>
                <w:sz w:val="20"/>
                <w:szCs w:val="20"/>
              </w:rPr>
            </w:pPr>
            <w:r w:rsidRPr="00AE1B0B">
              <w:rPr>
                <w:rFonts w:cstheme="minorHAnsi"/>
                <w:sz w:val="20"/>
                <w:szCs w:val="20"/>
              </w:rPr>
              <w:t>au printemps</w:t>
            </w:r>
          </w:p>
        </w:tc>
        <w:tc>
          <w:tcPr>
            <w:tcW w:w="4253" w:type="dxa"/>
          </w:tcPr>
          <w:p w14:paraId="0A1FBDF4" w14:textId="77777777" w:rsidR="009500AE" w:rsidRPr="001563E6" w:rsidRDefault="009500AE" w:rsidP="00320E06">
            <w:pPr>
              <w:rPr>
                <w:rFonts w:cstheme="minorHAnsi"/>
                <w:sz w:val="20"/>
                <w:szCs w:val="20"/>
                <w:lang w:val="fr-FR"/>
              </w:rPr>
            </w:pPr>
            <w:r w:rsidRPr="001563E6">
              <w:rPr>
                <w:rFonts w:cstheme="minorHAnsi"/>
                <w:sz w:val="20"/>
                <w:szCs w:val="20"/>
                <w:lang w:val="fr-FR"/>
              </w:rPr>
              <w:t>demain/demain soir</w:t>
            </w:r>
          </w:p>
          <w:p w14:paraId="7EC6E000" w14:textId="77777777" w:rsidR="009500AE" w:rsidRPr="001563E6" w:rsidRDefault="009500AE" w:rsidP="00320E06">
            <w:pPr>
              <w:rPr>
                <w:rFonts w:cstheme="minorHAnsi"/>
                <w:sz w:val="20"/>
                <w:szCs w:val="20"/>
                <w:lang w:val="fr-FR"/>
              </w:rPr>
            </w:pPr>
            <w:r w:rsidRPr="001563E6">
              <w:rPr>
                <w:rFonts w:cstheme="minorHAnsi"/>
                <w:sz w:val="20"/>
                <w:szCs w:val="20"/>
                <w:lang w:val="fr-FR"/>
              </w:rPr>
              <w:t>le weekend/le mois/la semaine prochain(e)</w:t>
            </w:r>
          </w:p>
          <w:p w14:paraId="2E8C6034" w14:textId="77777777" w:rsidR="009500AE" w:rsidRPr="001563E6" w:rsidRDefault="009500AE" w:rsidP="00320E06">
            <w:pPr>
              <w:rPr>
                <w:rFonts w:cstheme="minorHAnsi"/>
                <w:sz w:val="20"/>
                <w:szCs w:val="20"/>
                <w:lang w:val="fr-FR"/>
              </w:rPr>
            </w:pPr>
            <w:r w:rsidRPr="001563E6">
              <w:rPr>
                <w:rFonts w:cstheme="minorHAnsi"/>
                <w:sz w:val="20"/>
                <w:szCs w:val="20"/>
                <w:lang w:val="fr-FR"/>
              </w:rPr>
              <w:t>de temps en temps</w:t>
            </w:r>
          </w:p>
          <w:p w14:paraId="5A537CA3" w14:textId="77777777" w:rsidR="009500AE" w:rsidRPr="001563E6" w:rsidRDefault="009500AE" w:rsidP="00320E06">
            <w:pPr>
              <w:rPr>
                <w:rFonts w:cstheme="minorHAnsi"/>
                <w:sz w:val="20"/>
                <w:szCs w:val="20"/>
                <w:lang w:val="fr-FR"/>
              </w:rPr>
            </w:pPr>
            <w:r w:rsidRPr="001563E6">
              <w:rPr>
                <w:rFonts w:cstheme="minorHAnsi"/>
                <w:sz w:val="20"/>
                <w:szCs w:val="20"/>
                <w:lang w:val="fr-FR"/>
              </w:rPr>
              <w:t>normalement/d’habitude</w:t>
            </w:r>
          </w:p>
          <w:p w14:paraId="4FE15992" w14:textId="77777777" w:rsidR="009500AE" w:rsidRPr="00AE1B0B" w:rsidRDefault="009500AE" w:rsidP="00320E06">
            <w:pPr>
              <w:rPr>
                <w:rFonts w:cstheme="minorHAnsi"/>
                <w:sz w:val="20"/>
                <w:szCs w:val="20"/>
              </w:rPr>
            </w:pPr>
            <w:r w:rsidRPr="00AE1B0B">
              <w:rPr>
                <w:rFonts w:cstheme="minorHAnsi"/>
                <w:sz w:val="20"/>
                <w:szCs w:val="20"/>
              </w:rPr>
              <w:t>quelquefois</w:t>
            </w:r>
          </w:p>
        </w:tc>
        <w:tc>
          <w:tcPr>
            <w:tcW w:w="4253" w:type="dxa"/>
          </w:tcPr>
          <w:p w14:paraId="13362682" w14:textId="77777777" w:rsidR="009500AE" w:rsidRPr="001563E6" w:rsidRDefault="009500AE" w:rsidP="00320E06">
            <w:pPr>
              <w:rPr>
                <w:rFonts w:cstheme="minorHAnsi"/>
                <w:sz w:val="20"/>
                <w:szCs w:val="20"/>
                <w:lang w:val="fr-FR"/>
              </w:rPr>
            </w:pPr>
            <w:r w:rsidRPr="001563E6">
              <w:rPr>
                <w:rFonts w:cstheme="minorHAnsi"/>
                <w:sz w:val="20"/>
                <w:szCs w:val="20"/>
                <w:lang w:val="fr-FR"/>
              </w:rPr>
              <w:t>hier</w:t>
            </w:r>
          </w:p>
          <w:p w14:paraId="1F70155B" w14:textId="77777777" w:rsidR="009500AE" w:rsidRPr="001563E6" w:rsidRDefault="009500AE" w:rsidP="00320E06">
            <w:pPr>
              <w:rPr>
                <w:rFonts w:cstheme="minorHAnsi"/>
                <w:sz w:val="20"/>
                <w:szCs w:val="20"/>
                <w:lang w:val="fr-FR"/>
              </w:rPr>
            </w:pPr>
            <w:r w:rsidRPr="001563E6">
              <w:rPr>
                <w:rFonts w:cstheme="minorHAnsi"/>
                <w:sz w:val="20"/>
                <w:szCs w:val="20"/>
                <w:lang w:val="fr-FR"/>
              </w:rPr>
              <w:t>hier soir</w:t>
            </w:r>
          </w:p>
          <w:p w14:paraId="29F00C84" w14:textId="77777777" w:rsidR="009500AE" w:rsidRPr="001563E6" w:rsidRDefault="009500AE" w:rsidP="00320E06">
            <w:pPr>
              <w:rPr>
                <w:rFonts w:cstheme="minorHAnsi"/>
                <w:sz w:val="20"/>
                <w:szCs w:val="20"/>
                <w:lang w:val="fr-FR"/>
              </w:rPr>
            </w:pPr>
            <w:r w:rsidRPr="001563E6">
              <w:rPr>
                <w:rFonts w:cstheme="minorHAnsi"/>
                <w:sz w:val="20"/>
                <w:szCs w:val="20"/>
                <w:lang w:val="fr-FR"/>
              </w:rPr>
              <w:t>le weekend /le mois/la semaine dernier(e)</w:t>
            </w:r>
          </w:p>
        </w:tc>
      </w:tr>
      <w:tr w:rsidR="009500AE" w:rsidRPr="00AE1B0B" w14:paraId="2D48BC7C" w14:textId="77777777" w:rsidTr="00320E06">
        <w:tc>
          <w:tcPr>
            <w:tcW w:w="2547" w:type="dxa"/>
          </w:tcPr>
          <w:p w14:paraId="6638DDD3" w14:textId="77777777" w:rsidR="009500AE" w:rsidRPr="00AE1B0B" w:rsidRDefault="009500AE" w:rsidP="00320E06">
            <w:pPr>
              <w:jc w:val="center"/>
              <w:rPr>
                <w:rFonts w:cstheme="minorHAnsi"/>
                <w:b/>
                <w:bCs/>
                <w:sz w:val="20"/>
                <w:szCs w:val="20"/>
              </w:rPr>
            </w:pPr>
            <w:r w:rsidRPr="00AE1B0B">
              <w:rPr>
                <w:rFonts w:cstheme="minorHAnsi"/>
                <w:b/>
                <w:bCs/>
                <w:sz w:val="20"/>
                <w:szCs w:val="20"/>
              </w:rPr>
              <w:t>Negative stuctures</w:t>
            </w:r>
          </w:p>
        </w:tc>
        <w:tc>
          <w:tcPr>
            <w:tcW w:w="3477" w:type="dxa"/>
          </w:tcPr>
          <w:p w14:paraId="2EA2D220" w14:textId="77777777" w:rsidR="009500AE" w:rsidRPr="00AE1B0B" w:rsidRDefault="009500AE" w:rsidP="00320E06">
            <w:pPr>
              <w:rPr>
                <w:rFonts w:cstheme="minorHAnsi"/>
                <w:sz w:val="20"/>
                <w:szCs w:val="20"/>
              </w:rPr>
            </w:pPr>
            <w:r w:rsidRPr="00AE1B0B">
              <w:rPr>
                <w:rFonts w:cstheme="minorHAnsi"/>
                <w:sz w:val="20"/>
                <w:szCs w:val="20"/>
              </w:rPr>
              <w:t>ne …..pas</w:t>
            </w:r>
          </w:p>
        </w:tc>
        <w:tc>
          <w:tcPr>
            <w:tcW w:w="4253" w:type="dxa"/>
          </w:tcPr>
          <w:p w14:paraId="3763F3BC" w14:textId="77777777" w:rsidR="009500AE" w:rsidRPr="00AE1B0B" w:rsidRDefault="009500AE" w:rsidP="00320E06">
            <w:pPr>
              <w:rPr>
                <w:rFonts w:cstheme="minorHAnsi"/>
                <w:sz w:val="20"/>
                <w:szCs w:val="20"/>
              </w:rPr>
            </w:pPr>
            <w:r w:rsidRPr="00AE1B0B">
              <w:rPr>
                <w:rFonts w:cstheme="minorHAnsi"/>
                <w:sz w:val="20"/>
                <w:szCs w:val="20"/>
              </w:rPr>
              <w:t>ne ……jamais</w:t>
            </w:r>
          </w:p>
        </w:tc>
        <w:tc>
          <w:tcPr>
            <w:tcW w:w="4253" w:type="dxa"/>
          </w:tcPr>
          <w:p w14:paraId="108A5289" w14:textId="77777777" w:rsidR="009500AE" w:rsidRPr="00AE1B0B" w:rsidRDefault="009500AE" w:rsidP="00320E06">
            <w:pPr>
              <w:rPr>
                <w:rFonts w:cstheme="minorHAnsi"/>
                <w:sz w:val="20"/>
                <w:szCs w:val="20"/>
              </w:rPr>
            </w:pPr>
            <w:r w:rsidRPr="00AE1B0B">
              <w:rPr>
                <w:rFonts w:cstheme="minorHAnsi"/>
                <w:sz w:val="20"/>
                <w:szCs w:val="20"/>
              </w:rPr>
              <w:t>ne ….plus</w:t>
            </w:r>
          </w:p>
          <w:p w14:paraId="258D0014" w14:textId="77777777" w:rsidR="009500AE" w:rsidRPr="00AE1B0B" w:rsidRDefault="009500AE" w:rsidP="00320E06">
            <w:pPr>
              <w:rPr>
                <w:rFonts w:cstheme="minorHAnsi"/>
                <w:sz w:val="20"/>
                <w:szCs w:val="20"/>
              </w:rPr>
            </w:pPr>
            <w:r w:rsidRPr="00AE1B0B">
              <w:rPr>
                <w:rFonts w:cstheme="minorHAnsi"/>
                <w:sz w:val="20"/>
                <w:szCs w:val="20"/>
              </w:rPr>
              <w:t>ne …. rien</w:t>
            </w:r>
          </w:p>
        </w:tc>
      </w:tr>
      <w:tr w:rsidR="009500AE" w:rsidRPr="00320E06" w14:paraId="2BFEF0D1" w14:textId="77777777" w:rsidTr="00320E06">
        <w:tc>
          <w:tcPr>
            <w:tcW w:w="2547" w:type="dxa"/>
          </w:tcPr>
          <w:p w14:paraId="5A73A3E2" w14:textId="77777777" w:rsidR="009500AE" w:rsidRPr="00AE1B0B" w:rsidRDefault="009500AE" w:rsidP="00320E06">
            <w:pPr>
              <w:jc w:val="center"/>
              <w:rPr>
                <w:rFonts w:cstheme="minorHAnsi"/>
                <w:b/>
                <w:bCs/>
                <w:sz w:val="20"/>
                <w:szCs w:val="20"/>
              </w:rPr>
            </w:pPr>
            <w:r w:rsidRPr="00AE1B0B">
              <w:rPr>
                <w:rFonts w:cstheme="minorHAnsi"/>
                <w:b/>
                <w:bCs/>
                <w:sz w:val="20"/>
                <w:szCs w:val="20"/>
              </w:rPr>
              <w:t>Question structures</w:t>
            </w:r>
          </w:p>
        </w:tc>
        <w:tc>
          <w:tcPr>
            <w:tcW w:w="3477" w:type="dxa"/>
          </w:tcPr>
          <w:p w14:paraId="2162EFD8" w14:textId="77777777" w:rsidR="009500AE" w:rsidRPr="001563E6" w:rsidRDefault="009500AE" w:rsidP="00320E06">
            <w:pPr>
              <w:rPr>
                <w:rFonts w:cstheme="minorHAnsi"/>
                <w:sz w:val="20"/>
                <w:szCs w:val="20"/>
                <w:lang w:val="fr-FR"/>
              </w:rPr>
            </w:pPr>
            <w:r w:rsidRPr="001563E6">
              <w:rPr>
                <w:rFonts w:cstheme="minorHAnsi"/>
                <w:sz w:val="20"/>
                <w:szCs w:val="20"/>
                <w:lang w:val="fr-FR"/>
              </w:rPr>
              <w:t xml:space="preserve">as-tu? tu aimes? qu’est-ce que? </w:t>
            </w:r>
          </w:p>
        </w:tc>
        <w:tc>
          <w:tcPr>
            <w:tcW w:w="4253" w:type="dxa"/>
          </w:tcPr>
          <w:p w14:paraId="6B97E3AB" w14:textId="77777777" w:rsidR="009500AE" w:rsidRPr="00AE1B0B" w:rsidRDefault="009500AE" w:rsidP="00320E06">
            <w:pPr>
              <w:rPr>
                <w:rFonts w:cstheme="minorHAnsi"/>
                <w:sz w:val="20"/>
                <w:szCs w:val="20"/>
              </w:rPr>
            </w:pPr>
            <w:r w:rsidRPr="00AE1B0B">
              <w:rPr>
                <w:rFonts w:cstheme="minorHAnsi"/>
                <w:sz w:val="20"/>
                <w:szCs w:val="20"/>
              </w:rPr>
              <w:t>comment? qui? combien?</w:t>
            </w:r>
          </w:p>
        </w:tc>
        <w:tc>
          <w:tcPr>
            <w:tcW w:w="4253" w:type="dxa"/>
          </w:tcPr>
          <w:p w14:paraId="3D060BC9" w14:textId="77777777" w:rsidR="009500AE" w:rsidRPr="001563E6" w:rsidRDefault="009500AE" w:rsidP="00320E06">
            <w:pPr>
              <w:rPr>
                <w:rFonts w:cstheme="minorHAnsi"/>
                <w:sz w:val="20"/>
                <w:szCs w:val="20"/>
                <w:lang w:val="fr-FR"/>
              </w:rPr>
            </w:pPr>
            <w:r w:rsidRPr="001563E6">
              <w:rPr>
                <w:rFonts w:cstheme="minorHAnsi"/>
                <w:sz w:val="20"/>
                <w:szCs w:val="20"/>
                <w:lang w:val="fr-FR"/>
              </w:rPr>
              <w:t>quand? avec qui? à quelle heure?</w:t>
            </w:r>
          </w:p>
        </w:tc>
      </w:tr>
      <w:tr w:rsidR="009500AE" w:rsidRPr="00AE1B0B" w14:paraId="604C3EB0" w14:textId="77777777" w:rsidTr="00320E06">
        <w:tc>
          <w:tcPr>
            <w:tcW w:w="2547" w:type="dxa"/>
          </w:tcPr>
          <w:p w14:paraId="6E6950BF" w14:textId="77777777" w:rsidR="009500AE" w:rsidRPr="001563E6" w:rsidRDefault="009500AE" w:rsidP="00320E06">
            <w:pPr>
              <w:jc w:val="center"/>
              <w:rPr>
                <w:rFonts w:cstheme="minorHAnsi"/>
                <w:b/>
                <w:bCs/>
                <w:sz w:val="20"/>
                <w:szCs w:val="20"/>
                <w:lang w:val="fr-FR"/>
              </w:rPr>
            </w:pPr>
          </w:p>
          <w:p w14:paraId="594BB2E2" w14:textId="77777777" w:rsidR="009500AE" w:rsidRPr="00AE1B0B" w:rsidRDefault="009500AE" w:rsidP="00320E06">
            <w:pPr>
              <w:jc w:val="center"/>
              <w:rPr>
                <w:rFonts w:cstheme="minorHAnsi"/>
                <w:b/>
                <w:bCs/>
                <w:sz w:val="20"/>
                <w:szCs w:val="20"/>
              </w:rPr>
            </w:pPr>
            <w:r w:rsidRPr="00AE1B0B">
              <w:rPr>
                <w:rFonts w:cstheme="minorHAnsi"/>
                <w:b/>
                <w:bCs/>
                <w:sz w:val="20"/>
                <w:szCs w:val="20"/>
              </w:rPr>
              <w:t>Adjectives</w:t>
            </w:r>
          </w:p>
          <w:p w14:paraId="481A7FE9" w14:textId="77777777" w:rsidR="009500AE" w:rsidRPr="00AE1B0B" w:rsidRDefault="009500AE" w:rsidP="00320E06">
            <w:pPr>
              <w:jc w:val="center"/>
              <w:rPr>
                <w:rFonts w:cstheme="minorHAnsi"/>
                <w:b/>
                <w:bCs/>
                <w:sz w:val="20"/>
                <w:szCs w:val="20"/>
              </w:rPr>
            </w:pPr>
          </w:p>
          <w:p w14:paraId="3BA9F87E" w14:textId="77777777" w:rsidR="009500AE" w:rsidRPr="00AE1B0B" w:rsidRDefault="009500AE" w:rsidP="00320E06">
            <w:pPr>
              <w:jc w:val="center"/>
              <w:rPr>
                <w:rFonts w:cstheme="minorHAnsi"/>
                <w:b/>
                <w:bCs/>
                <w:sz w:val="20"/>
                <w:szCs w:val="20"/>
              </w:rPr>
            </w:pPr>
          </w:p>
        </w:tc>
        <w:tc>
          <w:tcPr>
            <w:tcW w:w="3477" w:type="dxa"/>
          </w:tcPr>
          <w:p w14:paraId="02AED45E" w14:textId="77777777" w:rsidR="009500AE" w:rsidRPr="00AE1B0B" w:rsidRDefault="009500AE" w:rsidP="00320E06">
            <w:pPr>
              <w:rPr>
                <w:rFonts w:cstheme="minorHAnsi"/>
                <w:sz w:val="20"/>
                <w:szCs w:val="20"/>
              </w:rPr>
            </w:pPr>
            <w:r w:rsidRPr="00AE1B0B">
              <w:rPr>
                <w:rFonts w:cstheme="minorHAnsi"/>
                <w:sz w:val="20"/>
                <w:szCs w:val="20"/>
              </w:rPr>
              <w:t>colours</w:t>
            </w:r>
            <w:r w:rsidRPr="00AE1B0B">
              <w:rPr>
                <w:rFonts w:cstheme="minorHAnsi"/>
                <w:sz w:val="20"/>
                <w:szCs w:val="20"/>
              </w:rPr>
              <w:tab/>
            </w:r>
            <w:r w:rsidRPr="00AE1B0B">
              <w:rPr>
                <w:rFonts w:cstheme="minorHAnsi"/>
                <w:sz w:val="20"/>
                <w:szCs w:val="20"/>
              </w:rPr>
              <w:tab/>
            </w:r>
          </w:p>
        </w:tc>
        <w:tc>
          <w:tcPr>
            <w:tcW w:w="4253" w:type="dxa"/>
          </w:tcPr>
          <w:p w14:paraId="0815BE6B" w14:textId="77777777" w:rsidR="009500AE" w:rsidRPr="00AE1B0B" w:rsidRDefault="009500AE" w:rsidP="00320E06">
            <w:pPr>
              <w:rPr>
                <w:rFonts w:cstheme="minorHAnsi"/>
                <w:sz w:val="20"/>
                <w:szCs w:val="20"/>
              </w:rPr>
            </w:pPr>
            <w:r w:rsidRPr="00AE1B0B">
              <w:rPr>
                <w:rFonts w:cstheme="minorHAnsi"/>
                <w:sz w:val="20"/>
                <w:szCs w:val="20"/>
              </w:rPr>
              <w:t>adjectives to describe personality and physical description, house and home, food, local area</w:t>
            </w:r>
          </w:p>
        </w:tc>
        <w:tc>
          <w:tcPr>
            <w:tcW w:w="4253" w:type="dxa"/>
          </w:tcPr>
          <w:p w14:paraId="4536BF0D" w14:textId="77777777" w:rsidR="009500AE" w:rsidRPr="00AE1B0B" w:rsidRDefault="009500AE" w:rsidP="00320E06">
            <w:pPr>
              <w:rPr>
                <w:rFonts w:cstheme="minorHAnsi"/>
                <w:sz w:val="20"/>
                <w:szCs w:val="20"/>
              </w:rPr>
            </w:pPr>
            <w:r w:rsidRPr="00AE1B0B">
              <w:rPr>
                <w:rFonts w:cstheme="minorHAnsi"/>
                <w:sz w:val="20"/>
                <w:szCs w:val="20"/>
              </w:rPr>
              <w:t>adjectives ( including plural rules) to describe clothing and family members, holidays, school.</w:t>
            </w:r>
          </w:p>
        </w:tc>
      </w:tr>
      <w:tr w:rsidR="009500AE" w:rsidRPr="00AE1B0B" w14:paraId="201C2F2F" w14:textId="77777777" w:rsidTr="00320E06">
        <w:tc>
          <w:tcPr>
            <w:tcW w:w="2547" w:type="dxa"/>
          </w:tcPr>
          <w:p w14:paraId="680DC2D9" w14:textId="77777777" w:rsidR="009500AE" w:rsidRPr="00AE1B0B" w:rsidRDefault="009500AE" w:rsidP="00320E06">
            <w:pPr>
              <w:jc w:val="center"/>
              <w:rPr>
                <w:rFonts w:cstheme="minorHAnsi"/>
                <w:b/>
                <w:bCs/>
                <w:sz w:val="20"/>
                <w:szCs w:val="20"/>
              </w:rPr>
            </w:pPr>
            <w:r w:rsidRPr="00AE1B0B">
              <w:rPr>
                <w:rFonts w:cstheme="minorHAnsi"/>
                <w:b/>
                <w:bCs/>
                <w:sz w:val="20"/>
                <w:szCs w:val="20"/>
              </w:rPr>
              <w:t>Compare and contrast</w:t>
            </w:r>
          </w:p>
        </w:tc>
        <w:tc>
          <w:tcPr>
            <w:tcW w:w="3477" w:type="dxa"/>
          </w:tcPr>
          <w:p w14:paraId="72F8E1A9" w14:textId="77777777" w:rsidR="009500AE" w:rsidRPr="00AE1B0B" w:rsidRDefault="009500AE" w:rsidP="00320E06">
            <w:pPr>
              <w:rPr>
                <w:rFonts w:cstheme="minorHAnsi"/>
                <w:sz w:val="20"/>
                <w:szCs w:val="20"/>
              </w:rPr>
            </w:pPr>
          </w:p>
        </w:tc>
        <w:tc>
          <w:tcPr>
            <w:tcW w:w="4253" w:type="dxa"/>
          </w:tcPr>
          <w:p w14:paraId="50F600A3" w14:textId="77777777" w:rsidR="009500AE" w:rsidRPr="00AE1B0B" w:rsidRDefault="009500AE" w:rsidP="00320E06">
            <w:pPr>
              <w:rPr>
                <w:rFonts w:cstheme="minorHAnsi"/>
                <w:sz w:val="20"/>
                <w:szCs w:val="20"/>
              </w:rPr>
            </w:pPr>
            <w:r w:rsidRPr="00AE1B0B">
              <w:rPr>
                <w:rFonts w:cstheme="minorHAnsi"/>
                <w:sz w:val="20"/>
                <w:szCs w:val="20"/>
              </w:rPr>
              <w:t>plus ….. que</w:t>
            </w:r>
          </w:p>
        </w:tc>
        <w:tc>
          <w:tcPr>
            <w:tcW w:w="4253" w:type="dxa"/>
          </w:tcPr>
          <w:p w14:paraId="08834AF4" w14:textId="77777777" w:rsidR="009500AE" w:rsidRPr="00AE1B0B" w:rsidRDefault="009500AE" w:rsidP="00320E06">
            <w:pPr>
              <w:rPr>
                <w:rFonts w:cstheme="minorHAnsi"/>
                <w:sz w:val="20"/>
                <w:szCs w:val="20"/>
              </w:rPr>
            </w:pPr>
            <w:r w:rsidRPr="00AE1B0B">
              <w:rPr>
                <w:rFonts w:cstheme="minorHAnsi"/>
                <w:sz w:val="20"/>
                <w:szCs w:val="20"/>
              </w:rPr>
              <w:t>moins…que</w:t>
            </w:r>
          </w:p>
          <w:p w14:paraId="2FDF2F09" w14:textId="77777777" w:rsidR="009500AE" w:rsidRPr="00AE1B0B" w:rsidRDefault="009500AE" w:rsidP="00320E06">
            <w:pPr>
              <w:rPr>
                <w:rFonts w:cstheme="minorHAnsi"/>
                <w:sz w:val="20"/>
                <w:szCs w:val="20"/>
              </w:rPr>
            </w:pPr>
            <w:r w:rsidRPr="00AE1B0B">
              <w:rPr>
                <w:rFonts w:cstheme="minorHAnsi"/>
                <w:sz w:val="20"/>
                <w:szCs w:val="20"/>
              </w:rPr>
              <w:t>meilleur(e)</w:t>
            </w:r>
          </w:p>
        </w:tc>
      </w:tr>
    </w:tbl>
    <w:p w14:paraId="79AF1E18" w14:textId="1F3E5489" w:rsidR="00AE1B0B" w:rsidRDefault="00AE1B0B" w:rsidP="009109BF">
      <w:pPr>
        <w:pStyle w:val="NormalWeb"/>
        <w:spacing w:before="0" w:beforeAutospacing="0" w:after="160" w:afterAutospacing="0"/>
      </w:pPr>
    </w:p>
    <w:p w14:paraId="191FB0E2" w14:textId="77777777" w:rsidR="00AE1B0B" w:rsidRDefault="00AE1B0B" w:rsidP="009109BF">
      <w:pPr>
        <w:pStyle w:val="NormalWeb"/>
        <w:spacing w:before="0" w:beforeAutospacing="0" w:after="160" w:afterAutospacing="0"/>
      </w:pPr>
    </w:p>
    <w:p w14:paraId="55537932" w14:textId="77777777" w:rsidR="001563E6" w:rsidRDefault="001563E6" w:rsidP="009109BF">
      <w:pPr>
        <w:pStyle w:val="NormalWeb"/>
        <w:spacing w:before="0" w:beforeAutospacing="0" w:after="160" w:afterAutospacing="0"/>
      </w:pPr>
    </w:p>
    <w:p w14:paraId="308B0082" w14:textId="7161F07A" w:rsidR="009109BF" w:rsidRPr="009109BF" w:rsidRDefault="009109BF" w:rsidP="009109BF">
      <w:pPr>
        <w:pStyle w:val="NormalWeb"/>
        <w:spacing w:before="0" w:beforeAutospacing="0" w:after="160" w:afterAutospacing="0"/>
      </w:pPr>
      <w:r w:rsidRPr="009109BF">
        <w:t>PRIOR KNOWLEDGE</w:t>
      </w:r>
    </w:p>
    <w:p w14:paraId="3941EF21" w14:textId="5CCCAB47" w:rsidR="009109BF" w:rsidRDefault="009109BF" w:rsidP="009109BF">
      <w:pPr>
        <w:pStyle w:val="NormalWeb"/>
        <w:spacing w:before="0" w:beforeAutospacing="0" w:after="160" w:afterAutospacing="0"/>
      </w:pPr>
      <w:r w:rsidRPr="009109BF">
        <w:rPr>
          <w:rFonts w:ascii="Calibri" w:hAnsi="Calibri" w:cs="Calibri"/>
          <w:i/>
          <w:iCs/>
          <w:color w:val="000000"/>
        </w:rPr>
        <w:t>Our feeder first schools follow the KS2 curriculum for Modern Foreign Languages. The skills below are those which we expect our pupils to have covered in prior to Y6.</w:t>
      </w:r>
    </w:p>
    <w:p w14:paraId="2262CB15"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73"/>
        <w:gridCol w:w="341"/>
        <w:gridCol w:w="11634"/>
      </w:tblGrid>
      <w:tr w:rsidR="009109BF" w:rsidRPr="009109BF" w14:paraId="70CBB20A" w14:textId="77777777" w:rsidTr="009109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5B8B3"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p>
          <w:p w14:paraId="335B7D3A"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Listening</w:t>
            </w:r>
          </w:p>
          <w:p w14:paraId="57DFD783" w14:textId="77777777" w:rsidR="009109BF" w:rsidRPr="009109BF" w:rsidRDefault="009109BF" w:rsidP="009109BF">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B9455"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64F40"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listen attentively to spoken language and show understanding by joining in and responding</w:t>
            </w:r>
          </w:p>
          <w:p w14:paraId="172B4A4E"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explore the patterns and sounds of language through songs and rhymes and link the spelling, sound and meaning of words</w:t>
            </w:r>
          </w:p>
          <w:p w14:paraId="72CE5625"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p>
        </w:tc>
      </w:tr>
      <w:tr w:rsidR="009109BF" w:rsidRPr="009109BF" w14:paraId="297E1F12" w14:textId="77777777" w:rsidTr="009109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A195A"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p>
          <w:p w14:paraId="542B64F1"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Reading</w:t>
            </w:r>
          </w:p>
          <w:p w14:paraId="1FCC43D3"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2BA0F"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8CB6F"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broaden their vocabulary and develop their ability to understand new words that are introduced into familiar written material, including through using a dictionary</w:t>
            </w:r>
          </w:p>
          <w:p w14:paraId="16613014"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p>
        </w:tc>
      </w:tr>
      <w:tr w:rsidR="009109BF" w:rsidRPr="009109BF" w14:paraId="01B3888D" w14:textId="77777777" w:rsidTr="009109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ACB08" w14:textId="77777777" w:rsidR="009109BF" w:rsidRPr="009109BF" w:rsidRDefault="009109BF" w:rsidP="009109BF">
            <w:pPr>
              <w:spacing w:after="240" w:line="240" w:lineRule="auto"/>
              <w:rPr>
                <w:rFonts w:ascii="Times New Roman" w:eastAsia="Times New Roman" w:hAnsi="Times New Roman" w:cs="Times New Roman"/>
                <w:sz w:val="24"/>
                <w:szCs w:val="24"/>
                <w:lang w:eastAsia="en-GB"/>
              </w:rPr>
            </w:pPr>
          </w:p>
          <w:p w14:paraId="0FCBD56A"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Speaking</w:t>
            </w:r>
          </w:p>
          <w:p w14:paraId="19C6FF61"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FE4BD"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6D87C"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engage in conversations; ask and answer questions; express opinions and respond to those of others; seek clarification and help</w:t>
            </w:r>
          </w:p>
          <w:p w14:paraId="1B1C053D"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speak in sentences, using familiar vocabulary, phrases and basic language structures</w:t>
            </w:r>
          </w:p>
          <w:p w14:paraId="1D01A6C4"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 develop accurate pronunciation and intonation so that others understand when they are reading aloud or using familiar words and phrases</w:t>
            </w:r>
          </w:p>
          <w:p w14:paraId="63676A1E"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 present ideas and information orally to a range of audiences</w:t>
            </w:r>
          </w:p>
          <w:p w14:paraId="115EF497"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read carefully and show understanding of words, phrases and simple writing</w:t>
            </w:r>
          </w:p>
          <w:p w14:paraId="02DA09B8"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p>
        </w:tc>
      </w:tr>
      <w:tr w:rsidR="009109BF" w:rsidRPr="009109BF" w14:paraId="7ACAFEAD" w14:textId="77777777" w:rsidTr="009109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A3F3F"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p>
          <w:p w14:paraId="55A9434D"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Writing</w:t>
            </w:r>
          </w:p>
          <w:p w14:paraId="5987B6FD" w14:textId="77777777" w:rsidR="009109BF" w:rsidRPr="009109BF" w:rsidRDefault="009109BF" w:rsidP="009109BF">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3F5D4"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p>
          <w:p w14:paraId="4F7AB1C3"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26753"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write phrases from memory, and adapt these to create new sentences, to express ideas clearly</w:t>
            </w:r>
          </w:p>
          <w:p w14:paraId="44429AB1"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 describe people, places, things and actions orally and in writing</w:t>
            </w:r>
          </w:p>
          <w:p w14:paraId="4A355357"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p>
        </w:tc>
      </w:tr>
      <w:tr w:rsidR="009109BF" w:rsidRPr="009109BF" w14:paraId="724A5803" w14:textId="77777777" w:rsidTr="009109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93D64" w14:textId="77777777" w:rsidR="009109BF" w:rsidRPr="009109BF" w:rsidRDefault="009109BF" w:rsidP="009109BF">
            <w:pPr>
              <w:spacing w:after="240" w:line="240" w:lineRule="auto"/>
              <w:rPr>
                <w:rFonts w:ascii="Times New Roman" w:eastAsia="Times New Roman" w:hAnsi="Times New Roman" w:cs="Times New Roman"/>
                <w:sz w:val="24"/>
                <w:szCs w:val="24"/>
                <w:lang w:eastAsia="en-GB"/>
              </w:rPr>
            </w:pPr>
          </w:p>
          <w:p w14:paraId="09D4F9A0"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Grammar and vocabulary</w:t>
            </w:r>
          </w:p>
          <w:p w14:paraId="4A792FDD"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E08BA"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lastRenderedPageBreak/>
              <w:t>K</w:t>
            </w:r>
          </w:p>
          <w:p w14:paraId="4F11A06F"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4AC7F"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understand basic grammar appropriate to the language being studied, including  feminine  and masculine forms and the conjugation of high-frequency verbs; key features and patterns of the language; how to apply</w:t>
            </w:r>
          </w:p>
          <w:p w14:paraId="4F9A6CBC" w14:textId="77777777" w:rsidR="009109BF" w:rsidRPr="009109BF" w:rsidRDefault="009109BF" w:rsidP="009109BF">
            <w:pPr>
              <w:spacing w:after="0" w:line="240" w:lineRule="auto"/>
              <w:rPr>
                <w:rFonts w:ascii="Times New Roman" w:eastAsia="Times New Roman" w:hAnsi="Times New Roman" w:cs="Times New Roman"/>
                <w:sz w:val="24"/>
                <w:szCs w:val="24"/>
                <w:lang w:eastAsia="en-GB"/>
              </w:rPr>
            </w:pPr>
            <w:r w:rsidRPr="009109BF">
              <w:rPr>
                <w:rFonts w:ascii="Calibri" w:eastAsia="Times New Roman" w:hAnsi="Calibri" w:cs="Calibri"/>
                <w:color w:val="000000"/>
                <w:sz w:val="24"/>
                <w:szCs w:val="24"/>
                <w:lang w:eastAsia="en-GB"/>
              </w:rPr>
              <w:t>broaden their vocabulary on  a range of topics</w:t>
            </w:r>
          </w:p>
        </w:tc>
      </w:tr>
    </w:tbl>
    <w:p w14:paraId="3C4FEEF3" w14:textId="618EC3B5" w:rsidR="001F1C89" w:rsidRDefault="001F1C89"/>
    <w:p w14:paraId="3CF6D204" w14:textId="63E3C66E" w:rsidR="001F1C89" w:rsidRDefault="001F1C89"/>
    <w:p w14:paraId="34406824" w14:textId="25E8026C" w:rsidR="001F1C89" w:rsidRDefault="001F1C89"/>
    <w:p w14:paraId="50B1BECD" w14:textId="49801DAE" w:rsidR="001F1C89" w:rsidRDefault="00320E06">
      <w:r w:rsidRPr="00320E06">
        <w:rPr>
          <w:rFonts w:cstheme="minorHAnsi"/>
          <w:noProof/>
          <w:sz w:val="20"/>
          <w:szCs w:val="20"/>
          <w:lang w:eastAsia="en-GB"/>
        </w:rPr>
        <mc:AlternateContent>
          <mc:Choice Requires="wps">
            <w:drawing>
              <wp:anchor distT="45720" distB="45720" distL="114300" distR="114300" simplePos="0" relativeHeight="251659264" behindDoc="0" locked="0" layoutInCell="1" allowOverlap="1" wp14:anchorId="227C9B6F" wp14:editId="5F80B9C7">
                <wp:simplePos x="0" y="0"/>
                <wp:positionH relativeFrom="column">
                  <wp:posOffset>3267075</wp:posOffset>
                </wp:positionH>
                <wp:positionV relativeFrom="paragraph">
                  <wp:posOffset>0</wp:posOffset>
                </wp:positionV>
                <wp:extent cx="1524000" cy="40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09575"/>
                        </a:xfrm>
                        <a:prstGeom prst="rect">
                          <a:avLst/>
                        </a:prstGeom>
                        <a:solidFill>
                          <a:srgbClr val="FFFFFF"/>
                        </a:solidFill>
                        <a:ln w="9525">
                          <a:solidFill>
                            <a:srgbClr val="000000"/>
                          </a:solidFill>
                          <a:miter lim="800000"/>
                          <a:headEnd/>
                          <a:tailEnd/>
                        </a:ln>
                      </wps:spPr>
                      <wps:txbx>
                        <w:txbxContent>
                          <w:p w14:paraId="000C91ED" w14:textId="77777777" w:rsidR="00320E06" w:rsidRPr="00320E06" w:rsidRDefault="00320E06" w:rsidP="00320E06">
                            <w:pPr>
                              <w:rPr>
                                <w:b/>
                                <w:bCs/>
                                <w:sz w:val="28"/>
                                <w:szCs w:val="28"/>
                                <w:u w:val="single"/>
                              </w:rPr>
                            </w:pPr>
                            <w:r w:rsidRPr="00320E06">
                              <w:rPr>
                                <w:b/>
                                <w:bCs/>
                                <w:sz w:val="28"/>
                                <w:szCs w:val="28"/>
                                <w:u w:val="single"/>
                              </w:rPr>
                              <w:t>Links with KS4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7C9B6F" id="_x0000_t202" coordsize="21600,21600" o:spt="202" path="m,l,21600r21600,l21600,xe">
                <v:stroke joinstyle="miter"/>
                <v:path gradientshapeok="t" o:connecttype="rect"/>
              </v:shapetype>
              <v:shape id="Text Box 2" o:spid="_x0000_s1026" type="#_x0000_t202" style="position:absolute;margin-left:257.25pt;margin-top:0;width:120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">
                <v:textbox>
                  <w:txbxContent>
                    <w:p w14:paraId="000C91ED" w14:textId="77777777" w:rsidR="00320E06" w:rsidRPr="00320E06" w:rsidRDefault="00320E06" w:rsidP="00320E06">
                      <w:pPr>
                        <w:rPr>
                          <w:b/>
                          <w:bCs/>
                          <w:sz w:val="28"/>
                          <w:szCs w:val="28"/>
                          <w:u w:val="single"/>
                        </w:rPr>
                      </w:pPr>
                      <w:r w:rsidRPr="00320E06">
                        <w:rPr>
                          <w:b/>
                          <w:bCs/>
                          <w:sz w:val="28"/>
                          <w:szCs w:val="28"/>
                          <w:u w:val="single"/>
                        </w:rPr>
                        <w:t>Links with KS4</w:t>
                      </w:r>
                    </w:p>
                  </w:txbxContent>
                </v:textbox>
                <w10:wrap type="square"/>
              </v:shape>
            </w:pict>
          </mc:Fallback>
        </mc:AlternateContent>
      </w:r>
    </w:p>
    <w:tbl>
      <w:tblPr>
        <w:tblStyle w:val="TableGrid"/>
        <w:tblpPr w:leftFromText="180" w:rightFromText="180" w:vertAnchor="page" w:horzAnchor="margin" w:tblpXSpec="center" w:tblpY="2686"/>
        <w:tblW w:w="15588" w:type="dxa"/>
        <w:tblLook w:val="04A0" w:firstRow="1" w:lastRow="0" w:firstColumn="1" w:lastColumn="0" w:noHBand="0" w:noVBand="1"/>
      </w:tblPr>
      <w:tblGrid>
        <w:gridCol w:w="2405"/>
        <w:gridCol w:w="2552"/>
        <w:gridCol w:w="3478"/>
        <w:gridCol w:w="7153"/>
      </w:tblGrid>
      <w:tr w:rsidR="00320E06" w:rsidRPr="002876B8" w14:paraId="704A8943" w14:textId="77777777" w:rsidTr="00320E06">
        <w:tc>
          <w:tcPr>
            <w:tcW w:w="2405" w:type="dxa"/>
          </w:tcPr>
          <w:p w14:paraId="7C8E320E" w14:textId="77777777" w:rsidR="00320E06" w:rsidRPr="002876B8" w:rsidRDefault="00320E06" w:rsidP="00320E06">
            <w:r w:rsidRPr="002876B8">
              <w:t>GCSE THEME</w:t>
            </w:r>
          </w:p>
        </w:tc>
        <w:tc>
          <w:tcPr>
            <w:tcW w:w="2552" w:type="dxa"/>
          </w:tcPr>
          <w:p w14:paraId="76233E31" w14:textId="77777777" w:rsidR="00320E06" w:rsidRPr="002876B8" w:rsidRDefault="00320E06" w:rsidP="00320E06">
            <w:r w:rsidRPr="002876B8">
              <w:t>TITLE</w:t>
            </w:r>
          </w:p>
        </w:tc>
        <w:tc>
          <w:tcPr>
            <w:tcW w:w="3478" w:type="dxa"/>
          </w:tcPr>
          <w:p w14:paraId="4115C86D" w14:textId="77777777" w:rsidR="00320E06" w:rsidRPr="002876B8" w:rsidRDefault="00320E06" w:rsidP="00320E06">
            <w:r w:rsidRPr="002876B8">
              <w:t>FRENCH GRAMMAR AND SKILLS</w:t>
            </w:r>
          </w:p>
          <w:p w14:paraId="7BB6C35A" w14:textId="77777777" w:rsidR="00320E06" w:rsidRPr="002876B8" w:rsidRDefault="00320E06" w:rsidP="00320E06">
            <w:r w:rsidRPr="002876B8">
              <w:t>YEAR 9</w:t>
            </w:r>
          </w:p>
        </w:tc>
        <w:tc>
          <w:tcPr>
            <w:tcW w:w="7153" w:type="dxa"/>
          </w:tcPr>
          <w:p w14:paraId="2D715805" w14:textId="77777777" w:rsidR="00320E06" w:rsidRPr="002876B8" w:rsidRDefault="00320E06" w:rsidP="00320E06">
            <w:r w:rsidRPr="002876B8">
              <w:t>YEARS 6,7,8 COVERAGE AT KMS</w:t>
            </w:r>
          </w:p>
        </w:tc>
      </w:tr>
      <w:tr w:rsidR="00320E06" w:rsidRPr="002876B8" w14:paraId="4083A7B4" w14:textId="77777777" w:rsidTr="00320E06">
        <w:tc>
          <w:tcPr>
            <w:tcW w:w="2405" w:type="dxa"/>
          </w:tcPr>
          <w:p w14:paraId="7680BA2F" w14:textId="77777777" w:rsidR="00320E06" w:rsidRPr="002876B8" w:rsidRDefault="00320E06" w:rsidP="00320E06"/>
          <w:p w14:paraId="43739E2D" w14:textId="77777777" w:rsidR="00320E06" w:rsidRPr="002876B8" w:rsidRDefault="00320E06" w:rsidP="00320E06"/>
          <w:p w14:paraId="4587FCFD" w14:textId="77777777" w:rsidR="00320E06" w:rsidRPr="002876B8" w:rsidRDefault="00320E06" w:rsidP="00320E06"/>
          <w:p w14:paraId="0D014B2F" w14:textId="77777777" w:rsidR="00320E06" w:rsidRPr="002876B8" w:rsidRDefault="00320E06" w:rsidP="00320E06">
            <w:r w:rsidRPr="002876B8">
              <w:t>THEME 1: IDENTITY AND CULTURE</w:t>
            </w:r>
          </w:p>
          <w:p w14:paraId="05ADF251" w14:textId="77777777" w:rsidR="00320E06" w:rsidRPr="002876B8" w:rsidRDefault="00320E06" w:rsidP="00320E06"/>
          <w:p w14:paraId="7D35AF4A" w14:textId="77777777" w:rsidR="00320E06" w:rsidRPr="002876B8" w:rsidRDefault="00320E06" w:rsidP="00320E06"/>
          <w:p w14:paraId="0F92ADFC" w14:textId="77777777" w:rsidR="00320E06" w:rsidRPr="002876B8" w:rsidRDefault="00320E06" w:rsidP="00320E06"/>
        </w:tc>
        <w:tc>
          <w:tcPr>
            <w:tcW w:w="2552" w:type="dxa"/>
          </w:tcPr>
          <w:p w14:paraId="09295905" w14:textId="77777777" w:rsidR="00320E06" w:rsidRPr="002876B8" w:rsidRDefault="00320E06" w:rsidP="00320E06"/>
          <w:p w14:paraId="1248B856" w14:textId="77777777" w:rsidR="00320E06" w:rsidRPr="002876B8" w:rsidRDefault="00320E06" w:rsidP="00320E06"/>
          <w:p w14:paraId="0AD47278" w14:textId="77777777" w:rsidR="00320E06" w:rsidRPr="002876B8" w:rsidRDefault="00320E06" w:rsidP="00320E06"/>
          <w:p w14:paraId="1338140D" w14:textId="77777777" w:rsidR="00320E06" w:rsidRPr="002876B8" w:rsidRDefault="00320E06" w:rsidP="00320E06">
            <w:r w:rsidRPr="002876B8">
              <w:t>TOPIC 1: ME, MY FAMILY AND FRIENDS</w:t>
            </w:r>
          </w:p>
        </w:tc>
        <w:tc>
          <w:tcPr>
            <w:tcW w:w="3478" w:type="dxa"/>
          </w:tcPr>
          <w:p w14:paraId="696601E0" w14:textId="77777777" w:rsidR="00320E06" w:rsidRPr="002876B8" w:rsidRDefault="00320E06" w:rsidP="00320E06">
            <w:pPr>
              <w:pStyle w:val="ListParagraph"/>
              <w:numPr>
                <w:ilvl w:val="0"/>
                <w:numId w:val="1"/>
              </w:numPr>
            </w:pPr>
            <w:r w:rsidRPr="002876B8">
              <w:t>Avoir/etre present tense</w:t>
            </w:r>
          </w:p>
          <w:p w14:paraId="0962CF56" w14:textId="77777777" w:rsidR="00320E06" w:rsidRPr="002876B8" w:rsidRDefault="00320E06" w:rsidP="00320E06">
            <w:pPr>
              <w:pStyle w:val="ListParagraph"/>
              <w:numPr>
                <w:ilvl w:val="0"/>
                <w:numId w:val="1"/>
              </w:numPr>
            </w:pPr>
            <w:r w:rsidRPr="002876B8">
              <w:t>Possessive adjectives</w:t>
            </w:r>
          </w:p>
          <w:p w14:paraId="2EB8CB5E" w14:textId="77777777" w:rsidR="00320E06" w:rsidRPr="002876B8" w:rsidRDefault="00320E06" w:rsidP="00320E06">
            <w:pPr>
              <w:pStyle w:val="ListParagraph"/>
              <w:numPr>
                <w:ilvl w:val="0"/>
                <w:numId w:val="1"/>
              </w:numPr>
            </w:pPr>
            <w:r w:rsidRPr="002876B8">
              <w:t>Adjectival agreement rules</w:t>
            </w:r>
          </w:p>
          <w:p w14:paraId="025EA6AD" w14:textId="77777777" w:rsidR="00320E06" w:rsidRPr="002876B8" w:rsidRDefault="00320E06" w:rsidP="00320E06">
            <w:pPr>
              <w:pStyle w:val="ListParagraph"/>
              <w:numPr>
                <w:ilvl w:val="0"/>
                <w:numId w:val="1"/>
              </w:numPr>
            </w:pPr>
            <w:r w:rsidRPr="002876B8">
              <w:t>Reflexive verbs</w:t>
            </w:r>
          </w:p>
          <w:p w14:paraId="042CDFF1" w14:textId="77777777" w:rsidR="00320E06" w:rsidRPr="002876B8" w:rsidRDefault="00320E06" w:rsidP="00320E06">
            <w:pPr>
              <w:pStyle w:val="ListParagraph"/>
              <w:numPr>
                <w:ilvl w:val="0"/>
                <w:numId w:val="1"/>
              </w:numPr>
            </w:pPr>
            <w:r w:rsidRPr="002876B8">
              <w:t>Se disputer/s’endendre</w:t>
            </w:r>
          </w:p>
          <w:p w14:paraId="4897D0A8" w14:textId="77777777" w:rsidR="00320E06" w:rsidRPr="002876B8" w:rsidRDefault="00320E06" w:rsidP="00320E06">
            <w:pPr>
              <w:pStyle w:val="ListParagraph"/>
              <w:numPr>
                <w:ilvl w:val="0"/>
                <w:numId w:val="1"/>
              </w:numPr>
            </w:pPr>
            <w:r w:rsidRPr="002876B8">
              <w:t>Plus que/moins que</w:t>
            </w:r>
          </w:p>
          <w:p w14:paraId="032C9F08" w14:textId="77777777" w:rsidR="00320E06" w:rsidRPr="002876B8" w:rsidRDefault="00320E06" w:rsidP="00320E06">
            <w:pPr>
              <w:pStyle w:val="ListParagraph"/>
              <w:numPr>
                <w:ilvl w:val="0"/>
                <w:numId w:val="1"/>
              </w:numPr>
            </w:pPr>
            <w:r w:rsidRPr="002876B8">
              <w:t>Adverbs of frequency</w:t>
            </w:r>
          </w:p>
          <w:p w14:paraId="61DDB093" w14:textId="77777777" w:rsidR="00320E06" w:rsidRPr="002876B8" w:rsidRDefault="00320E06" w:rsidP="00320E06">
            <w:pPr>
              <w:pStyle w:val="ListParagraph"/>
              <w:numPr>
                <w:ilvl w:val="0"/>
                <w:numId w:val="1"/>
              </w:numPr>
            </w:pPr>
            <w:r w:rsidRPr="002876B8">
              <w:t>Regular verbs in present</w:t>
            </w:r>
          </w:p>
          <w:p w14:paraId="10CBD9DD" w14:textId="77777777" w:rsidR="00320E06" w:rsidRPr="002876B8" w:rsidRDefault="00320E06" w:rsidP="00320E06">
            <w:pPr>
              <w:pStyle w:val="ListParagraph"/>
              <w:numPr>
                <w:ilvl w:val="0"/>
                <w:numId w:val="1"/>
              </w:numPr>
              <w:rPr>
                <w:color w:val="FF0000"/>
              </w:rPr>
            </w:pPr>
            <w:r w:rsidRPr="002876B8">
              <w:rPr>
                <w:color w:val="FF0000"/>
              </w:rPr>
              <w:t>Direct object pronouns</w:t>
            </w:r>
          </w:p>
          <w:p w14:paraId="7771B153" w14:textId="77777777" w:rsidR="00320E06" w:rsidRPr="002876B8" w:rsidRDefault="00320E06" w:rsidP="00320E06">
            <w:pPr>
              <w:pStyle w:val="ListParagraph"/>
              <w:numPr>
                <w:ilvl w:val="0"/>
                <w:numId w:val="1"/>
              </w:numPr>
            </w:pPr>
            <w:r w:rsidRPr="002876B8">
              <w:t>Qui/que/dont</w:t>
            </w:r>
          </w:p>
          <w:p w14:paraId="5FACA646" w14:textId="77777777" w:rsidR="00320E06" w:rsidRPr="002876B8" w:rsidRDefault="00320E06" w:rsidP="00320E06">
            <w:pPr>
              <w:pStyle w:val="ListParagraph"/>
              <w:numPr>
                <w:ilvl w:val="0"/>
                <w:numId w:val="1"/>
              </w:numPr>
            </w:pPr>
            <w:r w:rsidRPr="002876B8">
              <w:t>En+ present participle</w:t>
            </w:r>
          </w:p>
          <w:p w14:paraId="7D73C5A2" w14:textId="77777777" w:rsidR="00320E06" w:rsidRPr="002876B8" w:rsidRDefault="00320E06" w:rsidP="00320E06">
            <w:pPr>
              <w:pStyle w:val="ListParagraph"/>
              <w:numPr>
                <w:ilvl w:val="0"/>
                <w:numId w:val="1"/>
              </w:numPr>
            </w:pPr>
            <w:r w:rsidRPr="002876B8">
              <w:t xml:space="preserve">Revision of future </w:t>
            </w:r>
          </w:p>
        </w:tc>
        <w:tc>
          <w:tcPr>
            <w:tcW w:w="7153" w:type="dxa"/>
          </w:tcPr>
          <w:p w14:paraId="5D71E1DE" w14:textId="77777777" w:rsidR="00320E06" w:rsidRPr="002876B8" w:rsidRDefault="00320E06" w:rsidP="00320E06">
            <w:r w:rsidRPr="002876B8">
              <w:t>Launch Y7, revisit through Y8</w:t>
            </w:r>
          </w:p>
          <w:p w14:paraId="74F2F1F7" w14:textId="77777777" w:rsidR="00320E06" w:rsidRPr="002876B8" w:rsidRDefault="00320E06" w:rsidP="00320E06">
            <w:r w:rsidRPr="002876B8">
              <w:t>Launch Y7, revisit through Y8</w:t>
            </w:r>
          </w:p>
          <w:p w14:paraId="27397549" w14:textId="77777777" w:rsidR="00320E06" w:rsidRPr="002876B8" w:rsidRDefault="00320E06" w:rsidP="00320E06">
            <w:r w:rsidRPr="002876B8">
              <w:t>Launch Y6, revisit Y7 and Y8. Family descriptions, clothing Y8, photo</w:t>
            </w:r>
          </w:p>
          <w:p w14:paraId="6255425E" w14:textId="77777777" w:rsidR="00320E06" w:rsidRPr="002876B8" w:rsidRDefault="00320E06" w:rsidP="00320E06">
            <w:r w:rsidRPr="002876B8">
              <w:t>Launch Y8 in new SOW in Ma vie d’Ado</w:t>
            </w:r>
          </w:p>
          <w:p w14:paraId="7BDFE99C" w14:textId="77777777" w:rsidR="00320E06" w:rsidRPr="002876B8" w:rsidRDefault="00320E06" w:rsidP="00320E06">
            <w:r w:rsidRPr="002876B8">
              <w:t>Launch Y7 ( family relationships) revisit Y8 Ma vie d’ado</w:t>
            </w:r>
          </w:p>
          <w:p w14:paraId="5812013A" w14:textId="77777777" w:rsidR="00320E06" w:rsidRPr="002876B8" w:rsidRDefault="00320E06" w:rsidP="00320E06">
            <w:r w:rsidRPr="002876B8">
              <w:t>Launch Y7 ( family relationships) revisit Y8 Ma vie d’ado</w:t>
            </w:r>
          </w:p>
          <w:p w14:paraId="45C5FC24" w14:textId="77777777" w:rsidR="00320E06" w:rsidRPr="002876B8" w:rsidRDefault="00320E06" w:rsidP="00320E06">
            <w:r w:rsidRPr="002876B8">
              <w:t>Launch Y6 ( hobbies) revisit Y7 and Y8</w:t>
            </w:r>
          </w:p>
          <w:p w14:paraId="5766C466" w14:textId="77777777" w:rsidR="00320E06" w:rsidRPr="002876B8" w:rsidRDefault="00320E06" w:rsidP="00320E06">
            <w:r w:rsidRPr="002876B8">
              <w:t>Launch Y6 ( hobbies) revisit Y7 and Y8</w:t>
            </w:r>
          </w:p>
          <w:p w14:paraId="1C89564C" w14:textId="77777777" w:rsidR="00320E06" w:rsidRPr="002876B8" w:rsidRDefault="00320E06" w:rsidP="00320E06">
            <w:pPr>
              <w:rPr>
                <w:color w:val="FF0000"/>
              </w:rPr>
            </w:pPr>
            <w:r w:rsidRPr="002876B8">
              <w:rPr>
                <w:color w:val="FF0000"/>
              </w:rPr>
              <w:t xml:space="preserve">Not covered at KMS. </w:t>
            </w:r>
          </w:p>
          <w:p w14:paraId="5BC061E5" w14:textId="77777777" w:rsidR="00320E06" w:rsidRPr="002876B8" w:rsidRDefault="00320E06" w:rsidP="00320E06">
            <w:r w:rsidRPr="002876B8">
              <w:t xml:space="preserve">Qui launched in Y7 family. Revisit photo desc </w:t>
            </w:r>
            <w:r w:rsidRPr="002876B8">
              <w:rPr>
                <w:color w:val="FF0000"/>
              </w:rPr>
              <w:t>No coverage of que/dont</w:t>
            </w:r>
          </w:p>
          <w:p w14:paraId="7E78888C" w14:textId="77777777" w:rsidR="00320E06" w:rsidRPr="002876B8" w:rsidRDefault="00320E06" w:rsidP="00320E06">
            <w:pPr>
              <w:rPr>
                <w:color w:val="FF0000"/>
              </w:rPr>
            </w:pPr>
            <w:r w:rsidRPr="002876B8">
              <w:rPr>
                <w:color w:val="FF0000"/>
              </w:rPr>
              <w:t>Not covered at KMS</w:t>
            </w:r>
          </w:p>
          <w:p w14:paraId="711B5473" w14:textId="77777777" w:rsidR="00320E06" w:rsidRPr="002876B8" w:rsidRDefault="00320E06" w:rsidP="00320E06">
            <w:r w:rsidRPr="002876B8">
              <w:t>Near future launched Year 7 and revisited throughout Y7 and Y8</w:t>
            </w:r>
          </w:p>
        </w:tc>
      </w:tr>
    </w:tbl>
    <w:p w14:paraId="0AEB6FC0" w14:textId="439BC277" w:rsidR="00320E06" w:rsidRDefault="00320E06" w:rsidP="00320E06"/>
    <w:tbl>
      <w:tblPr>
        <w:tblStyle w:val="TableGrid"/>
        <w:tblW w:w="15588" w:type="dxa"/>
        <w:tblLook w:val="04A0" w:firstRow="1" w:lastRow="0" w:firstColumn="1" w:lastColumn="0" w:noHBand="0" w:noVBand="1"/>
      </w:tblPr>
      <w:tblGrid>
        <w:gridCol w:w="2405"/>
        <w:gridCol w:w="2552"/>
        <w:gridCol w:w="3478"/>
        <w:gridCol w:w="7153"/>
      </w:tblGrid>
      <w:tr w:rsidR="00320E06" w:rsidRPr="00B60AC7" w14:paraId="49D721E6" w14:textId="77777777" w:rsidTr="0082431B">
        <w:tc>
          <w:tcPr>
            <w:tcW w:w="2405" w:type="dxa"/>
          </w:tcPr>
          <w:p w14:paraId="052AC410" w14:textId="77777777" w:rsidR="00320E06" w:rsidRPr="00B60AC7" w:rsidRDefault="00320E06" w:rsidP="0082431B">
            <w:pPr>
              <w:rPr>
                <w:sz w:val="20"/>
                <w:szCs w:val="20"/>
              </w:rPr>
            </w:pPr>
            <w:r w:rsidRPr="00B60AC7">
              <w:rPr>
                <w:sz w:val="20"/>
                <w:szCs w:val="20"/>
              </w:rPr>
              <w:t>GCSE THEME</w:t>
            </w:r>
          </w:p>
        </w:tc>
        <w:tc>
          <w:tcPr>
            <w:tcW w:w="2552" w:type="dxa"/>
          </w:tcPr>
          <w:p w14:paraId="54B04CD6" w14:textId="77777777" w:rsidR="00320E06" w:rsidRPr="00B60AC7" w:rsidRDefault="00320E06" w:rsidP="0082431B">
            <w:pPr>
              <w:rPr>
                <w:sz w:val="20"/>
                <w:szCs w:val="20"/>
              </w:rPr>
            </w:pPr>
            <w:r w:rsidRPr="00B60AC7">
              <w:rPr>
                <w:sz w:val="20"/>
                <w:szCs w:val="20"/>
              </w:rPr>
              <w:t>TITLE</w:t>
            </w:r>
          </w:p>
        </w:tc>
        <w:tc>
          <w:tcPr>
            <w:tcW w:w="3478" w:type="dxa"/>
          </w:tcPr>
          <w:p w14:paraId="0A80A256" w14:textId="77777777" w:rsidR="00320E06" w:rsidRPr="00B60AC7" w:rsidRDefault="00320E06" w:rsidP="0082431B">
            <w:pPr>
              <w:rPr>
                <w:sz w:val="20"/>
                <w:szCs w:val="20"/>
              </w:rPr>
            </w:pPr>
            <w:r w:rsidRPr="00B60AC7">
              <w:rPr>
                <w:sz w:val="20"/>
                <w:szCs w:val="20"/>
              </w:rPr>
              <w:t>FRENCH GRAMMAR AND SKILLS</w:t>
            </w:r>
          </w:p>
          <w:p w14:paraId="03E062A3" w14:textId="77777777" w:rsidR="00320E06" w:rsidRPr="00B60AC7" w:rsidRDefault="00320E06" w:rsidP="0082431B">
            <w:pPr>
              <w:rPr>
                <w:sz w:val="20"/>
                <w:szCs w:val="20"/>
              </w:rPr>
            </w:pPr>
            <w:r w:rsidRPr="00B60AC7">
              <w:rPr>
                <w:sz w:val="20"/>
                <w:szCs w:val="20"/>
              </w:rPr>
              <w:t>YEAR 9</w:t>
            </w:r>
          </w:p>
        </w:tc>
        <w:tc>
          <w:tcPr>
            <w:tcW w:w="7153" w:type="dxa"/>
          </w:tcPr>
          <w:p w14:paraId="5234ACD4" w14:textId="77777777" w:rsidR="00320E06" w:rsidRPr="00B60AC7" w:rsidRDefault="00320E06" w:rsidP="0082431B">
            <w:pPr>
              <w:rPr>
                <w:sz w:val="20"/>
                <w:szCs w:val="20"/>
              </w:rPr>
            </w:pPr>
            <w:r w:rsidRPr="00B60AC7">
              <w:rPr>
                <w:sz w:val="20"/>
                <w:szCs w:val="20"/>
              </w:rPr>
              <w:t>YEARS 6,7,8 COVERAGE AT KMS</w:t>
            </w:r>
          </w:p>
        </w:tc>
      </w:tr>
      <w:tr w:rsidR="00320E06" w:rsidRPr="00B60AC7" w14:paraId="3B9CEE25" w14:textId="77777777" w:rsidTr="0082431B">
        <w:tc>
          <w:tcPr>
            <w:tcW w:w="2405" w:type="dxa"/>
          </w:tcPr>
          <w:p w14:paraId="5D3C4913" w14:textId="77777777" w:rsidR="00320E06" w:rsidRPr="00B60AC7" w:rsidRDefault="00320E06" w:rsidP="0082431B">
            <w:pPr>
              <w:rPr>
                <w:sz w:val="20"/>
                <w:szCs w:val="20"/>
              </w:rPr>
            </w:pPr>
          </w:p>
          <w:p w14:paraId="6CCC338B" w14:textId="77777777" w:rsidR="00320E06" w:rsidRPr="00B60AC7" w:rsidRDefault="00320E06" w:rsidP="0082431B">
            <w:pPr>
              <w:rPr>
                <w:sz w:val="20"/>
                <w:szCs w:val="20"/>
              </w:rPr>
            </w:pPr>
          </w:p>
          <w:p w14:paraId="70E24CEF" w14:textId="77777777" w:rsidR="00320E06" w:rsidRPr="00B60AC7" w:rsidRDefault="00320E06" w:rsidP="0082431B">
            <w:pPr>
              <w:rPr>
                <w:sz w:val="20"/>
                <w:szCs w:val="20"/>
              </w:rPr>
            </w:pPr>
          </w:p>
          <w:p w14:paraId="34AE6D54" w14:textId="77777777" w:rsidR="00320E06" w:rsidRPr="00B60AC7" w:rsidRDefault="00320E06" w:rsidP="0082431B">
            <w:pPr>
              <w:rPr>
                <w:sz w:val="20"/>
                <w:szCs w:val="20"/>
              </w:rPr>
            </w:pPr>
            <w:r w:rsidRPr="00B60AC7">
              <w:rPr>
                <w:sz w:val="20"/>
                <w:szCs w:val="20"/>
              </w:rPr>
              <w:t xml:space="preserve">THEME 2: LOCAL, NATIONAL, INTERNATIONAL AND </w:t>
            </w:r>
            <w:r w:rsidRPr="00B60AC7">
              <w:rPr>
                <w:sz w:val="20"/>
                <w:szCs w:val="20"/>
              </w:rPr>
              <w:lastRenderedPageBreak/>
              <w:t>GLOBAL AREAS OF INTEREST</w:t>
            </w:r>
          </w:p>
          <w:p w14:paraId="22A4F6C6" w14:textId="77777777" w:rsidR="00320E06" w:rsidRPr="00B60AC7" w:rsidRDefault="00320E06" w:rsidP="0082431B">
            <w:pPr>
              <w:rPr>
                <w:sz w:val="20"/>
                <w:szCs w:val="20"/>
              </w:rPr>
            </w:pPr>
          </w:p>
          <w:p w14:paraId="2D9BD9CE" w14:textId="77777777" w:rsidR="00320E06" w:rsidRPr="00B60AC7" w:rsidRDefault="00320E06" w:rsidP="0082431B">
            <w:pPr>
              <w:rPr>
                <w:sz w:val="20"/>
                <w:szCs w:val="20"/>
              </w:rPr>
            </w:pPr>
          </w:p>
          <w:p w14:paraId="4EFF7F70" w14:textId="77777777" w:rsidR="00320E06" w:rsidRPr="00B60AC7" w:rsidRDefault="00320E06" w:rsidP="0082431B">
            <w:pPr>
              <w:rPr>
                <w:sz w:val="20"/>
                <w:szCs w:val="20"/>
              </w:rPr>
            </w:pPr>
          </w:p>
        </w:tc>
        <w:tc>
          <w:tcPr>
            <w:tcW w:w="2552" w:type="dxa"/>
          </w:tcPr>
          <w:p w14:paraId="3AC8D018" w14:textId="77777777" w:rsidR="00320E06" w:rsidRPr="00B60AC7" w:rsidRDefault="00320E06" w:rsidP="0082431B">
            <w:pPr>
              <w:rPr>
                <w:sz w:val="20"/>
                <w:szCs w:val="20"/>
              </w:rPr>
            </w:pPr>
          </w:p>
          <w:p w14:paraId="44E3EB7B" w14:textId="77777777" w:rsidR="00320E06" w:rsidRPr="00B60AC7" w:rsidRDefault="00320E06" w:rsidP="0082431B">
            <w:pPr>
              <w:rPr>
                <w:sz w:val="20"/>
                <w:szCs w:val="20"/>
              </w:rPr>
            </w:pPr>
          </w:p>
          <w:p w14:paraId="76CDA173" w14:textId="77777777" w:rsidR="00320E06" w:rsidRPr="00B60AC7" w:rsidRDefault="00320E06" w:rsidP="0082431B">
            <w:pPr>
              <w:rPr>
                <w:sz w:val="20"/>
                <w:szCs w:val="20"/>
              </w:rPr>
            </w:pPr>
          </w:p>
          <w:p w14:paraId="49B7BBD4" w14:textId="77777777" w:rsidR="00320E06" w:rsidRPr="00B60AC7" w:rsidRDefault="00320E06" w:rsidP="0082431B">
            <w:pPr>
              <w:rPr>
                <w:sz w:val="20"/>
                <w:szCs w:val="20"/>
              </w:rPr>
            </w:pPr>
            <w:r w:rsidRPr="00B60AC7">
              <w:rPr>
                <w:sz w:val="20"/>
                <w:szCs w:val="20"/>
              </w:rPr>
              <w:t>TOPIC 1: HOUSE, TOWN, NEIGHBOURHOOD AND REGION</w:t>
            </w:r>
          </w:p>
        </w:tc>
        <w:tc>
          <w:tcPr>
            <w:tcW w:w="3478" w:type="dxa"/>
          </w:tcPr>
          <w:p w14:paraId="28AD8205" w14:textId="77777777" w:rsidR="00320E06" w:rsidRPr="00B60AC7" w:rsidRDefault="00320E06" w:rsidP="0082431B">
            <w:pPr>
              <w:pStyle w:val="ListParagraph"/>
              <w:numPr>
                <w:ilvl w:val="0"/>
                <w:numId w:val="1"/>
              </w:numPr>
              <w:rPr>
                <w:sz w:val="20"/>
                <w:szCs w:val="20"/>
              </w:rPr>
            </w:pPr>
            <w:r w:rsidRPr="00B60AC7">
              <w:rPr>
                <w:sz w:val="20"/>
                <w:szCs w:val="20"/>
              </w:rPr>
              <w:t xml:space="preserve"> Il y a </w:t>
            </w:r>
          </w:p>
          <w:p w14:paraId="2361B0AA" w14:textId="77777777" w:rsidR="00320E06" w:rsidRPr="00B60AC7" w:rsidRDefault="00320E06" w:rsidP="0082431B">
            <w:pPr>
              <w:pStyle w:val="ListParagraph"/>
              <w:numPr>
                <w:ilvl w:val="0"/>
                <w:numId w:val="1"/>
              </w:numPr>
              <w:rPr>
                <w:sz w:val="20"/>
                <w:szCs w:val="20"/>
              </w:rPr>
            </w:pPr>
            <w:r w:rsidRPr="00B60AC7">
              <w:rPr>
                <w:sz w:val="20"/>
                <w:szCs w:val="20"/>
              </w:rPr>
              <w:t>On a</w:t>
            </w:r>
          </w:p>
          <w:p w14:paraId="75C34218" w14:textId="77777777" w:rsidR="00320E06" w:rsidRPr="00B60AC7" w:rsidRDefault="00320E06" w:rsidP="0082431B">
            <w:pPr>
              <w:pStyle w:val="ListParagraph"/>
              <w:numPr>
                <w:ilvl w:val="0"/>
                <w:numId w:val="1"/>
              </w:numPr>
              <w:rPr>
                <w:sz w:val="20"/>
                <w:szCs w:val="20"/>
              </w:rPr>
            </w:pPr>
            <w:r w:rsidRPr="00B60AC7">
              <w:rPr>
                <w:sz w:val="20"/>
                <w:szCs w:val="20"/>
              </w:rPr>
              <w:t>C’est</w:t>
            </w:r>
          </w:p>
          <w:p w14:paraId="5ECB98D7" w14:textId="77777777" w:rsidR="00320E06" w:rsidRPr="00B60AC7" w:rsidRDefault="00320E06" w:rsidP="0082431B">
            <w:pPr>
              <w:pStyle w:val="ListParagraph"/>
              <w:numPr>
                <w:ilvl w:val="0"/>
                <w:numId w:val="1"/>
              </w:numPr>
              <w:rPr>
                <w:sz w:val="20"/>
                <w:szCs w:val="20"/>
              </w:rPr>
            </w:pPr>
            <w:r w:rsidRPr="00B60AC7">
              <w:rPr>
                <w:sz w:val="20"/>
                <w:szCs w:val="20"/>
              </w:rPr>
              <w:t>Prepositions</w:t>
            </w:r>
          </w:p>
          <w:p w14:paraId="43B34F57" w14:textId="77777777" w:rsidR="00320E06" w:rsidRPr="00B60AC7" w:rsidRDefault="00320E06" w:rsidP="0082431B">
            <w:pPr>
              <w:pStyle w:val="ListParagraph"/>
              <w:numPr>
                <w:ilvl w:val="0"/>
                <w:numId w:val="1"/>
              </w:numPr>
              <w:rPr>
                <w:sz w:val="20"/>
                <w:szCs w:val="20"/>
              </w:rPr>
            </w:pPr>
            <w:r w:rsidRPr="00B60AC7">
              <w:rPr>
                <w:sz w:val="20"/>
                <w:szCs w:val="20"/>
              </w:rPr>
              <w:t>Plural partitive after neg</w:t>
            </w:r>
          </w:p>
          <w:p w14:paraId="50F79146" w14:textId="77777777" w:rsidR="00320E06" w:rsidRPr="00B60AC7" w:rsidRDefault="00320E06" w:rsidP="0082431B">
            <w:pPr>
              <w:pStyle w:val="ListParagraph"/>
              <w:numPr>
                <w:ilvl w:val="0"/>
                <w:numId w:val="1"/>
              </w:numPr>
              <w:rPr>
                <w:sz w:val="20"/>
                <w:szCs w:val="20"/>
              </w:rPr>
            </w:pPr>
            <w:r w:rsidRPr="00B60AC7">
              <w:rPr>
                <w:sz w:val="20"/>
                <w:szCs w:val="20"/>
              </w:rPr>
              <w:t>Pouvoir+ infin</w:t>
            </w:r>
          </w:p>
          <w:p w14:paraId="448D0E02" w14:textId="77777777" w:rsidR="00320E06" w:rsidRPr="00B60AC7" w:rsidRDefault="00320E06" w:rsidP="0082431B">
            <w:pPr>
              <w:pStyle w:val="ListParagraph"/>
              <w:numPr>
                <w:ilvl w:val="0"/>
                <w:numId w:val="1"/>
              </w:numPr>
              <w:rPr>
                <w:sz w:val="20"/>
                <w:szCs w:val="20"/>
              </w:rPr>
            </w:pPr>
            <w:r w:rsidRPr="00B60AC7">
              <w:rPr>
                <w:sz w:val="20"/>
                <w:szCs w:val="20"/>
              </w:rPr>
              <w:lastRenderedPageBreak/>
              <w:t>Expressions of quantity</w:t>
            </w:r>
          </w:p>
          <w:p w14:paraId="725F4BEC" w14:textId="77777777" w:rsidR="00320E06" w:rsidRPr="00B60AC7" w:rsidRDefault="00320E06" w:rsidP="0082431B">
            <w:pPr>
              <w:pStyle w:val="ListParagraph"/>
              <w:numPr>
                <w:ilvl w:val="0"/>
                <w:numId w:val="1"/>
              </w:numPr>
              <w:rPr>
                <w:sz w:val="20"/>
                <w:szCs w:val="20"/>
              </w:rPr>
            </w:pPr>
            <w:r w:rsidRPr="00B60AC7">
              <w:rPr>
                <w:sz w:val="20"/>
                <w:szCs w:val="20"/>
              </w:rPr>
              <w:t>Irregular aller and faire</w:t>
            </w:r>
          </w:p>
          <w:p w14:paraId="4CF09DD6" w14:textId="77777777" w:rsidR="00320E06" w:rsidRPr="00B60AC7" w:rsidRDefault="00320E06" w:rsidP="0082431B">
            <w:pPr>
              <w:pStyle w:val="ListParagraph"/>
              <w:numPr>
                <w:ilvl w:val="0"/>
                <w:numId w:val="1"/>
              </w:numPr>
              <w:rPr>
                <w:sz w:val="20"/>
                <w:szCs w:val="20"/>
              </w:rPr>
            </w:pPr>
            <w:r w:rsidRPr="00B60AC7">
              <w:rPr>
                <w:sz w:val="20"/>
                <w:szCs w:val="20"/>
              </w:rPr>
              <w:t>Ceux qui + verb</w:t>
            </w:r>
          </w:p>
          <w:p w14:paraId="45E3F362" w14:textId="77777777" w:rsidR="00320E06" w:rsidRPr="00B60AC7" w:rsidRDefault="00320E06" w:rsidP="0082431B">
            <w:pPr>
              <w:pStyle w:val="ListParagraph"/>
              <w:numPr>
                <w:ilvl w:val="0"/>
                <w:numId w:val="1"/>
              </w:numPr>
              <w:rPr>
                <w:sz w:val="20"/>
                <w:szCs w:val="20"/>
              </w:rPr>
            </w:pPr>
            <w:r w:rsidRPr="00B60AC7">
              <w:rPr>
                <w:sz w:val="20"/>
                <w:szCs w:val="20"/>
              </w:rPr>
              <w:t xml:space="preserve">S’intéresser </w:t>
            </w:r>
            <w:r w:rsidRPr="00B60AC7">
              <w:rPr>
                <w:rFonts w:cstheme="minorHAnsi"/>
                <w:sz w:val="20"/>
                <w:szCs w:val="20"/>
              </w:rPr>
              <w:t>à</w:t>
            </w:r>
          </w:p>
          <w:p w14:paraId="54FCCBDE" w14:textId="77777777" w:rsidR="00320E06" w:rsidRPr="00B60AC7" w:rsidRDefault="00320E06" w:rsidP="0082431B">
            <w:pPr>
              <w:pStyle w:val="ListParagraph"/>
              <w:numPr>
                <w:ilvl w:val="0"/>
                <w:numId w:val="1"/>
              </w:numPr>
              <w:rPr>
                <w:sz w:val="20"/>
                <w:szCs w:val="20"/>
              </w:rPr>
            </w:pPr>
            <w:r w:rsidRPr="00B60AC7">
              <w:rPr>
                <w:sz w:val="20"/>
                <w:szCs w:val="20"/>
              </w:rPr>
              <w:t>Qui/que/don’t</w:t>
            </w:r>
          </w:p>
          <w:p w14:paraId="0125F89E" w14:textId="77777777" w:rsidR="00320E06" w:rsidRPr="00B60AC7" w:rsidRDefault="00320E06" w:rsidP="0082431B">
            <w:pPr>
              <w:pStyle w:val="ListParagraph"/>
              <w:numPr>
                <w:ilvl w:val="0"/>
                <w:numId w:val="1"/>
              </w:numPr>
              <w:rPr>
                <w:sz w:val="20"/>
                <w:szCs w:val="20"/>
              </w:rPr>
            </w:pPr>
            <w:r w:rsidRPr="00B60AC7">
              <w:rPr>
                <w:sz w:val="20"/>
                <w:szCs w:val="20"/>
              </w:rPr>
              <w:t>Demonstrative ce/cet/cette</w:t>
            </w:r>
          </w:p>
        </w:tc>
        <w:tc>
          <w:tcPr>
            <w:tcW w:w="7153" w:type="dxa"/>
          </w:tcPr>
          <w:p w14:paraId="28BF6745" w14:textId="77777777" w:rsidR="00320E06" w:rsidRPr="00B60AC7" w:rsidRDefault="00320E06" w:rsidP="0082431B">
            <w:pPr>
              <w:rPr>
                <w:sz w:val="20"/>
                <w:szCs w:val="20"/>
              </w:rPr>
            </w:pPr>
            <w:r w:rsidRPr="00B60AC7">
              <w:rPr>
                <w:sz w:val="20"/>
                <w:szCs w:val="20"/>
              </w:rPr>
              <w:lastRenderedPageBreak/>
              <w:t>Launch Y6 ( classroom) revisited in Y7 and Y8</w:t>
            </w:r>
          </w:p>
          <w:p w14:paraId="51E97970" w14:textId="77777777" w:rsidR="00320E06" w:rsidRPr="00B60AC7" w:rsidRDefault="00320E06" w:rsidP="0082431B">
            <w:pPr>
              <w:rPr>
                <w:sz w:val="20"/>
                <w:szCs w:val="20"/>
              </w:rPr>
            </w:pPr>
            <w:r w:rsidRPr="00B60AC7">
              <w:rPr>
                <w:sz w:val="20"/>
                <w:szCs w:val="20"/>
              </w:rPr>
              <w:t>To include in Year 7 House and Home</w:t>
            </w:r>
          </w:p>
          <w:p w14:paraId="04E4ABF3" w14:textId="77777777" w:rsidR="00320E06" w:rsidRPr="00B60AC7" w:rsidRDefault="00320E06" w:rsidP="0082431B">
            <w:pPr>
              <w:rPr>
                <w:sz w:val="20"/>
                <w:szCs w:val="20"/>
              </w:rPr>
            </w:pPr>
            <w:r w:rsidRPr="00B60AC7">
              <w:rPr>
                <w:sz w:val="20"/>
                <w:szCs w:val="20"/>
              </w:rPr>
              <w:t>Launch Y6 ( opinions) revisited throughout Y7 and Y8</w:t>
            </w:r>
          </w:p>
          <w:p w14:paraId="53A5346F" w14:textId="77777777" w:rsidR="00320E06" w:rsidRPr="00B60AC7" w:rsidRDefault="00320E06" w:rsidP="0082431B">
            <w:pPr>
              <w:rPr>
                <w:sz w:val="20"/>
                <w:szCs w:val="20"/>
              </w:rPr>
            </w:pPr>
            <w:r w:rsidRPr="00B60AC7">
              <w:rPr>
                <w:sz w:val="20"/>
                <w:szCs w:val="20"/>
              </w:rPr>
              <w:t>Launch Y7 (house, home) revisited in Y8</w:t>
            </w:r>
          </w:p>
          <w:p w14:paraId="03D97825" w14:textId="77777777" w:rsidR="00320E06" w:rsidRPr="00B60AC7" w:rsidRDefault="00320E06" w:rsidP="0082431B">
            <w:pPr>
              <w:rPr>
                <w:sz w:val="20"/>
                <w:szCs w:val="20"/>
              </w:rPr>
            </w:pPr>
            <w:r w:rsidRPr="00B60AC7">
              <w:rPr>
                <w:sz w:val="20"/>
                <w:szCs w:val="20"/>
              </w:rPr>
              <w:t>Launch Y6 ( equipment) revisit Y7 ( food, rooms)</w:t>
            </w:r>
          </w:p>
          <w:p w14:paraId="48E2D38C" w14:textId="77777777" w:rsidR="00320E06" w:rsidRPr="00B60AC7" w:rsidRDefault="00320E06" w:rsidP="0082431B">
            <w:pPr>
              <w:rPr>
                <w:sz w:val="20"/>
                <w:szCs w:val="20"/>
                <w:lang w:val="fr-FR"/>
              </w:rPr>
            </w:pPr>
            <w:r w:rsidRPr="00B60AC7">
              <w:rPr>
                <w:sz w:val="20"/>
                <w:szCs w:val="20"/>
                <w:lang w:val="fr-FR"/>
              </w:rPr>
              <w:t>Launch Y8 “ je peux, je ne peux pas” in “Rendez-Vous”</w:t>
            </w:r>
          </w:p>
          <w:p w14:paraId="40DA6CDD" w14:textId="77777777" w:rsidR="00320E06" w:rsidRPr="00B60AC7" w:rsidRDefault="00320E06" w:rsidP="0082431B">
            <w:pPr>
              <w:rPr>
                <w:sz w:val="20"/>
                <w:szCs w:val="20"/>
              </w:rPr>
            </w:pPr>
            <w:r w:rsidRPr="00B60AC7">
              <w:rPr>
                <w:sz w:val="20"/>
                <w:szCs w:val="20"/>
              </w:rPr>
              <w:lastRenderedPageBreak/>
              <w:t>Year 7 food</w:t>
            </w:r>
          </w:p>
          <w:p w14:paraId="168F2D4F" w14:textId="77777777" w:rsidR="00320E06" w:rsidRPr="00B60AC7" w:rsidRDefault="00320E06" w:rsidP="0082431B">
            <w:pPr>
              <w:rPr>
                <w:sz w:val="20"/>
                <w:szCs w:val="20"/>
              </w:rPr>
            </w:pPr>
            <w:r w:rsidRPr="00B60AC7">
              <w:rPr>
                <w:sz w:val="20"/>
                <w:szCs w:val="20"/>
              </w:rPr>
              <w:t>Launch Y7 (hobbies) revisit throughout Y7 and Y8</w:t>
            </w:r>
          </w:p>
          <w:p w14:paraId="0DC9ED12" w14:textId="77777777" w:rsidR="00320E06" w:rsidRPr="00B60AC7" w:rsidRDefault="00320E06" w:rsidP="0082431B">
            <w:pPr>
              <w:rPr>
                <w:sz w:val="20"/>
                <w:szCs w:val="20"/>
              </w:rPr>
            </w:pPr>
            <w:r w:rsidRPr="00B60AC7">
              <w:rPr>
                <w:sz w:val="20"/>
                <w:szCs w:val="20"/>
              </w:rPr>
              <w:t>Not covered at KMS</w:t>
            </w:r>
          </w:p>
          <w:p w14:paraId="169875F4" w14:textId="77777777" w:rsidR="00320E06" w:rsidRPr="00B60AC7" w:rsidRDefault="00320E06" w:rsidP="0082431B">
            <w:pPr>
              <w:rPr>
                <w:sz w:val="20"/>
                <w:szCs w:val="20"/>
              </w:rPr>
            </w:pPr>
            <w:r w:rsidRPr="00B60AC7">
              <w:rPr>
                <w:sz w:val="20"/>
                <w:szCs w:val="20"/>
              </w:rPr>
              <w:t xml:space="preserve">Touched in Y7 with hobbies. </w:t>
            </w:r>
          </w:p>
          <w:p w14:paraId="71F1BDC5" w14:textId="77777777" w:rsidR="00320E06" w:rsidRPr="00B60AC7" w:rsidRDefault="00320E06" w:rsidP="0082431B">
            <w:pPr>
              <w:rPr>
                <w:sz w:val="20"/>
                <w:szCs w:val="20"/>
              </w:rPr>
            </w:pPr>
            <w:r w:rsidRPr="00B60AC7">
              <w:rPr>
                <w:sz w:val="20"/>
                <w:szCs w:val="20"/>
              </w:rPr>
              <w:t>Qui launched in Y7 ( family) revisited in photo desc. Que/dont not cov.</w:t>
            </w:r>
          </w:p>
          <w:p w14:paraId="620A2E3E" w14:textId="77777777" w:rsidR="00320E06" w:rsidRPr="00B60AC7" w:rsidRDefault="00320E06" w:rsidP="0082431B">
            <w:pPr>
              <w:rPr>
                <w:sz w:val="20"/>
                <w:szCs w:val="20"/>
              </w:rPr>
            </w:pPr>
            <w:r w:rsidRPr="00B60AC7">
              <w:rPr>
                <w:sz w:val="20"/>
                <w:szCs w:val="20"/>
              </w:rPr>
              <w:t>Launch Year 8 with clothing</w:t>
            </w:r>
          </w:p>
        </w:tc>
      </w:tr>
    </w:tbl>
    <w:p w14:paraId="482FDCF2" w14:textId="77777777" w:rsidR="00320E06" w:rsidRDefault="00320E06" w:rsidP="00320E06"/>
    <w:p w14:paraId="6F3C1909" w14:textId="77777777" w:rsidR="00320E06" w:rsidRDefault="00320E06" w:rsidP="00320E06"/>
    <w:p w14:paraId="6F996866" w14:textId="77777777" w:rsidR="00320E06" w:rsidRDefault="00320E06" w:rsidP="00320E06"/>
    <w:tbl>
      <w:tblPr>
        <w:tblStyle w:val="TableGrid"/>
        <w:tblW w:w="15021" w:type="dxa"/>
        <w:tblLook w:val="04A0" w:firstRow="1" w:lastRow="0" w:firstColumn="1" w:lastColumn="0" w:noHBand="0" w:noVBand="1"/>
      </w:tblPr>
      <w:tblGrid>
        <w:gridCol w:w="2405"/>
        <w:gridCol w:w="2552"/>
        <w:gridCol w:w="3478"/>
        <w:gridCol w:w="6586"/>
      </w:tblGrid>
      <w:tr w:rsidR="00320E06" w:rsidRPr="00B60AC7" w14:paraId="359CC2AE" w14:textId="77777777" w:rsidTr="0082431B">
        <w:tc>
          <w:tcPr>
            <w:tcW w:w="2405" w:type="dxa"/>
          </w:tcPr>
          <w:p w14:paraId="6B471440" w14:textId="77777777" w:rsidR="00320E06" w:rsidRPr="00B60AC7" w:rsidRDefault="00320E06" w:rsidP="0082431B">
            <w:pPr>
              <w:rPr>
                <w:sz w:val="20"/>
                <w:szCs w:val="20"/>
              </w:rPr>
            </w:pPr>
            <w:r w:rsidRPr="00B60AC7">
              <w:rPr>
                <w:sz w:val="20"/>
                <w:szCs w:val="20"/>
              </w:rPr>
              <w:t>GCSE THEME</w:t>
            </w:r>
          </w:p>
        </w:tc>
        <w:tc>
          <w:tcPr>
            <w:tcW w:w="2552" w:type="dxa"/>
          </w:tcPr>
          <w:p w14:paraId="20E0DD8D" w14:textId="77777777" w:rsidR="00320E06" w:rsidRPr="00B60AC7" w:rsidRDefault="00320E06" w:rsidP="0082431B">
            <w:pPr>
              <w:rPr>
                <w:sz w:val="20"/>
                <w:szCs w:val="20"/>
              </w:rPr>
            </w:pPr>
            <w:r w:rsidRPr="00B60AC7">
              <w:rPr>
                <w:sz w:val="20"/>
                <w:szCs w:val="20"/>
              </w:rPr>
              <w:t>TITLE</w:t>
            </w:r>
          </w:p>
        </w:tc>
        <w:tc>
          <w:tcPr>
            <w:tcW w:w="3478" w:type="dxa"/>
          </w:tcPr>
          <w:p w14:paraId="6DA03F44" w14:textId="77777777" w:rsidR="00320E06" w:rsidRPr="00B60AC7" w:rsidRDefault="00320E06" w:rsidP="0082431B">
            <w:pPr>
              <w:rPr>
                <w:sz w:val="20"/>
                <w:szCs w:val="20"/>
              </w:rPr>
            </w:pPr>
            <w:r w:rsidRPr="00B60AC7">
              <w:rPr>
                <w:sz w:val="20"/>
                <w:szCs w:val="20"/>
              </w:rPr>
              <w:t>FRENCH GRAMMAR AND SKILLS</w:t>
            </w:r>
          </w:p>
          <w:p w14:paraId="37A7F3C3" w14:textId="77777777" w:rsidR="00320E06" w:rsidRPr="00B60AC7" w:rsidRDefault="00320E06" w:rsidP="0082431B">
            <w:pPr>
              <w:rPr>
                <w:sz w:val="20"/>
                <w:szCs w:val="20"/>
              </w:rPr>
            </w:pPr>
            <w:r w:rsidRPr="00B60AC7">
              <w:rPr>
                <w:sz w:val="20"/>
                <w:szCs w:val="20"/>
              </w:rPr>
              <w:t>YEAR 9</w:t>
            </w:r>
          </w:p>
        </w:tc>
        <w:tc>
          <w:tcPr>
            <w:tcW w:w="6586" w:type="dxa"/>
          </w:tcPr>
          <w:p w14:paraId="413F5496" w14:textId="77777777" w:rsidR="00320E06" w:rsidRPr="00B60AC7" w:rsidRDefault="00320E06" w:rsidP="0082431B">
            <w:pPr>
              <w:rPr>
                <w:sz w:val="20"/>
                <w:szCs w:val="20"/>
              </w:rPr>
            </w:pPr>
            <w:r w:rsidRPr="00B60AC7">
              <w:rPr>
                <w:sz w:val="20"/>
                <w:szCs w:val="20"/>
              </w:rPr>
              <w:t>YEARS 6,7,8 COVERAGE AT KMS</w:t>
            </w:r>
          </w:p>
        </w:tc>
      </w:tr>
      <w:tr w:rsidR="00320E06" w:rsidRPr="00B60AC7" w14:paraId="5D824E2E" w14:textId="77777777" w:rsidTr="0082431B">
        <w:tc>
          <w:tcPr>
            <w:tcW w:w="2405" w:type="dxa"/>
          </w:tcPr>
          <w:p w14:paraId="59E54BED" w14:textId="77777777" w:rsidR="00320E06" w:rsidRPr="00B60AC7" w:rsidRDefault="00320E06" w:rsidP="0082431B">
            <w:pPr>
              <w:rPr>
                <w:sz w:val="20"/>
                <w:szCs w:val="20"/>
              </w:rPr>
            </w:pPr>
          </w:p>
          <w:p w14:paraId="4C9E9E36" w14:textId="77777777" w:rsidR="00320E06" w:rsidRPr="00B60AC7" w:rsidRDefault="00320E06" w:rsidP="0082431B">
            <w:pPr>
              <w:rPr>
                <w:sz w:val="20"/>
                <w:szCs w:val="20"/>
              </w:rPr>
            </w:pPr>
          </w:p>
          <w:p w14:paraId="7C2852A8" w14:textId="77777777" w:rsidR="00320E06" w:rsidRPr="00B60AC7" w:rsidRDefault="00320E06" w:rsidP="0082431B">
            <w:pPr>
              <w:rPr>
                <w:sz w:val="20"/>
                <w:szCs w:val="20"/>
              </w:rPr>
            </w:pPr>
          </w:p>
          <w:p w14:paraId="31F7FD74" w14:textId="77777777" w:rsidR="00320E06" w:rsidRPr="00B60AC7" w:rsidRDefault="00320E06" w:rsidP="0082431B">
            <w:pPr>
              <w:rPr>
                <w:sz w:val="20"/>
                <w:szCs w:val="20"/>
              </w:rPr>
            </w:pPr>
            <w:r w:rsidRPr="00B60AC7">
              <w:rPr>
                <w:sz w:val="20"/>
                <w:szCs w:val="20"/>
              </w:rPr>
              <w:t>THEME 3:CURRENT AND FUTURE STUDY AND EMPLOYMENT</w:t>
            </w:r>
          </w:p>
          <w:p w14:paraId="11C31FE3" w14:textId="77777777" w:rsidR="00320E06" w:rsidRPr="00B60AC7" w:rsidRDefault="00320E06" w:rsidP="0082431B">
            <w:pPr>
              <w:rPr>
                <w:sz w:val="20"/>
                <w:szCs w:val="20"/>
              </w:rPr>
            </w:pPr>
          </w:p>
          <w:p w14:paraId="05AB0BA7" w14:textId="77777777" w:rsidR="00320E06" w:rsidRPr="00B60AC7" w:rsidRDefault="00320E06" w:rsidP="0082431B">
            <w:pPr>
              <w:rPr>
                <w:sz w:val="20"/>
                <w:szCs w:val="20"/>
              </w:rPr>
            </w:pPr>
          </w:p>
          <w:p w14:paraId="0DEAC463" w14:textId="77777777" w:rsidR="00320E06" w:rsidRPr="00B60AC7" w:rsidRDefault="00320E06" w:rsidP="0082431B">
            <w:pPr>
              <w:rPr>
                <w:sz w:val="20"/>
                <w:szCs w:val="20"/>
              </w:rPr>
            </w:pPr>
          </w:p>
        </w:tc>
        <w:tc>
          <w:tcPr>
            <w:tcW w:w="2552" w:type="dxa"/>
          </w:tcPr>
          <w:p w14:paraId="027CBEB8" w14:textId="77777777" w:rsidR="00320E06" w:rsidRPr="00B60AC7" w:rsidRDefault="00320E06" w:rsidP="0082431B">
            <w:pPr>
              <w:rPr>
                <w:sz w:val="20"/>
                <w:szCs w:val="20"/>
              </w:rPr>
            </w:pPr>
          </w:p>
          <w:p w14:paraId="06AD4787" w14:textId="77777777" w:rsidR="00320E06" w:rsidRPr="00B60AC7" w:rsidRDefault="00320E06" w:rsidP="0082431B">
            <w:pPr>
              <w:rPr>
                <w:sz w:val="20"/>
                <w:szCs w:val="20"/>
              </w:rPr>
            </w:pPr>
          </w:p>
          <w:p w14:paraId="409DBFBE" w14:textId="77777777" w:rsidR="00320E06" w:rsidRPr="00B60AC7" w:rsidRDefault="00320E06" w:rsidP="0082431B">
            <w:pPr>
              <w:rPr>
                <w:sz w:val="20"/>
                <w:szCs w:val="20"/>
              </w:rPr>
            </w:pPr>
          </w:p>
          <w:p w14:paraId="7ED1A13F" w14:textId="77777777" w:rsidR="00320E06" w:rsidRPr="00B60AC7" w:rsidRDefault="00320E06" w:rsidP="0082431B">
            <w:pPr>
              <w:rPr>
                <w:sz w:val="20"/>
                <w:szCs w:val="20"/>
              </w:rPr>
            </w:pPr>
            <w:r w:rsidRPr="00B60AC7">
              <w:rPr>
                <w:sz w:val="20"/>
                <w:szCs w:val="20"/>
              </w:rPr>
              <w:t>TOPIC 1 &amp; 2: MY STUDIES AND LIFE AT SCHOOL</w:t>
            </w:r>
          </w:p>
        </w:tc>
        <w:tc>
          <w:tcPr>
            <w:tcW w:w="3478" w:type="dxa"/>
          </w:tcPr>
          <w:p w14:paraId="4B23D882" w14:textId="77777777" w:rsidR="00320E06" w:rsidRPr="00B60AC7" w:rsidRDefault="00320E06" w:rsidP="0082431B">
            <w:pPr>
              <w:pStyle w:val="ListParagraph"/>
              <w:numPr>
                <w:ilvl w:val="0"/>
                <w:numId w:val="1"/>
              </w:numPr>
              <w:rPr>
                <w:sz w:val="20"/>
                <w:szCs w:val="20"/>
              </w:rPr>
            </w:pPr>
            <w:r w:rsidRPr="00B60AC7">
              <w:rPr>
                <w:sz w:val="20"/>
                <w:szCs w:val="20"/>
              </w:rPr>
              <w:t>Devoir + infin</w:t>
            </w:r>
          </w:p>
          <w:p w14:paraId="3935DF59" w14:textId="77777777" w:rsidR="00320E06" w:rsidRPr="00B60AC7" w:rsidRDefault="00320E06" w:rsidP="0082431B">
            <w:pPr>
              <w:pStyle w:val="ListParagraph"/>
              <w:numPr>
                <w:ilvl w:val="0"/>
                <w:numId w:val="1"/>
              </w:numPr>
              <w:rPr>
                <w:sz w:val="20"/>
                <w:szCs w:val="20"/>
              </w:rPr>
            </w:pPr>
            <w:r w:rsidRPr="00B60AC7">
              <w:rPr>
                <w:sz w:val="20"/>
                <w:szCs w:val="20"/>
              </w:rPr>
              <w:t>Il faut + infin</w:t>
            </w:r>
          </w:p>
          <w:p w14:paraId="62C6374A" w14:textId="77777777" w:rsidR="00320E06" w:rsidRPr="00B60AC7" w:rsidRDefault="00320E06" w:rsidP="0082431B">
            <w:pPr>
              <w:pStyle w:val="ListParagraph"/>
              <w:numPr>
                <w:ilvl w:val="0"/>
                <w:numId w:val="1"/>
              </w:numPr>
              <w:rPr>
                <w:sz w:val="20"/>
                <w:szCs w:val="20"/>
              </w:rPr>
            </w:pPr>
            <w:r w:rsidRPr="00B60AC7">
              <w:rPr>
                <w:sz w:val="20"/>
                <w:szCs w:val="20"/>
              </w:rPr>
              <w:t>Parce que + reasons</w:t>
            </w:r>
          </w:p>
          <w:p w14:paraId="6944098B" w14:textId="77777777" w:rsidR="00320E06" w:rsidRPr="00B60AC7" w:rsidRDefault="00320E06" w:rsidP="0082431B">
            <w:pPr>
              <w:pStyle w:val="ListParagraph"/>
              <w:numPr>
                <w:ilvl w:val="0"/>
                <w:numId w:val="1"/>
              </w:numPr>
              <w:rPr>
                <w:sz w:val="20"/>
                <w:szCs w:val="20"/>
              </w:rPr>
            </w:pPr>
            <w:r w:rsidRPr="00B60AC7">
              <w:rPr>
                <w:sz w:val="20"/>
                <w:szCs w:val="20"/>
              </w:rPr>
              <w:t>Perfect tense regular –er</w:t>
            </w:r>
          </w:p>
          <w:p w14:paraId="722EF668" w14:textId="77777777" w:rsidR="00320E06" w:rsidRPr="00B60AC7" w:rsidRDefault="00320E06" w:rsidP="0082431B">
            <w:pPr>
              <w:pStyle w:val="ListParagraph"/>
              <w:rPr>
                <w:sz w:val="20"/>
                <w:szCs w:val="20"/>
              </w:rPr>
            </w:pPr>
          </w:p>
          <w:p w14:paraId="0EAFD69D" w14:textId="77777777" w:rsidR="00320E06" w:rsidRPr="00B60AC7" w:rsidRDefault="00320E06" w:rsidP="0082431B">
            <w:pPr>
              <w:pStyle w:val="ListParagraph"/>
              <w:numPr>
                <w:ilvl w:val="0"/>
                <w:numId w:val="1"/>
              </w:numPr>
              <w:rPr>
                <w:sz w:val="20"/>
                <w:szCs w:val="20"/>
              </w:rPr>
            </w:pPr>
            <w:r w:rsidRPr="00B60AC7">
              <w:rPr>
                <w:sz w:val="20"/>
                <w:szCs w:val="20"/>
              </w:rPr>
              <w:t>Aimer mieux/préferer</w:t>
            </w:r>
          </w:p>
          <w:p w14:paraId="0AC90EFE" w14:textId="77777777" w:rsidR="00320E06" w:rsidRPr="00B60AC7" w:rsidRDefault="00320E06" w:rsidP="0082431B">
            <w:pPr>
              <w:pStyle w:val="ListParagraph"/>
              <w:numPr>
                <w:ilvl w:val="0"/>
                <w:numId w:val="1"/>
              </w:numPr>
              <w:rPr>
                <w:sz w:val="20"/>
                <w:szCs w:val="20"/>
              </w:rPr>
            </w:pPr>
            <w:r w:rsidRPr="00B60AC7">
              <w:rPr>
                <w:sz w:val="20"/>
                <w:szCs w:val="20"/>
              </w:rPr>
              <w:t>Comparative/superlative</w:t>
            </w:r>
          </w:p>
          <w:p w14:paraId="5E50E476" w14:textId="77777777" w:rsidR="00320E06" w:rsidRPr="00B60AC7" w:rsidRDefault="00320E06" w:rsidP="0082431B">
            <w:pPr>
              <w:pStyle w:val="ListParagraph"/>
              <w:numPr>
                <w:ilvl w:val="0"/>
                <w:numId w:val="1"/>
              </w:numPr>
              <w:rPr>
                <w:sz w:val="20"/>
                <w:szCs w:val="20"/>
              </w:rPr>
            </w:pPr>
            <w:r w:rsidRPr="00B60AC7">
              <w:rPr>
                <w:sz w:val="20"/>
                <w:szCs w:val="20"/>
              </w:rPr>
              <w:t>Use of tu/vous</w:t>
            </w:r>
          </w:p>
          <w:p w14:paraId="605979ED" w14:textId="77777777" w:rsidR="00320E06" w:rsidRPr="00B60AC7" w:rsidRDefault="00320E06" w:rsidP="0082431B">
            <w:pPr>
              <w:pStyle w:val="ListParagraph"/>
              <w:numPr>
                <w:ilvl w:val="0"/>
                <w:numId w:val="1"/>
              </w:numPr>
              <w:rPr>
                <w:sz w:val="20"/>
                <w:szCs w:val="20"/>
              </w:rPr>
            </w:pPr>
            <w:r w:rsidRPr="00B60AC7">
              <w:rPr>
                <w:sz w:val="20"/>
                <w:szCs w:val="20"/>
              </w:rPr>
              <w:t>Modal verbs</w:t>
            </w:r>
          </w:p>
          <w:p w14:paraId="63A76AFD" w14:textId="77777777" w:rsidR="00320E06" w:rsidRPr="00B60AC7" w:rsidRDefault="00320E06" w:rsidP="0082431B">
            <w:pPr>
              <w:pStyle w:val="ListParagraph"/>
              <w:numPr>
                <w:ilvl w:val="0"/>
                <w:numId w:val="1"/>
              </w:numPr>
              <w:rPr>
                <w:sz w:val="20"/>
                <w:szCs w:val="20"/>
              </w:rPr>
            </w:pPr>
            <w:r w:rsidRPr="00B60AC7">
              <w:rPr>
                <w:sz w:val="20"/>
                <w:szCs w:val="20"/>
              </w:rPr>
              <w:t xml:space="preserve">Trop/assez/beaucoup de </w:t>
            </w:r>
          </w:p>
        </w:tc>
        <w:tc>
          <w:tcPr>
            <w:tcW w:w="6586" w:type="dxa"/>
          </w:tcPr>
          <w:p w14:paraId="28C04959" w14:textId="77777777" w:rsidR="00320E06" w:rsidRPr="00B60AC7" w:rsidRDefault="00320E06" w:rsidP="0082431B">
            <w:pPr>
              <w:rPr>
                <w:sz w:val="20"/>
                <w:szCs w:val="20"/>
              </w:rPr>
            </w:pPr>
            <w:r w:rsidRPr="00B60AC7">
              <w:rPr>
                <w:sz w:val="20"/>
                <w:szCs w:val="20"/>
                <w:lang w:val="fr-FR"/>
              </w:rPr>
              <w:t xml:space="preserve">Launch in Y8 “ rendezvous” Je ne peux pas.. </w:t>
            </w:r>
            <w:r w:rsidRPr="00B60AC7">
              <w:rPr>
                <w:sz w:val="20"/>
                <w:szCs w:val="20"/>
              </w:rPr>
              <w:t>je dois + infin</w:t>
            </w:r>
          </w:p>
          <w:p w14:paraId="73CAA236" w14:textId="77777777" w:rsidR="00320E06" w:rsidRPr="00B60AC7" w:rsidRDefault="00320E06" w:rsidP="0082431B">
            <w:pPr>
              <w:rPr>
                <w:sz w:val="20"/>
                <w:szCs w:val="20"/>
              </w:rPr>
            </w:pPr>
            <w:r w:rsidRPr="00B60AC7">
              <w:rPr>
                <w:sz w:val="20"/>
                <w:szCs w:val="20"/>
              </w:rPr>
              <w:t>To include in healthy eating Y7 and uniform in Y8</w:t>
            </w:r>
          </w:p>
          <w:p w14:paraId="3FBDEB60" w14:textId="77777777" w:rsidR="00320E06" w:rsidRPr="00B60AC7" w:rsidRDefault="00320E06" w:rsidP="0082431B">
            <w:pPr>
              <w:rPr>
                <w:sz w:val="20"/>
                <w:szCs w:val="20"/>
              </w:rPr>
            </w:pPr>
            <w:r w:rsidRPr="00B60AC7">
              <w:rPr>
                <w:sz w:val="20"/>
                <w:szCs w:val="20"/>
              </w:rPr>
              <w:t>Launch Y6 ( hobbies) and revisited thoroughly in Y7 and Y8</w:t>
            </w:r>
          </w:p>
          <w:p w14:paraId="73FBA228" w14:textId="77777777" w:rsidR="00320E06" w:rsidRPr="00B60AC7" w:rsidRDefault="00320E06" w:rsidP="0082431B">
            <w:pPr>
              <w:rPr>
                <w:sz w:val="20"/>
                <w:szCs w:val="20"/>
              </w:rPr>
            </w:pPr>
            <w:r w:rsidRPr="00B60AC7">
              <w:rPr>
                <w:sz w:val="20"/>
                <w:szCs w:val="20"/>
              </w:rPr>
              <w:t>Launch “Mes Vacances” (term1) Y8 and revisit throughout Year. Possibility of introducing as a set phrase with hobbies in Y7</w:t>
            </w:r>
          </w:p>
          <w:p w14:paraId="1788C208" w14:textId="77777777" w:rsidR="00320E06" w:rsidRPr="00B60AC7" w:rsidRDefault="00320E06" w:rsidP="0082431B">
            <w:pPr>
              <w:rPr>
                <w:sz w:val="20"/>
                <w:szCs w:val="20"/>
              </w:rPr>
            </w:pPr>
            <w:r w:rsidRPr="00B60AC7">
              <w:rPr>
                <w:sz w:val="20"/>
                <w:szCs w:val="20"/>
              </w:rPr>
              <w:t>J’aime/je préfere taught extensively from Y6. J’aime mieux not covered</w:t>
            </w:r>
          </w:p>
          <w:p w14:paraId="74887D27" w14:textId="77777777" w:rsidR="00320E06" w:rsidRPr="00B60AC7" w:rsidRDefault="00320E06" w:rsidP="0082431B">
            <w:pPr>
              <w:rPr>
                <w:sz w:val="20"/>
                <w:szCs w:val="20"/>
              </w:rPr>
            </w:pPr>
            <w:r w:rsidRPr="00B60AC7">
              <w:rPr>
                <w:sz w:val="20"/>
                <w:szCs w:val="20"/>
              </w:rPr>
              <w:t>Covered in Y7 family descriptions – could revisit in photo descriptions</w:t>
            </w:r>
          </w:p>
          <w:p w14:paraId="33362F9D" w14:textId="77777777" w:rsidR="00320E06" w:rsidRPr="00B60AC7" w:rsidRDefault="00320E06" w:rsidP="0082431B">
            <w:pPr>
              <w:rPr>
                <w:sz w:val="20"/>
                <w:szCs w:val="20"/>
              </w:rPr>
            </w:pPr>
            <w:r w:rsidRPr="00B60AC7">
              <w:rPr>
                <w:sz w:val="20"/>
                <w:szCs w:val="20"/>
              </w:rPr>
              <w:t>Launch in Y6 – more emphasis to be put on vous from Y7</w:t>
            </w:r>
          </w:p>
          <w:p w14:paraId="40CD69FC" w14:textId="77777777" w:rsidR="00320E06" w:rsidRPr="00B60AC7" w:rsidRDefault="00320E06" w:rsidP="0082431B">
            <w:pPr>
              <w:rPr>
                <w:sz w:val="20"/>
                <w:szCs w:val="20"/>
              </w:rPr>
            </w:pPr>
            <w:r w:rsidRPr="00B60AC7">
              <w:rPr>
                <w:sz w:val="20"/>
                <w:szCs w:val="20"/>
              </w:rPr>
              <w:t>Launch Y8 “Rendez-vous”  and revisited through Y8</w:t>
            </w:r>
          </w:p>
          <w:p w14:paraId="2367BB1F" w14:textId="77777777" w:rsidR="00320E06" w:rsidRPr="00B60AC7" w:rsidRDefault="00320E06" w:rsidP="0082431B">
            <w:pPr>
              <w:rPr>
                <w:sz w:val="20"/>
                <w:szCs w:val="20"/>
              </w:rPr>
            </w:pPr>
            <w:r w:rsidRPr="00B60AC7">
              <w:rPr>
                <w:sz w:val="20"/>
                <w:szCs w:val="20"/>
              </w:rPr>
              <w:t>To launch Local area Y7? Describing what is in your town</w:t>
            </w:r>
          </w:p>
        </w:tc>
      </w:tr>
    </w:tbl>
    <w:p w14:paraId="6AFE2435" w14:textId="77777777" w:rsidR="00320E06" w:rsidRDefault="00320E06" w:rsidP="00320E06"/>
    <w:tbl>
      <w:tblPr>
        <w:tblStyle w:val="TableGrid"/>
        <w:tblW w:w="15021" w:type="dxa"/>
        <w:tblLook w:val="04A0" w:firstRow="1" w:lastRow="0" w:firstColumn="1" w:lastColumn="0" w:noHBand="0" w:noVBand="1"/>
      </w:tblPr>
      <w:tblGrid>
        <w:gridCol w:w="2405"/>
        <w:gridCol w:w="2552"/>
        <w:gridCol w:w="3478"/>
        <w:gridCol w:w="6586"/>
      </w:tblGrid>
      <w:tr w:rsidR="00320E06" w:rsidRPr="00B60AC7" w14:paraId="1B2851AB" w14:textId="77777777" w:rsidTr="0082431B">
        <w:tc>
          <w:tcPr>
            <w:tcW w:w="2405" w:type="dxa"/>
          </w:tcPr>
          <w:p w14:paraId="32BFFBDE" w14:textId="77777777" w:rsidR="00320E06" w:rsidRPr="00B60AC7" w:rsidRDefault="00320E06" w:rsidP="0082431B">
            <w:pPr>
              <w:rPr>
                <w:sz w:val="20"/>
                <w:szCs w:val="20"/>
              </w:rPr>
            </w:pPr>
            <w:r w:rsidRPr="00B60AC7">
              <w:rPr>
                <w:sz w:val="20"/>
                <w:szCs w:val="20"/>
              </w:rPr>
              <w:t>GCSE THEME</w:t>
            </w:r>
          </w:p>
        </w:tc>
        <w:tc>
          <w:tcPr>
            <w:tcW w:w="2552" w:type="dxa"/>
          </w:tcPr>
          <w:p w14:paraId="0A2E3BCF" w14:textId="77777777" w:rsidR="00320E06" w:rsidRPr="00B60AC7" w:rsidRDefault="00320E06" w:rsidP="0082431B">
            <w:pPr>
              <w:rPr>
                <w:sz w:val="20"/>
                <w:szCs w:val="20"/>
              </w:rPr>
            </w:pPr>
            <w:r w:rsidRPr="00B60AC7">
              <w:rPr>
                <w:sz w:val="20"/>
                <w:szCs w:val="20"/>
              </w:rPr>
              <w:t>TITLE</w:t>
            </w:r>
          </w:p>
        </w:tc>
        <w:tc>
          <w:tcPr>
            <w:tcW w:w="3478" w:type="dxa"/>
          </w:tcPr>
          <w:p w14:paraId="2AB9249B" w14:textId="77777777" w:rsidR="00320E06" w:rsidRPr="00B60AC7" w:rsidRDefault="00320E06" w:rsidP="0082431B">
            <w:pPr>
              <w:rPr>
                <w:sz w:val="20"/>
                <w:szCs w:val="20"/>
              </w:rPr>
            </w:pPr>
            <w:r w:rsidRPr="00B60AC7">
              <w:rPr>
                <w:sz w:val="20"/>
                <w:szCs w:val="20"/>
              </w:rPr>
              <w:t>FRENCH GRAMMAR AND SKILLS</w:t>
            </w:r>
          </w:p>
          <w:p w14:paraId="1BBE0ED3" w14:textId="77777777" w:rsidR="00320E06" w:rsidRPr="00B60AC7" w:rsidRDefault="00320E06" w:rsidP="0082431B">
            <w:pPr>
              <w:rPr>
                <w:sz w:val="20"/>
                <w:szCs w:val="20"/>
              </w:rPr>
            </w:pPr>
            <w:r w:rsidRPr="00B60AC7">
              <w:rPr>
                <w:sz w:val="20"/>
                <w:szCs w:val="20"/>
              </w:rPr>
              <w:t>YEAR 9</w:t>
            </w:r>
          </w:p>
        </w:tc>
        <w:tc>
          <w:tcPr>
            <w:tcW w:w="6586" w:type="dxa"/>
          </w:tcPr>
          <w:p w14:paraId="654B7730" w14:textId="77777777" w:rsidR="00320E06" w:rsidRPr="00B60AC7" w:rsidRDefault="00320E06" w:rsidP="0082431B">
            <w:pPr>
              <w:rPr>
                <w:sz w:val="20"/>
                <w:szCs w:val="20"/>
              </w:rPr>
            </w:pPr>
            <w:r w:rsidRPr="00B60AC7">
              <w:rPr>
                <w:sz w:val="20"/>
                <w:szCs w:val="20"/>
              </w:rPr>
              <w:t>YEARS 6,7,8 COVERAGE AT KMS</w:t>
            </w:r>
          </w:p>
        </w:tc>
      </w:tr>
      <w:tr w:rsidR="00320E06" w:rsidRPr="00B60AC7" w14:paraId="0B95308F" w14:textId="77777777" w:rsidTr="0082431B">
        <w:tc>
          <w:tcPr>
            <w:tcW w:w="2405" w:type="dxa"/>
          </w:tcPr>
          <w:p w14:paraId="74D1CFCE" w14:textId="77777777" w:rsidR="00320E06" w:rsidRPr="00B60AC7" w:rsidRDefault="00320E06" w:rsidP="0082431B">
            <w:pPr>
              <w:rPr>
                <w:sz w:val="20"/>
                <w:szCs w:val="20"/>
              </w:rPr>
            </w:pPr>
          </w:p>
          <w:p w14:paraId="301E0501" w14:textId="77777777" w:rsidR="00320E06" w:rsidRPr="00B60AC7" w:rsidRDefault="00320E06" w:rsidP="0082431B">
            <w:pPr>
              <w:rPr>
                <w:sz w:val="20"/>
                <w:szCs w:val="20"/>
              </w:rPr>
            </w:pPr>
          </w:p>
          <w:p w14:paraId="0AB2B1E3" w14:textId="77777777" w:rsidR="00320E06" w:rsidRPr="00B60AC7" w:rsidRDefault="00320E06" w:rsidP="0082431B">
            <w:pPr>
              <w:rPr>
                <w:sz w:val="20"/>
                <w:szCs w:val="20"/>
              </w:rPr>
            </w:pPr>
          </w:p>
          <w:p w14:paraId="045EFFA0" w14:textId="77777777" w:rsidR="00320E06" w:rsidRPr="00B60AC7" w:rsidRDefault="00320E06" w:rsidP="0082431B">
            <w:pPr>
              <w:rPr>
                <w:sz w:val="20"/>
                <w:szCs w:val="20"/>
              </w:rPr>
            </w:pPr>
            <w:r w:rsidRPr="00B60AC7">
              <w:rPr>
                <w:sz w:val="20"/>
                <w:szCs w:val="20"/>
              </w:rPr>
              <w:t>THEME 1: IDENTITY AND CULTURE</w:t>
            </w:r>
          </w:p>
          <w:p w14:paraId="4B814C68" w14:textId="77777777" w:rsidR="00320E06" w:rsidRPr="00B60AC7" w:rsidRDefault="00320E06" w:rsidP="0082431B">
            <w:pPr>
              <w:rPr>
                <w:sz w:val="20"/>
                <w:szCs w:val="20"/>
              </w:rPr>
            </w:pPr>
          </w:p>
          <w:p w14:paraId="3A5CFCDC" w14:textId="77777777" w:rsidR="00320E06" w:rsidRPr="00B60AC7" w:rsidRDefault="00320E06" w:rsidP="0082431B">
            <w:pPr>
              <w:rPr>
                <w:sz w:val="20"/>
                <w:szCs w:val="20"/>
              </w:rPr>
            </w:pPr>
          </w:p>
          <w:p w14:paraId="1C5D5DEA" w14:textId="77777777" w:rsidR="00320E06" w:rsidRPr="00B60AC7" w:rsidRDefault="00320E06" w:rsidP="0082431B">
            <w:pPr>
              <w:rPr>
                <w:sz w:val="20"/>
                <w:szCs w:val="20"/>
              </w:rPr>
            </w:pPr>
          </w:p>
        </w:tc>
        <w:tc>
          <w:tcPr>
            <w:tcW w:w="2552" w:type="dxa"/>
          </w:tcPr>
          <w:p w14:paraId="44E89341" w14:textId="77777777" w:rsidR="00320E06" w:rsidRPr="00B60AC7" w:rsidRDefault="00320E06" w:rsidP="0082431B">
            <w:pPr>
              <w:rPr>
                <w:sz w:val="20"/>
                <w:szCs w:val="20"/>
              </w:rPr>
            </w:pPr>
          </w:p>
          <w:p w14:paraId="2965F5C3" w14:textId="77777777" w:rsidR="00320E06" w:rsidRPr="00B60AC7" w:rsidRDefault="00320E06" w:rsidP="0082431B">
            <w:pPr>
              <w:rPr>
                <w:sz w:val="20"/>
                <w:szCs w:val="20"/>
              </w:rPr>
            </w:pPr>
          </w:p>
          <w:p w14:paraId="479208D0" w14:textId="77777777" w:rsidR="00320E06" w:rsidRPr="00B60AC7" w:rsidRDefault="00320E06" w:rsidP="0082431B">
            <w:pPr>
              <w:rPr>
                <w:sz w:val="20"/>
                <w:szCs w:val="20"/>
              </w:rPr>
            </w:pPr>
          </w:p>
          <w:p w14:paraId="4868FEA3" w14:textId="77777777" w:rsidR="00320E06" w:rsidRPr="00B60AC7" w:rsidRDefault="00320E06" w:rsidP="0082431B">
            <w:pPr>
              <w:rPr>
                <w:sz w:val="20"/>
                <w:szCs w:val="20"/>
              </w:rPr>
            </w:pPr>
            <w:r w:rsidRPr="00B60AC7">
              <w:rPr>
                <w:sz w:val="20"/>
                <w:szCs w:val="20"/>
              </w:rPr>
              <w:t>TOPIC 3: FREE TIME ACTIVITIES ( MUSIC, CINEMA AND TV)</w:t>
            </w:r>
          </w:p>
        </w:tc>
        <w:tc>
          <w:tcPr>
            <w:tcW w:w="3478" w:type="dxa"/>
          </w:tcPr>
          <w:p w14:paraId="7EFD7C57" w14:textId="77777777" w:rsidR="00320E06" w:rsidRPr="00B60AC7" w:rsidRDefault="00320E06" w:rsidP="0082431B">
            <w:pPr>
              <w:pStyle w:val="ListParagraph"/>
              <w:numPr>
                <w:ilvl w:val="0"/>
                <w:numId w:val="1"/>
              </w:numPr>
              <w:rPr>
                <w:sz w:val="20"/>
                <w:szCs w:val="20"/>
                <w:lang w:val="fr-FR"/>
              </w:rPr>
            </w:pPr>
            <w:r w:rsidRPr="00B60AC7">
              <w:rPr>
                <w:sz w:val="20"/>
                <w:szCs w:val="20"/>
                <w:lang w:val="fr-FR"/>
              </w:rPr>
              <w:t xml:space="preserve">Consolidation of present tenses including irregular verbs sortir, prendre, vouloir, voir, mettre) </w:t>
            </w:r>
          </w:p>
          <w:p w14:paraId="5D982099" w14:textId="77777777" w:rsidR="00320E06" w:rsidRPr="00B60AC7" w:rsidRDefault="00320E06" w:rsidP="0082431B">
            <w:pPr>
              <w:pStyle w:val="ListParagraph"/>
              <w:numPr>
                <w:ilvl w:val="0"/>
                <w:numId w:val="1"/>
              </w:numPr>
              <w:rPr>
                <w:sz w:val="20"/>
                <w:szCs w:val="20"/>
              </w:rPr>
            </w:pPr>
            <w:r w:rsidRPr="00B60AC7">
              <w:rPr>
                <w:sz w:val="20"/>
                <w:szCs w:val="20"/>
              </w:rPr>
              <w:t>Extend range of two verbs together</w:t>
            </w:r>
          </w:p>
          <w:p w14:paraId="30276553" w14:textId="77777777" w:rsidR="00320E06" w:rsidRPr="00B60AC7" w:rsidRDefault="00320E06" w:rsidP="0082431B">
            <w:pPr>
              <w:pStyle w:val="ListParagraph"/>
              <w:numPr>
                <w:ilvl w:val="0"/>
                <w:numId w:val="1"/>
              </w:numPr>
              <w:rPr>
                <w:sz w:val="20"/>
                <w:szCs w:val="20"/>
              </w:rPr>
            </w:pPr>
            <w:r w:rsidRPr="00B60AC7">
              <w:rPr>
                <w:sz w:val="20"/>
                <w:szCs w:val="20"/>
              </w:rPr>
              <w:lastRenderedPageBreak/>
              <w:t>Adverbs d’habitude, normalement etc</w:t>
            </w:r>
          </w:p>
          <w:p w14:paraId="7266EF86" w14:textId="77777777" w:rsidR="00320E06" w:rsidRPr="00B60AC7" w:rsidRDefault="00320E06" w:rsidP="0082431B">
            <w:pPr>
              <w:pStyle w:val="ListParagraph"/>
              <w:numPr>
                <w:ilvl w:val="0"/>
                <w:numId w:val="1"/>
              </w:numPr>
              <w:rPr>
                <w:sz w:val="20"/>
                <w:szCs w:val="20"/>
              </w:rPr>
            </w:pPr>
            <w:r w:rsidRPr="00B60AC7">
              <w:rPr>
                <w:sz w:val="20"/>
                <w:szCs w:val="20"/>
              </w:rPr>
              <w:t>Clauses introduced by quand/lorsque and si</w:t>
            </w:r>
          </w:p>
        </w:tc>
        <w:tc>
          <w:tcPr>
            <w:tcW w:w="6586" w:type="dxa"/>
          </w:tcPr>
          <w:p w14:paraId="71FFE7BB" w14:textId="77777777" w:rsidR="00320E06" w:rsidRPr="00B60AC7" w:rsidRDefault="00320E06" w:rsidP="0082431B">
            <w:pPr>
              <w:rPr>
                <w:sz w:val="20"/>
                <w:szCs w:val="20"/>
                <w:lang w:val="fr-FR"/>
              </w:rPr>
            </w:pPr>
            <w:r w:rsidRPr="00B60AC7">
              <w:rPr>
                <w:sz w:val="20"/>
                <w:szCs w:val="20"/>
              </w:rPr>
              <w:lastRenderedPageBreak/>
              <w:t xml:space="preserve">Present tense launched in Y6 as set structures and developed in Y7. Irregular verbs avoir, etre, aller and faire launched Y7. Through dictionary work/verb tables, pupils aware of other irregular verbs. </w:t>
            </w:r>
            <w:r w:rsidRPr="00B60AC7">
              <w:rPr>
                <w:sz w:val="20"/>
                <w:szCs w:val="20"/>
                <w:lang w:val="fr-FR"/>
              </w:rPr>
              <w:t>Mettre launched Y8 ( clothing)</w:t>
            </w:r>
          </w:p>
          <w:p w14:paraId="0169DB1C" w14:textId="77777777" w:rsidR="00320E06" w:rsidRPr="00B60AC7" w:rsidRDefault="00320E06" w:rsidP="0082431B">
            <w:pPr>
              <w:rPr>
                <w:sz w:val="20"/>
                <w:szCs w:val="20"/>
              </w:rPr>
            </w:pPr>
            <w:r w:rsidRPr="00B60AC7">
              <w:rPr>
                <w:sz w:val="20"/>
                <w:szCs w:val="20"/>
                <w:lang w:val="fr-FR"/>
              </w:rPr>
              <w:t xml:space="preserve">Launch Year 7 j’aime/je n’aime pas + infin. </w:t>
            </w:r>
            <w:r w:rsidRPr="00B60AC7">
              <w:rPr>
                <w:sz w:val="20"/>
                <w:szCs w:val="20"/>
              </w:rPr>
              <w:t>Revisited Y8 modals + infin</w:t>
            </w:r>
          </w:p>
          <w:p w14:paraId="5507837C" w14:textId="77777777" w:rsidR="00320E06" w:rsidRPr="00B60AC7" w:rsidRDefault="00320E06" w:rsidP="0082431B">
            <w:pPr>
              <w:rPr>
                <w:sz w:val="20"/>
                <w:szCs w:val="20"/>
              </w:rPr>
            </w:pPr>
          </w:p>
          <w:p w14:paraId="1C4BFC60" w14:textId="77777777" w:rsidR="00320E06" w:rsidRPr="00B60AC7" w:rsidRDefault="00320E06" w:rsidP="0082431B">
            <w:pPr>
              <w:rPr>
                <w:sz w:val="20"/>
                <w:szCs w:val="20"/>
              </w:rPr>
            </w:pPr>
            <w:r w:rsidRPr="00B60AC7">
              <w:rPr>
                <w:sz w:val="20"/>
                <w:szCs w:val="20"/>
              </w:rPr>
              <w:t>Launch Year 6 with hobbies, revisited thoroughly in Y7 and Y8</w:t>
            </w:r>
          </w:p>
          <w:p w14:paraId="2A1DA307" w14:textId="77777777" w:rsidR="00320E06" w:rsidRPr="00B60AC7" w:rsidRDefault="00320E06" w:rsidP="0082431B">
            <w:pPr>
              <w:rPr>
                <w:sz w:val="20"/>
                <w:szCs w:val="20"/>
              </w:rPr>
            </w:pPr>
          </w:p>
          <w:p w14:paraId="4E040734" w14:textId="77777777" w:rsidR="00320E06" w:rsidRPr="00B60AC7" w:rsidRDefault="00320E06" w:rsidP="0082431B">
            <w:pPr>
              <w:rPr>
                <w:sz w:val="20"/>
                <w:szCs w:val="20"/>
              </w:rPr>
            </w:pPr>
            <w:r w:rsidRPr="00B60AC7">
              <w:rPr>
                <w:sz w:val="20"/>
                <w:szCs w:val="20"/>
              </w:rPr>
              <w:t>Launch in Y8 – quand + weather</w:t>
            </w:r>
            <w:r>
              <w:rPr>
                <w:sz w:val="20"/>
                <w:szCs w:val="20"/>
              </w:rPr>
              <w:t xml:space="preserve"> + clothing</w:t>
            </w:r>
            <w:r w:rsidRPr="00B60AC7">
              <w:rPr>
                <w:sz w:val="20"/>
                <w:szCs w:val="20"/>
              </w:rPr>
              <w:t>. Look at coverage of lorsque/si</w:t>
            </w:r>
          </w:p>
        </w:tc>
      </w:tr>
    </w:tbl>
    <w:p w14:paraId="7574892E" w14:textId="77777777" w:rsidR="00320E06" w:rsidRDefault="00320E06" w:rsidP="00320E06"/>
    <w:p w14:paraId="411DC46D" w14:textId="77777777" w:rsidR="00320E06" w:rsidRDefault="00320E06" w:rsidP="00320E06"/>
    <w:p w14:paraId="2E055919" w14:textId="77777777" w:rsidR="00320E06" w:rsidRDefault="00320E06" w:rsidP="00320E06"/>
    <w:tbl>
      <w:tblPr>
        <w:tblStyle w:val="TableGrid"/>
        <w:tblW w:w="15021" w:type="dxa"/>
        <w:tblLook w:val="04A0" w:firstRow="1" w:lastRow="0" w:firstColumn="1" w:lastColumn="0" w:noHBand="0" w:noVBand="1"/>
      </w:tblPr>
      <w:tblGrid>
        <w:gridCol w:w="2405"/>
        <w:gridCol w:w="2552"/>
        <w:gridCol w:w="3478"/>
        <w:gridCol w:w="6586"/>
      </w:tblGrid>
      <w:tr w:rsidR="00320E06" w:rsidRPr="00A6502B" w14:paraId="58F31B4B" w14:textId="77777777" w:rsidTr="0082431B">
        <w:tc>
          <w:tcPr>
            <w:tcW w:w="2405" w:type="dxa"/>
          </w:tcPr>
          <w:p w14:paraId="7B9DAE47" w14:textId="77777777" w:rsidR="00320E06" w:rsidRPr="00A6502B" w:rsidRDefault="00320E06" w:rsidP="0082431B">
            <w:r w:rsidRPr="00A6502B">
              <w:t>GCSE THEME</w:t>
            </w:r>
          </w:p>
        </w:tc>
        <w:tc>
          <w:tcPr>
            <w:tcW w:w="2552" w:type="dxa"/>
          </w:tcPr>
          <w:p w14:paraId="6B33CDA1" w14:textId="77777777" w:rsidR="00320E06" w:rsidRPr="00A6502B" w:rsidRDefault="00320E06" w:rsidP="0082431B">
            <w:r w:rsidRPr="00A6502B">
              <w:t>TITLE</w:t>
            </w:r>
          </w:p>
        </w:tc>
        <w:tc>
          <w:tcPr>
            <w:tcW w:w="3478" w:type="dxa"/>
          </w:tcPr>
          <w:p w14:paraId="3D6492CC" w14:textId="77777777" w:rsidR="00320E06" w:rsidRPr="00A6502B" w:rsidRDefault="00320E06" w:rsidP="0082431B">
            <w:r w:rsidRPr="00A6502B">
              <w:t>FRENCH GRAMMAR AND SKILLS</w:t>
            </w:r>
          </w:p>
          <w:p w14:paraId="566078F2" w14:textId="77777777" w:rsidR="00320E06" w:rsidRPr="00A6502B" w:rsidRDefault="00320E06" w:rsidP="0082431B">
            <w:r w:rsidRPr="00A6502B">
              <w:t>YEAR 9</w:t>
            </w:r>
          </w:p>
        </w:tc>
        <w:tc>
          <w:tcPr>
            <w:tcW w:w="6586" w:type="dxa"/>
          </w:tcPr>
          <w:p w14:paraId="4E0CB7C7" w14:textId="77777777" w:rsidR="00320E06" w:rsidRPr="00A6502B" w:rsidRDefault="00320E06" w:rsidP="0082431B">
            <w:r w:rsidRPr="00A6502B">
              <w:t>YEARS 6,7,8 COVERAGE AT KMS</w:t>
            </w:r>
          </w:p>
        </w:tc>
      </w:tr>
      <w:tr w:rsidR="00320E06" w:rsidRPr="00A6502B" w14:paraId="5A8AE6CE" w14:textId="77777777" w:rsidTr="0082431B">
        <w:tc>
          <w:tcPr>
            <w:tcW w:w="2405" w:type="dxa"/>
          </w:tcPr>
          <w:p w14:paraId="016AE976" w14:textId="77777777" w:rsidR="00320E06" w:rsidRPr="00A6502B" w:rsidRDefault="00320E06" w:rsidP="0082431B"/>
          <w:p w14:paraId="7D8B05D7" w14:textId="77777777" w:rsidR="00320E06" w:rsidRPr="00A6502B" w:rsidRDefault="00320E06" w:rsidP="0082431B"/>
          <w:p w14:paraId="596C0F3A" w14:textId="77777777" w:rsidR="00320E06" w:rsidRPr="00A6502B" w:rsidRDefault="00320E06" w:rsidP="0082431B"/>
          <w:p w14:paraId="21910EB2" w14:textId="77777777" w:rsidR="00320E06" w:rsidRPr="00A6502B" w:rsidRDefault="00320E06" w:rsidP="0082431B">
            <w:r w:rsidRPr="00A6502B">
              <w:t>THEME 1: IDENTITY AND CULTURE</w:t>
            </w:r>
          </w:p>
          <w:p w14:paraId="54ED8859" w14:textId="77777777" w:rsidR="00320E06" w:rsidRPr="00A6502B" w:rsidRDefault="00320E06" w:rsidP="0082431B"/>
          <w:p w14:paraId="37949553" w14:textId="77777777" w:rsidR="00320E06" w:rsidRPr="00A6502B" w:rsidRDefault="00320E06" w:rsidP="0082431B"/>
          <w:p w14:paraId="5A316692" w14:textId="77777777" w:rsidR="00320E06" w:rsidRPr="00A6502B" w:rsidRDefault="00320E06" w:rsidP="0082431B"/>
        </w:tc>
        <w:tc>
          <w:tcPr>
            <w:tcW w:w="2552" w:type="dxa"/>
          </w:tcPr>
          <w:p w14:paraId="3438CB94" w14:textId="77777777" w:rsidR="00320E06" w:rsidRPr="00A6502B" w:rsidRDefault="00320E06" w:rsidP="0082431B"/>
          <w:p w14:paraId="01E6ACC2" w14:textId="77777777" w:rsidR="00320E06" w:rsidRPr="00A6502B" w:rsidRDefault="00320E06" w:rsidP="0082431B"/>
          <w:p w14:paraId="097E469A" w14:textId="77777777" w:rsidR="00320E06" w:rsidRPr="00A6502B" w:rsidRDefault="00320E06" w:rsidP="0082431B"/>
          <w:p w14:paraId="4C67374C" w14:textId="77777777" w:rsidR="00320E06" w:rsidRPr="00A6502B" w:rsidRDefault="00320E06" w:rsidP="0082431B">
            <w:r w:rsidRPr="00A6502B">
              <w:t xml:space="preserve">TOPIC </w:t>
            </w:r>
            <w:r>
              <w:t>3: Free time activities (food, eating out and sport)</w:t>
            </w:r>
          </w:p>
        </w:tc>
        <w:tc>
          <w:tcPr>
            <w:tcW w:w="3478" w:type="dxa"/>
          </w:tcPr>
          <w:p w14:paraId="2EC135AB" w14:textId="77777777" w:rsidR="00320E06" w:rsidRDefault="00320E06" w:rsidP="0082431B">
            <w:pPr>
              <w:pStyle w:val="ListParagraph"/>
              <w:numPr>
                <w:ilvl w:val="0"/>
                <w:numId w:val="1"/>
              </w:numPr>
            </w:pPr>
            <w:r w:rsidRPr="00A6502B">
              <w:t xml:space="preserve"> </w:t>
            </w:r>
            <w:r>
              <w:t>Perfect tense with avoir using regular and common irregular verbs</w:t>
            </w:r>
          </w:p>
          <w:p w14:paraId="4534AE39" w14:textId="77777777" w:rsidR="00320E06" w:rsidRPr="00A6502B" w:rsidRDefault="00320E06" w:rsidP="0082431B">
            <w:pPr>
              <w:pStyle w:val="ListParagraph"/>
              <w:numPr>
                <w:ilvl w:val="0"/>
                <w:numId w:val="1"/>
              </w:numPr>
            </w:pPr>
            <w:r>
              <w:t xml:space="preserve">Simple opinion statements to express how it was            ( illustration of the imperfect) </w:t>
            </w:r>
          </w:p>
        </w:tc>
        <w:tc>
          <w:tcPr>
            <w:tcW w:w="6586" w:type="dxa"/>
          </w:tcPr>
          <w:p w14:paraId="110C9707" w14:textId="77777777" w:rsidR="00320E06" w:rsidRDefault="00320E06" w:rsidP="0082431B">
            <w:r>
              <w:t>Launched in Y8 “ Mes vacances” To consider introducing common regulars eg j’ai joué, j’ai regardé, j’ai mange with Y7?</w:t>
            </w:r>
          </w:p>
          <w:p w14:paraId="2B0AA49C" w14:textId="77777777" w:rsidR="00320E06" w:rsidRDefault="00320E06" w:rsidP="0082431B"/>
          <w:p w14:paraId="5259CFEF" w14:textId="77777777" w:rsidR="00320E06" w:rsidRPr="00A6502B" w:rsidRDefault="00320E06" w:rsidP="0082431B">
            <w:r>
              <w:t>C’était launched in Y8 with Mes vacances. Il faisait/il y avait launched in same topic with weather.</w:t>
            </w:r>
          </w:p>
        </w:tc>
      </w:tr>
    </w:tbl>
    <w:p w14:paraId="1DC544A8" w14:textId="77777777" w:rsidR="00320E06" w:rsidRDefault="00320E06" w:rsidP="00320E06"/>
    <w:p w14:paraId="33E79003" w14:textId="77777777" w:rsidR="00320E06" w:rsidRDefault="00320E06" w:rsidP="00320E06"/>
    <w:p w14:paraId="558C98A8" w14:textId="77777777" w:rsidR="00320E06" w:rsidRDefault="00320E06" w:rsidP="00320E06"/>
    <w:tbl>
      <w:tblPr>
        <w:tblStyle w:val="TableGrid"/>
        <w:tblW w:w="15021" w:type="dxa"/>
        <w:tblLook w:val="04A0" w:firstRow="1" w:lastRow="0" w:firstColumn="1" w:lastColumn="0" w:noHBand="0" w:noVBand="1"/>
      </w:tblPr>
      <w:tblGrid>
        <w:gridCol w:w="2405"/>
        <w:gridCol w:w="2552"/>
        <w:gridCol w:w="3478"/>
        <w:gridCol w:w="6586"/>
      </w:tblGrid>
      <w:tr w:rsidR="00320E06" w:rsidRPr="00A6502B" w14:paraId="7C5D5CB9" w14:textId="77777777" w:rsidTr="0082431B">
        <w:tc>
          <w:tcPr>
            <w:tcW w:w="2405" w:type="dxa"/>
          </w:tcPr>
          <w:p w14:paraId="0DC94F82" w14:textId="77777777" w:rsidR="00320E06" w:rsidRPr="00A6502B" w:rsidRDefault="00320E06" w:rsidP="0082431B">
            <w:r w:rsidRPr="00A6502B">
              <w:t>GCSE THEME</w:t>
            </w:r>
          </w:p>
        </w:tc>
        <w:tc>
          <w:tcPr>
            <w:tcW w:w="2552" w:type="dxa"/>
          </w:tcPr>
          <w:p w14:paraId="7EFBE5F8" w14:textId="77777777" w:rsidR="00320E06" w:rsidRPr="00A6502B" w:rsidRDefault="00320E06" w:rsidP="0082431B">
            <w:r w:rsidRPr="00A6502B">
              <w:t>TITLE</w:t>
            </w:r>
          </w:p>
        </w:tc>
        <w:tc>
          <w:tcPr>
            <w:tcW w:w="3478" w:type="dxa"/>
          </w:tcPr>
          <w:p w14:paraId="20B260B1" w14:textId="77777777" w:rsidR="00320E06" w:rsidRPr="00A6502B" w:rsidRDefault="00320E06" w:rsidP="0082431B">
            <w:r w:rsidRPr="00A6502B">
              <w:t>FRENCH GRAMMAR AND SKILLS</w:t>
            </w:r>
          </w:p>
          <w:p w14:paraId="76343B0B" w14:textId="77777777" w:rsidR="00320E06" w:rsidRPr="00A6502B" w:rsidRDefault="00320E06" w:rsidP="0082431B">
            <w:r w:rsidRPr="00A6502B">
              <w:t>YEAR 9</w:t>
            </w:r>
          </w:p>
        </w:tc>
        <w:tc>
          <w:tcPr>
            <w:tcW w:w="6586" w:type="dxa"/>
          </w:tcPr>
          <w:p w14:paraId="4CC9FF8B" w14:textId="77777777" w:rsidR="00320E06" w:rsidRPr="00A6502B" w:rsidRDefault="00320E06" w:rsidP="0082431B">
            <w:r w:rsidRPr="00A6502B">
              <w:t>YEARS 6,7,8 COVERAGE AT KMS</w:t>
            </w:r>
          </w:p>
        </w:tc>
      </w:tr>
      <w:tr w:rsidR="00320E06" w:rsidRPr="00A6502B" w14:paraId="043B86DB" w14:textId="77777777" w:rsidTr="0082431B">
        <w:tc>
          <w:tcPr>
            <w:tcW w:w="2405" w:type="dxa"/>
          </w:tcPr>
          <w:p w14:paraId="24BB0E42" w14:textId="77777777" w:rsidR="00320E06" w:rsidRPr="00A6502B" w:rsidRDefault="00320E06" w:rsidP="0082431B"/>
          <w:p w14:paraId="371EC6EE" w14:textId="77777777" w:rsidR="00320E06" w:rsidRPr="00A6502B" w:rsidRDefault="00320E06" w:rsidP="0082431B"/>
          <w:p w14:paraId="32C260D8" w14:textId="77777777" w:rsidR="00320E06" w:rsidRPr="00A6502B" w:rsidRDefault="00320E06" w:rsidP="0082431B"/>
          <w:p w14:paraId="660A03C7" w14:textId="77777777" w:rsidR="00320E06" w:rsidRPr="00A6502B" w:rsidRDefault="00320E06" w:rsidP="0082431B">
            <w:r w:rsidRPr="00A6502B">
              <w:t>THEME 1: IDENTITY AND CULTURE</w:t>
            </w:r>
          </w:p>
          <w:p w14:paraId="293FC3CF" w14:textId="77777777" w:rsidR="00320E06" w:rsidRPr="00A6502B" w:rsidRDefault="00320E06" w:rsidP="0082431B"/>
          <w:p w14:paraId="0E479FDD" w14:textId="77777777" w:rsidR="00320E06" w:rsidRPr="00A6502B" w:rsidRDefault="00320E06" w:rsidP="0082431B"/>
          <w:p w14:paraId="6CCC9595" w14:textId="77777777" w:rsidR="00320E06" w:rsidRPr="00A6502B" w:rsidRDefault="00320E06" w:rsidP="0082431B"/>
        </w:tc>
        <w:tc>
          <w:tcPr>
            <w:tcW w:w="2552" w:type="dxa"/>
          </w:tcPr>
          <w:p w14:paraId="7F936D16" w14:textId="77777777" w:rsidR="00320E06" w:rsidRPr="00A6502B" w:rsidRDefault="00320E06" w:rsidP="0082431B"/>
          <w:p w14:paraId="55CCDDDA" w14:textId="77777777" w:rsidR="00320E06" w:rsidRPr="00A6502B" w:rsidRDefault="00320E06" w:rsidP="0082431B"/>
          <w:p w14:paraId="2F67CD96" w14:textId="77777777" w:rsidR="00320E06" w:rsidRPr="00A6502B" w:rsidRDefault="00320E06" w:rsidP="0082431B"/>
          <w:p w14:paraId="3C46C1B8" w14:textId="77777777" w:rsidR="00320E06" w:rsidRPr="00A6502B" w:rsidRDefault="00320E06" w:rsidP="0082431B">
            <w:r>
              <w:t>TOPIC 4: Customs and festivals</w:t>
            </w:r>
          </w:p>
        </w:tc>
        <w:tc>
          <w:tcPr>
            <w:tcW w:w="3478" w:type="dxa"/>
          </w:tcPr>
          <w:p w14:paraId="01827B9A" w14:textId="77777777" w:rsidR="00320E06" w:rsidRDefault="00320E06" w:rsidP="0082431B">
            <w:pPr>
              <w:pStyle w:val="ListParagraph"/>
              <w:numPr>
                <w:ilvl w:val="0"/>
                <w:numId w:val="1"/>
              </w:numPr>
            </w:pPr>
            <w:r>
              <w:t>Perfect tense of etre verbs + agreement rules</w:t>
            </w:r>
          </w:p>
          <w:p w14:paraId="05CC6890" w14:textId="77777777" w:rsidR="00320E06" w:rsidRDefault="00320E06" w:rsidP="0082431B">
            <w:pPr>
              <w:pStyle w:val="ListParagraph"/>
              <w:numPr>
                <w:ilvl w:val="0"/>
                <w:numId w:val="1"/>
              </w:numPr>
            </w:pPr>
            <w:r>
              <w:t>Reflexive verbs in perfect, perfect and imperfect</w:t>
            </w:r>
          </w:p>
          <w:p w14:paraId="0DD416D6" w14:textId="77777777" w:rsidR="00320E06" w:rsidRPr="00A6502B" w:rsidRDefault="00320E06" w:rsidP="0082431B">
            <w:pPr>
              <w:pStyle w:val="ListParagraph"/>
              <w:numPr>
                <w:ilvl w:val="0"/>
                <w:numId w:val="1"/>
              </w:numPr>
            </w:pPr>
            <w:r>
              <w:lastRenderedPageBreak/>
              <w:t>Describing a past event in relation to a festival/ celebration</w:t>
            </w:r>
          </w:p>
        </w:tc>
        <w:tc>
          <w:tcPr>
            <w:tcW w:w="6586" w:type="dxa"/>
          </w:tcPr>
          <w:p w14:paraId="1C7CC966" w14:textId="77777777" w:rsidR="00320E06" w:rsidRDefault="00320E06" w:rsidP="0082431B">
            <w:r>
              <w:lastRenderedPageBreak/>
              <w:t>Launched Y8. Agreement with fem – more able with all subjects</w:t>
            </w:r>
          </w:p>
          <w:p w14:paraId="7A47045B" w14:textId="77777777" w:rsidR="00320E06" w:rsidRDefault="00320E06" w:rsidP="0082431B"/>
          <w:p w14:paraId="117F1338" w14:textId="77777777" w:rsidR="00320E06" w:rsidRDefault="00320E06" w:rsidP="0082431B">
            <w:r>
              <w:t>Reflexive verbs in past tense not covered</w:t>
            </w:r>
          </w:p>
          <w:p w14:paraId="5310FE12" w14:textId="77777777" w:rsidR="00320E06" w:rsidRDefault="00320E06" w:rsidP="0082431B"/>
          <w:p w14:paraId="4DEFD141" w14:textId="77777777" w:rsidR="00320E06" w:rsidRPr="00A6502B" w:rsidRDefault="00320E06" w:rsidP="0082431B">
            <w:r>
              <w:lastRenderedPageBreak/>
              <w:t>Noel launched Y6 and revisited Y7 and Y8. No coverage currently of other festivals – need to include. Need to include how birthdays are celebrated?</w:t>
            </w:r>
          </w:p>
        </w:tc>
      </w:tr>
    </w:tbl>
    <w:p w14:paraId="7AB123AC" w14:textId="77777777" w:rsidR="00320E06" w:rsidRDefault="00320E06" w:rsidP="00320E06"/>
    <w:p w14:paraId="4AEB2A06" w14:textId="3AB8076A" w:rsidR="001F1C89" w:rsidRDefault="001F1C89"/>
    <w:p w14:paraId="4101422D" w14:textId="68549BED" w:rsidR="001F1C89" w:rsidRDefault="001F1C89"/>
    <w:p w14:paraId="10EEBC4D" w14:textId="31BA8A59" w:rsidR="001F1C89" w:rsidRDefault="001F1C89"/>
    <w:p w14:paraId="5C5A50E5" w14:textId="0FDE55DC" w:rsidR="001F1C89" w:rsidRDefault="001F1C89"/>
    <w:p w14:paraId="5F908547" w14:textId="4655E303" w:rsidR="001F1C89" w:rsidRDefault="001F1C89"/>
    <w:p w14:paraId="67F2CB58" w14:textId="686FE654" w:rsidR="001F1C89" w:rsidRDefault="001F1C89"/>
    <w:p w14:paraId="27E40BEB" w14:textId="72AA0352" w:rsidR="001F1C89" w:rsidRDefault="001F1C89"/>
    <w:p w14:paraId="7F4E4F88" w14:textId="7A4E003A" w:rsidR="001F1C89" w:rsidRDefault="001F1C89"/>
    <w:p w14:paraId="1D6B9999" w14:textId="43F0450B" w:rsidR="001F1C89" w:rsidRDefault="001F1C89"/>
    <w:p w14:paraId="73959541" w14:textId="4C8BCBC9" w:rsidR="001F1C89" w:rsidRDefault="001F1C89"/>
    <w:p w14:paraId="2A15AA86" w14:textId="1C3B9B9E" w:rsidR="001F1C89" w:rsidRDefault="001F1C89"/>
    <w:p w14:paraId="35CDB412" w14:textId="2F81EECE" w:rsidR="001F1C89" w:rsidRDefault="001F1C89"/>
    <w:p w14:paraId="26B32DA1" w14:textId="42EA3655" w:rsidR="001F1C89" w:rsidRDefault="001F1C89"/>
    <w:p w14:paraId="2E33213D" w14:textId="7A8EEA23" w:rsidR="001F1C89" w:rsidRDefault="001F1C89"/>
    <w:p w14:paraId="57B93DC5" w14:textId="78838E8C" w:rsidR="001F1C89" w:rsidRDefault="001F1C89"/>
    <w:p w14:paraId="6A0084D9" w14:textId="30F55991" w:rsidR="001F1C89" w:rsidRDefault="001F1C89"/>
    <w:p w14:paraId="4F79D642" w14:textId="101D7FDD" w:rsidR="001F1C89" w:rsidRDefault="001F1C89"/>
    <w:p w14:paraId="56BF0B9D" w14:textId="7A2D6710" w:rsidR="001F1C89" w:rsidRDefault="001F1C89"/>
    <w:p w14:paraId="3AD7D9A2" w14:textId="05C4E968" w:rsidR="001F1C89" w:rsidRDefault="001F1C89"/>
    <w:p w14:paraId="6E3AEE2E" w14:textId="65D04BC7" w:rsidR="001F1C89" w:rsidRDefault="001F1C89"/>
    <w:p w14:paraId="02F7EEE2" w14:textId="7C94028E" w:rsidR="001F1C89" w:rsidRDefault="001F1C89"/>
    <w:p w14:paraId="5532F31B" w14:textId="1EA52468" w:rsidR="001F1C89" w:rsidRDefault="001F1C89"/>
    <w:p w14:paraId="40727C34" w14:textId="77777777" w:rsidR="001F1C89" w:rsidRDefault="001F1C89"/>
    <w:p w14:paraId="68F33A64" w14:textId="484DFBB2" w:rsidR="00752629" w:rsidRPr="006361A3" w:rsidRDefault="00752629">
      <w:pPr>
        <w:rPr>
          <w:i/>
        </w:rPr>
      </w:pPr>
    </w:p>
    <w:sectPr w:rsidR="00752629" w:rsidRPr="006361A3" w:rsidSect="00E735A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C89B7" w14:textId="77777777" w:rsidR="008B3B1C" w:rsidRDefault="008B3B1C" w:rsidP="0072709C">
      <w:pPr>
        <w:spacing w:after="0" w:line="240" w:lineRule="auto"/>
      </w:pPr>
      <w:r>
        <w:separator/>
      </w:r>
    </w:p>
  </w:endnote>
  <w:endnote w:type="continuationSeparator" w:id="0">
    <w:p w14:paraId="762E9DF7" w14:textId="77777777" w:rsidR="008B3B1C" w:rsidRDefault="008B3B1C" w:rsidP="0072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D67D" w14:textId="77777777" w:rsidR="002A2C34" w:rsidRDefault="002A2C34" w:rsidP="002A2C34">
    <w:pPr>
      <w:pStyle w:val="Footer"/>
      <w:jc w:val="right"/>
    </w:pPr>
    <w:r>
      <w:t>Devised 2018-19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0E0D3" w14:textId="77777777" w:rsidR="008B3B1C" w:rsidRDefault="008B3B1C" w:rsidP="0072709C">
      <w:pPr>
        <w:spacing w:after="0" w:line="240" w:lineRule="auto"/>
      </w:pPr>
      <w:r>
        <w:separator/>
      </w:r>
    </w:p>
  </w:footnote>
  <w:footnote w:type="continuationSeparator" w:id="0">
    <w:p w14:paraId="2D9AE91E" w14:textId="77777777" w:rsidR="008B3B1C" w:rsidRDefault="008B3B1C" w:rsidP="0072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0DAE" w14:textId="4196871F" w:rsidR="0072709C" w:rsidRPr="00517313" w:rsidRDefault="0072709C" w:rsidP="0072709C">
    <w:pPr>
      <w:pStyle w:val="Header"/>
      <w:rPr>
        <w:b/>
        <w:sz w:val="40"/>
        <w:szCs w:val="40"/>
      </w:rPr>
    </w:pPr>
    <w:r>
      <w:rPr>
        <w:noProof/>
        <w:lang w:eastAsia="en-GB"/>
      </w:rPr>
      <w:drawing>
        <wp:anchor distT="0" distB="0" distL="114300" distR="114300" simplePos="0" relativeHeight="251660288" behindDoc="0" locked="0" layoutInCell="1" allowOverlap="1" wp14:anchorId="3E21BF2C" wp14:editId="2FAFDF51">
          <wp:simplePos x="0" y="0"/>
          <wp:positionH relativeFrom="column">
            <wp:posOffset>8940366</wp:posOffset>
          </wp:positionH>
          <wp:positionV relativeFrom="margin">
            <wp:posOffset>-792280</wp:posOffset>
          </wp:positionV>
          <wp:extent cx="603885" cy="628433"/>
          <wp:effectExtent l="6985"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603885" cy="6284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313">
      <w:rPr>
        <w:b/>
        <w:noProof/>
        <w:lang w:eastAsia="en-GB"/>
      </w:rPr>
      <w:drawing>
        <wp:anchor distT="0" distB="0" distL="114300" distR="114300" simplePos="0" relativeHeight="251659264" behindDoc="1" locked="0" layoutInCell="1" allowOverlap="1" wp14:anchorId="0916E239" wp14:editId="4DF1563C">
          <wp:simplePos x="0" y="0"/>
          <wp:positionH relativeFrom="column">
            <wp:posOffset>-579120</wp:posOffset>
          </wp:positionH>
          <wp:positionV relativeFrom="paragraph">
            <wp:posOffset>-215900</wp:posOffset>
          </wp:positionV>
          <wp:extent cx="548640" cy="579120"/>
          <wp:effectExtent l="0" t="0" r="3810" b="0"/>
          <wp:wrapTight wrapText="bothSides">
            <wp:wrapPolygon edited="0">
              <wp:start x="0" y="0"/>
              <wp:lineTo x="0" y="20605"/>
              <wp:lineTo x="21000" y="20605"/>
              <wp:lineTo x="21000" y="0"/>
              <wp:lineTo x="0" y="0"/>
            </wp:wrapPolygon>
          </wp:wrapTight>
          <wp:docPr id="24" name="Picture 24" descr="logo school"/>
          <wp:cNvGraphicFramePr/>
          <a:graphic xmlns:a="http://schemas.openxmlformats.org/drawingml/2006/main">
            <a:graphicData uri="http://schemas.openxmlformats.org/drawingml/2006/picture">
              <pic:pic xmlns:pic="http://schemas.openxmlformats.org/drawingml/2006/picture">
                <pic:nvPicPr>
                  <pic:cNvPr id="24" name="Picture 24" descr="logo school"/>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864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78383" w14:textId="77777777" w:rsidR="0072709C" w:rsidRDefault="0072709C" w:rsidP="006361A3">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63052"/>
    <w:multiLevelType w:val="hybridMultilevel"/>
    <w:tmpl w:val="6DBC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AC"/>
    <w:rsid w:val="000070BF"/>
    <w:rsid w:val="00014C81"/>
    <w:rsid w:val="00032A5B"/>
    <w:rsid w:val="00033693"/>
    <w:rsid w:val="000411FE"/>
    <w:rsid w:val="000A695E"/>
    <w:rsid w:val="00106AEE"/>
    <w:rsid w:val="001563E6"/>
    <w:rsid w:val="00166AFF"/>
    <w:rsid w:val="001F1C89"/>
    <w:rsid w:val="001F312C"/>
    <w:rsid w:val="00205B83"/>
    <w:rsid w:val="0024205F"/>
    <w:rsid w:val="00297434"/>
    <w:rsid w:val="002A2C34"/>
    <w:rsid w:val="002C2BDC"/>
    <w:rsid w:val="002F249A"/>
    <w:rsid w:val="00320E06"/>
    <w:rsid w:val="00337CF7"/>
    <w:rsid w:val="00420313"/>
    <w:rsid w:val="00441C45"/>
    <w:rsid w:val="004C524D"/>
    <w:rsid w:val="005204B8"/>
    <w:rsid w:val="005276BD"/>
    <w:rsid w:val="00535DA8"/>
    <w:rsid w:val="005E12DD"/>
    <w:rsid w:val="006003ED"/>
    <w:rsid w:val="00605F63"/>
    <w:rsid w:val="006127D6"/>
    <w:rsid w:val="0063472D"/>
    <w:rsid w:val="006361A3"/>
    <w:rsid w:val="00664954"/>
    <w:rsid w:val="00690341"/>
    <w:rsid w:val="00711567"/>
    <w:rsid w:val="0072709C"/>
    <w:rsid w:val="0074478E"/>
    <w:rsid w:val="00752629"/>
    <w:rsid w:val="007653D2"/>
    <w:rsid w:val="00785FE0"/>
    <w:rsid w:val="007959A7"/>
    <w:rsid w:val="007E069F"/>
    <w:rsid w:val="007F00C1"/>
    <w:rsid w:val="007F1B7E"/>
    <w:rsid w:val="00803CB0"/>
    <w:rsid w:val="00814D53"/>
    <w:rsid w:val="00825ED2"/>
    <w:rsid w:val="008373B3"/>
    <w:rsid w:val="00872812"/>
    <w:rsid w:val="00875DFA"/>
    <w:rsid w:val="008B3B1C"/>
    <w:rsid w:val="008F3EB0"/>
    <w:rsid w:val="009109BF"/>
    <w:rsid w:val="00936215"/>
    <w:rsid w:val="0093685D"/>
    <w:rsid w:val="009500AE"/>
    <w:rsid w:val="009534B0"/>
    <w:rsid w:val="009739B4"/>
    <w:rsid w:val="00983549"/>
    <w:rsid w:val="00987DC5"/>
    <w:rsid w:val="00991628"/>
    <w:rsid w:val="00997E18"/>
    <w:rsid w:val="009A0FB3"/>
    <w:rsid w:val="009A10F5"/>
    <w:rsid w:val="009A3EAF"/>
    <w:rsid w:val="009E317F"/>
    <w:rsid w:val="009F071D"/>
    <w:rsid w:val="009F2B6B"/>
    <w:rsid w:val="00A12582"/>
    <w:rsid w:val="00A30383"/>
    <w:rsid w:val="00A46270"/>
    <w:rsid w:val="00AC1B99"/>
    <w:rsid w:val="00AD12DB"/>
    <w:rsid w:val="00AE1B0B"/>
    <w:rsid w:val="00AE5F90"/>
    <w:rsid w:val="00AF1D77"/>
    <w:rsid w:val="00AF6040"/>
    <w:rsid w:val="00B20F7E"/>
    <w:rsid w:val="00B36E86"/>
    <w:rsid w:val="00B62142"/>
    <w:rsid w:val="00B6534E"/>
    <w:rsid w:val="00BE3EA5"/>
    <w:rsid w:val="00C00406"/>
    <w:rsid w:val="00C04A2A"/>
    <w:rsid w:val="00C148A8"/>
    <w:rsid w:val="00C70237"/>
    <w:rsid w:val="00C8016F"/>
    <w:rsid w:val="00CA1116"/>
    <w:rsid w:val="00CE199E"/>
    <w:rsid w:val="00CE4E23"/>
    <w:rsid w:val="00CE6B87"/>
    <w:rsid w:val="00D0365F"/>
    <w:rsid w:val="00D45B54"/>
    <w:rsid w:val="00D64B4F"/>
    <w:rsid w:val="00D66EBA"/>
    <w:rsid w:val="00D82914"/>
    <w:rsid w:val="00D9386B"/>
    <w:rsid w:val="00DC2603"/>
    <w:rsid w:val="00DE525D"/>
    <w:rsid w:val="00DF5FF5"/>
    <w:rsid w:val="00E1195F"/>
    <w:rsid w:val="00E57C81"/>
    <w:rsid w:val="00E735AC"/>
    <w:rsid w:val="00E93672"/>
    <w:rsid w:val="00EA2AF3"/>
    <w:rsid w:val="00EC0F61"/>
    <w:rsid w:val="00EE2A07"/>
    <w:rsid w:val="00EE58BF"/>
    <w:rsid w:val="00EF0BCC"/>
    <w:rsid w:val="00F37CB1"/>
    <w:rsid w:val="00F62B7D"/>
    <w:rsid w:val="00F80355"/>
    <w:rsid w:val="00FA4EB0"/>
    <w:rsid w:val="00FF0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BB9F"/>
  <w15:docId w15:val="{D1A6B4BC-7374-4478-873A-45366A75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61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09C"/>
  </w:style>
  <w:style w:type="paragraph" w:styleId="Footer">
    <w:name w:val="footer"/>
    <w:basedOn w:val="Normal"/>
    <w:link w:val="FooterChar"/>
    <w:uiPriority w:val="99"/>
    <w:unhideWhenUsed/>
    <w:rsid w:val="00727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09C"/>
  </w:style>
  <w:style w:type="paragraph" w:styleId="BalloonText">
    <w:name w:val="Balloon Text"/>
    <w:basedOn w:val="Normal"/>
    <w:link w:val="BalloonTextChar"/>
    <w:uiPriority w:val="99"/>
    <w:semiHidden/>
    <w:unhideWhenUsed/>
    <w:rsid w:val="00727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9C"/>
    <w:rPr>
      <w:rFonts w:ascii="Segoe UI" w:hAnsi="Segoe UI" w:cs="Segoe UI"/>
      <w:sz w:val="18"/>
      <w:szCs w:val="18"/>
    </w:rPr>
  </w:style>
  <w:style w:type="paragraph" w:styleId="ListParagraph">
    <w:name w:val="List Paragraph"/>
    <w:basedOn w:val="Normal"/>
    <w:uiPriority w:val="34"/>
    <w:qFormat/>
    <w:rsid w:val="000A695E"/>
    <w:pPr>
      <w:ind w:left="720"/>
      <w:contextualSpacing/>
    </w:pPr>
  </w:style>
  <w:style w:type="character" w:customStyle="1" w:styleId="Heading1Char">
    <w:name w:val="Heading 1 Char"/>
    <w:basedOn w:val="DefaultParagraphFont"/>
    <w:link w:val="Heading1"/>
    <w:uiPriority w:val="9"/>
    <w:rsid w:val="006361A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109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891066">
      <w:bodyDiv w:val="1"/>
      <w:marLeft w:val="0"/>
      <w:marRight w:val="0"/>
      <w:marTop w:val="0"/>
      <w:marBottom w:val="0"/>
      <w:divBdr>
        <w:top w:val="none" w:sz="0" w:space="0" w:color="auto"/>
        <w:left w:val="none" w:sz="0" w:space="0" w:color="auto"/>
        <w:bottom w:val="none" w:sz="0" w:space="0" w:color="auto"/>
        <w:right w:val="none" w:sz="0" w:space="0" w:color="auto"/>
      </w:divBdr>
    </w:div>
    <w:div w:id="2027367891">
      <w:bodyDiv w:val="1"/>
      <w:marLeft w:val="0"/>
      <w:marRight w:val="0"/>
      <w:marTop w:val="0"/>
      <w:marBottom w:val="0"/>
      <w:divBdr>
        <w:top w:val="none" w:sz="0" w:space="0" w:color="auto"/>
        <w:left w:val="none" w:sz="0" w:space="0" w:color="auto"/>
        <w:bottom w:val="none" w:sz="0" w:space="0" w:color="auto"/>
        <w:right w:val="none" w:sz="0" w:space="0" w:color="auto"/>
      </w:divBdr>
      <w:divsChild>
        <w:div w:id="1900702360">
          <w:marLeft w:val="-609"/>
          <w:marRight w:val="0"/>
          <w:marTop w:val="0"/>
          <w:marBottom w:val="0"/>
          <w:divBdr>
            <w:top w:val="none" w:sz="0" w:space="0" w:color="auto"/>
            <w:left w:val="none" w:sz="0" w:space="0" w:color="auto"/>
            <w:bottom w:val="none" w:sz="0" w:space="0" w:color="auto"/>
            <w:right w:val="none" w:sz="0" w:space="0" w:color="auto"/>
          </w:divBdr>
        </w:div>
      </w:divsChild>
    </w:div>
    <w:div w:id="2122334936">
      <w:bodyDiv w:val="1"/>
      <w:marLeft w:val="0"/>
      <w:marRight w:val="0"/>
      <w:marTop w:val="0"/>
      <w:marBottom w:val="0"/>
      <w:divBdr>
        <w:top w:val="none" w:sz="0" w:space="0" w:color="auto"/>
        <w:left w:val="none" w:sz="0" w:space="0" w:color="auto"/>
        <w:bottom w:val="none" w:sz="0" w:space="0" w:color="auto"/>
        <w:right w:val="none" w:sz="0" w:space="0" w:color="auto"/>
      </w:divBdr>
      <w:divsChild>
        <w:div w:id="19223394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Papworth</dc:creator>
  <cp:lastModifiedBy>S Hallas KMS</cp:lastModifiedBy>
  <cp:revision>2</cp:revision>
  <cp:lastPrinted>2018-11-21T12:43:00Z</cp:lastPrinted>
  <dcterms:created xsi:type="dcterms:W3CDTF">2021-06-21T13:08:00Z</dcterms:created>
  <dcterms:modified xsi:type="dcterms:W3CDTF">2021-06-21T13:08:00Z</dcterms:modified>
</cp:coreProperties>
</file>