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95065" w:rsidP="002C14CA" w:rsidRDefault="00B566A5" w14:paraId="671AAEE9" w14:textId="76193D14">
      <w:pPr>
        <w:spacing w:after="0" w:line="240" w:lineRule="auto"/>
        <w:jc w:val="both"/>
        <w:rPr>
          <w:rFonts w:eastAsiaTheme="minorEastAsia"/>
          <w:b/>
          <w:bCs/>
          <w:sz w:val="24"/>
          <w:szCs w:val="24"/>
          <w:lang w:val="en-US"/>
        </w:rPr>
      </w:pPr>
      <w:r>
        <w:rPr>
          <w:rFonts w:eastAsiaTheme="minorEastAsia"/>
          <w:b/>
          <w:bCs/>
          <w:noProof/>
          <w:sz w:val="24"/>
          <w:szCs w:val="24"/>
          <w:lang w:val="en-US"/>
        </w:rPr>
        <w:drawing>
          <wp:anchor distT="0" distB="0" distL="114300" distR="114300" simplePos="0" relativeHeight="251659264" behindDoc="1" locked="0" layoutInCell="1" allowOverlap="1" wp14:anchorId="2D80CDE4" wp14:editId="2D49CDBF">
            <wp:simplePos x="0" y="0"/>
            <wp:positionH relativeFrom="margin">
              <wp:posOffset>1436370</wp:posOffset>
            </wp:positionH>
            <wp:positionV relativeFrom="paragraph">
              <wp:posOffset>4445</wp:posOffset>
            </wp:positionV>
            <wp:extent cx="2550160" cy="768350"/>
            <wp:effectExtent l="0" t="0" r="2540" b="0"/>
            <wp:wrapTight wrapText="bothSides">
              <wp:wrapPolygon edited="0">
                <wp:start x="0" y="0"/>
                <wp:lineTo x="0" y="20886"/>
                <wp:lineTo x="21460" y="20886"/>
                <wp:lineTo x="21460" y="0"/>
                <wp:lineTo x="0" y="0"/>
              </wp:wrapPolygon>
            </wp:wrapTight>
            <wp:docPr id="122514389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43896" name="Picture 3" descr="A red and white logo&#10;&#10;AI-generated content may be incorrect."/>
                    <pic:cNvPicPr/>
                  </pic:nvPicPr>
                  <pic:blipFill rotWithShape="1">
                    <a:blip r:embed="rId10">
                      <a:extLst>
                        <a:ext uri="{28A0092B-C50C-407E-A947-70E740481C1C}">
                          <a14:useLocalDpi xmlns:a14="http://schemas.microsoft.com/office/drawing/2010/main" val="0"/>
                        </a:ext>
                      </a:extLst>
                    </a:blip>
                    <a:srcRect b="18559"/>
                    <a:stretch>
                      <a:fillRect/>
                    </a:stretch>
                  </pic:blipFill>
                  <pic:spPr bwMode="auto">
                    <a:xfrm>
                      <a:off x="0" y="0"/>
                      <a:ext cx="2550160" cy="768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918C9" w:rsidP="002C14CA" w:rsidRDefault="00F918C9" w14:paraId="2CCAEA8D" w14:textId="77777777">
      <w:pPr>
        <w:spacing w:after="0" w:line="240" w:lineRule="auto"/>
        <w:jc w:val="both"/>
        <w:rPr>
          <w:rFonts w:eastAsiaTheme="minorEastAsia"/>
          <w:b/>
          <w:bCs/>
          <w:sz w:val="24"/>
          <w:szCs w:val="24"/>
          <w:lang w:val="en-US"/>
        </w:rPr>
      </w:pPr>
    </w:p>
    <w:p w:rsidR="007B2369" w:rsidP="002C14CA" w:rsidRDefault="007B2369" w14:paraId="6BAFE1D2" w14:textId="77777777">
      <w:pPr>
        <w:spacing w:after="0" w:line="240" w:lineRule="auto"/>
        <w:jc w:val="both"/>
        <w:rPr>
          <w:rFonts w:eastAsiaTheme="minorEastAsia"/>
          <w:b/>
          <w:bCs/>
          <w:sz w:val="24"/>
          <w:szCs w:val="24"/>
          <w:lang w:val="en-US"/>
        </w:rPr>
      </w:pPr>
    </w:p>
    <w:p w:rsidR="00B566A5" w:rsidP="002C14CA" w:rsidRDefault="00B566A5" w14:paraId="00E8B1BE" w14:textId="1321F15D">
      <w:pPr>
        <w:spacing w:after="0" w:line="240" w:lineRule="auto"/>
        <w:jc w:val="both"/>
        <w:rPr>
          <w:rFonts w:eastAsiaTheme="minorEastAsia"/>
          <w:b/>
          <w:bCs/>
          <w:sz w:val="24"/>
          <w:szCs w:val="24"/>
          <w:lang w:val="en-US"/>
        </w:rPr>
      </w:pPr>
    </w:p>
    <w:p w:rsidR="00F918C9" w:rsidP="00884CF3" w:rsidRDefault="00F918C9" w14:paraId="25BF4FD6" w14:textId="77777777">
      <w:pPr>
        <w:tabs>
          <w:tab w:val="center" w:pos="5245"/>
        </w:tabs>
        <w:spacing w:after="0" w:line="240" w:lineRule="auto"/>
        <w:jc w:val="both"/>
        <w:rPr>
          <w:rFonts w:eastAsiaTheme="minorEastAsia"/>
          <w:b/>
          <w:bCs/>
          <w:lang w:val="en-US"/>
        </w:rPr>
      </w:pPr>
    </w:p>
    <w:p w:rsidRPr="00F918C9" w:rsidR="00C86404" w:rsidP="00884CF3" w:rsidRDefault="0AAA08B2" w14:paraId="7DE84782" w14:textId="614EC3ED">
      <w:pPr>
        <w:tabs>
          <w:tab w:val="center" w:pos="5245"/>
        </w:tabs>
        <w:spacing w:after="0" w:line="240" w:lineRule="auto"/>
        <w:jc w:val="both"/>
        <w:rPr>
          <w:rFonts w:eastAsiaTheme="minorEastAsia"/>
          <w:b/>
          <w:bCs/>
          <w:lang w:val="en-US"/>
        </w:rPr>
      </w:pPr>
      <w:r w:rsidRPr="00F918C9">
        <w:rPr>
          <w:rFonts w:eastAsiaTheme="minorEastAsia"/>
          <w:b/>
          <w:bCs/>
          <w:lang w:val="en-US"/>
        </w:rPr>
        <w:t>Kirkham &amp; Wesham Primary School</w:t>
      </w:r>
      <w:r w:rsidRPr="00F918C9" w:rsidR="0019253D">
        <w:rPr>
          <w:rFonts w:eastAsiaTheme="minorEastAsia"/>
          <w:b/>
          <w:bCs/>
          <w:lang w:val="en-US"/>
        </w:rPr>
        <w:t xml:space="preserve"> </w:t>
      </w:r>
      <w:r w:rsidRPr="00F918C9" w:rsidR="00D35648">
        <w:rPr>
          <w:rFonts w:eastAsiaTheme="minorEastAsia"/>
          <w:b/>
          <w:bCs/>
          <w:lang w:val="en-US"/>
        </w:rPr>
        <w:tab/>
      </w:r>
    </w:p>
    <w:p w:rsidRPr="00F918C9" w:rsidR="699DB4B0" w:rsidP="00884CF3" w:rsidRDefault="007B2369" w14:paraId="1E625C88" w14:textId="6B67B254">
      <w:pPr>
        <w:spacing w:after="0" w:line="240" w:lineRule="auto"/>
        <w:contextualSpacing/>
        <w:jc w:val="both"/>
        <w:rPr>
          <w:rFonts w:eastAsiaTheme="minorEastAsia"/>
          <w:b/>
          <w:bCs/>
          <w:lang w:val="en-US"/>
        </w:rPr>
      </w:pPr>
      <w:r w:rsidRPr="00F918C9">
        <w:rPr>
          <w:rFonts w:eastAsiaTheme="minorEastAsia"/>
          <w:b/>
          <w:bCs/>
          <w:lang w:val="en-US"/>
        </w:rPr>
        <w:t xml:space="preserve">Religious Education </w:t>
      </w:r>
      <w:r w:rsidRPr="00F918C9" w:rsidR="699DB4B0">
        <w:rPr>
          <w:rFonts w:eastAsiaTheme="minorEastAsia"/>
          <w:b/>
          <w:bCs/>
          <w:lang w:val="en-US"/>
        </w:rPr>
        <w:t>Policy</w:t>
      </w:r>
    </w:p>
    <w:p w:rsidRPr="00F918C9" w:rsidR="0043549C" w:rsidP="00884CF3" w:rsidRDefault="76D97BBC" w14:paraId="53C04D9B" w14:textId="4F996B8A">
      <w:pPr>
        <w:spacing w:after="0" w:line="240" w:lineRule="auto"/>
        <w:jc w:val="both"/>
        <w:rPr>
          <w:rFonts w:eastAsiaTheme="minorEastAsia"/>
          <w:lang w:val="en-US"/>
        </w:rPr>
      </w:pPr>
      <w:r w:rsidRPr="00F918C9">
        <w:rPr>
          <w:rFonts w:eastAsiaTheme="minorEastAsia"/>
          <w:lang w:val="en-US"/>
        </w:rPr>
        <w:t xml:space="preserve">Date policy reviewed: </w:t>
      </w:r>
      <w:r w:rsidRPr="00F918C9" w:rsidR="007B2369">
        <w:rPr>
          <w:rFonts w:eastAsiaTheme="minorEastAsia"/>
          <w:lang w:val="en-US"/>
        </w:rPr>
        <w:t>April</w:t>
      </w:r>
      <w:r w:rsidRPr="00F918C9">
        <w:rPr>
          <w:rFonts w:eastAsiaTheme="minorEastAsia"/>
          <w:lang w:val="en-US"/>
        </w:rPr>
        <w:t xml:space="preserve"> 2025</w:t>
      </w:r>
    </w:p>
    <w:p w:rsidRPr="00F918C9" w:rsidR="0043549C" w:rsidP="6C7E490F" w:rsidRDefault="76D97BBC" w14:paraId="280999CF" w14:textId="75A7FBCF">
      <w:pPr>
        <w:spacing w:after="0" w:line="240" w:lineRule="auto"/>
        <w:jc w:val="both"/>
        <w:rPr>
          <w:rFonts w:eastAsia="ＭＳ 明朝" w:eastAsiaTheme="minorEastAsia"/>
          <w:lang w:val="en-US"/>
        </w:rPr>
      </w:pPr>
      <w:r w:rsidRPr="6C7E490F" w:rsidR="76D97BBC">
        <w:rPr>
          <w:rFonts w:eastAsia="ＭＳ 明朝" w:eastAsiaTheme="minorEastAsia"/>
          <w:lang w:val="en-US"/>
        </w:rPr>
        <w:t xml:space="preserve">Review Date: </w:t>
      </w:r>
      <w:r w:rsidRPr="6C7E490F" w:rsidR="0018C395">
        <w:rPr>
          <w:rFonts w:eastAsia="ＭＳ 明朝" w:eastAsiaTheme="minorEastAsia"/>
          <w:lang w:val="en-US"/>
        </w:rPr>
        <w:t>October</w:t>
      </w:r>
      <w:r w:rsidRPr="6C7E490F" w:rsidR="76D97BBC">
        <w:rPr>
          <w:rFonts w:eastAsia="ＭＳ 明朝" w:eastAsiaTheme="minorEastAsia"/>
          <w:lang w:val="en-US"/>
        </w:rPr>
        <w:t xml:space="preserve"> </w:t>
      </w:r>
      <w:r w:rsidRPr="6C7E490F" w:rsidR="76D97BBC">
        <w:rPr>
          <w:rFonts w:eastAsia="ＭＳ 明朝" w:eastAsiaTheme="minorEastAsia"/>
          <w:lang w:val="en-US"/>
        </w:rPr>
        <w:t>202</w:t>
      </w:r>
      <w:r w:rsidRPr="6C7E490F" w:rsidR="00B566A5">
        <w:rPr>
          <w:rFonts w:eastAsia="ＭＳ 明朝" w:eastAsiaTheme="minorEastAsia"/>
          <w:lang w:val="en-US"/>
        </w:rPr>
        <w:t>6</w:t>
      </w:r>
    </w:p>
    <w:p w:rsidRPr="00F918C9" w:rsidR="0043549C" w:rsidP="00884CF3" w:rsidRDefault="0043549C" w14:paraId="0C316472" w14:textId="57E67FEE">
      <w:pPr>
        <w:spacing w:after="0" w:line="240" w:lineRule="auto"/>
        <w:jc w:val="both"/>
        <w:rPr>
          <w:rFonts w:eastAsiaTheme="minorEastAsia"/>
          <w:lang w:val="en-US"/>
        </w:rPr>
      </w:pPr>
    </w:p>
    <w:p w:rsidRPr="00F918C9" w:rsidR="379ADEC1" w:rsidP="00884CF3" w:rsidRDefault="00F001F5" w14:paraId="08F7BCDA" w14:textId="546F8760">
      <w:pPr>
        <w:tabs>
          <w:tab w:val="left" w:pos="3331"/>
        </w:tabs>
        <w:spacing w:after="0" w:line="240" w:lineRule="auto"/>
        <w:jc w:val="both"/>
        <w:rPr>
          <w:rFonts w:eastAsiaTheme="minorEastAsia"/>
          <w:b/>
          <w:bCs/>
          <w:sz w:val="24"/>
          <w:szCs w:val="24"/>
        </w:rPr>
      </w:pPr>
      <w:r w:rsidRPr="00F918C9">
        <w:rPr>
          <w:rFonts w:eastAsiaTheme="minorEastAsia"/>
          <w:b/>
          <w:bCs/>
          <w:sz w:val="24"/>
          <w:szCs w:val="24"/>
        </w:rPr>
        <w:t>The context of Religious Education</w:t>
      </w:r>
    </w:p>
    <w:p w:rsidRPr="00F918C9" w:rsidR="00501F46" w:rsidP="00884CF3" w:rsidRDefault="00501F46" w14:paraId="1367318E" w14:textId="22E7D28B">
      <w:pPr>
        <w:autoSpaceDE w:val="0"/>
        <w:autoSpaceDN w:val="0"/>
        <w:adjustRightInd w:val="0"/>
        <w:spacing w:after="0" w:line="240" w:lineRule="auto"/>
        <w:jc w:val="both"/>
        <w:rPr>
          <w:b/>
          <w:color w:val="000000"/>
        </w:rPr>
      </w:pPr>
      <w:r w:rsidRPr="00F918C9">
        <w:t>As a community school</w:t>
      </w:r>
      <w:r w:rsidRPr="00F918C9" w:rsidR="00915AE3">
        <w:t>,</w:t>
      </w:r>
      <w:r w:rsidRPr="00F918C9">
        <w:rPr>
          <w:color w:val="7030A0"/>
        </w:rPr>
        <w:t xml:space="preserve"> </w:t>
      </w:r>
      <w:r w:rsidRPr="00F918C9">
        <w:t xml:space="preserve">Religious Education is taught in accordance with the Lancashire Agreed Syllabus 'Searching for Meaning'.  This is an ambitious curriculum and outlines the curriculum intent and methods of implementation that will enable all pupils to achieve well and attain high level outcomes by the end of each key stage. The curriculum is taught from Reception to Y6 and reflects the fact that </w:t>
      </w:r>
      <w:r w:rsidRPr="00F918C9">
        <w:rPr>
          <w:color w:val="000000"/>
        </w:rPr>
        <w:t xml:space="preserve">religious traditions in Great Britain are in the main Christian, while taking account of the teaching and practices of the other principal religious traditions represented in Great Britain. </w:t>
      </w:r>
    </w:p>
    <w:p w:rsidRPr="00F918C9" w:rsidR="00501F46" w:rsidP="00884CF3" w:rsidRDefault="00501F46" w14:paraId="78E4D5EC" w14:textId="77777777">
      <w:pPr>
        <w:autoSpaceDE w:val="0"/>
        <w:autoSpaceDN w:val="0"/>
        <w:adjustRightInd w:val="0"/>
        <w:spacing w:after="0" w:line="240" w:lineRule="auto"/>
        <w:jc w:val="both"/>
        <w:rPr>
          <w:b/>
          <w:color w:val="000000"/>
        </w:rPr>
      </w:pPr>
    </w:p>
    <w:p w:rsidRPr="00F918C9" w:rsidR="0071668B" w:rsidP="00884CF3" w:rsidRDefault="00501F46" w14:paraId="73F4910C" w14:textId="77777777">
      <w:pPr>
        <w:spacing w:after="0" w:line="240" w:lineRule="auto"/>
        <w:ind w:right="115"/>
        <w:jc w:val="both"/>
      </w:pPr>
      <w:r w:rsidRPr="00F918C9">
        <w:t xml:space="preserve">The syllabus aims to support pupil's personal search for meaning as they explore what it means to be human. It follows the Lancashire' Field of Enquiry' medium term planning </w:t>
      </w:r>
      <w:r w:rsidRPr="00F918C9" w:rsidR="00247A4F">
        <w:t>model but</w:t>
      </w:r>
      <w:r w:rsidRPr="00F918C9">
        <w:t xml:space="preserve"> also specifies knowledge and skills which build towards clear goals at the end of each key stage. This ensures that the curriculum is progressive, clearly sequenced and suitably ambitious. It is rooted in disciplinary knowledge based in theology, social sciences and philosophy. </w:t>
      </w:r>
    </w:p>
    <w:p w:rsidRPr="00F918C9" w:rsidR="0071668B" w:rsidP="00884CF3" w:rsidRDefault="0071668B" w14:paraId="07C50149" w14:textId="77777777">
      <w:pPr>
        <w:spacing w:after="0" w:line="240" w:lineRule="auto"/>
        <w:ind w:right="115"/>
        <w:jc w:val="both"/>
      </w:pPr>
    </w:p>
    <w:p w:rsidRPr="00F918C9" w:rsidR="00501F46" w:rsidP="00884CF3" w:rsidRDefault="00501F46" w14:paraId="6DFBF748" w14:textId="2FB2A870">
      <w:pPr>
        <w:spacing w:after="0" w:line="240" w:lineRule="auto"/>
        <w:ind w:right="115"/>
        <w:jc w:val="both"/>
        <w:rPr>
          <w:rFonts w:ascii="Calibri" w:hAnsi="Calibri" w:cs="Calibri"/>
          <w:color w:val="000000"/>
        </w:rPr>
      </w:pPr>
      <w:r w:rsidRPr="00F918C9">
        <w:t xml:space="preserve">We recognise the variety of religious and non-religious backgrounds from which our pupils come. The taught syllabus is not designed to convert pupils, or to promote a particular religion or religious belief. As a school we maintain that teaching about religions and worldviews should be sufficiently fair, balanced and open.  We aim to promote mutual respect and understanding, whilst not undermining or ignoring the role of families and religious or belief organisations in transmitting values to successive generations.  </w:t>
      </w:r>
    </w:p>
    <w:p w:rsidRPr="00F918C9" w:rsidR="00940D4E" w:rsidP="00884CF3" w:rsidRDefault="00940D4E" w14:paraId="49B7B529" w14:textId="77777777">
      <w:pPr>
        <w:tabs>
          <w:tab w:val="left" w:pos="3331"/>
        </w:tabs>
        <w:spacing w:after="0" w:line="240" w:lineRule="auto"/>
        <w:jc w:val="both"/>
        <w:rPr>
          <w:rFonts w:eastAsiaTheme="minorEastAsia"/>
          <w:b/>
          <w:bCs/>
        </w:rPr>
      </w:pPr>
    </w:p>
    <w:p w:rsidRPr="00210ED5" w:rsidR="00A0740C" w:rsidP="00884CF3" w:rsidRDefault="00112B70" w14:paraId="588EB323" w14:textId="3F8057A6">
      <w:pPr>
        <w:tabs>
          <w:tab w:val="left" w:pos="3331"/>
        </w:tabs>
        <w:spacing w:after="0" w:line="240" w:lineRule="auto"/>
        <w:jc w:val="both"/>
        <w:rPr>
          <w:rFonts w:eastAsiaTheme="minorEastAsia"/>
          <w:b/>
          <w:bCs/>
          <w:sz w:val="24"/>
          <w:szCs w:val="24"/>
        </w:rPr>
      </w:pPr>
      <w:r w:rsidRPr="00210ED5">
        <w:rPr>
          <w:rFonts w:eastAsiaTheme="minorEastAsia"/>
          <w:b/>
          <w:bCs/>
          <w:sz w:val="24"/>
          <w:szCs w:val="24"/>
        </w:rPr>
        <w:t>1</w:t>
      </w:r>
      <w:r w:rsidRPr="00210ED5" w:rsidR="00A0740C">
        <w:rPr>
          <w:rFonts w:eastAsiaTheme="minorEastAsia"/>
          <w:b/>
          <w:bCs/>
          <w:sz w:val="24"/>
          <w:szCs w:val="24"/>
        </w:rPr>
        <w:t xml:space="preserve">. Purpose </w:t>
      </w:r>
      <w:r w:rsidRPr="00210ED5" w:rsidR="002A3847">
        <w:rPr>
          <w:rFonts w:eastAsiaTheme="minorEastAsia"/>
          <w:b/>
          <w:bCs/>
          <w:sz w:val="24"/>
          <w:szCs w:val="24"/>
        </w:rPr>
        <w:t>and Aims of Religious Education</w:t>
      </w:r>
    </w:p>
    <w:p w:rsidRPr="00F918C9" w:rsidR="002A3847" w:rsidP="00884CF3" w:rsidRDefault="002A3847" w14:paraId="2BFDF07E" w14:textId="77777777">
      <w:pPr>
        <w:spacing w:after="0" w:line="240" w:lineRule="auto"/>
        <w:ind w:right="115"/>
        <w:jc w:val="both"/>
      </w:pPr>
      <w:r w:rsidRPr="00F918C9">
        <w:t>We believe that studying religious and non-religious worldviews is essential if pupils are to be well prepared for life in our increasingly diverse society. Pupils need to acquire the necessary knowledge and skills to make sense of the complex world in which they live so that they can 'respect religious and cultural differences and contribute to a cohesive and compassionate society' (RE Review 2013).</w:t>
      </w:r>
    </w:p>
    <w:p w:rsidRPr="00F918C9" w:rsidR="00937371" w:rsidP="00884CF3" w:rsidRDefault="00937371" w14:paraId="2709D753" w14:textId="77777777">
      <w:pPr>
        <w:spacing w:after="0" w:line="240" w:lineRule="auto"/>
        <w:ind w:right="115"/>
        <w:jc w:val="both"/>
        <w:rPr>
          <w:b/>
          <w:color w:val="7030A0"/>
        </w:rPr>
      </w:pPr>
    </w:p>
    <w:p w:rsidRPr="00F918C9" w:rsidR="002A3847" w:rsidP="00884CF3" w:rsidRDefault="002A3847" w14:paraId="47FFDDD3" w14:textId="4950EE7E">
      <w:pPr>
        <w:spacing w:after="0" w:line="240" w:lineRule="auto"/>
        <w:jc w:val="both"/>
        <w:rPr>
          <w:rFonts w:eastAsia="Times New Roman"/>
          <w:b/>
        </w:rPr>
      </w:pPr>
      <w:r w:rsidRPr="00F918C9">
        <w:t>R</w:t>
      </w:r>
      <w:r w:rsidRPr="00F918C9" w:rsidR="00546832">
        <w:t>E</w:t>
      </w:r>
      <w:r w:rsidRPr="00F918C9">
        <w:t xml:space="preserve"> provokes challenging questions about the ultimate meaning and purpose of life, beliefs about God, the self and the nature of reality, issues of right and wrong, and what it means to be human.</w:t>
      </w:r>
      <w:r w:rsidRPr="00F918C9">
        <w:rPr>
          <w:rFonts w:eastAsia="Times New Roman"/>
        </w:rPr>
        <w:t xml:space="preserve"> Pupils learn to weigh up the value of wisdom from different sources, to develop and express insights in response, and to agree or disagree respectfully. </w:t>
      </w:r>
    </w:p>
    <w:p w:rsidRPr="00F918C9" w:rsidR="00937371" w:rsidP="00884CF3" w:rsidRDefault="00937371" w14:paraId="06D59FA6" w14:textId="77777777">
      <w:pPr>
        <w:spacing w:after="0" w:line="240" w:lineRule="auto"/>
        <w:jc w:val="both"/>
        <w:rPr>
          <w:rFonts w:eastAsia="Times New Roman"/>
        </w:rPr>
      </w:pPr>
    </w:p>
    <w:p w:rsidRPr="00F918C9" w:rsidR="002A3847" w:rsidP="00884CF3" w:rsidRDefault="002A3847" w14:paraId="3DEDCF81" w14:textId="3F965F5F">
      <w:pPr>
        <w:spacing w:after="0" w:line="240" w:lineRule="auto"/>
        <w:jc w:val="both"/>
        <w:rPr>
          <w:rFonts w:eastAsia="Times New Roman"/>
          <w:b/>
        </w:rPr>
      </w:pPr>
      <w:r w:rsidRPr="00F918C9">
        <w:rPr>
          <w:rFonts w:eastAsia="Times New Roman"/>
        </w:rPr>
        <w:t xml:space="preserve">Pupils are encouraged to articulate clearly and coherently their personal beliefs, ideas, values and experiences so that they can hold balanced and </w:t>
      </w:r>
      <w:r w:rsidRPr="00F918C9" w:rsidR="00EC1676">
        <w:rPr>
          <w:rFonts w:eastAsia="Times New Roman"/>
        </w:rPr>
        <w:t>well-informed</w:t>
      </w:r>
      <w:r w:rsidRPr="00F918C9">
        <w:rPr>
          <w:rFonts w:eastAsia="Times New Roman"/>
        </w:rPr>
        <w:t xml:space="preserve"> conversations about religions and worldviews whilst respecting the views of others.</w:t>
      </w:r>
    </w:p>
    <w:p w:rsidRPr="00F918C9" w:rsidR="008B2F9F" w:rsidP="00884CF3" w:rsidRDefault="008B2F9F" w14:paraId="00A856C1" w14:textId="77777777">
      <w:pPr>
        <w:tabs>
          <w:tab w:val="left" w:pos="3331"/>
        </w:tabs>
        <w:spacing w:after="0" w:line="240" w:lineRule="auto"/>
        <w:jc w:val="both"/>
        <w:rPr>
          <w:rFonts w:eastAsiaTheme="minorEastAsia"/>
          <w:b/>
          <w:bCs/>
        </w:rPr>
      </w:pPr>
    </w:p>
    <w:p w:rsidRPr="00210ED5" w:rsidR="00A0740C" w:rsidP="00884CF3" w:rsidRDefault="00A433B2" w14:paraId="06A75B3B" w14:textId="139A8CE5">
      <w:pPr>
        <w:tabs>
          <w:tab w:val="left" w:pos="3331"/>
        </w:tabs>
        <w:spacing w:after="0" w:line="240" w:lineRule="auto"/>
        <w:jc w:val="both"/>
        <w:rPr>
          <w:rFonts w:eastAsiaTheme="minorEastAsia"/>
          <w:b/>
          <w:bCs/>
          <w:sz w:val="24"/>
          <w:szCs w:val="24"/>
        </w:rPr>
      </w:pPr>
      <w:r w:rsidRPr="00210ED5">
        <w:rPr>
          <w:rFonts w:eastAsiaTheme="minorEastAsia"/>
          <w:b/>
          <w:bCs/>
          <w:sz w:val="24"/>
          <w:szCs w:val="24"/>
        </w:rPr>
        <w:t>2. Curricul</w:t>
      </w:r>
      <w:r w:rsidRPr="00210ED5" w:rsidR="008C2202">
        <w:rPr>
          <w:rFonts w:eastAsiaTheme="minorEastAsia"/>
          <w:b/>
          <w:bCs/>
          <w:sz w:val="24"/>
          <w:szCs w:val="24"/>
        </w:rPr>
        <w:t>u</w:t>
      </w:r>
      <w:r w:rsidRPr="00210ED5">
        <w:rPr>
          <w:rFonts w:eastAsiaTheme="minorEastAsia"/>
          <w:b/>
          <w:bCs/>
          <w:sz w:val="24"/>
          <w:szCs w:val="24"/>
        </w:rPr>
        <w:t>m Structure</w:t>
      </w:r>
      <w:r w:rsidRPr="00210ED5" w:rsidR="0049444E">
        <w:rPr>
          <w:rFonts w:eastAsiaTheme="minorEastAsia"/>
          <w:b/>
          <w:bCs/>
          <w:sz w:val="24"/>
          <w:szCs w:val="24"/>
        </w:rPr>
        <w:t xml:space="preserve"> &amp; </w:t>
      </w:r>
      <w:r w:rsidRPr="00210ED5" w:rsidR="00EB6090">
        <w:rPr>
          <w:rFonts w:eastAsiaTheme="minorEastAsia"/>
          <w:b/>
          <w:bCs/>
          <w:sz w:val="24"/>
          <w:szCs w:val="24"/>
        </w:rPr>
        <w:t>Implementation</w:t>
      </w:r>
    </w:p>
    <w:p w:rsidRPr="00F918C9" w:rsidR="005E2CE9" w:rsidP="00884CF3" w:rsidRDefault="00AF21F6" w14:paraId="48402B46" w14:textId="1469C341">
      <w:pPr>
        <w:tabs>
          <w:tab w:val="left" w:pos="3331"/>
        </w:tabs>
        <w:spacing w:after="0" w:line="240" w:lineRule="auto"/>
        <w:jc w:val="both"/>
        <w:rPr>
          <w:rFonts w:eastAsiaTheme="minorEastAsia"/>
        </w:rPr>
      </w:pPr>
      <w:r w:rsidRPr="00F918C9">
        <w:rPr>
          <w:rFonts w:eastAsiaTheme="minorEastAsia"/>
        </w:rPr>
        <w:t xml:space="preserve">At KWPS </w:t>
      </w:r>
      <w:r w:rsidRPr="00F918C9" w:rsidR="005E2CE9">
        <w:rPr>
          <w:rFonts w:eastAsiaTheme="minorEastAsia"/>
        </w:rPr>
        <w:t xml:space="preserve">every class is taught a weekly RE lesson.  </w:t>
      </w:r>
      <w:r w:rsidRPr="00F918C9" w:rsidR="00164AF2">
        <w:rPr>
          <w:rFonts w:eastAsiaTheme="minorEastAsia"/>
        </w:rPr>
        <w:t xml:space="preserve">Lessons follow the Lancashire Agreed </w:t>
      </w:r>
      <w:r w:rsidRPr="00F918C9" w:rsidR="00AF622F">
        <w:rPr>
          <w:rFonts w:eastAsiaTheme="minorEastAsia"/>
        </w:rPr>
        <w:t>Syllabus</w:t>
      </w:r>
      <w:r w:rsidRPr="00F918C9" w:rsidR="00164AF2">
        <w:rPr>
          <w:rFonts w:eastAsiaTheme="minorEastAsia"/>
        </w:rPr>
        <w:t xml:space="preserve"> for RE which is designed around a </w:t>
      </w:r>
      <w:r w:rsidRPr="00F918C9" w:rsidR="00AF622F">
        <w:rPr>
          <w:rFonts w:eastAsiaTheme="minorEastAsia"/>
        </w:rPr>
        <w:t>k</w:t>
      </w:r>
      <w:r w:rsidRPr="00F918C9" w:rsidR="00164AF2">
        <w:rPr>
          <w:rFonts w:eastAsiaTheme="minorEastAsia"/>
        </w:rPr>
        <w:t>ey question in each</w:t>
      </w:r>
      <w:r w:rsidRPr="00F918C9" w:rsidR="00C15DBE">
        <w:rPr>
          <w:rFonts w:eastAsiaTheme="minorEastAsia"/>
        </w:rPr>
        <w:t xml:space="preserve"> year group, with each question linking back to the overarching field</w:t>
      </w:r>
      <w:r w:rsidRPr="00F918C9" w:rsidR="00AF622F">
        <w:rPr>
          <w:rFonts w:eastAsiaTheme="minorEastAsia"/>
        </w:rPr>
        <w:t xml:space="preserve"> </w:t>
      </w:r>
      <w:r w:rsidRPr="00F918C9" w:rsidR="00C15DBE">
        <w:rPr>
          <w:rFonts w:eastAsiaTheme="minorEastAsia"/>
        </w:rPr>
        <w:t>of enquiry question</w:t>
      </w:r>
      <w:r w:rsidRPr="00F918C9" w:rsidR="000D187A">
        <w:rPr>
          <w:rFonts w:eastAsiaTheme="minorEastAsia"/>
        </w:rPr>
        <w:t>, “What it means to be human?”</w:t>
      </w:r>
    </w:p>
    <w:p w:rsidRPr="00F918C9" w:rsidR="000D187A" w:rsidP="00884CF3" w:rsidRDefault="000D187A" w14:paraId="15751923" w14:textId="77777777">
      <w:pPr>
        <w:tabs>
          <w:tab w:val="left" w:pos="3331"/>
        </w:tabs>
        <w:spacing w:after="0" w:line="240" w:lineRule="auto"/>
        <w:jc w:val="both"/>
        <w:rPr>
          <w:rFonts w:eastAsiaTheme="minorEastAsia"/>
        </w:rPr>
      </w:pPr>
    </w:p>
    <w:p w:rsidRPr="00F918C9" w:rsidR="000D187A" w:rsidP="00884CF3" w:rsidRDefault="00682E03" w14:paraId="0CD10126" w14:textId="00B02F7F">
      <w:pPr>
        <w:tabs>
          <w:tab w:val="left" w:pos="3331"/>
        </w:tabs>
        <w:spacing w:after="0" w:line="240" w:lineRule="auto"/>
        <w:jc w:val="both"/>
        <w:rPr>
          <w:rFonts w:eastAsiaTheme="minorEastAsia"/>
        </w:rPr>
      </w:pPr>
      <w:r w:rsidRPr="00F918C9">
        <w:rPr>
          <w:rFonts w:eastAsiaTheme="minorEastAsia"/>
        </w:rPr>
        <w:t>The enquiry a</w:t>
      </w:r>
      <w:r w:rsidRPr="00F918C9" w:rsidR="00B37571">
        <w:rPr>
          <w:rFonts w:eastAsiaTheme="minorEastAsia"/>
        </w:rPr>
        <w:t>pp</w:t>
      </w:r>
      <w:r w:rsidRPr="00F918C9">
        <w:rPr>
          <w:rFonts w:eastAsiaTheme="minorEastAsia"/>
        </w:rPr>
        <w:t xml:space="preserve">roach followed by the syllabus </w:t>
      </w:r>
      <w:r w:rsidRPr="00F918C9" w:rsidR="00F27469">
        <w:rPr>
          <w:rFonts w:eastAsiaTheme="minorEastAsia"/>
        </w:rPr>
        <w:t>sees pupils work through four main strands as they develop their understanding of religions.  The strands are:</w:t>
      </w:r>
    </w:p>
    <w:p w:rsidRPr="00F918C9" w:rsidR="00F22F22" w:rsidP="00674E16" w:rsidRDefault="006424C0" w14:paraId="5F17BCB2" w14:textId="77777777">
      <w:pPr>
        <w:pStyle w:val="ListParagraph"/>
        <w:numPr>
          <w:ilvl w:val="0"/>
          <w:numId w:val="19"/>
        </w:numPr>
        <w:tabs>
          <w:tab w:val="left" w:pos="3331"/>
        </w:tabs>
        <w:spacing w:after="0" w:line="240" w:lineRule="auto"/>
        <w:ind w:left="284" w:hanging="207"/>
        <w:jc w:val="both"/>
        <w:rPr>
          <w:rFonts w:eastAsiaTheme="minorEastAsia"/>
        </w:rPr>
      </w:pPr>
      <w:r w:rsidRPr="00F918C9">
        <w:rPr>
          <w:rFonts w:eastAsiaTheme="minorEastAsia"/>
        </w:rPr>
        <w:t xml:space="preserve">Shared Human Experience – an experience that is common to all human beings. </w:t>
      </w:r>
    </w:p>
    <w:p w:rsidRPr="00F918C9" w:rsidR="00F22F22" w:rsidP="00674E16" w:rsidRDefault="006424C0" w14:paraId="6D9CD622" w14:textId="15D67373">
      <w:pPr>
        <w:pStyle w:val="ListParagraph"/>
        <w:numPr>
          <w:ilvl w:val="0"/>
          <w:numId w:val="19"/>
        </w:numPr>
        <w:tabs>
          <w:tab w:val="left" w:pos="3331"/>
        </w:tabs>
        <w:spacing w:after="0" w:line="240" w:lineRule="auto"/>
        <w:ind w:left="284" w:hanging="207"/>
        <w:jc w:val="both"/>
        <w:rPr>
          <w:rFonts w:eastAsiaTheme="minorEastAsia"/>
        </w:rPr>
      </w:pPr>
      <w:r w:rsidRPr="00F918C9">
        <w:rPr>
          <w:rFonts w:eastAsiaTheme="minorEastAsia"/>
        </w:rPr>
        <w:t xml:space="preserve">Beliefs and Values – examining the core beliefs and values at the heart of a faith. </w:t>
      </w:r>
    </w:p>
    <w:p w:rsidRPr="00F918C9" w:rsidR="00BD2501" w:rsidP="00674E16" w:rsidRDefault="006424C0" w14:paraId="2CE75146" w14:textId="23482192">
      <w:pPr>
        <w:pStyle w:val="ListParagraph"/>
        <w:numPr>
          <w:ilvl w:val="0"/>
          <w:numId w:val="19"/>
        </w:numPr>
        <w:tabs>
          <w:tab w:val="left" w:pos="3331"/>
        </w:tabs>
        <w:spacing w:after="0" w:line="240" w:lineRule="auto"/>
        <w:ind w:left="284" w:hanging="207"/>
        <w:jc w:val="both"/>
        <w:rPr>
          <w:rFonts w:eastAsiaTheme="minorEastAsia"/>
        </w:rPr>
      </w:pPr>
      <w:r w:rsidRPr="00F918C9">
        <w:rPr>
          <w:rFonts w:eastAsiaTheme="minorEastAsia"/>
        </w:rPr>
        <w:t>Living Religious Tradition – exploring the way in which a religions core beliefs and values show in members’ everyday life</w:t>
      </w:r>
      <w:r w:rsidRPr="00F918C9" w:rsidR="00EF5647">
        <w:rPr>
          <w:rFonts w:eastAsiaTheme="minorEastAsia"/>
        </w:rPr>
        <w:t>.</w:t>
      </w:r>
    </w:p>
    <w:p w:rsidRPr="00F918C9" w:rsidR="006424C0" w:rsidP="00674E16" w:rsidRDefault="006424C0" w14:paraId="0F91B202" w14:textId="50677B05">
      <w:pPr>
        <w:pStyle w:val="ListParagraph"/>
        <w:numPr>
          <w:ilvl w:val="0"/>
          <w:numId w:val="19"/>
        </w:numPr>
        <w:tabs>
          <w:tab w:val="left" w:pos="3331"/>
        </w:tabs>
        <w:spacing w:after="0" w:line="240" w:lineRule="auto"/>
        <w:ind w:left="284" w:hanging="207"/>
        <w:jc w:val="both"/>
        <w:rPr>
          <w:rFonts w:eastAsiaTheme="minorEastAsia"/>
        </w:rPr>
      </w:pPr>
      <w:r w:rsidRPr="00F918C9">
        <w:rPr>
          <w:rFonts w:eastAsiaTheme="minorEastAsia"/>
        </w:rPr>
        <w:t>Search for Personal Meaning – how has the exploration of the religious beliefs, values and traditions developed my beliefs.</w:t>
      </w:r>
    </w:p>
    <w:p w:rsidRPr="00F918C9" w:rsidR="00EF5647" w:rsidP="00884CF3" w:rsidRDefault="00EF5647" w14:paraId="7E298B86" w14:textId="77777777">
      <w:pPr>
        <w:pStyle w:val="ListParagraph"/>
        <w:tabs>
          <w:tab w:val="left" w:pos="3331"/>
        </w:tabs>
        <w:spacing w:after="0" w:line="240" w:lineRule="auto"/>
        <w:jc w:val="both"/>
        <w:rPr>
          <w:rFonts w:eastAsiaTheme="minorEastAsia"/>
        </w:rPr>
      </w:pPr>
    </w:p>
    <w:p w:rsidR="00210ED5" w:rsidP="00884CF3" w:rsidRDefault="00210ED5" w14:paraId="67EE4D23" w14:textId="77777777">
      <w:pPr>
        <w:tabs>
          <w:tab w:val="left" w:pos="3331"/>
        </w:tabs>
        <w:spacing w:after="0" w:line="240" w:lineRule="auto"/>
        <w:jc w:val="both"/>
        <w:rPr>
          <w:rFonts w:eastAsiaTheme="minorEastAsia"/>
        </w:rPr>
      </w:pPr>
    </w:p>
    <w:p w:rsidRPr="00F918C9" w:rsidR="006F2D8A" w:rsidP="00884CF3" w:rsidRDefault="004767F7" w14:paraId="798E3F8F" w14:textId="2B1BE35E">
      <w:pPr>
        <w:tabs>
          <w:tab w:val="left" w:pos="3331"/>
        </w:tabs>
        <w:spacing w:after="0" w:line="240" w:lineRule="auto"/>
        <w:jc w:val="both"/>
        <w:rPr>
          <w:rFonts w:eastAsiaTheme="minorEastAsia"/>
        </w:rPr>
      </w:pPr>
      <w:r w:rsidRPr="00F918C9">
        <w:rPr>
          <w:rFonts w:eastAsiaTheme="minorEastAsia"/>
        </w:rPr>
        <w:t>Whilst exploring stands the pu</w:t>
      </w:r>
      <w:r w:rsidRPr="00F918C9" w:rsidR="009144F7">
        <w:rPr>
          <w:rFonts w:eastAsiaTheme="minorEastAsia"/>
        </w:rPr>
        <w:t xml:space="preserve">pils will </w:t>
      </w:r>
      <w:r w:rsidRPr="00F918C9" w:rsidR="005C6990">
        <w:rPr>
          <w:rFonts w:eastAsiaTheme="minorEastAsia"/>
        </w:rPr>
        <w:t>learn</w:t>
      </w:r>
      <w:r w:rsidRPr="00F918C9" w:rsidR="009144F7">
        <w:rPr>
          <w:rFonts w:eastAsiaTheme="minorEastAsia"/>
        </w:rPr>
        <w:t xml:space="preserve"> </w:t>
      </w:r>
      <w:r w:rsidRPr="00F918C9" w:rsidR="00AB7C5C">
        <w:rPr>
          <w:rFonts w:eastAsiaTheme="minorEastAsia"/>
        </w:rPr>
        <w:t xml:space="preserve">about </w:t>
      </w:r>
      <w:r w:rsidRPr="00F918C9" w:rsidR="00571C00">
        <w:rPr>
          <w:rFonts w:eastAsiaTheme="minorEastAsia"/>
        </w:rPr>
        <w:t>three major faiths</w:t>
      </w:r>
      <w:r w:rsidRPr="00F918C9" w:rsidR="009144F7">
        <w:rPr>
          <w:rFonts w:eastAsiaTheme="minorEastAsia"/>
        </w:rPr>
        <w:t xml:space="preserve">.  </w:t>
      </w:r>
      <w:r w:rsidRPr="00F918C9" w:rsidR="005C6990">
        <w:rPr>
          <w:rFonts w:eastAsiaTheme="minorEastAsia"/>
        </w:rPr>
        <w:t>These faiths</w:t>
      </w:r>
      <w:r w:rsidRPr="00F918C9" w:rsidR="00E43FF2">
        <w:rPr>
          <w:rFonts w:eastAsiaTheme="minorEastAsia"/>
        </w:rPr>
        <w:t>,</w:t>
      </w:r>
      <w:r w:rsidRPr="00F918C9" w:rsidR="005C6990">
        <w:rPr>
          <w:rFonts w:eastAsiaTheme="minorEastAsia"/>
        </w:rPr>
        <w:t xml:space="preserve"> </w:t>
      </w:r>
      <w:r w:rsidRPr="00F918C9" w:rsidR="00571C00">
        <w:rPr>
          <w:rFonts w:eastAsiaTheme="minorEastAsia"/>
        </w:rPr>
        <w:t>Christianity, Islam and Hindu Dharma,</w:t>
      </w:r>
      <w:r w:rsidRPr="00F918C9" w:rsidR="00E43FF2">
        <w:rPr>
          <w:rFonts w:eastAsiaTheme="minorEastAsia"/>
        </w:rPr>
        <w:t xml:space="preserve"> are</w:t>
      </w:r>
      <w:r w:rsidRPr="00F918C9" w:rsidR="00571C00">
        <w:rPr>
          <w:rFonts w:eastAsiaTheme="minorEastAsia"/>
        </w:rPr>
        <w:t xml:space="preserve"> taught in each year</w:t>
      </w:r>
      <w:r w:rsidRPr="00F918C9" w:rsidR="004435DB">
        <w:rPr>
          <w:rFonts w:eastAsiaTheme="minorEastAsia"/>
        </w:rPr>
        <w:t xml:space="preserve"> alongside </w:t>
      </w:r>
      <w:r w:rsidRPr="00F918C9" w:rsidR="00571C00">
        <w:rPr>
          <w:rFonts w:eastAsiaTheme="minorEastAsia"/>
        </w:rPr>
        <w:t xml:space="preserve">one </w:t>
      </w:r>
      <w:r w:rsidRPr="00F918C9" w:rsidR="00FE41CC">
        <w:rPr>
          <w:rFonts w:eastAsiaTheme="minorEastAsia"/>
        </w:rPr>
        <w:t>additional</w:t>
      </w:r>
      <w:r w:rsidRPr="00F918C9" w:rsidR="00571C00">
        <w:rPr>
          <w:rFonts w:eastAsiaTheme="minorEastAsia"/>
        </w:rPr>
        <w:t xml:space="preserve"> faith. The curriculum is structured so that </w:t>
      </w:r>
      <w:r w:rsidRPr="00F918C9" w:rsidR="00AB6DB7">
        <w:rPr>
          <w:rFonts w:eastAsiaTheme="minorEastAsia"/>
        </w:rPr>
        <w:t>pupils</w:t>
      </w:r>
      <w:r w:rsidRPr="00F918C9" w:rsidR="00B6549E">
        <w:rPr>
          <w:rFonts w:eastAsiaTheme="minorEastAsia"/>
        </w:rPr>
        <w:t xml:space="preserve"> </w:t>
      </w:r>
      <w:r w:rsidRPr="00F918C9" w:rsidR="00681FB6">
        <w:rPr>
          <w:rFonts w:eastAsiaTheme="minorEastAsia"/>
        </w:rPr>
        <w:t>continually revisit</w:t>
      </w:r>
      <w:r w:rsidRPr="00F918C9" w:rsidR="00AB6DB7">
        <w:rPr>
          <w:rFonts w:eastAsiaTheme="minorEastAsia"/>
        </w:rPr>
        <w:t xml:space="preserve"> their knowledge and then</w:t>
      </w:r>
      <w:r w:rsidRPr="00F918C9" w:rsidR="00571C00">
        <w:rPr>
          <w:rFonts w:eastAsiaTheme="minorEastAsia"/>
        </w:rPr>
        <w:t xml:space="preserve"> gain a deeper understanding of the beliefs, values and traditions of the faiths explored as they </w:t>
      </w:r>
      <w:r w:rsidRPr="00F918C9" w:rsidR="00715DBF">
        <w:rPr>
          <w:rFonts w:eastAsiaTheme="minorEastAsia"/>
        </w:rPr>
        <w:t xml:space="preserve">repeat religions and </w:t>
      </w:r>
      <w:r w:rsidRPr="00F918C9" w:rsidR="00571C00">
        <w:rPr>
          <w:rFonts w:eastAsiaTheme="minorEastAsia"/>
        </w:rPr>
        <w:t xml:space="preserve">move through school. The key </w:t>
      </w:r>
      <w:r w:rsidRPr="00F918C9" w:rsidR="00B6549E">
        <w:rPr>
          <w:rFonts w:eastAsiaTheme="minorEastAsia"/>
        </w:rPr>
        <w:t>question</w:t>
      </w:r>
      <w:r w:rsidRPr="00F918C9" w:rsidR="00571C00">
        <w:rPr>
          <w:rFonts w:eastAsiaTheme="minorEastAsia"/>
        </w:rPr>
        <w:t xml:space="preserve"> </w:t>
      </w:r>
      <w:r w:rsidRPr="00F918C9" w:rsidR="00715DBF">
        <w:rPr>
          <w:rFonts w:eastAsiaTheme="minorEastAsia"/>
        </w:rPr>
        <w:t xml:space="preserve">in each </w:t>
      </w:r>
      <w:r w:rsidRPr="00F918C9" w:rsidR="000C4E8B">
        <w:rPr>
          <w:rFonts w:eastAsiaTheme="minorEastAsia"/>
        </w:rPr>
        <w:t>Year group</w:t>
      </w:r>
      <w:r w:rsidRPr="00F918C9" w:rsidR="00715DBF">
        <w:rPr>
          <w:rFonts w:eastAsiaTheme="minorEastAsia"/>
        </w:rPr>
        <w:t xml:space="preserve"> </w:t>
      </w:r>
      <w:r w:rsidRPr="00F918C9" w:rsidR="00571C00">
        <w:rPr>
          <w:rFonts w:eastAsiaTheme="minorEastAsia"/>
        </w:rPr>
        <w:t>reflect</w:t>
      </w:r>
      <w:r w:rsidRPr="00F918C9" w:rsidR="00715DBF">
        <w:rPr>
          <w:rFonts w:eastAsiaTheme="minorEastAsia"/>
        </w:rPr>
        <w:t>s</w:t>
      </w:r>
      <w:r w:rsidRPr="00F918C9" w:rsidR="00571C00">
        <w:rPr>
          <w:rFonts w:eastAsiaTheme="minorEastAsia"/>
        </w:rPr>
        <w:t xml:space="preserve"> this</w:t>
      </w:r>
      <w:r w:rsidRPr="00F918C9" w:rsidR="000C4E8B">
        <w:rPr>
          <w:rFonts w:eastAsiaTheme="minorEastAsia"/>
        </w:rPr>
        <w:t>.  Key questions are:</w:t>
      </w:r>
      <w:r w:rsidRPr="00F918C9" w:rsidR="00571C00">
        <w:rPr>
          <w:rFonts w:eastAsiaTheme="minorEastAsia"/>
        </w:rPr>
        <w:t xml:space="preserve"> </w:t>
      </w:r>
    </w:p>
    <w:p w:rsidRPr="00F918C9" w:rsidR="001D05E1" w:rsidP="006A0BC9" w:rsidRDefault="00571C00" w14:paraId="0B0133D9" w14:textId="77777777">
      <w:pPr>
        <w:pStyle w:val="ListParagraph"/>
        <w:numPr>
          <w:ilvl w:val="0"/>
          <w:numId w:val="22"/>
        </w:numPr>
        <w:tabs>
          <w:tab w:val="left" w:pos="3331"/>
        </w:tabs>
        <w:spacing w:after="0" w:line="240" w:lineRule="auto"/>
        <w:ind w:left="284" w:hanging="142"/>
        <w:jc w:val="both"/>
        <w:rPr>
          <w:rFonts w:eastAsiaTheme="minorEastAsia"/>
        </w:rPr>
      </w:pPr>
      <w:r w:rsidRPr="00F918C9">
        <w:rPr>
          <w:rFonts w:eastAsiaTheme="minorEastAsia"/>
        </w:rPr>
        <w:t xml:space="preserve">EYFS: Where do we belong? </w:t>
      </w:r>
    </w:p>
    <w:p w:rsidRPr="00F918C9" w:rsidR="001D05E1" w:rsidP="006A0BC9" w:rsidRDefault="00571C00" w14:paraId="45C9DBB9" w14:textId="77777777">
      <w:pPr>
        <w:pStyle w:val="ListParagraph"/>
        <w:numPr>
          <w:ilvl w:val="0"/>
          <w:numId w:val="22"/>
        </w:numPr>
        <w:tabs>
          <w:tab w:val="left" w:pos="3331"/>
        </w:tabs>
        <w:spacing w:after="0" w:line="240" w:lineRule="auto"/>
        <w:ind w:left="284" w:hanging="142"/>
        <w:jc w:val="both"/>
        <w:rPr>
          <w:rFonts w:eastAsiaTheme="minorEastAsia"/>
        </w:rPr>
      </w:pPr>
      <w:r w:rsidRPr="00F918C9">
        <w:rPr>
          <w:rFonts w:eastAsiaTheme="minorEastAsia"/>
        </w:rPr>
        <w:t>Year 1: What do people say about God? – exploring basic beliefs about God</w:t>
      </w:r>
      <w:r w:rsidRPr="00F918C9" w:rsidR="001D05E1">
        <w:rPr>
          <w:rFonts w:eastAsiaTheme="minorEastAsia"/>
        </w:rPr>
        <w:t>.</w:t>
      </w:r>
      <w:r w:rsidRPr="00F918C9">
        <w:rPr>
          <w:rFonts w:eastAsiaTheme="minorEastAsia"/>
        </w:rPr>
        <w:t xml:space="preserve"> </w:t>
      </w:r>
    </w:p>
    <w:p w:rsidRPr="00F918C9" w:rsidR="001D05E1" w:rsidP="006A0BC9" w:rsidRDefault="00571C00" w14:paraId="542B94B1" w14:textId="77777777">
      <w:pPr>
        <w:pStyle w:val="ListParagraph"/>
        <w:numPr>
          <w:ilvl w:val="0"/>
          <w:numId w:val="22"/>
        </w:numPr>
        <w:tabs>
          <w:tab w:val="left" w:pos="3331"/>
        </w:tabs>
        <w:spacing w:after="0" w:line="240" w:lineRule="auto"/>
        <w:ind w:left="284" w:hanging="142"/>
        <w:jc w:val="both"/>
        <w:rPr>
          <w:rFonts w:eastAsiaTheme="minorEastAsia"/>
        </w:rPr>
      </w:pPr>
      <w:r w:rsidRPr="00F918C9">
        <w:rPr>
          <w:rFonts w:eastAsiaTheme="minorEastAsia"/>
        </w:rPr>
        <w:t xml:space="preserve">Year 2: How do we respond to the things that really matter? – Exploring how people of different faiths might respond to God – e.g. prayer. </w:t>
      </w:r>
    </w:p>
    <w:p w:rsidRPr="00F918C9" w:rsidR="00833367" w:rsidP="006A0BC9" w:rsidRDefault="00571C00" w14:paraId="1725050B" w14:textId="77777777">
      <w:pPr>
        <w:pStyle w:val="ListParagraph"/>
        <w:numPr>
          <w:ilvl w:val="0"/>
          <w:numId w:val="22"/>
        </w:numPr>
        <w:tabs>
          <w:tab w:val="left" w:pos="3331"/>
        </w:tabs>
        <w:spacing w:after="0" w:line="240" w:lineRule="auto"/>
        <w:ind w:left="284" w:hanging="142"/>
        <w:jc w:val="both"/>
        <w:rPr>
          <w:rFonts w:eastAsiaTheme="minorEastAsia"/>
        </w:rPr>
      </w:pPr>
      <w:r w:rsidRPr="00F918C9">
        <w:rPr>
          <w:rFonts w:eastAsiaTheme="minorEastAsia"/>
        </w:rPr>
        <w:t xml:space="preserve">Year 3: Who should we follow? – exploring key individuals or groups different faiths may look up to. </w:t>
      </w:r>
    </w:p>
    <w:p w:rsidRPr="00F918C9" w:rsidR="00833367" w:rsidP="006A0BC9" w:rsidRDefault="00571C00" w14:paraId="77649780" w14:textId="43C1635A">
      <w:pPr>
        <w:pStyle w:val="ListParagraph"/>
        <w:numPr>
          <w:ilvl w:val="0"/>
          <w:numId w:val="22"/>
        </w:numPr>
        <w:tabs>
          <w:tab w:val="left" w:pos="3331"/>
        </w:tabs>
        <w:spacing w:after="0" w:line="240" w:lineRule="auto"/>
        <w:ind w:left="284" w:hanging="142"/>
        <w:jc w:val="both"/>
        <w:rPr>
          <w:rFonts w:eastAsiaTheme="minorEastAsia"/>
        </w:rPr>
      </w:pPr>
      <w:r w:rsidRPr="00F918C9">
        <w:rPr>
          <w:rFonts w:eastAsiaTheme="minorEastAsia"/>
        </w:rPr>
        <w:t>Year 4: How should we live our lives? – explore how being part of a faith can impact someone’s life.</w:t>
      </w:r>
    </w:p>
    <w:p w:rsidRPr="00F918C9" w:rsidR="00833367" w:rsidP="006A0BC9" w:rsidRDefault="00571C00" w14:paraId="6882BC8A" w14:textId="77777777">
      <w:pPr>
        <w:pStyle w:val="ListParagraph"/>
        <w:numPr>
          <w:ilvl w:val="0"/>
          <w:numId w:val="22"/>
        </w:numPr>
        <w:tabs>
          <w:tab w:val="left" w:pos="3331"/>
        </w:tabs>
        <w:spacing w:after="0" w:line="240" w:lineRule="auto"/>
        <w:ind w:left="284" w:hanging="142"/>
        <w:jc w:val="both"/>
        <w:rPr>
          <w:rFonts w:eastAsiaTheme="minorEastAsia"/>
        </w:rPr>
      </w:pPr>
      <w:r w:rsidRPr="00F918C9">
        <w:rPr>
          <w:rFonts w:eastAsiaTheme="minorEastAsia"/>
        </w:rPr>
        <w:t xml:space="preserve">Year 5: Where can we find guidance about how to live our lives? – exploring how people of different faiths can find support and help in how to live their life. </w:t>
      </w:r>
    </w:p>
    <w:p w:rsidRPr="00F918C9" w:rsidR="00F27469" w:rsidP="006A0BC9" w:rsidRDefault="00571C00" w14:paraId="59909271" w14:textId="781E8399">
      <w:pPr>
        <w:pStyle w:val="ListParagraph"/>
        <w:numPr>
          <w:ilvl w:val="0"/>
          <w:numId w:val="22"/>
        </w:numPr>
        <w:tabs>
          <w:tab w:val="left" w:pos="3331"/>
        </w:tabs>
        <w:spacing w:after="0" w:line="240" w:lineRule="auto"/>
        <w:ind w:left="284" w:hanging="142"/>
        <w:jc w:val="both"/>
        <w:rPr>
          <w:rFonts w:eastAsiaTheme="minorEastAsia"/>
        </w:rPr>
      </w:pPr>
      <w:r w:rsidRPr="00F918C9">
        <w:rPr>
          <w:rFonts w:eastAsiaTheme="minorEastAsia"/>
        </w:rPr>
        <w:t xml:space="preserve">Year 6: Is </w:t>
      </w:r>
      <w:proofErr w:type="gramStart"/>
      <w:r w:rsidRPr="00F918C9">
        <w:rPr>
          <w:rFonts w:eastAsiaTheme="minorEastAsia"/>
        </w:rPr>
        <w:t>life</w:t>
      </w:r>
      <w:r w:rsidRPr="00F918C9" w:rsidR="00AD595A">
        <w:rPr>
          <w:rFonts w:eastAsiaTheme="minorEastAsia"/>
        </w:rPr>
        <w:t xml:space="preserve"> </w:t>
      </w:r>
      <w:r w:rsidRPr="00F918C9">
        <w:rPr>
          <w:rFonts w:eastAsiaTheme="minorEastAsia"/>
        </w:rPr>
        <w:t>like</w:t>
      </w:r>
      <w:proofErr w:type="gramEnd"/>
      <w:r w:rsidRPr="00F918C9">
        <w:rPr>
          <w:rFonts w:eastAsiaTheme="minorEastAsia"/>
        </w:rPr>
        <w:t xml:space="preserve"> a journey? – exploring key milestones and rites of passage in different faiths.</w:t>
      </w:r>
    </w:p>
    <w:p w:rsidRPr="00F918C9" w:rsidR="00007E4B" w:rsidP="006A0BC9" w:rsidRDefault="00007E4B" w14:paraId="6183AA4E" w14:textId="77777777">
      <w:pPr>
        <w:tabs>
          <w:tab w:val="left" w:pos="3331"/>
        </w:tabs>
        <w:spacing w:after="0" w:line="240" w:lineRule="auto"/>
        <w:ind w:hanging="142"/>
        <w:jc w:val="both"/>
        <w:rPr>
          <w:rFonts w:eastAsiaTheme="minorEastAsia"/>
        </w:rPr>
      </w:pPr>
    </w:p>
    <w:p w:rsidRPr="00F918C9" w:rsidR="002442CB" w:rsidP="00884CF3" w:rsidRDefault="009F6E2A" w14:paraId="45650409" w14:textId="5DC00231">
      <w:pPr>
        <w:tabs>
          <w:tab w:val="left" w:pos="3331"/>
        </w:tabs>
        <w:spacing w:after="0" w:line="240" w:lineRule="auto"/>
        <w:jc w:val="both"/>
        <w:rPr>
          <w:rFonts w:eastAsiaTheme="minorEastAsia"/>
        </w:rPr>
      </w:pPr>
      <w:r w:rsidRPr="00F918C9">
        <w:rPr>
          <w:rFonts w:eastAsiaTheme="minorEastAsia"/>
        </w:rPr>
        <w:t>Further details of</w:t>
      </w:r>
      <w:r w:rsidRPr="00F918C9" w:rsidR="00562064">
        <w:rPr>
          <w:rFonts w:eastAsiaTheme="minorEastAsia"/>
        </w:rPr>
        <w:t xml:space="preserve"> </w:t>
      </w:r>
      <w:r w:rsidRPr="00F918C9" w:rsidR="00D7372E">
        <w:rPr>
          <w:rFonts w:eastAsiaTheme="minorEastAsia"/>
        </w:rPr>
        <w:t xml:space="preserve">termly </w:t>
      </w:r>
      <w:r w:rsidRPr="00F918C9">
        <w:rPr>
          <w:rFonts w:eastAsiaTheme="minorEastAsia"/>
        </w:rPr>
        <w:t xml:space="preserve">units studied </w:t>
      </w:r>
      <w:r w:rsidRPr="00F918C9" w:rsidR="005B113B">
        <w:rPr>
          <w:rFonts w:eastAsiaTheme="minorEastAsia"/>
        </w:rPr>
        <w:t xml:space="preserve">in each </w:t>
      </w:r>
      <w:r w:rsidRPr="00F918C9" w:rsidR="00F66742">
        <w:rPr>
          <w:rFonts w:eastAsiaTheme="minorEastAsia"/>
        </w:rPr>
        <w:t>Y</w:t>
      </w:r>
      <w:r w:rsidRPr="00F918C9" w:rsidR="005B113B">
        <w:rPr>
          <w:rFonts w:eastAsiaTheme="minorEastAsia"/>
        </w:rPr>
        <w:t xml:space="preserve">ear </w:t>
      </w:r>
      <w:r w:rsidRPr="00F918C9" w:rsidR="00A12CB2">
        <w:rPr>
          <w:rFonts w:eastAsiaTheme="minorEastAsia"/>
        </w:rPr>
        <w:t xml:space="preserve">group </w:t>
      </w:r>
      <w:r w:rsidRPr="00F918C9" w:rsidR="00D21802">
        <w:rPr>
          <w:rFonts w:eastAsiaTheme="minorEastAsia"/>
        </w:rPr>
        <w:t>can</w:t>
      </w:r>
      <w:r w:rsidRPr="00F918C9" w:rsidR="00176E75">
        <w:rPr>
          <w:rFonts w:eastAsiaTheme="minorEastAsia"/>
        </w:rPr>
        <w:t xml:space="preserve"> found on the RE Overview on the school website</w:t>
      </w:r>
      <w:r w:rsidRPr="00F918C9" w:rsidR="002442CB">
        <w:rPr>
          <w:rFonts w:eastAsiaTheme="minorEastAsia"/>
        </w:rPr>
        <w:t xml:space="preserve">.  A detailed breakdown of these units </w:t>
      </w:r>
      <w:r w:rsidRPr="00F918C9" w:rsidR="003A0F13">
        <w:rPr>
          <w:rFonts w:eastAsiaTheme="minorEastAsia"/>
        </w:rPr>
        <w:t>is</w:t>
      </w:r>
      <w:r w:rsidRPr="00F918C9" w:rsidR="002442CB">
        <w:rPr>
          <w:rFonts w:eastAsiaTheme="minorEastAsia"/>
        </w:rPr>
        <w:t xml:space="preserve"> then located </w:t>
      </w:r>
      <w:r w:rsidRPr="00F918C9" w:rsidR="00D109AB">
        <w:rPr>
          <w:rFonts w:eastAsiaTheme="minorEastAsia"/>
        </w:rPr>
        <w:t>RE Curriculum overview</w:t>
      </w:r>
      <w:r w:rsidRPr="00F918C9" w:rsidR="005F761D">
        <w:rPr>
          <w:rFonts w:eastAsiaTheme="minorEastAsia"/>
        </w:rPr>
        <w:t xml:space="preserve"> document</w:t>
      </w:r>
      <w:r w:rsidRPr="00F918C9" w:rsidR="00D109AB">
        <w:rPr>
          <w:rFonts w:eastAsiaTheme="minorEastAsia"/>
        </w:rPr>
        <w:t xml:space="preserve">.  </w:t>
      </w:r>
    </w:p>
    <w:p w:rsidRPr="00F918C9" w:rsidR="00AD595A" w:rsidP="00884CF3" w:rsidRDefault="00AD595A" w14:paraId="5F7C6B7D" w14:textId="77777777">
      <w:pPr>
        <w:tabs>
          <w:tab w:val="left" w:pos="3331"/>
        </w:tabs>
        <w:spacing w:after="0" w:line="240" w:lineRule="auto"/>
        <w:jc w:val="both"/>
        <w:rPr>
          <w:rFonts w:eastAsiaTheme="minorEastAsia"/>
        </w:rPr>
      </w:pPr>
    </w:p>
    <w:p w:rsidRPr="006165D9" w:rsidR="00627B88" w:rsidP="006165D9" w:rsidRDefault="00627005" w14:paraId="5D2BB6F5" w14:textId="5CA59671">
      <w:pPr>
        <w:pStyle w:val="ListParagraph"/>
        <w:numPr>
          <w:ilvl w:val="0"/>
          <w:numId w:val="24"/>
        </w:numPr>
        <w:tabs>
          <w:tab w:val="left" w:pos="3331"/>
        </w:tabs>
        <w:spacing w:after="0" w:line="240" w:lineRule="auto"/>
        <w:ind w:left="284" w:hanging="284"/>
        <w:jc w:val="both"/>
        <w:rPr>
          <w:rFonts w:eastAsiaTheme="minorEastAsia"/>
          <w:b/>
          <w:bCs/>
          <w:sz w:val="24"/>
          <w:szCs w:val="24"/>
        </w:rPr>
      </w:pPr>
      <w:r w:rsidRPr="006165D9">
        <w:rPr>
          <w:rFonts w:eastAsiaTheme="minorEastAsia"/>
          <w:b/>
          <w:bCs/>
          <w:sz w:val="24"/>
          <w:szCs w:val="24"/>
        </w:rPr>
        <w:t>Curriculum Implementation – how we teach Religious Education well</w:t>
      </w:r>
      <w:r w:rsidRPr="006165D9" w:rsidR="00627B88">
        <w:rPr>
          <w:rFonts w:eastAsiaTheme="minorEastAsia"/>
          <w:b/>
          <w:bCs/>
          <w:sz w:val="24"/>
          <w:szCs w:val="24"/>
        </w:rPr>
        <w:t xml:space="preserve"> </w:t>
      </w:r>
    </w:p>
    <w:p w:rsidRPr="006A0BC9" w:rsidR="002E3EF7" w:rsidP="00884CF3" w:rsidRDefault="00E03E38" w14:paraId="58F30697" w14:textId="649858A1">
      <w:pPr>
        <w:tabs>
          <w:tab w:val="left" w:pos="5040"/>
        </w:tabs>
        <w:spacing w:after="0" w:line="240" w:lineRule="auto"/>
        <w:jc w:val="both"/>
      </w:pPr>
      <w:r w:rsidRPr="00F918C9">
        <w:t xml:space="preserve">RE </w:t>
      </w:r>
      <w:r w:rsidRPr="00AA2A1D" w:rsidR="00AA2A1D">
        <w:t xml:space="preserve">learning begins in EYFS where pupils predominantly focus their studies on “Understanding the World” through exploring the cultures and traditions of people, cultures and communities.  Lessons are based on the key concepts of celebrations, special places, bravery, traditions and significant religious and special stories.  Enrichment activities also allow the pupils to participate in our Nativity production, visit local religious buildings and welcome religious visitors.  </w:t>
      </w:r>
    </w:p>
    <w:p w:rsidRPr="006A0BC9" w:rsidR="002E3EF7" w:rsidP="00884CF3" w:rsidRDefault="002E3EF7" w14:paraId="7ABA3FEC" w14:textId="77777777">
      <w:pPr>
        <w:tabs>
          <w:tab w:val="left" w:pos="5040"/>
        </w:tabs>
        <w:spacing w:after="0" w:line="240" w:lineRule="auto"/>
        <w:jc w:val="both"/>
      </w:pPr>
    </w:p>
    <w:p w:rsidRPr="00AA2A1D" w:rsidR="00AA2A1D" w:rsidP="00884CF3" w:rsidRDefault="00AA2A1D" w14:paraId="129060F5" w14:textId="65F4FA79">
      <w:pPr>
        <w:tabs>
          <w:tab w:val="left" w:pos="5040"/>
        </w:tabs>
        <w:spacing w:after="0" w:line="240" w:lineRule="auto"/>
        <w:jc w:val="both"/>
      </w:pPr>
      <w:r w:rsidRPr="00AA2A1D">
        <w:t>EYFS learning provides children with a solid foundation to their learning and helps them to start to explore diversity, tolerance and community</w:t>
      </w:r>
      <w:r w:rsidRPr="006A0BC9" w:rsidR="00FE79F1">
        <w:t xml:space="preserve">.  The recording of </w:t>
      </w:r>
      <w:r w:rsidRPr="006A0BC9" w:rsidR="005D7936">
        <w:t xml:space="preserve">any work or lesson activities in EYFS is through the class </w:t>
      </w:r>
      <w:r w:rsidRPr="006A0BC9" w:rsidR="00FE79F1">
        <w:t xml:space="preserve">floor book which </w:t>
      </w:r>
      <w:r w:rsidRPr="006A0BC9" w:rsidR="00352940">
        <w:t>may include</w:t>
      </w:r>
      <w:r w:rsidRPr="006A0BC9" w:rsidR="00FE79F1">
        <w:t xml:space="preserve"> images</w:t>
      </w:r>
      <w:r w:rsidRPr="006A0BC9" w:rsidR="00352940">
        <w:t xml:space="preserve">, </w:t>
      </w:r>
      <w:r w:rsidRPr="006A0BC9" w:rsidR="00FE79F1">
        <w:t>discussions</w:t>
      </w:r>
      <w:r w:rsidRPr="006A0BC9" w:rsidR="00352940">
        <w:t xml:space="preserve"> notes or </w:t>
      </w:r>
      <w:r w:rsidRPr="006A0BC9" w:rsidR="002E3EF7">
        <w:t>pupil’</w:t>
      </w:r>
      <w:r w:rsidRPr="006A0BC9" w:rsidR="00F9440B">
        <w:t>s thoughts or reflections</w:t>
      </w:r>
      <w:r w:rsidRPr="006A0BC9" w:rsidR="002E3EF7">
        <w:t>.</w:t>
      </w:r>
    </w:p>
    <w:p w:rsidRPr="00AA2A1D" w:rsidR="00AA2A1D" w:rsidP="00884CF3" w:rsidRDefault="00AA2A1D" w14:paraId="47E4496E" w14:textId="77777777">
      <w:pPr>
        <w:tabs>
          <w:tab w:val="left" w:pos="5040"/>
        </w:tabs>
        <w:spacing w:after="0" w:line="240" w:lineRule="auto"/>
        <w:jc w:val="both"/>
      </w:pPr>
      <w:r w:rsidRPr="00AA2A1D">
        <w:t> </w:t>
      </w:r>
    </w:p>
    <w:p w:rsidRPr="00AA2A1D" w:rsidR="00AA2A1D" w:rsidP="00884CF3" w:rsidRDefault="00AA2A1D" w14:paraId="1BE1E42B" w14:textId="5E275967">
      <w:pPr>
        <w:tabs>
          <w:tab w:val="left" w:pos="5040"/>
        </w:tabs>
        <w:spacing w:after="0" w:line="240" w:lineRule="auto"/>
        <w:jc w:val="both"/>
      </w:pPr>
      <w:r w:rsidRPr="00AA2A1D">
        <w:t xml:space="preserve">As children move into KS1, and then KS2, the teaching of RE units is centred around a question that children investigate through subsequent lessons.  During lessons, we then provide further opportunities to ask pupils challenging questions about the ultimate meaning and purpose of life, beliefs about Gods, themselves and the nature of reality, issues of right and wrong, and what it means to be human.   Learning is further enhanced </w:t>
      </w:r>
      <w:proofErr w:type="gramStart"/>
      <w:r w:rsidRPr="00AA2A1D">
        <w:t>through the use of</w:t>
      </w:r>
      <w:proofErr w:type="gramEnd"/>
      <w:r w:rsidRPr="00AA2A1D">
        <w:t xml:space="preserve"> artefacts, visits to religious buildings and religious visitors.   </w:t>
      </w:r>
    </w:p>
    <w:p w:rsidRPr="00AA2A1D" w:rsidR="00AA2A1D" w:rsidP="00884CF3" w:rsidRDefault="00AA2A1D" w14:paraId="43FB0BFB" w14:textId="77777777">
      <w:pPr>
        <w:tabs>
          <w:tab w:val="left" w:pos="5040"/>
        </w:tabs>
        <w:spacing w:after="0" w:line="240" w:lineRule="auto"/>
        <w:jc w:val="both"/>
      </w:pPr>
      <w:r w:rsidRPr="00AA2A1D">
        <w:t> </w:t>
      </w:r>
    </w:p>
    <w:p w:rsidRPr="00AA2A1D" w:rsidR="00AA2A1D" w:rsidP="00884CF3" w:rsidRDefault="00AA2A1D" w14:paraId="1107652B" w14:textId="14359424">
      <w:pPr>
        <w:tabs>
          <w:tab w:val="left" w:pos="5040"/>
        </w:tabs>
        <w:spacing w:after="0" w:line="240" w:lineRule="auto"/>
        <w:jc w:val="both"/>
      </w:pPr>
      <w:r w:rsidRPr="00AA2A1D">
        <w:t>Pupils are given opportunities to learn to weigh up the value of wisdom from different sources, to develop and express insights in response, and to agree or disagree respectfully.  In turn, they are then encouraged to articulate clearly and coherently their personal beliefs, ideas, values and experiences so that they can hold balanced and well-informed conversations about religions and worldviews whilst respecting the views of others.  All lessons are adapted appropriately to support the needs of pupils of all abilities.   </w:t>
      </w:r>
    </w:p>
    <w:p w:rsidRPr="00F918C9" w:rsidR="006A0EA6" w:rsidP="00884CF3" w:rsidRDefault="00AA2A1D" w14:paraId="7C026E6E" w14:textId="10C20981">
      <w:pPr>
        <w:tabs>
          <w:tab w:val="left" w:pos="5040"/>
        </w:tabs>
        <w:spacing w:after="0" w:line="240" w:lineRule="auto"/>
        <w:jc w:val="both"/>
      </w:pPr>
      <w:r w:rsidRPr="00AA2A1D">
        <w:t> </w:t>
      </w:r>
    </w:p>
    <w:p w:rsidRPr="00AA2A1D" w:rsidR="00AA2A1D" w:rsidP="00884CF3" w:rsidRDefault="00AA2A1D" w14:paraId="7769942F" w14:textId="2C7412D0">
      <w:pPr>
        <w:tabs>
          <w:tab w:val="left" w:pos="5040"/>
        </w:tabs>
        <w:spacing w:after="0" w:line="240" w:lineRule="auto"/>
        <w:jc w:val="both"/>
      </w:pPr>
      <w:r w:rsidRPr="00AA2A1D">
        <w:t>Through the teaching of the curriculum pupils are provided opportunities to revisit religions and themes to enable them to reinforce and consolidate their religious understanding and knowledge.  Religions covered are Christianity, Islam, Judaism, Sikhism, Buddhism and Hinduism and work covered also directly impacts our pupils Spiritual, Moral, Social and Cultural development.     </w:t>
      </w:r>
    </w:p>
    <w:p w:rsidRPr="006165D9" w:rsidR="002E3EF7" w:rsidP="00884CF3" w:rsidRDefault="002E3EF7" w14:paraId="39F8CF91" w14:textId="77777777">
      <w:pPr>
        <w:tabs>
          <w:tab w:val="left" w:pos="5040"/>
        </w:tabs>
        <w:spacing w:after="0" w:line="240" w:lineRule="auto"/>
        <w:jc w:val="both"/>
      </w:pPr>
    </w:p>
    <w:p w:rsidRPr="006165D9" w:rsidR="006A0EA6" w:rsidP="00884CF3" w:rsidRDefault="006A0EA6" w14:paraId="7EF3659D" w14:textId="036208DB">
      <w:pPr>
        <w:tabs>
          <w:tab w:val="left" w:pos="5040"/>
        </w:tabs>
        <w:spacing w:after="0" w:line="240" w:lineRule="auto"/>
        <w:jc w:val="both"/>
      </w:pPr>
      <w:r w:rsidRPr="006165D9">
        <w:t>When completing units, all children in KS1 &amp; KS2 have a R</w:t>
      </w:r>
      <w:r w:rsidRPr="006165D9" w:rsidR="005E3D33">
        <w:t xml:space="preserve">E </w:t>
      </w:r>
      <w:r w:rsidRPr="006165D9">
        <w:t>book which is used to record learning through written work and photographs. Teachers of all key stages may also wish to assess children through oral responses and group</w:t>
      </w:r>
      <w:r w:rsidRPr="006165D9" w:rsidR="000B422F">
        <w:t xml:space="preserve"> </w:t>
      </w:r>
      <w:r w:rsidRPr="006165D9">
        <w:t xml:space="preserve">tasks.  </w:t>
      </w:r>
    </w:p>
    <w:p w:rsidRPr="006165D9" w:rsidR="002E3EF7" w:rsidP="00884CF3" w:rsidRDefault="002E3EF7" w14:paraId="1C79A5A3" w14:textId="77777777">
      <w:pPr>
        <w:tabs>
          <w:tab w:val="left" w:pos="5040"/>
        </w:tabs>
        <w:spacing w:after="0" w:line="240" w:lineRule="auto"/>
        <w:jc w:val="both"/>
      </w:pPr>
    </w:p>
    <w:p w:rsidRPr="00AA2A1D" w:rsidR="00AA2A1D" w:rsidP="00884CF3" w:rsidRDefault="00AA2A1D" w14:paraId="084AC9A7" w14:textId="77777777">
      <w:pPr>
        <w:tabs>
          <w:tab w:val="left" w:pos="5040"/>
        </w:tabs>
        <w:spacing w:after="0" w:line="240" w:lineRule="auto"/>
        <w:jc w:val="both"/>
      </w:pPr>
      <w:r w:rsidRPr="00AA2A1D">
        <w:t>In conclusion, we fully understand that studying religious and non-religious worldviews is essential if pupils are to be well prepared for life in our increasingly diverse society. To enable this, pupils need to acquire the necessary knowledge and skills to make sense of the complex world in which they live so that they can 'respect religious and cultural differences and contribute to a cohesive and compassionate society' (RE Review 2013). </w:t>
      </w:r>
    </w:p>
    <w:p w:rsidRPr="00F918C9" w:rsidR="00854B8A" w:rsidP="00884CF3" w:rsidRDefault="00854B8A" w14:paraId="201D4007" w14:textId="77777777">
      <w:pPr>
        <w:tabs>
          <w:tab w:val="left" w:pos="3331"/>
        </w:tabs>
        <w:spacing w:after="0" w:line="240" w:lineRule="auto"/>
        <w:jc w:val="both"/>
        <w:rPr>
          <w:rFonts w:eastAsiaTheme="minorEastAsia"/>
        </w:rPr>
      </w:pPr>
    </w:p>
    <w:p w:rsidR="005629E6" w:rsidP="00884CF3" w:rsidRDefault="005629E6" w14:paraId="0BD57238" w14:textId="77777777">
      <w:pPr>
        <w:tabs>
          <w:tab w:val="left" w:pos="3331"/>
        </w:tabs>
        <w:spacing w:after="0" w:line="240" w:lineRule="auto"/>
        <w:jc w:val="both"/>
        <w:rPr>
          <w:rFonts w:eastAsiaTheme="minorEastAsia"/>
          <w:b/>
          <w:bCs/>
          <w:sz w:val="24"/>
          <w:szCs w:val="24"/>
        </w:rPr>
      </w:pPr>
    </w:p>
    <w:p w:rsidR="005629E6" w:rsidP="00884CF3" w:rsidRDefault="005629E6" w14:paraId="0313EF0A" w14:textId="77777777">
      <w:pPr>
        <w:tabs>
          <w:tab w:val="left" w:pos="3331"/>
        </w:tabs>
        <w:spacing w:after="0" w:line="240" w:lineRule="auto"/>
        <w:jc w:val="both"/>
        <w:rPr>
          <w:rFonts w:eastAsiaTheme="minorEastAsia"/>
          <w:b/>
          <w:bCs/>
          <w:sz w:val="24"/>
          <w:szCs w:val="24"/>
        </w:rPr>
      </w:pPr>
    </w:p>
    <w:p w:rsidR="005629E6" w:rsidP="00884CF3" w:rsidRDefault="005629E6" w14:paraId="7E8ECA36" w14:textId="77777777">
      <w:pPr>
        <w:tabs>
          <w:tab w:val="left" w:pos="3331"/>
        </w:tabs>
        <w:spacing w:after="0" w:line="240" w:lineRule="auto"/>
        <w:jc w:val="both"/>
        <w:rPr>
          <w:rFonts w:eastAsiaTheme="minorEastAsia"/>
          <w:b/>
          <w:bCs/>
          <w:sz w:val="24"/>
          <w:szCs w:val="24"/>
        </w:rPr>
      </w:pPr>
    </w:p>
    <w:p w:rsidR="005629E6" w:rsidP="00884CF3" w:rsidRDefault="005629E6" w14:paraId="13EE2E7C" w14:textId="77777777">
      <w:pPr>
        <w:tabs>
          <w:tab w:val="left" w:pos="3331"/>
        </w:tabs>
        <w:spacing w:after="0" w:line="240" w:lineRule="auto"/>
        <w:jc w:val="both"/>
        <w:rPr>
          <w:rFonts w:eastAsiaTheme="minorEastAsia"/>
          <w:b/>
          <w:bCs/>
          <w:sz w:val="24"/>
          <w:szCs w:val="24"/>
        </w:rPr>
      </w:pPr>
    </w:p>
    <w:p w:rsidR="005629E6" w:rsidP="00884CF3" w:rsidRDefault="005629E6" w14:paraId="6C90308B" w14:textId="77777777">
      <w:pPr>
        <w:tabs>
          <w:tab w:val="left" w:pos="3331"/>
        </w:tabs>
        <w:spacing w:after="0" w:line="240" w:lineRule="auto"/>
        <w:jc w:val="both"/>
        <w:rPr>
          <w:rFonts w:eastAsiaTheme="minorEastAsia"/>
          <w:b/>
          <w:bCs/>
          <w:sz w:val="24"/>
          <w:szCs w:val="24"/>
        </w:rPr>
      </w:pPr>
    </w:p>
    <w:p w:rsidR="005629E6" w:rsidP="00884CF3" w:rsidRDefault="005629E6" w14:paraId="7BF13FCF" w14:textId="77777777">
      <w:pPr>
        <w:tabs>
          <w:tab w:val="left" w:pos="3331"/>
        </w:tabs>
        <w:spacing w:after="0" w:line="240" w:lineRule="auto"/>
        <w:jc w:val="both"/>
        <w:rPr>
          <w:rFonts w:eastAsiaTheme="minorEastAsia"/>
          <w:b/>
          <w:bCs/>
          <w:sz w:val="24"/>
          <w:szCs w:val="24"/>
        </w:rPr>
      </w:pPr>
    </w:p>
    <w:p w:rsidRPr="006165D9" w:rsidR="00627B88" w:rsidP="00884CF3" w:rsidRDefault="00112B70" w14:paraId="37363416" w14:textId="72A34093">
      <w:pPr>
        <w:tabs>
          <w:tab w:val="left" w:pos="3331"/>
        </w:tabs>
        <w:spacing w:after="0" w:line="240" w:lineRule="auto"/>
        <w:jc w:val="both"/>
        <w:rPr>
          <w:rFonts w:eastAsiaTheme="minorEastAsia"/>
          <w:b/>
          <w:bCs/>
          <w:sz w:val="24"/>
          <w:szCs w:val="24"/>
        </w:rPr>
      </w:pPr>
      <w:r w:rsidRPr="006165D9">
        <w:rPr>
          <w:rFonts w:eastAsiaTheme="minorEastAsia"/>
          <w:b/>
          <w:bCs/>
          <w:sz w:val="24"/>
          <w:szCs w:val="24"/>
        </w:rPr>
        <w:t>4</w:t>
      </w:r>
      <w:r w:rsidRPr="006165D9" w:rsidR="00627B88">
        <w:rPr>
          <w:rFonts w:eastAsiaTheme="minorEastAsia"/>
          <w:b/>
          <w:bCs/>
          <w:sz w:val="24"/>
          <w:szCs w:val="24"/>
        </w:rPr>
        <w:t xml:space="preserve">. </w:t>
      </w:r>
      <w:r w:rsidRPr="006165D9" w:rsidR="00622ACA">
        <w:rPr>
          <w:rFonts w:eastAsiaTheme="minorEastAsia"/>
          <w:b/>
          <w:bCs/>
          <w:sz w:val="24"/>
          <w:szCs w:val="24"/>
        </w:rPr>
        <w:t>Assessment recording and reporting</w:t>
      </w:r>
    </w:p>
    <w:p w:rsidRPr="008806BD" w:rsidR="008806BD" w:rsidP="00884CF3" w:rsidRDefault="008806BD" w14:paraId="6A61910E" w14:textId="77777777">
      <w:pPr>
        <w:tabs>
          <w:tab w:val="left" w:pos="5040"/>
        </w:tabs>
        <w:spacing w:after="0" w:line="240" w:lineRule="auto"/>
        <w:jc w:val="both"/>
      </w:pPr>
      <w:r w:rsidRPr="008806BD">
        <w:t>By providing a rich and thought provoking RE curriculum, we hope to inspire, engage, motivate and education our pupils.   Our inclusive, balanced and respectful teaching allows pupils to start to make sense of the complex world we live in an age-appropriate manner.  We hope, in turn, that pupils will develop respectful, balanced and informed views about others and the beliefs they hold.   </w:t>
      </w:r>
    </w:p>
    <w:p w:rsidRPr="008806BD" w:rsidR="008806BD" w:rsidP="00884CF3" w:rsidRDefault="008806BD" w14:paraId="3C06B7D4" w14:textId="77777777">
      <w:pPr>
        <w:tabs>
          <w:tab w:val="left" w:pos="5040"/>
        </w:tabs>
        <w:spacing w:after="0" w:line="240" w:lineRule="auto"/>
        <w:jc w:val="both"/>
      </w:pPr>
      <w:r w:rsidRPr="008806BD">
        <w:t> </w:t>
      </w:r>
    </w:p>
    <w:p w:rsidRPr="008806BD" w:rsidR="008806BD" w:rsidP="00884CF3" w:rsidRDefault="008806BD" w14:paraId="68C70F83" w14:textId="77777777">
      <w:pPr>
        <w:tabs>
          <w:tab w:val="left" w:pos="5040"/>
        </w:tabs>
        <w:spacing w:after="0" w:line="240" w:lineRule="auto"/>
        <w:jc w:val="both"/>
      </w:pPr>
      <w:r w:rsidRPr="008806BD">
        <w:t>The evidence of the impact of our curriculum can been measured through floor books, written work, class discussions, data analysis, tracking and pupil interviews.  The subject leader regularly monitors these areas of evidence to ensure progression and skills development across the year.   </w:t>
      </w:r>
    </w:p>
    <w:p w:rsidRPr="006165D9" w:rsidR="00380941" w:rsidP="00884CF3" w:rsidRDefault="00380941" w14:paraId="7951A194" w14:textId="77777777">
      <w:pPr>
        <w:tabs>
          <w:tab w:val="left" w:pos="5040"/>
        </w:tabs>
        <w:spacing w:after="0" w:line="240" w:lineRule="auto"/>
        <w:jc w:val="both"/>
      </w:pPr>
    </w:p>
    <w:p w:rsidRPr="006165D9" w:rsidR="00380941" w:rsidP="00884CF3" w:rsidRDefault="00380941" w14:paraId="0CC6F7AE" w14:textId="3A8EAEF8">
      <w:pPr>
        <w:tabs>
          <w:tab w:val="left" w:pos="5040"/>
        </w:tabs>
        <w:spacing w:after="0" w:line="240" w:lineRule="auto"/>
        <w:jc w:val="both"/>
      </w:pPr>
      <w:r w:rsidRPr="006165D9">
        <w:t>Due to the main element of R</w:t>
      </w:r>
      <w:r w:rsidRPr="006165D9" w:rsidR="00546832">
        <w:t>E</w:t>
      </w:r>
      <w:r w:rsidRPr="006165D9">
        <w:t xml:space="preserve"> learning being exploring the key beliefs, values and traditions these are the areas that children will be assessed on at the end of each year group.  Assessment of pupil’s work is on-going throughout each unit via their oral responses and written work.  At the end of the unit, pupils will also be asked to answer the unit’s Key Question as a short assessment task.</w:t>
      </w:r>
    </w:p>
    <w:p w:rsidRPr="008806BD" w:rsidR="008806BD" w:rsidP="00884CF3" w:rsidRDefault="008806BD" w14:paraId="37AB0A14" w14:textId="31F75A58">
      <w:pPr>
        <w:tabs>
          <w:tab w:val="left" w:pos="5040"/>
        </w:tabs>
        <w:spacing w:after="0" w:line="240" w:lineRule="auto"/>
        <w:jc w:val="both"/>
      </w:pPr>
      <w:r w:rsidRPr="008806BD">
        <w:t> </w:t>
      </w:r>
    </w:p>
    <w:p w:rsidRPr="008806BD" w:rsidR="008806BD" w:rsidP="00884CF3" w:rsidRDefault="008806BD" w14:paraId="37AE73EA" w14:textId="6B808798">
      <w:pPr>
        <w:tabs>
          <w:tab w:val="left" w:pos="5040"/>
        </w:tabs>
        <w:spacing w:after="0" w:line="240" w:lineRule="auto"/>
        <w:jc w:val="both"/>
      </w:pPr>
      <w:r w:rsidRPr="008806BD">
        <w:t>At the end of the school year</w:t>
      </w:r>
      <w:r w:rsidRPr="00F918C9" w:rsidR="00EF7821">
        <w:t>,</w:t>
      </w:r>
      <w:r w:rsidRPr="008806BD">
        <w:t xml:space="preserve"> pupils are assessed by class teachers and identified as working below, in line or above year group expectations.  Results are entered on the school tracking system for the subject leader and SLT to review progress across the school.  The results for Year 2 and Year 6 are also submitted to the Local Authority.   </w:t>
      </w:r>
    </w:p>
    <w:p w:rsidRPr="008806BD" w:rsidR="008806BD" w:rsidP="00884CF3" w:rsidRDefault="008806BD" w14:paraId="3AA198E5" w14:textId="77777777">
      <w:pPr>
        <w:tabs>
          <w:tab w:val="left" w:pos="5040"/>
        </w:tabs>
        <w:spacing w:after="0" w:line="240" w:lineRule="auto"/>
        <w:jc w:val="both"/>
      </w:pPr>
      <w:r w:rsidRPr="008806BD">
        <w:t> </w:t>
      </w:r>
    </w:p>
    <w:p w:rsidRPr="008806BD" w:rsidR="008806BD" w:rsidP="00884CF3" w:rsidRDefault="008806BD" w14:paraId="64736E91" w14:textId="593A2B5A">
      <w:pPr>
        <w:tabs>
          <w:tab w:val="left" w:pos="5040"/>
        </w:tabs>
        <w:spacing w:after="0" w:line="240" w:lineRule="auto"/>
        <w:jc w:val="both"/>
      </w:pPr>
      <w:r w:rsidRPr="008806BD">
        <w:t xml:space="preserve">In EYFS </w:t>
      </w:r>
      <w:r w:rsidRPr="00F918C9" w:rsidR="008D65B8">
        <w:t>pupils are asse</w:t>
      </w:r>
      <w:r w:rsidRPr="008806BD">
        <w:t xml:space="preserve">ssed using the Baseline Assessment at the start of the year and against the Early Learning Goals at the end of the year. However, there is no specific assessment </w:t>
      </w:r>
      <w:r w:rsidRPr="00F918C9" w:rsidR="008D65B8">
        <w:t xml:space="preserve">for </w:t>
      </w:r>
      <w:r w:rsidRPr="008806BD">
        <w:t>R</w:t>
      </w:r>
      <w:r w:rsidRPr="00F918C9" w:rsidR="0085208F">
        <w:t>E</w:t>
      </w:r>
      <w:r w:rsidRPr="008806BD">
        <w:t xml:space="preserve"> as it is encompassed in many strands of learning.    </w:t>
      </w:r>
    </w:p>
    <w:p w:rsidRPr="008806BD" w:rsidR="008806BD" w:rsidP="00884CF3" w:rsidRDefault="008806BD" w14:paraId="3B65A7AA" w14:textId="77777777">
      <w:pPr>
        <w:tabs>
          <w:tab w:val="left" w:pos="5040"/>
        </w:tabs>
        <w:spacing w:after="0" w:line="240" w:lineRule="auto"/>
        <w:jc w:val="both"/>
      </w:pPr>
      <w:r w:rsidRPr="008806BD">
        <w:t> </w:t>
      </w:r>
    </w:p>
    <w:p w:rsidRPr="008806BD" w:rsidR="008806BD" w:rsidP="00884CF3" w:rsidRDefault="008806BD" w14:paraId="45DDE951" w14:textId="77777777">
      <w:pPr>
        <w:tabs>
          <w:tab w:val="left" w:pos="5040"/>
        </w:tabs>
        <w:spacing w:after="0" w:line="240" w:lineRule="auto"/>
        <w:jc w:val="both"/>
      </w:pPr>
      <w:r w:rsidRPr="008806BD">
        <w:t>Parents/Guardians are informed of pupil progress in RE through pupil progress meetings and end of year reports. </w:t>
      </w:r>
    </w:p>
    <w:p w:rsidRPr="00F918C9" w:rsidR="00C87FBF" w:rsidP="00884CF3" w:rsidRDefault="00C87FBF" w14:paraId="733DDE49" w14:textId="77777777">
      <w:pPr>
        <w:tabs>
          <w:tab w:val="left" w:pos="3331"/>
        </w:tabs>
        <w:spacing w:after="0" w:line="240" w:lineRule="auto"/>
        <w:jc w:val="both"/>
        <w:rPr>
          <w:rFonts w:eastAsiaTheme="minorEastAsia"/>
          <w:b/>
          <w:bCs/>
        </w:rPr>
      </w:pPr>
    </w:p>
    <w:p w:rsidRPr="006165D9" w:rsidR="00627B88" w:rsidP="00884CF3" w:rsidRDefault="00112B70" w14:paraId="0E1DDF57" w14:textId="0FB37937">
      <w:pPr>
        <w:tabs>
          <w:tab w:val="left" w:pos="3331"/>
        </w:tabs>
        <w:spacing w:after="0" w:line="240" w:lineRule="auto"/>
        <w:jc w:val="both"/>
        <w:rPr>
          <w:rFonts w:eastAsiaTheme="minorEastAsia"/>
          <w:b/>
          <w:bCs/>
          <w:sz w:val="24"/>
          <w:szCs w:val="24"/>
        </w:rPr>
      </w:pPr>
      <w:r w:rsidRPr="006165D9">
        <w:rPr>
          <w:rFonts w:eastAsiaTheme="minorEastAsia"/>
          <w:b/>
          <w:bCs/>
          <w:sz w:val="24"/>
          <w:szCs w:val="24"/>
        </w:rPr>
        <w:t>5</w:t>
      </w:r>
      <w:r w:rsidRPr="006165D9" w:rsidR="00627B88">
        <w:rPr>
          <w:rFonts w:eastAsiaTheme="minorEastAsia"/>
          <w:b/>
          <w:bCs/>
          <w:sz w:val="24"/>
          <w:szCs w:val="24"/>
        </w:rPr>
        <w:t xml:space="preserve">. </w:t>
      </w:r>
      <w:r w:rsidRPr="006165D9" w:rsidR="009A6870">
        <w:rPr>
          <w:rFonts w:eastAsiaTheme="minorEastAsia"/>
          <w:b/>
          <w:bCs/>
          <w:sz w:val="24"/>
          <w:szCs w:val="24"/>
        </w:rPr>
        <w:t>Equal Opportunuties</w:t>
      </w:r>
      <w:r w:rsidRPr="006165D9" w:rsidR="00627B88">
        <w:rPr>
          <w:rFonts w:eastAsiaTheme="minorEastAsia"/>
          <w:b/>
          <w:bCs/>
          <w:sz w:val="24"/>
          <w:szCs w:val="24"/>
        </w:rPr>
        <w:t xml:space="preserve"> </w:t>
      </w:r>
    </w:p>
    <w:p w:rsidRPr="00F918C9" w:rsidR="00D72053" w:rsidP="00884CF3" w:rsidRDefault="00D72053" w14:paraId="453BAB71" w14:textId="64BD5FA5">
      <w:pPr>
        <w:tabs>
          <w:tab w:val="left" w:pos="5040"/>
        </w:tabs>
        <w:spacing w:after="0" w:line="240" w:lineRule="auto"/>
        <w:jc w:val="both"/>
        <w:rPr>
          <w:b/>
        </w:rPr>
      </w:pPr>
      <w:r w:rsidRPr="00F918C9">
        <w:t>R</w:t>
      </w:r>
      <w:r w:rsidRPr="00F918C9" w:rsidR="00EC5AAD">
        <w:t>E</w:t>
      </w:r>
      <w:r w:rsidRPr="00F918C9">
        <w:t xml:space="preserve"> is taught in accordance with our school's Equality Opportunity Policy. Stereotypes are avoided. Attempts are made to ensure that examples of religious figures reflect all aspects of diversity within society.</w:t>
      </w:r>
    </w:p>
    <w:p w:rsidRPr="00F918C9" w:rsidR="00D72053" w:rsidP="00884CF3" w:rsidRDefault="00D72053" w14:paraId="1D2CECB0" w14:textId="77777777">
      <w:pPr>
        <w:tabs>
          <w:tab w:val="left" w:pos="5040"/>
        </w:tabs>
        <w:spacing w:after="0" w:line="240" w:lineRule="auto"/>
        <w:jc w:val="both"/>
        <w:rPr>
          <w:b/>
        </w:rPr>
      </w:pPr>
    </w:p>
    <w:p w:rsidRPr="00F918C9" w:rsidR="00D72053" w:rsidP="00884CF3" w:rsidRDefault="00D72053" w14:paraId="5F80DF39" w14:textId="77777777">
      <w:pPr>
        <w:spacing w:after="0" w:line="240" w:lineRule="auto"/>
        <w:jc w:val="both"/>
        <w:rPr>
          <w:b/>
        </w:rPr>
      </w:pPr>
      <w:r w:rsidRPr="00F918C9">
        <w:t>Pupils will develop a sense of citizenship through many aspects of the explicit RE curriculum.  Links will be made with people and communities within the locality.</w:t>
      </w:r>
    </w:p>
    <w:p w:rsidRPr="00F918C9" w:rsidR="00D72053" w:rsidP="00884CF3" w:rsidRDefault="00D72053" w14:paraId="6E006BE4" w14:textId="77777777">
      <w:pPr>
        <w:spacing w:after="0" w:line="240" w:lineRule="auto"/>
        <w:jc w:val="both"/>
        <w:rPr>
          <w:b/>
        </w:rPr>
      </w:pPr>
    </w:p>
    <w:p w:rsidRPr="00F918C9" w:rsidR="00D72053" w:rsidP="00884CF3" w:rsidRDefault="00D72053" w14:paraId="2137F008" w14:textId="77777777">
      <w:pPr>
        <w:spacing w:after="0" w:line="240" w:lineRule="auto"/>
        <w:jc w:val="both"/>
        <w:rPr>
          <w:b/>
        </w:rPr>
      </w:pPr>
      <w:r w:rsidRPr="00F918C9">
        <w:rPr>
          <w:lang w:val="en-US"/>
        </w:rPr>
        <w:t>The RE curriculum makes a significant contribution to pupils’ spiritual, moral, social and cultural (SMSC) development and awareness of Prevent and British values.</w:t>
      </w:r>
    </w:p>
    <w:p w:rsidRPr="00F918C9" w:rsidR="00627B88" w:rsidP="00884CF3" w:rsidRDefault="00627B88" w14:paraId="26E4B914" w14:textId="77777777">
      <w:pPr>
        <w:tabs>
          <w:tab w:val="left" w:pos="3331"/>
        </w:tabs>
        <w:spacing w:after="0" w:line="240" w:lineRule="auto"/>
        <w:jc w:val="both"/>
        <w:rPr>
          <w:rFonts w:eastAsiaTheme="minorEastAsia"/>
        </w:rPr>
      </w:pPr>
    </w:p>
    <w:p w:rsidRPr="006165D9" w:rsidR="00627B88" w:rsidP="00884CF3" w:rsidRDefault="00112B70" w14:paraId="17B71E1B" w14:textId="500B2C36">
      <w:pPr>
        <w:tabs>
          <w:tab w:val="left" w:pos="3331"/>
        </w:tabs>
        <w:spacing w:after="0" w:line="240" w:lineRule="auto"/>
        <w:jc w:val="both"/>
        <w:rPr>
          <w:rFonts w:eastAsiaTheme="minorEastAsia"/>
          <w:sz w:val="24"/>
          <w:szCs w:val="24"/>
        </w:rPr>
      </w:pPr>
      <w:r w:rsidRPr="006165D9">
        <w:rPr>
          <w:rFonts w:eastAsiaTheme="minorEastAsia"/>
          <w:b/>
          <w:bCs/>
          <w:sz w:val="24"/>
          <w:szCs w:val="24"/>
        </w:rPr>
        <w:t>6</w:t>
      </w:r>
      <w:r w:rsidRPr="006165D9" w:rsidR="00627B88">
        <w:rPr>
          <w:rFonts w:eastAsiaTheme="minorEastAsia"/>
          <w:b/>
          <w:bCs/>
          <w:sz w:val="24"/>
          <w:szCs w:val="24"/>
        </w:rPr>
        <w:t>.</w:t>
      </w:r>
      <w:r w:rsidRPr="006165D9" w:rsidR="00EC5AAD">
        <w:rPr>
          <w:rFonts w:eastAsiaTheme="minorEastAsia"/>
          <w:b/>
          <w:bCs/>
          <w:sz w:val="24"/>
          <w:szCs w:val="24"/>
        </w:rPr>
        <w:t xml:space="preserve"> </w:t>
      </w:r>
      <w:r w:rsidRPr="006165D9" w:rsidR="00D72053">
        <w:rPr>
          <w:rFonts w:eastAsiaTheme="minorEastAsia"/>
          <w:b/>
          <w:bCs/>
          <w:sz w:val="24"/>
          <w:szCs w:val="24"/>
        </w:rPr>
        <w:t>Links with other subject</w:t>
      </w:r>
      <w:r w:rsidRPr="006165D9" w:rsidR="00BA6A2A">
        <w:rPr>
          <w:rFonts w:eastAsiaTheme="minorEastAsia"/>
          <w:b/>
          <w:bCs/>
          <w:sz w:val="24"/>
          <w:szCs w:val="24"/>
        </w:rPr>
        <w:t>s</w:t>
      </w:r>
      <w:r w:rsidRPr="006165D9" w:rsidR="00627B88">
        <w:rPr>
          <w:rFonts w:eastAsiaTheme="minorEastAsia"/>
          <w:sz w:val="24"/>
          <w:szCs w:val="24"/>
        </w:rPr>
        <w:t xml:space="preserve"> </w:t>
      </w:r>
    </w:p>
    <w:p w:rsidRPr="00F918C9" w:rsidR="0006722A" w:rsidP="00884CF3" w:rsidRDefault="0006722A" w14:paraId="07E4AFF2" w14:textId="02D8319D">
      <w:pPr>
        <w:tabs>
          <w:tab w:val="left" w:pos="5040"/>
        </w:tabs>
        <w:spacing w:after="0" w:line="240" w:lineRule="auto"/>
        <w:jc w:val="both"/>
        <w:rPr>
          <w:b/>
        </w:rPr>
      </w:pPr>
      <w:r w:rsidRPr="00F918C9">
        <w:lastRenderedPageBreak/>
        <w:t>Although R</w:t>
      </w:r>
      <w:r w:rsidRPr="00F918C9" w:rsidR="00F91FC0">
        <w:t>E</w:t>
      </w:r>
      <w:r w:rsidRPr="00F918C9">
        <w:t xml:space="preserve"> is taught as a separate subject discipline, opportunities arise in lessons for children to apply skills from other subject areas. For </w:t>
      </w:r>
      <w:r w:rsidRPr="00F918C9" w:rsidR="00B81D39">
        <w:t>example,</w:t>
      </w:r>
      <w:r w:rsidRPr="00F918C9">
        <w:t xml:space="preserve"> in English, art, drama, computing, technology. This ensures that the curriculum is taught in a creative and engaging manner as well as being knowledge rich and ambitious.</w:t>
      </w:r>
    </w:p>
    <w:p w:rsidRPr="00F918C9" w:rsidR="0019253D" w:rsidP="00884CF3" w:rsidRDefault="0019253D" w14:paraId="497D3B47" w14:textId="77777777">
      <w:pPr>
        <w:tabs>
          <w:tab w:val="left" w:pos="3331"/>
        </w:tabs>
        <w:spacing w:after="0" w:line="240" w:lineRule="auto"/>
        <w:jc w:val="both"/>
        <w:rPr>
          <w:rFonts w:eastAsiaTheme="minorEastAsia"/>
        </w:rPr>
      </w:pPr>
    </w:p>
    <w:p w:rsidRPr="006165D9" w:rsidR="0019253D" w:rsidP="00884CF3" w:rsidRDefault="00112B70" w14:paraId="705DF70B" w14:textId="76414FB9">
      <w:pPr>
        <w:tabs>
          <w:tab w:val="left" w:pos="3331"/>
        </w:tabs>
        <w:spacing w:after="0" w:line="240" w:lineRule="auto"/>
        <w:jc w:val="both"/>
        <w:rPr>
          <w:rFonts w:eastAsiaTheme="minorEastAsia"/>
          <w:sz w:val="24"/>
          <w:szCs w:val="24"/>
        </w:rPr>
      </w:pPr>
      <w:r w:rsidRPr="006165D9">
        <w:rPr>
          <w:rFonts w:eastAsiaTheme="minorEastAsia"/>
          <w:b/>
          <w:bCs/>
          <w:sz w:val="24"/>
          <w:szCs w:val="24"/>
        </w:rPr>
        <w:t>7</w:t>
      </w:r>
      <w:r w:rsidRPr="006165D9" w:rsidR="0019253D">
        <w:rPr>
          <w:rFonts w:eastAsiaTheme="minorEastAsia"/>
          <w:b/>
          <w:bCs/>
          <w:sz w:val="24"/>
          <w:szCs w:val="24"/>
        </w:rPr>
        <w:t xml:space="preserve">. </w:t>
      </w:r>
      <w:r w:rsidRPr="00D821D5" w:rsidR="0006722A">
        <w:rPr>
          <w:rFonts w:eastAsiaTheme="minorEastAsia"/>
          <w:b/>
          <w:bCs/>
          <w:sz w:val="24"/>
          <w:szCs w:val="24"/>
        </w:rPr>
        <w:t>Monitoring</w:t>
      </w:r>
      <w:r w:rsidRPr="006165D9" w:rsidR="0006722A">
        <w:rPr>
          <w:rFonts w:eastAsiaTheme="minorEastAsia"/>
          <w:b/>
          <w:bCs/>
          <w:sz w:val="24"/>
          <w:szCs w:val="24"/>
        </w:rPr>
        <w:t xml:space="preserve"> &amp; Evaluation</w:t>
      </w:r>
    </w:p>
    <w:p w:rsidRPr="00F918C9" w:rsidR="00D71765" w:rsidP="00884CF3" w:rsidRDefault="00D71765" w14:paraId="486C7074" w14:textId="7AE57C7E">
      <w:pPr>
        <w:spacing w:after="0" w:line="240" w:lineRule="auto"/>
        <w:jc w:val="both"/>
      </w:pPr>
      <w:r w:rsidRPr="00F918C9">
        <w:t>Standard self-evaluation procedures are used to monitor and evaluate pupil achievement, the quality of teaching and the effectiveness of curriculum provision in R</w:t>
      </w:r>
      <w:r w:rsidRPr="00F918C9" w:rsidR="00176923">
        <w:t>E</w:t>
      </w:r>
      <w:r w:rsidRPr="00F918C9">
        <w:t>.</w:t>
      </w:r>
    </w:p>
    <w:p w:rsidRPr="00F918C9" w:rsidR="00176923" w:rsidP="00884CF3" w:rsidRDefault="00176923" w14:paraId="4669DE59" w14:textId="77777777">
      <w:pPr>
        <w:spacing w:after="0" w:line="240" w:lineRule="auto"/>
        <w:jc w:val="both"/>
        <w:rPr>
          <w:b/>
        </w:rPr>
      </w:pPr>
    </w:p>
    <w:p w:rsidRPr="00F918C9" w:rsidR="00D71765" w:rsidP="00884CF3" w:rsidRDefault="00D71765" w14:paraId="0322E803" w14:textId="46075BD5">
      <w:pPr>
        <w:tabs>
          <w:tab w:val="left" w:pos="5040"/>
        </w:tabs>
        <w:spacing w:after="0" w:line="240" w:lineRule="auto"/>
        <w:jc w:val="both"/>
      </w:pPr>
      <w:r w:rsidRPr="00F918C9">
        <w:t>The subject leader will maintain a</w:t>
      </w:r>
      <w:r w:rsidR="00D47FF6">
        <w:t>n</w:t>
      </w:r>
      <w:r w:rsidRPr="00F918C9">
        <w:t xml:space="preserve"> overview of the intent, implementation and impact of R</w:t>
      </w:r>
      <w:r w:rsidRPr="00F918C9" w:rsidR="00176923">
        <w:t>E</w:t>
      </w:r>
      <w:r w:rsidRPr="00F918C9">
        <w:t xml:space="preserve"> through monitoring tasks included with the school's overall monitoring schedule. This m</w:t>
      </w:r>
      <w:r w:rsidR="00A67C07">
        <w:t xml:space="preserve">ay </w:t>
      </w:r>
      <w:r w:rsidRPr="00F918C9">
        <w:t>involve reporting to SLT and Governors to support evaluation</w:t>
      </w:r>
      <w:r w:rsidR="00A67C07">
        <w:t>s</w:t>
      </w:r>
      <w:r w:rsidRPr="00F918C9">
        <w:t xml:space="preserve"> and contribut</w:t>
      </w:r>
      <w:r w:rsidR="00D76F78">
        <w:t>e</w:t>
      </w:r>
      <w:r w:rsidRPr="00F918C9">
        <w:t xml:space="preserve"> to the school's 'self-evaluation' in preparation for the next Ofsted inspection.</w:t>
      </w:r>
    </w:p>
    <w:p w:rsidRPr="00F918C9" w:rsidR="00176923" w:rsidP="00884CF3" w:rsidRDefault="00176923" w14:paraId="32EE37C6" w14:textId="77777777">
      <w:pPr>
        <w:tabs>
          <w:tab w:val="left" w:pos="5040"/>
        </w:tabs>
        <w:spacing w:after="0" w:line="240" w:lineRule="auto"/>
        <w:jc w:val="both"/>
        <w:rPr>
          <w:b/>
        </w:rPr>
      </w:pPr>
    </w:p>
    <w:p w:rsidRPr="00F918C9" w:rsidR="00D71765" w:rsidP="00884CF3" w:rsidRDefault="00D71765" w14:paraId="6D2B74B5" w14:textId="77777777">
      <w:pPr>
        <w:spacing w:after="0" w:line="240" w:lineRule="auto"/>
        <w:jc w:val="both"/>
      </w:pPr>
      <w:r w:rsidRPr="00F918C9">
        <w:t>It is the statutory duty of the governing body to ensure that:</w:t>
      </w:r>
    </w:p>
    <w:p w:rsidRPr="00F918C9" w:rsidR="00D71765" w:rsidP="00884CF3" w:rsidRDefault="00D71765" w14:paraId="372937BF" w14:textId="77777777">
      <w:pPr>
        <w:pStyle w:val="ListParagraph"/>
        <w:numPr>
          <w:ilvl w:val="0"/>
          <w:numId w:val="18"/>
        </w:numPr>
        <w:spacing w:after="0" w:line="240" w:lineRule="auto"/>
        <w:jc w:val="both"/>
        <w:rPr>
          <w:b/>
        </w:rPr>
      </w:pPr>
      <w:r w:rsidRPr="00F918C9">
        <w:t>Religious Education is included in the basic curriculum and that the school meets its statutory duties.</w:t>
      </w:r>
    </w:p>
    <w:p w:rsidRPr="00F918C9" w:rsidR="00D71765" w:rsidP="00884CF3" w:rsidRDefault="00D71765" w14:paraId="434C6BD5" w14:textId="77777777">
      <w:pPr>
        <w:pStyle w:val="ListParagraph"/>
        <w:numPr>
          <w:ilvl w:val="0"/>
          <w:numId w:val="18"/>
        </w:numPr>
        <w:spacing w:after="0" w:line="240" w:lineRule="auto"/>
        <w:jc w:val="both"/>
        <w:rPr>
          <w:b/>
        </w:rPr>
      </w:pPr>
      <w:r w:rsidRPr="00F918C9">
        <w:t xml:space="preserve">Sufficient time and resources are devoted to Religious Education to provide a curriculum of quality. </w:t>
      </w:r>
    </w:p>
    <w:p w:rsidRPr="00F918C9" w:rsidR="00113630" w:rsidP="00884CF3" w:rsidRDefault="00113630" w14:paraId="262E494B" w14:textId="77777777">
      <w:pPr>
        <w:tabs>
          <w:tab w:val="left" w:pos="3331"/>
        </w:tabs>
        <w:spacing w:after="0" w:line="240" w:lineRule="auto"/>
        <w:jc w:val="both"/>
        <w:rPr>
          <w:rFonts w:eastAsiaTheme="minorEastAsia"/>
          <w:b/>
          <w:bCs/>
        </w:rPr>
      </w:pPr>
    </w:p>
    <w:p w:rsidRPr="006165D9" w:rsidR="0019253D" w:rsidP="00884CF3" w:rsidRDefault="00112B70" w14:paraId="6ADD8E8C" w14:textId="4252B7A8">
      <w:pPr>
        <w:tabs>
          <w:tab w:val="left" w:pos="3331"/>
        </w:tabs>
        <w:spacing w:after="0" w:line="240" w:lineRule="auto"/>
        <w:jc w:val="both"/>
        <w:rPr>
          <w:rFonts w:eastAsiaTheme="minorEastAsia"/>
          <w:sz w:val="24"/>
          <w:szCs w:val="24"/>
        </w:rPr>
      </w:pPr>
      <w:r w:rsidRPr="006165D9">
        <w:rPr>
          <w:rFonts w:eastAsiaTheme="minorEastAsia"/>
          <w:b/>
          <w:bCs/>
          <w:sz w:val="24"/>
          <w:szCs w:val="24"/>
        </w:rPr>
        <w:t>8</w:t>
      </w:r>
      <w:r w:rsidRPr="006165D9" w:rsidR="0019253D">
        <w:rPr>
          <w:rFonts w:eastAsiaTheme="minorEastAsia"/>
          <w:b/>
          <w:bCs/>
          <w:sz w:val="24"/>
          <w:szCs w:val="24"/>
        </w:rPr>
        <w:t xml:space="preserve">. </w:t>
      </w:r>
      <w:r w:rsidRPr="006165D9" w:rsidR="00D71765">
        <w:rPr>
          <w:rFonts w:eastAsiaTheme="minorEastAsia"/>
          <w:b/>
          <w:bCs/>
          <w:sz w:val="24"/>
          <w:szCs w:val="24"/>
        </w:rPr>
        <w:t>Withdrawal</w:t>
      </w:r>
    </w:p>
    <w:p w:rsidR="00950BB7" w:rsidP="00884CF3" w:rsidRDefault="00950BB7" w14:paraId="2F4C8D4E" w14:textId="3AB69F16">
      <w:pPr>
        <w:autoSpaceDE w:val="0"/>
        <w:autoSpaceDN w:val="0"/>
        <w:adjustRightInd w:val="0"/>
        <w:spacing w:after="0" w:line="240" w:lineRule="auto"/>
        <w:jc w:val="both"/>
        <w:rPr>
          <w:color w:val="000000"/>
        </w:rPr>
      </w:pPr>
      <w:r w:rsidRPr="00F918C9">
        <w:rPr>
          <w:color w:val="000000"/>
        </w:rPr>
        <w:t>We note the Human Right of parents to withdraw their children from R</w:t>
      </w:r>
      <w:r w:rsidRPr="00F918C9" w:rsidR="00F91FC0">
        <w:rPr>
          <w:color w:val="000000"/>
        </w:rPr>
        <w:t xml:space="preserve">E </w:t>
      </w:r>
      <w:r w:rsidRPr="00F918C9">
        <w:rPr>
          <w:color w:val="000000"/>
        </w:rPr>
        <w:t xml:space="preserve">and of teachers to withdraw from teaching the subject. We aim to provide an open curriculum which can be taught to all pupils, by all staff. </w:t>
      </w:r>
    </w:p>
    <w:p w:rsidRPr="00F918C9" w:rsidR="00FE5C9C" w:rsidP="00884CF3" w:rsidRDefault="00FE5C9C" w14:paraId="250DE9FE" w14:textId="77777777">
      <w:pPr>
        <w:autoSpaceDE w:val="0"/>
        <w:autoSpaceDN w:val="0"/>
        <w:adjustRightInd w:val="0"/>
        <w:spacing w:after="0" w:line="240" w:lineRule="auto"/>
        <w:jc w:val="both"/>
        <w:rPr>
          <w:color w:val="000000"/>
        </w:rPr>
      </w:pPr>
    </w:p>
    <w:p w:rsidRPr="00F918C9" w:rsidR="00950BB7" w:rsidP="00884CF3" w:rsidRDefault="00950BB7" w14:paraId="26D5B76A" w14:textId="77777777">
      <w:pPr>
        <w:autoSpaceDE w:val="0"/>
        <w:autoSpaceDN w:val="0"/>
        <w:adjustRightInd w:val="0"/>
        <w:spacing w:after="0" w:line="240" w:lineRule="auto"/>
        <w:jc w:val="both"/>
        <w:rPr>
          <w:b/>
          <w:color w:val="000000"/>
        </w:rPr>
      </w:pPr>
      <w:r w:rsidRPr="00F918C9">
        <w:rPr>
          <w:color w:val="000000"/>
        </w:rPr>
        <w:t xml:space="preserve">Teachers are asked to refer to the head teacher any questions from parents about withdrawals. Requests for full or partial withdrawal from RE should be made in writing to the head teacher and a record kept of them. </w:t>
      </w:r>
    </w:p>
    <w:p w:rsidR="00FE5C9C" w:rsidP="00884CF3" w:rsidRDefault="00FE5C9C" w14:paraId="3B7748A9" w14:textId="77777777">
      <w:pPr>
        <w:autoSpaceDE w:val="0"/>
        <w:autoSpaceDN w:val="0"/>
        <w:adjustRightInd w:val="0"/>
        <w:spacing w:after="0" w:line="240" w:lineRule="auto"/>
        <w:jc w:val="both"/>
        <w:rPr>
          <w:color w:val="000000"/>
        </w:rPr>
      </w:pPr>
    </w:p>
    <w:p w:rsidRPr="00F918C9" w:rsidR="00950BB7" w:rsidP="00884CF3" w:rsidRDefault="00950BB7" w14:paraId="6FEA1B52" w14:textId="21D675F0">
      <w:pPr>
        <w:autoSpaceDE w:val="0"/>
        <w:autoSpaceDN w:val="0"/>
        <w:adjustRightInd w:val="0"/>
        <w:spacing w:after="0" w:line="240" w:lineRule="auto"/>
        <w:jc w:val="both"/>
        <w:rPr>
          <w:b/>
          <w:color w:val="000000"/>
        </w:rPr>
      </w:pPr>
      <w:r w:rsidRPr="00F918C9">
        <w:rPr>
          <w:color w:val="000000"/>
        </w:rPr>
        <w:t>Our full guidance on withdrawal can be found on the school website.</w:t>
      </w:r>
    </w:p>
    <w:p w:rsidRPr="00F918C9" w:rsidR="338F4085" w:rsidP="00884CF3" w:rsidRDefault="338F4085" w14:paraId="647CD7B2" w14:textId="2E47329B">
      <w:pPr>
        <w:tabs>
          <w:tab w:val="left" w:pos="3331"/>
        </w:tabs>
        <w:spacing w:after="0" w:line="240" w:lineRule="auto"/>
        <w:jc w:val="both"/>
        <w:rPr>
          <w:rFonts w:eastAsiaTheme="minorEastAsia"/>
        </w:rPr>
      </w:pPr>
    </w:p>
    <w:p w:rsidRPr="006165D9" w:rsidR="0019253D" w:rsidP="00884CF3" w:rsidRDefault="00112B70" w14:paraId="32EAC7C0" w14:textId="1C1EFFB5">
      <w:pPr>
        <w:tabs>
          <w:tab w:val="left" w:pos="3331"/>
        </w:tabs>
        <w:spacing w:after="0" w:line="240" w:lineRule="auto"/>
        <w:jc w:val="both"/>
        <w:rPr>
          <w:rFonts w:eastAsiaTheme="minorEastAsia"/>
          <w:sz w:val="24"/>
          <w:szCs w:val="24"/>
        </w:rPr>
      </w:pPr>
      <w:r w:rsidRPr="006165D9">
        <w:rPr>
          <w:rFonts w:eastAsiaTheme="minorEastAsia"/>
          <w:b/>
          <w:bCs/>
          <w:sz w:val="24"/>
          <w:szCs w:val="24"/>
        </w:rPr>
        <w:t>9</w:t>
      </w:r>
      <w:r w:rsidRPr="006165D9" w:rsidR="0019253D">
        <w:rPr>
          <w:rFonts w:eastAsiaTheme="minorEastAsia"/>
          <w:b/>
          <w:bCs/>
          <w:sz w:val="24"/>
          <w:szCs w:val="24"/>
        </w:rPr>
        <w:t xml:space="preserve">. </w:t>
      </w:r>
      <w:r w:rsidRPr="006165D9" w:rsidR="00C007D4">
        <w:rPr>
          <w:rFonts w:eastAsiaTheme="minorEastAsia"/>
          <w:b/>
          <w:bCs/>
          <w:sz w:val="24"/>
          <w:szCs w:val="24"/>
        </w:rPr>
        <w:t>Visitors and visits to places of worship</w:t>
      </w:r>
    </w:p>
    <w:p w:rsidRPr="00F918C9" w:rsidR="00A44FA6" w:rsidP="00884CF3" w:rsidRDefault="00A44FA6" w14:paraId="5BDF7C1C" w14:textId="77777777">
      <w:pPr>
        <w:autoSpaceDE w:val="0"/>
        <w:autoSpaceDN w:val="0"/>
        <w:adjustRightInd w:val="0"/>
        <w:spacing w:after="0" w:line="240" w:lineRule="auto"/>
        <w:jc w:val="both"/>
        <w:rPr>
          <w:b/>
        </w:rPr>
      </w:pPr>
      <w:r w:rsidRPr="00F918C9">
        <w:t xml:space="preserve">We enrich the curriculum by organising visits to places of worship in the immediate vicinity of the school. Faith leaders and other members of the community are also invited when appropriate to contribute to learning in the classroom as an additional valued resource. </w:t>
      </w:r>
    </w:p>
    <w:p w:rsidR="00FE5C9C" w:rsidP="00884CF3" w:rsidRDefault="00FE5C9C" w14:paraId="1BEA6B0A" w14:textId="77777777">
      <w:pPr>
        <w:autoSpaceDE w:val="0"/>
        <w:autoSpaceDN w:val="0"/>
        <w:adjustRightInd w:val="0"/>
        <w:spacing w:after="0" w:line="240" w:lineRule="auto"/>
        <w:jc w:val="both"/>
      </w:pPr>
    </w:p>
    <w:p w:rsidRPr="00F918C9" w:rsidR="00A44FA6" w:rsidP="00884CF3" w:rsidRDefault="00A44FA6" w14:paraId="27A9189D" w14:textId="6A2B5861">
      <w:pPr>
        <w:autoSpaceDE w:val="0"/>
        <w:autoSpaceDN w:val="0"/>
        <w:adjustRightInd w:val="0"/>
        <w:spacing w:after="0" w:line="240" w:lineRule="auto"/>
        <w:jc w:val="both"/>
        <w:rPr>
          <w:b/>
        </w:rPr>
      </w:pPr>
      <w:r w:rsidRPr="00F918C9">
        <w:t>Guidance on visits and visitors can be found in the school's visitor policy.</w:t>
      </w:r>
    </w:p>
    <w:p w:rsidR="00FE5C9C" w:rsidP="00884CF3" w:rsidRDefault="00FE5C9C" w14:paraId="5E95EE49" w14:textId="77777777">
      <w:pPr>
        <w:tabs>
          <w:tab w:val="left" w:pos="5040"/>
        </w:tabs>
        <w:spacing w:after="0" w:line="240" w:lineRule="auto"/>
        <w:jc w:val="both"/>
      </w:pPr>
    </w:p>
    <w:p w:rsidRPr="00F918C9" w:rsidR="00A44FA6" w:rsidP="00884CF3" w:rsidRDefault="00A44FA6" w14:paraId="1D21FBBB" w14:textId="0B192465">
      <w:pPr>
        <w:tabs>
          <w:tab w:val="left" w:pos="5040"/>
        </w:tabs>
        <w:spacing w:after="0" w:line="240" w:lineRule="auto"/>
        <w:jc w:val="both"/>
      </w:pPr>
      <w:r w:rsidRPr="00F918C9">
        <w:t xml:space="preserve">The RE subject leader supports class teachers to organise these educational visits. </w:t>
      </w:r>
    </w:p>
    <w:p w:rsidRPr="00F918C9" w:rsidR="006E2A26" w:rsidP="00884CF3" w:rsidRDefault="006E2A26" w14:paraId="7341F897" w14:textId="77777777">
      <w:pPr>
        <w:tabs>
          <w:tab w:val="left" w:pos="5040"/>
        </w:tabs>
        <w:spacing w:after="0" w:line="240" w:lineRule="auto"/>
        <w:jc w:val="both"/>
      </w:pPr>
    </w:p>
    <w:p w:rsidRPr="00F918C9" w:rsidR="006E2A26" w:rsidP="00884CF3" w:rsidRDefault="006E2A26" w14:paraId="1E9BE409" w14:textId="77777777">
      <w:pPr>
        <w:autoSpaceDE w:val="0"/>
        <w:autoSpaceDN w:val="0"/>
        <w:adjustRightInd w:val="0"/>
        <w:spacing w:after="0" w:line="240" w:lineRule="auto"/>
        <w:jc w:val="both"/>
        <w:rPr>
          <w:b/>
          <w:color w:val="000000"/>
        </w:rPr>
      </w:pPr>
      <w:r w:rsidRPr="00F918C9">
        <w:rPr>
          <w:bCs/>
          <w:color w:val="000000"/>
        </w:rPr>
        <w:t xml:space="preserve">RE Link Governor: </w:t>
      </w:r>
    </w:p>
    <w:p w:rsidRPr="00F918C9" w:rsidR="006E2A26" w:rsidP="00884CF3" w:rsidRDefault="006E2A26" w14:paraId="5D87E5C4" w14:textId="00FA42EC">
      <w:pPr>
        <w:autoSpaceDE w:val="0"/>
        <w:autoSpaceDN w:val="0"/>
        <w:adjustRightInd w:val="0"/>
        <w:spacing w:after="0" w:line="240" w:lineRule="auto"/>
        <w:jc w:val="both"/>
        <w:rPr>
          <w:bCs/>
          <w:color w:val="000000"/>
        </w:rPr>
      </w:pPr>
      <w:r w:rsidRPr="00F918C9">
        <w:rPr>
          <w:bCs/>
          <w:color w:val="000000"/>
        </w:rPr>
        <w:t xml:space="preserve">Named RE subject leader: </w:t>
      </w:r>
      <w:r w:rsidRPr="00F918C9" w:rsidR="005A0E0A">
        <w:rPr>
          <w:bCs/>
          <w:color w:val="000000"/>
        </w:rPr>
        <w:t>Dawn Hankinson</w:t>
      </w:r>
    </w:p>
    <w:p w:rsidRPr="00F918C9" w:rsidR="006E2A26" w:rsidP="00884CF3" w:rsidRDefault="006E2A26" w14:paraId="41866865" w14:textId="5B458209">
      <w:pPr>
        <w:autoSpaceDE w:val="0"/>
        <w:autoSpaceDN w:val="0"/>
        <w:adjustRightInd w:val="0"/>
        <w:spacing w:after="0" w:line="240" w:lineRule="auto"/>
        <w:jc w:val="both"/>
        <w:rPr>
          <w:bCs/>
          <w:color w:val="000000"/>
        </w:rPr>
      </w:pPr>
      <w:r w:rsidRPr="00F918C9">
        <w:rPr>
          <w:bCs/>
          <w:color w:val="000000"/>
        </w:rPr>
        <w:t xml:space="preserve">Headteacher: </w:t>
      </w:r>
      <w:r w:rsidRPr="00F918C9" w:rsidR="005A0E0A">
        <w:rPr>
          <w:bCs/>
          <w:color w:val="000000"/>
        </w:rPr>
        <w:t xml:space="preserve"> Jane Smethurst</w:t>
      </w:r>
    </w:p>
    <w:p w:rsidRPr="00F918C9" w:rsidR="006E2A26" w:rsidP="00884CF3" w:rsidRDefault="006E2A26" w14:paraId="5C5FBC83" w14:textId="79428D6F">
      <w:pPr>
        <w:autoSpaceDE w:val="0"/>
        <w:autoSpaceDN w:val="0"/>
        <w:adjustRightInd w:val="0"/>
        <w:spacing w:after="0" w:line="240" w:lineRule="auto"/>
        <w:jc w:val="both"/>
        <w:rPr>
          <w:b/>
          <w:color w:val="000000"/>
        </w:rPr>
      </w:pPr>
      <w:r w:rsidRPr="6C7E490F" w:rsidR="006E2A26">
        <w:rPr>
          <w:color w:val="000000" w:themeColor="text1" w:themeTint="FF" w:themeShade="FF"/>
        </w:rPr>
        <w:t>Clerk to Governors:</w:t>
      </w:r>
      <w:r w:rsidRPr="6C7E490F" w:rsidR="005A0E0A">
        <w:rPr>
          <w:color w:val="000000" w:themeColor="text1" w:themeTint="FF" w:themeShade="FF"/>
        </w:rPr>
        <w:t xml:space="preserve"> Christine O’Hara</w:t>
      </w:r>
    </w:p>
    <w:p w:rsidRPr="00F918C9" w:rsidR="006E2A26" w:rsidP="00884CF3" w:rsidRDefault="006E2A26" w14:paraId="70C8CC8F" w14:textId="77777777">
      <w:pPr>
        <w:autoSpaceDE w:val="0"/>
        <w:autoSpaceDN w:val="0"/>
        <w:adjustRightInd w:val="0"/>
        <w:spacing w:after="0" w:line="240" w:lineRule="auto"/>
        <w:jc w:val="both"/>
        <w:rPr>
          <w:rFonts w:ascii="Calibri" w:hAnsi="Calibri" w:cs="Calibri"/>
          <w:color w:val="000000"/>
        </w:rPr>
      </w:pPr>
    </w:p>
    <w:p w:rsidRPr="00F918C9" w:rsidR="006E2A26" w:rsidP="00884CF3" w:rsidRDefault="006E2A26" w14:paraId="7CA1DC91" w14:textId="77777777">
      <w:pPr>
        <w:tabs>
          <w:tab w:val="left" w:pos="5040"/>
        </w:tabs>
        <w:spacing w:line="240" w:lineRule="auto"/>
        <w:jc w:val="both"/>
        <w:rPr>
          <w:b/>
        </w:rPr>
      </w:pPr>
    </w:p>
    <w:sectPr w:rsidRPr="00F918C9" w:rsidR="006E2A26" w:rsidSect="00674E16">
      <w:pgSz w:w="11906" w:h="16838" w:orient="portrait"/>
      <w:pgMar w:top="284" w:right="707"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ECF" w:rsidP="006D4F63" w:rsidRDefault="00C71ECF" w14:paraId="6D8FA4BD" w14:textId="77777777">
      <w:pPr>
        <w:spacing w:after="0" w:line="240" w:lineRule="auto"/>
      </w:pPr>
      <w:r>
        <w:separator/>
      </w:r>
    </w:p>
  </w:endnote>
  <w:endnote w:type="continuationSeparator" w:id="0">
    <w:p w:rsidR="00C71ECF" w:rsidP="006D4F63" w:rsidRDefault="00C71ECF" w14:paraId="054D4B3F" w14:textId="77777777">
      <w:pPr>
        <w:spacing w:after="0" w:line="240" w:lineRule="auto"/>
      </w:pPr>
      <w:r>
        <w:continuationSeparator/>
      </w:r>
    </w:p>
  </w:endnote>
  <w:endnote w:type="continuationNotice" w:id="1">
    <w:p w:rsidR="00C71ECF" w:rsidRDefault="00C71ECF" w14:paraId="69A3E2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ECF" w:rsidP="006D4F63" w:rsidRDefault="00C71ECF" w14:paraId="15515B6E" w14:textId="77777777">
      <w:pPr>
        <w:spacing w:after="0" w:line="240" w:lineRule="auto"/>
      </w:pPr>
      <w:r>
        <w:separator/>
      </w:r>
    </w:p>
  </w:footnote>
  <w:footnote w:type="continuationSeparator" w:id="0">
    <w:p w:rsidR="00C71ECF" w:rsidP="006D4F63" w:rsidRDefault="00C71ECF" w14:paraId="7A5CB064" w14:textId="77777777">
      <w:pPr>
        <w:spacing w:after="0" w:line="240" w:lineRule="auto"/>
      </w:pPr>
      <w:r>
        <w:continuationSeparator/>
      </w:r>
    </w:p>
  </w:footnote>
  <w:footnote w:type="continuationNotice" w:id="1">
    <w:p w:rsidR="00C71ECF" w:rsidRDefault="00C71ECF" w14:paraId="6E35DA7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5F0"/>
    <w:multiLevelType w:val="hybridMultilevel"/>
    <w:tmpl w:val="30C8AEE4"/>
    <w:lvl w:ilvl="0" w:tplc="D3E8087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30C0E9"/>
    <w:multiLevelType w:val="hybridMultilevel"/>
    <w:tmpl w:val="861EA666"/>
    <w:lvl w:ilvl="0" w:tplc="21948B38">
      <w:start w:val="1"/>
      <w:numFmt w:val="bullet"/>
      <w:lvlText w:val=""/>
      <w:lvlJc w:val="left"/>
      <w:pPr>
        <w:ind w:left="720" w:hanging="360"/>
      </w:pPr>
      <w:rPr>
        <w:rFonts w:hint="default" w:ascii="Symbol" w:hAnsi="Symbol"/>
      </w:rPr>
    </w:lvl>
    <w:lvl w:ilvl="1" w:tplc="73F27734">
      <w:start w:val="1"/>
      <w:numFmt w:val="bullet"/>
      <w:lvlText w:val="o"/>
      <w:lvlJc w:val="left"/>
      <w:pPr>
        <w:ind w:left="1440" w:hanging="360"/>
      </w:pPr>
      <w:rPr>
        <w:rFonts w:hint="default" w:ascii="Courier New" w:hAnsi="Courier New"/>
      </w:rPr>
    </w:lvl>
    <w:lvl w:ilvl="2" w:tplc="7C5C649C">
      <w:start w:val="1"/>
      <w:numFmt w:val="bullet"/>
      <w:lvlText w:val=""/>
      <w:lvlJc w:val="left"/>
      <w:pPr>
        <w:ind w:left="2160" w:hanging="360"/>
      </w:pPr>
      <w:rPr>
        <w:rFonts w:hint="default" w:ascii="Wingdings" w:hAnsi="Wingdings"/>
      </w:rPr>
    </w:lvl>
    <w:lvl w:ilvl="3" w:tplc="4B4E7EF0">
      <w:start w:val="1"/>
      <w:numFmt w:val="bullet"/>
      <w:lvlText w:val=""/>
      <w:lvlJc w:val="left"/>
      <w:pPr>
        <w:ind w:left="2880" w:hanging="360"/>
      </w:pPr>
      <w:rPr>
        <w:rFonts w:hint="default" w:ascii="Symbol" w:hAnsi="Symbol"/>
      </w:rPr>
    </w:lvl>
    <w:lvl w:ilvl="4" w:tplc="45DC78CA">
      <w:start w:val="1"/>
      <w:numFmt w:val="bullet"/>
      <w:lvlText w:val="o"/>
      <w:lvlJc w:val="left"/>
      <w:pPr>
        <w:ind w:left="3600" w:hanging="360"/>
      </w:pPr>
      <w:rPr>
        <w:rFonts w:hint="default" w:ascii="Courier New" w:hAnsi="Courier New"/>
      </w:rPr>
    </w:lvl>
    <w:lvl w:ilvl="5" w:tplc="580E8566">
      <w:start w:val="1"/>
      <w:numFmt w:val="bullet"/>
      <w:lvlText w:val=""/>
      <w:lvlJc w:val="left"/>
      <w:pPr>
        <w:ind w:left="4320" w:hanging="360"/>
      </w:pPr>
      <w:rPr>
        <w:rFonts w:hint="default" w:ascii="Wingdings" w:hAnsi="Wingdings"/>
      </w:rPr>
    </w:lvl>
    <w:lvl w:ilvl="6" w:tplc="F89E5008">
      <w:start w:val="1"/>
      <w:numFmt w:val="bullet"/>
      <w:lvlText w:val=""/>
      <w:lvlJc w:val="left"/>
      <w:pPr>
        <w:ind w:left="5040" w:hanging="360"/>
      </w:pPr>
      <w:rPr>
        <w:rFonts w:hint="default" w:ascii="Symbol" w:hAnsi="Symbol"/>
      </w:rPr>
    </w:lvl>
    <w:lvl w:ilvl="7" w:tplc="BE8C85EE">
      <w:start w:val="1"/>
      <w:numFmt w:val="bullet"/>
      <w:lvlText w:val="o"/>
      <w:lvlJc w:val="left"/>
      <w:pPr>
        <w:ind w:left="5760" w:hanging="360"/>
      </w:pPr>
      <w:rPr>
        <w:rFonts w:hint="default" w:ascii="Courier New" w:hAnsi="Courier New"/>
      </w:rPr>
    </w:lvl>
    <w:lvl w:ilvl="8" w:tplc="A4CA5EE4">
      <w:start w:val="1"/>
      <w:numFmt w:val="bullet"/>
      <w:lvlText w:val=""/>
      <w:lvlJc w:val="left"/>
      <w:pPr>
        <w:ind w:left="6480" w:hanging="360"/>
      </w:pPr>
      <w:rPr>
        <w:rFonts w:hint="default" w:ascii="Wingdings" w:hAnsi="Wingdings"/>
      </w:rPr>
    </w:lvl>
  </w:abstractNum>
  <w:abstractNum w:abstractNumId="2" w15:restartNumberingAfterBreak="0">
    <w:nsid w:val="0D4666AB"/>
    <w:multiLevelType w:val="hybridMultilevel"/>
    <w:tmpl w:val="856021D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4B0830"/>
    <w:multiLevelType w:val="hybridMultilevel"/>
    <w:tmpl w:val="A6A6AD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083D7E"/>
    <w:multiLevelType w:val="hybridMultilevel"/>
    <w:tmpl w:val="FC48EB5E"/>
    <w:lvl w:ilvl="0" w:tplc="20908D7A">
      <w:start w:val="1"/>
      <w:numFmt w:val="bullet"/>
      <w:lvlText w:val=""/>
      <w:lvlJc w:val="left"/>
      <w:pPr>
        <w:tabs>
          <w:tab w:val="num" w:pos="720"/>
        </w:tabs>
        <w:ind w:left="720" w:hanging="360"/>
      </w:pPr>
      <w:rPr>
        <w:rFonts w:hint="default" w:ascii="Symbol" w:hAnsi="Symbol"/>
      </w:rPr>
    </w:lvl>
    <w:lvl w:ilvl="1" w:tplc="92E62AB4" w:tentative="1">
      <w:start w:val="1"/>
      <w:numFmt w:val="bullet"/>
      <w:lvlText w:val=""/>
      <w:lvlJc w:val="left"/>
      <w:pPr>
        <w:tabs>
          <w:tab w:val="num" w:pos="1440"/>
        </w:tabs>
        <w:ind w:left="1440" w:hanging="360"/>
      </w:pPr>
      <w:rPr>
        <w:rFonts w:hint="default" w:ascii="Symbol" w:hAnsi="Symbol"/>
      </w:rPr>
    </w:lvl>
    <w:lvl w:ilvl="2" w:tplc="A3069F58" w:tentative="1">
      <w:start w:val="1"/>
      <w:numFmt w:val="bullet"/>
      <w:lvlText w:val=""/>
      <w:lvlJc w:val="left"/>
      <w:pPr>
        <w:tabs>
          <w:tab w:val="num" w:pos="2160"/>
        </w:tabs>
        <w:ind w:left="2160" w:hanging="360"/>
      </w:pPr>
      <w:rPr>
        <w:rFonts w:hint="default" w:ascii="Symbol" w:hAnsi="Symbol"/>
      </w:rPr>
    </w:lvl>
    <w:lvl w:ilvl="3" w:tplc="866204BA" w:tentative="1">
      <w:start w:val="1"/>
      <w:numFmt w:val="bullet"/>
      <w:lvlText w:val=""/>
      <w:lvlJc w:val="left"/>
      <w:pPr>
        <w:tabs>
          <w:tab w:val="num" w:pos="2880"/>
        </w:tabs>
        <w:ind w:left="2880" w:hanging="360"/>
      </w:pPr>
      <w:rPr>
        <w:rFonts w:hint="default" w:ascii="Symbol" w:hAnsi="Symbol"/>
      </w:rPr>
    </w:lvl>
    <w:lvl w:ilvl="4" w:tplc="BC164182" w:tentative="1">
      <w:start w:val="1"/>
      <w:numFmt w:val="bullet"/>
      <w:lvlText w:val=""/>
      <w:lvlJc w:val="left"/>
      <w:pPr>
        <w:tabs>
          <w:tab w:val="num" w:pos="3600"/>
        </w:tabs>
        <w:ind w:left="3600" w:hanging="360"/>
      </w:pPr>
      <w:rPr>
        <w:rFonts w:hint="default" w:ascii="Symbol" w:hAnsi="Symbol"/>
      </w:rPr>
    </w:lvl>
    <w:lvl w:ilvl="5" w:tplc="8B3862A4" w:tentative="1">
      <w:start w:val="1"/>
      <w:numFmt w:val="bullet"/>
      <w:lvlText w:val=""/>
      <w:lvlJc w:val="left"/>
      <w:pPr>
        <w:tabs>
          <w:tab w:val="num" w:pos="4320"/>
        </w:tabs>
        <w:ind w:left="4320" w:hanging="360"/>
      </w:pPr>
      <w:rPr>
        <w:rFonts w:hint="default" w:ascii="Symbol" w:hAnsi="Symbol"/>
      </w:rPr>
    </w:lvl>
    <w:lvl w:ilvl="6" w:tplc="8E8AE770" w:tentative="1">
      <w:start w:val="1"/>
      <w:numFmt w:val="bullet"/>
      <w:lvlText w:val=""/>
      <w:lvlJc w:val="left"/>
      <w:pPr>
        <w:tabs>
          <w:tab w:val="num" w:pos="5040"/>
        </w:tabs>
        <w:ind w:left="5040" w:hanging="360"/>
      </w:pPr>
      <w:rPr>
        <w:rFonts w:hint="default" w:ascii="Symbol" w:hAnsi="Symbol"/>
      </w:rPr>
    </w:lvl>
    <w:lvl w:ilvl="7" w:tplc="3DDCAE06" w:tentative="1">
      <w:start w:val="1"/>
      <w:numFmt w:val="bullet"/>
      <w:lvlText w:val=""/>
      <w:lvlJc w:val="left"/>
      <w:pPr>
        <w:tabs>
          <w:tab w:val="num" w:pos="5760"/>
        </w:tabs>
        <w:ind w:left="5760" w:hanging="360"/>
      </w:pPr>
      <w:rPr>
        <w:rFonts w:hint="default" w:ascii="Symbol" w:hAnsi="Symbol"/>
      </w:rPr>
    </w:lvl>
    <w:lvl w:ilvl="8" w:tplc="898C2A92"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1DA734AD"/>
    <w:multiLevelType w:val="hybridMultilevel"/>
    <w:tmpl w:val="E7F2CB4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9138CF"/>
    <w:multiLevelType w:val="hybridMultilevel"/>
    <w:tmpl w:val="D4208B30"/>
    <w:lvl w:ilvl="0" w:tplc="476EDD5A">
      <w:start w:val="1"/>
      <w:numFmt w:val="bullet"/>
      <w:lvlText w:val=""/>
      <w:lvlJc w:val="left"/>
      <w:pPr>
        <w:ind w:left="720" w:hanging="360"/>
      </w:pPr>
      <w:rPr>
        <w:rFonts w:hint="default" w:ascii="Symbol" w:hAnsi="Symbol"/>
      </w:rPr>
    </w:lvl>
    <w:lvl w:ilvl="1" w:tplc="5DD2D876">
      <w:start w:val="1"/>
      <w:numFmt w:val="bullet"/>
      <w:lvlText w:val="o"/>
      <w:lvlJc w:val="left"/>
      <w:pPr>
        <w:ind w:left="1440" w:hanging="360"/>
      </w:pPr>
      <w:rPr>
        <w:rFonts w:hint="default" w:ascii="Courier New" w:hAnsi="Courier New"/>
      </w:rPr>
    </w:lvl>
    <w:lvl w:ilvl="2" w:tplc="E2849416">
      <w:start w:val="1"/>
      <w:numFmt w:val="bullet"/>
      <w:lvlText w:val=""/>
      <w:lvlJc w:val="left"/>
      <w:pPr>
        <w:ind w:left="2160" w:hanging="360"/>
      </w:pPr>
      <w:rPr>
        <w:rFonts w:hint="default" w:ascii="Wingdings" w:hAnsi="Wingdings"/>
      </w:rPr>
    </w:lvl>
    <w:lvl w:ilvl="3" w:tplc="8242BC42">
      <w:start w:val="1"/>
      <w:numFmt w:val="bullet"/>
      <w:lvlText w:val=""/>
      <w:lvlJc w:val="left"/>
      <w:pPr>
        <w:ind w:left="2880" w:hanging="360"/>
      </w:pPr>
      <w:rPr>
        <w:rFonts w:hint="default" w:ascii="Symbol" w:hAnsi="Symbol"/>
      </w:rPr>
    </w:lvl>
    <w:lvl w:ilvl="4" w:tplc="A9884ED0">
      <w:start w:val="1"/>
      <w:numFmt w:val="bullet"/>
      <w:lvlText w:val="o"/>
      <w:lvlJc w:val="left"/>
      <w:pPr>
        <w:ind w:left="3600" w:hanging="360"/>
      </w:pPr>
      <w:rPr>
        <w:rFonts w:hint="default" w:ascii="Courier New" w:hAnsi="Courier New"/>
      </w:rPr>
    </w:lvl>
    <w:lvl w:ilvl="5" w:tplc="F28EF1F4">
      <w:start w:val="1"/>
      <w:numFmt w:val="bullet"/>
      <w:lvlText w:val=""/>
      <w:lvlJc w:val="left"/>
      <w:pPr>
        <w:ind w:left="4320" w:hanging="360"/>
      </w:pPr>
      <w:rPr>
        <w:rFonts w:hint="default" w:ascii="Wingdings" w:hAnsi="Wingdings"/>
      </w:rPr>
    </w:lvl>
    <w:lvl w:ilvl="6" w:tplc="9C9A3DB8">
      <w:start w:val="1"/>
      <w:numFmt w:val="bullet"/>
      <w:lvlText w:val=""/>
      <w:lvlJc w:val="left"/>
      <w:pPr>
        <w:ind w:left="5040" w:hanging="360"/>
      </w:pPr>
      <w:rPr>
        <w:rFonts w:hint="default" w:ascii="Symbol" w:hAnsi="Symbol"/>
      </w:rPr>
    </w:lvl>
    <w:lvl w:ilvl="7" w:tplc="34923B0C">
      <w:start w:val="1"/>
      <w:numFmt w:val="bullet"/>
      <w:lvlText w:val="o"/>
      <w:lvlJc w:val="left"/>
      <w:pPr>
        <w:ind w:left="5760" w:hanging="360"/>
      </w:pPr>
      <w:rPr>
        <w:rFonts w:hint="default" w:ascii="Courier New" w:hAnsi="Courier New"/>
      </w:rPr>
    </w:lvl>
    <w:lvl w:ilvl="8" w:tplc="98C07416">
      <w:start w:val="1"/>
      <w:numFmt w:val="bullet"/>
      <w:lvlText w:val=""/>
      <w:lvlJc w:val="left"/>
      <w:pPr>
        <w:ind w:left="6480" w:hanging="360"/>
      </w:pPr>
      <w:rPr>
        <w:rFonts w:hint="default" w:ascii="Wingdings" w:hAnsi="Wingdings"/>
      </w:rPr>
    </w:lvl>
  </w:abstractNum>
  <w:abstractNum w:abstractNumId="7" w15:restartNumberingAfterBreak="0">
    <w:nsid w:val="2C236A76"/>
    <w:multiLevelType w:val="hybridMultilevel"/>
    <w:tmpl w:val="ED9C2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F1A426E"/>
    <w:multiLevelType w:val="hybridMultilevel"/>
    <w:tmpl w:val="AA0296BC"/>
    <w:lvl w:ilvl="0" w:tplc="16EE2F34">
      <w:start w:val="1"/>
      <w:numFmt w:val="bullet"/>
      <w:lvlText w:val=""/>
      <w:lvlJc w:val="left"/>
      <w:pPr>
        <w:tabs>
          <w:tab w:val="num" w:pos="720"/>
        </w:tabs>
        <w:ind w:left="720" w:hanging="360"/>
      </w:pPr>
      <w:rPr>
        <w:rFonts w:hint="default" w:ascii="Symbol" w:hAnsi="Symbol"/>
      </w:rPr>
    </w:lvl>
    <w:lvl w:ilvl="1" w:tplc="46A0BB90" w:tentative="1">
      <w:start w:val="1"/>
      <w:numFmt w:val="bullet"/>
      <w:lvlText w:val=""/>
      <w:lvlJc w:val="left"/>
      <w:pPr>
        <w:tabs>
          <w:tab w:val="num" w:pos="1440"/>
        </w:tabs>
        <w:ind w:left="1440" w:hanging="360"/>
      </w:pPr>
      <w:rPr>
        <w:rFonts w:hint="default" w:ascii="Symbol" w:hAnsi="Symbol"/>
      </w:rPr>
    </w:lvl>
    <w:lvl w:ilvl="2" w:tplc="3DB6D706" w:tentative="1">
      <w:start w:val="1"/>
      <w:numFmt w:val="bullet"/>
      <w:lvlText w:val=""/>
      <w:lvlJc w:val="left"/>
      <w:pPr>
        <w:tabs>
          <w:tab w:val="num" w:pos="2160"/>
        </w:tabs>
        <w:ind w:left="2160" w:hanging="360"/>
      </w:pPr>
      <w:rPr>
        <w:rFonts w:hint="default" w:ascii="Symbol" w:hAnsi="Symbol"/>
      </w:rPr>
    </w:lvl>
    <w:lvl w:ilvl="3" w:tplc="BC965DF0" w:tentative="1">
      <w:start w:val="1"/>
      <w:numFmt w:val="bullet"/>
      <w:lvlText w:val=""/>
      <w:lvlJc w:val="left"/>
      <w:pPr>
        <w:tabs>
          <w:tab w:val="num" w:pos="2880"/>
        </w:tabs>
        <w:ind w:left="2880" w:hanging="360"/>
      </w:pPr>
      <w:rPr>
        <w:rFonts w:hint="default" w:ascii="Symbol" w:hAnsi="Symbol"/>
      </w:rPr>
    </w:lvl>
    <w:lvl w:ilvl="4" w:tplc="30FEFAB2" w:tentative="1">
      <w:start w:val="1"/>
      <w:numFmt w:val="bullet"/>
      <w:lvlText w:val=""/>
      <w:lvlJc w:val="left"/>
      <w:pPr>
        <w:tabs>
          <w:tab w:val="num" w:pos="3600"/>
        </w:tabs>
        <w:ind w:left="3600" w:hanging="360"/>
      </w:pPr>
      <w:rPr>
        <w:rFonts w:hint="default" w:ascii="Symbol" w:hAnsi="Symbol"/>
      </w:rPr>
    </w:lvl>
    <w:lvl w:ilvl="5" w:tplc="070468A2" w:tentative="1">
      <w:start w:val="1"/>
      <w:numFmt w:val="bullet"/>
      <w:lvlText w:val=""/>
      <w:lvlJc w:val="left"/>
      <w:pPr>
        <w:tabs>
          <w:tab w:val="num" w:pos="4320"/>
        </w:tabs>
        <w:ind w:left="4320" w:hanging="360"/>
      </w:pPr>
      <w:rPr>
        <w:rFonts w:hint="default" w:ascii="Symbol" w:hAnsi="Symbol"/>
      </w:rPr>
    </w:lvl>
    <w:lvl w:ilvl="6" w:tplc="896A1D38" w:tentative="1">
      <w:start w:val="1"/>
      <w:numFmt w:val="bullet"/>
      <w:lvlText w:val=""/>
      <w:lvlJc w:val="left"/>
      <w:pPr>
        <w:tabs>
          <w:tab w:val="num" w:pos="5040"/>
        </w:tabs>
        <w:ind w:left="5040" w:hanging="360"/>
      </w:pPr>
      <w:rPr>
        <w:rFonts w:hint="default" w:ascii="Symbol" w:hAnsi="Symbol"/>
      </w:rPr>
    </w:lvl>
    <w:lvl w:ilvl="7" w:tplc="69402B04" w:tentative="1">
      <w:start w:val="1"/>
      <w:numFmt w:val="bullet"/>
      <w:lvlText w:val=""/>
      <w:lvlJc w:val="left"/>
      <w:pPr>
        <w:tabs>
          <w:tab w:val="num" w:pos="5760"/>
        </w:tabs>
        <w:ind w:left="5760" w:hanging="360"/>
      </w:pPr>
      <w:rPr>
        <w:rFonts w:hint="default" w:ascii="Symbol" w:hAnsi="Symbol"/>
      </w:rPr>
    </w:lvl>
    <w:lvl w:ilvl="8" w:tplc="B70CBDC0"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30C35C2F"/>
    <w:multiLevelType w:val="hybridMultilevel"/>
    <w:tmpl w:val="785281E4"/>
    <w:lvl w:ilvl="0" w:tplc="33C43DA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2A5F20"/>
    <w:multiLevelType w:val="hybridMultilevel"/>
    <w:tmpl w:val="50FAD5DC"/>
    <w:lvl w:ilvl="0" w:tplc="1F2E82A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AF3AC8"/>
    <w:multiLevelType w:val="hybridMultilevel"/>
    <w:tmpl w:val="7D6ADCBE"/>
    <w:lvl w:ilvl="0" w:tplc="B824F6EE">
      <w:start w:val="1"/>
      <w:numFmt w:val="bullet"/>
      <w:lvlText w:val="o"/>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640D83"/>
    <w:multiLevelType w:val="hybridMultilevel"/>
    <w:tmpl w:val="16BA53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880D00"/>
    <w:multiLevelType w:val="hybridMultilevel"/>
    <w:tmpl w:val="E3DAD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696342E"/>
    <w:multiLevelType w:val="hybridMultilevel"/>
    <w:tmpl w:val="07721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6C40CA5"/>
    <w:multiLevelType w:val="hybridMultilevel"/>
    <w:tmpl w:val="502035E4"/>
    <w:lvl w:ilvl="0" w:tplc="B978CFDC">
      <w:start w:val="1"/>
      <w:numFmt w:val="bullet"/>
      <w:lvlText w:val=""/>
      <w:lvlJc w:val="left"/>
      <w:pPr>
        <w:ind w:left="720" w:hanging="360"/>
      </w:pPr>
      <w:rPr>
        <w:rFonts w:hint="default" w:ascii="Symbol" w:hAnsi="Symbol"/>
      </w:rPr>
    </w:lvl>
    <w:lvl w:ilvl="1" w:tplc="B824F6EE">
      <w:start w:val="1"/>
      <w:numFmt w:val="bullet"/>
      <w:lvlText w:val="o"/>
      <w:lvlJc w:val="left"/>
      <w:pPr>
        <w:ind w:left="1440" w:hanging="360"/>
      </w:pPr>
      <w:rPr>
        <w:rFonts w:hint="default" w:ascii="Courier New" w:hAnsi="Courier New"/>
      </w:rPr>
    </w:lvl>
    <w:lvl w:ilvl="2" w:tplc="9AA4EA32">
      <w:start w:val="1"/>
      <w:numFmt w:val="bullet"/>
      <w:lvlText w:val=""/>
      <w:lvlJc w:val="left"/>
      <w:pPr>
        <w:ind w:left="2160" w:hanging="360"/>
      </w:pPr>
      <w:rPr>
        <w:rFonts w:hint="default" w:ascii="Wingdings" w:hAnsi="Wingdings"/>
      </w:rPr>
    </w:lvl>
    <w:lvl w:ilvl="3" w:tplc="45008674">
      <w:start w:val="1"/>
      <w:numFmt w:val="bullet"/>
      <w:lvlText w:val=""/>
      <w:lvlJc w:val="left"/>
      <w:pPr>
        <w:ind w:left="2880" w:hanging="360"/>
      </w:pPr>
      <w:rPr>
        <w:rFonts w:hint="default" w:ascii="Symbol" w:hAnsi="Symbol"/>
      </w:rPr>
    </w:lvl>
    <w:lvl w:ilvl="4" w:tplc="89A89B38">
      <w:start w:val="1"/>
      <w:numFmt w:val="bullet"/>
      <w:lvlText w:val="o"/>
      <w:lvlJc w:val="left"/>
      <w:pPr>
        <w:ind w:left="3600" w:hanging="360"/>
      </w:pPr>
      <w:rPr>
        <w:rFonts w:hint="default" w:ascii="Courier New" w:hAnsi="Courier New"/>
      </w:rPr>
    </w:lvl>
    <w:lvl w:ilvl="5" w:tplc="5F3A9660">
      <w:start w:val="1"/>
      <w:numFmt w:val="bullet"/>
      <w:lvlText w:val=""/>
      <w:lvlJc w:val="left"/>
      <w:pPr>
        <w:ind w:left="4320" w:hanging="360"/>
      </w:pPr>
      <w:rPr>
        <w:rFonts w:hint="default" w:ascii="Wingdings" w:hAnsi="Wingdings"/>
      </w:rPr>
    </w:lvl>
    <w:lvl w:ilvl="6" w:tplc="8176EB14">
      <w:start w:val="1"/>
      <w:numFmt w:val="bullet"/>
      <w:lvlText w:val=""/>
      <w:lvlJc w:val="left"/>
      <w:pPr>
        <w:ind w:left="5040" w:hanging="360"/>
      </w:pPr>
      <w:rPr>
        <w:rFonts w:hint="default" w:ascii="Symbol" w:hAnsi="Symbol"/>
      </w:rPr>
    </w:lvl>
    <w:lvl w:ilvl="7" w:tplc="E0D6177C">
      <w:start w:val="1"/>
      <w:numFmt w:val="bullet"/>
      <w:lvlText w:val="o"/>
      <w:lvlJc w:val="left"/>
      <w:pPr>
        <w:ind w:left="5760" w:hanging="360"/>
      </w:pPr>
      <w:rPr>
        <w:rFonts w:hint="default" w:ascii="Courier New" w:hAnsi="Courier New"/>
      </w:rPr>
    </w:lvl>
    <w:lvl w:ilvl="8" w:tplc="4776F44A">
      <w:start w:val="1"/>
      <w:numFmt w:val="bullet"/>
      <w:lvlText w:val=""/>
      <w:lvlJc w:val="left"/>
      <w:pPr>
        <w:ind w:left="6480" w:hanging="360"/>
      </w:pPr>
      <w:rPr>
        <w:rFonts w:hint="default" w:ascii="Wingdings" w:hAnsi="Wingdings"/>
      </w:rPr>
    </w:lvl>
  </w:abstractNum>
  <w:abstractNum w:abstractNumId="16" w15:restartNumberingAfterBreak="0">
    <w:nsid w:val="51DF0E27"/>
    <w:multiLevelType w:val="hybridMultilevel"/>
    <w:tmpl w:val="E1122E54"/>
    <w:lvl w:ilvl="0" w:tplc="1F2E82A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3908042"/>
    <w:multiLevelType w:val="hybridMultilevel"/>
    <w:tmpl w:val="FFFFFFFF"/>
    <w:lvl w:ilvl="0" w:tplc="7A126358">
      <w:start w:val="1"/>
      <w:numFmt w:val="bullet"/>
      <w:lvlText w:val=""/>
      <w:lvlJc w:val="left"/>
      <w:pPr>
        <w:ind w:left="720" w:hanging="360"/>
      </w:pPr>
      <w:rPr>
        <w:rFonts w:hint="default" w:ascii="Symbol" w:hAnsi="Symbol"/>
      </w:rPr>
    </w:lvl>
    <w:lvl w:ilvl="1" w:tplc="A946925A">
      <w:start w:val="1"/>
      <w:numFmt w:val="bullet"/>
      <w:lvlText w:val="o"/>
      <w:lvlJc w:val="left"/>
      <w:pPr>
        <w:ind w:left="1440" w:hanging="360"/>
      </w:pPr>
      <w:rPr>
        <w:rFonts w:hint="default" w:ascii="Courier New" w:hAnsi="Courier New"/>
      </w:rPr>
    </w:lvl>
    <w:lvl w:ilvl="2" w:tplc="F7680B2C">
      <w:start w:val="1"/>
      <w:numFmt w:val="bullet"/>
      <w:lvlText w:val=""/>
      <w:lvlJc w:val="left"/>
      <w:pPr>
        <w:ind w:left="2160" w:hanging="360"/>
      </w:pPr>
      <w:rPr>
        <w:rFonts w:hint="default" w:ascii="Wingdings" w:hAnsi="Wingdings"/>
      </w:rPr>
    </w:lvl>
    <w:lvl w:ilvl="3" w:tplc="DDF6D5AE">
      <w:start w:val="1"/>
      <w:numFmt w:val="bullet"/>
      <w:lvlText w:val=""/>
      <w:lvlJc w:val="left"/>
      <w:pPr>
        <w:ind w:left="2880" w:hanging="360"/>
      </w:pPr>
      <w:rPr>
        <w:rFonts w:hint="default" w:ascii="Symbol" w:hAnsi="Symbol"/>
      </w:rPr>
    </w:lvl>
    <w:lvl w:ilvl="4" w:tplc="09266954">
      <w:start w:val="1"/>
      <w:numFmt w:val="bullet"/>
      <w:lvlText w:val="o"/>
      <w:lvlJc w:val="left"/>
      <w:pPr>
        <w:ind w:left="3600" w:hanging="360"/>
      </w:pPr>
      <w:rPr>
        <w:rFonts w:hint="default" w:ascii="Courier New" w:hAnsi="Courier New"/>
      </w:rPr>
    </w:lvl>
    <w:lvl w:ilvl="5" w:tplc="5CC442DE">
      <w:start w:val="1"/>
      <w:numFmt w:val="bullet"/>
      <w:lvlText w:val=""/>
      <w:lvlJc w:val="left"/>
      <w:pPr>
        <w:ind w:left="4320" w:hanging="360"/>
      </w:pPr>
      <w:rPr>
        <w:rFonts w:hint="default" w:ascii="Wingdings" w:hAnsi="Wingdings"/>
      </w:rPr>
    </w:lvl>
    <w:lvl w:ilvl="6" w:tplc="D3A86448">
      <w:start w:val="1"/>
      <w:numFmt w:val="bullet"/>
      <w:lvlText w:val=""/>
      <w:lvlJc w:val="left"/>
      <w:pPr>
        <w:ind w:left="5040" w:hanging="360"/>
      </w:pPr>
      <w:rPr>
        <w:rFonts w:hint="default" w:ascii="Symbol" w:hAnsi="Symbol"/>
      </w:rPr>
    </w:lvl>
    <w:lvl w:ilvl="7" w:tplc="A63E425A">
      <w:start w:val="1"/>
      <w:numFmt w:val="bullet"/>
      <w:lvlText w:val="o"/>
      <w:lvlJc w:val="left"/>
      <w:pPr>
        <w:ind w:left="5760" w:hanging="360"/>
      </w:pPr>
      <w:rPr>
        <w:rFonts w:hint="default" w:ascii="Courier New" w:hAnsi="Courier New"/>
      </w:rPr>
    </w:lvl>
    <w:lvl w:ilvl="8" w:tplc="FC8C2860">
      <w:start w:val="1"/>
      <w:numFmt w:val="bullet"/>
      <w:lvlText w:val=""/>
      <w:lvlJc w:val="left"/>
      <w:pPr>
        <w:ind w:left="6480" w:hanging="360"/>
      </w:pPr>
      <w:rPr>
        <w:rFonts w:hint="default" w:ascii="Wingdings" w:hAnsi="Wingdings"/>
      </w:rPr>
    </w:lvl>
  </w:abstractNum>
  <w:abstractNum w:abstractNumId="18" w15:restartNumberingAfterBreak="0">
    <w:nsid w:val="57383C51"/>
    <w:multiLevelType w:val="hybridMultilevel"/>
    <w:tmpl w:val="5D260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DE06DF3"/>
    <w:multiLevelType w:val="hybridMultilevel"/>
    <w:tmpl w:val="70E6AEE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8540F3"/>
    <w:multiLevelType w:val="hybridMultilevel"/>
    <w:tmpl w:val="5484B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4E8496D"/>
    <w:multiLevelType w:val="hybridMultilevel"/>
    <w:tmpl w:val="20D4E4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C3330A"/>
    <w:multiLevelType w:val="hybridMultilevel"/>
    <w:tmpl w:val="69660858"/>
    <w:lvl w:ilvl="0" w:tplc="1F2E82A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BA28ED"/>
    <w:multiLevelType w:val="hybridMultilevel"/>
    <w:tmpl w:val="FD2E79D4"/>
    <w:lvl w:ilvl="0" w:tplc="477610DC">
      <w:start w:val="1"/>
      <w:numFmt w:val="bullet"/>
      <w:lvlText w:val=""/>
      <w:lvlJc w:val="left"/>
      <w:pPr>
        <w:tabs>
          <w:tab w:val="num" w:pos="720"/>
        </w:tabs>
        <w:ind w:left="720" w:hanging="360"/>
      </w:pPr>
      <w:rPr>
        <w:rFonts w:hint="default" w:ascii="Symbol" w:hAnsi="Symbol"/>
      </w:rPr>
    </w:lvl>
    <w:lvl w:ilvl="1" w:tplc="15D28E50" w:tentative="1">
      <w:start w:val="1"/>
      <w:numFmt w:val="bullet"/>
      <w:lvlText w:val=""/>
      <w:lvlJc w:val="left"/>
      <w:pPr>
        <w:tabs>
          <w:tab w:val="num" w:pos="1440"/>
        </w:tabs>
        <w:ind w:left="1440" w:hanging="360"/>
      </w:pPr>
      <w:rPr>
        <w:rFonts w:hint="default" w:ascii="Symbol" w:hAnsi="Symbol"/>
      </w:rPr>
    </w:lvl>
    <w:lvl w:ilvl="2" w:tplc="13C6E730" w:tentative="1">
      <w:start w:val="1"/>
      <w:numFmt w:val="bullet"/>
      <w:lvlText w:val=""/>
      <w:lvlJc w:val="left"/>
      <w:pPr>
        <w:tabs>
          <w:tab w:val="num" w:pos="2160"/>
        </w:tabs>
        <w:ind w:left="2160" w:hanging="360"/>
      </w:pPr>
      <w:rPr>
        <w:rFonts w:hint="default" w:ascii="Symbol" w:hAnsi="Symbol"/>
      </w:rPr>
    </w:lvl>
    <w:lvl w:ilvl="3" w:tplc="C02CE894" w:tentative="1">
      <w:start w:val="1"/>
      <w:numFmt w:val="bullet"/>
      <w:lvlText w:val=""/>
      <w:lvlJc w:val="left"/>
      <w:pPr>
        <w:tabs>
          <w:tab w:val="num" w:pos="2880"/>
        </w:tabs>
        <w:ind w:left="2880" w:hanging="360"/>
      </w:pPr>
      <w:rPr>
        <w:rFonts w:hint="default" w:ascii="Symbol" w:hAnsi="Symbol"/>
      </w:rPr>
    </w:lvl>
    <w:lvl w:ilvl="4" w:tplc="06CAC562" w:tentative="1">
      <w:start w:val="1"/>
      <w:numFmt w:val="bullet"/>
      <w:lvlText w:val=""/>
      <w:lvlJc w:val="left"/>
      <w:pPr>
        <w:tabs>
          <w:tab w:val="num" w:pos="3600"/>
        </w:tabs>
        <w:ind w:left="3600" w:hanging="360"/>
      </w:pPr>
      <w:rPr>
        <w:rFonts w:hint="default" w:ascii="Symbol" w:hAnsi="Symbol"/>
      </w:rPr>
    </w:lvl>
    <w:lvl w:ilvl="5" w:tplc="E8080058" w:tentative="1">
      <w:start w:val="1"/>
      <w:numFmt w:val="bullet"/>
      <w:lvlText w:val=""/>
      <w:lvlJc w:val="left"/>
      <w:pPr>
        <w:tabs>
          <w:tab w:val="num" w:pos="4320"/>
        </w:tabs>
        <w:ind w:left="4320" w:hanging="360"/>
      </w:pPr>
      <w:rPr>
        <w:rFonts w:hint="default" w:ascii="Symbol" w:hAnsi="Symbol"/>
      </w:rPr>
    </w:lvl>
    <w:lvl w:ilvl="6" w:tplc="991675B0" w:tentative="1">
      <w:start w:val="1"/>
      <w:numFmt w:val="bullet"/>
      <w:lvlText w:val=""/>
      <w:lvlJc w:val="left"/>
      <w:pPr>
        <w:tabs>
          <w:tab w:val="num" w:pos="5040"/>
        </w:tabs>
        <w:ind w:left="5040" w:hanging="360"/>
      </w:pPr>
      <w:rPr>
        <w:rFonts w:hint="default" w:ascii="Symbol" w:hAnsi="Symbol"/>
      </w:rPr>
    </w:lvl>
    <w:lvl w:ilvl="7" w:tplc="3C480DD8" w:tentative="1">
      <w:start w:val="1"/>
      <w:numFmt w:val="bullet"/>
      <w:lvlText w:val=""/>
      <w:lvlJc w:val="left"/>
      <w:pPr>
        <w:tabs>
          <w:tab w:val="num" w:pos="5760"/>
        </w:tabs>
        <w:ind w:left="5760" w:hanging="360"/>
      </w:pPr>
      <w:rPr>
        <w:rFonts w:hint="default" w:ascii="Symbol" w:hAnsi="Symbol"/>
      </w:rPr>
    </w:lvl>
    <w:lvl w:ilvl="8" w:tplc="8C4EF026" w:tentative="1">
      <w:start w:val="1"/>
      <w:numFmt w:val="bullet"/>
      <w:lvlText w:val=""/>
      <w:lvlJc w:val="left"/>
      <w:pPr>
        <w:tabs>
          <w:tab w:val="num" w:pos="6480"/>
        </w:tabs>
        <w:ind w:left="6480" w:hanging="360"/>
      </w:pPr>
      <w:rPr>
        <w:rFonts w:hint="default" w:ascii="Symbol" w:hAnsi="Symbol"/>
      </w:rPr>
    </w:lvl>
  </w:abstractNum>
  <w:num w:numId="1" w16cid:durableId="1260799007">
    <w:abstractNumId w:val="17"/>
  </w:num>
  <w:num w:numId="2" w16cid:durableId="510338479">
    <w:abstractNumId w:val="15"/>
  </w:num>
  <w:num w:numId="3" w16cid:durableId="534512959">
    <w:abstractNumId w:val="6"/>
  </w:num>
  <w:num w:numId="4" w16cid:durableId="611977571">
    <w:abstractNumId w:val="1"/>
  </w:num>
  <w:num w:numId="5" w16cid:durableId="1099636809">
    <w:abstractNumId w:val="7"/>
  </w:num>
  <w:num w:numId="6" w16cid:durableId="718482673">
    <w:abstractNumId w:val="18"/>
  </w:num>
  <w:num w:numId="7" w16cid:durableId="1154494781">
    <w:abstractNumId w:val="5"/>
  </w:num>
  <w:num w:numId="8" w16cid:durableId="1177354269">
    <w:abstractNumId w:val="21"/>
  </w:num>
  <w:num w:numId="9" w16cid:durableId="903371104">
    <w:abstractNumId w:val="23"/>
  </w:num>
  <w:num w:numId="10" w16cid:durableId="981692547">
    <w:abstractNumId w:val="4"/>
  </w:num>
  <w:num w:numId="11" w16cid:durableId="1885482112">
    <w:abstractNumId w:val="8"/>
  </w:num>
  <w:num w:numId="12" w16cid:durableId="1940410361">
    <w:abstractNumId w:val="11"/>
  </w:num>
  <w:num w:numId="13" w16cid:durableId="1302805890">
    <w:abstractNumId w:val="13"/>
  </w:num>
  <w:num w:numId="14" w16cid:durableId="1097869970">
    <w:abstractNumId w:val="20"/>
  </w:num>
  <w:num w:numId="15" w16cid:durableId="576745569">
    <w:abstractNumId w:val="3"/>
  </w:num>
  <w:num w:numId="16" w16cid:durableId="1993869730">
    <w:abstractNumId w:val="14"/>
  </w:num>
  <w:num w:numId="17" w16cid:durableId="1451363515">
    <w:abstractNumId w:val="0"/>
  </w:num>
  <w:num w:numId="18" w16cid:durableId="1692761953">
    <w:abstractNumId w:val="12"/>
  </w:num>
  <w:num w:numId="19" w16cid:durableId="836263566">
    <w:abstractNumId w:val="9"/>
  </w:num>
  <w:num w:numId="20" w16cid:durableId="645013849">
    <w:abstractNumId w:val="16"/>
  </w:num>
  <w:num w:numId="21" w16cid:durableId="1168983522">
    <w:abstractNumId w:val="10"/>
  </w:num>
  <w:num w:numId="22" w16cid:durableId="2124185215">
    <w:abstractNumId w:val="22"/>
  </w:num>
  <w:num w:numId="23" w16cid:durableId="231279023">
    <w:abstractNumId w:val="2"/>
  </w:num>
  <w:num w:numId="24" w16cid:durableId="20831389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C2"/>
    <w:rsid w:val="00007E4B"/>
    <w:rsid w:val="00013B35"/>
    <w:rsid w:val="0002245A"/>
    <w:rsid w:val="00037BAD"/>
    <w:rsid w:val="00037CB6"/>
    <w:rsid w:val="00050832"/>
    <w:rsid w:val="00053DA9"/>
    <w:rsid w:val="0006662A"/>
    <w:rsid w:val="0006722A"/>
    <w:rsid w:val="0008074C"/>
    <w:rsid w:val="00090B39"/>
    <w:rsid w:val="000965DD"/>
    <w:rsid w:val="000B2B45"/>
    <w:rsid w:val="000B422F"/>
    <w:rsid w:val="000C4E8B"/>
    <w:rsid w:val="000D187A"/>
    <w:rsid w:val="000E5ED0"/>
    <w:rsid w:val="000F5E08"/>
    <w:rsid w:val="00103F6C"/>
    <w:rsid w:val="0011071C"/>
    <w:rsid w:val="0011164C"/>
    <w:rsid w:val="00112B70"/>
    <w:rsid w:val="00113630"/>
    <w:rsid w:val="00120AD7"/>
    <w:rsid w:val="001230DD"/>
    <w:rsid w:val="0013163F"/>
    <w:rsid w:val="0013504B"/>
    <w:rsid w:val="00153CC7"/>
    <w:rsid w:val="0015533F"/>
    <w:rsid w:val="00157C04"/>
    <w:rsid w:val="0016267B"/>
    <w:rsid w:val="00164AF2"/>
    <w:rsid w:val="00170661"/>
    <w:rsid w:val="00176923"/>
    <w:rsid w:val="00176E40"/>
    <w:rsid w:val="00176E75"/>
    <w:rsid w:val="00182735"/>
    <w:rsid w:val="00187C81"/>
    <w:rsid w:val="0018C395"/>
    <w:rsid w:val="0019253D"/>
    <w:rsid w:val="0019609D"/>
    <w:rsid w:val="001B436F"/>
    <w:rsid w:val="001C1D6A"/>
    <w:rsid w:val="001C4D9C"/>
    <w:rsid w:val="001C5A51"/>
    <w:rsid w:val="001D05E1"/>
    <w:rsid w:val="001D069E"/>
    <w:rsid w:val="001D1268"/>
    <w:rsid w:val="001D2E63"/>
    <w:rsid w:val="001D33F5"/>
    <w:rsid w:val="001F0A9B"/>
    <w:rsid w:val="00210ED5"/>
    <w:rsid w:val="00216C7A"/>
    <w:rsid w:val="00217C31"/>
    <w:rsid w:val="002220EE"/>
    <w:rsid w:val="00234C25"/>
    <w:rsid w:val="00241F60"/>
    <w:rsid w:val="00243DCE"/>
    <w:rsid w:val="002442CB"/>
    <w:rsid w:val="00247A4F"/>
    <w:rsid w:val="00254750"/>
    <w:rsid w:val="00254FA7"/>
    <w:rsid w:val="00275168"/>
    <w:rsid w:val="00281514"/>
    <w:rsid w:val="002921AB"/>
    <w:rsid w:val="00297CFF"/>
    <w:rsid w:val="002A17FE"/>
    <w:rsid w:val="002A3847"/>
    <w:rsid w:val="002A55C3"/>
    <w:rsid w:val="002A55E8"/>
    <w:rsid w:val="002B0DA0"/>
    <w:rsid w:val="002C14CA"/>
    <w:rsid w:val="002D6D87"/>
    <w:rsid w:val="002D767E"/>
    <w:rsid w:val="002E0125"/>
    <w:rsid w:val="002E3EF7"/>
    <w:rsid w:val="002F135F"/>
    <w:rsid w:val="00300DC1"/>
    <w:rsid w:val="00305AA2"/>
    <w:rsid w:val="003115B2"/>
    <w:rsid w:val="0032022B"/>
    <w:rsid w:val="00325A76"/>
    <w:rsid w:val="00340C28"/>
    <w:rsid w:val="0034153D"/>
    <w:rsid w:val="00350B5A"/>
    <w:rsid w:val="00352940"/>
    <w:rsid w:val="003659BE"/>
    <w:rsid w:val="00380941"/>
    <w:rsid w:val="003A0F13"/>
    <w:rsid w:val="003B3C1E"/>
    <w:rsid w:val="003B4E03"/>
    <w:rsid w:val="003C613A"/>
    <w:rsid w:val="003F74DF"/>
    <w:rsid w:val="004007CC"/>
    <w:rsid w:val="00401396"/>
    <w:rsid w:val="0040613C"/>
    <w:rsid w:val="00410C42"/>
    <w:rsid w:val="00413683"/>
    <w:rsid w:val="00415FF1"/>
    <w:rsid w:val="00427E86"/>
    <w:rsid w:val="00432E92"/>
    <w:rsid w:val="004352A8"/>
    <w:rsid w:val="0043549C"/>
    <w:rsid w:val="00436C20"/>
    <w:rsid w:val="004435DB"/>
    <w:rsid w:val="00444777"/>
    <w:rsid w:val="00452684"/>
    <w:rsid w:val="00457677"/>
    <w:rsid w:val="00461C57"/>
    <w:rsid w:val="0046223D"/>
    <w:rsid w:val="00462FF0"/>
    <w:rsid w:val="00473377"/>
    <w:rsid w:val="004767F7"/>
    <w:rsid w:val="0049444E"/>
    <w:rsid w:val="004C1CCD"/>
    <w:rsid w:val="004C2D8D"/>
    <w:rsid w:val="004C37E2"/>
    <w:rsid w:val="004C4F0F"/>
    <w:rsid w:val="004D0EAA"/>
    <w:rsid w:val="004D5DB4"/>
    <w:rsid w:val="004D7320"/>
    <w:rsid w:val="004F0373"/>
    <w:rsid w:val="004F116F"/>
    <w:rsid w:val="004F2568"/>
    <w:rsid w:val="00501F46"/>
    <w:rsid w:val="005105FB"/>
    <w:rsid w:val="0051184B"/>
    <w:rsid w:val="00513E6E"/>
    <w:rsid w:val="0053356D"/>
    <w:rsid w:val="005354F8"/>
    <w:rsid w:val="005423D3"/>
    <w:rsid w:val="00544DA2"/>
    <w:rsid w:val="00545B28"/>
    <w:rsid w:val="00546832"/>
    <w:rsid w:val="005563FA"/>
    <w:rsid w:val="00561F77"/>
    <w:rsid w:val="00562064"/>
    <w:rsid w:val="005629E6"/>
    <w:rsid w:val="005634A1"/>
    <w:rsid w:val="00571C00"/>
    <w:rsid w:val="005734AE"/>
    <w:rsid w:val="00580EE9"/>
    <w:rsid w:val="005810A5"/>
    <w:rsid w:val="00583D5F"/>
    <w:rsid w:val="00585298"/>
    <w:rsid w:val="00586EF4"/>
    <w:rsid w:val="00596B4C"/>
    <w:rsid w:val="00597F96"/>
    <w:rsid w:val="005A0508"/>
    <w:rsid w:val="005A0E0A"/>
    <w:rsid w:val="005A638F"/>
    <w:rsid w:val="005B113B"/>
    <w:rsid w:val="005B3154"/>
    <w:rsid w:val="005C29D0"/>
    <w:rsid w:val="005C50E5"/>
    <w:rsid w:val="005C6990"/>
    <w:rsid w:val="005D3C33"/>
    <w:rsid w:val="005D4E97"/>
    <w:rsid w:val="005D5350"/>
    <w:rsid w:val="005D7936"/>
    <w:rsid w:val="005E2CE9"/>
    <w:rsid w:val="005E3D33"/>
    <w:rsid w:val="005F0B2C"/>
    <w:rsid w:val="005F761D"/>
    <w:rsid w:val="005F79FB"/>
    <w:rsid w:val="00606EC1"/>
    <w:rsid w:val="006125A7"/>
    <w:rsid w:val="006165D9"/>
    <w:rsid w:val="00622ACA"/>
    <w:rsid w:val="00627005"/>
    <w:rsid w:val="00627621"/>
    <w:rsid w:val="00627757"/>
    <w:rsid w:val="00627B88"/>
    <w:rsid w:val="006323D3"/>
    <w:rsid w:val="006424C0"/>
    <w:rsid w:val="006430AE"/>
    <w:rsid w:val="00652F8D"/>
    <w:rsid w:val="00656DA0"/>
    <w:rsid w:val="00657251"/>
    <w:rsid w:val="00670D31"/>
    <w:rsid w:val="006747AA"/>
    <w:rsid w:val="00674E16"/>
    <w:rsid w:val="00681FB6"/>
    <w:rsid w:val="00682E03"/>
    <w:rsid w:val="0069141D"/>
    <w:rsid w:val="00692B07"/>
    <w:rsid w:val="006A0BC9"/>
    <w:rsid w:val="006A0EA6"/>
    <w:rsid w:val="006A359C"/>
    <w:rsid w:val="006B25FE"/>
    <w:rsid w:val="006C7F20"/>
    <w:rsid w:val="006D24FF"/>
    <w:rsid w:val="006D4F63"/>
    <w:rsid w:val="006E2A26"/>
    <w:rsid w:val="006E4BEE"/>
    <w:rsid w:val="006F016B"/>
    <w:rsid w:val="006F2D8A"/>
    <w:rsid w:val="006F7DC2"/>
    <w:rsid w:val="0070402E"/>
    <w:rsid w:val="00711060"/>
    <w:rsid w:val="00714C7F"/>
    <w:rsid w:val="0071593C"/>
    <w:rsid w:val="00715DBF"/>
    <w:rsid w:val="0071668B"/>
    <w:rsid w:val="0073661D"/>
    <w:rsid w:val="007374E9"/>
    <w:rsid w:val="007377CD"/>
    <w:rsid w:val="007378B1"/>
    <w:rsid w:val="00755484"/>
    <w:rsid w:val="00756B62"/>
    <w:rsid w:val="00762B6C"/>
    <w:rsid w:val="00773488"/>
    <w:rsid w:val="007765EB"/>
    <w:rsid w:val="007831D2"/>
    <w:rsid w:val="0079221A"/>
    <w:rsid w:val="00795065"/>
    <w:rsid w:val="007A2FFD"/>
    <w:rsid w:val="007A7803"/>
    <w:rsid w:val="007B2369"/>
    <w:rsid w:val="007B2FC2"/>
    <w:rsid w:val="007D04A9"/>
    <w:rsid w:val="007D623A"/>
    <w:rsid w:val="007D7FE5"/>
    <w:rsid w:val="007E3FC9"/>
    <w:rsid w:val="0081009D"/>
    <w:rsid w:val="00811651"/>
    <w:rsid w:val="00813854"/>
    <w:rsid w:val="0081544B"/>
    <w:rsid w:val="0081797A"/>
    <w:rsid w:val="008239EB"/>
    <w:rsid w:val="0082617A"/>
    <w:rsid w:val="0083196E"/>
    <w:rsid w:val="00833367"/>
    <w:rsid w:val="00841A79"/>
    <w:rsid w:val="0085208F"/>
    <w:rsid w:val="00853010"/>
    <w:rsid w:val="00854B8A"/>
    <w:rsid w:val="00863783"/>
    <w:rsid w:val="00866239"/>
    <w:rsid w:val="00873BAD"/>
    <w:rsid w:val="008806BD"/>
    <w:rsid w:val="00881AB5"/>
    <w:rsid w:val="00884CF3"/>
    <w:rsid w:val="008A7968"/>
    <w:rsid w:val="008B2F9F"/>
    <w:rsid w:val="008C2202"/>
    <w:rsid w:val="008C3922"/>
    <w:rsid w:val="008C3A1D"/>
    <w:rsid w:val="008D169F"/>
    <w:rsid w:val="008D4430"/>
    <w:rsid w:val="008D625F"/>
    <w:rsid w:val="008D65B8"/>
    <w:rsid w:val="008E09BC"/>
    <w:rsid w:val="008E341E"/>
    <w:rsid w:val="008E5098"/>
    <w:rsid w:val="009008F1"/>
    <w:rsid w:val="009144F7"/>
    <w:rsid w:val="00915AE3"/>
    <w:rsid w:val="00921217"/>
    <w:rsid w:val="00937371"/>
    <w:rsid w:val="009406FF"/>
    <w:rsid w:val="00940D4E"/>
    <w:rsid w:val="00941713"/>
    <w:rsid w:val="009437E2"/>
    <w:rsid w:val="00950BB7"/>
    <w:rsid w:val="009529BB"/>
    <w:rsid w:val="00970C4A"/>
    <w:rsid w:val="00971538"/>
    <w:rsid w:val="00976EE5"/>
    <w:rsid w:val="00994BBB"/>
    <w:rsid w:val="00994FB4"/>
    <w:rsid w:val="009A6870"/>
    <w:rsid w:val="009B105C"/>
    <w:rsid w:val="009F6AF9"/>
    <w:rsid w:val="009F6E2A"/>
    <w:rsid w:val="00A0740C"/>
    <w:rsid w:val="00A10EDF"/>
    <w:rsid w:val="00A110EF"/>
    <w:rsid w:val="00A12CB2"/>
    <w:rsid w:val="00A147AD"/>
    <w:rsid w:val="00A14B77"/>
    <w:rsid w:val="00A1536E"/>
    <w:rsid w:val="00A23DD4"/>
    <w:rsid w:val="00A249BD"/>
    <w:rsid w:val="00A2525C"/>
    <w:rsid w:val="00A30B27"/>
    <w:rsid w:val="00A376A2"/>
    <w:rsid w:val="00A433B2"/>
    <w:rsid w:val="00A44FA6"/>
    <w:rsid w:val="00A67C07"/>
    <w:rsid w:val="00A70EDF"/>
    <w:rsid w:val="00A85335"/>
    <w:rsid w:val="00A9748D"/>
    <w:rsid w:val="00AA2A1D"/>
    <w:rsid w:val="00AA318A"/>
    <w:rsid w:val="00AB1AFF"/>
    <w:rsid w:val="00AB6DB7"/>
    <w:rsid w:val="00AB7C5C"/>
    <w:rsid w:val="00AC04BF"/>
    <w:rsid w:val="00AC0933"/>
    <w:rsid w:val="00AC402E"/>
    <w:rsid w:val="00AD595A"/>
    <w:rsid w:val="00AE42EF"/>
    <w:rsid w:val="00AE4F6B"/>
    <w:rsid w:val="00AF0629"/>
    <w:rsid w:val="00AF21F6"/>
    <w:rsid w:val="00AF3A1B"/>
    <w:rsid w:val="00AF420F"/>
    <w:rsid w:val="00AF622F"/>
    <w:rsid w:val="00B0449A"/>
    <w:rsid w:val="00B079F5"/>
    <w:rsid w:val="00B23879"/>
    <w:rsid w:val="00B24105"/>
    <w:rsid w:val="00B31176"/>
    <w:rsid w:val="00B35852"/>
    <w:rsid w:val="00B37571"/>
    <w:rsid w:val="00B43D43"/>
    <w:rsid w:val="00B566A5"/>
    <w:rsid w:val="00B56D36"/>
    <w:rsid w:val="00B57F0C"/>
    <w:rsid w:val="00B641B5"/>
    <w:rsid w:val="00B6549E"/>
    <w:rsid w:val="00B67431"/>
    <w:rsid w:val="00B81D39"/>
    <w:rsid w:val="00B8563B"/>
    <w:rsid w:val="00B918A2"/>
    <w:rsid w:val="00BA6A2A"/>
    <w:rsid w:val="00BC2F85"/>
    <w:rsid w:val="00BC484F"/>
    <w:rsid w:val="00BD2501"/>
    <w:rsid w:val="00C007D4"/>
    <w:rsid w:val="00C142F6"/>
    <w:rsid w:val="00C15DBE"/>
    <w:rsid w:val="00C27FF4"/>
    <w:rsid w:val="00C37BB8"/>
    <w:rsid w:val="00C53E87"/>
    <w:rsid w:val="00C57E79"/>
    <w:rsid w:val="00C63208"/>
    <w:rsid w:val="00C71ECF"/>
    <w:rsid w:val="00C77948"/>
    <w:rsid w:val="00C800CC"/>
    <w:rsid w:val="00C86404"/>
    <w:rsid w:val="00C86D84"/>
    <w:rsid w:val="00C87FBF"/>
    <w:rsid w:val="00C9189A"/>
    <w:rsid w:val="00CC4290"/>
    <w:rsid w:val="00CC76F8"/>
    <w:rsid w:val="00CD325C"/>
    <w:rsid w:val="00CE2911"/>
    <w:rsid w:val="00CE35FB"/>
    <w:rsid w:val="00CF5560"/>
    <w:rsid w:val="00CF69E2"/>
    <w:rsid w:val="00CF7B25"/>
    <w:rsid w:val="00D00E55"/>
    <w:rsid w:val="00D041B8"/>
    <w:rsid w:val="00D109AB"/>
    <w:rsid w:val="00D16558"/>
    <w:rsid w:val="00D21802"/>
    <w:rsid w:val="00D242F8"/>
    <w:rsid w:val="00D32385"/>
    <w:rsid w:val="00D33EFB"/>
    <w:rsid w:val="00D35648"/>
    <w:rsid w:val="00D4177A"/>
    <w:rsid w:val="00D47FF6"/>
    <w:rsid w:val="00D55198"/>
    <w:rsid w:val="00D57327"/>
    <w:rsid w:val="00D71765"/>
    <w:rsid w:val="00D72053"/>
    <w:rsid w:val="00D7372E"/>
    <w:rsid w:val="00D76AF5"/>
    <w:rsid w:val="00D76F78"/>
    <w:rsid w:val="00D7AE6C"/>
    <w:rsid w:val="00D821D5"/>
    <w:rsid w:val="00D85092"/>
    <w:rsid w:val="00D95D4A"/>
    <w:rsid w:val="00DC5972"/>
    <w:rsid w:val="00DC6455"/>
    <w:rsid w:val="00DC6A6E"/>
    <w:rsid w:val="00DD01B8"/>
    <w:rsid w:val="00DD0D32"/>
    <w:rsid w:val="00DD58E5"/>
    <w:rsid w:val="00DF54EA"/>
    <w:rsid w:val="00DF7E1B"/>
    <w:rsid w:val="00E03E38"/>
    <w:rsid w:val="00E0758C"/>
    <w:rsid w:val="00E24D56"/>
    <w:rsid w:val="00E41D69"/>
    <w:rsid w:val="00E43828"/>
    <w:rsid w:val="00E43FF2"/>
    <w:rsid w:val="00E443CC"/>
    <w:rsid w:val="00E466AD"/>
    <w:rsid w:val="00E579BF"/>
    <w:rsid w:val="00E62C61"/>
    <w:rsid w:val="00E7242E"/>
    <w:rsid w:val="00E87021"/>
    <w:rsid w:val="00E920A3"/>
    <w:rsid w:val="00EA5CA5"/>
    <w:rsid w:val="00EB2C71"/>
    <w:rsid w:val="00EB3539"/>
    <w:rsid w:val="00EB4E91"/>
    <w:rsid w:val="00EB6090"/>
    <w:rsid w:val="00EC1676"/>
    <w:rsid w:val="00EC5AAD"/>
    <w:rsid w:val="00EC6E8D"/>
    <w:rsid w:val="00ED0EA1"/>
    <w:rsid w:val="00EF5647"/>
    <w:rsid w:val="00EF7821"/>
    <w:rsid w:val="00F001F5"/>
    <w:rsid w:val="00F05957"/>
    <w:rsid w:val="00F21EF5"/>
    <w:rsid w:val="00F22F22"/>
    <w:rsid w:val="00F24526"/>
    <w:rsid w:val="00F273DE"/>
    <w:rsid w:val="00F27469"/>
    <w:rsid w:val="00F31E2B"/>
    <w:rsid w:val="00F3253C"/>
    <w:rsid w:val="00F32EFA"/>
    <w:rsid w:val="00F33C4E"/>
    <w:rsid w:val="00F35F3C"/>
    <w:rsid w:val="00F41455"/>
    <w:rsid w:val="00F44E14"/>
    <w:rsid w:val="00F479ED"/>
    <w:rsid w:val="00F47D34"/>
    <w:rsid w:val="00F53843"/>
    <w:rsid w:val="00F63DB7"/>
    <w:rsid w:val="00F65710"/>
    <w:rsid w:val="00F66742"/>
    <w:rsid w:val="00F7611D"/>
    <w:rsid w:val="00F80486"/>
    <w:rsid w:val="00F84966"/>
    <w:rsid w:val="00F84F3E"/>
    <w:rsid w:val="00F912CB"/>
    <w:rsid w:val="00F918C9"/>
    <w:rsid w:val="00F91FC0"/>
    <w:rsid w:val="00F9425A"/>
    <w:rsid w:val="00F943EC"/>
    <w:rsid w:val="00F9440B"/>
    <w:rsid w:val="00FB0C90"/>
    <w:rsid w:val="00FB19D2"/>
    <w:rsid w:val="00FB3FE2"/>
    <w:rsid w:val="00FC327A"/>
    <w:rsid w:val="00FD190F"/>
    <w:rsid w:val="00FD5DC2"/>
    <w:rsid w:val="00FE1CEA"/>
    <w:rsid w:val="00FE41CC"/>
    <w:rsid w:val="00FE5C9C"/>
    <w:rsid w:val="00FE798B"/>
    <w:rsid w:val="00FE79F1"/>
    <w:rsid w:val="00FF4F2B"/>
    <w:rsid w:val="0134EA4F"/>
    <w:rsid w:val="014259E2"/>
    <w:rsid w:val="0152AFFA"/>
    <w:rsid w:val="01EE4CF3"/>
    <w:rsid w:val="0231B8D4"/>
    <w:rsid w:val="0256E3CA"/>
    <w:rsid w:val="028BE0D7"/>
    <w:rsid w:val="029C74EA"/>
    <w:rsid w:val="04194A0F"/>
    <w:rsid w:val="041F2E67"/>
    <w:rsid w:val="06B544BE"/>
    <w:rsid w:val="06FA5470"/>
    <w:rsid w:val="07054FFF"/>
    <w:rsid w:val="0792564F"/>
    <w:rsid w:val="07B76C21"/>
    <w:rsid w:val="07C0071C"/>
    <w:rsid w:val="083C1F36"/>
    <w:rsid w:val="089C33AB"/>
    <w:rsid w:val="08C6333A"/>
    <w:rsid w:val="0909E37D"/>
    <w:rsid w:val="0949B1B4"/>
    <w:rsid w:val="09660914"/>
    <w:rsid w:val="0A12058C"/>
    <w:rsid w:val="0A4B8E33"/>
    <w:rsid w:val="0A7FA246"/>
    <w:rsid w:val="0AAA08B2"/>
    <w:rsid w:val="0B36FF95"/>
    <w:rsid w:val="0C58F9B5"/>
    <w:rsid w:val="0FEFB2C4"/>
    <w:rsid w:val="0FFA379A"/>
    <w:rsid w:val="11777876"/>
    <w:rsid w:val="11B77F8A"/>
    <w:rsid w:val="11D73011"/>
    <w:rsid w:val="1250F2C4"/>
    <w:rsid w:val="1354392D"/>
    <w:rsid w:val="13FF870B"/>
    <w:rsid w:val="15379A57"/>
    <w:rsid w:val="17BC92DF"/>
    <w:rsid w:val="182C5719"/>
    <w:rsid w:val="1840146A"/>
    <w:rsid w:val="1882CD47"/>
    <w:rsid w:val="1B5F3E71"/>
    <w:rsid w:val="1D0B64FA"/>
    <w:rsid w:val="1E8E20EF"/>
    <w:rsid w:val="1F507EC1"/>
    <w:rsid w:val="203AC831"/>
    <w:rsid w:val="204691D2"/>
    <w:rsid w:val="20D482C9"/>
    <w:rsid w:val="20F74EA9"/>
    <w:rsid w:val="216B7EA1"/>
    <w:rsid w:val="262CED00"/>
    <w:rsid w:val="274F1E57"/>
    <w:rsid w:val="2A0A1F2D"/>
    <w:rsid w:val="2A2C3E96"/>
    <w:rsid w:val="2A3157E3"/>
    <w:rsid w:val="2ABC666E"/>
    <w:rsid w:val="2DAC6C6A"/>
    <w:rsid w:val="2DEA1189"/>
    <w:rsid w:val="2E937E45"/>
    <w:rsid w:val="2EF250AC"/>
    <w:rsid w:val="2F3AED47"/>
    <w:rsid w:val="30502856"/>
    <w:rsid w:val="307D4868"/>
    <w:rsid w:val="30A5B25C"/>
    <w:rsid w:val="338F4085"/>
    <w:rsid w:val="352FAED5"/>
    <w:rsid w:val="36DAAC05"/>
    <w:rsid w:val="379ADEC1"/>
    <w:rsid w:val="37CD2F10"/>
    <w:rsid w:val="37D921AF"/>
    <w:rsid w:val="3854ADAD"/>
    <w:rsid w:val="38BB89F7"/>
    <w:rsid w:val="3A5C8212"/>
    <w:rsid w:val="3AC82869"/>
    <w:rsid w:val="3B0883EB"/>
    <w:rsid w:val="3C34E4B7"/>
    <w:rsid w:val="3CC09319"/>
    <w:rsid w:val="3DB3BF38"/>
    <w:rsid w:val="3E0E4F5E"/>
    <w:rsid w:val="3E3447EF"/>
    <w:rsid w:val="3E8F97FA"/>
    <w:rsid w:val="400561FD"/>
    <w:rsid w:val="4241AE01"/>
    <w:rsid w:val="42943B98"/>
    <w:rsid w:val="429663C4"/>
    <w:rsid w:val="42CF57AA"/>
    <w:rsid w:val="438727B8"/>
    <w:rsid w:val="43D5A953"/>
    <w:rsid w:val="4428D63D"/>
    <w:rsid w:val="464BBCF7"/>
    <w:rsid w:val="4671E6F1"/>
    <w:rsid w:val="47508462"/>
    <w:rsid w:val="48688143"/>
    <w:rsid w:val="48A7A5C2"/>
    <w:rsid w:val="4999B126"/>
    <w:rsid w:val="49BF8EA8"/>
    <w:rsid w:val="4A85CAB1"/>
    <w:rsid w:val="4BF8F216"/>
    <w:rsid w:val="4C5BC82F"/>
    <w:rsid w:val="4D2D8F12"/>
    <w:rsid w:val="4E47EF62"/>
    <w:rsid w:val="4E890A68"/>
    <w:rsid w:val="4EC15C32"/>
    <w:rsid w:val="4EF4A189"/>
    <w:rsid w:val="5123AD2B"/>
    <w:rsid w:val="51792951"/>
    <w:rsid w:val="517DBAB4"/>
    <w:rsid w:val="52A6A388"/>
    <w:rsid w:val="53A91094"/>
    <w:rsid w:val="54302BA9"/>
    <w:rsid w:val="55573940"/>
    <w:rsid w:val="5564C943"/>
    <w:rsid w:val="56E0E766"/>
    <w:rsid w:val="56E6A24E"/>
    <w:rsid w:val="576D3409"/>
    <w:rsid w:val="58FF53AA"/>
    <w:rsid w:val="598F0FE2"/>
    <w:rsid w:val="5A0BB437"/>
    <w:rsid w:val="5BA7D003"/>
    <w:rsid w:val="5BAC1F40"/>
    <w:rsid w:val="5DC91E14"/>
    <w:rsid w:val="5EB0EED1"/>
    <w:rsid w:val="5F36401B"/>
    <w:rsid w:val="60BE253E"/>
    <w:rsid w:val="62C47AFD"/>
    <w:rsid w:val="630A4F80"/>
    <w:rsid w:val="632B0533"/>
    <w:rsid w:val="65389469"/>
    <w:rsid w:val="6584A840"/>
    <w:rsid w:val="66474C47"/>
    <w:rsid w:val="696CC70A"/>
    <w:rsid w:val="699DB4B0"/>
    <w:rsid w:val="6A6D8F2E"/>
    <w:rsid w:val="6AF89AEC"/>
    <w:rsid w:val="6BD69230"/>
    <w:rsid w:val="6C50C413"/>
    <w:rsid w:val="6C7E490F"/>
    <w:rsid w:val="6D1E44E4"/>
    <w:rsid w:val="6D6286F8"/>
    <w:rsid w:val="6DD0C06A"/>
    <w:rsid w:val="6E37889D"/>
    <w:rsid w:val="6F17D91F"/>
    <w:rsid w:val="7117EF9B"/>
    <w:rsid w:val="7216DB8C"/>
    <w:rsid w:val="7258ACC4"/>
    <w:rsid w:val="725B7077"/>
    <w:rsid w:val="7375051B"/>
    <w:rsid w:val="742498C3"/>
    <w:rsid w:val="7495FC2D"/>
    <w:rsid w:val="7645EE23"/>
    <w:rsid w:val="76B2DA62"/>
    <w:rsid w:val="76D97BBC"/>
    <w:rsid w:val="787BABDF"/>
    <w:rsid w:val="78AC8F1B"/>
    <w:rsid w:val="78B9199D"/>
    <w:rsid w:val="78FBE8FF"/>
    <w:rsid w:val="79670F29"/>
    <w:rsid w:val="799403A6"/>
    <w:rsid w:val="79F60AF0"/>
    <w:rsid w:val="7A760B4E"/>
    <w:rsid w:val="7BF2F862"/>
    <w:rsid w:val="7C116004"/>
    <w:rsid w:val="7D56D77D"/>
    <w:rsid w:val="7D960795"/>
    <w:rsid w:val="7E9D3C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60A30"/>
  <w15:docId w15:val="{D76FCFA6-95D4-49EB-8434-D8D34C6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F7D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F7DC2"/>
    <w:rPr>
      <w:rFonts w:ascii="Tahoma" w:hAnsi="Tahoma" w:cs="Tahoma"/>
      <w:sz w:val="16"/>
      <w:szCs w:val="16"/>
    </w:rPr>
  </w:style>
  <w:style w:type="character" w:styleId="Hyperlink">
    <w:name w:val="Hyperlink"/>
    <w:basedOn w:val="DefaultParagraphFont"/>
    <w:uiPriority w:val="99"/>
    <w:unhideWhenUsed/>
    <w:rsid w:val="00090B39"/>
    <w:rPr>
      <w:color w:val="0000FF" w:themeColor="hyperlink"/>
      <w:u w:val="single"/>
    </w:rPr>
  </w:style>
  <w:style w:type="paragraph" w:styleId="NormalWeb">
    <w:name w:val="Normal (Web)"/>
    <w:basedOn w:val="Normal"/>
    <w:uiPriority w:val="99"/>
    <w:semiHidden/>
    <w:unhideWhenUsed/>
    <w:rsid w:val="0006662A"/>
    <w:pPr>
      <w:spacing w:before="100" w:beforeAutospacing="1" w:after="100" w:afterAutospacing="1" w:line="240" w:lineRule="auto"/>
    </w:pPr>
    <w:rPr>
      <w:rFonts w:ascii="Times New Roman" w:hAnsi="Times New Roman" w:cs="Times New Roman" w:eastAsiaTheme="minorEastAsia"/>
      <w:sz w:val="24"/>
      <w:szCs w:val="24"/>
      <w:lang w:eastAsia="en-GB"/>
    </w:rPr>
  </w:style>
  <w:style w:type="paragraph" w:styleId="Header">
    <w:name w:val="header"/>
    <w:basedOn w:val="Normal"/>
    <w:link w:val="HeaderChar"/>
    <w:uiPriority w:val="99"/>
    <w:unhideWhenUsed/>
    <w:rsid w:val="006D4F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4F63"/>
  </w:style>
  <w:style w:type="paragraph" w:styleId="Footer">
    <w:name w:val="footer"/>
    <w:basedOn w:val="Normal"/>
    <w:link w:val="FooterChar"/>
    <w:uiPriority w:val="99"/>
    <w:unhideWhenUsed/>
    <w:rsid w:val="006D4F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4F63"/>
  </w:style>
  <w:style w:type="table" w:styleId="TableGrid">
    <w:name w:val="Table Grid"/>
    <w:basedOn w:val="TableNormal"/>
    <w:uiPriority w:val="59"/>
    <w:rsid w:val="005634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B0DA0"/>
    <w:pPr>
      <w:spacing w:after="160" w:line="259" w:lineRule="auto"/>
      <w:ind w:left="720"/>
      <w:contextualSpacing/>
    </w:pPr>
  </w:style>
  <w:style w:type="paragraph" w:styleId="NoSpacing">
    <w:name w:val="No Spacing"/>
    <w:uiPriority w:val="1"/>
    <w:qFormat/>
    <w:rsid w:val="15379A5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47628">
      <w:bodyDiv w:val="1"/>
      <w:marLeft w:val="0"/>
      <w:marRight w:val="0"/>
      <w:marTop w:val="0"/>
      <w:marBottom w:val="0"/>
      <w:divBdr>
        <w:top w:val="none" w:sz="0" w:space="0" w:color="auto"/>
        <w:left w:val="none" w:sz="0" w:space="0" w:color="auto"/>
        <w:bottom w:val="none" w:sz="0" w:space="0" w:color="auto"/>
        <w:right w:val="none" w:sz="0" w:space="0" w:color="auto"/>
      </w:divBdr>
      <w:divsChild>
        <w:div w:id="233854745">
          <w:marLeft w:val="0"/>
          <w:marRight w:val="0"/>
          <w:marTop w:val="0"/>
          <w:marBottom w:val="0"/>
          <w:divBdr>
            <w:top w:val="none" w:sz="0" w:space="0" w:color="auto"/>
            <w:left w:val="none" w:sz="0" w:space="0" w:color="auto"/>
            <w:bottom w:val="none" w:sz="0" w:space="0" w:color="auto"/>
            <w:right w:val="none" w:sz="0" w:space="0" w:color="auto"/>
          </w:divBdr>
        </w:div>
        <w:div w:id="1950775080">
          <w:marLeft w:val="0"/>
          <w:marRight w:val="0"/>
          <w:marTop w:val="0"/>
          <w:marBottom w:val="0"/>
          <w:divBdr>
            <w:top w:val="none" w:sz="0" w:space="0" w:color="auto"/>
            <w:left w:val="none" w:sz="0" w:space="0" w:color="auto"/>
            <w:bottom w:val="none" w:sz="0" w:space="0" w:color="auto"/>
            <w:right w:val="none" w:sz="0" w:space="0" w:color="auto"/>
          </w:divBdr>
        </w:div>
        <w:div w:id="1622959688">
          <w:marLeft w:val="0"/>
          <w:marRight w:val="0"/>
          <w:marTop w:val="0"/>
          <w:marBottom w:val="0"/>
          <w:divBdr>
            <w:top w:val="none" w:sz="0" w:space="0" w:color="auto"/>
            <w:left w:val="none" w:sz="0" w:space="0" w:color="auto"/>
            <w:bottom w:val="none" w:sz="0" w:space="0" w:color="auto"/>
            <w:right w:val="none" w:sz="0" w:space="0" w:color="auto"/>
          </w:divBdr>
        </w:div>
        <w:div w:id="81604496">
          <w:marLeft w:val="0"/>
          <w:marRight w:val="0"/>
          <w:marTop w:val="0"/>
          <w:marBottom w:val="0"/>
          <w:divBdr>
            <w:top w:val="none" w:sz="0" w:space="0" w:color="auto"/>
            <w:left w:val="none" w:sz="0" w:space="0" w:color="auto"/>
            <w:bottom w:val="none" w:sz="0" w:space="0" w:color="auto"/>
            <w:right w:val="none" w:sz="0" w:space="0" w:color="auto"/>
          </w:divBdr>
        </w:div>
        <w:div w:id="720128056">
          <w:marLeft w:val="0"/>
          <w:marRight w:val="0"/>
          <w:marTop w:val="0"/>
          <w:marBottom w:val="0"/>
          <w:divBdr>
            <w:top w:val="none" w:sz="0" w:space="0" w:color="auto"/>
            <w:left w:val="none" w:sz="0" w:space="0" w:color="auto"/>
            <w:bottom w:val="none" w:sz="0" w:space="0" w:color="auto"/>
            <w:right w:val="none" w:sz="0" w:space="0" w:color="auto"/>
          </w:divBdr>
        </w:div>
        <w:div w:id="552423588">
          <w:marLeft w:val="0"/>
          <w:marRight w:val="0"/>
          <w:marTop w:val="0"/>
          <w:marBottom w:val="0"/>
          <w:divBdr>
            <w:top w:val="none" w:sz="0" w:space="0" w:color="auto"/>
            <w:left w:val="none" w:sz="0" w:space="0" w:color="auto"/>
            <w:bottom w:val="none" w:sz="0" w:space="0" w:color="auto"/>
            <w:right w:val="none" w:sz="0" w:space="0" w:color="auto"/>
          </w:divBdr>
        </w:div>
        <w:div w:id="1017998978">
          <w:marLeft w:val="0"/>
          <w:marRight w:val="0"/>
          <w:marTop w:val="0"/>
          <w:marBottom w:val="0"/>
          <w:divBdr>
            <w:top w:val="none" w:sz="0" w:space="0" w:color="auto"/>
            <w:left w:val="none" w:sz="0" w:space="0" w:color="auto"/>
            <w:bottom w:val="none" w:sz="0" w:space="0" w:color="auto"/>
            <w:right w:val="none" w:sz="0" w:space="0" w:color="auto"/>
          </w:divBdr>
        </w:div>
        <w:div w:id="230625988">
          <w:marLeft w:val="0"/>
          <w:marRight w:val="0"/>
          <w:marTop w:val="0"/>
          <w:marBottom w:val="0"/>
          <w:divBdr>
            <w:top w:val="none" w:sz="0" w:space="0" w:color="auto"/>
            <w:left w:val="none" w:sz="0" w:space="0" w:color="auto"/>
            <w:bottom w:val="none" w:sz="0" w:space="0" w:color="auto"/>
            <w:right w:val="none" w:sz="0" w:space="0" w:color="auto"/>
          </w:divBdr>
        </w:div>
        <w:div w:id="1964071582">
          <w:marLeft w:val="0"/>
          <w:marRight w:val="0"/>
          <w:marTop w:val="0"/>
          <w:marBottom w:val="0"/>
          <w:divBdr>
            <w:top w:val="none" w:sz="0" w:space="0" w:color="auto"/>
            <w:left w:val="none" w:sz="0" w:space="0" w:color="auto"/>
            <w:bottom w:val="none" w:sz="0" w:space="0" w:color="auto"/>
            <w:right w:val="none" w:sz="0" w:space="0" w:color="auto"/>
          </w:divBdr>
        </w:div>
        <w:div w:id="2144731376">
          <w:marLeft w:val="0"/>
          <w:marRight w:val="0"/>
          <w:marTop w:val="0"/>
          <w:marBottom w:val="0"/>
          <w:divBdr>
            <w:top w:val="none" w:sz="0" w:space="0" w:color="auto"/>
            <w:left w:val="none" w:sz="0" w:space="0" w:color="auto"/>
            <w:bottom w:val="none" w:sz="0" w:space="0" w:color="auto"/>
            <w:right w:val="none" w:sz="0" w:space="0" w:color="auto"/>
          </w:divBdr>
        </w:div>
      </w:divsChild>
    </w:div>
    <w:div w:id="333382534">
      <w:bodyDiv w:val="1"/>
      <w:marLeft w:val="0"/>
      <w:marRight w:val="0"/>
      <w:marTop w:val="0"/>
      <w:marBottom w:val="0"/>
      <w:divBdr>
        <w:top w:val="none" w:sz="0" w:space="0" w:color="auto"/>
        <w:left w:val="none" w:sz="0" w:space="0" w:color="auto"/>
        <w:bottom w:val="none" w:sz="0" w:space="0" w:color="auto"/>
        <w:right w:val="none" w:sz="0" w:space="0" w:color="auto"/>
      </w:divBdr>
    </w:div>
    <w:div w:id="585504724">
      <w:bodyDiv w:val="1"/>
      <w:marLeft w:val="0"/>
      <w:marRight w:val="0"/>
      <w:marTop w:val="0"/>
      <w:marBottom w:val="0"/>
      <w:divBdr>
        <w:top w:val="none" w:sz="0" w:space="0" w:color="auto"/>
        <w:left w:val="none" w:sz="0" w:space="0" w:color="auto"/>
        <w:bottom w:val="none" w:sz="0" w:space="0" w:color="auto"/>
        <w:right w:val="none" w:sz="0" w:space="0" w:color="auto"/>
      </w:divBdr>
      <w:divsChild>
        <w:div w:id="1894344990">
          <w:marLeft w:val="0"/>
          <w:marRight w:val="0"/>
          <w:marTop w:val="0"/>
          <w:marBottom w:val="0"/>
          <w:divBdr>
            <w:top w:val="none" w:sz="0" w:space="0" w:color="auto"/>
            <w:left w:val="none" w:sz="0" w:space="0" w:color="auto"/>
            <w:bottom w:val="none" w:sz="0" w:space="0" w:color="auto"/>
            <w:right w:val="none" w:sz="0" w:space="0" w:color="auto"/>
          </w:divBdr>
        </w:div>
        <w:div w:id="995182175">
          <w:marLeft w:val="0"/>
          <w:marRight w:val="0"/>
          <w:marTop w:val="0"/>
          <w:marBottom w:val="0"/>
          <w:divBdr>
            <w:top w:val="none" w:sz="0" w:space="0" w:color="auto"/>
            <w:left w:val="none" w:sz="0" w:space="0" w:color="auto"/>
            <w:bottom w:val="none" w:sz="0" w:space="0" w:color="auto"/>
            <w:right w:val="none" w:sz="0" w:space="0" w:color="auto"/>
          </w:divBdr>
        </w:div>
        <w:div w:id="953710972">
          <w:marLeft w:val="0"/>
          <w:marRight w:val="0"/>
          <w:marTop w:val="0"/>
          <w:marBottom w:val="0"/>
          <w:divBdr>
            <w:top w:val="none" w:sz="0" w:space="0" w:color="auto"/>
            <w:left w:val="none" w:sz="0" w:space="0" w:color="auto"/>
            <w:bottom w:val="none" w:sz="0" w:space="0" w:color="auto"/>
            <w:right w:val="none" w:sz="0" w:space="0" w:color="auto"/>
          </w:divBdr>
        </w:div>
        <w:div w:id="883367394">
          <w:marLeft w:val="0"/>
          <w:marRight w:val="0"/>
          <w:marTop w:val="0"/>
          <w:marBottom w:val="0"/>
          <w:divBdr>
            <w:top w:val="none" w:sz="0" w:space="0" w:color="auto"/>
            <w:left w:val="none" w:sz="0" w:space="0" w:color="auto"/>
            <w:bottom w:val="none" w:sz="0" w:space="0" w:color="auto"/>
            <w:right w:val="none" w:sz="0" w:space="0" w:color="auto"/>
          </w:divBdr>
        </w:div>
        <w:div w:id="108624586">
          <w:marLeft w:val="0"/>
          <w:marRight w:val="0"/>
          <w:marTop w:val="0"/>
          <w:marBottom w:val="0"/>
          <w:divBdr>
            <w:top w:val="none" w:sz="0" w:space="0" w:color="auto"/>
            <w:left w:val="none" w:sz="0" w:space="0" w:color="auto"/>
            <w:bottom w:val="none" w:sz="0" w:space="0" w:color="auto"/>
            <w:right w:val="none" w:sz="0" w:space="0" w:color="auto"/>
          </w:divBdr>
        </w:div>
        <w:div w:id="1217399552">
          <w:marLeft w:val="0"/>
          <w:marRight w:val="0"/>
          <w:marTop w:val="0"/>
          <w:marBottom w:val="0"/>
          <w:divBdr>
            <w:top w:val="none" w:sz="0" w:space="0" w:color="auto"/>
            <w:left w:val="none" w:sz="0" w:space="0" w:color="auto"/>
            <w:bottom w:val="none" w:sz="0" w:space="0" w:color="auto"/>
            <w:right w:val="none" w:sz="0" w:space="0" w:color="auto"/>
          </w:divBdr>
        </w:div>
        <w:div w:id="373502173">
          <w:marLeft w:val="0"/>
          <w:marRight w:val="0"/>
          <w:marTop w:val="0"/>
          <w:marBottom w:val="0"/>
          <w:divBdr>
            <w:top w:val="none" w:sz="0" w:space="0" w:color="auto"/>
            <w:left w:val="none" w:sz="0" w:space="0" w:color="auto"/>
            <w:bottom w:val="none" w:sz="0" w:space="0" w:color="auto"/>
            <w:right w:val="none" w:sz="0" w:space="0" w:color="auto"/>
          </w:divBdr>
        </w:div>
        <w:div w:id="916867956">
          <w:marLeft w:val="0"/>
          <w:marRight w:val="0"/>
          <w:marTop w:val="0"/>
          <w:marBottom w:val="0"/>
          <w:divBdr>
            <w:top w:val="none" w:sz="0" w:space="0" w:color="auto"/>
            <w:left w:val="none" w:sz="0" w:space="0" w:color="auto"/>
            <w:bottom w:val="none" w:sz="0" w:space="0" w:color="auto"/>
            <w:right w:val="none" w:sz="0" w:space="0" w:color="auto"/>
          </w:divBdr>
        </w:div>
        <w:div w:id="1036807966">
          <w:marLeft w:val="0"/>
          <w:marRight w:val="0"/>
          <w:marTop w:val="0"/>
          <w:marBottom w:val="0"/>
          <w:divBdr>
            <w:top w:val="none" w:sz="0" w:space="0" w:color="auto"/>
            <w:left w:val="none" w:sz="0" w:space="0" w:color="auto"/>
            <w:bottom w:val="none" w:sz="0" w:space="0" w:color="auto"/>
            <w:right w:val="none" w:sz="0" w:space="0" w:color="auto"/>
          </w:divBdr>
        </w:div>
        <w:div w:id="150757918">
          <w:marLeft w:val="0"/>
          <w:marRight w:val="0"/>
          <w:marTop w:val="0"/>
          <w:marBottom w:val="0"/>
          <w:divBdr>
            <w:top w:val="none" w:sz="0" w:space="0" w:color="auto"/>
            <w:left w:val="none" w:sz="0" w:space="0" w:color="auto"/>
            <w:bottom w:val="none" w:sz="0" w:space="0" w:color="auto"/>
            <w:right w:val="none" w:sz="0" w:space="0" w:color="auto"/>
          </w:divBdr>
        </w:div>
        <w:div w:id="1052580276">
          <w:marLeft w:val="0"/>
          <w:marRight w:val="0"/>
          <w:marTop w:val="0"/>
          <w:marBottom w:val="0"/>
          <w:divBdr>
            <w:top w:val="none" w:sz="0" w:space="0" w:color="auto"/>
            <w:left w:val="none" w:sz="0" w:space="0" w:color="auto"/>
            <w:bottom w:val="none" w:sz="0" w:space="0" w:color="auto"/>
            <w:right w:val="none" w:sz="0" w:space="0" w:color="auto"/>
          </w:divBdr>
        </w:div>
      </w:divsChild>
    </w:div>
    <w:div w:id="609582688">
      <w:bodyDiv w:val="1"/>
      <w:marLeft w:val="0"/>
      <w:marRight w:val="0"/>
      <w:marTop w:val="0"/>
      <w:marBottom w:val="0"/>
      <w:divBdr>
        <w:top w:val="none" w:sz="0" w:space="0" w:color="auto"/>
        <w:left w:val="none" w:sz="0" w:space="0" w:color="auto"/>
        <w:bottom w:val="none" w:sz="0" w:space="0" w:color="auto"/>
        <w:right w:val="none" w:sz="0" w:space="0" w:color="auto"/>
      </w:divBdr>
      <w:divsChild>
        <w:div w:id="1159885870">
          <w:marLeft w:val="0"/>
          <w:marRight w:val="0"/>
          <w:marTop w:val="0"/>
          <w:marBottom w:val="0"/>
          <w:divBdr>
            <w:top w:val="none" w:sz="0" w:space="0" w:color="auto"/>
            <w:left w:val="none" w:sz="0" w:space="0" w:color="auto"/>
            <w:bottom w:val="none" w:sz="0" w:space="0" w:color="auto"/>
            <w:right w:val="none" w:sz="0" w:space="0" w:color="auto"/>
          </w:divBdr>
        </w:div>
        <w:div w:id="1126461724">
          <w:marLeft w:val="0"/>
          <w:marRight w:val="0"/>
          <w:marTop w:val="0"/>
          <w:marBottom w:val="0"/>
          <w:divBdr>
            <w:top w:val="none" w:sz="0" w:space="0" w:color="auto"/>
            <w:left w:val="none" w:sz="0" w:space="0" w:color="auto"/>
            <w:bottom w:val="none" w:sz="0" w:space="0" w:color="auto"/>
            <w:right w:val="none" w:sz="0" w:space="0" w:color="auto"/>
          </w:divBdr>
        </w:div>
        <w:div w:id="2011638509">
          <w:marLeft w:val="0"/>
          <w:marRight w:val="0"/>
          <w:marTop w:val="0"/>
          <w:marBottom w:val="0"/>
          <w:divBdr>
            <w:top w:val="none" w:sz="0" w:space="0" w:color="auto"/>
            <w:left w:val="none" w:sz="0" w:space="0" w:color="auto"/>
            <w:bottom w:val="none" w:sz="0" w:space="0" w:color="auto"/>
            <w:right w:val="none" w:sz="0" w:space="0" w:color="auto"/>
          </w:divBdr>
        </w:div>
        <w:div w:id="1245606494">
          <w:marLeft w:val="0"/>
          <w:marRight w:val="0"/>
          <w:marTop w:val="0"/>
          <w:marBottom w:val="0"/>
          <w:divBdr>
            <w:top w:val="none" w:sz="0" w:space="0" w:color="auto"/>
            <w:left w:val="none" w:sz="0" w:space="0" w:color="auto"/>
            <w:bottom w:val="none" w:sz="0" w:space="0" w:color="auto"/>
            <w:right w:val="none" w:sz="0" w:space="0" w:color="auto"/>
          </w:divBdr>
        </w:div>
        <w:div w:id="407465316">
          <w:marLeft w:val="0"/>
          <w:marRight w:val="0"/>
          <w:marTop w:val="0"/>
          <w:marBottom w:val="0"/>
          <w:divBdr>
            <w:top w:val="none" w:sz="0" w:space="0" w:color="auto"/>
            <w:left w:val="none" w:sz="0" w:space="0" w:color="auto"/>
            <w:bottom w:val="none" w:sz="0" w:space="0" w:color="auto"/>
            <w:right w:val="none" w:sz="0" w:space="0" w:color="auto"/>
          </w:divBdr>
        </w:div>
        <w:div w:id="859321740">
          <w:marLeft w:val="0"/>
          <w:marRight w:val="0"/>
          <w:marTop w:val="0"/>
          <w:marBottom w:val="0"/>
          <w:divBdr>
            <w:top w:val="none" w:sz="0" w:space="0" w:color="auto"/>
            <w:left w:val="none" w:sz="0" w:space="0" w:color="auto"/>
            <w:bottom w:val="none" w:sz="0" w:space="0" w:color="auto"/>
            <w:right w:val="none" w:sz="0" w:space="0" w:color="auto"/>
          </w:divBdr>
        </w:div>
        <w:div w:id="1180002118">
          <w:marLeft w:val="0"/>
          <w:marRight w:val="0"/>
          <w:marTop w:val="0"/>
          <w:marBottom w:val="0"/>
          <w:divBdr>
            <w:top w:val="none" w:sz="0" w:space="0" w:color="auto"/>
            <w:left w:val="none" w:sz="0" w:space="0" w:color="auto"/>
            <w:bottom w:val="none" w:sz="0" w:space="0" w:color="auto"/>
            <w:right w:val="none" w:sz="0" w:space="0" w:color="auto"/>
          </w:divBdr>
        </w:div>
        <w:div w:id="2116901157">
          <w:marLeft w:val="0"/>
          <w:marRight w:val="0"/>
          <w:marTop w:val="0"/>
          <w:marBottom w:val="0"/>
          <w:divBdr>
            <w:top w:val="none" w:sz="0" w:space="0" w:color="auto"/>
            <w:left w:val="none" w:sz="0" w:space="0" w:color="auto"/>
            <w:bottom w:val="none" w:sz="0" w:space="0" w:color="auto"/>
            <w:right w:val="none" w:sz="0" w:space="0" w:color="auto"/>
          </w:divBdr>
        </w:div>
        <w:div w:id="111941640">
          <w:marLeft w:val="0"/>
          <w:marRight w:val="0"/>
          <w:marTop w:val="0"/>
          <w:marBottom w:val="0"/>
          <w:divBdr>
            <w:top w:val="none" w:sz="0" w:space="0" w:color="auto"/>
            <w:left w:val="none" w:sz="0" w:space="0" w:color="auto"/>
            <w:bottom w:val="none" w:sz="0" w:space="0" w:color="auto"/>
            <w:right w:val="none" w:sz="0" w:space="0" w:color="auto"/>
          </w:divBdr>
        </w:div>
        <w:div w:id="1881893343">
          <w:marLeft w:val="0"/>
          <w:marRight w:val="0"/>
          <w:marTop w:val="0"/>
          <w:marBottom w:val="0"/>
          <w:divBdr>
            <w:top w:val="none" w:sz="0" w:space="0" w:color="auto"/>
            <w:left w:val="none" w:sz="0" w:space="0" w:color="auto"/>
            <w:bottom w:val="none" w:sz="0" w:space="0" w:color="auto"/>
            <w:right w:val="none" w:sz="0" w:space="0" w:color="auto"/>
          </w:divBdr>
        </w:div>
        <w:div w:id="678193630">
          <w:marLeft w:val="0"/>
          <w:marRight w:val="0"/>
          <w:marTop w:val="0"/>
          <w:marBottom w:val="0"/>
          <w:divBdr>
            <w:top w:val="none" w:sz="0" w:space="0" w:color="auto"/>
            <w:left w:val="none" w:sz="0" w:space="0" w:color="auto"/>
            <w:bottom w:val="none" w:sz="0" w:space="0" w:color="auto"/>
            <w:right w:val="none" w:sz="0" w:space="0" w:color="auto"/>
          </w:divBdr>
        </w:div>
      </w:divsChild>
    </w:div>
    <w:div w:id="975916289">
      <w:bodyDiv w:val="1"/>
      <w:marLeft w:val="0"/>
      <w:marRight w:val="0"/>
      <w:marTop w:val="0"/>
      <w:marBottom w:val="0"/>
      <w:divBdr>
        <w:top w:val="none" w:sz="0" w:space="0" w:color="auto"/>
        <w:left w:val="none" w:sz="0" w:space="0" w:color="auto"/>
        <w:bottom w:val="none" w:sz="0" w:space="0" w:color="auto"/>
        <w:right w:val="none" w:sz="0" w:space="0" w:color="auto"/>
      </w:divBdr>
      <w:divsChild>
        <w:div w:id="865602783">
          <w:marLeft w:val="0"/>
          <w:marRight w:val="0"/>
          <w:marTop w:val="0"/>
          <w:marBottom w:val="0"/>
          <w:divBdr>
            <w:top w:val="none" w:sz="0" w:space="0" w:color="auto"/>
            <w:left w:val="none" w:sz="0" w:space="0" w:color="auto"/>
            <w:bottom w:val="none" w:sz="0" w:space="0" w:color="auto"/>
            <w:right w:val="none" w:sz="0" w:space="0" w:color="auto"/>
          </w:divBdr>
        </w:div>
        <w:div w:id="1317539014">
          <w:marLeft w:val="0"/>
          <w:marRight w:val="0"/>
          <w:marTop w:val="0"/>
          <w:marBottom w:val="0"/>
          <w:divBdr>
            <w:top w:val="none" w:sz="0" w:space="0" w:color="auto"/>
            <w:left w:val="none" w:sz="0" w:space="0" w:color="auto"/>
            <w:bottom w:val="none" w:sz="0" w:space="0" w:color="auto"/>
            <w:right w:val="none" w:sz="0" w:space="0" w:color="auto"/>
          </w:divBdr>
        </w:div>
        <w:div w:id="162596760">
          <w:marLeft w:val="0"/>
          <w:marRight w:val="0"/>
          <w:marTop w:val="0"/>
          <w:marBottom w:val="0"/>
          <w:divBdr>
            <w:top w:val="none" w:sz="0" w:space="0" w:color="auto"/>
            <w:left w:val="none" w:sz="0" w:space="0" w:color="auto"/>
            <w:bottom w:val="none" w:sz="0" w:space="0" w:color="auto"/>
            <w:right w:val="none" w:sz="0" w:space="0" w:color="auto"/>
          </w:divBdr>
        </w:div>
        <w:div w:id="1405907562">
          <w:marLeft w:val="0"/>
          <w:marRight w:val="0"/>
          <w:marTop w:val="0"/>
          <w:marBottom w:val="0"/>
          <w:divBdr>
            <w:top w:val="none" w:sz="0" w:space="0" w:color="auto"/>
            <w:left w:val="none" w:sz="0" w:space="0" w:color="auto"/>
            <w:bottom w:val="none" w:sz="0" w:space="0" w:color="auto"/>
            <w:right w:val="none" w:sz="0" w:space="0" w:color="auto"/>
          </w:divBdr>
        </w:div>
        <w:div w:id="1957593052">
          <w:marLeft w:val="0"/>
          <w:marRight w:val="0"/>
          <w:marTop w:val="0"/>
          <w:marBottom w:val="0"/>
          <w:divBdr>
            <w:top w:val="none" w:sz="0" w:space="0" w:color="auto"/>
            <w:left w:val="none" w:sz="0" w:space="0" w:color="auto"/>
            <w:bottom w:val="none" w:sz="0" w:space="0" w:color="auto"/>
            <w:right w:val="none" w:sz="0" w:space="0" w:color="auto"/>
          </w:divBdr>
        </w:div>
        <w:div w:id="1271402405">
          <w:marLeft w:val="0"/>
          <w:marRight w:val="0"/>
          <w:marTop w:val="0"/>
          <w:marBottom w:val="0"/>
          <w:divBdr>
            <w:top w:val="none" w:sz="0" w:space="0" w:color="auto"/>
            <w:left w:val="none" w:sz="0" w:space="0" w:color="auto"/>
            <w:bottom w:val="none" w:sz="0" w:space="0" w:color="auto"/>
            <w:right w:val="none" w:sz="0" w:space="0" w:color="auto"/>
          </w:divBdr>
        </w:div>
      </w:divsChild>
    </w:div>
    <w:div w:id="1947734567">
      <w:bodyDiv w:val="1"/>
      <w:marLeft w:val="0"/>
      <w:marRight w:val="0"/>
      <w:marTop w:val="0"/>
      <w:marBottom w:val="0"/>
      <w:divBdr>
        <w:top w:val="none" w:sz="0" w:space="0" w:color="auto"/>
        <w:left w:val="none" w:sz="0" w:space="0" w:color="auto"/>
        <w:bottom w:val="none" w:sz="0" w:space="0" w:color="auto"/>
        <w:right w:val="none" w:sz="0" w:space="0" w:color="auto"/>
      </w:divBdr>
      <w:divsChild>
        <w:div w:id="962463794">
          <w:marLeft w:val="0"/>
          <w:marRight w:val="0"/>
          <w:marTop w:val="0"/>
          <w:marBottom w:val="0"/>
          <w:divBdr>
            <w:top w:val="none" w:sz="0" w:space="0" w:color="auto"/>
            <w:left w:val="none" w:sz="0" w:space="0" w:color="auto"/>
            <w:bottom w:val="none" w:sz="0" w:space="0" w:color="auto"/>
            <w:right w:val="none" w:sz="0" w:space="0" w:color="auto"/>
          </w:divBdr>
        </w:div>
        <w:div w:id="1694920052">
          <w:marLeft w:val="0"/>
          <w:marRight w:val="0"/>
          <w:marTop w:val="0"/>
          <w:marBottom w:val="0"/>
          <w:divBdr>
            <w:top w:val="none" w:sz="0" w:space="0" w:color="auto"/>
            <w:left w:val="none" w:sz="0" w:space="0" w:color="auto"/>
            <w:bottom w:val="none" w:sz="0" w:space="0" w:color="auto"/>
            <w:right w:val="none" w:sz="0" w:space="0" w:color="auto"/>
          </w:divBdr>
        </w:div>
        <w:div w:id="424806773">
          <w:marLeft w:val="0"/>
          <w:marRight w:val="0"/>
          <w:marTop w:val="0"/>
          <w:marBottom w:val="0"/>
          <w:divBdr>
            <w:top w:val="none" w:sz="0" w:space="0" w:color="auto"/>
            <w:left w:val="none" w:sz="0" w:space="0" w:color="auto"/>
            <w:bottom w:val="none" w:sz="0" w:space="0" w:color="auto"/>
            <w:right w:val="none" w:sz="0" w:space="0" w:color="auto"/>
          </w:divBdr>
        </w:div>
        <w:div w:id="1601598207">
          <w:marLeft w:val="0"/>
          <w:marRight w:val="0"/>
          <w:marTop w:val="0"/>
          <w:marBottom w:val="0"/>
          <w:divBdr>
            <w:top w:val="none" w:sz="0" w:space="0" w:color="auto"/>
            <w:left w:val="none" w:sz="0" w:space="0" w:color="auto"/>
            <w:bottom w:val="none" w:sz="0" w:space="0" w:color="auto"/>
            <w:right w:val="none" w:sz="0" w:space="0" w:color="auto"/>
          </w:divBdr>
        </w:div>
        <w:div w:id="1092623181">
          <w:marLeft w:val="0"/>
          <w:marRight w:val="0"/>
          <w:marTop w:val="0"/>
          <w:marBottom w:val="0"/>
          <w:divBdr>
            <w:top w:val="none" w:sz="0" w:space="0" w:color="auto"/>
            <w:left w:val="none" w:sz="0" w:space="0" w:color="auto"/>
            <w:bottom w:val="none" w:sz="0" w:space="0" w:color="auto"/>
            <w:right w:val="none" w:sz="0" w:space="0" w:color="auto"/>
          </w:divBdr>
        </w:div>
        <w:div w:id="1843231588">
          <w:marLeft w:val="0"/>
          <w:marRight w:val="0"/>
          <w:marTop w:val="0"/>
          <w:marBottom w:val="0"/>
          <w:divBdr>
            <w:top w:val="none" w:sz="0" w:space="0" w:color="auto"/>
            <w:left w:val="none" w:sz="0" w:space="0" w:color="auto"/>
            <w:bottom w:val="none" w:sz="0" w:space="0" w:color="auto"/>
            <w:right w:val="none" w:sz="0" w:space="0" w:color="auto"/>
          </w:divBdr>
        </w:div>
        <w:div w:id="1364398469">
          <w:marLeft w:val="0"/>
          <w:marRight w:val="0"/>
          <w:marTop w:val="0"/>
          <w:marBottom w:val="0"/>
          <w:divBdr>
            <w:top w:val="none" w:sz="0" w:space="0" w:color="auto"/>
            <w:left w:val="none" w:sz="0" w:space="0" w:color="auto"/>
            <w:bottom w:val="none" w:sz="0" w:space="0" w:color="auto"/>
            <w:right w:val="none" w:sz="0" w:space="0" w:color="auto"/>
          </w:divBdr>
        </w:div>
        <w:div w:id="580874770">
          <w:marLeft w:val="0"/>
          <w:marRight w:val="0"/>
          <w:marTop w:val="0"/>
          <w:marBottom w:val="0"/>
          <w:divBdr>
            <w:top w:val="none" w:sz="0" w:space="0" w:color="auto"/>
            <w:left w:val="none" w:sz="0" w:space="0" w:color="auto"/>
            <w:bottom w:val="none" w:sz="0" w:space="0" w:color="auto"/>
            <w:right w:val="none" w:sz="0" w:space="0" w:color="auto"/>
          </w:divBdr>
        </w:div>
        <w:div w:id="957030314">
          <w:marLeft w:val="0"/>
          <w:marRight w:val="0"/>
          <w:marTop w:val="0"/>
          <w:marBottom w:val="0"/>
          <w:divBdr>
            <w:top w:val="none" w:sz="0" w:space="0" w:color="auto"/>
            <w:left w:val="none" w:sz="0" w:space="0" w:color="auto"/>
            <w:bottom w:val="none" w:sz="0" w:space="0" w:color="auto"/>
            <w:right w:val="none" w:sz="0" w:space="0" w:color="auto"/>
          </w:divBdr>
        </w:div>
        <w:div w:id="1341738232">
          <w:marLeft w:val="0"/>
          <w:marRight w:val="0"/>
          <w:marTop w:val="0"/>
          <w:marBottom w:val="0"/>
          <w:divBdr>
            <w:top w:val="none" w:sz="0" w:space="0" w:color="auto"/>
            <w:left w:val="none" w:sz="0" w:space="0" w:color="auto"/>
            <w:bottom w:val="none" w:sz="0" w:space="0" w:color="auto"/>
            <w:right w:val="none" w:sz="0" w:space="0" w:color="auto"/>
          </w:divBdr>
        </w:div>
      </w:divsChild>
    </w:div>
    <w:div w:id="2063863806">
      <w:bodyDiv w:val="1"/>
      <w:marLeft w:val="0"/>
      <w:marRight w:val="0"/>
      <w:marTop w:val="0"/>
      <w:marBottom w:val="0"/>
      <w:divBdr>
        <w:top w:val="none" w:sz="0" w:space="0" w:color="auto"/>
        <w:left w:val="none" w:sz="0" w:space="0" w:color="auto"/>
        <w:bottom w:val="none" w:sz="0" w:space="0" w:color="auto"/>
        <w:right w:val="none" w:sz="0" w:space="0" w:color="auto"/>
      </w:divBdr>
      <w:divsChild>
        <w:div w:id="1849950867">
          <w:marLeft w:val="0"/>
          <w:marRight w:val="0"/>
          <w:marTop w:val="0"/>
          <w:marBottom w:val="0"/>
          <w:divBdr>
            <w:top w:val="none" w:sz="0" w:space="0" w:color="auto"/>
            <w:left w:val="none" w:sz="0" w:space="0" w:color="auto"/>
            <w:bottom w:val="none" w:sz="0" w:space="0" w:color="auto"/>
            <w:right w:val="none" w:sz="0" w:space="0" w:color="auto"/>
          </w:divBdr>
        </w:div>
        <w:div w:id="1499535700">
          <w:marLeft w:val="0"/>
          <w:marRight w:val="0"/>
          <w:marTop w:val="0"/>
          <w:marBottom w:val="0"/>
          <w:divBdr>
            <w:top w:val="none" w:sz="0" w:space="0" w:color="auto"/>
            <w:left w:val="none" w:sz="0" w:space="0" w:color="auto"/>
            <w:bottom w:val="none" w:sz="0" w:space="0" w:color="auto"/>
            <w:right w:val="none" w:sz="0" w:space="0" w:color="auto"/>
          </w:divBdr>
        </w:div>
        <w:div w:id="720400221">
          <w:marLeft w:val="0"/>
          <w:marRight w:val="0"/>
          <w:marTop w:val="0"/>
          <w:marBottom w:val="0"/>
          <w:divBdr>
            <w:top w:val="none" w:sz="0" w:space="0" w:color="auto"/>
            <w:left w:val="none" w:sz="0" w:space="0" w:color="auto"/>
            <w:bottom w:val="none" w:sz="0" w:space="0" w:color="auto"/>
            <w:right w:val="none" w:sz="0" w:space="0" w:color="auto"/>
          </w:divBdr>
        </w:div>
        <w:div w:id="1884637664">
          <w:marLeft w:val="0"/>
          <w:marRight w:val="0"/>
          <w:marTop w:val="0"/>
          <w:marBottom w:val="0"/>
          <w:divBdr>
            <w:top w:val="none" w:sz="0" w:space="0" w:color="auto"/>
            <w:left w:val="none" w:sz="0" w:space="0" w:color="auto"/>
            <w:bottom w:val="none" w:sz="0" w:space="0" w:color="auto"/>
            <w:right w:val="none" w:sz="0" w:space="0" w:color="auto"/>
          </w:divBdr>
        </w:div>
        <w:div w:id="786193208">
          <w:marLeft w:val="0"/>
          <w:marRight w:val="0"/>
          <w:marTop w:val="0"/>
          <w:marBottom w:val="0"/>
          <w:divBdr>
            <w:top w:val="none" w:sz="0" w:space="0" w:color="auto"/>
            <w:left w:val="none" w:sz="0" w:space="0" w:color="auto"/>
            <w:bottom w:val="none" w:sz="0" w:space="0" w:color="auto"/>
            <w:right w:val="none" w:sz="0" w:space="0" w:color="auto"/>
          </w:divBdr>
        </w:div>
        <w:div w:id="41579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9adf48-2d38-4711-834b-d6dbdf0a1f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DAB9330C2244E8F5A4FF5F467A6D0" ma:contentTypeVersion="18" ma:contentTypeDescription="Create a new document." ma:contentTypeScope="" ma:versionID="1afcb091ca452edb386762c3392571c6">
  <xsd:schema xmlns:xsd="http://www.w3.org/2001/XMLSchema" xmlns:xs="http://www.w3.org/2001/XMLSchema" xmlns:p="http://schemas.microsoft.com/office/2006/metadata/properties" xmlns:ns3="8f2a97f0-7a8d-4f2d-b004-d2ea20306f34" xmlns:ns4="d79adf48-2d38-4711-834b-d6dbdf0a1ff2" targetNamespace="http://schemas.microsoft.com/office/2006/metadata/properties" ma:root="true" ma:fieldsID="a7ad6dfde86bee15bc0850ab095a55d7" ns3:_="" ns4:_="">
    <xsd:import namespace="8f2a97f0-7a8d-4f2d-b004-d2ea20306f34"/>
    <xsd:import namespace="d79adf48-2d38-4711-834b-d6dbdf0a1f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a97f0-7a8d-4f2d-b004-d2ea20306f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adf48-2d38-4711-834b-d6dbdf0a1f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8C8E3-E4F8-41ED-8F99-359B4591537C}">
  <ds:schemaRefs>
    <ds:schemaRef ds:uri="8f2a97f0-7a8d-4f2d-b004-d2ea20306f34"/>
    <ds:schemaRef ds:uri="http://schemas.microsoft.com/office/2006/documentManagement/types"/>
    <ds:schemaRef ds:uri="http://purl.org/dc/terms/"/>
    <ds:schemaRef ds:uri="d79adf48-2d38-4711-834b-d6dbdf0a1ff2"/>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8FF6766-8D8C-44BD-A38C-3D992FD2402E}">
  <ds:schemaRefs>
    <ds:schemaRef ds:uri="http://schemas.microsoft.com/sharepoint/v3/contenttype/forms"/>
  </ds:schemaRefs>
</ds:datastoreItem>
</file>

<file path=customXml/itemProps3.xml><?xml version="1.0" encoding="utf-8"?>
<ds:datastoreItem xmlns:ds="http://schemas.openxmlformats.org/officeDocument/2006/customXml" ds:itemID="{B57ADE6F-5BCE-4081-8AC2-E97A64573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a97f0-7a8d-4f2d-b004-d2ea20306f34"/>
    <ds:schemaRef ds:uri="d79adf48-2d38-4711-834b-d6dbdf0a1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Office</dc:creator>
  <keywords/>
  <lastModifiedBy>Dawn Hankinson</lastModifiedBy>
  <revision>3</revision>
  <lastPrinted>2025-03-05T11:51:00.0000000Z</lastPrinted>
  <dcterms:created xsi:type="dcterms:W3CDTF">2025-08-07T22:32:00.0000000Z</dcterms:created>
  <dcterms:modified xsi:type="dcterms:W3CDTF">2026-04-21T21:34:22.3640726Z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181317041</vt:i4>
  </property>
  <property fmtid="{D5CDD505-2E9C-101B-9397-08002B2CF9AE}" pid="3" name="ContentTypeId">
    <vt:lpwstr>0x0101007C1DAB9330C2244E8F5A4FF5F467A6D0</vt:lpwstr>
  </property>
  <property fmtid="{D5CDD505-2E9C-101B-9397-08002B2CF9AE}" pid="4" name="MediaServiceImageTags">
    <vt:lpwstr/>
  </property>
</Properties>
</file>