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EE23" w14:textId="77777777" w:rsidR="001701C2" w:rsidRPr="00603D8B" w:rsidRDefault="001701C2" w:rsidP="001701C2">
      <w:pPr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58189E">
        <w:rPr>
          <w:rFonts w:ascii="Calibri Light" w:hAnsi="Calibri Light" w:cs="Calibri Light"/>
          <w:b/>
          <w:bCs/>
          <w:color w:val="E41421"/>
          <w:sz w:val="32"/>
          <w:szCs w:val="32"/>
        </w:rPr>
        <w:t>Ready</w:t>
      </w:r>
      <w:r w:rsidRPr="0058189E">
        <w:rPr>
          <w:rFonts w:ascii="Calibri Light" w:hAnsi="Calibri Light" w:cs="Calibri Light"/>
          <w:b/>
          <w:bCs/>
          <w:sz w:val="32"/>
          <w:szCs w:val="32"/>
        </w:rPr>
        <w:t xml:space="preserve"> </w:t>
      </w:r>
      <w:r w:rsidRPr="0058189E">
        <w:rPr>
          <w:rFonts w:ascii="Calibri Light" w:hAnsi="Calibri Light" w:cs="Calibri Light"/>
          <w:b/>
          <w:bCs/>
          <w:color w:val="F18F05"/>
          <w:sz w:val="32"/>
          <w:szCs w:val="32"/>
        </w:rPr>
        <w:t>Steady</w:t>
      </w:r>
      <w:r w:rsidRPr="0058189E">
        <w:rPr>
          <w:rFonts w:ascii="Calibri Light" w:hAnsi="Calibri Light" w:cs="Calibri Light"/>
          <w:b/>
          <w:bCs/>
          <w:sz w:val="32"/>
          <w:szCs w:val="32"/>
        </w:rPr>
        <w:t xml:space="preserve"> </w:t>
      </w:r>
      <w:r w:rsidRPr="0058189E">
        <w:rPr>
          <w:rFonts w:ascii="Calibri Light" w:hAnsi="Calibri Light" w:cs="Calibri Light"/>
          <w:b/>
          <w:bCs/>
          <w:color w:val="138F38"/>
          <w:sz w:val="32"/>
          <w:szCs w:val="32"/>
        </w:rPr>
        <w:t>Write</w:t>
      </w:r>
      <w:r w:rsidRPr="0058189E">
        <w:rPr>
          <w:rFonts w:ascii="Calibri Light" w:hAnsi="Calibri Light" w:cs="Calibri Light"/>
          <w:b/>
          <w:bCs/>
          <w:sz w:val="32"/>
          <w:szCs w:val="32"/>
        </w:rPr>
        <w:t xml:space="preserve"> Progression Overview </w:t>
      </w:r>
      <w:r>
        <w:rPr>
          <w:rFonts w:ascii="Calibri Light" w:hAnsi="Calibri Light" w:cs="Calibri Light"/>
          <w:b/>
          <w:bCs/>
          <w:sz w:val="32"/>
          <w:szCs w:val="32"/>
        </w:rPr>
        <w:t>Year 1</w:t>
      </w:r>
    </w:p>
    <w:tbl>
      <w:tblPr>
        <w:tblStyle w:val="TableGrid"/>
        <w:tblW w:w="15388" w:type="dxa"/>
        <w:tblBorders>
          <w:top w:val="single" w:sz="18" w:space="0" w:color="4C94D8" w:themeColor="text2" w:themeTint="80"/>
          <w:left w:val="single" w:sz="18" w:space="0" w:color="4C94D8" w:themeColor="text2" w:themeTint="80"/>
          <w:bottom w:val="single" w:sz="18" w:space="0" w:color="4C94D8" w:themeColor="text2" w:themeTint="80"/>
          <w:right w:val="single" w:sz="18" w:space="0" w:color="4C94D8" w:themeColor="text2" w:themeTint="80"/>
          <w:insideH w:val="single" w:sz="18" w:space="0" w:color="4C94D8" w:themeColor="text2" w:themeTint="80"/>
          <w:insideV w:val="single" w:sz="18" w:space="0" w:color="4C94D8" w:themeColor="text2" w:themeTint="80"/>
        </w:tblBorders>
        <w:tblLayout w:type="fixed"/>
        <w:tblLook w:val="04A0" w:firstRow="1" w:lastRow="0" w:firstColumn="1" w:lastColumn="0" w:noHBand="0" w:noVBand="1"/>
      </w:tblPr>
      <w:tblGrid>
        <w:gridCol w:w="2562"/>
        <w:gridCol w:w="2566"/>
        <w:gridCol w:w="2565"/>
        <w:gridCol w:w="2564"/>
        <w:gridCol w:w="2566"/>
        <w:gridCol w:w="2565"/>
      </w:tblGrid>
      <w:tr w:rsidR="001701C2" w:rsidRPr="00AE55B1" w14:paraId="26D30DAF" w14:textId="77777777">
        <w:tc>
          <w:tcPr>
            <w:tcW w:w="2562" w:type="dxa"/>
            <w:shd w:val="clear" w:color="auto" w:fill="FFC102"/>
          </w:tcPr>
          <w:p w14:paraId="2CA76C63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A</w:t>
            </w:r>
          </w:p>
        </w:tc>
        <w:tc>
          <w:tcPr>
            <w:tcW w:w="2566" w:type="dxa"/>
            <w:shd w:val="clear" w:color="auto" w:fill="FFC102"/>
          </w:tcPr>
          <w:p w14:paraId="2DF5EA3B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B</w:t>
            </w:r>
          </w:p>
        </w:tc>
        <w:tc>
          <w:tcPr>
            <w:tcW w:w="2565" w:type="dxa"/>
            <w:shd w:val="clear" w:color="auto" w:fill="93D150"/>
          </w:tcPr>
          <w:p w14:paraId="4E27B239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C</w:t>
            </w:r>
          </w:p>
        </w:tc>
        <w:tc>
          <w:tcPr>
            <w:tcW w:w="2564" w:type="dxa"/>
            <w:shd w:val="clear" w:color="auto" w:fill="93D150"/>
          </w:tcPr>
          <w:p w14:paraId="63ED17E9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D</w:t>
            </w:r>
          </w:p>
        </w:tc>
        <w:tc>
          <w:tcPr>
            <w:tcW w:w="2566" w:type="dxa"/>
            <w:shd w:val="clear" w:color="auto" w:fill="FFFF05"/>
          </w:tcPr>
          <w:p w14:paraId="19BB325E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E</w:t>
            </w:r>
          </w:p>
        </w:tc>
        <w:tc>
          <w:tcPr>
            <w:tcW w:w="2565" w:type="dxa"/>
            <w:shd w:val="clear" w:color="auto" w:fill="FFFF05"/>
          </w:tcPr>
          <w:p w14:paraId="3D880921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F</w:t>
            </w:r>
          </w:p>
        </w:tc>
      </w:tr>
      <w:tr w:rsidR="001701C2" w:rsidRPr="00A059A3" w14:paraId="3F97E7EB" w14:textId="77777777">
        <w:trPr>
          <w:trHeight w:val="324"/>
        </w:trPr>
        <w:tc>
          <w:tcPr>
            <w:tcW w:w="15388" w:type="dxa"/>
            <w:gridSpan w:val="6"/>
            <w:shd w:val="clear" w:color="auto" w:fill="01B1F0"/>
          </w:tcPr>
          <w:p w14:paraId="09C0AC1F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58189E">
              <w:rPr>
                <w:rFonts w:ascii="Calibri Light" w:hAnsi="Calibri Light" w:cs="Calibri Light"/>
                <w:b/>
                <w:bCs/>
              </w:rPr>
              <w:t>Grammar: Word</w:t>
            </w:r>
          </w:p>
        </w:tc>
      </w:tr>
      <w:tr w:rsidR="001701C2" w:rsidRPr="00A059A3" w14:paraId="1F3D9FF8" w14:textId="77777777">
        <w:trPr>
          <w:trHeight w:val="1805"/>
        </w:trPr>
        <w:tc>
          <w:tcPr>
            <w:tcW w:w="2562" w:type="dxa"/>
          </w:tcPr>
          <w:p w14:paraId="41A9073A" w14:textId="77777777" w:rsidR="001701C2" w:rsidRPr="001205FC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205FC">
              <w:rPr>
                <w:rFonts w:ascii="Calibri Light" w:hAnsi="Calibri Light" w:cs="Calibri Light"/>
                <w:sz w:val="18"/>
                <w:szCs w:val="18"/>
              </w:rPr>
              <w:t>Build on previous year &amp; focus on: Regular plural noun suffix -s or -es</w:t>
            </w:r>
          </w:p>
        </w:tc>
        <w:tc>
          <w:tcPr>
            <w:tcW w:w="2566" w:type="dxa"/>
            <w:shd w:val="clear" w:color="auto" w:fill="FFFFFF" w:themeFill="background1"/>
          </w:tcPr>
          <w:p w14:paraId="0C870248" w14:textId="77777777" w:rsidR="001701C2" w:rsidRPr="0058189E" w:rsidRDefault="001701C2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1205FC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Reinforce plural noun suffix -s/-es Adding the suffix -er to verbs</w:t>
            </w:r>
          </w:p>
        </w:tc>
        <w:tc>
          <w:tcPr>
            <w:tcW w:w="2565" w:type="dxa"/>
            <w:shd w:val="clear" w:color="auto" w:fill="FFFFFF" w:themeFill="background1"/>
          </w:tcPr>
          <w:p w14:paraId="326F3F33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205FC">
              <w:rPr>
                <w:rFonts w:ascii="Calibri Light" w:hAnsi="Calibri Light" w:cs="Calibri Light"/>
                <w:sz w:val="18"/>
                <w:szCs w:val="18"/>
              </w:rPr>
              <w:t>Build on previous units &amp; focus on: Reinforce plural noun suffix -s/-es How the prefix un- changes the meaning of verbs and adjectives Adding the suffixes -er and -est to adjectives</w:t>
            </w:r>
          </w:p>
        </w:tc>
        <w:tc>
          <w:tcPr>
            <w:tcW w:w="2564" w:type="dxa"/>
            <w:shd w:val="clear" w:color="auto" w:fill="FFFFFF" w:themeFill="background1"/>
          </w:tcPr>
          <w:p w14:paraId="70D86675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205FC">
              <w:rPr>
                <w:rFonts w:ascii="Calibri Light" w:hAnsi="Calibri Light" w:cs="Calibri Light"/>
                <w:sz w:val="18"/>
                <w:szCs w:val="18"/>
              </w:rPr>
              <w:t>Build on previous units &amp; focus on: Adding the suffixes -</w:t>
            </w:r>
            <w:proofErr w:type="spellStart"/>
            <w:r w:rsidRPr="001205FC">
              <w:rPr>
                <w:rFonts w:ascii="Calibri Light" w:hAnsi="Calibri Light" w:cs="Calibri Light"/>
                <w:sz w:val="18"/>
                <w:szCs w:val="18"/>
              </w:rPr>
              <w:t>ing</w:t>
            </w:r>
            <w:proofErr w:type="spellEnd"/>
            <w:r w:rsidRPr="001205FC">
              <w:rPr>
                <w:rFonts w:ascii="Calibri Light" w:hAnsi="Calibri Light" w:cs="Calibri Light"/>
                <w:sz w:val="18"/>
                <w:szCs w:val="18"/>
              </w:rPr>
              <w:t>, -ed and -er to verbs Adding the suffixes -er and -est to adjectives How the prefix un- changes the meaning of verbs and adjectives</w:t>
            </w:r>
          </w:p>
        </w:tc>
        <w:tc>
          <w:tcPr>
            <w:tcW w:w="2566" w:type="dxa"/>
            <w:shd w:val="clear" w:color="auto" w:fill="FFFFFF" w:themeFill="background1"/>
          </w:tcPr>
          <w:p w14:paraId="38DF9C07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205FC">
              <w:rPr>
                <w:rFonts w:ascii="Calibri Light" w:hAnsi="Calibri Light" w:cs="Calibri Light"/>
                <w:sz w:val="18"/>
                <w:szCs w:val="18"/>
              </w:rPr>
              <w:t>Build on previous units &amp; focus on: Reinforce plural noun suffix -s/-es Adding the suffixes -er and -est to adjectives Adding the suffixes -</w:t>
            </w:r>
            <w:proofErr w:type="spellStart"/>
            <w:r w:rsidRPr="001205FC">
              <w:rPr>
                <w:rFonts w:ascii="Calibri Light" w:hAnsi="Calibri Light" w:cs="Calibri Light"/>
                <w:sz w:val="18"/>
                <w:szCs w:val="18"/>
              </w:rPr>
              <w:t>ing</w:t>
            </w:r>
            <w:proofErr w:type="spellEnd"/>
            <w:r w:rsidRPr="001205FC">
              <w:rPr>
                <w:rFonts w:ascii="Calibri Light" w:hAnsi="Calibri Light" w:cs="Calibri Light"/>
                <w:sz w:val="18"/>
                <w:szCs w:val="18"/>
              </w:rPr>
              <w:t xml:space="preserve"> and -ed to verbs Reinforce how the prefix un- changes the meaning of verbs and adjectives</w:t>
            </w:r>
          </w:p>
        </w:tc>
        <w:tc>
          <w:tcPr>
            <w:tcW w:w="2565" w:type="dxa"/>
            <w:shd w:val="clear" w:color="auto" w:fill="FFFFFF" w:themeFill="background1"/>
          </w:tcPr>
          <w:p w14:paraId="75718664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205FC">
              <w:rPr>
                <w:rFonts w:ascii="Calibri Light" w:hAnsi="Calibri Light" w:cs="Calibri Light"/>
                <w:sz w:val="18"/>
                <w:szCs w:val="18"/>
              </w:rPr>
              <w:t>Build on previous units &amp; focus on: Reinforce plural noun suffix -s/-es Adding the suffixes -</w:t>
            </w:r>
            <w:proofErr w:type="spellStart"/>
            <w:r w:rsidRPr="001205FC">
              <w:rPr>
                <w:rFonts w:ascii="Calibri Light" w:hAnsi="Calibri Light" w:cs="Calibri Light"/>
                <w:sz w:val="18"/>
                <w:szCs w:val="18"/>
              </w:rPr>
              <w:t>ing</w:t>
            </w:r>
            <w:proofErr w:type="spellEnd"/>
            <w:r w:rsidRPr="001205FC">
              <w:rPr>
                <w:rFonts w:ascii="Calibri Light" w:hAnsi="Calibri Light" w:cs="Calibri Light"/>
                <w:sz w:val="18"/>
                <w:szCs w:val="18"/>
              </w:rPr>
              <w:t xml:space="preserve"> and -ed to verbs Adding the suffixes -er and -est to adjectives</w:t>
            </w:r>
          </w:p>
        </w:tc>
      </w:tr>
      <w:tr w:rsidR="001701C2" w:rsidRPr="00A059A3" w14:paraId="0ADB46D1" w14:textId="77777777">
        <w:trPr>
          <w:trHeight w:val="324"/>
        </w:trPr>
        <w:tc>
          <w:tcPr>
            <w:tcW w:w="15388" w:type="dxa"/>
            <w:gridSpan w:val="6"/>
            <w:shd w:val="clear" w:color="auto" w:fill="01B150"/>
          </w:tcPr>
          <w:p w14:paraId="1A2EA777" w14:textId="77777777" w:rsidR="001701C2" w:rsidRPr="005A6F01" w:rsidRDefault="001701C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8189E">
              <w:rPr>
                <w:rFonts w:ascii="Calibri Light" w:hAnsi="Calibri Light" w:cs="Calibri Light"/>
                <w:b/>
                <w:bCs/>
              </w:rPr>
              <w:t xml:space="preserve">Grammar: </w:t>
            </w:r>
            <w:r>
              <w:rPr>
                <w:rFonts w:ascii="Calibri Light" w:hAnsi="Calibri Light" w:cs="Calibri Light"/>
                <w:b/>
                <w:bCs/>
              </w:rPr>
              <w:t>Sentence</w:t>
            </w:r>
          </w:p>
        </w:tc>
      </w:tr>
      <w:tr w:rsidR="001701C2" w:rsidRPr="00A059A3" w14:paraId="7EFD85A4" w14:textId="77777777">
        <w:trPr>
          <w:trHeight w:val="1090"/>
        </w:trPr>
        <w:tc>
          <w:tcPr>
            <w:tcW w:w="2562" w:type="dxa"/>
          </w:tcPr>
          <w:p w14:paraId="19387773" w14:textId="77777777" w:rsidR="001701C2" w:rsidRPr="0058189E" w:rsidRDefault="001701C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Combining words to make sentences Joining words and clauses using ‘and’</w:t>
            </w:r>
            <w:r w:rsidRPr="0058189E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66" w:type="dxa"/>
            <w:shd w:val="clear" w:color="auto" w:fill="FFFFFF" w:themeFill="background1"/>
          </w:tcPr>
          <w:p w14:paraId="264B411C" w14:textId="77777777" w:rsidR="001701C2" w:rsidRPr="0058189E" w:rsidRDefault="001701C2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Combining words to make sentences Joining words and clauses using ‘and’</w:t>
            </w:r>
          </w:p>
        </w:tc>
        <w:tc>
          <w:tcPr>
            <w:tcW w:w="2565" w:type="dxa"/>
            <w:shd w:val="clear" w:color="auto" w:fill="FFFFFF" w:themeFill="background1"/>
          </w:tcPr>
          <w:p w14:paraId="300D89D8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Combining words to make sentences Joining words and clauses using ‘and’</w:t>
            </w:r>
          </w:p>
        </w:tc>
        <w:tc>
          <w:tcPr>
            <w:tcW w:w="2564" w:type="dxa"/>
            <w:shd w:val="clear" w:color="auto" w:fill="FFFFFF" w:themeFill="background1"/>
          </w:tcPr>
          <w:p w14:paraId="126DDF90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Combining words to make sentences Joining words and clauses using ‘and’</w:t>
            </w:r>
          </w:p>
        </w:tc>
        <w:tc>
          <w:tcPr>
            <w:tcW w:w="2566" w:type="dxa"/>
            <w:shd w:val="clear" w:color="auto" w:fill="FFFFFF" w:themeFill="background1"/>
          </w:tcPr>
          <w:p w14:paraId="1C2664B7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Combining words to make sentences Joining words and clauses using ‘and’</w:t>
            </w:r>
          </w:p>
        </w:tc>
        <w:tc>
          <w:tcPr>
            <w:tcW w:w="2565" w:type="dxa"/>
            <w:shd w:val="clear" w:color="auto" w:fill="FFFFFF" w:themeFill="background1"/>
          </w:tcPr>
          <w:p w14:paraId="07F28C50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units &amp; focus on: Combining words to make sentences Joining words and clauses using ‘and’</w:t>
            </w:r>
          </w:p>
        </w:tc>
      </w:tr>
      <w:tr w:rsidR="001701C2" w:rsidRPr="00A059A3" w14:paraId="2751B970" w14:textId="77777777">
        <w:trPr>
          <w:trHeight w:val="324"/>
        </w:trPr>
        <w:tc>
          <w:tcPr>
            <w:tcW w:w="15388" w:type="dxa"/>
            <w:gridSpan w:val="6"/>
            <w:shd w:val="clear" w:color="auto" w:fill="93D150"/>
          </w:tcPr>
          <w:p w14:paraId="5EFCE7B3" w14:textId="77777777" w:rsidR="001701C2" w:rsidRPr="005A6F01" w:rsidRDefault="001701C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8189E">
              <w:rPr>
                <w:rFonts w:ascii="Calibri Light" w:hAnsi="Calibri Light" w:cs="Calibri Light"/>
                <w:b/>
                <w:bCs/>
              </w:rPr>
              <w:t xml:space="preserve">Grammar: </w:t>
            </w:r>
            <w:r>
              <w:rPr>
                <w:rFonts w:ascii="Calibri Light" w:hAnsi="Calibri Light" w:cs="Calibri Light"/>
                <w:b/>
                <w:bCs/>
              </w:rPr>
              <w:t>Text</w:t>
            </w:r>
          </w:p>
        </w:tc>
      </w:tr>
      <w:tr w:rsidR="001701C2" w:rsidRPr="00A059A3" w14:paraId="19EDC23F" w14:textId="77777777">
        <w:trPr>
          <w:trHeight w:val="794"/>
        </w:trPr>
        <w:tc>
          <w:tcPr>
            <w:tcW w:w="2562" w:type="dxa"/>
          </w:tcPr>
          <w:p w14:paraId="0543B763" w14:textId="77777777" w:rsidR="001701C2" w:rsidRPr="0058189E" w:rsidRDefault="001701C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Sequencing sentences to form short narratives</w:t>
            </w:r>
          </w:p>
        </w:tc>
        <w:tc>
          <w:tcPr>
            <w:tcW w:w="2566" w:type="dxa"/>
            <w:shd w:val="clear" w:color="auto" w:fill="FFFFFF" w:themeFill="background1"/>
          </w:tcPr>
          <w:p w14:paraId="11DEFF33" w14:textId="77777777" w:rsidR="001701C2" w:rsidRPr="0058189E" w:rsidRDefault="001701C2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Sequencing sentences to form short narratives</w:t>
            </w:r>
          </w:p>
        </w:tc>
        <w:tc>
          <w:tcPr>
            <w:tcW w:w="2565" w:type="dxa"/>
            <w:shd w:val="clear" w:color="auto" w:fill="FFFFFF" w:themeFill="background1"/>
          </w:tcPr>
          <w:p w14:paraId="32F0FDC7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Sequencing sentences to form short narratives</w:t>
            </w:r>
            <w:r w:rsidRPr="0058189E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64" w:type="dxa"/>
            <w:shd w:val="clear" w:color="auto" w:fill="FFFFFF" w:themeFill="background1"/>
          </w:tcPr>
          <w:p w14:paraId="62448240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Sequencing sentences to form short narratives</w:t>
            </w:r>
          </w:p>
        </w:tc>
        <w:tc>
          <w:tcPr>
            <w:tcW w:w="2566" w:type="dxa"/>
            <w:shd w:val="clear" w:color="auto" w:fill="FFFFFF" w:themeFill="background1"/>
          </w:tcPr>
          <w:p w14:paraId="7945AB9C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Sequencing sentences to form short narratives</w:t>
            </w:r>
          </w:p>
        </w:tc>
        <w:tc>
          <w:tcPr>
            <w:tcW w:w="2565" w:type="dxa"/>
            <w:shd w:val="clear" w:color="auto" w:fill="FFFFFF" w:themeFill="background1"/>
          </w:tcPr>
          <w:p w14:paraId="00D58220" w14:textId="77777777" w:rsidR="001701C2" w:rsidRPr="0058189E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Sequencing sentences to form short narratives</w:t>
            </w:r>
          </w:p>
        </w:tc>
      </w:tr>
      <w:tr w:rsidR="001701C2" w:rsidRPr="005A6F01" w14:paraId="5D179673" w14:textId="77777777">
        <w:trPr>
          <w:trHeight w:val="324"/>
        </w:trPr>
        <w:tc>
          <w:tcPr>
            <w:tcW w:w="15388" w:type="dxa"/>
            <w:gridSpan w:val="6"/>
            <w:shd w:val="clear" w:color="auto" w:fill="FFFF05"/>
          </w:tcPr>
          <w:p w14:paraId="51419C57" w14:textId="77777777" w:rsidR="001701C2" w:rsidRPr="005A6F01" w:rsidRDefault="001701C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58189E">
              <w:rPr>
                <w:rFonts w:ascii="Calibri Light" w:hAnsi="Calibri Light" w:cs="Calibri Light"/>
                <w:b/>
                <w:bCs/>
              </w:rPr>
              <w:t xml:space="preserve">Grammar: </w:t>
            </w:r>
            <w:r w:rsidRPr="00093BA5">
              <w:rPr>
                <w:rFonts w:ascii="Calibri Light" w:hAnsi="Calibri Light" w:cs="Calibri Light"/>
                <w:b/>
                <w:bCs/>
              </w:rPr>
              <w:t>Punctuation</w:t>
            </w:r>
          </w:p>
        </w:tc>
      </w:tr>
      <w:tr w:rsidR="001701C2" w:rsidRPr="00A059A3" w14:paraId="2B87FF84" w14:textId="77777777">
        <w:trPr>
          <w:trHeight w:val="1563"/>
        </w:trPr>
        <w:tc>
          <w:tcPr>
            <w:tcW w:w="2562" w:type="dxa"/>
          </w:tcPr>
          <w:p w14:paraId="6CF39E07" w14:textId="77777777" w:rsidR="001701C2" w:rsidRPr="00093BA5" w:rsidRDefault="001701C2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Separation of words with spaces Capital letters Full Stops</w:t>
            </w:r>
          </w:p>
        </w:tc>
        <w:tc>
          <w:tcPr>
            <w:tcW w:w="2566" w:type="dxa"/>
            <w:shd w:val="clear" w:color="auto" w:fill="FFFFFF" w:themeFill="background1"/>
          </w:tcPr>
          <w:p w14:paraId="59027418" w14:textId="77777777" w:rsidR="001701C2" w:rsidRPr="00093BA5" w:rsidRDefault="001701C2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Build on previous year &amp; focus on: Separation of words with spaces Capital letters Full Stops</w:t>
            </w:r>
          </w:p>
        </w:tc>
        <w:tc>
          <w:tcPr>
            <w:tcW w:w="2565" w:type="dxa"/>
            <w:shd w:val="clear" w:color="auto" w:fill="FFFFFF" w:themeFill="background1"/>
          </w:tcPr>
          <w:p w14:paraId="4E2C98CE" w14:textId="77777777" w:rsidR="001701C2" w:rsidRPr="00093BA5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Build on previous year &amp; focus on: Separation of words with spaces Capital letters Full Stops Question </w:t>
            </w:r>
            <w:proofErr w:type="gramStart"/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mark</w:t>
            </w:r>
            <w:proofErr w:type="gramEnd"/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Exclamation mark</w:t>
            </w:r>
          </w:p>
        </w:tc>
        <w:tc>
          <w:tcPr>
            <w:tcW w:w="2564" w:type="dxa"/>
            <w:shd w:val="clear" w:color="auto" w:fill="FFFFFF" w:themeFill="background1"/>
          </w:tcPr>
          <w:p w14:paraId="1FEEF9BE" w14:textId="77777777" w:rsidR="001701C2" w:rsidRPr="00093BA5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Build on previous year &amp; focus on: Separation of words with spaces Capital letters Full Stops Question </w:t>
            </w:r>
            <w:proofErr w:type="gramStart"/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mark</w:t>
            </w:r>
            <w:proofErr w:type="gramEnd"/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Exclamation mark Capital Letters for names and personal pronoun - I</w:t>
            </w:r>
          </w:p>
        </w:tc>
        <w:tc>
          <w:tcPr>
            <w:tcW w:w="2566" w:type="dxa"/>
            <w:shd w:val="clear" w:color="auto" w:fill="FFFFFF" w:themeFill="background1"/>
          </w:tcPr>
          <w:p w14:paraId="2DEFBEDF" w14:textId="77777777" w:rsidR="001701C2" w:rsidRPr="00093BA5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Build on previous year &amp; focus on: Separation of words with spaces Capital letters Full Stops Question </w:t>
            </w:r>
            <w:proofErr w:type="gramStart"/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mark</w:t>
            </w:r>
            <w:proofErr w:type="gramEnd"/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Exclamation mark Capital Letters for names and personal pronoun - I</w:t>
            </w:r>
          </w:p>
        </w:tc>
        <w:tc>
          <w:tcPr>
            <w:tcW w:w="2565" w:type="dxa"/>
            <w:shd w:val="clear" w:color="auto" w:fill="FFFFFF" w:themeFill="background1"/>
          </w:tcPr>
          <w:p w14:paraId="617A4A79" w14:textId="77777777" w:rsidR="001701C2" w:rsidRPr="00093BA5" w:rsidRDefault="001701C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Build on previous year &amp; focus on: Separation of words with spaces Capital letters Full Stops Question </w:t>
            </w:r>
            <w:proofErr w:type="gramStart"/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>mark</w:t>
            </w:r>
            <w:proofErr w:type="gramEnd"/>
            <w:r w:rsidRPr="00203FA4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 Exclamation mark</w:t>
            </w:r>
          </w:p>
        </w:tc>
      </w:tr>
      <w:tr w:rsidR="001701C2" w:rsidRPr="005A6F01" w14:paraId="213B70D9" w14:textId="77777777">
        <w:trPr>
          <w:trHeight w:val="324"/>
        </w:trPr>
        <w:tc>
          <w:tcPr>
            <w:tcW w:w="15388" w:type="dxa"/>
            <w:gridSpan w:val="6"/>
            <w:shd w:val="clear" w:color="auto" w:fill="FFC102"/>
          </w:tcPr>
          <w:p w14:paraId="1B623296" w14:textId="77777777" w:rsidR="001701C2" w:rsidRPr="005A6F01" w:rsidRDefault="001701C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093BA5">
              <w:rPr>
                <w:rFonts w:ascii="Calibri Light" w:hAnsi="Calibri Light" w:cs="Calibri Light"/>
                <w:b/>
                <w:bCs/>
              </w:rPr>
              <w:t>Terminology for Pupils</w:t>
            </w:r>
          </w:p>
        </w:tc>
      </w:tr>
      <w:tr w:rsidR="001701C2" w:rsidRPr="00A059A3" w14:paraId="3AB80A4B" w14:textId="77777777">
        <w:trPr>
          <w:trHeight w:val="521"/>
        </w:trPr>
        <w:tc>
          <w:tcPr>
            <w:tcW w:w="15388" w:type="dxa"/>
            <w:gridSpan w:val="6"/>
          </w:tcPr>
          <w:p w14:paraId="0064EBD5" w14:textId="77777777" w:rsidR="001701C2" w:rsidRPr="00093BA5" w:rsidRDefault="001701C2">
            <w:pPr>
              <w:tabs>
                <w:tab w:val="left" w:pos="5967"/>
                <w:tab w:val="center" w:pos="7586"/>
                <w:tab w:val="left" w:pos="10393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03FA4">
              <w:rPr>
                <w:rFonts w:ascii="Calibri Light" w:hAnsi="Calibri Light" w:cs="Calibri Light"/>
                <w:color w:val="000000"/>
                <w:sz w:val="20"/>
                <w:szCs w:val="20"/>
              </w:rPr>
              <w:t>letter, capital letter, word, sentence, plural, singular, full stop, question mark, exclamation mark, punctuation</w:t>
            </w:r>
          </w:p>
        </w:tc>
      </w:tr>
    </w:tbl>
    <w:p w14:paraId="103B4AD0" w14:textId="77777777" w:rsidR="001701C2" w:rsidRDefault="001701C2" w:rsidP="001701C2">
      <w:pPr>
        <w:rPr>
          <w:rFonts w:ascii="Calibri Light" w:hAnsi="Calibri Light" w:cs="Calibri Light"/>
          <w:b/>
          <w:bCs/>
        </w:rPr>
      </w:pPr>
    </w:p>
    <w:p w14:paraId="4DB1B799" w14:textId="77777777" w:rsidR="001701C2" w:rsidRDefault="001701C2" w:rsidP="001701C2">
      <w:pPr>
        <w:rPr>
          <w:rFonts w:ascii="Calibri Light" w:hAnsi="Calibri Light" w:cs="Calibri Light"/>
          <w:b/>
          <w:bCs/>
        </w:rPr>
      </w:pPr>
    </w:p>
    <w:tbl>
      <w:tblPr>
        <w:tblStyle w:val="TableGrid"/>
        <w:tblpPr w:leftFromText="180" w:rightFromText="180" w:vertAnchor="text" w:horzAnchor="margin" w:tblpY="76"/>
        <w:tblW w:w="15386" w:type="dxa"/>
        <w:tblBorders>
          <w:top w:val="single" w:sz="18" w:space="0" w:color="4C94D8" w:themeColor="text2" w:themeTint="80"/>
          <w:left w:val="single" w:sz="18" w:space="0" w:color="4C94D8" w:themeColor="text2" w:themeTint="80"/>
          <w:bottom w:val="single" w:sz="18" w:space="0" w:color="4C94D8" w:themeColor="text2" w:themeTint="80"/>
          <w:right w:val="single" w:sz="18" w:space="0" w:color="4C94D8" w:themeColor="text2" w:themeTint="80"/>
          <w:insideH w:val="single" w:sz="18" w:space="0" w:color="4C94D8" w:themeColor="text2" w:themeTint="80"/>
          <w:insideV w:val="single" w:sz="18" w:space="0" w:color="4C94D8" w:themeColor="text2" w:themeTint="80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281"/>
        <w:gridCol w:w="1282"/>
        <w:gridCol w:w="1283"/>
        <w:gridCol w:w="1282"/>
        <w:gridCol w:w="1283"/>
        <w:gridCol w:w="1283"/>
        <w:gridCol w:w="1283"/>
        <w:gridCol w:w="1283"/>
        <w:gridCol w:w="1284"/>
        <w:gridCol w:w="1282"/>
        <w:gridCol w:w="1282"/>
      </w:tblGrid>
      <w:tr w:rsidR="001701C2" w:rsidRPr="00A059A3" w14:paraId="456D1EA7" w14:textId="77777777">
        <w:tc>
          <w:tcPr>
            <w:tcW w:w="2559" w:type="dxa"/>
            <w:gridSpan w:val="2"/>
            <w:shd w:val="clear" w:color="auto" w:fill="FFC102"/>
          </w:tcPr>
          <w:p w14:paraId="5F3D31B4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A</w:t>
            </w:r>
          </w:p>
        </w:tc>
        <w:tc>
          <w:tcPr>
            <w:tcW w:w="2565" w:type="dxa"/>
            <w:gridSpan w:val="2"/>
            <w:shd w:val="clear" w:color="auto" w:fill="FFC102"/>
          </w:tcPr>
          <w:p w14:paraId="49A8BDE7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B</w:t>
            </w:r>
          </w:p>
        </w:tc>
        <w:tc>
          <w:tcPr>
            <w:tcW w:w="2565" w:type="dxa"/>
            <w:gridSpan w:val="2"/>
            <w:shd w:val="clear" w:color="auto" w:fill="92D050"/>
          </w:tcPr>
          <w:p w14:paraId="698A15E4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C</w:t>
            </w:r>
          </w:p>
        </w:tc>
        <w:tc>
          <w:tcPr>
            <w:tcW w:w="2566" w:type="dxa"/>
            <w:gridSpan w:val="2"/>
            <w:shd w:val="clear" w:color="auto" w:fill="92D050"/>
          </w:tcPr>
          <w:p w14:paraId="7176B6E6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D</w:t>
            </w:r>
          </w:p>
        </w:tc>
        <w:tc>
          <w:tcPr>
            <w:tcW w:w="2567" w:type="dxa"/>
            <w:gridSpan w:val="2"/>
            <w:shd w:val="clear" w:color="auto" w:fill="FFFF00"/>
          </w:tcPr>
          <w:p w14:paraId="7253850C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 w:rsidRPr="00603D8B"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E</w:t>
            </w:r>
          </w:p>
        </w:tc>
        <w:tc>
          <w:tcPr>
            <w:tcW w:w="2564" w:type="dxa"/>
            <w:gridSpan w:val="2"/>
            <w:shd w:val="clear" w:color="auto" w:fill="FFFF00"/>
          </w:tcPr>
          <w:p w14:paraId="092401FE" w14:textId="77777777" w:rsidR="001701C2" w:rsidRPr="00603D8B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</w:pPr>
            <w:r>
              <w:rPr>
                <w:rFonts w:ascii="Calibri Light" w:hAnsi="Calibri Light" w:cs="Calibri Light"/>
                <w:b/>
                <w:bCs/>
                <w:color w:val="0070C0"/>
                <w:sz w:val="36"/>
                <w:szCs w:val="36"/>
              </w:rPr>
              <w:t>F</w:t>
            </w:r>
          </w:p>
        </w:tc>
      </w:tr>
      <w:tr w:rsidR="001701C2" w:rsidRPr="00A059A3" w14:paraId="516805C9" w14:textId="77777777">
        <w:tc>
          <w:tcPr>
            <w:tcW w:w="1278" w:type="dxa"/>
            <w:shd w:val="clear" w:color="auto" w:fill="FFFFFF" w:themeFill="background1"/>
          </w:tcPr>
          <w:p w14:paraId="063DBB0C" w14:textId="77777777" w:rsidR="001701C2" w:rsidRPr="0098084D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>The Girl at the Front of the Class</w:t>
            </w:r>
          </w:p>
          <w:p w14:paraId="093D6EB0" w14:textId="77777777" w:rsidR="001701C2" w:rsidRPr="00203FA4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by </w:t>
            </w:r>
            <w:proofErr w:type="spellStart"/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Onjali</w:t>
            </w:r>
            <w:proofErr w:type="spellEnd"/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 Q. Rauf</w:t>
            </w:r>
          </w:p>
        </w:tc>
        <w:tc>
          <w:tcPr>
            <w:tcW w:w="1281" w:type="dxa"/>
            <w:shd w:val="clear" w:color="auto" w:fill="FFFFFF" w:themeFill="background1"/>
          </w:tcPr>
          <w:p w14:paraId="14CC19AD" w14:textId="77777777" w:rsidR="001701C2" w:rsidRPr="00203FA4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King Lion </w:t>
            </w:r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Emma Yarlett</w:t>
            </w:r>
          </w:p>
        </w:tc>
        <w:tc>
          <w:tcPr>
            <w:tcW w:w="2565" w:type="dxa"/>
            <w:gridSpan w:val="2"/>
            <w:shd w:val="clear" w:color="auto" w:fill="FFFFFF" w:themeFill="background1"/>
          </w:tcPr>
          <w:p w14:paraId="7501BD1D" w14:textId="77777777" w:rsidR="001701C2" w:rsidRPr="00102877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10287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Rapunzel </w:t>
            </w:r>
          </w:p>
          <w:p w14:paraId="5EC0F55F" w14:textId="77777777" w:rsidR="001701C2" w:rsidRPr="00102877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102877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 xml:space="preserve">by Bethan </w:t>
            </w:r>
            <w:proofErr w:type="spellStart"/>
            <w:r w:rsidRPr="00102877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Woollvin</w:t>
            </w:r>
            <w:proofErr w:type="spellEnd"/>
          </w:p>
        </w:tc>
        <w:tc>
          <w:tcPr>
            <w:tcW w:w="1282" w:type="dxa"/>
            <w:shd w:val="clear" w:color="auto" w:fill="FFFFFF" w:themeFill="background1"/>
          </w:tcPr>
          <w:p w14:paraId="2B9236D2" w14:textId="77777777" w:rsidR="001701C2" w:rsidRPr="002A42D8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Cloud Boy </w:t>
            </w:r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Greg Stobbs</w:t>
            </w:r>
          </w:p>
        </w:tc>
        <w:tc>
          <w:tcPr>
            <w:tcW w:w="1283" w:type="dxa"/>
            <w:shd w:val="clear" w:color="auto" w:fill="FFFFFF" w:themeFill="background1"/>
          </w:tcPr>
          <w:p w14:paraId="234DF30D" w14:textId="77777777" w:rsidR="001701C2" w:rsidRPr="002A42D8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Whirly Twirly Me </w:t>
            </w:r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Manjeet Mann</w:t>
            </w:r>
          </w:p>
        </w:tc>
        <w:tc>
          <w:tcPr>
            <w:tcW w:w="1283" w:type="dxa"/>
            <w:shd w:val="clear" w:color="auto" w:fill="FFFFFF" w:themeFill="background1"/>
          </w:tcPr>
          <w:p w14:paraId="00720E9F" w14:textId="77777777" w:rsidR="001701C2" w:rsidRPr="0098084D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The 3 Little Wolves and the Big Bad Pig </w:t>
            </w:r>
          </w:p>
          <w:p w14:paraId="32A79585" w14:textId="77777777" w:rsidR="001701C2" w:rsidRPr="002A42D8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Eugene Trivizas</w:t>
            </w:r>
          </w:p>
        </w:tc>
        <w:tc>
          <w:tcPr>
            <w:tcW w:w="1283" w:type="dxa"/>
            <w:shd w:val="clear" w:color="auto" w:fill="FFFFFF" w:themeFill="background1"/>
          </w:tcPr>
          <w:p w14:paraId="621FEC27" w14:textId="77777777" w:rsidR="001701C2" w:rsidRPr="0098084D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Pip </w:t>
            </w:r>
          </w:p>
          <w:p w14:paraId="7DB37B87" w14:textId="77777777" w:rsidR="001701C2" w:rsidRPr="002A42D8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Jess Rose</w:t>
            </w:r>
          </w:p>
        </w:tc>
        <w:tc>
          <w:tcPr>
            <w:tcW w:w="1283" w:type="dxa"/>
            <w:shd w:val="clear" w:color="auto" w:fill="FFFFFF" w:themeFill="background1"/>
          </w:tcPr>
          <w:p w14:paraId="6996ED04" w14:textId="77777777" w:rsidR="001701C2" w:rsidRPr="00102877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There’s a Tiger in the Garden </w:t>
            </w:r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Lizzy Stewart</w:t>
            </w:r>
          </w:p>
        </w:tc>
        <w:tc>
          <w:tcPr>
            <w:tcW w:w="1284" w:type="dxa"/>
            <w:shd w:val="clear" w:color="auto" w:fill="FFFFFF" w:themeFill="background1"/>
          </w:tcPr>
          <w:p w14:paraId="5E0F9FC6" w14:textId="77777777" w:rsidR="001701C2" w:rsidRPr="00102877" w:rsidRDefault="001701C2">
            <w:pPr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98084D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How to Find a Yeti </w:t>
            </w:r>
            <w:r w:rsidRPr="0098084D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Matt Hunt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1871494C" w14:textId="77777777" w:rsidR="001701C2" w:rsidRPr="00102877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102877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  <w:t xml:space="preserve">The Last Wolf </w:t>
            </w:r>
          </w:p>
          <w:p w14:paraId="4D159E55" w14:textId="77777777" w:rsidR="001701C2" w:rsidRPr="00102877" w:rsidRDefault="001701C2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</w:rPr>
            </w:pPr>
            <w:r w:rsidRPr="00102877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by Mini Grey</w:t>
            </w:r>
          </w:p>
        </w:tc>
      </w:tr>
      <w:tr w:rsidR="001701C2" w:rsidRPr="00A059A3" w14:paraId="2F0A6F9D" w14:textId="77777777">
        <w:trPr>
          <w:trHeight w:val="1314"/>
        </w:trPr>
        <w:tc>
          <w:tcPr>
            <w:tcW w:w="1278" w:type="dxa"/>
          </w:tcPr>
          <w:p w14:paraId="1EB2C0DF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09A199C" wp14:editId="22D539A2">
                  <wp:extent cx="675640" cy="742315"/>
                  <wp:effectExtent l="0" t="0" r="0" b="635"/>
                  <wp:docPr id="151494736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1DAE971-4BD1-4A40-AB88-2DCE6F39BC0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840938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74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dxa"/>
          </w:tcPr>
          <w:p w14:paraId="4A9DDE1D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910CC06" wp14:editId="446FE9A8">
                  <wp:extent cx="676910" cy="794385"/>
                  <wp:effectExtent l="0" t="0" r="8890" b="5715"/>
                  <wp:docPr id="350076956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32730-7023-442C-BD77-86290F125CD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047098" name="Picture 210004709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79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14:paraId="255ED3BB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463A5F4" wp14:editId="4DE245E6">
                  <wp:extent cx="677545" cy="642620"/>
                  <wp:effectExtent l="0" t="0" r="8255" b="5080"/>
                  <wp:docPr id="1455193387" name="Picture 145519338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8F04ECF-579E-41FF-AD51-219972CE23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49" r="15931"/>
                          <a:stretch/>
                        </pic:blipFill>
                        <pic:spPr bwMode="auto">
                          <a:xfrm>
                            <a:off x="0" y="0"/>
                            <a:ext cx="677545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41ED7491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CA07499" wp14:editId="32A60EF0">
                  <wp:extent cx="677545" cy="642620"/>
                  <wp:effectExtent l="0" t="0" r="8255" b="5080"/>
                  <wp:docPr id="1034302441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BE5ED3-0F29-484F-859B-DD44E1DECF7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34494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49" r="15931"/>
                          <a:stretch/>
                        </pic:blipFill>
                        <pic:spPr bwMode="auto">
                          <a:xfrm>
                            <a:off x="0" y="0"/>
                            <a:ext cx="677545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14:paraId="4D9DAB07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797E2AF" wp14:editId="08E010B8">
                  <wp:extent cx="676910" cy="795655"/>
                  <wp:effectExtent l="0" t="0" r="8890" b="4445"/>
                  <wp:docPr id="1243759999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213E36-0BD8-4D7B-9369-1D8CF13BE82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62324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34B708E8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6EE1EB7" wp14:editId="481D0AFA">
                  <wp:extent cx="677545" cy="799465"/>
                  <wp:effectExtent l="0" t="0" r="8255" b="635"/>
                  <wp:docPr id="648713140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91AC78-EDFB-49E1-AD53-1D436BAACF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0343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00" r="21875"/>
                          <a:stretch/>
                        </pic:blipFill>
                        <pic:spPr bwMode="auto">
                          <a:xfrm>
                            <a:off x="0" y="0"/>
                            <a:ext cx="677545" cy="799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6CDD6C31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D3AF103" wp14:editId="793CD1E9">
                  <wp:extent cx="676910" cy="760095"/>
                  <wp:effectExtent l="0" t="0" r="8890" b="1905"/>
                  <wp:docPr id="1291945100" name="Picture 7" descr="A book cover with three wolves and a wolf on a scaffolding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5E6B35-7931-4186-8E18-4919A7A3F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439027" name="Picture 837439027" descr="A book cover with three wolves and a wolf on a scaffolding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058C91AF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4DBEF9" wp14:editId="1AA41C85">
                  <wp:extent cx="676910" cy="679450"/>
                  <wp:effectExtent l="0" t="0" r="8890" b="6350"/>
                  <wp:docPr id="1168291671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B39E20-AD14-4FA0-BA6A-2D047F502F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38433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3" w:type="dxa"/>
          </w:tcPr>
          <w:p w14:paraId="7CBDA00A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4E6C76D" wp14:editId="447D6169">
                  <wp:extent cx="677545" cy="868045"/>
                  <wp:effectExtent l="0" t="0" r="8255" b="8255"/>
                  <wp:docPr id="1659765385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4F11A4-DAB5-4D26-9AED-F758E1A0CF0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749353" name="Picture 6747493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24" r="23125"/>
                          <a:stretch/>
                        </pic:blipFill>
                        <pic:spPr bwMode="auto">
                          <a:xfrm>
                            <a:off x="0" y="0"/>
                            <a:ext cx="677545" cy="868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4" w:type="dxa"/>
          </w:tcPr>
          <w:p w14:paraId="11B1AC0D" w14:textId="77777777" w:rsidR="001701C2" w:rsidRPr="00A059A3" w:rsidRDefault="001701C2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90ED78F" wp14:editId="69703754">
                  <wp:extent cx="677545" cy="783590"/>
                  <wp:effectExtent l="0" t="0" r="8255" b="0"/>
                  <wp:docPr id="397318384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763F1F-0945-4DEB-94B6-ACEEEC60AAC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378194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545" cy="78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14:paraId="6822317B" w14:textId="77777777" w:rsidR="001701C2" w:rsidRDefault="001701C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077C11" wp14:editId="672F56E4">
                  <wp:extent cx="676910" cy="695325"/>
                  <wp:effectExtent l="0" t="0" r="8890" b="9525"/>
                  <wp:docPr id="284000970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FA322B-D1A3-4751-99BE-6F277CC7432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499053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01" r="18585"/>
                          <a:stretch/>
                        </pic:blipFill>
                        <pic:spPr bwMode="auto">
                          <a:xfrm>
                            <a:off x="0" y="0"/>
                            <a:ext cx="67691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14:paraId="02D135D2" w14:textId="77777777" w:rsidR="001701C2" w:rsidRDefault="001701C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2543F1" wp14:editId="16AC4999">
                  <wp:extent cx="677545" cy="695960"/>
                  <wp:effectExtent l="0" t="0" r="8255" b="8890"/>
                  <wp:docPr id="225489199" name="Pictur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79A10D9-05C9-47EC-B415-E3EC9E252CD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7860734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01" r="18585"/>
                          <a:stretch/>
                        </pic:blipFill>
                        <pic:spPr bwMode="auto">
                          <a:xfrm>
                            <a:off x="0" y="0"/>
                            <a:ext cx="677545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1C2" w:rsidRPr="00A059A3" w14:paraId="06FEE8DA" w14:textId="77777777">
        <w:tc>
          <w:tcPr>
            <w:tcW w:w="1278" w:type="dxa"/>
          </w:tcPr>
          <w:p w14:paraId="3E68A7F7" w14:textId="77777777" w:rsidR="001701C2" w:rsidRPr="00A418C2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341B87C9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5000759D" w14:textId="77777777" w:rsidR="001701C2" w:rsidRPr="00A418C2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6E9929B6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</w:p>
          <w:p w14:paraId="3CACDB6E" w14:textId="77777777" w:rsidR="001701C2" w:rsidRPr="00203FA4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341B87C9">
              <w:rPr>
                <w:rFonts w:ascii="Calibri Light" w:hAnsi="Calibri Light" w:cs="Calibri Light"/>
                <w:sz w:val="16"/>
                <w:szCs w:val="16"/>
              </w:rPr>
              <w:t>Friendship Story Sentences</w:t>
            </w:r>
          </w:p>
        </w:tc>
        <w:tc>
          <w:tcPr>
            <w:tcW w:w="1281" w:type="dxa"/>
          </w:tcPr>
          <w:p w14:paraId="4E6AEB2B" w14:textId="77777777" w:rsidR="001701C2" w:rsidRPr="00A418C2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A418C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76CCB326" w14:textId="77777777" w:rsidR="001701C2" w:rsidRPr="00203FA4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6E9929B6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6E9929B6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>
              <w:rPr>
                <w:rFonts w:ascii="Calibri Light" w:hAnsi="Calibri Light" w:cs="Calibri Light"/>
                <w:sz w:val="16"/>
                <w:szCs w:val="16"/>
              </w:rPr>
              <w:t>Instruction</w:t>
            </w:r>
            <w:r w:rsidRPr="6E9929B6">
              <w:rPr>
                <w:rFonts w:ascii="Calibri Light" w:hAnsi="Calibri Light" w:cs="Calibri Light"/>
                <w:sz w:val="16"/>
                <w:szCs w:val="16"/>
              </w:rPr>
              <w:t xml:space="preserve"> Sentences</w:t>
            </w:r>
          </w:p>
        </w:tc>
        <w:tc>
          <w:tcPr>
            <w:tcW w:w="1282" w:type="dxa"/>
          </w:tcPr>
          <w:p w14:paraId="2601B38A" w14:textId="77777777" w:rsidR="001701C2" w:rsidRPr="00102877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2A517CFE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102877">
              <w:rPr>
                <w:rFonts w:ascii="Calibri Light" w:hAnsi="Calibri Light" w:cs="Calibri Light"/>
                <w:sz w:val="16"/>
                <w:szCs w:val="16"/>
              </w:rPr>
              <w:t xml:space="preserve"> Traditional Tale Sentences</w:t>
            </w:r>
          </w:p>
        </w:tc>
        <w:tc>
          <w:tcPr>
            <w:tcW w:w="1283" w:type="dxa"/>
          </w:tcPr>
          <w:p w14:paraId="1334D72C" w14:textId="77777777" w:rsidR="001701C2" w:rsidRPr="00102877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6D2F5D9E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102877">
              <w:rPr>
                <w:rFonts w:ascii="Calibri Light" w:hAnsi="Calibri Light" w:cs="Calibri Light"/>
                <w:sz w:val="16"/>
                <w:szCs w:val="16"/>
              </w:rPr>
              <w:t xml:space="preserve"> Instruction Sentences</w:t>
            </w:r>
          </w:p>
        </w:tc>
        <w:tc>
          <w:tcPr>
            <w:tcW w:w="1282" w:type="dxa"/>
          </w:tcPr>
          <w:p w14:paraId="4D275DCD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7A464E6C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A418C2">
              <w:rPr>
                <w:rFonts w:ascii="Calibri Light" w:hAnsi="Calibri Light" w:cs="Calibri Light"/>
                <w:sz w:val="16"/>
                <w:szCs w:val="16"/>
              </w:rPr>
              <w:t xml:space="preserve"> Imagination Story Sentences</w:t>
            </w:r>
          </w:p>
        </w:tc>
        <w:tc>
          <w:tcPr>
            <w:tcW w:w="1283" w:type="dxa"/>
          </w:tcPr>
          <w:p w14:paraId="763B73FA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61DD29A4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A418C2">
              <w:rPr>
                <w:rFonts w:ascii="Calibri Light" w:hAnsi="Calibri Light" w:cs="Calibri Light"/>
                <w:sz w:val="16"/>
                <w:szCs w:val="16"/>
              </w:rPr>
              <w:t xml:space="preserve"> Diary Sentences</w:t>
            </w:r>
          </w:p>
        </w:tc>
        <w:tc>
          <w:tcPr>
            <w:tcW w:w="1283" w:type="dxa"/>
          </w:tcPr>
          <w:p w14:paraId="7C93611A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3D010B32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A418C2">
              <w:rPr>
                <w:rFonts w:ascii="Calibri Light" w:hAnsi="Calibri Light" w:cs="Calibri Light"/>
                <w:sz w:val="16"/>
                <w:szCs w:val="16"/>
              </w:rPr>
              <w:t xml:space="preserve"> Instruction Sentences</w:t>
            </w:r>
          </w:p>
        </w:tc>
        <w:tc>
          <w:tcPr>
            <w:tcW w:w="1283" w:type="dxa"/>
          </w:tcPr>
          <w:p w14:paraId="6C17549A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5615972C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A418C2">
              <w:rPr>
                <w:rFonts w:ascii="Calibri Light" w:hAnsi="Calibri Light" w:cs="Calibri Light"/>
                <w:sz w:val="16"/>
                <w:szCs w:val="16"/>
              </w:rPr>
              <w:t xml:space="preserve"> Invention Story Sentences</w:t>
            </w:r>
          </w:p>
        </w:tc>
        <w:tc>
          <w:tcPr>
            <w:tcW w:w="1283" w:type="dxa"/>
          </w:tcPr>
          <w:p w14:paraId="15555D50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06E96FE0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A418C2">
              <w:rPr>
                <w:rFonts w:ascii="Calibri Light" w:hAnsi="Calibri Light" w:cs="Calibri Light"/>
                <w:sz w:val="16"/>
                <w:szCs w:val="16"/>
              </w:rPr>
              <w:t xml:space="preserve"> Search Story Sentences</w:t>
            </w:r>
          </w:p>
        </w:tc>
        <w:tc>
          <w:tcPr>
            <w:tcW w:w="1284" w:type="dxa"/>
          </w:tcPr>
          <w:p w14:paraId="4475A57D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705A8054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2A42D8">
              <w:rPr>
                <w:rFonts w:ascii="Calibri Light" w:hAnsi="Calibri Light" w:cs="Calibri Light"/>
                <w:sz w:val="16"/>
                <w:szCs w:val="16"/>
              </w:rPr>
              <w:t xml:space="preserve"> Diary Sentences</w:t>
            </w:r>
          </w:p>
        </w:tc>
        <w:tc>
          <w:tcPr>
            <w:tcW w:w="1282" w:type="dxa"/>
          </w:tcPr>
          <w:p w14:paraId="5AFA0123" w14:textId="77777777" w:rsidR="001701C2" w:rsidRPr="00102877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440A87D6" w14:textId="77777777" w:rsidR="001701C2" w:rsidRPr="00102877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102877">
              <w:rPr>
                <w:rFonts w:ascii="Calibri Light" w:hAnsi="Calibri Light" w:cs="Calibri Light"/>
                <w:sz w:val="16"/>
                <w:szCs w:val="16"/>
              </w:rPr>
              <w:t xml:space="preserve"> Hunting Story Sentences</w:t>
            </w:r>
          </w:p>
        </w:tc>
        <w:tc>
          <w:tcPr>
            <w:tcW w:w="1282" w:type="dxa"/>
          </w:tcPr>
          <w:p w14:paraId="6309FAB3" w14:textId="77777777" w:rsidR="001701C2" w:rsidRPr="00102877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Outcome:</w:t>
            </w:r>
          </w:p>
          <w:p w14:paraId="10E39CB1" w14:textId="77777777" w:rsidR="001701C2" w:rsidRPr="00102877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7A1862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Encodable</w:t>
            </w:r>
            <w:r w:rsidRPr="00102877">
              <w:rPr>
                <w:rFonts w:ascii="Calibri Light" w:hAnsi="Calibri Light" w:cs="Calibri Light"/>
                <w:sz w:val="16"/>
                <w:szCs w:val="16"/>
              </w:rPr>
              <w:t xml:space="preserve"> Recipe Sentences</w:t>
            </w:r>
          </w:p>
        </w:tc>
      </w:tr>
      <w:tr w:rsidR="001701C2" w:rsidRPr="00A059A3" w14:paraId="66EE2095" w14:textId="77777777">
        <w:tc>
          <w:tcPr>
            <w:tcW w:w="1278" w:type="dxa"/>
          </w:tcPr>
          <w:p w14:paraId="7C37AFA9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7F5AD6A2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sz w:val="16"/>
                <w:szCs w:val="16"/>
              </w:rPr>
              <w:t>To retell</w:t>
            </w:r>
          </w:p>
        </w:tc>
        <w:tc>
          <w:tcPr>
            <w:tcW w:w="1281" w:type="dxa"/>
          </w:tcPr>
          <w:p w14:paraId="5AE908F3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3909351C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341B87C9">
              <w:rPr>
                <w:rFonts w:ascii="Calibri Light" w:hAnsi="Calibri Light" w:cs="Calibri Light"/>
                <w:sz w:val="16"/>
                <w:szCs w:val="16"/>
              </w:rPr>
              <w:t>To instruct</w:t>
            </w:r>
          </w:p>
        </w:tc>
        <w:tc>
          <w:tcPr>
            <w:tcW w:w="1282" w:type="dxa"/>
          </w:tcPr>
          <w:p w14:paraId="31473D0D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14FDF950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sz w:val="16"/>
                <w:szCs w:val="16"/>
              </w:rPr>
              <w:t>To retell</w:t>
            </w:r>
          </w:p>
        </w:tc>
        <w:tc>
          <w:tcPr>
            <w:tcW w:w="1283" w:type="dxa"/>
          </w:tcPr>
          <w:p w14:paraId="6E522084" w14:textId="77777777" w:rsidR="001701C2" w:rsidRPr="00102877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5FB65978" w14:textId="77777777" w:rsidR="001701C2" w:rsidRPr="00102877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sz w:val="16"/>
                <w:szCs w:val="16"/>
              </w:rPr>
              <w:t>To instruct</w:t>
            </w:r>
          </w:p>
        </w:tc>
        <w:tc>
          <w:tcPr>
            <w:tcW w:w="1282" w:type="dxa"/>
          </w:tcPr>
          <w:p w14:paraId="719331A0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36E3A995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A418C2">
              <w:rPr>
                <w:rFonts w:ascii="Calibri Light" w:hAnsi="Calibri Light" w:cs="Calibri Light"/>
                <w:sz w:val="16"/>
                <w:szCs w:val="16"/>
              </w:rPr>
              <w:t>To retell</w:t>
            </w:r>
          </w:p>
        </w:tc>
        <w:tc>
          <w:tcPr>
            <w:tcW w:w="1283" w:type="dxa"/>
          </w:tcPr>
          <w:p w14:paraId="56ED86AE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71549AF9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A418C2">
              <w:rPr>
                <w:rFonts w:ascii="Calibri Light" w:hAnsi="Calibri Light" w:cs="Calibri Light"/>
                <w:sz w:val="16"/>
                <w:szCs w:val="16"/>
              </w:rPr>
              <w:t>To recount</w:t>
            </w:r>
          </w:p>
        </w:tc>
        <w:tc>
          <w:tcPr>
            <w:tcW w:w="1283" w:type="dxa"/>
          </w:tcPr>
          <w:p w14:paraId="55CA3386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49277944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A418C2">
              <w:rPr>
                <w:rFonts w:ascii="Calibri Light" w:hAnsi="Calibri Light" w:cs="Calibri Light"/>
                <w:sz w:val="16"/>
                <w:szCs w:val="16"/>
              </w:rPr>
              <w:t>To instruct</w:t>
            </w:r>
          </w:p>
        </w:tc>
        <w:tc>
          <w:tcPr>
            <w:tcW w:w="1283" w:type="dxa"/>
          </w:tcPr>
          <w:p w14:paraId="0A63FA87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388EB1D5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sz w:val="16"/>
                <w:szCs w:val="16"/>
              </w:rPr>
              <w:t>To retell</w:t>
            </w:r>
          </w:p>
        </w:tc>
        <w:tc>
          <w:tcPr>
            <w:tcW w:w="1283" w:type="dxa"/>
          </w:tcPr>
          <w:p w14:paraId="55491956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705DD3BA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sz w:val="16"/>
                <w:szCs w:val="16"/>
              </w:rPr>
              <w:t>To retell</w:t>
            </w:r>
          </w:p>
        </w:tc>
        <w:tc>
          <w:tcPr>
            <w:tcW w:w="1284" w:type="dxa"/>
          </w:tcPr>
          <w:p w14:paraId="5A907E74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745019F4" w14:textId="77777777" w:rsidR="001701C2" w:rsidRPr="002A42D8" w:rsidRDefault="001701C2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sz w:val="16"/>
                <w:szCs w:val="16"/>
              </w:rPr>
              <w:t>To recount</w:t>
            </w:r>
          </w:p>
        </w:tc>
        <w:tc>
          <w:tcPr>
            <w:tcW w:w="1282" w:type="dxa"/>
          </w:tcPr>
          <w:p w14:paraId="4000A279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7365C71B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sz w:val="16"/>
                <w:szCs w:val="16"/>
              </w:rPr>
              <w:t>To retell</w:t>
            </w:r>
          </w:p>
        </w:tc>
        <w:tc>
          <w:tcPr>
            <w:tcW w:w="1282" w:type="dxa"/>
          </w:tcPr>
          <w:p w14:paraId="22945E22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2A42D8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 xml:space="preserve">Purpose: </w:t>
            </w:r>
          </w:p>
          <w:p w14:paraId="30EBF3A0" w14:textId="77777777" w:rsidR="001701C2" w:rsidRPr="002A42D8" w:rsidRDefault="001701C2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102877">
              <w:rPr>
                <w:rFonts w:ascii="Calibri Light" w:hAnsi="Calibri Light" w:cs="Calibri Light"/>
                <w:sz w:val="16"/>
                <w:szCs w:val="16"/>
              </w:rPr>
              <w:t>To instruct</w:t>
            </w:r>
          </w:p>
        </w:tc>
      </w:tr>
    </w:tbl>
    <w:p w14:paraId="29589D7B" w14:textId="77777777" w:rsidR="001701C2" w:rsidRDefault="001701C2" w:rsidP="001701C2">
      <w:pPr>
        <w:jc w:val="center"/>
        <w:rPr>
          <w:rFonts w:ascii="Calibri Light" w:hAnsi="Calibri Light" w:cs="Calibri Light"/>
          <w:b/>
          <w:bCs/>
          <w:color w:val="E41421"/>
          <w:sz w:val="32"/>
          <w:szCs w:val="32"/>
        </w:rPr>
      </w:pPr>
    </w:p>
    <w:p w14:paraId="56A7EDCA" w14:textId="3BEC2418" w:rsidR="00901BC6" w:rsidRPr="001701C2" w:rsidRDefault="00901BC6" w:rsidP="001701C2"/>
    <w:sectPr w:rsidR="00901BC6" w:rsidRPr="001701C2" w:rsidSect="000F3FF4">
      <w:pgSz w:w="16838" w:h="11906" w:orient="landscape"/>
      <w:pgMar w:top="284" w:right="820" w:bottom="1135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0B"/>
    <w:rsid w:val="0006579B"/>
    <w:rsid w:val="000F3FF4"/>
    <w:rsid w:val="00106B71"/>
    <w:rsid w:val="001701C2"/>
    <w:rsid w:val="001C15ED"/>
    <w:rsid w:val="003945EA"/>
    <w:rsid w:val="004341B0"/>
    <w:rsid w:val="0049290B"/>
    <w:rsid w:val="005817E9"/>
    <w:rsid w:val="005D0ABC"/>
    <w:rsid w:val="006178EC"/>
    <w:rsid w:val="00901BC6"/>
    <w:rsid w:val="009073A8"/>
    <w:rsid w:val="0096036C"/>
    <w:rsid w:val="00964649"/>
    <w:rsid w:val="00C95E1A"/>
    <w:rsid w:val="00F503C7"/>
    <w:rsid w:val="00F8786B"/>
    <w:rsid w:val="21A8319E"/>
    <w:rsid w:val="43E05A57"/>
    <w:rsid w:val="48A652AF"/>
    <w:rsid w:val="4B83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7F418"/>
  <w15:chartTrackingRefBased/>
  <w15:docId w15:val="{2A568EBC-F781-45A1-82FE-55D777896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1C2"/>
  </w:style>
  <w:style w:type="paragraph" w:styleId="Heading1">
    <w:name w:val="heading 1"/>
    <w:basedOn w:val="Normal"/>
    <w:next w:val="Normal"/>
    <w:link w:val="Heading1Char"/>
    <w:uiPriority w:val="9"/>
    <w:qFormat/>
    <w:rsid w:val="00492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9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9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9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9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9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9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9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9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9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9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9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d2f17-c233-46bd-960f-7a3e0be9ab18">
      <Terms xmlns="http://schemas.microsoft.com/office/infopath/2007/PartnerControls"/>
    </lcf76f155ced4ddcb4097134ff3c332f>
    <TaxCatchAll xmlns="eb5e61aa-2a82-431a-8b52-8ba3bd9248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F9C2FF419DB48BEAFE1CFF8CAC0E5" ma:contentTypeVersion="18" ma:contentTypeDescription="Create a new document." ma:contentTypeScope="" ma:versionID="c9c10d94793938790ec0981d424fa968">
  <xsd:schema xmlns:xsd="http://www.w3.org/2001/XMLSchema" xmlns:xs="http://www.w3.org/2001/XMLSchema" xmlns:p="http://schemas.microsoft.com/office/2006/metadata/properties" xmlns:ns2="722d2f17-c233-46bd-960f-7a3e0be9ab18" xmlns:ns3="eb5e61aa-2a82-431a-8b52-8ba3bd9248ac" targetNamespace="http://schemas.microsoft.com/office/2006/metadata/properties" ma:root="true" ma:fieldsID="214a4071c73fcb2677052c2546838c51" ns2:_="" ns3:_="">
    <xsd:import namespace="722d2f17-c233-46bd-960f-7a3e0be9ab18"/>
    <xsd:import namespace="eb5e61aa-2a82-431a-8b52-8ba3bd9248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d2f17-c233-46bd-960f-7a3e0be9a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4aeacb-ae19-4e10-af5a-7caaadfea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e61aa-2a82-431a-8b52-8ba3bd9248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4aacd84-47ff-4453-871b-f5b75b0ec1ca}" ma:internalName="TaxCatchAll" ma:showField="CatchAllData" ma:web="eb5e61aa-2a82-431a-8b52-8ba3bd9248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2EFD37-CEAC-45E3-B0A9-A91ACCC5B6D9}">
  <ds:schemaRefs>
    <ds:schemaRef ds:uri="http://schemas.microsoft.com/office/2006/metadata/properties"/>
    <ds:schemaRef ds:uri="http://schemas.microsoft.com/office/infopath/2007/PartnerControls"/>
    <ds:schemaRef ds:uri="722d2f17-c233-46bd-960f-7a3e0be9ab18"/>
    <ds:schemaRef ds:uri="eb5e61aa-2a82-431a-8b52-8ba3bd9248ac"/>
  </ds:schemaRefs>
</ds:datastoreItem>
</file>

<file path=customXml/itemProps2.xml><?xml version="1.0" encoding="utf-8"?>
<ds:datastoreItem xmlns:ds="http://schemas.openxmlformats.org/officeDocument/2006/customXml" ds:itemID="{6144DE96-A516-488A-9C7E-44CFD5956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d2f17-c233-46bd-960f-7a3e0be9ab18"/>
    <ds:schemaRef ds:uri="eb5e61aa-2a82-431a-8b52-8ba3bd924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E27DE0-764E-44C8-ADCB-E0CFAA4D49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3648</Characters>
  <Application>Microsoft Office Word</Application>
  <DocSecurity>4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Hankinson</dc:creator>
  <cp:keywords/>
  <dc:description/>
  <cp:lastModifiedBy>Dawn Hankinson</cp:lastModifiedBy>
  <cp:revision>9</cp:revision>
  <dcterms:created xsi:type="dcterms:W3CDTF">2026-09-24T10:55:00Z</dcterms:created>
  <dcterms:modified xsi:type="dcterms:W3CDTF">2026-09-24T11:10:00Z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0x010100D15F9C2FF419DB48BEAFE1CFF8CAC0E5</vt:lpwstr>
  </property>
  <property fmtid="{D5CDD505-2E9C-101B-9397-08002B2CF9AE}" pid="3" name="MediaServiceImageTags">
    <vt:lpwstr/>
  </property>
</Properties>
</file>