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42332" w14:textId="77777777" w:rsidR="006178EC" w:rsidRPr="000A76C7" w:rsidRDefault="006178EC" w:rsidP="006178EC">
      <w:pPr>
        <w:jc w:val="center"/>
        <w:rPr>
          <w:rFonts w:ascii="Calibri Light" w:hAnsi="Calibri Light" w:cs="Calibri Light"/>
          <w:b/>
          <w:bCs/>
          <w:sz w:val="32"/>
          <w:szCs w:val="32"/>
        </w:rPr>
      </w:pPr>
      <w:r w:rsidRPr="000A76C7">
        <w:rPr>
          <w:rFonts w:ascii="Calibri Light" w:hAnsi="Calibri Light" w:cs="Calibri Light"/>
          <w:b/>
          <w:bCs/>
          <w:color w:val="E41421"/>
          <w:sz w:val="32"/>
          <w:szCs w:val="32"/>
        </w:rPr>
        <w:t>Ready</w:t>
      </w:r>
      <w:r w:rsidRPr="000A76C7">
        <w:rPr>
          <w:rFonts w:ascii="Calibri Light" w:hAnsi="Calibri Light" w:cs="Calibri Light"/>
          <w:b/>
          <w:bCs/>
          <w:sz w:val="32"/>
          <w:szCs w:val="32"/>
        </w:rPr>
        <w:t xml:space="preserve"> </w:t>
      </w:r>
      <w:r w:rsidRPr="000A76C7">
        <w:rPr>
          <w:rFonts w:ascii="Calibri Light" w:hAnsi="Calibri Light" w:cs="Calibri Light"/>
          <w:b/>
          <w:bCs/>
          <w:color w:val="F18F05"/>
          <w:sz w:val="32"/>
          <w:szCs w:val="32"/>
        </w:rPr>
        <w:t>Steady</w:t>
      </w:r>
      <w:r w:rsidRPr="000A76C7">
        <w:rPr>
          <w:rFonts w:ascii="Calibri Light" w:hAnsi="Calibri Light" w:cs="Calibri Light"/>
          <w:b/>
          <w:bCs/>
          <w:sz w:val="32"/>
          <w:szCs w:val="32"/>
        </w:rPr>
        <w:t xml:space="preserve"> </w:t>
      </w:r>
      <w:r w:rsidRPr="000A76C7">
        <w:rPr>
          <w:rFonts w:ascii="Calibri Light" w:hAnsi="Calibri Light" w:cs="Calibri Light"/>
          <w:b/>
          <w:bCs/>
          <w:color w:val="138F38"/>
          <w:sz w:val="32"/>
          <w:szCs w:val="32"/>
        </w:rPr>
        <w:t>Write</w:t>
      </w:r>
      <w:r w:rsidRPr="000A76C7">
        <w:rPr>
          <w:rFonts w:ascii="Calibri Light" w:hAnsi="Calibri Light" w:cs="Calibri Light"/>
          <w:b/>
          <w:bCs/>
          <w:sz w:val="32"/>
          <w:szCs w:val="32"/>
        </w:rPr>
        <w:t xml:space="preserve"> Progression Overview Year 2</w:t>
      </w:r>
    </w:p>
    <w:tbl>
      <w:tblPr>
        <w:tblStyle w:val="TableGrid"/>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2562"/>
        <w:gridCol w:w="2566"/>
        <w:gridCol w:w="2565"/>
        <w:gridCol w:w="2564"/>
        <w:gridCol w:w="2566"/>
        <w:gridCol w:w="2565"/>
      </w:tblGrid>
      <w:tr w:rsidR="006178EC" w:rsidRPr="00D543F1" w14:paraId="49FB1AC4" w14:textId="77777777" w:rsidTr="008520DF">
        <w:tc>
          <w:tcPr>
            <w:tcW w:w="2562" w:type="dxa"/>
            <w:shd w:val="clear" w:color="auto" w:fill="FFC102"/>
          </w:tcPr>
          <w:p w14:paraId="7D572840" w14:textId="77777777" w:rsidR="006178EC" w:rsidRPr="00D543F1" w:rsidRDefault="006178EC" w:rsidP="008520DF">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A</w:t>
            </w:r>
          </w:p>
        </w:tc>
        <w:tc>
          <w:tcPr>
            <w:tcW w:w="2566" w:type="dxa"/>
            <w:shd w:val="clear" w:color="auto" w:fill="FFC102"/>
          </w:tcPr>
          <w:p w14:paraId="13B01F75" w14:textId="77777777" w:rsidR="006178EC" w:rsidRPr="00D543F1" w:rsidRDefault="006178EC" w:rsidP="008520DF">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B</w:t>
            </w:r>
          </w:p>
        </w:tc>
        <w:tc>
          <w:tcPr>
            <w:tcW w:w="2565" w:type="dxa"/>
            <w:shd w:val="clear" w:color="auto" w:fill="93D150"/>
          </w:tcPr>
          <w:p w14:paraId="66B376E3" w14:textId="77777777" w:rsidR="006178EC" w:rsidRPr="00D543F1" w:rsidRDefault="006178EC" w:rsidP="008520DF">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C</w:t>
            </w:r>
          </w:p>
        </w:tc>
        <w:tc>
          <w:tcPr>
            <w:tcW w:w="2564" w:type="dxa"/>
            <w:shd w:val="clear" w:color="auto" w:fill="93D150"/>
          </w:tcPr>
          <w:p w14:paraId="0DE4C2D3" w14:textId="77777777" w:rsidR="006178EC" w:rsidRPr="00D543F1" w:rsidRDefault="006178EC" w:rsidP="008520DF">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D</w:t>
            </w:r>
          </w:p>
        </w:tc>
        <w:tc>
          <w:tcPr>
            <w:tcW w:w="2566" w:type="dxa"/>
            <w:shd w:val="clear" w:color="auto" w:fill="FFFF05"/>
          </w:tcPr>
          <w:p w14:paraId="1C12E2C2" w14:textId="77777777" w:rsidR="006178EC" w:rsidRPr="00D543F1" w:rsidRDefault="006178EC" w:rsidP="008520DF">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E</w:t>
            </w:r>
          </w:p>
        </w:tc>
        <w:tc>
          <w:tcPr>
            <w:tcW w:w="2565" w:type="dxa"/>
            <w:shd w:val="clear" w:color="auto" w:fill="FFFF05"/>
          </w:tcPr>
          <w:p w14:paraId="1B91F89B" w14:textId="77777777" w:rsidR="006178EC" w:rsidRPr="00D543F1" w:rsidRDefault="006178EC" w:rsidP="008520DF">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F</w:t>
            </w:r>
          </w:p>
        </w:tc>
      </w:tr>
      <w:tr w:rsidR="006178EC" w:rsidRPr="00D543F1" w14:paraId="1A2C4E14" w14:textId="77777777" w:rsidTr="008520DF">
        <w:trPr>
          <w:trHeight w:val="324"/>
        </w:trPr>
        <w:tc>
          <w:tcPr>
            <w:tcW w:w="15388" w:type="dxa"/>
            <w:gridSpan w:val="6"/>
            <w:shd w:val="clear" w:color="auto" w:fill="01B1F0"/>
          </w:tcPr>
          <w:p w14:paraId="413E9D7B" w14:textId="77777777" w:rsidR="006178EC" w:rsidRPr="00D543F1" w:rsidRDefault="006178EC" w:rsidP="008520DF">
            <w:pPr>
              <w:jc w:val="center"/>
              <w:rPr>
                <w:rFonts w:ascii="Calibri Light" w:hAnsi="Calibri Light" w:cs="Calibri Light"/>
                <w:b/>
                <w:bCs/>
                <w:sz w:val="22"/>
                <w:szCs w:val="22"/>
              </w:rPr>
            </w:pPr>
            <w:r w:rsidRPr="00D543F1">
              <w:rPr>
                <w:rFonts w:ascii="Calibri Light" w:hAnsi="Calibri Light" w:cs="Calibri Light"/>
                <w:b/>
                <w:bCs/>
                <w:sz w:val="22"/>
                <w:szCs w:val="22"/>
              </w:rPr>
              <w:t>Grammar: Word</w:t>
            </w:r>
          </w:p>
        </w:tc>
      </w:tr>
      <w:tr w:rsidR="006178EC" w:rsidRPr="00D543F1" w14:paraId="7997CEFF" w14:textId="77777777" w:rsidTr="008520DF">
        <w:trPr>
          <w:trHeight w:val="1805"/>
        </w:trPr>
        <w:tc>
          <w:tcPr>
            <w:tcW w:w="2562" w:type="dxa"/>
          </w:tcPr>
          <w:p w14:paraId="30BC194D"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sz w:val="16"/>
                <w:szCs w:val="16"/>
              </w:rPr>
              <w:t>Build on previous units &amp; focus on: Use of the Suffixes –er &amp; –est in adjectives Learn how to use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in Standard English to turn adjectives into adverbs Develop understanding of regular plural noun suffixes -s or -es</w:t>
            </w:r>
          </w:p>
        </w:tc>
        <w:tc>
          <w:tcPr>
            <w:tcW w:w="2566" w:type="dxa"/>
            <w:shd w:val="clear" w:color="auto" w:fill="FFFFFF" w:themeFill="background1"/>
          </w:tcPr>
          <w:p w14:paraId="3B23761D" w14:textId="77777777" w:rsidR="006178EC" w:rsidRPr="00D543F1" w:rsidRDefault="006178EC" w:rsidP="008520DF">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Build on previous units &amp; focus on: Use of the suffix –</w:t>
            </w:r>
            <w:proofErr w:type="spellStart"/>
            <w:r w:rsidRPr="00D543F1">
              <w:rPr>
                <w:rFonts w:ascii="Calibri Light" w:hAnsi="Calibri Light" w:cs="Calibri Light"/>
                <w:color w:val="000000"/>
                <w:sz w:val="16"/>
                <w:szCs w:val="16"/>
                <w:lang w:val="en-US"/>
              </w:rPr>
              <w:t>ly</w:t>
            </w:r>
            <w:proofErr w:type="spellEnd"/>
            <w:r w:rsidRPr="00D543F1">
              <w:rPr>
                <w:rFonts w:ascii="Calibri Light" w:hAnsi="Calibri Light" w:cs="Calibri Light"/>
                <w:color w:val="000000"/>
                <w:sz w:val="16"/>
                <w:szCs w:val="16"/>
                <w:lang w:val="en-US"/>
              </w:rPr>
              <w:t xml:space="preserve"> to turn adjectives into adverbs </w:t>
            </w:r>
          </w:p>
          <w:p w14:paraId="5A7719E4" w14:textId="77777777" w:rsidR="006178EC" w:rsidRPr="00D543F1" w:rsidRDefault="006178EC" w:rsidP="008520DF">
            <w:pPr>
              <w:rPr>
                <w:rFonts w:ascii="Calibri Light" w:hAnsi="Calibri Light" w:cs="Calibri Light"/>
                <w:color w:val="000000"/>
                <w:sz w:val="16"/>
                <w:szCs w:val="16"/>
              </w:rPr>
            </w:pPr>
            <w:proofErr w:type="gramStart"/>
            <w:r w:rsidRPr="00D543F1">
              <w:rPr>
                <w:rFonts w:ascii="Calibri Light" w:hAnsi="Calibri Light" w:cs="Calibri Light"/>
                <w:color w:val="000000"/>
                <w:sz w:val="16"/>
                <w:szCs w:val="16"/>
                <w:lang w:val="en-US"/>
              </w:rPr>
              <w:t>Form</w:t>
            </w:r>
            <w:proofErr w:type="gramEnd"/>
            <w:r w:rsidRPr="00D543F1">
              <w:rPr>
                <w:rFonts w:ascii="Calibri Light" w:hAnsi="Calibri Light" w:cs="Calibri Light"/>
                <w:color w:val="000000"/>
                <w:sz w:val="16"/>
                <w:szCs w:val="16"/>
                <w:lang w:val="en-US"/>
              </w:rPr>
              <w:t xml:space="preserve"> adjectives using suffixes -</w:t>
            </w:r>
            <w:proofErr w:type="spellStart"/>
            <w:r w:rsidRPr="00D543F1">
              <w:rPr>
                <w:rFonts w:ascii="Calibri Light" w:hAnsi="Calibri Light" w:cs="Calibri Light"/>
                <w:color w:val="000000"/>
                <w:sz w:val="16"/>
                <w:szCs w:val="16"/>
                <w:lang w:val="en-US"/>
              </w:rPr>
              <w:t>ful</w:t>
            </w:r>
            <w:proofErr w:type="spellEnd"/>
            <w:r w:rsidRPr="00D543F1">
              <w:rPr>
                <w:rFonts w:ascii="Calibri Light" w:hAnsi="Calibri Light" w:cs="Calibri Light"/>
                <w:color w:val="000000"/>
                <w:sz w:val="16"/>
                <w:szCs w:val="16"/>
                <w:lang w:val="en-US"/>
              </w:rPr>
              <w:t xml:space="preserve"> and -less</w:t>
            </w:r>
          </w:p>
        </w:tc>
        <w:tc>
          <w:tcPr>
            <w:tcW w:w="2565" w:type="dxa"/>
            <w:shd w:val="clear" w:color="auto" w:fill="FFFFFF" w:themeFill="background1"/>
          </w:tcPr>
          <w:p w14:paraId="26291420"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sz w:val="16"/>
                <w:szCs w:val="16"/>
              </w:rPr>
              <w:t>Build on previous units &amp; focus on: Formation of adjectives using suffixes e.g. –</w:t>
            </w:r>
            <w:proofErr w:type="spellStart"/>
            <w:r w:rsidRPr="00D543F1">
              <w:rPr>
                <w:rFonts w:ascii="Calibri Light" w:hAnsi="Calibri Light" w:cs="Calibri Light"/>
                <w:sz w:val="16"/>
                <w:szCs w:val="16"/>
              </w:rPr>
              <w:t>ful</w:t>
            </w:r>
            <w:proofErr w:type="spellEnd"/>
            <w:r w:rsidRPr="00D543F1">
              <w:rPr>
                <w:rFonts w:ascii="Calibri Light" w:hAnsi="Calibri Light" w:cs="Calibri Light"/>
                <w:sz w:val="16"/>
                <w:szCs w:val="16"/>
              </w:rPr>
              <w:t>, –less Use of the suffix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to turn adjectives into adverbs</w:t>
            </w:r>
          </w:p>
        </w:tc>
        <w:tc>
          <w:tcPr>
            <w:tcW w:w="2564" w:type="dxa"/>
            <w:shd w:val="clear" w:color="auto" w:fill="FFFFFF" w:themeFill="background1"/>
          </w:tcPr>
          <w:p w14:paraId="10F5D05E"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sz w:val="16"/>
                <w:szCs w:val="16"/>
              </w:rPr>
              <w:t>Build on previous units &amp; focus on: Use of the Suffixes –er &amp; –est in adjectives Use of the suffix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to turn adjectives into adverbs</w:t>
            </w:r>
          </w:p>
        </w:tc>
        <w:tc>
          <w:tcPr>
            <w:tcW w:w="2566" w:type="dxa"/>
            <w:shd w:val="clear" w:color="auto" w:fill="FFFFFF" w:themeFill="background1"/>
          </w:tcPr>
          <w:p w14:paraId="4147573A"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sz w:val="16"/>
                <w:szCs w:val="16"/>
              </w:rPr>
              <w:t>Build on previous units &amp; focus on: Formation of nouns using suffixes e.g. –ness, –er Formation of adjectives using suffixes e.g. –</w:t>
            </w:r>
            <w:proofErr w:type="spellStart"/>
            <w:r w:rsidRPr="00D543F1">
              <w:rPr>
                <w:rFonts w:ascii="Calibri Light" w:hAnsi="Calibri Light" w:cs="Calibri Light"/>
                <w:sz w:val="16"/>
                <w:szCs w:val="16"/>
              </w:rPr>
              <w:t>ful</w:t>
            </w:r>
            <w:proofErr w:type="spellEnd"/>
            <w:r w:rsidRPr="00D543F1">
              <w:rPr>
                <w:rFonts w:ascii="Calibri Light" w:hAnsi="Calibri Light" w:cs="Calibri Light"/>
                <w:sz w:val="16"/>
                <w:szCs w:val="16"/>
              </w:rPr>
              <w:t>, –less Use of the suffix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to turn adjectives into adverbs</w:t>
            </w:r>
          </w:p>
        </w:tc>
        <w:tc>
          <w:tcPr>
            <w:tcW w:w="2565" w:type="dxa"/>
            <w:shd w:val="clear" w:color="auto" w:fill="FFFFFF" w:themeFill="background1"/>
          </w:tcPr>
          <w:p w14:paraId="68EA24EF"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sz w:val="16"/>
                <w:szCs w:val="16"/>
              </w:rPr>
              <w:t>Build on previous units &amp; focus on: Formation of nouns by compounding Use of the Suffixes –er &amp; –est in adjectives Use of the suffix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to turn adjectives into adverbs</w:t>
            </w:r>
          </w:p>
        </w:tc>
      </w:tr>
      <w:tr w:rsidR="006178EC" w:rsidRPr="00D543F1" w14:paraId="5088EE84" w14:textId="77777777" w:rsidTr="008520DF">
        <w:trPr>
          <w:trHeight w:val="324"/>
        </w:trPr>
        <w:tc>
          <w:tcPr>
            <w:tcW w:w="15388" w:type="dxa"/>
            <w:gridSpan w:val="6"/>
            <w:shd w:val="clear" w:color="auto" w:fill="01B150"/>
          </w:tcPr>
          <w:p w14:paraId="4FECF53C" w14:textId="77777777" w:rsidR="006178EC" w:rsidRPr="00D543F1" w:rsidRDefault="006178EC" w:rsidP="008520DF">
            <w:pPr>
              <w:jc w:val="center"/>
              <w:rPr>
                <w:rFonts w:ascii="Calibri Light" w:hAnsi="Calibri Light" w:cs="Calibri Light"/>
                <w:b/>
                <w:bCs/>
                <w:sz w:val="18"/>
                <w:szCs w:val="18"/>
              </w:rPr>
            </w:pPr>
            <w:r w:rsidRPr="00D543F1">
              <w:rPr>
                <w:rFonts w:ascii="Calibri Light" w:hAnsi="Calibri Light" w:cs="Calibri Light"/>
                <w:b/>
                <w:bCs/>
                <w:sz w:val="22"/>
                <w:szCs w:val="22"/>
              </w:rPr>
              <w:t>Grammar: Sentence</w:t>
            </w:r>
          </w:p>
        </w:tc>
      </w:tr>
      <w:tr w:rsidR="006178EC" w:rsidRPr="00D543F1" w14:paraId="7914459F" w14:textId="77777777" w:rsidTr="008520DF">
        <w:trPr>
          <w:trHeight w:val="1090"/>
        </w:trPr>
        <w:tc>
          <w:tcPr>
            <w:tcW w:w="2562" w:type="dxa"/>
          </w:tcPr>
          <w:p w14:paraId="30331120" w14:textId="77777777" w:rsidR="006178EC" w:rsidRPr="00D543F1" w:rsidRDefault="006178EC" w:rsidP="008520DF">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Build on previous year &amp; focus on: Subordination (using when, if, that, because)</w:t>
            </w:r>
          </w:p>
          <w:p w14:paraId="3224C3EE" w14:textId="77777777" w:rsidR="006178EC" w:rsidRPr="00D543F1" w:rsidRDefault="006178EC" w:rsidP="008520DF">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Co-ordination (or, and, but)</w:t>
            </w:r>
          </w:p>
          <w:p w14:paraId="477D49FE" w14:textId="77777777" w:rsidR="006178EC" w:rsidRPr="00D543F1" w:rsidRDefault="006178EC" w:rsidP="008520DF">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Expanded Noun Phrases for description and specification</w:t>
            </w:r>
          </w:p>
          <w:p w14:paraId="2C8C6885" w14:textId="77777777" w:rsidR="006178EC" w:rsidRPr="00D543F1" w:rsidRDefault="006178EC" w:rsidP="008520DF">
            <w:pPr>
              <w:rPr>
                <w:rFonts w:ascii="Calibri Light" w:hAnsi="Calibri Light" w:cs="Calibri Light"/>
                <w:b/>
                <w:bCs/>
                <w:sz w:val="16"/>
                <w:szCs w:val="16"/>
              </w:rPr>
            </w:pPr>
            <w:r w:rsidRPr="00D543F1">
              <w:rPr>
                <w:rFonts w:ascii="Calibri Light" w:hAnsi="Calibri Light" w:cs="Calibri Light"/>
                <w:color w:val="000000"/>
                <w:sz w:val="16"/>
                <w:szCs w:val="16"/>
                <w:lang w:val="en-US"/>
              </w:rPr>
              <w:t>Learn that the grammatical patterns in a sentence indicate its function as a question or command</w:t>
            </w:r>
            <w:r w:rsidRPr="00D543F1">
              <w:rPr>
                <w:rFonts w:ascii="Calibri Light" w:hAnsi="Calibri Light" w:cs="Calibri Light"/>
                <w:color w:val="000000"/>
                <w:sz w:val="16"/>
                <w:szCs w:val="16"/>
              </w:rPr>
              <w:t xml:space="preserve"> </w:t>
            </w:r>
          </w:p>
        </w:tc>
        <w:tc>
          <w:tcPr>
            <w:tcW w:w="2566" w:type="dxa"/>
            <w:shd w:val="clear" w:color="auto" w:fill="FFFFFF" w:themeFill="background1"/>
          </w:tcPr>
          <w:p w14:paraId="21928897" w14:textId="77777777" w:rsidR="006178EC" w:rsidRPr="00D543F1" w:rsidRDefault="006178EC" w:rsidP="008520DF">
            <w:pPr>
              <w:rPr>
                <w:rFonts w:ascii="Calibri Light" w:hAnsi="Calibri Light" w:cs="Calibri Light"/>
                <w:color w:val="000000"/>
                <w:sz w:val="16"/>
                <w:szCs w:val="16"/>
              </w:rPr>
            </w:pPr>
            <w:r w:rsidRPr="00D543F1">
              <w:rPr>
                <w:rFonts w:ascii="Calibri Light" w:hAnsi="Calibri Light" w:cs="Calibri Light"/>
                <w:color w:val="000000"/>
                <w:sz w:val="16"/>
                <w:szCs w:val="16"/>
              </w:rPr>
              <w:t xml:space="preserve">Build on previous units &amp; focus on: Co-ordination (or, and, </w:t>
            </w:r>
            <w:proofErr w:type="gramStart"/>
            <w:r w:rsidRPr="00D543F1">
              <w:rPr>
                <w:rFonts w:ascii="Calibri Light" w:hAnsi="Calibri Light" w:cs="Calibri Light"/>
                <w:color w:val="000000"/>
                <w:sz w:val="16"/>
                <w:szCs w:val="16"/>
              </w:rPr>
              <w:t>but,</w:t>
            </w:r>
            <w:proofErr w:type="gramEnd"/>
            <w:r w:rsidRPr="00D543F1">
              <w:rPr>
                <w:rFonts w:ascii="Calibri Light" w:hAnsi="Calibri Light" w:cs="Calibri Light"/>
                <w:color w:val="000000"/>
                <w:sz w:val="16"/>
                <w:szCs w:val="16"/>
              </w:rPr>
              <w:t xml:space="preserve"> so) Sentence indicates its function as an exclamation or a question Expanded Noun Phrases for description and specification</w:t>
            </w:r>
          </w:p>
        </w:tc>
        <w:tc>
          <w:tcPr>
            <w:tcW w:w="2565" w:type="dxa"/>
            <w:shd w:val="clear" w:color="auto" w:fill="FFFFFF" w:themeFill="background1"/>
          </w:tcPr>
          <w:p w14:paraId="0D8ECD45"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color w:val="000000"/>
                <w:sz w:val="16"/>
                <w:szCs w:val="16"/>
              </w:rPr>
              <w:t xml:space="preserve">Build on previous units &amp; focus on: Subordination (using when, if, that, because) Co-ordination (or, and, but) Expanded noun phrases for description and specification How the grammatical </w:t>
            </w:r>
            <w:proofErr w:type="gramStart"/>
            <w:r w:rsidRPr="00D543F1">
              <w:rPr>
                <w:rFonts w:ascii="Calibri Light" w:hAnsi="Calibri Light" w:cs="Calibri Light"/>
                <w:color w:val="000000"/>
                <w:sz w:val="16"/>
                <w:szCs w:val="16"/>
              </w:rPr>
              <w:t>patterns</w:t>
            </w:r>
            <w:proofErr w:type="gramEnd"/>
            <w:r w:rsidRPr="00D543F1">
              <w:rPr>
                <w:rFonts w:ascii="Calibri Light" w:hAnsi="Calibri Light" w:cs="Calibri Light"/>
                <w:color w:val="000000"/>
                <w:sz w:val="16"/>
                <w:szCs w:val="16"/>
              </w:rPr>
              <w:t xml:space="preserve"> in a sentence indicates its function as a question and command</w:t>
            </w:r>
          </w:p>
        </w:tc>
        <w:tc>
          <w:tcPr>
            <w:tcW w:w="2564" w:type="dxa"/>
            <w:shd w:val="clear" w:color="auto" w:fill="FFFFFF" w:themeFill="background1"/>
          </w:tcPr>
          <w:p w14:paraId="3A657D53" w14:textId="77777777" w:rsidR="006178EC" w:rsidRPr="00D543F1" w:rsidRDefault="006178EC" w:rsidP="008520DF">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Build on previous units &amp; focus on:</w:t>
            </w:r>
          </w:p>
          <w:p w14:paraId="6285A7E6" w14:textId="77777777" w:rsidR="006178EC" w:rsidRPr="00D543F1" w:rsidRDefault="006178EC" w:rsidP="008520DF">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 xml:space="preserve">Learn that the grammatical </w:t>
            </w:r>
            <w:proofErr w:type="gramStart"/>
            <w:r w:rsidRPr="00D543F1">
              <w:rPr>
                <w:rFonts w:ascii="Calibri Light" w:hAnsi="Calibri Light" w:cs="Calibri Light"/>
                <w:color w:val="000000"/>
                <w:sz w:val="16"/>
                <w:szCs w:val="16"/>
                <w:lang w:val="en-US"/>
              </w:rPr>
              <w:t>patterns</w:t>
            </w:r>
            <w:proofErr w:type="gramEnd"/>
            <w:r w:rsidRPr="00D543F1">
              <w:rPr>
                <w:rFonts w:ascii="Calibri Light" w:hAnsi="Calibri Light" w:cs="Calibri Light"/>
                <w:color w:val="000000"/>
                <w:sz w:val="16"/>
                <w:szCs w:val="16"/>
                <w:lang w:val="en-US"/>
              </w:rPr>
              <w:t xml:space="preserve"> in sentence indicates its function as a question and an exclamation</w:t>
            </w:r>
          </w:p>
          <w:p w14:paraId="3C871F16"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color w:val="000000"/>
                <w:sz w:val="16"/>
                <w:szCs w:val="16"/>
                <w:lang w:val="en-US"/>
              </w:rPr>
              <w:t>Expanded Noun Phrases for description and specification</w:t>
            </w:r>
          </w:p>
        </w:tc>
        <w:tc>
          <w:tcPr>
            <w:tcW w:w="2566" w:type="dxa"/>
            <w:shd w:val="clear" w:color="auto" w:fill="FFFFFF" w:themeFill="background1"/>
          </w:tcPr>
          <w:p w14:paraId="26C0647D"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color w:val="000000"/>
                <w:sz w:val="16"/>
                <w:szCs w:val="16"/>
              </w:rPr>
              <w:t xml:space="preserve">Build on previous units &amp; focus on: Expanded noun phrases for description and specification Subordination (using when, if, that, because) Co-ordination (or, and, but) How the grammatical </w:t>
            </w:r>
            <w:proofErr w:type="gramStart"/>
            <w:r w:rsidRPr="00D543F1">
              <w:rPr>
                <w:rFonts w:ascii="Calibri Light" w:hAnsi="Calibri Light" w:cs="Calibri Light"/>
                <w:color w:val="000000"/>
                <w:sz w:val="16"/>
                <w:szCs w:val="16"/>
              </w:rPr>
              <w:t>patterns</w:t>
            </w:r>
            <w:proofErr w:type="gramEnd"/>
            <w:r w:rsidRPr="00D543F1">
              <w:rPr>
                <w:rFonts w:ascii="Calibri Light" w:hAnsi="Calibri Light" w:cs="Calibri Light"/>
                <w:color w:val="000000"/>
                <w:sz w:val="16"/>
                <w:szCs w:val="16"/>
              </w:rPr>
              <w:t xml:space="preserve"> in a sentence indicates its function as question and a statement.</w:t>
            </w:r>
          </w:p>
        </w:tc>
        <w:tc>
          <w:tcPr>
            <w:tcW w:w="2565" w:type="dxa"/>
            <w:shd w:val="clear" w:color="auto" w:fill="FFFFFF" w:themeFill="background1"/>
          </w:tcPr>
          <w:p w14:paraId="3DDBCC8D" w14:textId="77777777" w:rsidR="006178EC" w:rsidRPr="00D543F1" w:rsidRDefault="006178EC" w:rsidP="008520DF">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Build on previous units &amp; focus on: Subordination (using when, if, that, because)</w:t>
            </w:r>
          </w:p>
          <w:p w14:paraId="34431F74" w14:textId="77777777" w:rsidR="006178EC" w:rsidRPr="00D543F1" w:rsidRDefault="006178EC" w:rsidP="008520DF">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Co-ordination (or, and, but)</w:t>
            </w:r>
          </w:p>
          <w:p w14:paraId="0E1A8401" w14:textId="77777777" w:rsidR="006178EC" w:rsidRPr="00D543F1" w:rsidRDefault="006178EC" w:rsidP="008520DF">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Sentence indicates its function as an exclamation.</w:t>
            </w:r>
          </w:p>
          <w:p w14:paraId="2A46CC31"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color w:val="000000"/>
                <w:sz w:val="16"/>
                <w:szCs w:val="16"/>
                <w:lang w:val="en-US"/>
              </w:rPr>
              <w:t>Expanded Noun Phrases for description and specification</w:t>
            </w:r>
          </w:p>
        </w:tc>
      </w:tr>
      <w:tr w:rsidR="006178EC" w:rsidRPr="00D543F1" w14:paraId="6E055469" w14:textId="77777777" w:rsidTr="008520DF">
        <w:trPr>
          <w:trHeight w:val="324"/>
        </w:trPr>
        <w:tc>
          <w:tcPr>
            <w:tcW w:w="15388" w:type="dxa"/>
            <w:gridSpan w:val="6"/>
            <w:shd w:val="clear" w:color="auto" w:fill="93D150"/>
          </w:tcPr>
          <w:p w14:paraId="19BFCC17" w14:textId="77777777" w:rsidR="006178EC" w:rsidRPr="00D543F1" w:rsidRDefault="006178EC" w:rsidP="008520DF">
            <w:pPr>
              <w:jc w:val="center"/>
              <w:rPr>
                <w:rFonts w:ascii="Calibri Light" w:hAnsi="Calibri Light" w:cs="Calibri Light"/>
                <w:b/>
                <w:bCs/>
                <w:sz w:val="18"/>
                <w:szCs w:val="18"/>
              </w:rPr>
            </w:pPr>
            <w:r w:rsidRPr="00D543F1">
              <w:rPr>
                <w:rFonts w:ascii="Calibri Light" w:hAnsi="Calibri Light" w:cs="Calibri Light"/>
                <w:b/>
                <w:bCs/>
                <w:sz w:val="22"/>
                <w:szCs w:val="22"/>
              </w:rPr>
              <w:t>Grammar: Text</w:t>
            </w:r>
          </w:p>
        </w:tc>
      </w:tr>
      <w:tr w:rsidR="006178EC" w:rsidRPr="00D543F1" w14:paraId="4F2B599F" w14:textId="77777777" w:rsidTr="008520DF">
        <w:trPr>
          <w:trHeight w:val="794"/>
        </w:trPr>
        <w:tc>
          <w:tcPr>
            <w:tcW w:w="2562" w:type="dxa"/>
          </w:tcPr>
          <w:p w14:paraId="5D8439FA" w14:textId="77777777" w:rsidR="006178EC" w:rsidRPr="00D543F1" w:rsidRDefault="006178EC" w:rsidP="008520DF">
            <w:pPr>
              <w:rPr>
                <w:rFonts w:ascii="Calibri Light" w:hAnsi="Calibri Light" w:cs="Calibri Light"/>
                <w:b/>
                <w:bCs/>
                <w:sz w:val="16"/>
                <w:szCs w:val="16"/>
              </w:rPr>
            </w:pPr>
            <w:r w:rsidRPr="00D543F1">
              <w:rPr>
                <w:rFonts w:ascii="Calibri Light" w:hAnsi="Calibri Light" w:cs="Calibri Light"/>
                <w:color w:val="000000"/>
                <w:sz w:val="16"/>
                <w:szCs w:val="16"/>
              </w:rPr>
              <w:t>Build on previous year &amp; focus on: Correct choice and consistent use of past and present tense throughout writing</w:t>
            </w:r>
          </w:p>
        </w:tc>
        <w:tc>
          <w:tcPr>
            <w:tcW w:w="2566" w:type="dxa"/>
            <w:shd w:val="clear" w:color="auto" w:fill="FFFFFF" w:themeFill="background1"/>
          </w:tcPr>
          <w:p w14:paraId="34B11326" w14:textId="77777777" w:rsidR="006178EC" w:rsidRPr="00D543F1" w:rsidRDefault="006178EC" w:rsidP="008520DF">
            <w:pPr>
              <w:rPr>
                <w:rFonts w:ascii="Calibri Light" w:hAnsi="Calibri Light" w:cs="Calibri Light"/>
                <w:color w:val="000000"/>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w:t>
            </w:r>
          </w:p>
        </w:tc>
        <w:tc>
          <w:tcPr>
            <w:tcW w:w="2565" w:type="dxa"/>
            <w:shd w:val="clear" w:color="auto" w:fill="FFFFFF" w:themeFill="background1"/>
          </w:tcPr>
          <w:p w14:paraId="08385ECB"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w:t>
            </w:r>
          </w:p>
        </w:tc>
        <w:tc>
          <w:tcPr>
            <w:tcW w:w="2564" w:type="dxa"/>
            <w:shd w:val="clear" w:color="auto" w:fill="FFFFFF" w:themeFill="background1"/>
          </w:tcPr>
          <w:p w14:paraId="759937E2"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 including progressive forms of verbs</w:t>
            </w:r>
          </w:p>
        </w:tc>
        <w:tc>
          <w:tcPr>
            <w:tcW w:w="2566" w:type="dxa"/>
            <w:shd w:val="clear" w:color="auto" w:fill="FFFFFF" w:themeFill="background1"/>
          </w:tcPr>
          <w:p w14:paraId="1201C467"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w:t>
            </w:r>
          </w:p>
        </w:tc>
        <w:tc>
          <w:tcPr>
            <w:tcW w:w="2565" w:type="dxa"/>
            <w:shd w:val="clear" w:color="auto" w:fill="FFFFFF" w:themeFill="background1"/>
          </w:tcPr>
          <w:p w14:paraId="68D85B16"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w:t>
            </w:r>
          </w:p>
        </w:tc>
      </w:tr>
      <w:tr w:rsidR="006178EC" w:rsidRPr="00D543F1" w14:paraId="79BA616D" w14:textId="77777777" w:rsidTr="008520DF">
        <w:trPr>
          <w:trHeight w:val="324"/>
        </w:trPr>
        <w:tc>
          <w:tcPr>
            <w:tcW w:w="15388" w:type="dxa"/>
            <w:gridSpan w:val="6"/>
            <w:shd w:val="clear" w:color="auto" w:fill="FFFF05"/>
          </w:tcPr>
          <w:p w14:paraId="4D1A018D" w14:textId="77777777" w:rsidR="006178EC" w:rsidRPr="00D543F1" w:rsidRDefault="006178EC" w:rsidP="008520DF">
            <w:pPr>
              <w:jc w:val="center"/>
              <w:rPr>
                <w:rFonts w:ascii="Calibri Light" w:hAnsi="Calibri Light" w:cs="Calibri Light"/>
                <w:b/>
                <w:bCs/>
                <w:sz w:val="18"/>
                <w:szCs w:val="18"/>
              </w:rPr>
            </w:pPr>
            <w:r w:rsidRPr="00D543F1">
              <w:rPr>
                <w:rFonts w:ascii="Calibri Light" w:hAnsi="Calibri Light" w:cs="Calibri Light"/>
                <w:b/>
                <w:bCs/>
                <w:sz w:val="22"/>
                <w:szCs w:val="22"/>
              </w:rPr>
              <w:t>Grammar: Punctuation</w:t>
            </w:r>
          </w:p>
        </w:tc>
      </w:tr>
      <w:tr w:rsidR="006178EC" w:rsidRPr="00D543F1" w14:paraId="6514E061" w14:textId="77777777" w:rsidTr="008520DF">
        <w:trPr>
          <w:trHeight w:val="530"/>
        </w:trPr>
        <w:tc>
          <w:tcPr>
            <w:tcW w:w="2562" w:type="dxa"/>
          </w:tcPr>
          <w:p w14:paraId="7E387F51" w14:textId="77777777" w:rsidR="006178EC" w:rsidRPr="00D543F1" w:rsidRDefault="006178EC" w:rsidP="008520DF">
            <w:pPr>
              <w:rPr>
                <w:rFonts w:ascii="Calibri Light" w:hAnsi="Calibri Light" w:cs="Calibri Light"/>
                <w:b/>
                <w:bCs/>
                <w:sz w:val="16"/>
                <w:szCs w:val="16"/>
              </w:rPr>
            </w:pPr>
            <w:r w:rsidRPr="00D543F1">
              <w:rPr>
                <w:rFonts w:ascii="Calibri Light" w:hAnsi="Calibri Light" w:cs="Calibri Light"/>
                <w:color w:val="000000"/>
                <w:sz w:val="16"/>
                <w:szCs w:val="16"/>
              </w:rPr>
              <w:t>Build on previous units &amp; focus on: Use of capital letters, full stops and question marks to demarcate sentences Use apostrophes to mark singular possession in nouns</w:t>
            </w:r>
          </w:p>
        </w:tc>
        <w:tc>
          <w:tcPr>
            <w:tcW w:w="2566" w:type="dxa"/>
            <w:shd w:val="clear" w:color="auto" w:fill="FFFFFF" w:themeFill="background1"/>
          </w:tcPr>
          <w:p w14:paraId="587935D8" w14:textId="77777777" w:rsidR="006178EC" w:rsidRPr="00D543F1" w:rsidRDefault="006178EC" w:rsidP="008520DF">
            <w:pPr>
              <w:rPr>
                <w:rFonts w:ascii="Calibri Light" w:hAnsi="Calibri Light" w:cs="Calibri Light"/>
                <w:color w:val="000000"/>
                <w:sz w:val="16"/>
                <w:szCs w:val="16"/>
              </w:rPr>
            </w:pPr>
            <w:r w:rsidRPr="00D543F1">
              <w:rPr>
                <w:rFonts w:ascii="Calibri Light" w:hAnsi="Calibri Light" w:cs="Calibri Light"/>
                <w:color w:val="000000"/>
                <w:sz w:val="16"/>
                <w:szCs w:val="16"/>
              </w:rPr>
              <w:t>Build on previous year &amp; focus on: Use of capital letters, full stops, question marks and exclamation marks to demarcate sentences Apostrophes to mark where letters are missing in spelling (contractions) Apostrophes to mark singular possession in nouns Commas to separate items in a list</w:t>
            </w:r>
          </w:p>
        </w:tc>
        <w:tc>
          <w:tcPr>
            <w:tcW w:w="2565" w:type="dxa"/>
            <w:shd w:val="clear" w:color="auto" w:fill="FFFFFF" w:themeFill="background1"/>
          </w:tcPr>
          <w:p w14:paraId="3D137D34"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of capital letters, full stops and question marks to demarcate sentences Commas to separate items in a list Apostrophes to mark where letters are missing in spelling (contractions)</w:t>
            </w:r>
          </w:p>
        </w:tc>
        <w:tc>
          <w:tcPr>
            <w:tcW w:w="2564" w:type="dxa"/>
            <w:shd w:val="clear" w:color="auto" w:fill="FFFFFF" w:themeFill="background1"/>
          </w:tcPr>
          <w:p w14:paraId="2FB716A6"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of capital letters, full stops, question marks and exclamation marks to demarcate sentences Apostrophes to mark singular possession in nouns</w:t>
            </w:r>
          </w:p>
        </w:tc>
        <w:tc>
          <w:tcPr>
            <w:tcW w:w="2566" w:type="dxa"/>
            <w:shd w:val="clear" w:color="auto" w:fill="FFFFFF" w:themeFill="background1"/>
          </w:tcPr>
          <w:p w14:paraId="1DECA138"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of capital letters, full stops, question marks and exclamation marks to demarcate sentences Apostrophes to mark where letters are missing in spellings Commas to separate items in a list</w:t>
            </w:r>
          </w:p>
        </w:tc>
        <w:tc>
          <w:tcPr>
            <w:tcW w:w="2565" w:type="dxa"/>
            <w:shd w:val="clear" w:color="auto" w:fill="FFFFFF" w:themeFill="background1"/>
          </w:tcPr>
          <w:p w14:paraId="19F19CB1" w14:textId="77777777" w:rsidR="006178EC" w:rsidRPr="00D543F1" w:rsidRDefault="006178EC" w:rsidP="008520DF">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of capital letters, full stops and question marks to demarcate sentences Apostrophes to mark singular possession in nouns Commas to separate items in a list</w:t>
            </w:r>
          </w:p>
        </w:tc>
      </w:tr>
      <w:tr w:rsidR="006178EC" w:rsidRPr="00D543F1" w14:paraId="6F8C18FD" w14:textId="77777777" w:rsidTr="008520DF">
        <w:trPr>
          <w:trHeight w:val="324"/>
        </w:trPr>
        <w:tc>
          <w:tcPr>
            <w:tcW w:w="15388" w:type="dxa"/>
            <w:gridSpan w:val="6"/>
            <w:shd w:val="clear" w:color="auto" w:fill="FFC102"/>
          </w:tcPr>
          <w:p w14:paraId="6CF0DE46" w14:textId="77777777" w:rsidR="006178EC" w:rsidRPr="00D543F1" w:rsidRDefault="006178EC" w:rsidP="008520DF">
            <w:pPr>
              <w:jc w:val="center"/>
              <w:rPr>
                <w:rFonts w:ascii="Calibri Light" w:hAnsi="Calibri Light" w:cs="Calibri Light"/>
                <w:b/>
                <w:bCs/>
                <w:sz w:val="18"/>
                <w:szCs w:val="18"/>
              </w:rPr>
            </w:pPr>
            <w:r w:rsidRPr="00D543F1">
              <w:rPr>
                <w:rFonts w:ascii="Calibri Light" w:hAnsi="Calibri Light" w:cs="Calibri Light"/>
                <w:b/>
                <w:bCs/>
                <w:sz w:val="22"/>
                <w:szCs w:val="22"/>
              </w:rPr>
              <w:t>Terminology for Pupils</w:t>
            </w:r>
          </w:p>
        </w:tc>
      </w:tr>
      <w:tr w:rsidR="006178EC" w:rsidRPr="00D543F1" w14:paraId="75FD448A" w14:textId="77777777" w:rsidTr="008520DF">
        <w:trPr>
          <w:trHeight w:val="245"/>
        </w:trPr>
        <w:tc>
          <w:tcPr>
            <w:tcW w:w="15388" w:type="dxa"/>
            <w:gridSpan w:val="6"/>
          </w:tcPr>
          <w:p w14:paraId="6CA7A1F6" w14:textId="77777777" w:rsidR="006178EC" w:rsidRPr="00D543F1" w:rsidRDefault="006178EC" w:rsidP="008520DF">
            <w:pPr>
              <w:tabs>
                <w:tab w:val="left" w:pos="5967"/>
                <w:tab w:val="center" w:pos="7586"/>
                <w:tab w:val="left" w:pos="10393"/>
              </w:tabs>
              <w:jc w:val="center"/>
              <w:rPr>
                <w:rFonts w:ascii="Calibri Light" w:hAnsi="Calibri Light" w:cs="Calibri Light"/>
                <w:b/>
                <w:bCs/>
                <w:sz w:val="18"/>
                <w:szCs w:val="18"/>
              </w:rPr>
            </w:pPr>
            <w:r w:rsidRPr="00D543F1">
              <w:rPr>
                <w:rFonts w:ascii="Calibri Light" w:hAnsi="Calibri Light" w:cs="Calibri Light"/>
                <w:color w:val="000000"/>
                <w:sz w:val="18"/>
                <w:szCs w:val="18"/>
              </w:rPr>
              <w:t>noun, noun phrase, statement, question, exclamation, command, compound, suffix, adjective, adverb, verb, tense (past present) apostrophe, comma</w:t>
            </w:r>
          </w:p>
        </w:tc>
      </w:tr>
    </w:tbl>
    <w:p w14:paraId="103B4AD0" w14:textId="77777777" w:rsidR="006178EC" w:rsidRDefault="006178EC" w:rsidP="006178EC">
      <w:pPr>
        <w:rPr>
          <w:rFonts w:ascii="Calibri Light" w:hAnsi="Calibri Light" w:cs="Calibri Light"/>
          <w:b/>
          <w:bCs/>
          <w:sz w:val="32"/>
          <w:szCs w:val="32"/>
        </w:rPr>
      </w:pPr>
    </w:p>
    <w:p w14:paraId="4DB1B799" w14:textId="77777777" w:rsidR="006178EC" w:rsidRDefault="006178EC" w:rsidP="006178EC">
      <w:pPr>
        <w:rPr>
          <w:rFonts w:ascii="Calibri Light" w:hAnsi="Calibri Light" w:cs="Calibri Light"/>
          <w:b/>
          <w:bCs/>
          <w:sz w:val="2"/>
          <w:szCs w:val="2"/>
        </w:rPr>
      </w:pPr>
    </w:p>
    <w:tbl>
      <w:tblPr>
        <w:tblStyle w:val="TableGrid"/>
        <w:tblpPr w:leftFromText="180" w:rightFromText="180" w:vertAnchor="text" w:horzAnchor="margin" w:tblpY="76"/>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83"/>
        <w:gridCol w:w="1282"/>
        <w:gridCol w:w="1282"/>
        <w:gridCol w:w="1283"/>
        <w:gridCol w:w="1283"/>
        <w:gridCol w:w="1282"/>
        <w:gridCol w:w="1283"/>
      </w:tblGrid>
      <w:tr w:rsidR="006178EC" w:rsidRPr="00A059A3" w14:paraId="415FFCFE" w14:textId="77777777" w:rsidTr="008520DF">
        <w:tc>
          <w:tcPr>
            <w:tcW w:w="2562" w:type="dxa"/>
            <w:gridSpan w:val="2"/>
            <w:shd w:val="clear" w:color="auto" w:fill="FFC102"/>
          </w:tcPr>
          <w:p w14:paraId="35DD3E9A" w14:textId="77777777" w:rsidR="006178EC" w:rsidRPr="00603D8B" w:rsidRDefault="006178EC" w:rsidP="008520DF">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lastRenderedPageBreak/>
              <w:t>A</w:t>
            </w:r>
          </w:p>
        </w:tc>
        <w:tc>
          <w:tcPr>
            <w:tcW w:w="2566" w:type="dxa"/>
            <w:gridSpan w:val="2"/>
            <w:shd w:val="clear" w:color="auto" w:fill="FFC102"/>
          </w:tcPr>
          <w:p w14:paraId="03B76181" w14:textId="77777777" w:rsidR="006178EC" w:rsidRPr="00603D8B" w:rsidRDefault="006178EC" w:rsidP="008520DF">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gridSpan w:val="2"/>
            <w:shd w:val="clear" w:color="auto" w:fill="92D050"/>
          </w:tcPr>
          <w:p w14:paraId="2D245740" w14:textId="77777777" w:rsidR="006178EC" w:rsidRPr="00603D8B" w:rsidRDefault="006178EC" w:rsidP="008520DF">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gridSpan w:val="2"/>
            <w:shd w:val="clear" w:color="auto" w:fill="92D050"/>
          </w:tcPr>
          <w:p w14:paraId="6633ED5E" w14:textId="77777777" w:rsidR="006178EC" w:rsidRPr="00603D8B" w:rsidRDefault="006178EC" w:rsidP="008520DF">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0"/>
          </w:tcPr>
          <w:p w14:paraId="7126150C" w14:textId="77777777" w:rsidR="006178EC" w:rsidRPr="00603D8B" w:rsidRDefault="006178EC" w:rsidP="008520DF">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0"/>
          </w:tcPr>
          <w:p w14:paraId="5D026EC2" w14:textId="77777777" w:rsidR="006178EC" w:rsidRPr="00603D8B" w:rsidRDefault="006178EC" w:rsidP="008520DF">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6178EC" w:rsidRPr="00A059A3" w14:paraId="25EDD6E2" w14:textId="77777777" w:rsidTr="008520DF">
        <w:tc>
          <w:tcPr>
            <w:tcW w:w="2562" w:type="dxa"/>
            <w:gridSpan w:val="2"/>
            <w:shd w:val="clear" w:color="auto" w:fill="FFFFFF" w:themeFill="background1"/>
          </w:tcPr>
          <w:p w14:paraId="1A79610F" w14:textId="77777777" w:rsidR="006178EC" w:rsidRPr="004E23BB" w:rsidRDefault="006178EC" w:rsidP="008520DF">
            <w:pPr>
              <w:jc w:val="center"/>
              <w:rPr>
                <w:rFonts w:ascii="Calibri Light" w:hAnsi="Calibri Light" w:cs="Calibri Light"/>
                <w:b/>
                <w:bCs/>
                <w:color w:val="000000" w:themeColor="text1"/>
                <w:sz w:val="20"/>
                <w:szCs w:val="20"/>
              </w:rPr>
            </w:pPr>
            <w:r w:rsidRPr="004E23BB">
              <w:rPr>
                <w:rFonts w:ascii="Calibri Light" w:hAnsi="Calibri Light" w:cs="Calibri Light"/>
                <w:b/>
                <w:bCs/>
                <w:color w:val="000000" w:themeColor="text1"/>
                <w:sz w:val="20"/>
                <w:szCs w:val="20"/>
              </w:rPr>
              <w:t>A River</w:t>
            </w:r>
          </w:p>
          <w:p w14:paraId="3D8D4C8C" w14:textId="77777777" w:rsidR="006178EC" w:rsidRPr="004E23BB" w:rsidRDefault="006178EC" w:rsidP="008520DF">
            <w:pPr>
              <w:jc w:val="center"/>
              <w:rPr>
                <w:rFonts w:ascii="Calibri Light" w:hAnsi="Calibri Light" w:cs="Calibri Light"/>
                <w:color w:val="000000" w:themeColor="text1"/>
                <w:sz w:val="20"/>
                <w:szCs w:val="20"/>
              </w:rPr>
            </w:pPr>
            <w:r w:rsidRPr="004E23BB">
              <w:rPr>
                <w:rFonts w:ascii="Calibri Light" w:hAnsi="Calibri Light" w:cs="Calibri Light"/>
                <w:color w:val="000000" w:themeColor="text1"/>
                <w:sz w:val="20"/>
                <w:szCs w:val="20"/>
              </w:rPr>
              <w:t>by Marc Martin</w:t>
            </w:r>
          </w:p>
        </w:tc>
        <w:tc>
          <w:tcPr>
            <w:tcW w:w="2566" w:type="dxa"/>
            <w:gridSpan w:val="2"/>
            <w:shd w:val="clear" w:color="auto" w:fill="FFFFFF" w:themeFill="background1"/>
          </w:tcPr>
          <w:p w14:paraId="70BE775D" w14:textId="77777777" w:rsidR="006178EC" w:rsidRPr="004E23BB" w:rsidRDefault="006178EC" w:rsidP="008520DF">
            <w:pPr>
              <w:jc w:val="center"/>
              <w:rPr>
                <w:rFonts w:ascii="Calibri Light" w:hAnsi="Calibri Light" w:cs="Calibri Light"/>
                <w:b/>
                <w:bCs/>
                <w:color w:val="000000" w:themeColor="text1"/>
                <w:sz w:val="20"/>
                <w:szCs w:val="20"/>
              </w:rPr>
            </w:pPr>
            <w:r w:rsidRPr="004E23BB">
              <w:rPr>
                <w:rFonts w:ascii="Calibri Light" w:hAnsi="Calibri Light" w:cs="Calibri Light"/>
                <w:b/>
                <w:bCs/>
                <w:color w:val="000000" w:themeColor="text1"/>
                <w:sz w:val="20"/>
                <w:szCs w:val="20"/>
              </w:rPr>
              <w:t>The Night Gardener</w:t>
            </w:r>
          </w:p>
          <w:p w14:paraId="55F62930" w14:textId="77777777" w:rsidR="006178EC" w:rsidRPr="004E23BB" w:rsidRDefault="006178EC" w:rsidP="008520DF">
            <w:pPr>
              <w:jc w:val="center"/>
              <w:rPr>
                <w:rFonts w:ascii="Calibri Light" w:hAnsi="Calibri Light" w:cs="Calibri Light"/>
                <w:color w:val="000000" w:themeColor="text1"/>
                <w:sz w:val="20"/>
                <w:szCs w:val="20"/>
              </w:rPr>
            </w:pPr>
            <w:r w:rsidRPr="004E23BB">
              <w:rPr>
                <w:rFonts w:ascii="Calibri Light" w:hAnsi="Calibri Light" w:cs="Calibri Light"/>
                <w:color w:val="000000" w:themeColor="text1"/>
                <w:sz w:val="20"/>
                <w:szCs w:val="20"/>
              </w:rPr>
              <w:t>by The Fan Brothers</w:t>
            </w:r>
          </w:p>
        </w:tc>
        <w:tc>
          <w:tcPr>
            <w:tcW w:w="1282" w:type="dxa"/>
            <w:shd w:val="clear" w:color="auto" w:fill="FFFFFF" w:themeFill="background1"/>
          </w:tcPr>
          <w:p w14:paraId="5F9700C2" w14:textId="77777777" w:rsidR="006178EC" w:rsidRPr="00B13696" w:rsidRDefault="006178EC" w:rsidP="008520DF">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Lizzy and the Cloud</w:t>
            </w:r>
          </w:p>
          <w:p w14:paraId="3F050903" w14:textId="77777777" w:rsidR="006178EC" w:rsidRPr="004E23BB" w:rsidRDefault="006178EC" w:rsidP="008520DF">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The Fan Brothers</w:t>
            </w:r>
          </w:p>
        </w:tc>
        <w:tc>
          <w:tcPr>
            <w:tcW w:w="1283" w:type="dxa"/>
            <w:shd w:val="clear" w:color="auto" w:fill="FFFFFF" w:themeFill="background1"/>
          </w:tcPr>
          <w:p w14:paraId="3F379F91" w14:textId="77777777" w:rsidR="006178EC" w:rsidRPr="00B13696" w:rsidRDefault="006178EC" w:rsidP="008520DF">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Cyril the Lonely Cloud</w:t>
            </w:r>
          </w:p>
          <w:p w14:paraId="53F15198" w14:textId="77777777" w:rsidR="006178EC" w:rsidRPr="004E23BB" w:rsidRDefault="006178EC" w:rsidP="008520DF">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Tim Hopgood</w:t>
            </w:r>
          </w:p>
        </w:tc>
        <w:tc>
          <w:tcPr>
            <w:tcW w:w="2564" w:type="dxa"/>
            <w:gridSpan w:val="2"/>
            <w:shd w:val="clear" w:color="auto" w:fill="FFFFFF" w:themeFill="background1"/>
          </w:tcPr>
          <w:p w14:paraId="6BD41ED7" w14:textId="77777777" w:rsidR="006178EC" w:rsidRPr="004E23BB" w:rsidRDefault="006178EC" w:rsidP="008520DF">
            <w:pPr>
              <w:jc w:val="center"/>
              <w:rPr>
                <w:rFonts w:ascii="Calibri Light" w:hAnsi="Calibri Light" w:cs="Calibri Light"/>
                <w:b/>
                <w:bCs/>
                <w:color w:val="000000" w:themeColor="text1"/>
                <w:sz w:val="20"/>
                <w:szCs w:val="20"/>
              </w:rPr>
            </w:pPr>
            <w:r w:rsidRPr="004E23BB">
              <w:rPr>
                <w:rFonts w:ascii="Calibri Light" w:hAnsi="Calibri Light" w:cs="Calibri Light"/>
                <w:b/>
                <w:bCs/>
                <w:color w:val="000000" w:themeColor="text1"/>
                <w:sz w:val="20"/>
                <w:szCs w:val="20"/>
              </w:rPr>
              <w:t>Grandad’s Island</w:t>
            </w:r>
          </w:p>
          <w:p w14:paraId="43B00A27" w14:textId="77777777" w:rsidR="006178EC" w:rsidRPr="004E23BB" w:rsidRDefault="006178EC" w:rsidP="008520DF">
            <w:pPr>
              <w:jc w:val="center"/>
              <w:rPr>
                <w:rFonts w:ascii="Calibri Light" w:hAnsi="Calibri Light" w:cs="Calibri Light"/>
                <w:color w:val="000000" w:themeColor="text1"/>
                <w:sz w:val="20"/>
                <w:szCs w:val="20"/>
              </w:rPr>
            </w:pPr>
            <w:r w:rsidRPr="004E23BB">
              <w:rPr>
                <w:rFonts w:ascii="Calibri Light" w:hAnsi="Calibri Light" w:cs="Calibri Light"/>
                <w:color w:val="000000" w:themeColor="text1"/>
                <w:sz w:val="20"/>
                <w:szCs w:val="20"/>
              </w:rPr>
              <w:t>by Benji Davies</w:t>
            </w:r>
          </w:p>
        </w:tc>
        <w:tc>
          <w:tcPr>
            <w:tcW w:w="1283" w:type="dxa"/>
            <w:shd w:val="clear" w:color="auto" w:fill="FFFFFF" w:themeFill="background1"/>
          </w:tcPr>
          <w:p w14:paraId="5382514F" w14:textId="77777777" w:rsidR="006178EC" w:rsidRPr="00B13696" w:rsidRDefault="006178EC" w:rsidP="008520DF">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Jack and the Baked Beanstalk</w:t>
            </w:r>
          </w:p>
          <w:p w14:paraId="4976270E" w14:textId="77777777" w:rsidR="006178EC" w:rsidRPr="004E23BB" w:rsidRDefault="006178EC" w:rsidP="008520DF">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Colin Stimpson</w:t>
            </w:r>
          </w:p>
        </w:tc>
        <w:tc>
          <w:tcPr>
            <w:tcW w:w="1283" w:type="dxa"/>
            <w:shd w:val="clear" w:color="auto" w:fill="FFFFFF" w:themeFill="background1"/>
          </w:tcPr>
          <w:p w14:paraId="54C51861" w14:textId="77777777" w:rsidR="006178EC" w:rsidRPr="00B13696" w:rsidRDefault="006178EC" w:rsidP="008520DF">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Jack and the Baked Beanstalk</w:t>
            </w:r>
          </w:p>
          <w:p w14:paraId="28452857" w14:textId="77777777" w:rsidR="006178EC" w:rsidRPr="004E23BB" w:rsidRDefault="006178EC" w:rsidP="008520DF">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Colin Stimpson</w:t>
            </w:r>
          </w:p>
        </w:tc>
        <w:tc>
          <w:tcPr>
            <w:tcW w:w="2565" w:type="dxa"/>
            <w:gridSpan w:val="2"/>
            <w:shd w:val="clear" w:color="auto" w:fill="FFFFFF" w:themeFill="background1"/>
          </w:tcPr>
          <w:p w14:paraId="0029690D" w14:textId="77777777" w:rsidR="006178EC" w:rsidRPr="004E23BB" w:rsidRDefault="006178EC" w:rsidP="008520DF">
            <w:pPr>
              <w:jc w:val="center"/>
              <w:rPr>
                <w:rFonts w:ascii="Calibri Light" w:hAnsi="Calibri Light" w:cs="Calibri Light"/>
                <w:b/>
                <w:bCs/>
                <w:color w:val="000000" w:themeColor="text1"/>
                <w:sz w:val="20"/>
                <w:szCs w:val="20"/>
              </w:rPr>
            </w:pPr>
            <w:r w:rsidRPr="004E23BB">
              <w:rPr>
                <w:rFonts w:ascii="Calibri Light" w:hAnsi="Calibri Light" w:cs="Calibri Light"/>
                <w:b/>
                <w:bCs/>
                <w:color w:val="000000" w:themeColor="text1"/>
                <w:sz w:val="20"/>
                <w:szCs w:val="20"/>
              </w:rPr>
              <w:t>Rosie Revere, Engineer</w:t>
            </w:r>
          </w:p>
          <w:p w14:paraId="4FAFCA39" w14:textId="77777777" w:rsidR="006178EC" w:rsidRPr="004E23BB" w:rsidRDefault="006178EC" w:rsidP="008520DF">
            <w:pPr>
              <w:jc w:val="center"/>
              <w:rPr>
                <w:rFonts w:ascii="Calibri Light" w:hAnsi="Calibri Light" w:cs="Calibri Light"/>
                <w:color w:val="000000" w:themeColor="text1"/>
                <w:sz w:val="20"/>
                <w:szCs w:val="20"/>
              </w:rPr>
            </w:pPr>
            <w:r w:rsidRPr="004E23BB">
              <w:rPr>
                <w:rFonts w:ascii="Calibri Light" w:hAnsi="Calibri Light" w:cs="Calibri Light"/>
                <w:color w:val="000000" w:themeColor="text1"/>
                <w:sz w:val="20"/>
                <w:szCs w:val="20"/>
              </w:rPr>
              <w:t>by Andrea Beaty</w:t>
            </w:r>
          </w:p>
        </w:tc>
      </w:tr>
      <w:tr w:rsidR="006178EC" w:rsidRPr="00A059A3" w14:paraId="35DF89C8" w14:textId="77777777" w:rsidTr="008520DF">
        <w:trPr>
          <w:trHeight w:val="1314"/>
        </w:trPr>
        <w:tc>
          <w:tcPr>
            <w:tcW w:w="1280" w:type="dxa"/>
          </w:tcPr>
          <w:p w14:paraId="30596CBA" w14:textId="77777777" w:rsidR="006178EC" w:rsidRPr="00A059A3" w:rsidRDefault="006178EC" w:rsidP="008520DF">
            <w:pPr>
              <w:rPr>
                <w:rFonts w:ascii="Calibri Light" w:hAnsi="Calibri Light" w:cs="Calibri Light"/>
                <w:sz w:val="20"/>
                <w:szCs w:val="20"/>
              </w:rPr>
            </w:pPr>
            <w:r>
              <w:rPr>
                <w:noProof/>
              </w:rPr>
              <w:drawing>
                <wp:inline distT="0" distB="0" distL="0" distR="0" wp14:anchorId="479E3CD8" wp14:editId="1C90F70C">
                  <wp:extent cx="675640" cy="546100"/>
                  <wp:effectExtent l="0" t="0" r="0" b="6350"/>
                  <wp:docPr id="498804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713873" name="Picture 674713873"/>
                          <pic:cNvPicPr>
                            <a:picLocks noChangeAspect="1"/>
                          </pic:cNvPicPr>
                        </pic:nvPicPr>
                        <pic:blipFill rotWithShape="1">
                          <a:blip r:embed="rId7">
                            <a:extLst>
                              <a:ext uri="{28A0092B-C50C-407E-A947-70E740481C1C}">
                                <a14:useLocalDpi xmlns:a14="http://schemas.microsoft.com/office/drawing/2010/main" val="0"/>
                              </a:ext>
                            </a:extLst>
                          </a:blip>
                          <a:srcRect l="7766" r="10501"/>
                          <a:stretch/>
                        </pic:blipFill>
                        <pic:spPr bwMode="auto">
                          <a:xfrm>
                            <a:off x="0" y="0"/>
                            <a:ext cx="675640" cy="5461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71ACE021" w14:textId="77777777" w:rsidR="006178EC" w:rsidRPr="00A059A3" w:rsidRDefault="006178EC" w:rsidP="008520DF">
            <w:pPr>
              <w:rPr>
                <w:rFonts w:ascii="Calibri Light" w:hAnsi="Calibri Light" w:cs="Calibri Light"/>
                <w:sz w:val="20"/>
                <w:szCs w:val="20"/>
              </w:rPr>
            </w:pPr>
            <w:r>
              <w:rPr>
                <w:noProof/>
              </w:rPr>
              <w:drawing>
                <wp:inline distT="0" distB="0" distL="0" distR="0" wp14:anchorId="00625344" wp14:editId="57210B41">
                  <wp:extent cx="676910" cy="546735"/>
                  <wp:effectExtent l="0" t="0" r="8890" b="5715"/>
                  <wp:docPr id="1078578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713873" name="Picture 674713873"/>
                          <pic:cNvPicPr>
                            <a:picLocks noChangeAspect="1"/>
                          </pic:cNvPicPr>
                        </pic:nvPicPr>
                        <pic:blipFill rotWithShape="1">
                          <a:blip r:embed="rId7">
                            <a:extLst>
                              <a:ext uri="{28A0092B-C50C-407E-A947-70E740481C1C}">
                                <a14:useLocalDpi xmlns:a14="http://schemas.microsoft.com/office/drawing/2010/main" val="0"/>
                              </a:ext>
                            </a:extLst>
                          </a:blip>
                          <a:srcRect l="7766" r="10501"/>
                          <a:stretch/>
                        </pic:blipFill>
                        <pic:spPr bwMode="auto">
                          <a:xfrm>
                            <a:off x="0" y="0"/>
                            <a:ext cx="676910" cy="5467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101F338C" w14:textId="77777777" w:rsidR="006178EC" w:rsidRPr="00A059A3" w:rsidRDefault="006178EC" w:rsidP="008520DF">
            <w:pPr>
              <w:rPr>
                <w:rFonts w:ascii="Calibri Light" w:hAnsi="Calibri Light" w:cs="Calibri Light"/>
                <w:sz w:val="20"/>
                <w:szCs w:val="20"/>
              </w:rPr>
            </w:pPr>
            <w:r>
              <w:rPr>
                <w:noProof/>
              </w:rPr>
              <w:drawing>
                <wp:inline distT="0" distB="0" distL="0" distR="0" wp14:anchorId="29B99542" wp14:editId="4F9FC244">
                  <wp:extent cx="652780" cy="912495"/>
                  <wp:effectExtent l="0" t="0" r="0" b="1905"/>
                  <wp:docPr id="1094026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169223" name="Pictur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780" cy="912495"/>
                          </a:xfrm>
                          <a:prstGeom prst="rect">
                            <a:avLst/>
                          </a:prstGeom>
                          <a:noFill/>
                          <a:ln>
                            <a:noFill/>
                          </a:ln>
                        </pic:spPr>
                      </pic:pic>
                    </a:graphicData>
                  </a:graphic>
                </wp:inline>
              </w:drawing>
            </w:r>
          </w:p>
        </w:tc>
        <w:tc>
          <w:tcPr>
            <w:tcW w:w="1283" w:type="dxa"/>
          </w:tcPr>
          <w:p w14:paraId="18094885" w14:textId="77777777" w:rsidR="006178EC" w:rsidRPr="00A059A3" w:rsidRDefault="006178EC" w:rsidP="008520DF">
            <w:pPr>
              <w:rPr>
                <w:rFonts w:ascii="Calibri Light" w:hAnsi="Calibri Light" w:cs="Calibri Light"/>
                <w:sz w:val="20"/>
                <w:szCs w:val="20"/>
              </w:rPr>
            </w:pPr>
            <w:r>
              <w:rPr>
                <w:noProof/>
              </w:rPr>
              <w:drawing>
                <wp:inline distT="0" distB="0" distL="0" distR="0" wp14:anchorId="3EEC9ADF" wp14:editId="15FE33A2">
                  <wp:extent cx="652780" cy="912495"/>
                  <wp:effectExtent l="0" t="0" r="0" b="1905"/>
                  <wp:docPr id="18711351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169223" name="Pictur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780" cy="912495"/>
                          </a:xfrm>
                          <a:prstGeom prst="rect">
                            <a:avLst/>
                          </a:prstGeom>
                          <a:noFill/>
                          <a:ln>
                            <a:noFill/>
                          </a:ln>
                        </pic:spPr>
                      </pic:pic>
                    </a:graphicData>
                  </a:graphic>
                </wp:inline>
              </w:drawing>
            </w:r>
          </w:p>
        </w:tc>
        <w:tc>
          <w:tcPr>
            <w:tcW w:w="1282" w:type="dxa"/>
            <w:shd w:val="clear" w:color="auto" w:fill="FFFFFF" w:themeFill="background1"/>
          </w:tcPr>
          <w:p w14:paraId="372FD4CF" w14:textId="77777777" w:rsidR="006178EC" w:rsidRPr="00681F01" w:rsidRDefault="006178EC" w:rsidP="008520DF">
            <w:pPr>
              <w:rPr>
                <w:rFonts w:ascii="Calibri Light" w:hAnsi="Calibri Light" w:cs="Calibri Light"/>
                <w:sz w:val="20"/>
                <w:szCs w:val="20"/>
              </w:rPr>
            </w:pPr>
            <w:r>
              <w:rPr>
                <w:noProof/>
              </w:rPr>
              <w:drawing>
                <wp:inline distT="0" distB="0" distL="0" distR="0" wp14:anchorId="540F806D" wp14:editId="71BEC6BD">
                  <wp:extent cx="673100" cy="941070"/>
                  <wp:effectExtent l="0" t="0" r="0" b="0"/>
                  <wp:docPr id="326567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985297" name="Picture 2"/>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3100" cy="941070"/>
                          </a:xfrm>
                          <a:prstGeom prst="rect">
                            <a:avLst/>
                          </a:prstGeom>
                          <a:noFill/>
                          <a:ln>
                            <a:noFill/>
                          </a:ln>
                        </pic:spPr>
                      </pic:pic>
                    </a:graphicData>
                  </a:graphic>
                </wp:inline>
              </w:drawing>
            </w:r>
          </w:p>
        </w:tc>
        <w:tc>
          <w:tcPr>
            <w:tcW w:w="1283" w:type="dxa"/>
            <w:shd w:val="clear" w:color="auto" w:fill="FFFFFF" w:themeFill="background1"/>
          </w:tcPr>
          <w:p w14:paraId="4103CF68" w14:textId="77777777" w:rsidR="006178EC" w:rsidRPr="00681F01" w:rsidRDefault="006178EC" w:rsidP="008520DF">
            <w:pPr>
              <w:rPr>
                <w:rFonts w:ascii="Calibri Light" w:hAnsi="Calibri Light" w:cs="Calibri Light"/>
                <w:sz w:val="20"/>
                <w:szCs w:val="20"/>
              </w:rPr>
            </w:pPr>
            <w:r>
              <w:rPr>
                <w:noProof/>
              </w:rPr>
              <w:drawing>
                <wp:inline distT="0" distB="0" distL="0" distR="0" wp14:anchorId="3EDB2524" wp14:editId="782C9FE1">
                  <wp:extent cx="677545" cy="802640"/>
                  <wp:effectExtent l="0" t="0" r="8255" b="0"/>
                  <wp:docPr id="10696360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56873" name="Picture 1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7545" cy="802640"/>
                          </a:xfrm>
                          <a:prstGeom prst="rect">
                            <a:avLst/>
                          </a:prstGeom>
                          <a:noFill/>
                          <a:ln>
                            <a:noFill/>
                          </a:ln>
                        </pic:spPr>
                      </pic:pic>
                    </a:graphicData>
                  </a:graphic>
                </wp:inline>
              </w:drawing>
            </w:r>
          </w:p>
        </w:tc>
        <w:tc>
          <w:tcPr>
            <w:tcW w:w="1282" w:type="dxa"/>
          </w:tcPr>
          <w:p w14:paraId="4A38AA30" w14:textId="77777777" w:rsidR="006178EC" w:rsidRPr="00A059A3" w:rsidRDefault="006178EC" w:rsidP="008520DF">
            <w:pPr>
              <w:rPr>
                <w:rFonts w:ascii="Calibri Light" w:hAnsi="Calibri Light" w:cs="Calibri Light"/>
                <w:sz w:val="20"/>
                <w:szCs w:val="20"/>
              </w:rPr>
            </w:pPr>
            <w:r>
              <w:rPr>
                <w:noProof/>
              </w:rPr>
              <w:drawing>
                <wp:inline distT="0" distB="0" distL="0" distR="0" wp14:anchorId="62FE77B8" wp14:editId="5743A6C8">
                  <wp:extent cx="676910" cy="530860"/>
                  <wp:effectExtent l="0" t="0" r="8890" b="2540"/>
                  <wp:docPr id="3129852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60740" name="Picture 6"/>
                          <pic:cNvPicPr>
                            <a:picLocks noChangeAspect="1"/>
                          </pic:cNvPicPr>
                        </pic:nvPicPr>
                        <pic:blipFill rotWithShape="1">
                          <a:blip r:embed="rId11">
                            <a:extLst>
                              <a:ext uri="{28A0092B-C50C-407E-A947-70E740481C1C}">
                                <a14:useLocalDpi xmlns:a14="http://schemas.microsoft.com/office/drawing/2010/main" val="0"/>
                              </a:ext>
                            </a:extLst>
                          </a:blip>
                          <a:srcRect l="11510" r="7913"/>
                          <a:stretch/>
                        </pic:blipFill>
                        <pic:spPr bwMode="auto">
                          <a:xfrm>
                            <a:off x="0" y="0"/>
                            <a:ext cx="676910" cy="5308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7AE5D25E" w14:textId="77777777" w:rsidR="006178EC" w:rsidRPr="00A059A3" w:rsidRDefault="006178EC" w:rsidP="008520DF">
            <w:pPr>
              <w:rPr>
                <w:rFonts w:ascii="Calibri Light" w:hAnsi="Calibri Light" w:cs="Calibri Light"/>
                <w:sz w:val="20"/>
                <w:szCs w:val="20"/>
              </w:rPr>
            </w:pPr>
            <w:r>
              <w:rPr>
                <w:noProof/>
              </w:rPr>
              <w:drawing>
                <wp:inline distT="0" distB="0" distL="0" distR="0" wp14:anchorId="596237CC" wp14:editId="28037197">
                  <wp:extent cx="676910" cy="530860"/>
                  <wp:effectExtent l="0" t="0" r="8890" b="2540"/>
                  <wp:docPr id="6826812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60740" name="Picture 6"/>
                          <pic:cNvPicPr>
                            <a:picLocks noChangeAspect="1"/>
                          </pic:cNvPicPr>
                        </pic:nvPicPr>
                        <pic:blipFill rotWithShape="1">
                          <a:blip r:embed="rId11">
                            <a:extLst>
                              <a:ext uri="{28A0092B-C50C-407E-A947-70E740481C1C}">
                                <a14:useLocalDpi xmlns:a14="http://schemas.microsoft.com/office/drawing/2010/main" val="0"/>
                              </a:ext>
                            </a:extLst>
                          </a:blip>
                          <a:srcRect l="11510" r="7913"/>
                          <a:stretch/>
                        </pic:blipFill>
                        <pic:spPr bwMode="auto">
                          <a:xfrm>
                            <a:off x="0" y="0"/>
                            <a:ext cx="676910" cy="5308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5DC465AB" w14:textId="77777777" w:rsidR="006178EC" w:rsidRPr="00A059A3" w:rsidRDefault="006178EC" w:rsidP="008520DF">
            <w:pPr>
              <w:rPr>
                <w:rFonts w:ascii="Calibri Light" w:hAnsi="Calibri Light" w:cs="Calibri Light"/>
                <w:sz w:val="20"/>
                <w:szCs w:val="20"/>
              </w:rPr>
            </w:pPr>
            <w:r>
              <w:rPr>
                <w:noProof/>
              </w:rPr>
              <w:drawing>
                <wp:inline distT="0" distB="0" distL="0" distR="0" wp14:anchorId="27297796" wp14:editId="17EFBB6D">
                  <wp:extent cx="677545" cy="677545"/>
                  <wp:effectExtent l="0" t="0" r="8255" b="8255"/>
                  <wp:docPr id="20103190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7736" name="Picture 8"/>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7545" cy="677545"/>
                          </a:xfrm>
                          <a:prstGeom prst="rect">
                            <a:avLst/>
                          </a:prstGeom>
                          <a:noFill/>
                          <a:ln>
                            <a:noFill/>
                          </a:ln>
                        </pic:spPr>
                      </pic:pic>
                    </a:graphicData>
                  </a:graphic>
                </wp:inline>
              </w:drawing>
            </w:r>
          </w:p>
        </w:tc>
        <w:tc>
          <w:tcPr>
            <w:tcW w:w="1283" w:type="dxa"/>
          </w:tcPr>
          <w:p w14:paraId="527D4556" w14:textId="77777777" w:rsidR="006178EC" w:rsidRPr="00A059A3" w:rsidRDefault="006178EC" w:rsidP="008520DF">
            <w:pPr>
              <w:rPr>
                <w:rFonts w:ascii="Calibri Light" w:hAnsi="Calibri Light" w:cs="Calibri Light"/>
                <w:sz w:val="20"/>
                <w:szCs w:val="20"/>
              </w:rPr>
            </w:pPr>
            <w:r>
              <w:rPr>
                <w:noProof/>
              </w:rPr>
              <w:drawing>
                <wp:inline distT="0" distB="0" distL="0" distR="0" wp14:anchorId="59499323" wp14:editId="75E9730D">
                  <wp:extent cx="677545" cy="677545"/>
                  <wp:effectExtent l="0" t="0" r="8255" b="8255"/>
                  <wp:docPr id="18154770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7736" name="Picture 8"/>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7545" cy="677545"/>
                          </a:xfrm>
                          <a:prstGeom prst="rect">
                            <a:avLst/>
                          </a:prstGeom>
                          <a:noFill/>
                          <a:ln>
                            <a:noFill/>
                          </a:ln>
                        </pic:spPr>
                      </pic:pic>
                    </a:graphicData>
                  </a:graphic>
                </wp:inline>
              </w:drawing>
            </w:r>
          </w:p>
        </w:tc>
        <w:tc>
          <w:tcPr>
            <w:tcW w:w="1282" w:type="dxa"/>
          </w:tcPr>
          <w:p w14:paraId="2AD9C385" w14:textId="77777777" w:rsidR="006178EC" w:rsidRPr="00A059A3" w:rsidRDefault="006178EC" w:rsidP="008520DF">
            <w:pPr>
              <w:rPr>
                <w:rFonts w:ascii="Calibri Light" w:hAnsi="Calibri Light" w:cs="Calibri Light"/>
                <w:sz w:val="20"/>
                <w:szCs w:val="20"/>
              </w:rPr>
            </w:pPr>
            <w:r>
              <w:rPr>
                <w:noProof/>
              </w:rPr>
              <w:drawing>
                <wp:inline distT="0" distB="0" distL="0" distR="0" wp14:anchorId="3D05946D" wp14:editId="1A1BEFD8">
                  <wp:extent cx="676910" cy="767080"/>
                  <wp:effectExtent l="0" t="0" r="8890" b="0"/>
                  <wp:docPr id="5008143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13">
                            <a:extLst>
                              <a:ext uri="{28A0092B-C50C-407E-A947-70E740481C1C}">
                                <a14:useLocalDpi xmlns:a14="http://schemas.microsoft.com/office/drawing/2010/main" val="0"/>
                              </a:ext>
                            </a:extLst>
                          </a:blip>
                          <a:srcRect l="22340" r="19409"/>
                          <a:stretch/>
                        </pic:blipFill>
                        <pic:spPr bwMode="auto">
                          <a:xfrm>
                            <a:off x="0" y="0"/>
                            <a:ext cx="676910" cy="7670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7F2E7F88" w14:textId="77777777" w:rsidR="006178EC" w:rsidRPr="00A059A3" w:rsidRDefault="006178EC" w:rsidP="008520DF">
            <w:pPr>
              <w:rPr>
                <w:rFonts w:ascii="Calibri Light" w:hAnsi="Calibri Light" w:cs="Calibri Light"/>
                <w:sz w:val="20"/>
                <w:szCs w:val="20"/>
              </w:rPr>
            </w:pPr>
            <w:r>
              <w:rPr>
                <w:noProof/>
              </w:rPr>
              <w:drawing>
                <wp:inline distT="0" distB="0" distL="0" distR="0" wp14:anchorId="3CCCE791" wp14:editId="1BDC8510">
                  <wp:extent cx="677545" cy="767715"/>
                  <wp:effectExtent l="0" t="0" r="8255" b="0"/>
                  <wp:docPr id="4195063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13">
                            <a:extLst>
                              <a:ext uri="{28A0092B-C50C-407E-A947-70E740481C1C}">
                                <a14:useLocalDpi xmlns:a14="http://schemas.microsoft.com/office/drawing/2010/main" val="0"/>
                              </a:ext>
                            </a:extLst>
                          </a:blip>
                          <a:srcRect l="22340" r="19409"/>
                          <a:stretch/>
                        </pic:blipFill>
                        <pic:spPr bwMode="auto">
                          <a:xfrm>
                            <a:off x="0" y="0"/>
                            <a:ext cx="677545" cy="7677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178EC" w:rsidRPr="00A059A3" w14:paraId="601898E9" w14:textId="77777777" w:rsidTr="008520DF">
        <w:tc>
          <w:tcPr>
            <w:tcW w:w="1280" w:type="dxa"/>
          </w:tcPr>
          <w:p w14:paraId="5BB57D6B" w14:textId="77777777" w:rsidR="006178EC" w:rsidRPr="00203FA4" w:rsidRDefault="006178EC" w:rsidP="008520DF">
            <w:pPr>
              <w:rPr>
                <w:rFonts w:ascii="Calibri Light" w:hAnsi="Calibri Light" w:cs="Calibri Light"/>
                <w:b/>
                <w:bCs/>
                <w:sz w:val="16"/>
                <w:szCs w:val="16"/>
              </w:rPr>
            </w:pPr>
            <w:r w:rsidRPr="00203FA4">
              <w:rPr>
                <w:rFonts w:ascii="Calibri Light" w:hAnsi="Calibri Light" w:cs="Calibri Light"/>
                <w:b/>
                <w:bCs/>
                <w:sz w:val="16"/>
                <w:szCs w:val="16"/>
              </w:rPr>
              <w:t>Outcome:</w:t>
            </w:r>
          </w:p>
          <w:p w14:paraId="5C9961D0" w14:textId="77777777" w:rsidR="006178EC" w:rsidRPr="00203FA4" w:rsidRDefault="006178EC" w:rsidP="008520DF">
            <w:pPr>
              <w:rPr>
                <w:rFonts w:ascii="Calibri Light" w:hAnsi="Calibri Light" w:cs="Calibri Light"/>
                <w:sz w:val="16"/>
                <w:szCs w:val="16"/>
              </w:rPr>
            </w:pPr>
            <w:r w:rsidRPr="00B13696">
              <w:rPr>
                <w:rFonts w:ascii="Calibri Light" w:hAnsi="Calibri Light" w:cs="Calibri Light"/>
                <w:sz w:val="16"/>
                <w:szCs w:val="16"/>
              </w:rPr>
              <w:t>Circular Narrative</w:t>
            </w:r>
          </w:p>
        </w:tc>
        <w:tc>
          <w:tcPr>
            <w:tcW w:w="1282" w:type="dxa"/>
          </w:tcPr>
          <w:p w14:paraId="034A50A4" w14:textId="77777777" w:rsidR="006178EC" w:rsidRPr="00203FA4" w:rsidRDefault="006178EC" w:rsidP="008520DF">
            <w:pPr>
              <w:rPr>
                <w:rFonts w:ascii="Calibri Light" w:hAnsi="Calibri Light" w:cs="Calibri Light"/>
                <w:b/>
                <w:bCs/>
                <w:sz w:val="16"/>
                <w:szCs w:val="16"/>
              </w:rPr>
            </w:pPr>
            <w:r w:rsidRPr="00203FA4">
              <w:rPr>
                <w:rFonts w:ascii="Calibri Light" w:hAnsi="Calibri Light" w:cs="Calibri Light"/>
                <w:b/>
                <w:bCs/>
                <w:sz w:val="16"/>
                <w:szCs w:val="16"/>
              </w:rPr>
              <w:t>Outcome:</w:t>
            </w:r>
          </w:p>
          <w:p w14:paraId="55046284" w14:textId="77777777" w:rsidR="006178EC" w:rsidRPr="00203FA4" w:rsidRDefault="006178EC" w:rsidP="008520DF">
            <w:pPr>
              <w:rPr>
                <w:rFonts w:ascii="Calibri Light" w:hAnsi="Calibri Light" w:cs="Calibri Light"/>
                <w:sz w:val="16"/>
                <w:szCs w:val="16"/>
              </w:rPr>
            </w:pPr>
            <w:r w:rsidRPr="00B13696">
              <w:rPr>
                <w:rFonts w:ascii="Calibri Light" w:hAnsi="Calibri Light" w:cs="Calibri Light"/>
                <w:sz w:val="16"/>
                <w:szCs w:val="16"/>
              </w:rPr>
              <w:t>Letter</w:t>
            </w:r>
          </w:p>
        </w:tc>
        <w:tc>
          <w:tcPr>
            <w:tcW w:w="1283" w:type="dxa"/>
          </w:tcPr>
          <w:p w14:paraId="244451FA" w14:textId="77777777" w:rsidR="006178EC" w:rsidRPr="00102877" w:rsidRDefault="006178EC" w:rsidP="008520DF">
            <w:pPr>
              <w:rPr>
                <w:rFonts w:ascii="Calibri Light" w:hAnsi="Calibri Light" w:cs="Calibri Light"/>
                <w:b/>
                <w:bCs/>
                <w:sz w:val="16"/>
                <w:szCs w:val="16"/>
              </w:rPr>
            </w:pPr>
            <w:r w:rsidRPr="00102877">
              <w:rPr>
                <w:rFonts w:ascii="Calibri Light" w:hAnsi="Calibri Light" w:cs="Calibri Light"/>
                <w:b/>
                <w:bCs/>
                <w:sz w:val="16"/>
                <w:szCs w:val="16"/>
              </w:rPr>
              <w:t>Outcome:</w:t>
            </w:r>
          </w:p>
          <w:p w14:paraId="6C099D23" w14:textId="77777777" w:rsidR="006178EC" w:rsidRPr="00102877" w:rsidRDefault="006178EC" w:rsidP="008520DF">
            <w:pPr>
              <w:rPr>
                <w:rFonts w:ascii="Calibri Light" w:hAnsi="Calibri Light" w:cs="Calibri Light"/>
                <w:sz w:val="16"/>
                <w:szCs w:val="16"/>
              </w:rPr>
            </w:pPr>
            <w:r w:rsidRPr="00B13696">
              <w:rPr>
                <w:rFonts w:ascii="Calibri Light" w:hAnsi="Calibri Light" w:cs="Calibri Light"/>
                <w:sz w:val="16"/>
                <w:szCs w:val="16"/>
              </w:rPr>
              <w:t>Setting Narrative</w:t>
            </w:r>
          </w:p>
        </w:tc>
        <w:tc>
          <w:tcPr>
            <w:tcW w:w="1283" w:type="dxa"/>
          </w:tcPr>
          <w:p w14:paraId="47DE4632" w14:textId="77777777" w:rsidR="006178EC" w:rsidRPr="00102877" w:rsidRDefault="006178EC" w:rsidP="008520DF">
            <w:pPr>
              <w:rPr>
                <w:rFonts w:ascii="Calibri Light" w:hAnsi="Calibri Light" w:cs="Calibri Light"/>
                <w:b/>
                <w:bCs/>
                <w:sz w:val="16"/>
                <w:szCs w:val="16"/>
              </w:rPr>
            </w:pPr>
            <w:r w:rsidRPr="00102877">
              <w:rPr>
                <w:rFonts w:ascii="Calibri Light" w:hAnsi="Calibri Light" w:cs="Calibri Light"/>
                <w:b/>
                <w:bCs/>
                <w:sz w:val="16"/>
                <w:szCs w:val="16"/>
              </w:rPr>
              <w:t>Outcome:</w:t>
            </w:r>
          </w:p>
          <w:p w14:paraId="3537B705" w14:textId="77777777" w:rsidR="006178EC" w:rsidRPr="00102877" w:rsidRDefault="006178EC" w:rsidP="008520DF">
            <w:pPr>
              <w:rPr>
                <w:rFonts w:ascii="Calibri Light" w:hAnsi="Calibri Light" w:cs="Calibri Light"/>
                <w:sz w:val="16"/>
                <w:szCs w:val="16"/>
              </w:rPr>
            </w:pPr>
            <w:r w:rsidRPr="00B13696">
              <w:rPr>
                <w:rFonts w:ascii="Calibri Light" w:hAnsi="Calibri Light" w:cs="Calibri Light"/>
                <w:sz w:val="16"/>
                <w:szCs w:val="16"/>
              </w:rPr>
              <w:t>Diary</w:t>
            </w:r>
          </w:p>
        </w:tc>
        <w:tc>
          <w:tcPr>
            <w:tcW w:w="1282" w:type="dxa"/>
            <w:shd w:val="clear" w:color="auto" w:fill="FFFFFF" w:themeFill="background1"/>
          </w:tcPr>
          <w:p w14:paraId="3574FFE7"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Outcome:</w:t>
            </w:r>
          </w:p>
          <w:p w14:paraId="648A0686" w14:textId="77777777" w:rsidR="006178EC" w:rsidRPr="00102877" w:rsidRDefault="006178EC" w:rsidP="008520DF">
            <w:pPr>
              <w:rPr>
                <w:rFonts w:ascii="Calibri Light" w:hAnsi="Calibri Light" w:cs="Calibri Light"/>
                <w:sz w:val="16"/>
                <w:szCs w:val="16"/>
              </w:rPr>
            </w:pPr>
            <w:r>
              <w:rPr>
                <w:rFonts w:ascii="Calibri Light" w:hAnsi="Calibri Light" w:cs="Calibri Light"/>
                <w:sz w:val="16"/>
                <w:szCs w:val="16"/>
              </w:rPr>
              <w:t>Caring for a Cloud Guide</w:t>
            </w:r>
          </w:p>
        </w:tc>
        <w:tc>
          <w:tcPr>
            <w:tcW w:w="1283" w:type="dxa"/>
            <w:shd w:val="clear" w:color="auto" w:fill="FFFFFF" w:themeFill="background1"/>
          </w:tcPr>
          <w:p w14:paraId="1E293912"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Outcome:</w:t>
            </w:r>
          </w:p>
          <w:p w14:paraId="2E7F1AB7" w14:textId="77777777" w:rsidR="006178EC" w:rsidRPr="002A42D8" w:rsidRDefault="006178EC" w:rsidP="008520DF">
            <w:pPr>
              <w:rPr>
                <w:rFonts w:ascii="Calibri Light" w:hAnsi="Calibri Light" w:cs="Calibri Light"/>
                <w:sz w:val="16"/>
                <w:szCs w:val="16"/>
              </w:rPr>
            </w:pPr>
            <w:r w:rsidRPr="00DF098B">
              <w:rPr>
                <w:rFonts w:ascii="Calibri Light" w:hAnsi="Calibri Light" w:cs="Calibri Light"/>
                <w:sz w:val="16"/>
                <w:szCs w:val="16"/>
              </w:rPr>
              <w:t>Belonging Narrative</w:t>
            </w:r>
          </w:p>
        </w:tc>
        <w:tc>
          <w:tcPr>
            <w:tcW w:w="1282" w:type="dxa"/>
          </w:tcPr>
          <w:p w14:paraId="5D30BAA4" w14:textId="77777777" w:rsidR="006178EC" w:rsidRPr="00102877" w:rsidRDefault="006178EC" w:rsidP="008520DF">
            <w:pPr>
              <w:rPr>
                <w:rFonts w:ascii="Calibri Light" w:hAnsi="Calibri Light" w:cs="Calibri Light"/>
                <w:b/>
                <w:bCs/>
                <w:sz w:val="16"/>
                <w:szCs w:val="16"/>
              </w:rPr>
            </w:pPr>
            <w:r w:rsidRPr="00102877">
              <w:rPr>
                <w:rFonts w:ascii="Calibri Light" w:hAnsi="Calibri Light" w:cs="Calibri Light"/>
                <w:b/>
                <w:bCs/>
                <w:sz w:val="16"/>
                <w:szCs w:val="16"/>
              </w:rPr>
              <w:t>Outcome:</w:t>
            </w:r>
          </w:p>
          <w:p w14:paraId="31750F74" w14:textId="77777777" w:rsidR="006178EC" w:rsidRPr="00102877" w:rsidRDefault="006178EC" w:rsidP="008520DF">
            <w:pPr>
              <w:rPr>
                <w:rFonts w:ascii="Calibri Light" w:hAnsi="Calibri Light" w:cs="Calibri Light"/>
                <w:sz w:val="16"/>
                <w:szCs w:val="16"/>
              </w:rPr>
            </w:pPr>
            <w:r w:rsidRPr="00B13696">
              <w:rPr>
                <w:rFonts w:ascii="Calibri Light" w:hAnsi="Calibri Light" w:cs="Calibri Light"/>
                <w:sz w:val="16"/>
                <w:szCs w:val="16"/>
              </w:rPr>
              <w:t>Return Narrative</w:t>
            </w:r>
          </w:p>
        </w:tc>
        <w:tc>
          <w:tcPr>
            <w:tcW w:w="1282" w:type="dxa"/>
          </w:tcPr>
          <w:p w14:paraId="72DEA1DD" w14:textId="77777777" w:rsidR="006178EC" w:rsidRPr="00102877" w:rsidRDefault="006178EC" w:rsidP="008520DF">
            <w:pPr>
              <w:rPr>
                <w:rFonts w:ascii="Calibri Light" w:hAnsi="Calibri Light" w:cs="Calibri Light"/>
                <w:b/>
                <w:bCs/>
                <w:sz w:val="16"/>
                <w:szCs w:val="16"/>
              </w:rPr>
            </w:pPr>
            <w:r w:rsidRPr="00102877">
              <w:rPr>
                <w:rFonts w:ascii="Calibri Light" w:hAnsi="Calibri Light" w:cs="Calibri Light"/>
                <w:b/>
                <w:bCs/>
                <w:sz w:val="16"/>
                <w:szCs w:val="16"/>
              </w:rPr>
              <w:t>Outcome:</w:t>
            </w:r>
          </w:p>
          <w:p w14:paraId="61F49B7C" w14:textId="77777777" w:rsidR="006178EC" w:rsidRPr="00102877" w:rsidRDefault="006178EC" w:rsidP="008520DF">
            <w:pPr>
              <w:rPr>
                <w:rFonts w:ascii="Calibri Light" w:hAnsi="Calibri Light" w:cs="Calibri Light"/>
                <w:sz w:val="16"/>
                <w:szCs w:val="16"/>
              </w:rPr>
            </w:pPr>
            <w:r w:rsidRPr="00B13696">
              <w:rPr>
                <w:rFonts w:ascii="Calibri Light" w:hAnsi="Calibri Light" w:cs="Calibri Light"/>
                <w:sz w:val="16"/>
                <w:szCs w:val="16"/>
              </w:rPr>
              <w:t>Information Text</w:t>
            </w:r>
          </w:p>
        </w:tc>
        <w:tc>
          <w:tcPr>
            <w:tcW w:w="1283" w:type="dxa"/>
          </w:tcPr>
          <w:p w14:paraId="7FFDDC27"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Outcome:</w:t>
            </w:r>
          </w:p>
          <w:p w14:paraId="48F3CAE4" w14:textId="77777777" w:rsidR="006178EC" w:rsidRPr="00102877" w:rsidRDefault="006178EC" w:rsidP="008520DF">
            <w:pPr>
              <w:rPr>
                <w:rFonts w:ascii="Calibri Light" w:hAnsi="Calibri Light" w:cs="Calibri Light"/>
                <w:sz w:val="16"/>
                <w:szCs w:val="16"/>
              </w:rPr>
            </w:pPr>
            <w:r w:rsidRPr="00DF098B">
              <w:rPr>
                <w:rFonts w:ascii="Calibri Light" w:hAnsi="Calibri Light" w:cs="Calibri Light"/>
                <w:sz w:val="16"/>
                <w:szCs w:val="16"/>
              </w:rPr>
              <w:t>Persuasive Letter</w:t>
            </w:r>
          </w:p>
        </w:tc>
        <w:tc>
          <w:tcPr>
            <w:tcW w:w="1283" w:type="dxa"/>
          </w:tcPr>
          <w:p w14:paraId="4BBB5715"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Outcome:</w:t>
            </w:r>
          </w:p>
          <w:p w14:paraId="6D089AB1" w14:textId="77777777" w:rsidR="006178EC" w:rsidRPr="00102877" w:rsidRDefault="006178EC" w:rsidP="008520DF">
            <w:pPr>
              <w:rPr>
                <w:rFonts w:ascii="Calibri Light" w:hAnsi="Calibri Light" w:cs="Calibri Light"/>
                <w:sz w:val="16"/>
                <w:szCs w:val="16"/>
              </w:rPr>
            </w:pPr>
            <w:r>
              <w:rPr>
                <w:rFonts w:ascii="Calibri Light" w:hAnsi="Calibri Light" w:cs="Calibri Light"/>
                <w:sz w:val="16"/>
                <w:szCs w:val="16"/>
              </w:rPr>
              <w:t>Twisted Tale</w:t>
            </w:r>
          </w:p>
        </w:tc>
        <w:tc>
          <w:tcPr>
            <w:tcW w:w="1282" w:type="dxa"/>
          </w:tcPr>
          <w:p w14:paraId="7E235EE0" w14:textId="77777777" w:rsidR="006178EC" w:rsidRPr="00102877" w:rsidRDefault="006178EC" w:rsidP="008520DF">
            <w:pPr>
              <w:rPr>
                <w:rFonts w:ascii="Calibri Light" w:hAnsi="Calibri Light" w:cs="Calibri Light"/>
                <w:b/>
                <w:bCs/>
                <w:sz w:val="16"/>
                <w:szCs w:val="16"/>
              </w:rPr>
            </w:pPr>
            <w:r w:rsidRPr="00102877">
              <w:rPr>
                <w:rFonts w:ascii="Calibri Light" w:hAnsi="Calibri Light" w:cs="Calibri Light"/>
                <w:b/>
                <w:bCs/>
                <w:sz w:val="16"/>
                <w:szCs w:val="16"/>
              </w:rPr>
              <w:t>Outcome:</w:t>
            </w:r>
          </w:p>
          <w:p w14:paraId="2DFBAAD7" w14:textId="77777777" w:rsidR="006178EC" w:rsidRPr="00102877" w:rsidRDefault="006178EC" w:rsidP="008520DF">
            <w:pPr>
              <w:rPr>
                <w:rFonts w:ascii="Calibri Light" w:hAnsi="Calibri Light" w:cs="Calibri Light"/>
                <w:sz w:val="16"/>
                <w:szCs w:val="16"/>
              </w:rPr>
            </w:pPr>
            <w:r w:rsidRPr="00B13696">
              <w:rPr>
                <w:rFonts w:ascii="Calibri Light" w:hAnsi="Calibri Light" w:cs="Calibri Light"/>
                <w:sz w:val="16"/>
                <w:szCs w:val="16"/>
              </w:rPr>
              <w:t>Invention Narrative</w:t>
            </w:r>
          </w:p>
        </w:tc>
        <w:tc>
          <w:tcPr>
            <w:tcW w:w="1283" w:type="dxa"/>
          </w:tcPr>
          <w:p w14:paraId="2AD5D080" w14:textId="77777777" w:rsidR="006178EC" w:rsidRPr="00102877" w:rsidRDefault="006178EC" w:rsidP="008520DF">
            <w:pPr>
              <w:rPr>
                <w:rFonts w:ascii="Calibri Light" w:hAnsi="Calibri Light" w:cs="Calibri Light"/>
                <w:b/>
                <w:bCs/>
                <w:sz w:val="16"/>
                <w:szCs w:val="16"/>
              </w:rPr>
            </w:pPr>
            <w:r w:rsidRPr="00102877">
              <w:rPr>
                <w:rFonts w:ascii="Calibri Light" w:hAnsi="Calibri Light" w:cs="Calibri Light"/>
                <w:b/>
                <w:bCs/>
                <w:sz w:val="16"/>
                <w:szCs w:val="16"/>
              </w:rPr>
              <w:t>Outcome:</w:t>
            </w:r>
          </w:p>
          <w:p w14:paraId="67AC8288" w14:textId="77777777" w:rsidR="006178EC" w:rsidRPr="00102877" w:rsidRDefault="006178EC" w:rsidP="008520DF">
            <w:pPr>
              <w:rPr>
                <w:rFonts w:ascii="Calibri Light" w:hAnsi="Calibri Light" w:cs="Calibri Light"/>
                <w:sz w:val="16"/>
                <w:szCs w:val="16"/>
              </w:rPr>
            </w:pPr>
            <w:r w:rsidRPr="00B13696">
              <w:rPr>
                <w:rFonts w:ascii="Calibri Light" w:hAnsi="Calibri Light" w:cs="Calibri Light"/>
                <w:sz w:val="16"/>
                <w:szCs w:val="16"/>
              </w:rPr>
              <w:t>Explanation Text</w:t>
            </w:r>
          </w:p>
        </w:tc>
      </w:tr>
      <w:tr w:rsidR="006178EC" w:rsidRPr="00A059A3" w14:paraId="2DA3C574" w14:textId="77777777" w:rsidTr="008520DF">
        <w:tc>
          <w:tcPr>
            <w:tcW w:w="1280" w:type="dxa"/>
          </w:tcPr>
          <w:p w14:paraId="2AAF0600"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786024C" w14:textId="77777777" w:rsidR="006178EC" w:rsidRPr="002A42D8" w:rsidRDefault="006178EC" w:rsidP="008520DF">
            <w:pPr>
              <w:rPr>
                <w:rFonts w:ascii="Calibri Light" w:hAnsi="Calibri Light" w:cs="Calibri Light"/>
                <w:sz w:val="16"/>
                <w:szCs w:val="16"/>
              </w:rPr>
            </w:pPr>
            <w:r w:rsidRPr="00B13696">
              <w:rPr>
                <w:rFonts w:ascii="Calibri Light" w:hAnsi="Calibri Light" w:cs="Calibri Light"/>
                <w:sz w:val="16"/>
                <w:szCs w:val="16"/>
              </w:rPr>
              <w:t>To narrate</w:t>
            </w:r>
          </w:p>
        </w:tc>
        <w:tc>
          <w:tcPr>
            <w:tcW w:w="1282" w:type="dxa"/>
          </w:tcPr>
          <w:p w14:paraId="0B12DE5A"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Purpose:</w:t>
            </w:r>
          </w:p>
          <w:p w14:paraId="6DE8D3C5" w14:textId="77777777" w:rsidR="006178EC" w:rsidRPr="002A42D8" w:rsidRDefault="006178EC" w:rsidP="008520DF">
            <w:pPr>
              <w:rPr>
                <w:rFonts w:ascii="Calibri Light" w:hAnsi="Calibri Light" w:cs="Calibri Light"/>
                <w:sz w:val="16"/>
                <w:szCs w:val="16"/>
              </w:rPr>
            </w:pPr>
            <w:r w:rsidRPr="002A42D8">
              <w:rPr>
                <w:rFonts w:ascii="Calibri Light" w:hAnsi="Calibri Light" w:cs="Calibri Light"/>
                <w:sz w:val="16"/>
                <w:szCs w:val="16"/>
              </w:rPr>
              <w:t>To inform</w:t>
            </w:r>
          </w:p>
        </w:tc>
        <w:tc>
          <w:tcPr>
            <w:tcW w:w="1283" w:type="dxa"/>
          </w:tcPr>
          <w:p w14:paraId="18112BCC"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5C9F511" w14:textId="77777777" w:rsidR="006178EC" w:rsidRPr="002A42D8" w:rsidRDefault="006178EC" w:rsidP="008520DF">
            <w:pPr>
              <w:rPr>
                <w:rFonts w:ascii="Calibri Light" w:hAnsi="Calibri Light" w:cs="Calibri Light"/>
                <w:sz w:val="16"/>
                <w:szCs w:val="16"/>
              </w:rPr>
            </w:pPr>
            <w:r w:rsidRPr="00B13696">
              <w:rPr>
                <w:rFonts w:ascii="Calibri Light" w:hAnsi="Calibri Light" w:cs="Calibri Light"/>
                <w:sz w:val="16"/>
                <w:szCs w:val="16"/>
              </w:rPr>
              <w:t>To narrate</w:t>
            </w:r>
          </w:p>
        </w:tc>
        <w:tc>
          <w:tcPr>
            <w:tcW w:w="1283" w:type="dxa"/>
          </w:tcPr>
          <w:p w14:paraId="0FCB83B7" w14:textId="77777777" w:rsidR="006178EC" w:rsidRPr="00102877" w:rsidRDefault="006178EC" w:rsidP="008520DF">
            <w:pPr>
              <w:rPr>
                <w:rFonts w:ascii="Calibri Light" w:hAnsi="Calibri Light" w:cs="Calibri Light"/>
                <w:b/>
                <w:bCs/>
                <w:sz w:val="16"/>
                <w:szCs w:val="16"/>
              </w:rPr>
            </w:pPr>
            <w:r w:rsidRPr="00102877">
              <w:rPr>
                <w:rFonts w:ascii="Calibri Light" w:hAnsi="Calibri Light" w:cs="Calibri Light"/>
                <w:b/>
                <w:bCs/>
                <w:sz w:val="16"/>
                <w:szCs w:val="16"/>
              </w:rPr>
              <w:t xml:space="preserve">Purpose: </w:t>
            </w:r>
          </w:p>
          <w:p w14:paraId="0D88C499" w14:textId="77777777" w:rsidR="006178EC" w:rsidRPr="00102877" w:rsidRDefault="006178EC" w:rsidP="008520DF">
            <w:pPr>
              <w:rPr>
                <w:rFonts w:ascii="Calibri Light" w:hAnsi="Calibri Light" w:cs="Calibri Light"/>
                <w:sz w:val="16"/>
                <w:szCs w:val="16"/>
              </w:rPr>
            </w:pPr>
            <w:r w:rsidRPr="00B13696">
              <w:rPr>
                <w:rFonts w:ascii="Calibri Light" w:hAnsi="Calibri Light" w:cs="Calibri Light"/>
                <w:sz w:val="16"/>
                <w:szCs w:val="16"/>
              </w:rPr>
              <w:t>To recount</w:t>
            </w:r>
          </w:p>
        </w:tc>
        <w:tc>
          <w:tcPr>
            <w:tcW w:w="1282" w:type="dxa"/>
            <w:shd w:val="clear" w:color="auto" w:fill="FFFFFF" w:themeFill="background1"/>
          </w:tcPr>
          <w:p w14:paraId="52EACF23"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5195C57" w14:textId="77777777" w:rsidR="006178EC" w:rsidRPr="002A42D8" w:rsidRDefault="006178EC" w:rsidP="008520DF">
            <w:pPr>
              <w:rPr>
                <w:rFonts w:ascii="Calibri Light" w:hAnsi="Calibri Light" w:cs="Calibri Light"/>
                <w:sz w:val="16"/>
                <w:szCs w:val="16"/>
              </w:rPr>
            </w:pPr>
            <w:r w:rsidRPr="00DF098B">
              <w:rPr>
                <w:rFonts w:ascii="Calibri Light" w:hAnsi="Calibri Light" w:cs="Calibri Light"/>
                <w:bCs/>
                <w:sz w:val="16"/>
                <w:szCs w:val="16"/>
              </w:rPr>
              <w:t>To instruct</w:t>
            </w:r>
          </w:p>
        </w:tc>
        <w:tc>
          <w:tcPr>
            <w:tcW w:w="1283" w:type="dxa"/>
            <w:shd w:val="clear" w:color="auto" w:fill="FFFFFF" w:themeFill="background1"/>
          </w:tcPr>
          <w:p w14:paraId="08F83B4B"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6075CE0" w14:textId="77777777" w:rsidR="006178EC" w:rsidRPr="002A42D8" w:rsidRDefault="006178EC" w:rsidP="008520DF">
            <w:pPr>
              <w:rPr>
                <w:rFonts w:ascii="Calibri Light" w:hAnsi="Calibri Light" w:cs="Calibri Light"/>
                <w:sz w:val="16"/>
                <w:szCs w:val="16"/>
              </w:rPr>
            </w:pPr>
            <w:r w:rsidRPr="00DF098B">
              <w:rPr>
                <w:rFonts w:ascii="Calibri Light" w:hAnsi="Calibri Light" w:cs="Calibri Light"/>
                <w:sz w:val="16"/>
                <w:szCs w:val="16"/>
              </w:rPr>
              <w:t>To narrate</w:t>
            </w:r>
          </w:p>
        </w:tc>
        <w:tc>
          <w:tcPr>
            <w:tcW w:w="1282" w:type="dxa"/>
          </w:tcPr>
          <w:p w14:paraId="5382D2CB"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CDD9248" w14:textId="77777777" w:rsidR="006178EC" w:rsidRPr="002A42D8" w:rsidRDefault="006178EC" w:rsidP="008520DF">
            <w:pPr>
              <w:rPr>
                <w:rFonts w:ascii="Calibri Light" w:hAnsi="Calibri Light" w:cs="Calibri Light"/>
                <w:sz w:val="16"/>
                <w:szCs w:val="16"/>
              </w:rPr>
            </w:pPr>
            <w:r w:rsidRPr="00B13696">
              <w:rPr>
                <w:rFonts w:ascii="Calibri Light" w:hAnsi="Calibri Light" w:cs="Calibri Light"/>
                <w:sz w:val="16"/>
                <w:szCs w:val="16"/>
              </w:rPr>
              <w:t>To narrate</w:t>
            </w:r>
          </w:p>
        </w:tc>
        <w:tc>
          <w:tcPr>
            <w:tcW w:w="1282" w:type="dxa"/>
          </w:tcPr>
          <w:p w14:paraId="3B41BA82"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39CEBB6" w14:textId="77777777" w:rsidR="006178EC" w:rsidRPr="002A42D8" w:rsidRDefault="006178EC" w:rsidP="008520DF">
            <w:pPr>
              <w:rPr>
                <w:rFonts w:ascii="Calibri Light" w:hAnsi="Calibri Light" w:cs="Calibri Light"/>
                <w:sz w:val="16"/>
                <w:szCs w:val="16"/>
              </w:rPr>
            </w:pPr>
            <w:r w:rsidRPr="00102877">
              <w:rPr>
                <w:rFonts w:ascii="Calibri Light" w:hAnsi="Calibri Light" w:cs="Calibri Light"/>
                <w:sz w:val="16"/>
                <w:szCs w:val="16"/>
              </w:rPr>
              <w:t>To inform</w:t>
            </w:r>
          </w:p>
        </w:tc>
        <w:tc>
          <w:tcPr>
            <w:tcW w:w="1283" w:type="dxa"/>
          </w:tcPr>
          <w:p w14:paraId="160B80D5"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25A2B71" w14:textId="77777777" w:rsidR="006178EC" w:rsidRPr="002A42D8" w:rsidRDefault="006178EC" w:rsidP="008520DF">
            <w:pPr>
              <w:rPr>
                <w:rFonts w:ascii="Calibri Light" w:hAnsi="Calibri Light" w:cs="Calibri Light"/>
                <w:sz w:val="16"/>
                <w:szCs w:val="16"/>
              </w:rPr>
            </w:pPr>
            <w:r w:rsidRPr="00DF098B">
              <w:rPr>
                <w:rFonts w:ascii="Calibri Light" w:hAnsi="Calibri Light" w:cs="Calibri Light"/>
                <w:sz w:val="16"/>
                <w:szCs w:val="16"/>
              </w:rPr>
              <w:t>To persuade</w:t>
            </w:r>
          </w:p>
        </w:tc>
        <w:tc>
          <w:tcPr>
            <w:tcW w:w="1283" w:type="dxa"/>
          </w:tcPr>
          <w:p w14:paraId="68417380"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1F8F375" w14:textId="77777777" w:rsidR="006178EC" w:rsidRPr="002A42D8" w:rsidRDefault="006178EC" w:rsidP="008520DF">
            <w:pPr>
              <w:rPr>
                <w:rFonts w:ascii="Calibri Light" w:hAnsi="Calibri Light" w:cs="Calibri Light"/>
                <w:sz w:val="16"/>
                <w:szCs w:val="16"/>
              </w:rPr>
            </w:pPr>
            <w:r w:rsidRPr="00DF098B">
              <w:rPr>
                <w:rFonts w:ascii="Calibri Light" w:hAnsi="Calibri Light" w:cs="Calibri Light"/>
                <w:sz w:val="16"/>
                <w:szCs w:val="16"/>
              </w:rPr>
              <w:t>To narrate</w:t>
            </w:r>
          </w:p>
        </w:tc>
        <w:tc>
          <w:tcPr>
            <w:tcW w:w="1282" w:type="dxa"/>
          </w:tcPr>
          <w:p w14:paraId="36A08FF1"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8BEF27B" w14:textId="77777777" w:rsidR="006178EC" w:rsidRPr="002A42D8" w:rsidRDefault="006178EC" w:rsidP="008520DF">
            <w:pPr>
              <w:rPr>
                <w:rFonts w:ascii="Calibri Light" w:hAnsi="Calibri Light" w:cs="Calibri Light"/>
                <w:sz w:val="16"/>
                <w:szCs w:val="16"/>
              </w:rPr>
            </w:pPr>
            <w:r w:rsidRPr="00B13696">
              <w:rPr>
                <w:rFonts w:ascii="Calibri Light" w:hAnsi="Calibri Light" w:cs="Calibri Light"/>
                <w:sz w:val="16"/>
                <w:szCs w:val="16"/>
              </w:rPr>
              <w:t>To narrate</w:t>
            </w:r>
          </w:p>
        </w:tc>
        <w:tc>
          <w:tcPr>
            <w:tcW w:w="1283" w:type="dxa"/>
          </w:tcPr>
          <w:p w14:paraId="60694208" w14:textId="77777777" w:rsidR="006178EC" w:rsidRPr="002A42D8" w:rsidRDefault="006178EC" w:rsidP="008520DF">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1171595" w14:textId="77777777" w:rsidR="006178EC" w:rsidRPr="002A42D8" w:rsidRDefault="006178EC" w:rsidP="008520DF">
            <w:pPr>
              <w:rPr>
                <w:rFonts w:ascii="Calibri Light" w:hAnsi="Calibri Light" w:cs="Calibri Light"/>
                <w:sz w:val="16"/>
                <w:szCs w:val="16"/>
              </w:rPr>
            </w:pPr>
            <w:r w:rsidRPr="00B13696">
              <w:rPr>
                <w:rFonts w:ascii="Calibri Light" w:hAnsi="Calibri Light" w:cs="Calibri Light"/>
                <w:sz w:val="16"/>
                <w:szCs w:val="16"/>
              </w:rPr>
              <w:t>To explain</w:t>
            </w:r>
          </w:p>
        </w:tc>
      </w:tr>
    </w:tbl>
    <w:p w14:paraId="7EDAC230" w14:textId="77777777" w:rsidR="006178EC" w:rsidRDefault="006178EC" w:rsidP="006178EC">
      <w:pPr>
        <w:rPr>
          <w:rFonts w:ascii="Calibri Light" w:hAnsi="Calibri Light" w:cs="Calibri Light"/>
          <w:b/>
          <w:bCs/>
          <w:sz w:val="32"/>
          <w:szCs w:val="32"/>
        </w:rPr>
      </w:pPr>
    </w:p>
    <w:p w14:paraId="29589D7B" w14:textId="77777777" w:rsidR="006178EC" w:rsidRDefault="006178EC" w:rsidP="006178EC">
      <w:pPr>
        <w:rPr>
          <w:rFonts w:ascii="Calibri Light" w:hAnsi="Calibri Light" w:cs="Calibri Light"/>
          <w:b/>
          <w:bCs/>
          <w:sz w:val="2"/>
          <w:szCs w:val="2"/>
        </w:rPr>
      </w:pPr>
    </w:p>
    <w:p w14:paraId="56A7EDCA" w14:textId="3BEC2418" w:rsidR="00901BC6" w:rsidRPr="006178EC" w:rsidRDefault="00901BC6" w:rsidP="006178EC"/>
    <w:sectPr w:rsidR="00901BC6" w:rsidRPr="006178EC" w:rsidSect="000F3FF4">
      <w:pgSz w:w="16838" w:h="11906" w:orient="landscape"/>
      <w:pgMar w:top="284" w:right="820" w:bottom="1135"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0B"/>
    <w:rsid w:val="0006579B"/>
    <w:rsid w:val="000F3FF4"/>
    <w:rsid w:val="001C15ED"/>
    <w:rsid w:val="003945EA"/>
    <w:rsid w:val="004341B0"/>
    <w:rsid w:val="0049290B"/>
    <w:rsid w:val="005D0ABC"/>
    <w:rsid w:val="006178EC"/>
    <w:rsid w:val="00901BC6"/>
    <w:rsid w:val="0096036C"/>
    <w:rsid w:val="00964649"/>
    <w:rsid w:val="00C95E1A"/>
    <w:rsid w:val="00F503C7"/>
    <w:rsid w:val="00F8786B"/>
    <w:rsid w:val="21A8319E"/>
    <w:rsid w:val="43E05A57"/>
    <w:rsid w:val="48A652AF"/>
    <w:rsid w:val="4B8307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F418"/>
  <w15:chartTrackingRefBased/>
  <w15:docId w15:val="{5812139D-F865-4926-AA1A-DAA1F135C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8EC"/>
  </w:style>
  <w:style w:type="paragraph" w:styleId="Heading1">
    <w:name w:val="heading 1"/>
    <w:basedOn w:val="Normal"/>
    <w:next w:val="Normal"/>
    <w:link w:val="Heading1Char"/>
    <w:uiPriority w:val="9"/>
    <w:qFormat/>
    <w:rsid w:val="004929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9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9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9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9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9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9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9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9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9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9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9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9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9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9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9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9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90B"/>
    <w:rPr>
      <w:rFonts w:eastAsiaTheme="majorEastAsia" w:cstheme="majorBidi"/>
      <w:color w:val="272727" w:themeColor="text1" w:themeTint="D8"/>
    </w:rPr>
  </w:style>
  <w:style w:type="paragraph" w:styleId="Title">
    <w:name w:val="Title"/>
    <w:basedOn w:val="Normal"/>
    <w:next w:val="Normal"/>
    <w:link w:val="TitleChar"/>
    <w:uiPriority w:val="10"/>
    <w:qFormat/>
    <w:rsid w:val="004929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9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9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9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90B"/>
    <w:pPr>
      <w:spacing w:before="160"/>
      <w:jc w:val="center"/>
    </w:pPr>
    <w:rPr>
      <w:i/>
      <w:iCs/>
      <w:color w:val="404040" w:themeColor="text1" w:themeTint="BF"/>
    </w:rPr>
  </w:style>
  <w:style w:type="character" w:customStyle="1" w:styleId="QuoteChar">
    <w:name w:val="Quote Char"/>
    <w:basedOn w:val="DefaultParagraphFont"/>
    <w:link w:val="Quote"/>
    <w:uiPriority w:val="29"/>
    <w:rsid w:val="0049290B"/>
    <w:rPr>
      <w:i/>
      <w:iCs/>
      <w:color w:val="404040" w:themeColor="text1" w:themeTint="BF"/>
    </w:rPr>
  </w:style>
  <w:style w:type="paragraph" w:styleId="ListParagraph">
    <w:name w:val="List Paragraph"/>
    <w:basedOn w:val="Normal"/>
    <w:uiPriority w:val="34"/>
    <w:qFormat/>
    <w:rsid w:val="0049290B"/>
    <w:pPr>
      <w:ind w:left="720"/>
      <w:contextualSpacing/>
    </w:pPr>
  </w:style>
  <w:style w:type="character" w:styleId="IntenseEmphasis">
    <w:name w:val="Intense Emphasis"/>
    <w:basedOn w:val="DefaultParagraphFont"/>
    <w:uiPriority w:val="21"/>
    <w:qFormat/>
    <w:rsid w:val="0049290B"/>
    <w:rPr>
      <w:i/>
      <w:iCs/>
      <w:color w:val="0F4761" w:themeColor="accent1" w:themeShade="BF"/>
    </w:rPr>
  </w:style>
  <w:style w:type="paragraph" w:styleId="IntenseQuote">
    <w:name w:val="Intense Quote"/>
    <w:basedOn w:val="Normal"/>
    <w:next w:val="Normal"/>
    <w:link w:val="IntenseQuoteChar"/>
    <w:uiPriority w:val="30"/>
    <w:qFormat/>
    <w:rsid w:val="004929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90B"/>
    <w:rPr>
      <w:i/>
      <w:iCs/>
      <w:color w:val="0F4761" w:themeColor="accent1" w:themeShade="BF"/>
    </w:rPr>
  </w:style>
  <w:style w:type="character" w:styleId="IntenseReference">
    <w:name w:val="Intense Reference"/>
    <w:basedOn w:val="DefaultParagraphFont"/>
    <w:uiPriority w:val="32"/>
    <w:qFormat/>
    <w:rsid w:val="0049290B"/>
    <w:rPr>
      <w:b/>
      <w:bCs/>
      <w:smallCaps/>
      <w:color w:val="0F4761" w:themeColor="accent1" w:themeShade="BF"/>
      <w:spacing w:val="5"/>
    </w:rPr>
  </w:style>
  <w:style w:type="table" w:styleId="TableGrid">
    <w:name w:val="Table Grid"/>
    <w:basedOn w:val="TableNormal"/>
    <w:uiPriority w:val="39"/>
    <w:rsid w:val="00492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d2f17-c233-46bd-960f-7a3e0be9ab18">
      <Terms xmlns="http://schemas.microsoft.com/office/infopath/2007/PartnerControls"/>
    </lcf76f155ced4ddcb4097134ff3c332f>
    <TaxCatchAll xmlns="eb5e61aa-2a82-431a-8b52-8ba3bd9248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5F9C2FF419DB48BEAFE1CFF8CAC0E5" ma:contentTypeVersion="18" ma:contentTypeDescription="Create a new document." ma:contentTypeScope="" ma:versionID="c9c10d94793938790ec0981d424fa968">
  <xsd:schema xmlns:xsd="http://www.w3.org/2001/XMLSchema" xmlns:xs="http://www.w3.org/2001/XMLSchema" xmlns:p="http://schemas.microsoft.com/office/2006/metadata/properties" xmlns:ns2="722d2f17-c233-46bd-960f-7a3e0be9ab18" xmlns:ns3="eb5e61aa-2a82-431a-8b52-8ba3bd9248ac" targetNamespace="http://schemas.microsoft.com/office/2006/metadata/properties" ma:root="true" ma:fieldsID="214a4071c73fcb2677052c2546838c51" ns2:_="" ns3:_="">
    <xsd:import namespace="722d2f17-c233-46bd-960f-7a3e0be9ab18"/>
    <xsd:import namespace="eb5e61aa-2a82-431a-8b52-8ba3bd9248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d2f17-c233-46bd-960f-7a3e0be9a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4aeacb-ae19-4e10-af5a-7caaadfea8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5e61aa-2a82-431a-8b52-8ba3bd9248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aacd84-47ff-4453-871b-f5b75b0ec1ca}" ma:internalName="TaxCatchAll" ma:showField="CatchAllData" ma:web="eb5e61aa-2a82-431a-8b52-8ba3bd9248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2EFD37-CEAC-45E3-B0A9-A91ACCC5B6D9}">
  <ds:schemaRefs>
    <ds:schemaRef ds:uri="http://schemas.microsoft.com/office/2006/metadata/properties"/>
    <ds:schemaRef ds:uri="http://schemas.microsoft.com/office/infopath/2007/PartnerControls"/>
    <ds:schemaRef ds:uri="722d2f17-c233-46bd-960f-7a3e0be9ab18"/>
    <ds:schemaRef ds:uri="eb5e61aa-2a82-431a-8b52-8ba3bd9248ac"/>
  </ds:schemaRefs>
</ds:datastoreItem>
</file>

<file path=customXml/itemProps2.xml><?xml version="1.0" encoding="utf-8"?>
<ds:datastoreItem xmlns:ds="http://schemas.openxmlformats.org/officeDocument/2006/customXml" ds:itemID="{6144DE96-A516-488A-9C7E-44CFD5956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d2f17-c233-46bd-960f-7a3e0be9ab18"/>
    <ds:schemaRef ds:uri="eb5e61aa-2a82-431a-8b52-8ba3bd924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E27DE0-764E-44C8-ADCB-E0CFAA4D4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836</Words>
  <Characters>4770</Characters>
  <Application>Microsoft Office Word</Application>
  <DocSecurity>0</DocSecurity>
  <Lines>39</Lines>
  <Paragraphs>11</Paragraphs>
  <ScaleCrop>false</ScaleCrop>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Hankinson</dc:creator>
  <cp:keywords/>
  <dc:description/>
  <cp:lastModifiedBy>Dawn Hankinson</cp:lastModifiedBy>
  <cp:revision>7</cp:revision>
  <dcterms:created xsi:type="dcterms:W3CDTF">2026-09-24T10:55:00Z</dcterms:created>
  <dcterms:modified xsi:type="dcterms:W3CDTF">2026-09-24T11:07:00Z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0x010100D15F9C2FF419DB48BEAFE1CFF8CAC0E5</vt:lpwstr>
  </property>
  <property fmtid="{D5CDD505-2E9C-101B-9397-08002B2CF9AE}" pid="3" name="MediaServiceImageTags">
    <vt:lpwstr/>
  </property>
</Properties>
</file>