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86B5B" w:rsidP="001774D5" w:rsidRDefault="001774D5" w14:paraId="4F9A5037" w14:textId="164C8CC3">
      <w:pPr>
        <w:pStyle w:val="Heading2"/>
        <w:spacing w:before="0" w:after="0"/>
        <w:ind w:left="284"/>
        <w:rPr>
          <w:rFonts w:asciiTheme="minorHAnsi" w:hAnsiTheme="minorHAnsi" w:cstheme="minorHAnsi"/>
          <w:sz w:val="56"/>
        </w:rPr>
      </w:pPr>
      <w:r w:rsidRPr="00887580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791CF422" wp14:editId="11C0DC66">
            <wp:extent cx="1066800" cy="349593"/>
            <wp:effectExtent l="0" t="0" r="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6893" cy="3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887580">
        <w:rPr>
          <w:rFonts w:asciiTheme="minorHAnsi" w:hAnsiTheme="minorHAnsi" w:cstheme="minorHAnsi"/>
          <w:sz w:val="56"/>
        </w:rPr>
        <w:tab/>
      </w:r>
      <w:r w:rsidRPr="00637F5F" w:rsidR="006772FF">
        <w:rPr>
          <w:rFonts w:asciiTheme="minorHAnsi" w:hAnsiTheme="minorHAnsi" w:cstheme="minorHAnsi"/>
          <w:sz w:val="56"/>
        </w:rPr>
        <w:t xml:space="preserve">Year 4 </w:t>
      </w:r>
      <w:r w:rsidR="00106B9C">
        <w:rPr>
          <w:rFonts w:asciiTheme="minorHAnsi" w:hAnsiTheme="minorHAnsi" w:cstheme="minorHAnsi"/>
          <w:sz w:val="56"/>
        </w:rPr>
        <w:t xml:space="preserve">- </w:t>
      </w:r>
      <w:r w:rsidRPr="00637F5F" w:rsidR="006772FF">
        <w:rPr>
          <w:rFonts w:asciiTheme="minorHAnsi" w:hAnsiTheme="minorHAnsi" w:cstheme="minorHAnsi"/>
          <w:sz w:val="56"/>
        </w:rPr>
        <w:t>Long Term Curriculum Plans</w:t>
      </w:r>
    </w:p>
    <w:p w:rsidRPr="00BF286A" w:rsidR="00BF286A" w:rsidP="00BF286A" w:rsidRDefault="00BF286A" w14:paraId="179EA888" w14:textId="77777777">
      <w:pPr>
        <w:spacing w:after="0"/>
        <w:ind w:left="360"/>
      </w:pPr>
    </w:p>
    <w:tbl>
      <w:tblPr>
        <w:tblStyle w:val="TableGrid"/>
        <w:tblW w:w="14846" w:type="dxa"/>
        <w:jc w:val="center"/>
        <w:tblLook w:val="04A0" w:firstRow="1" w:lastRow="0" w:firstColumn="1" w:lastColumn="0" w:noHBand="0" w:noVBand="1"/>
      </w:tblPr>
      <w:tblGrid>
        <w:gridCol w:w="1823"/>
        <w:gridCol w:w="2170"/>
        <w:gridCol w:w="2171"/>
        <w:gridCol w:w="2170"/>
        <w:gridCol w:w="2171"/>
        <w:gridCol w:w="2170"/>
        <w:gridCol w:w="2171"/>
      </w:tblGrid>
      <w:tr w:rsidRPr="00637F5F" w:rsidR="00E968E6" w:rsidTr="2E8463F0" w14:paraId="09F67497" w14:textId="77777777">
        <w:trPr/>
        <w:tc>
          <w:tcPr>
            <w:tcW w:w="1823" w:type="dxa"/>
            <w:tcBorders>
              <w:tr2bl w:val="nil"/>
            </w:tcBorders>
            <w:tcMar/>
          </w:tcPr>
          <w:p w:rsidRPr="00637F5F" w:rsidR="006772FF" w:rsidP="00B72746" w:rsidRDefault="006772FF" w14:paraId="09EAC086" w14:textId="77777777">
            <w:pPr>
              <w:pStyle w:val="Subtitle"/>
              <w:rPr>
                <w:rFonts w:cstheme="minorHAnsi"/>
                <w:color w:val="auto"/>
              </w:rPr>
            </w:pP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0DE897E5" w14:textId="7D86F812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Autumn 1</w:t>
            </w:r>
          </w:p>
        </w:tc>
        <w:tc>
          <w:tcPr>
            <w:tcW w:w="217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2F17DD0C" w14:textId="5C8F4E08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Autumn 2</w:t>
            </w: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4187D952" w14:textId="3C26BD2F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Spring 1</w:t>
            </w:r>
          </w:p>
        </w:tc>
        <w:tc>
          <w:tcPr>
            <w:tcW w:w="217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13A8EEF7" w14:textId="325FAC53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Spring 2</w:t>
            </w: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52E43AD8" w14:textId="0BAB5357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Summer 1</w:t>
            </w:r>
          </w:p>
        </w:tc>
        <w:tc>
          <w:tcPr>
            <w:tcW w:w="217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6D9F1" w:themeFill="text2" w:themeFillTint="33"/>
            <w:tcMar/>
            <w:vAlign w:val="center"/>
          </w:tcPr>
          <w:p w:rsidRPr="00BF286A" w:rsidR="006772FF" w:rsidP="003E6AB0" w:rsidRDefault="16AD9FCE" w14:paraId="18B24464" w14:textId="433AD8D4">
            <w:pPr>
              <w:ind w:left="0"/>
              <w:jc w:val="center"/>
              <w:rPr>
                <w:rStyle w:val="Strong"/>
                <w:rFonts w:cstheme="minorHAnsi"/>
                <w:color w:val="auto"/>
                <w:sz w:val="28"/>
                <w:szCs w:val="28"/>
              </w:rPr>
            </w:pPr>
            <w:r w:rsidRPr="00BF286A">
              <w:rPr>
                <w:rStyle w:val="Strong"/>
                <w:rFonts w:cstheme="minorHAnsi"/>
                <w:color w:val="auto"/>
                <w:sz w:val="28"/>
                <w:szCs w:val="28"/>
              </w:rPr>
              <w:t>Summer 2</w:t>
            </w:r>
          </w:p>
        </w:tc>
      </w:tr>
      <w:tr w:rsidRPr="00637F5F" w:rsidR="00E968E6" w:rsidTr="2E8463F0" w14:paraId="0A09ABD0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6772FF" w:rsidP="007E429E" w:rsidRDefault="006772FF" w14:paraId="4EE38A8A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English</w:t>
            </w: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F06793" w:rsidR="003E6AB0" w:rsidP="00844FA6" w:rsidRDefault="003E6AB0" w14:paraId="53864C0B" w14:textId="271770E7">
            <w:pPr>
              <w:ind w:left="0" w:right="-114"/>
              <w:rPr>
                <w:rStyle w:val="Strong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>Non</w:t>
            </w:r>
            <w:r w:rsidRPr="00F06793" w:rsidR="005C019E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Fiction</w:t>
            </w:r>
            <w:r w:rsidRPr="00F06793" w:rsidR="235E6BAB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Pr="00F06793" w:rsidR="00105767">
              <w:rPr>
                <w:rStyle w:val="Strong"/>
                <w:rFonts w:cstheme="minorHAnsi"/>
                <w:color w:val="auto"/>
                <w:sz w:val="22"/>
                <w:szCs w:val="22"/>
              </w:rPr>
              <w:t>M</w:t>
            </w:r>
            <w:r w:rsidRPr="00F06793" w:rsidR="00105767">
              <w:rPr>
                <w:rStyle w:val="Strong"/>
                <w:color w:val="auto"/>
                <w:sz w:val="22"/>
                <w:szCs w:val="22"/>
              </w:rPr>
              <w:t xml:space="preserve">agazine Article </w:t>
            </w:r>
            <w:r w:rsidRPr="00F06793" w:rsidR="00D83D0A">
              <w:rPr>
                <w:rStyle w:val="Strong"/>
                <w:color w:val="auto"/>
                <w:sz w:val="22"/>
                <w:szCs w:val="22"/>
              </w:rPr>
              <w:t>–</w:t>
            </w:r>
            <w:r w:rsidRPr="00F06793" w:rsidR="00105767">
              <w:rPr>
                <w:rStyle w:val="Strong"/>
                <w:color w:val="auto"/>
                <w:sz w:val="22"/>
                <w:szCs w:val="22"/>
              </w:rPr>
              <w:t xml:space="preserve"> </w:t>
            </w:r>
            <w:r w:rsidRPr="00F06793" w:rsidR="235E6BA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Loch Ness </w:t>
            </w:r>
            <w:r w:rsidRPr="00F06793" w:rsidR="00EC4656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</w:t>
            </w:r>
            <w:r w:rsidRPr="00F06793" w:rsidR="235E6BA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onster</w:t>
            </w:r>
            <w:r w:rsidRPr="00F06793" w:rsidR="00C01D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F06793" w:rsidR="58D76C2E" w:rsidP="00844FA6" w:rsidRDefault="58D76C2E" w14:paraId="50707F13" w14:textId="7B973044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497909" w:rsidP="00844FA6" w:rsidRDefault="00497909" w14:paraId="521EA3E7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3E6AB0" w:rsidP="00844FA6" w:rsidRDefault="00DA552F" w14:paraId="395C4AC1" w14:textId="6E2BADD0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Narrative – </w:t>
            </w:r>
            <w:r w:rsidRPr="00F06793" w:rsidR="00105767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Adventure Story - </w:t>
            </w:r>
            <w:r w:rsidRPr="00F06793" w:rsidR="009D3C8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</w:t>
            </w:r>
            <w:r w:rsidRPr="00F06793" w:rsidR="7C1BECF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rite an a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dventure</w:t>
            </w:r>
            <w:r w:rsidRPr="00F06793" w:rsidR="60C6A2E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06793" w:rsidR="499F9B5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tory based on a plot pattern linked to the Loch Ness monster theme</w:t>
            </w:r>
          </w:p>
        </w:tc>
        <w:tc>
          <w:tcPr>
            <w:tcW w:w="2171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F06793" w:rsidR="003E6AB0" w:rsidP="00844FA6" w:rsidRDefault="292699E0" w14:paraId="402F26BB" w14:textId="79E14515">
            <w:pPr>
              <w:ind w:left="0" w:right="-114"/>
              <w:rPr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Narrative </w:t>
            </w:r>
            <w:r w:rsidRPr="00F06793" w:rsidR="00DC50DC">
              <w:rPr>
                <w:rStyle w:val="Strong"/>
                <w:rFonts w:cstheme="minorHAnsi"/>
                <w:color w:val="auto"/>
                <w:sz w:val="22"/>
                <w:szCs w:val="22"/>
              </w:rPr>
              <w:t>–</w:t>
            </w: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Fantasy</w:t>
            </w:r>
            <w:r w:rsidRPr="00F06793" w:rsidR="00DC50D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Story - </w:t>
            </w:r>
            <w:r w:rsidRPr="00F06793" w:rsidR="0080778A">
              <w:rPr>
                <w:rFonts w:cstheme="minorHAnsi"/>
                <w:color w:val="auto"/>
                <w:sz w:val="22"/>
                <w:szCs w:val="22"/>
              </w:rPr>
              <w:t>Innovated narrative based on a model</w:t>
            </w:r>
          </w:p>
          <w:p w:rsidRPr="00F06793" w:rsidR="58D76C2E" w:rsidP="00844FA6" w:rsidRDefault="58D76C2E" w14:paraId="479909A4" w14:textId="4BCDB9E0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497909" w:rsidP="00844FA6" w:rsidRDefault="00497909" w14:paraId="13AD3080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3E6AB0" w:rsidP="00844FA6" w:rsidRDefault="00686898" w14:paraId="7CD7708F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>Non-Fiction</w:t>
            </w:r>
            <w:r w:rsidRPr="00F06793" w:rsidR="71D7085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– </w:t>
            </w:r>
            <w:r w:rsidRPr="00F06793" w:rsidR="005C019E">
              <w:rPr>
                <w:rStyle w:val="Strong"/>
                <w:rFonts w:cstheme="minorHAnsi"/>
                <w:color w:val="auto"/>
                <w:sz w:val="22"/>
                <w:szCs w:val="22"/>
              </w:rPr>
              <w:t>Explanations</w:t>
            </w:r>
            <w:r w:rsidRPr="00F06793" w:rsidR="71D70856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–</w:t>
            </w:r>
            <w:r w:rsidRPr="00F06793" w:rsidR="71D70856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write explanations how the cat feeder and teacher pleaser machines work</w:t>
            </w:r>
            <w:r w:rsidRPr="00F06793" w:rsidR="3B627A34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F06793" w:rsidR="00BF286A" w:rsidP="00844FA6" w:rsidRDefault="00BF286A" w14:paraId="545E669E" w14:textId="563FA636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F06793" w:rsidR="00A6713B" w:rsidP="00844FA6" w:rsidRDefault="00A6713B" w14:paraId="18911EAC" w14:textId="57171074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Fiction – Fairy Tal</w:t>
            </w:r>
            <w:r w:rsidRPr="00F06793" w:rsidR="0D3C76A2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e - </w:t>
            </w:r>
            <w:r w:rsidRPr="00F06793" w:rsidR="00351E5E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</w:t>
            </w:r>
            <w:r w:rsidRPr="00F06793" w:rsidR="0D3C76A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rite a fairy story</w:t>
            </w:r>
            <w:r w:rsidRPr="00F06793" w:rsidR="005035F2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based on a model</w:t>
            </w:r>
            <w:r w:rsidRPr="00F06793" w:rsidR="0D3C76A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F06793" w:rsidR="005035F2" w:rsidP="00844FA6" w:rsidRDefault="005035F2" w14:paraId="575C25AD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497909" w:rsidP="00844FA6" w:rsidRDefault="00497909" w14:paraId="766DDA0D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497909" w:rsidP="00844FA6" w:rsidRDefault="00497909" w14:paraId="628BB78D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5035F2" w:rsidP="00844FA6" w:rsidRDefault="005035F2" w14:paraId="72625715" w14:textId="62D4BECC">
            <w:pPr>
              <w:ind w:left="0" w:right="-114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Non - Fiction</w:t>
            </w:r>
          </w:p>
          <w:p w:rsidRPr="00F06793" w:rsidR="00D63A1A" w:rsidP="00844FA6" w:rsidRDefault="00D63A1A" w14:paraId="6B2CAE40" w14:textId="310964F7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Persuasive Advert</w:t>
            </w:r>
            <w:r w:rsidRPr="00F06793" w:rsidR="3F5D68ED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–</w:t>
            </w:r>
            <w:r w:rsidRPr="00F06793" w:rsidR="3F5D68ED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F06793" w:rsidR="3F5D68E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write an advert for a new product.</w:t>
            </w:r>
          </w:p>
          <w:p w:rsidRPr="00F06793" w:rsidR="00D63A1A" w:rsidP="00844FA6" w:rsidRDefault="00D63A1A" w14:paraId="2C25C1B1" w14:textId="16A89551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F06793" w:rsidR="006772FF" w:rsidP="00844FA6" w:rsidRDefault="00D20A66" w14:paraId="3F846144" w14:textId="64056BE5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Fiction - </w:t>
            </w:r>
            <w:r w:rsidRPr="00F06793" w:rsidR="00D63A1A">
              <w:rPr>
                <w:rStyle w:val="Strong"/>
                <w:rFonts w:cstheme="minorHAnsi"/>
                <w:color w:val="auto"/>
                <w:sz w:val="22"/>
                <w:szCs w:val="22"/>
              </w:rPr>
              <w:t>Novel as a Theme</w:t>
            </w:r>
          </w:p>
          <w:p w:rsidRPr="00F06793" w:rsidR="00D63A1A" w:rsidP="00844FA6" w:rsidRDefault="54D5B560" w14:paraId="58C882D0" w14:textId="7B248048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Write a s</w:t>
            </w:r>
            <w:r w:rsidRPr="00F06793" w:rsidR="00511A7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tory</w:t>
            </w:r>
            <w:r w:rsidRPr="00F06793" w:rsidR="00511A78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based on a plot structure from focus text</w:t>
            </w:r>
          </w:p>
          <w:p w:rsidRPr="00F06793" w:rsidR="00511A78" w:rsidP="00844FA6" w:rsidRDefault="00511A78" w14:paraId="364920F8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D63A1A" w:rsidP="00844FA6" w:rsidRDefault="00D63A1A" w14:paraId="3E9EFFD3" w14:textId="383F963F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>Non-</w:t>
            </w:r>
            <w:r w:rsidRPr="00F06793" w:rsidR="00511A78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Fiction – </w:t>
            </w:r>
            <w:r w:rsidRPr="00F06793" w:rsidR="00DC50DC">
              <w:rPr>
                <w:rStyle w:val="Strong"/>
                <w:rFonts w:cstheme="minorHAnsi"/>
                <w:color w:val="auto"/>
                <w:sz w:val="22"/>
                <w:szCs w:val="22"/>
              </w:rPr>
              <w:t>Information Booklet - W</w:t>
            </w:r>
            <w:r w:rsidRPr="00F06793" w:rsidR="49DBBBC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rite a</w:t>
            </w:r>
            <w:r w:rsidRPr="00F06793" w:rsidR="00511A78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booklet</w:t>
            </w:r>
            <w:r w:rsidRPr="00F06793" w:rsidR="002B41F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about the Paris Basin </w:t>
            </w:r>
          </w:p>
        </w:tc>
        <w:tc>
          <w:tcPr>
            <w:tcW w:w="2170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F06793" w:rsidR="00D63A1A" w:rsidP="00844FA6" w:rsidRDefault="004C74BC" w14:paraId="5EFD474D" w14:textId="1511DFB5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>Fiction – Stories from a familiar theme</w:t>
            </w:r>
            <w:r w:rsidRPr="00F06793" w:rsidR="00F675C9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–</w:t>
            </w:r>
            <w:r w:rsidRPr="00F06793" w:rsidR="00351E5E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F06793" w:rsidR="00351E5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</w:t>
            </w:r>
            <w:r w:rsidRPr="00F06793" w:rsidR="5974E6F9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rite a </w:t>
            </w:r>
            <w:r w:rsidRPr="00F06793" w:rsidR="00F675C9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narrative based on text read</w:t>
            </w:r>
          </w:p>
          <w:p w:rsidRPr="00F06793" w:rsidR="00D63A1A" w:rsidP="00844FA6" w:rsidRDefault="00D63A1A" w14:paraId="35A5460A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D63A1A" w:rsidP="00844FA6" w:rsidRDefault="00F675C9" w14:paraId="22E3D04F" w14:textId="25DF225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Poems with a structure</w:t>
            </w:r>
            <w:r w:rsidRPr="00F0679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– </w:t>
            </w:r>
            <w:r w:rsidRPr="00F06793" w:rsidR="000D721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</w:t>
            </w:r>
            <w:r w:rsidRPr="00F0679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inked to the theme of water</w:t>
            </w:r>
          </w:p>
        </w:tc>
        <w:tc>
          <w:tcPr>
            <w:tcW w:w="2171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F06793" w:rsidR="00250204" w:rsidP="00844FA6" w:rsidRDefault="006669F7" w14:paraId="5D833B09" w14:textId="1DFF5891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Fiction - </w:t>
            </w:r>
            <w:r w:rsidRPr="00F06793" w:rsidR="00CF2330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Traditional </w:t>
            </w:r>
            <w:r w:rsidRPr="00F06793" w:rsidR="00250204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Folk Tales </w:t>
            </w: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Pr="00F06793" w:rsidR="000D721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</w:t>
            </w:r>
            <w:r w:rsidRPr="00F06793" w:rsidR="42BDC36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rite a folk tale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based on studies text</w:t>
            </w:r>
          </w:p>
          <w:p w:rsidRPr="00F06793" w:rsidR="00250204" w:rsidP="00844FA6" w:rsidRDefault="00250204" w14:paraId="0E7CA94E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497909" w:rsidP="00844FA6" w:rsidRDefault="00497909" w14:paraId="66F268E9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250204" w:rsidP="00844FA6" w:rsidRDefault="006669F7" w14:paraId="5F77D16D" w14:textId="369FFA40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color w:val="auto"/>
                <w:sz w:val="22"/>
                <w:szCs w:val="22"/>
              </w:rPr>
              <w:t>Non-Fiction -</w:t>
            </w:r>
            <w:r w:rsidRPr="00F06793" w:rsidR="00106B9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F06793" w:rsidR="00250204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Debate </w:t>
            </w:r>
          </w:p>
          <w:p w:rsidRPr="00F06793" w:rsidR="00250204" w:rsidP="00844FA6" w:rsidRDefault="00250204" w14:paraId="26F4599D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F06793" w:rsidR="00250204" w:rsidP="00844FA6" w:rsidRDefault="00250204" w14:paraId="3F2BAFF2" w14:textId="102F9FA2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637F5F" w:rsidR="00E968E6" w:rsidTr="2E8463F0" w14:paraId="78B7D76C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C6D9F1" w:themeFill="text2" w:themeFillTint="33"/>
            <w:tcMar/>
            <w:vAlign w:val="center"/>
          </w:tcPr>
          <w:p w:rsidRPr="007E429E" w:rsidR="006772FF" w:rsidP="007E429E" w:rsidRDefault="006772FF" w14:paraId="3010F652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Key Texts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F06793" w:rsidR="00EC4656" w:rsidP="00844FA6" w:rsidRDefault="003D1F9D" w14:paraId="1F76FBFD" w14:textId="7C82BD71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Treasure of the Loch Ness monster by </w:t>
            </w:r>
            <w:proofErr w:type="spellStart"/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Lari</w:t>
            </w:r>
            <w:proofErr w:type="spellEnd"/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Don</w:t>
            </w:r>
          </w:p>
          <w:p w:rsidRPr="00F06793" w:rsidR="005C52FC" w:rsidP="00844FA6" w:rsidRDefault="005C52FC" w14:paraId="682D7D53" w14:textId="51568C98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Unsolved Mystery of the Loch Ness monster by Terri Sievert</w:t>
            </w:r>
          </w:p>
          <w:p w:rsidRPr="00F06793" w:rsidR="005C52FC" w:rsidP="00844FA6" w:rsidRDefault="006142C1" w14:paraId="79F3DA90" w14:textId="566ECD31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Nessie </w:t>
            </w:r>
            <w:r w:rsidRPr="00F06793" w:rsidR="00200DB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06793" w:rsidR="00200DB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Most Famous</w:t>
            </w:r>
            <w:r w:rsidRPr="00F06793" w:rsidR="00E20E7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Tale of </w:t>
            </w:r>
            <w:r w:rsidRPr="00F06793" w:rsidR="0052013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Monster Mayhem</w:t>
            </w:r>
            <w:r w:rsidRPr="00F06793" w:rsidR="0003402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Ever by Richard </w:t>
            </w:r>
            <w:r w:rsidRPr="00F06793" w:rsidR="00E0293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Brassey</w:t>
            </w:r>
          </w:p>
          <w:p w:rsidRPr="00F06793" w:rsidR="00E02935" w:rsidP="00844FA6" w:rsidRDefault="005933D0" w14:paraId="0CD735BD" w14:textId="6544AFF8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Water Horse by Dick King-Smith </w:t>
            </w:r>
          </w:p>
          <w:p w:rsidRPr="00F06793" w:rsidR="00ED41ED" w:rsidP="00844FA6" w:rsidRDefault="00E87FEB" w14:paraId="544FE936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True Story of the Loch Ness monster by Frances Gilbert</w:t>
            </w:r>
          </w:p>
          <w:p w:rsidRPr="00F06793" w:rsidR="00BF286A" w:rsidP="00844FA6" w:rsidRDefault="00BF286A" w14:paraId="15C684A1" w14:textId="3D2E8F85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F06793" w:rsidR="006772FF" w:rsidP="00844FA6" w:rsidRDefault="1A1A164B" w14:paraId="5A620661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Firework Maker’s Daughter – Phillip Pullman</w:t>
            </w:r>
          </w:p>
          <w:p w:rsidRPr="00F06793" w:rsidR="006772FF" w:rsidP="00844FA6" w:rsidRDefault="00616806" w14:paraId="2252A105" w14:textId="324FC992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Cracking contrap</w:t>
            </w:r>
            <w:r w:rsidRPr="00F06793" w:rsidR="00A84D1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tions </w:t>
            </w:r>
            <w:r w:rsidRPr="00F06793" w:rsidR="004646F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by Nick Park</w:t>
            </w:r>
          </w:p>
          <w:p w:rsidRPr="00F06793" w:rsidR="00563B5A" w:rsidP="00844FA6" w:rsidRDefault="00563B5A" w14:paraId="1E30B8CC" w14:textId="4D873F0A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Until I met Dudley by Roger McGough</w:t>
            </w:r>
          </w:p>
          <w:p w:rsidRPr="00F06793" w:rsidR="00563B5A" w:rsidP="00844FA6" w:rsidRDefault="00A6713B" w14:paraId="4D947938" w14:textId="79F56BC4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Dogs Really Work by Alan Snow</w:t>
            </w:r>
          </w:p>
          <w:p w:rsidRPr="00F06793" w:rsidR="004646F5" w:rsidP="00844FA6" w:rsidRDefault="004646F5" w14:paraId="7CD3D385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6772FF" w:rsidP="00844FA6" w:rsidRDefault="006772FF" w14:paraId="7BDAC9FC" w14:textId="6AD26508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F06793" w:rsidR="006772FF" w:rsidP="00844FA6" w:rsidRDefault="00153BFF" w14:paraId="09C1FC09" w14:textId="03FAEDF4">
            <w:pPr>
              <w:spacing w:line="288" w:lineRule="auto"/>
              <w:ind w:left="0" w:right="-114"/>
              <w:rPr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Fonts w:cstheme="minorHAnsi"/>
                <w:color w:val="auto"/>
                <w:sz w:val="22"/>
                <w:szCs w:val="22"/>
              </w:rPr>
              <w:t>Puss in Boots by Philip Pullman</w:t>
            </w:r>
          </w:p>
          <w:p w:rsidRPr="00F06793" w:rsidR="00153BFF" w:rsidP="00844FA6" w:rsidRDefault="00153BFF" w14:paraId="002BB827" w14:textId="5B1AB465">
            <w:pPr>
              <w:spacing w:line="288" w:lineRule="auto"/>
              <w:ind w:left="0" w:right="-114"/>
              <w:rPr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Fonts w:cstheme="minorHAnsi"/>
                <w:color w:val="auto"/>
                <w:sz w:val="22"/>
                <w:szCs w:val="22"/>
              </w:rPr>
              <w:t>The Pied Piper by Michael Morpurgo</w:t>
            </w:r>
          </w:p>
          <w:p w:rsidRPr="00F06793" w:rsidR="00153BFF" w:rsidP="00844FA6" w:rsidRDefault="00153BFF" w14:paraId="28D698D4" w14:textId="77777777">
            <w:pPr>
              <w:spacing w:line="288" w:lineRule="auto"/>
              <w:ind w:left="0" w:right="-114"/>
              <w:rPr>
                <w:rFonts w:cstheme="minorHAnsi"/>
                <w:color w:val="auto"/>
                <w:sz w:val="22"/>
                <w:szCs w:val="22"/>
              </w:rPr>
            </w:pPr>
          </w:p>
          <w:p w:rsidRPr="00F06793" w:rsidR="00153BFF" w:rsidP="00844FA6" w:rsidRDefault="00153BFF" w14:paraId="7BD7F76A" w14:textId="1D321CE6">
            <w:pPr>
              <w:spacing w:line="288" w:lineRule="auto"/>
              <w:ind w:left="0" w:right="-114"/>
              <w:rPr>
                <w:rFonts w:cstheme="minorHAnsi"/>
                <w:color w:val="auto"/>
                <w:sz w:val="22"/>
                <w:szCs w:val="22"/>
              </w:rPr>
            </w:pPr>
            <w:r w:rsidRPr="00F06793">
              <w:rPr>
                <w:rFonts w:cstheme="minorHAnsi"/>
                <w:color w:val="auto"/>
                <w:sz w:val="22"/>
                <w:szCs w:val="22"/>
              </w:rPr>
              <w:t xml:space="preserve">Class novel </w:t>
            </w:r>
            <w:r w:rsidRPr="00F06793" w:rsidR="00AF1896">
              <w:rPr>
                <w:rFonts w:cstheme="minorHAnsi"/>
                <w:color w:val="auto"/>
                <w:sz w:val="22"/>
                <w:szCs w:val="22"/>
              </w:rPr>
              <w:t>–</w:t>
            </w:r>
            <w:r w:rsidRPr="00F06793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F06793" w:rsidR="00AF1896">
              <w:rPr>
                <w:rFonts w:cstheme="minorHAnsi"/>
                <w:color w:val="auto"/>
                <w:sz w:val="22"/>
                <w:szCs w:val="22"/>
              </w:rPr>
              <w:t>Around the world in Eighty Days b</w:t>
            </w:r>
            <w:r w:rsidRPr="00F06793" w:rsidR="004C74BC">
              <w:rPr>
                <w:rFonts w:cstheme="minorHAnsi"/>
                <w:color w:val="auto"/>
                <w:sz w:val="22"/>
                <w:szCs w:val="22"/>
              </w:rPr>
              <w:t xml:space="preserve">y </w:t>
            </w:r>
            <w:r w:rsidRPr="00F06793" w:rsidR="00AF1896">
              <w:rPr>
                <w:rFonts w:cstheme="minorHAnsi"/>
                <w:color w:val="auto"/>
                <w:sz w:val="22"/>
                <w:szCs w:val="22"/>
              </w:rPr>
              <w:t>Jules Verne abridged)</w:t>
            </w:r>
          </w:p>
          <w:p w:rsidRPr="00F06793" w:rsidR="006772FF" w:rsidP="00844FA6" w:rsidRDefault="006772FF" w14:paraId="4BF70738" w14:textId="5172DE0B">
            <w:pPr>
              <w:spacing w:line="288" w:lineRule="auto"/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6772FF" w:rsidP="00844FA6" w:rsidRDefault="006772FF" w14:paraId="1383BCEA" w14:textId="1F4DE614">
            <w:pPr>
              <w:spacing w:line="288" w:lineRule="auto"/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F06793" w:rsidR="002B41F2" w:rsidP="00844FA6" w:rsidRDefault="00AD4E1F" w14:paraId="78238FF2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Gulliver’s Travels – Jonathan Swift</w:t>
            </w:r>
            <w:r w:rsidRPr="00F06793" w:rsidR="002B41F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adapted BY Nick Eliop</w:t>
            </w:r>
            <w:r w:rsidRPr="00F06793" w:rsidR="007751C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ulos</w:t>
            </w:r>
          </w:p>
          <w:p w:rsidRPr="00F06793" w:rsidR="007751CF" w:rsidP="00844FA6" w:rsidRDefault="00DE78EB" w14:paraId="423B8E8E" w14:textId="2986FE0C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Giant’s</w:t>
            </w:r>
            <w:r w:rsidRPr="00F06793" w:rsidR="007751C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poem by Lydia Pender</w:t>
            </w:r>
          </w:p>
          <w:p w:rsidRPr="00F06793" w:rsidR="007751CF" w:rsidP="00844FA6" w:rsidRDefault="007751CF" w14:paraId="3FF313EE" w14:textId="5B307718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Fig’s Giant by Geraldine McCaughrean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shd w:val="clear" w:color="auto" w:fill="FFFFFF" w:themeFill="background1"/>
            <w:tcMar/>
          </w:tcPr>
          <w:p w:rsidRPr="00F06793" w:rsidR="006772FF" w:rsidP="00844FA6" w:rsidRDefault="00AD4E1F" w14:paraId="053DAB56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 River Ran Wild – Lynn Cherry </w:t>
            </w:r>
          </w:p>
          <w:p w:rsidRPr="00F06793" w:rsidR="00736995" w:rsidP="00844FA6" w:rsidRDefault="00736995" w14:paraId="5E3BB211" w14:textId="16B8F3A0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Mousehole Cat by Antonia Barber</w:t>
            </w:r>
          </w:p>
          <w:p w:rsidRPr="00F06793" w:rsidR="00736995" w:rsidP="00844FA6" w:rsidRDefault="00736995" w14:paraId="1D1DD771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736995" w:rsidP="00844FA6" w:rsidRDefault="00736995" w14:paraId="6B5070C4" w14:textId="268B6891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Wa</w:t>
            </w:r>
            <w:r w:rsidRPr="00F06793" w:rsidR="00C54F0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er, Water Everywhere </w:t>
            </w:r>
            <w:r w:rsidRPr="00F06793" w:rsidR="006669F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by James Casey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shd w:val="clear" w:color="auto" w:fill="FFFFFF" w:themeFill="background1"/>
            <w:tcMar/>
          </w:tcPr>
          <w:p w:rsidRPr="00F06793" w:rsidR="006772FF" w:rsidP="00844FA6" w:rsidRDefault="00B2124F" w14:paraId="22A7DB5E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Classic Tales of </w:t>
            </w:r>
            <w:r w:rsidRPr="00F06793" w:rsidR="00AD4E1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Brer Rabbit 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–</w:t>
            </w:r>
            <w:r w:rsidRPr="00F06793" w:rsidR="00AD4E1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Joel Harris</w:t>
            </w:r>
          </w:p>
          <w:p w:rsidRPr="00F06793" w:rsidR="006F4CB6" w:rsidP="00844FA6" w:rsidRDefault="006F4CB6" w14:paraId="7FC86CFC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F06793" w:rsidR="006F4CB6" w:rsidP="00844FA6" w:rsidRDefault="006F4CB6" w14:paraId="67F55FDB" w14:textId="0910A22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F0679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Debate texts - </w:t>
            </w:r>
            <w:r w:rsidRPr="00F06793" w:rsidR="4BDA19F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Should cars be banned from cities? Should dogs be allowed in parks? Should animals be in circuses?</w:t>
            </w:r>
          </w:p>
          <w:p w:rsidRPr="00F06793" w:rsidR="00DE78EB" w:rsidP="00844FA6" w:rsidRDefault="00DE78EB" w14:paraId="08031135" w14:textId="77777777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637F5F" w:rsidR="00E968E6" w:rsidTr="2E8463F0" w14:paraId="3CA361B1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6772FF" w:rsidP="007E429E" w:rsidRDefault="006772FF" w14:paraId="3FD03AC7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lastRenderedPageBreak/>
              <w:t>Mathematics</w:t>
            </w: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50936942" w:rsidP="2E8463F0" w:rsidRDefault="50936942" w14:paraId="4B0CD9B6" w14:textId="4C55D4C2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Number: Place Value </w:t>
            </w:r>
          </w:p>
          <w:p w:rsidR="50936942" w:rsidP="2E8463F0" w:rsidRDefault="50936942" w14:paraId="22986D42" w14:textId="5C4FBBC2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Number: Addition and subtraction</w:t>
            </w:r>
          </w:p>
          <w:p w:rsidR="50936942" w:rsidP="2E8463F0" w:rsidRDefault="50936942" w14:paraId="47FBDAF8" w14:textId="45740E3E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Measurement</w:t>
            </w: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Area </w:t>
            </w:r>
          </w:p>
          <w:p w:rsidR="50936942" w:rsidP="2E8463F0" w:rsidRDefault="50936942" w14:paraId="35684001" w14:textId="1DB54DFA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Number: Multiplication and division</w:t>
            </w: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50936942" w:rsidP="2E8463F0" w:rsidRDefault="50936942" w14:paraId="71ED2713" w14:textId="0371DB8C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Number: Multiplication and division B Measurement: Length and perimeter</w:t>
            </w:r>
          </w:p>
          <w:p w:rsidR="50936942" w:rsidP="2E8463F0" w:rsidRDefault="50936942" w14:paraId="79AA610E" w14:textId="6B6CF4A9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Number: Fractions</w:t>
            </w:r>
          </w:p>
          <w:p w:rsidR="50936942" w:rsidP="2E8463F0" w:rsidRDefault="50936942" w14:paraId="6BBAB0B9" w14:textId="2D1D4225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Number:</w:t>
            </w:r>
            <w:r w:rsidRPr="2E8463F0" w:rsidR="3F2BA05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E8463F0" w:rsidR="5093694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Decimals</w:t>
            </w: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1A453A52" w:rsidP="2E8463F0" w:rsidRDefault="1A453A52" w14:paraId="1308115F" w14:textId="256C0E84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1A453A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Number: Decimals B </w:t>
            </w:r>
          </w:p>
          <w:p w:rsidR="1A453A52" w:rsidP="2E8463F0" w:rsidRDefault="1A453A52" w14:paraId="671BDAE9" w14:textId="05984EC6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1A453A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Measurement:</w:t>
            </w:r>
            <w:r w:rsidRPr="2E8463F0" w:rsidR="41F4023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E8463F0" w:rsidR="1A453A5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34BCACC0" w:rsidP="2E8463F0" w:rsidRDefault="34BCACC0" w14:paraId="47154059" w14:textId="0A887356">
            <w:pPr>
              <w:ind w:left="0" w:right="-114"/>
              <w:rPr>
                <w:rStyle w:val="Strong"/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2E8463F0" w:rsidR="34BCACC0">
              <w:rPr>
                <w:rStyle w:val="Strong"/>
                <w:rFonts w:cs="Calibr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Measurement: Time</w:t>
            </w:r>
          </w:p>
          <w:p w:rsidR="34BCACC0" w:rsidP="2E8463F0" w:rsidRDefault="34BCACC0" w14:paraId="7D5FD005" w14:textId="0EC9742C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34BCACC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Geometry: Properties of shapes </w:t>
            </w:r>
          </w:p>
          <w:p w:rsidR="34BCACC0" w:rsidP="2E8463F0" w:rsidRDefault="34BCACC0" w14:paraId="7C9A6CAE" w14:textId="43E5621B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34BCACC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Statistics </w:t>
            </w:r>
          </w:p>
          <w:p w:rsidR="34BCACC0" w:rsidP="2E8463F0" w:rsidRDefault="34BCACC0" w14:paraId="31C55BA1" w14:textId="32DB9CA7">
            <w:pPr>
              <w:ind w:left="0" w:right="-114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E8463F0" w:rsidR="34BCACC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Geometry: Position and direction</w:t>
            </w:r>
          </w:p>
        </w:tc>
      </w:tr>
      <w:tr w:rsidRPr="00637F5F" w:rsidR="00E968E6" w:rsidTr="2E8463F0" w14:paraId="5B1E803D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6772FF" w:rsidP="007E429E" w:rsidRDefault="006772FF" w14:paraId="62E7893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Science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637F5F" w:rsidR="006772FF" w:rsidP="007C18EC" w:rsidRDefault="0090242F" w14:paraId="6787A226" w14:textId="6434F559">
            <w:pPr>
              <w:tabs>
                <w:tab w:val="right" w:pos="2068"/>
              </w:tabs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Electricity 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="007C18EC">
              <w:rPr>
                <w:rStyle w:val="Strong"/>
                <w:sz w:val="22"/>
                <w:szCs w:val="22"/>
              </w:rPr>
              <w:t xml:space="preserve"> 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ab/>
            </w:r>
          </w:p>
          <w:p w:rsidRPr="00637F5F" w:rsidR="00115430" w:rsidP="00844FA6" w:rsidRDefault="00115430" w14:paraId="129DD224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Appliances – mains or battery</w:t>
            </w:r>
          </w:p>
          <w:p w:rsidRPr="00637F5F" w:rsidR="00981BF7" w:rsidP="00844FA6" w:rsidRDefault="00115430" w14:paraId="779A0C99" w14:textId="1B9A0930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Safety </w:t>
            </w:r>
            <w:r w:rsidRPr="00637F5F" w:rsidR="00981BF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using electricity</w:t>
            </w:r>
          </w:p>
          <w:p w:rsidRPr="00637F5F" w:rsidR="00981BF7" w:rsidP="00844FA6" w:rsidRDefault="00981BF7" w14:paraId="033C0C23" w14:textId="21AB5A3D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Constructing circuits</w:t>
            </w:r>
          </w:p>
          <w:p w:rsidRPr="00637F5F" w:rsidR="00981BF7" w:rsidP="00844FA6" w:rsidRDefault="00981BF7" w14:paraId="4A49FDBC" w14:textId="6113D161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Switches</w:t>
            </w:r>
          </w:p>
          <w:p w:rsidRPr="00637F5F" w:rsidR="00981BF7" w:rsidP="00844FA6" w:rsidRDefault="00981BF7" w14:paraId="52B565B5" w14:textId="27BCF2DE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Conductors and insulators</w:t>
            </w:r>
          </w:p>
          <w:p w:rsidRPr="00637F5F" w:rsidR="00115430" w:rsidP="00844FA6" w:rsidRDefault="00115430" w14:paraId="7ED8175D" w14:textId="24E66461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637F5F" w:rsidR="006772FF" w:rsidP="00844FA6" w:rsidRDefault="00D25294" w14:paraId="43054CF0" w14:textId="6AB8B94C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>Energy production and climate change</w:t>
            </w:r>
            <w:r w:rsidRPr="00637F5F" w:rsidR="0090242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="007C18EC">
              <w:rPr>
                <w:rStyle w:val="Strong"/>
                <w:sz w:val="22"/>
                <w:szCs w:val="22"/>
              </w:rPr>
              <w:t xml:space="preserve"> </w:t>
            </w:r>
          </w:p>
          <w:p w:rsidRPr="00637F5F" w:rsidR="007C274A" w:rsidP="00844FA6" w:rsidRDefault="00FA43A0" w14:paraId="78617152" w14:textId="11AB8555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Non-renewables and renewables.</w:t>
            </w:r>
          </w:p>
          <w:p w:rsidRPr="00637F5F" w:rsidR="0090242F" w:rsidP="00844FA6" w:rsidRDefault="00476E9F" w14:paraId="3D655A4C" w14:textId="44F80733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Climate change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637F5F" w:rsidR="006772FF" w:rsidP="00844FA6" w:rsidRDefault="00536FE9" w14:paraId="7445D78B" w14:textId="4210AF7D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>Teeth &amp; Digestion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C18EC">
              <w:rPr>
                <w:rStyle w:val="Strong"/>
                <w:sz w:val="22"/>
                <w:szCs w:val="22"/>
              </w:rPr>
              <w:t>-</w:t>
            </w:r>
          </w:p>
          <w:p w:rsidRPr="00637F5F" w:rsidR="00996628" w:rsidP="00844FA6" w:rsidRDefault="00996628" w14:paraId="3DE1E61E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Parts of the digestive system</w:t>
            </w:r>
          </w:p>
          <w:p w:rsidRPr="00637F5F" w:rsidR="001C7172" w:rsidP="00844FA6" w:rsidRDefault="00996628" w14:paraId="7374F97F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Types of teeth and thei</w:t>
            </w:r>
            <w:r w:rsidRPr="00637F5F" w:rsidR="001C7172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 functions</w:t>
            </w:r>
          </w:p>
          <w:p w:rsidRPr="00637F5F" w:rsidR="001C7172" w:rsidP="00844FA6" w:rsidRDefault="001C7172" w14:paraId="7568E0FD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Construct and interpret food chains</w:t>
            </w:r>
          </w:p>
          <w:p w:rsidRPr="00637F5F" w:rsidR="0090242F" w:rsidP="00844FA6" w:rsidRDefault="001C7172" w14:paraId="6250B008" w14:textId="6677F190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Producers, predators, prey.</w:t>
            </w:r>
            <w:r w:rsidRPr="00637F5F" w:rsidR="0090242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637F5F" w:rsidR="004A58DD" w:rsidP="00844FA6" w:rsidRDefault="0090242F" w14:paraId="698DDC23" w14:textId="65CC1E80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>Sound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="007C18EC">
              <w:rPr>
                <w:rStyle w:val="Strong"/>
                <w:sz w:val="22"/>
                <w:szCs w:val="22"/>
              </w:rPr>
              <w:t xml:space="preserve"> </w:t>
            </w:r>
            <w:r w:rsidRPr="00637F5F" w:rsidR="003727CA">
              <w:rPr>
                <w:rStyle w:val="Strong"/>
                <w:rFonts w:cstheme="minorHAnsi"/>
                <w:color w:val="auto"/>
                <w:sz w:val="22"/>
                <w:szCs w:val="22"/>
              </w:rPr>
              <w:br/>
            </w:r>
            <w:r w:rsidRPr="00637F5F" w:rsidR="005F70B0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How sounds are made – vibrations</w:t>
            </w:r>
          </w:p>
          <w:p w:rsidRPr="00637F5F" w:rsidR="005F70B0" w:rsidP="00844FA6" w:rsidRDefault="005F70B0" w14:paraId="5C070874" w14:textId="31F8236D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Vibrations travel through a medium to the ear.</w:t>
            </w:r>
          </w:p>
          <w:p w:rsidRPr="00637F5F" w:rsidR="005F70B0" w:rsidP="00844FA6" w:rsidRDefault="005F70B0" w14:paraId="54CF232F" w14:textId="74B2F102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Patterns between pitch and features of object making sound.</w:t>
            </w:r>
          </w:p>
          <w:p w:rsidRPr="00637F5F" w:rsidR="005F70B0" w:rsidP="00844FA6" w:rsidRDefault="005F70B0" w14:paraId="74434AFF" w14:textId="7B7AEB8A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Patterns between volume </w:t>
            </w:r>
            <w:r w:rsidRPr="00637F5F" w:rsidR="007A1316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and strength of vibrations.</w:t>
            </w:r>
          </w:p>
          <w:p w:rsidRPr="00637F5F" w:rsidR="0090242F" w:rsidP="00844FA6" w:rsidRDefault="007A1316" w14:paraId="1CFC0785" w14:textId="32C1B969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Sound gets fainter as distance from sound increases.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637F5F" w:rsidR="006772FF" w:rsidP="00844FA6" w:rsidRDefault="0090242F" w14:paraId="0BB94094" w14:textId="66279534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>States of Matter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C18EC">
              <w:rPr>
                <w:rStyle w:val="Strong"/>
                <w:sz w:val="22"/>
                <w:szCs w:val="22"/>
              </w:rPr>
              <w:t xml:space="preserve">- </w:t>
            </w:r>
          </w:p>
          <w:p w:rsidRPr="00637F5F" w:rsidR="0090242F" w:rsidP="00844FA6" w:rsidRDefault="00AA5E93" w14:paraId="16CEFFC0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Compare and group materials – solids, liquids, gases.</w:t>
            </w:r>
          </w:p>
          <w:p w:rsidRPr="00637F5F" w:rsidR="00AA5E93" w:rsidP="00844FA6" w:rsidRDefault="00AA5E93" w14:paraId="3958043E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Observe materials changing state when heated / cooled </w:t>
            </w:r>
            <w:r w:rsidRPr="00637F5F" w:rsidR="00062F2D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and measure / research what temperature this happens at.</w:t>
            </w:r>
          </w:p>
          <w:p w:rsidRPr="00637F5F" w:rsidR="00F6477D" w:rsidP="00844FA6" w:rsidRDefault="00062F2D" w14:paraId="23A6A8F2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Condensation / evapo</w:t>
            </w:r>
            <w:r w:rsidRPr="00637F5F" w:rsidR="00AF74FE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ration in the water cycle</w:t>
            </w:r>
            <w:r w:rsidRPr="00637F5F" w:rsidR="00F6477D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.</w:t>
            </w:r>
          </w:p>
          <w:p w:rsidRPr="00637F5F" w:rsidR="00062F2D" w:rsidP="00844FA6" w:rsidRDefault="00F6477D" w14:paraId="5B5CCA65" w14:textId="25987803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H</w:t>
            </w:r>
            <w:r w:rsidRPr="00637F5F" w:rsidR="00AF74FE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ow </w:t>
            </w: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does </w:t>
            </w:r>
            <w:r w:rsidRPr="00637F5F" w:rsidR="00AF74FE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the rate of evaporation alte</w:t>
            </w: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r </w:t>
            </w:r>
            <w:r w:rsidRPr="00637F5F" w:rsidR="00AF74FE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with </w:t>
            </w: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temperature?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637F5F" w:rsidR="006772FF" w:rsidP="00844FA6" w:rsidRDefault="0090242F" w14:paraId="11CD6919" w14:textId="1B492648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Living things and their habitats 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>-</w:t>
            </w:r>
            <w:r w:rsidR="007C18EC">
              <w:rPr>
                <w:rStyle w:val="Strong"/>
                <w:sz w:val="22"/>
                <w:szCs w:val="22"/>
              </w:rPr>
              <w:t xml:space="preserve"> </w:t>
            </w:r>
          </w:p>
          <w:p w:rsidRPr="00637F5F" w:rsidR="00536FE9" w:rsidP="00844FA6" w:rsidRDefault="0046294F" w14:paraId="17B32D08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Living things can be grouped in variety of ways.</w:t>
            </w:r>
          </w:p>
          <w:p w:rsidRPr="00637F5F" w:rsidR="0046294F" w:rsidP="00844FA6" w:rsidRDefault="0046294F" w14:paraId="634C744E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Explore classification keys.</w:t>
            </w:r>
          </w:p>
          <w:p w:rsidRPr="00637F5F" w:rsidR="0046294F" w:rsidP="00844FA6" w:rsidRDefault="0046294F" w14:paraId="75E2BC85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Vertebrates / invertebrates.</w:t>
            </w:r>
          </w:p>
          <w:p w:rsidRPr="00637F5F" w:rsidR="0046294F" w:rsidP="00844FA6" w:rsidRDefault="00E31CD8" w14:paraId="3B3817EC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Name living things in the local environment</w:t>
            </w:r>
          </w:p>
          <w:p w:rsidRPr="00637F5F" w:rsidR="00E31CD8" w:rsidP="00844FA6" w:rsidRDefault="0079616A" w14:paraId="1045A6D9" w14:textId="1B1D00C4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637F5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Recognise environmental changes can pose dangers to living things.</w:t>
            </w:r>
          </w:p>
        </w:tc>
      </w:tr>
      <w:tr w:rsidRPr="00637F5F" w:rsidR="00E968E6" w:rsidTr="2E8463F0" w14:paraId="064E34BF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46C63" w:rsidP="007E429E" w:rsidRDefault="00F46C63" w14:paraId="499382E8" w14:textId="3B11E143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History</w:t>
            </w:r>
          </w:p>
          <w:p w:rsidRPr="007E429E" w:rsidR="00844FA6" w:rsidP="007E429E" w:rsidRDefault="00844FA6" w14:paraId="3C2A80D9" w14:textId="7777777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69B422A6" w14:textId="2DAA0B71">
            <w:pPr>
              <w:ind w:left="0" w:right="-114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Anglo-Saxons</w:t>
            </w:r>
            <w:r w:rsidRPr="00D83D0A" w:rsidR="00181C45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in Britain.</w:t>
            </w:r>
            <w:r w:rsidRPr="00D83D0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Invasion and Settlement</w:t>
            </w:r>
            <w:r w:rsidR="007C18EC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- </w:t>
            </w:r>
          </w:p>
          <w:p w:rsidRPr="00D83D0A" w:rsidR="00F46C63" w:rsidP="00844FA6" w:rsidRDefault="00276DEA" w14:paraId="459DD2C2" w14:textId="1FCFEED9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Warriors, </w:t>
            </w:r>
            <w:r w:rsidRPr="00D83D0A" w:rsidR="00181C45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villages life, homes, jobs, life of children.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52AB32B8" w14:textId="23940934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  <w:p w:rsidRPr="00D83D0A" w:rsidR="00F46C63" w:rsidP="00844FA6" w:rsidRDefault="00F46C63" w14:paraId="0CC5994F" w14:textId="200A2F2F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339971FF" w14:textId="6270095B">
            <w:pPr>
              <w:ind w:left="0" w:right="-114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Viking and Anglo-Saxon Struggle to 1066</w:t>
            </w:r>
            <w:r w:rsidR="007C18EC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- </w:t>
            </w:r>
          </w:p>
          <w:p w:rsidRPr="00D83D0A" w:rsidR="00C63418" w:rsidP="00844FA6" w:rsidRDefault="00F8439D" w14:paraId="139724B9" w14:textId="7F6C019F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Viking raids, homes, jobs, trade</w:t>
            </w:r>
            <w:r w:rsidRPr="00D83D0A" w:rsidR="0039018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, </w:t>
            </w:r>
            <w:r w:rsidRPr="00D83D0A" w:rsidR="002B7747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life of </w:t>
            </w:r>
            <w:r w:rsidRPr="00D83D0A" w:rsidR="000F5DE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children, </w:t>
            </w:r>
            <w:r w:rsidRPr="00D83D0A" w:rsidR="0039018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b</w:t>
            </w: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att</w:t>
            </w:r>
            <w:r w:rsidRPr="00D83D0A" w:rsidR="0039018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les </w:t>
            </w: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with Anglo-Saxons</w:t>
            </w:r>
            <w:r w:rsidRPr="00D83D0A" w:rsidR="000F5DEF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28688973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0AA22E7D" w14:textId="11BBA2BC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1437801D" w14:textId="3EE6D178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color w:val="auto"/>
                <w:sz w:val="22"/>
                <w:szCs w:val="22"/>
              </w:rPr>
              <w:t>Ancie</w:t>
            </w:r>
            <w:r w:rsidRPr="00D83D0A" w:rsidR="00BE5884">
              <w:rPr>
                <w:rStyle w:val="Strong"/>
                <w:rFonts w:cstheme="minorHAnsi"/>
                <w:color w:val="auto"/>
                <w:sz w:val="22"/>
                <w:szCs w:val="22"/>
              </w:rPr>
              <w:t>nt Egypt</w:t>
            </w:r>
            <w:r w:rsidR="007C18EC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:rsidRPr="00D83D0A" w:rsidR="008722DC" w:rsidP="00844FA6" w:rsidRDefault="008722DC" w14:paraId="0ADE1EBF" w14:textId="53B4A4F2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Where is Egypt?</w:t>
            </w:r>
            <w:r w:rsidR="0019070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  <w:r w:rsidRPr="00D83D0A" w:rsidR="0052278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Daily life, Pharoah </w:t>
            </w:r>
            <w:r w:rsidRPr="00D83D0A" w:rsidR="00BE70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Tutankhamun, </w:t>
            </w:r>
            <w:r w:rsidRPr="00D83D0A" w:rsidR="0019070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life of children</w:t>
            </w:r>
            <w:r w:rsidR="0019070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</w:t>
            </w:r>
            <w:r w:rsidRPr="00D83D0A" w:rsidR="0019070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83D0A" w:rsidR="00BE706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mummies, </w:t>
            </w:r>
            <w:r w:rsidRPr="00D83D0A" w:rsidR="000F5DE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hieroglyphics</w:t>
            </w:r>
            <w:r w:rsidRPr="00D83D0A" w:rsidR="002B774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</w:p>
        </w:tc>
      </w:tr>
      <w:tr w:rsidRPr="00637F5F" w:rsidR="00E968E6" w:rsidTr="2E8463F0" w14:paraId="26E6F394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46C63" w:rsidP="007E429E" w:rsidRDefault="00F46C63" w14:paraId="014A2F13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Geography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14A36C55" w14:textId="75DE4D9F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2A8653BD" w14:textId="336D7498">
            <w:pPr>
              <w:ind w:left="0" w:right="-114"/>
              <w:rPr>
                <w:rStyle w:val="Strong"/>
                <w:rFonts w:cstheme="minorHAnsi"/>
                <w:b w:val="0"/>
                <w:bCs w:val="0"/>
                <w:color w:val="5A5A5A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7E474BB4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103034A0" w14:textId="2FC1928D">
            <w:pPr>
              <w:ind w:left="0" w:right="-114"/>
              <w:rPr>
                <w:rFonts w:cstheme="minorHAnsi"/>
                <w:bCs/>
                <w:color w:val="auto"/>
                <w:sz w:val="22"/>
                <w:szCs w:val="22"/>
              </w:rPr>
            </w:pPr>
            <w:r w:rsidRPr="00D83D0A">
              <w:rPr>
                <w:rFonts w:cstheme="minorHAnsi"/>
                <w:b/>
                <w:color w:val="auto"/>
                <w:sz w:val="22"/>
                <w:szCs w:val="22"/>
              </w:rPr>
              <w:t>Region of a European Country</w:t>
            </w:r>
            <w:r w:rsidR="00D83D0A">
              <w:rPr>
                <w:rFonts w:cstheme="minorHAnsi"/>
                <w:b/>
                <w:color w:val="auto"/>
                <w:sz w:val="22"/>
                <w:szCs w:val="22"/>
              </w:rPr>
              <w:t xml:space="preserve"> </w:t>
            </w:r>
            <w:r w:rsidR="00D83D0A">
              <w:rPr>
                <w:b/>
                <w:color w:val="auto"/>
              </w:rPr>
              <w:t xml:space="preserve">- </w:t>
            </w:r>
          </w:p>
          <w:p w:rsidRPr="00D83D0A" w:rsidR="00F46C63" w:rsidP="00844FA6" w:rsidRDefault="000F5DEF" w14:paraId="112F309B" w14:textId="77777777">
            <w:pPr>
              <w:ind w:left="0" w:right="-114"/>
              <w:rPr>
                <w:rFonts w:cstheme="minorHAnsi"/>
                <w:bCs/>
                <w:sz w:val="22"/>
                <w:szCs w:val="22"/>
              </w:rPr>
            </w:pPr>
            <w:r w:rsidRPr="00D83D0A">
              <w:rPr>
                <w:rFonts w:cstheme="minorHAnsi"/>
                <w:bCs/>
                <w:color w:val="auto"/>
                <w:sz w:val="22"/>
                <w:szCs w:val="22"/>
              </w:rPr>
              <w:t>P</w:t>
            </w:r>
            <w:r w:rsidRPr="00D83D0A">
              <w:rPr>
                <w:rFonts w:cstheme="minorHAnsi"/>
                <w:bCs/>
                <w:sz w:val="22"/>
                <w:szCs w:val="22"/>
              </w:rPr>
              <w:t>aris Basin.</w:t>
            </w:r>
          </w:p>
          <w:p w:rsidRPr="00D83D0A" w:rsidR="000F5DEF" w:rsidP="00844FA6" w:rsidRDefault="00434F52" w14:paraId="42B7A924" w14:textId="77777777">
            <w:pPr>
              <w:ind w:left="0" w:right="-114"/>
              <w:rPr>
                <w:rFonts w:cstheme="minorHAnsi"/>
                <w:bCs/>
                <w:sz w:val="22"/>
                <w:szCs w:val="22"/>
              </w:rPr>
            </w:pPr>
            <w:r w:rsidRPr="00D83D0A">
              <w:rPr>
                <w:rFonts w:cstheme="minorHAnsi"/>
                <w:bCs/>
                <w:sz w:val="22"/>
                <w:szCs w:val="22"/>
              </w:rPr>
              <w:t>Physical – rivers, mountains, lowland, climate</w:t>
            </w:r>
          </w:p>
          <w:p w:rsidRPr="00D83D0A" w:rsidR="00434F52" w:rsidP="00844FA6" w:rsidRDefault="00434F52" w14:paraId="465D4F9B" w14:textId="21763F3F">
            <w:pPr>
              <w:ind w:left="0" w:right="-114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D83D0A">
              <w:rPr>
                <w:rFonts w:cstheme="minorHAnsi"/>
                <w:bCs/>
                <w:sz w:val="22"/>
                <w:szCs w:val="22"/>
              </w:rPr>
              <w:t>Human – trade, tour</w:t>
            </w:r>
            <w:r w:rsidRPr="00D83D0A" w:rsidR="00A60797">
              <w:rPr>
                <w:rFonts w:cstheme="minorHAnsi"/>
                <w:bCs/>
                <w:sz w:val="22"/>
                <w:szCs w:val="22"/>
              </w:rPr>
              <w:t>ism, farming.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D83D0A" w:rsidR="00F46C63" w:rsidP="00844FA6" w:rsidRDefault="00F46C63" w14:paraId="04C3B4A6" w14:textId="77777777">
            <w:pPr>
              <w:ind w:left="0" w:right="-114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color w:val="auto"/>
                <w:sz w:val="22"/>
                <w:szCs w:val="22"/>
              </w:rPr>
              <w:t>Key Aspects of Rivers</w:t>
            </w:r>
          </w:p>
          <w:p w:rsidRPr="00D83D0A" w:rsidR="004E2098" w:rsidP="00844FA6" w:rsidRDefault="00A60797" w14:paraId="00CC334F" w14:textId="77777777">
            <w:pPr>
              <w:ind w:left="0" w:right="-114"/>
              <w:rPr>
                <w:rStyle w:val="Strong"/>
                <w:rFonts w:cstheme="minorHAnsi"/>
                <w:b w:val="0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</w:t>
            </w:r>
            <w:r w:rsidRPr="00D83D0A">
              <w:rPr>
                <w:rStyle w:val="Strong"/>
                <w:rFonts w:cstheme="minorHAnsi"/>
                <w:b w:val="0"/>
                <w:sz w:val="22"/>
                <w:szCs w:val="22"/>
              </w:rPr>
              <w:t>arts of a river</w:t>
            </w:r>
          </w:p>
          <w:p w:rsidRPr="00D83D0A" w:rsidR="00A60797" w:rsidP="00844FA6" w:rsidRDefault="00A60797" w14:paraId="3E1900B8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Physical processes</w:t>
            </w:r>
          </w:p>
          <w:p w:rsidRPr="00D83D0A" w:rsidR="00A60797" w:rsidP="00844FA6" w:rsidRDefault="00A60797" w14:paraId="3FEB4695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Water cycle</w:t>
            </w:r>
          </w:p>
          <w:p w:rsidRPr="00D83D0A" w:rsidR="00A60797" w:rsidP="00844FA6" w:rsidRDefault="00A60797" w14:paraId="06C41338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Flooding</w:t>
            </w:r>
          </w:p>
          <w:p w:rsidRPr="00D83D0A" w:rsidR="002B7747" w:rsidP="00844FA6" w:rsidRDefault="002B7747" w14:paraId="5DB769B1" w14:textId="1ECF72C0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D83D0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Local rivers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83D0A" w:rsidR="00F46C63" w:rsidP="00844FA6" w:rsidRDefault="00F46C63" w14:paraId="605E90D4" w14:textId="77777777">
            <w:pPr>
              <w:ind w:left="0" w:right="-114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637F5F" w:rsidR="00E968E6" w:rsidTr="2E8463F0" w14:paraId="3A5EC7F5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46C63" w:rsidP="007E429E" w:rsidRDefault="00844FA6" w14:paraId="051B3116" w14:textId="71C04DBB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lastRenderedPageBreak/>
              <w:t>Computing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3D1D9B" w:rsidR="00555499" w:rsidP="00844FA6" w:rsidRDefault="00555499" w14:paraId="7DA3EEA4" w14:textId="13863E7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Coding</w:t>
            </w:r>
            <w:r w:rsid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4.1)</w:t>
            </w:r>
          </w:p>
          <w:p w:rsidRPr="003D1D9B" w:rsidR="00555499" w:rsidP="00844FA6" w:rsidRDefault="00555499" w14:paraId="4A4B6C9D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8B56BB" w:rsidP="00844FA6" w:rsidRDefault="008B56BB" w14:paraId="7593BAA6" w14:textId="23BA320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3D1D9B" w:rsidR="008B56BB" w:rsidP="00844FA6" w:rsidRDefault="001C4094" w14:paraId="4218894A" w14:textId="30815494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Online Safety</w:t>
            </w:r>
            <w:r w:rsid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</w:t>
            </w:r>
            <w:r w:rsidR="00FA142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Unit 4.2)</w:t>
            </w:r>
          </w:p>
          <w:p w:rsidRPr="003D1D9B" w:rsidR="008B56BB" w:rsidP="00844FA6" w:rsidRDefault="008B56BB" w14:paraId="15FFD7FE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156AE1" w:rsidP="00844FA6" w:rsidRDefault="00156AE1" w14:paraId="3D9740CD" w14:textId="58F08E5C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Animation</w:t>
            </w:r>
            <w:r w:rsidR="00FA142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4.6)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3D1D9B" w:rsidR="008B56BB" w:rsidP="00844FA6" w:rsidRDefault="00156AE1" w14:paraId="63199102" w14:textId="43CF9D6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Writing for different </w:t>
            </w:r>
            <w:r w:rsidR="00FA142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audiences (Unit 4.4)</w:t>
            </w:r>
          </w:p>
          <w:p w:rsidRPr="003D1D9B" w:rsidR="009D7FEF" w:rsidP="00844FA6" w:rsidRDefault="009D7FEF" w14:paraId="42C0FB6C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9D7FEF" w:rsidP="00844FA6" w:rsidRDefault="009D7FEF" w14:paraId="3985A29F" w14:textId="5D5B8A49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Hardware Investigators</w:t>
            </w:r>
            <w:r w:rsidR="0088581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4.8)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3D1D9B" w:rsidR="008B56BB" w:rsidP="00844FA6" w:rsidRDefault="009D7FEF" w14:paraId="4700FFA6" w14:textId="3134F129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Logo</w:t>
            </w:r>
            <w:r w:rsidR="0088581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4.5)</w:t>
            </w:r>
          </w:p>
          <w:p w:rsidRPr="003D1D9B" w:rsidR="009D7FEF" w:rsidP="00844FA6" w:rsidRDefault="009D7FEF" w14:paraId="503A116C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9D7FEF" w:rsidP="00844FA6" w:rsidRDefault="00D75C3A" w14:paraId="177D49B6" w14:textId="7EC39E26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Effective searching</w:t>
            </w:r>
            <w:r w:rsidR="0088581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- 4.7)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3D1D9B" w:rsidR="008B56BB" w:rsidP="00844FA6" w:rsidRDefault="00D75C3A" w14:paraId="5A4FE3D9" w14:textId="0DB4325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Making music</w:t>
            </w:r>
            <w:r w:rsidR="0088581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</w:t>
            </w:r>
            <w:r w:rsidR="002E31F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4.9)</w:t>
            </w:r>
          </w:p>
          <w:p w:rsidRPr="003D1D9B" w:rsidR="00D75C3A" w:rsidP="00844FA6" w:rsidRDefault="00D75C3A" w14:paraId="78F9C13A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D75C3A" w:rsidP="00844FA6" w:rsidRDefault="00D75C3A" w14:paraId="4DE56A45" w14:textId="77D197C9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3D1D9B" w:rsidR="00F46C63" w:rsidP="00844FA6" w:rsidRDefault="00B36A98" w14:paraId="2E087E45" w14:textId="5A75657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Artificial intelligence</w:t>
            </w:r>
            <w:r w:rsidR="002E31F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4.10)</w:t>
            </w:r>
          </w:p>
          <w:p w:rsidRPr="003D1D9B" w:rsidR="00B36A98" w:rsidP="00844FA6" w:rsidRDefault="00B36A98" w14:paraId="4E75BF13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3D1D9B" w:rsidR="00B36A98" w:rsidP="00844FA6" w:rsidRDefault="00B36A98" w14:paraId="37B1C852" w14:textId="25F5312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D1D9B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Micro:bits</w:t>
            </w:r>
            <w:proofErr w:type="spellEnd"/>
            <w:proofErr w:type="gramEnd"/>
            <w:r w:rsidR="002E31F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4.11)</w:t>
            </w:r>
          </w:p>
        </w:tc>
      </w:tr>
      <w:tr w:rsidRPr="00637F5F" w:rsidR="00E968E6" w:rsidTr="2E8463F0" w14:paraId="0466A45B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46C63" w:rsidP="007E429E" w:rsidRDefault="00F46C63" w14:paraId="6129D77F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Art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954E6C" w:rsidP="00844FA6" w:rsidRDefault="00954E6C" w14:paraId="5B9D2C50" w14:textId="34F7C9F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000000" w:themeColor="text1"/>
                <w:sz w:val="22"/>
                <w:szCs w:val="22"/>
              </w:rPr>
              <w:t xml:space="preserve">Anglo-Saxon Art </w:t>
            </w:r>
            <w:r w:rsidR="00D23951">
              <w:rPr>
                <w:rStyle w:val="Strong"/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</w:p>
          <w:p w:rsidRPr="0017289A" w:rsidR="00954E6C" w:rsidP="00844FA6" w:rsidRDefault="00954E6C" w14:paraId="70AB84C4" w14:textId="1096EA59">
            <w:pPr>
              <w:ind w:left="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Sketching patterns with Tone,</w:t>
            </w:r>
            <w:r w:rsidRPr="0017289A" w:rsidR="00C56136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7289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Using</w:t>
            </w:r>
            <w:proofErr w:type="gramEnd"/>
            <w:r w:rsidRPr="0017289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7289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different grades of </w:t>
            </w:r>
            <w:r w:rsidRPr="0017289A">
              <w:rPr>
                <w:rFonts w:cstheme="minorHAnsi"/>
                <w:color w:val="000000" w:themeColor="text1"/>
                <w:sz w:val="22"/>
                <w:szCs w:val="22"/>
              </w:rPr>
              <w:t>charcoal, pencil, crayon, chalk pastels, pens to show variation in tone.</w:t>
            </w:r>
          </w:p>
          <w:p w:rsidRPr="0017289A" w:rsidR="00F46C63" w:rsidP="00844FA6" w:rsidRDefault="00954E6C" w14:paraId="1D3D06A5" w14:textId="70321071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Create 3D Anglo-Saxon style </w:t>
            </w:r>
            <w:r w:rsidRPr="0017289A" w:rsidR="00725177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crosses and </w:t>
            </w:r>
            <w:r w:rsidRPr="0017289A"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  <w:t>brooches using card, string and foil.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17289A" w:rsidR="00954E6C" w:rsidP="00844FA6" w:rsidRDefault="329E5283" w14:paraId="08B7D6E7" w14:textId="5E1082ED">
            <w:pPr>
              <w:ind w:left="0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7289A" w:rsidR="00806DB0" w:rsidP="00844FA6" w:rsidRDefault="00806DB0" w14:paraId="037D1B10" w14:textId="46A6C36D">
            <w:pPr>
              <w:ind w:left="0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F46C63" w:rsidP="00844FA6" w:rsidRDefault="00F46C63" w14:paraId="2BC3879F" w14:textId="548EB07E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auto"/>
                <w:sz w:val="22"/>
                <w:szCs w:val="22"/>
              </w:rPr>
              <w:t>Still Life and Sculpture</w:t>
            </w:r>
            <w:r w:rsidRPr="0017289A" w:rsidR="001C6EA3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2395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- </w:t>
            </w:r>
          </w:p>
          <w:p w:rsidRPr="0017289A" w:rsidR="001C6EA3" w:rsidP="00844FA6" w:rsidRDefault="4019DE06" w14:paraId="7535F345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Look at the work of</w:t>
            </w:r>
            <w:r w:rsidRPr="0017289A" w:rsidR="001C6EA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Paul Cezanne</w:t>
            </w:r>
            <w:r w:rsidRPr="0017289A" w:rsidR="005C715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17289A" w:rsidR="005C7152" w:rsidP="00844FA6" w:rsidRDefault="005C7152" w14:paraId="152C2E44" w14:textId="5049563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Still life drawings</w:t>
            </w:r>
            <w:r w:rsidRPr="0017289A" w:rsidR="0020552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/paintings</w:t>
            </w: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of fruits and plants.</w:t>
            </w:r>
          </w:p>
          <w:p w:rsidRPr="0017289A" w:rsidR="00205520" w:rsidP="00844FA6" w:rsidRDefault="00205520" w14:paraId="611A60A5" w14:textId="795E089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3D – use papier </w:t>
            </w:r>
            <w:proofErr w:type="spellStart"/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mache</w:t>
            </w:r>
            <w:proofErr w:type="spellEnd"/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to make 3D fruit</w:t>
            </w:r>
          </w:p>
          <w:p w:rsidRPr="0017289A" w:rsidR="005C7152" w:rsidP="00844FA6" w:rsidRDefault="005C7152" w14:paraId="6C33F366" w14:textId="2FB508A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17289A" w:rsidR="00F46C63" w:rsidP="00844FA6" w:rsidRDefault="00F46C63" w14:paraId="200D7762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F46C63" w:rsidP="00844FA6" w:rsidRDefault="00F46C63" w14:paraId="3FA9B0A9" w14:textId="39FD79D5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Collage </w:t>
            </w:r>
            <w:r w:rsidR="00D2395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- </w:t>
            </w:r>
          </w:p>
          <w:p w:rsidRPr="0017289A" w:rsidR="001C6EA3" w:rsidP="00844FA6" w:rsidRDefault="00947F01" w14:paraId="3D43BAB5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Constable</w:t>
            </w:r>
            <w:r w:rsidRPr="0017289A" w:rsidR="00B77569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 Abstract painting of a place with water.</w:t>
            </w:r>
          </w:p>
          <w:p w:rsidRPr="0017289A" w:rsidR="00B77569" w:rsidP="00844FA6" w:rsidRDefault="00B77569" w14:paraId="70382C11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Combine with collage</w:t>
            </w:r>
            <w:r w:rsidRPr="0017289A" w:rsidR="00DB5A3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17289A" w:rsidR="00DB5A30" w:rsidP="00844FA6" w:rsidRDefault="00DB5A30" w14:paraId="6BEB16DD" w14:textId="7A981699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Recreate the painting/ collage </w:t>
            </w:r>
            <w:r w:rsidRPr="0017289A" w:rsidR="00663AA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using a graphics package. Use filters to manipulate and create the images.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17289A" w:rsidR="00F46C63" w:rsidP="00844FA6" w:rsidRDefault="00F46C63" w14:paraId="34D90376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637F5F" w:rsidR="00E968E6" w:rsidTr="2E8463F0" w14:paraId="4F6815AA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6064D" w:rsidP="007E429E" w:rsidRDefault="00F6064D" w14:paraId="70BBEC68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D&amp;T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F601BF" w:rsidP="00844FA6" w:rsidRDefault="00F601BF" w14:paraId="47CA102C" w14:textId="3BDE360D">
            <w:pPr>
              <w:ind w:left="0"/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Electrical systems</w:t>
            </w:r>
            <w:r w:rsidR="009519D5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- </w:t>
            </w:r>
          </w:p>
          <w:p w:rsidRPr="0017289A" w:rsidR="00F6064D" w:rsidP="00844FA6" w:rsidRDefault="00462021" w14:paraId="039E2EC9" w14:textId="48999A8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Design and make a light up picture using a circuit.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17289A" w:rsidR="00F6064D" w:rsidP="00844FA6" w:rsidRDefault="00F6064D" w14:paraId="66758D4A" w14:textId="577ED0E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F6064D" w:rsidP="00844FA6" w:rsidRDefault="00F6064D" w14:paraId="46BA3988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D23951" w:rsidR="00F6064D" w:rsidP="00844FA6" w:rsidRDefault="00F6064D" w14:paraId="713DF497" w14:textId="0684CA04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auto"/>
                <w:sz w:val="22"/>
                <w:szCs w:val="22"/>
              </w:rPr>
              <w:t>Textiles</w:t>
            </w:r>
            <w:r w:rsidRPr="0017289A" w:rsidR="00F601BF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  <w:r w:rsidRPr="009519D5" w:rsidR="00D2395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</w:t>
            </w:r>
            <w:r w:rsidRPr="00D23951" w:rsidR="00F601B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oining</w:t>
            </w:r>
          </w:p>
          <w:p w:rsidRPr="00D23951" w:rsidR="00BC638B" w:rsidP="00844FA6" w:rsidRDefault="00BC638B" w14:paraId="748C0700" w14:textId="5E8F9F8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395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Design and make a money container.</w:t>
            </w:r>
          </w:p>
          <w:p w:rsidRPr="00D23951" w:rsidR="00D40BD3" w:rsidP="00844FA6" w:rsidRDefault="00D40BD3" w14:paraId="77577311" w14:textId="0D5D2CC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395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Overstitch, fasteners.</w:t>
            </w:r>
          </w:p>
          <w:p w:rsidRPr="0017289A" w:rsidR="00F6064D" w:rsidP="00844FA6" w:rsidRDefault="00F6064D" w14:paraId="70DD2B0E" w14:textId="11E54F11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17289A" w:rsidR="00F6064D" w:rsidP="00844FA6" w:rsidRDefault="00F6064D" w14:paraId="6FC9AEFF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17289A" w:rsidR="00F6064D" w:rsidP="00844FA6" w:rsidRDefault="00F6064D" w14:paraId="274B50AB" w14:textId="11EFA7F9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17289A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Food </w:t>
            </w:r>
            <w:r w:rsidR="00D2395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- </w:t>
            </w:r>
          </w:p>
          <w:p w:rsidRPr="00D23951" w:rsidR="00AB60EC" w:rsidP="00844FA6" w:rsidRDefault="00AB60EC" w14:paraId="5A92BE36" w14:textId="113CF86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D2395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Design and make a simple savoury meal using fruits and vegetables.</w:t>
            </w:r>
          </w:p>
          <w:p w:rsidRPr="0017289A" w:rsidR="00F6064D" w:rsidP="00844FA6" w:rsidRDefault="00F6064D" w14:paraId="0F62767B" w14:textId="3C0278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Pr="00637F5F" w:rsidR="00E968E6" w:rsidTr="2E8463F0" w14:paraId="6883244E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F6064D" w:rsidP="007E429E" w:rsidRDefault="00F6064D" w14:paraId="6713F173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French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F6064D" w:rsidP="00844FA6" w:rsidRDefault="7E9FDD0B" w14:paraId="14B421FA" w14:textId="37CA6DAA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9519D5" w:rsidR="0011778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easons</w:t>
            </w:r>
          </w:p>
          <w:p w:rsidRPr="009519D5" w:rsidR="00F6064D" w:rsidP="00844FA6" w:rsidRDefault="00F6064D" w14:paraId="0322A8B1" w14:textId="12EF0CB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F6064D" w:rsidP="00844FA6" w:rsidRDefault="001327C2" w14:paraId="63AE2E98" w14:textId="64992B0F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Vegetables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1327C2" w:rsidP="00844FA6" w:rsidRDefault="001327C2" w14:paraId="2C3E6213" w14:textId="26FD59FE">
            <w:pPr>
              <w:ind w:left="0"/>
              <w:rPr>
                <w:rFonts w:eastAsia="Calibri" w:cstheme="minorHAnsi"/>
                <w:color w:val="auto"/>
                <w:sz w:val="22"/>
                <w:szCs w:val="22"/>
              </w:rPr>
            </w:pPr>
            <w:r w:rsidRPr="009519D5">
              <w:rPr>
                <w:rFonts w:eastAsia="Calibri" w:cstheme="minorHAnsi"/>
                <w:color w:val="auto"/>
                <w:sz w:val="22"/>
                <w:szCs w:val="22"/>
              </w:rPr>
              <w:t>Presenting myself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F6064D" w:rsidP="00844FA6" w:rsidRDefault="001327C2" w14:paraId="7045501C" w14:textId="608B38C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My family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F6064D" w:rsidP="00844FA6" w:rsidRDefault="00B00DB4" w14:paraId="5BB25784" w14:textId="727DF91E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 the classroom</w:t>
            </w:r>
          </w:p>
          <w:p w:rsidRPr="009519D5" w:rsidR="00F6064D" w:rsidP="00844FA6" w:rsidRDefault="00F6064D" w14:paraId="268E010E" w14:textId="1926A3D4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F6064D" w:rsidP="00844FA6" w:rsidRDefault="00F6064D" w14:paraId="2E1F40E1" w14:textId="5BDA211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F6064D" w:rsidP="00844FA6" w:rsidRDefault="00CE4544" w14:paraId="0008B136" w14:textId="150C6EA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Revision of the </w:t>
            </w:r>
            <w:r w:rsidRPr="009519D5" w:rsidR="00545233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Y4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topics</w:t>
            </w:r>
          </w:p>
        </w:tc>
      </w:tr>
      <w:tr w:rsidRPr="00637F5F" w:rsidR="00CE4544" w:rsidTr="2E8463F0" w14:paraId="6843FFE2" w14:textId="77777777">
        <w:trPr>
          <w:trHeight w:val="1367"/>
        </w:trPr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CE4544" w:rsidP="007E429E" w:rsidRDefault="00CE4544" w14:paraId="0A14AD5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Music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163AF75A" w14:textId="65058A65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  <w:p w:rsidRPr="009519D5" w:rsidR="00CE4544" w:rsidP="00844FA6" w:rsidRDefault="00CE4544" w14:paraId="62F9AD95" w14:textId="0D568672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44ABAB5E" w14:textId="77777777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  <w:p w:rsidRPr="009519D5" w:rsidR="00CE4544" w:rsidP="00844FA6" w:rsidRDefault="00CE4544" w14:paraId="1F850B8A" w14:textId="065F198F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4BADBA23" w14:textId="77777777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  <w:p w:rsidRPr="009519D5" w:rsidR="00CE4544" w:rsidP="00844FA6" w:rsidRDefault="00CE4544" w14:paraId="1D3B58ED" w14:textId="461917A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584A9DEC" w14:textId="2289F673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  <w:p w:rsidRPr="009519D5" w:rsidR="00CE4544" w:rsidP="00844FA6" w:rsidRDefault="00CE4544" w14:paraId="08CF3AD1" w14:textId="72908C8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111018AE" w14:textId="3E036B98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18A6FD45" w14:textId="0656DB5C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color w:val="auto"/>
                <w:sz w:val="22"/>
                <w:szCs w:val="22"/>
              </w:rPr>
              <w:t>Lancashire peripatetic service</w:t>
            </w: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ukulele lessons</w:t>
            </w:r>
          </w:p>
          <w:p w:rsidRPr="009519D5" w:rsidR="00CE4544" w:rsidP="00844FA6" w:rsidRDefault="00CE4544" w14:paraId="318F79E4" w14:textId="3DBA5FC0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637F5F" w:rsidR="00CE4544" w:rsidTr="2E8463F0" w14:paraId="43049243" w14:textId="77777777">
        <w:trPr>
          <w:trHeight w:val="1231"/>
        </w:trPr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  <w:vAlign w:val="center"/>
          </w:tcPr>
          <w:p w:rsidRPr="007E429E" w:rsidR="00CE4544" w:rsidP="007E429E" w:rsidRDefault="00CE4544" w14:paraId="13BC7C10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7E429E">
              <w:rPr>
                <w:rFonts w:cstheme="minorHAnsi"/>
                <w:color w:val="auto"/>
              </w:rPr>
              <w:t>PE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2BBF1630" w14:textId="2BC084EE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Swimming</w:t>
            </w:r>
          </w:p>
          <w:p w:rsidR="00CE4544" w:rsidP="00844FA6" w:rsidRDefault="00CE4544" w14:paraId="5D317326" w14:textId="58C0069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9519D5" w:rsidP="00844FA6" w:rsidRDefault="009519D5" w14:paraId="66BB1236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CE4544" w:rsidP="00844FA6" w:rsidRDefault="00CE4544" w14:paraId="41090450" w14:textId="0181B1E4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Target games </w:t>
            </w:r>
            <w:r w:rsidRPr="009519D5" w:rsidR="0017289A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</w:p>
          <w:p w:rsidRPr="009519D5" w:rsidR="00CE4544" w:rsidP="00844FA6" w:rsidRDefault="00CE4544" w14:paraId="40F02810" w14:textId="5DBA8B3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Dodgeball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529E77D5" w14:textId="1C7A69C2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Swimming</w:t>
            </w:r>
          </w:p>
          <w:p w:rsidR="00CE4544" w:rsidP="00844FA6" w:rsidRDefault="00CE4544" w14:paraId="0F5B170F" w14:textId="37CDCD3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9519D5" w:rsidP="00844FA6" w:rsidRDefault="009519D5" w14:paraId="5BA94F8C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CE4544" w:rsidP="00844FA6" w:rsidRDefault="00CE4544" w14:paraId="583DB4C5" w14:textId="72AC223C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Gymnastics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33A71BB3" w14:textId="7BF0DEA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Swimming</w:t>
            </w:r>
          </w:p>
          <w:p w:rsidR="00CE4544" w:rsidP="00844FA6" w:rsidRDefault="00CE4544" w14:paraId="621664DF" w14:textId="73280488">
            <w:pPr>
              <w:spacing w:line="288" w:lineRule="auto"/>
              <w:ind w:left="0"/>
              <w:rPr>
                <w:rFonts w:cstheme="minorHAnsi"/>
                <w:sz w:val="22"/>
                <w:szCs w:val="22"/>
              </w:rPr>
            </w:pPr>
          </w:p>
          <w:p w:rsidRPr="009519D5" w:rsidR="009519D5" w:rsidP="00844FA6" w:rsidRDefault="009519D5" w14:paraId="0F027211" w14:textId="77777777">
            <w:pPr>
              <w:spacing w:line="288" w:lineRule="auto"/>
              <w:ind w:left="0"/>
              <w:rPr>
                <w:rFonts w:cstheme="minorHAnsi"/>
                <w:sz w:val="22"/>
                <w:szCs w:val="22"/>
              </w:rPr>
            </w:pPr>
          </w:p>
          <w:p w:rsidRPr="009519D5" w:rsidR="00CE4544" w:rsidP="00844FA6" w:rsidRDefault="00CE4544" w14:paraId="524CC3EE" w14:textId="41EE4D11">
            <w:pPr>
              <w:spacing w:line="288" w:lineRule="auto"/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Tag &amp; Target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70F720C5" w14:textId="7B204ED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Swimming</w:t>
            </w:r>
          </w:p>
          <w:p w:rsidR="00CE4544" w:rsidP="00844FA6" w:rsidRDefault="00CE4544" w14:paraId="653D909F" w14:textId="26AAAE7C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9519D5" w:rsidP="00844FA6" w:rsidRDefault="009519D5" w14:paraId="5B6F3730" w14:textId="7777777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CE4544" w:rsidP="00844FA6" w:rsidRDefault="00CE4544" w14:paraId="66055D8C" w14:textId="558A39A6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Gymnastics 2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9519D5" w:rsidR="00CE4544" w:rsidP="00844FA6" w:rsidRDefault="00CE4544" w14:paraId="7B8CD90A" w14:textId="36C51234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Striking &amp; Fielding </w:t>
            </w:r>
          </w:p>
          <w:p w:rsidRPr="009519D5" w:rsidR="00CE4544" w:rsidP="00844FA6" w:rsidRDefault="00CE4544" w14:paraId="3C3AF301" w14:textId="04F0EBDB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Cricket</w:t>
            </w:r>
          </w:p>
          <w:p w:rsidRPr="009519D5" w:rsidR="00CE4544" w:rsidP="00844FA6" w:rsidRDefault="00CE4544" w14:paraId="6E74D919" w14:textId="14C83C70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CE4544" w:rsidP="00844FA6" w:rsidRDefault="00CE4544" w14:paraId="2320BF22" w14:textId="606AE3D1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Athletics </w:t>
            </w:r>
          </w:p>
          <w:p w:rsidRPr="009519D5" w:rsidR="00CE4544" w:rsidP="00844FA6" w:rsidRDefault="00CE4544" w14:paraId="76E2A6C3" w14:textId="1C6E4F97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9519D5" w:rsidR="00CE4544" w:rsidP="00844FA6" w:rsidRDefault="00CE4544" w14:paraId="52EAB348" w14:textId="25FE88DD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Athletics</w:t>
            </w:r>
          </w:p>
          <w:p w:rsidRPr="009519D5" w:rsidR="00CE4544" w:rsidP="00844FA6" w:rsidRDefault="00CE4544" w14:paraId="0044C6FE" w14:textId="273F00D8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9519D5" w:rsidR="00CE4544" w:rsidP="00844FA6" w:rsidRDefault="00CE4544" w14:paraId="5C49ACF5" w14:textId="19F9F72A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Invasion Games</w:t>
            </w:r>
            <w:r w:rsidRPr="009519D5" w:rsidR="0017289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519D5" w:rsidR="0017289A">
              <w:rPr>
                <w:rStyle w:val="Strong"/>
                <w:rFonts w:cstheme="minorHAnsi"/>
                <w:b w:val="0"/>
                <w:bCs w:val="0"/>
                <w:sz w:val="22"/>
                <w:szCs w:val="22"/>
              </w:rPr>
              <w:t xml:space="preserve">- </w:t>
            </w:r>
          </w:p>
          <w:p w:rsidRPr="009519D5" w:rsidR="00CE4544" w:rsidP="00844FA6" w:rsidRDefault="00CE4544" w14:paraId="70247E0C" w14:textId="307F0F05">
            <w:pPr>
              <w:ind w:left="0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9519D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Handball</w:t>
            </w:r>
          </w:p>
        </w:tc>
      </w:tr>
      <w:tr w:rsidRPr="00637F5F" w:rsidR="00CE4544" w:rsidTr="2E8463F0" w14:paraId="0043AE6D" w14:textId="77777777">
        <w:trPr/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637F5F" w:rsidR="00CE4544" w:rsidP="00CE4544" w:rsidRDefault="00CE4544" w14:paraId="216BF094" w14:textId="77777777">
            <w:pPr>
              <w:pStyle w:val="Subtitle"/>
              <w:rPr>
                <w:rFonts w:cstheme="minorHAnsi"/>
                <w:color w:val="auto"/>
              </w:rPr>
            </w:pPr>
            <w:r w:rsidRPr="00637F5F">
              <w:rPr>
                <w:rFonts w:cstheme="minorHAnsi"/>
                <w:color w:val="auto"/>
              </w:rPr>
              <w:lastRenderedPageBreak/>
              <w:t>RE</w:t>
            </w:r>
          </w:p>
        </w:tc>
        <w:tc>
          <w:tcPr>
            <w:tcW w:w="2170" w:type="dxa"/>
            <w:tcBorders>
              <w:left w:val="single" w:color="auto" w:sz="18" w:space="0"/>
              <w:bottom w:val="single" w:color="auto" w:sz="4" w:space="0"/>
            </w:tcBorders>
            <w:tcMar/>
          </w:tcPr>
          <w:p w:rsidRPr="00483ABE" w:rsidR="00CE4544" w:rsidP="00CE4544" w:rsidRDefault="00CE4544" w14:paraId="20D02D97" w14:textId="77777777">
            <w:pPr>
              <w:pStyle w:val="paragraph"/>
              <w:spacing w:before="0" w:beforeAutospacing="0" w:after="0" w:afterAutospacing="0"/>
              <w:textAlignment w:val="baseline"/>
              <w:divId w:val="1126923358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Hindu Dharma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6D71B9B1" w14:textId="77777777">
            <w:pPr>
              <w:pStyle w:val="paragraph"/>
              <w:spacing w:before="0" w:beforeAutospacing="0" w:after="0" w:afterAutospacing="0"/>
              <w:textAlignment w:val="baseline"/>
              <w:divId w:val="1537111997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might a Hindu learn from celebrating Diwali?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3EEDB236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78" w:hanging="178"/>
              <w:textAlignment w:val="baseline"/>
              <w:divId w:val="1958170397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Vishnu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3FDAA5A6" w14:textId="7777777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78" w:hanging="178"/>
              <w:textAlignment w:val="baseline"/>
              <w:divId w:val="1958170397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Rama and Sita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2589C17F" w14:textId="4211979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483ABE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Diwali</w:t>
            </w:r>
            <w:r w:rsidRPr="00483ABE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483ABE" w:rsidR="00CE4544" w:rsidP="00CE4544" w:rsidRDefault="00CE4544" w14:paraId="3CDF4876" w14:textId="77777777">
            <w:pPr>
              <w:pStyle w:val="paragraph"/>
              <w:spacing w:before="0" w:beforeAutospacing="0" w:after="0" w:afterAutospacing="0"/>
              <w:textAlignment w:val="baseline"/>
              <w:divId w:val="148178285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 (God)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CEBB666" w14:textId="77777777">
            <w:pPr>
              <w:pStyle w:val="paragraph"/>
              <w:spacing w:before="0" w:beforeAutospacing="0" w:after="0" w:afterAutospacing="0"/>
              <w:textAlignment w:val="baseline"/>
              <w:divId w:val="69920981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and why might Christians use the Bible?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9C15799" w14:textId="7777777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212" w:hanging="212"/>
              <w:textAlignment w:val="baseline"/>
              <w:divId w:val="1992631815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Bible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721300F" w14:textId="694A5BAD">
            <w:pPr>
              <w:pStyle w:val="ListParagraph"/>
              <w:numPr>
                <w:ilvl w:val="0"/>
                <w:numId w:val="22"/>
              </w:numPr>
              <w:ind w:left="212" w:hanging="212"/>
              <w:textAlignment w:val="baseline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83ABE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Christian Life – guided by wisdom, teachings and authority</w:t>
            </w:r>
            <w:r w:rsidRPr="00483ABE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483ABE" w:rsidR="00CE4544" w:rsidP="00CE4544" w:rsidRDefault="00CE4544" w14:paraId="31B85583" w14:textId="77777777">
            <w:pPr>
              <w:pStyle w:val="paragraph"/>
              <w:spacing w:before="0" w:beforeAutospacing="0" w:after="0" w:afterAutospacing="0"/>
              <w:textAlignment w:val="baseline"/>
              <w:divId w:val="6741094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Sikhism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07B55577" w14:textId="77777777">
            <w:pPr>
              <w:pStyle w:val="paragraph"/>
              <w:spacing w:before="0" w:beforeAutospacing="0" w:after="0" w:afterAutospacing="0"/>
              <w:textAlignment w:val="baseline"/>
              <w:divId w:val="19632658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do Sikhs express their beliefs &amp; values?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29C65A9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33" w:hanging="141"/>
              <w:textAlignment w:val="baseline"/>
              <w:divId w:val="576285939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5 Ks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4F4DD69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33" w:hanging="141"/>
              <w:textAlignment w:val="baseline"/>
              <w:divId w:val="576285939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Equality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0DED6E4" w14:textId="7777777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33" w:hanging="141"/>
              <w:textAlignment w:val="baseline"/>
              <w:divId w:val="576285939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Gurdwara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6960AFAE" w14:textId="4692FD9D">
            <w:pPr>
              <w:ind w:left="3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483ABE" w:rsidR="00CE4544" w:rsidP="00CE4544" w:rsidRDefault="00CE4544" w14:paraId="3E3EA0A0" w14:textId="77777777">
            <w:pPr>
              <w:pStyle w:val="paragraph"/>
              <w:spacing w:before="0" w:beforeAutospacing="0" w:after="0" w:afterAutospacing="0"/>
              <w:textAlignment w:val="baseline"/>
              <w:divId w:val="1943142846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 (Jesus)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03A4E296" w14:textId="77777777">
            <w:pPr>
              <w:pStyle w:val="paragraph"/>
              <w:spacing w:before="0" w:beforeAutospacing="0" w:after="0" w:afterAutospacing="0"/>
              <w:textAlignment w:val="baseline"/>
              <w:divId w:val="1644001459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Is sacrifice an important part of religious life?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67953A67" w14:textId="77777777">
            <w:pPr>
              <w:pStyle w:val="paragraph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/>
              <w:ind w:left="166" w:hanging="166"/>
              <w:textAlignment w:val="baseline"/>
              <w:divId w:val="402411226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Jesus in the wilderness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40F4658A" w14:textId="77777777">
            <w:pPr>
              <w:pStyle w:val="paragraph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/>
              <w:ind w:left="166" w:hanging="166"/>
              <w:textAlignment w:val="baseline"/>
              <w:divId w:val="402411226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Lent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2D30805A" w14:textId="165E767D">
            <w:pPr>
              <w:pStyle w:val="paragraph"/>
              <w:numPr>
                <w:ilvl w:val="0"/>
                <w:numId w:val="18"/>
              </w:numPr>
              <w:tabs>
                <w:tab w:val="clear" w:pos="720"/>
              </w:tabs>
              <w:spacing w:before="0" w:beforeAutospacing="0" w:after="0" w:afterAutospacing="0"/>
              <w:ind w:left="166" w:hanging="166"/>
              <w:textAlignment w:val="baseline"/>
              <w:divId w:val="402411226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Sacrifice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70" w:type="dxa"/>
            <w:tcBorders>
              <w:left w:val="single" w:color="auto" w:sz="18" w:space="0"/>
            </w:tcBorders>
            <w:tcMar/>
          </w:tcPr>
          <w:p w:rsidRPr="00483ABE" w:rsidR="00CE4544" w:rsidP="00CE4544" w:rsidRDefault="00CE4544" w14:paraId="4C709274" w14:textId="77777777">
            <w:pPr>
              <w:pStyle w:val="paragraph"/>
              <w:spacing w:before="0" w:beforeAutospacing="0" w:after="0" w:afterAutospacing="0"/>
              <w:textAlignment w:val="baseline"/>
              <w:divId w:val="78646128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Islam 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15AF4768" w14:textId="77777777">
            <w:pPr>
              <w:pStyle w:val="paragraph"/>
              <w:spacing w:before="0" w:beforeAutospacing="0" w:after="0" w:afterAutospacing="0"/>
              <w:textAlignment w:val="baseline"/>
              <w:divId w:val="1769740874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Muslims fast during Ramadan?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00531D67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78" w:hanging="178"/>
              <w:textAlignment w:val="baseline"/>
              <w:divId w:val="204899144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Five Pillars of Islam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4E0C237E" w14:textId="0F9BA9E0">
            <w:pPr>
              <w:pStyle w:val="ListParagraph"/>
              <w:numPr>
                <w:ilvl w:val="0"/>
                <w:numId w:val="24"/>
              </w:numPr>
              <w:ind w:left="178" w:hanging="178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483ABE">
              <w:rPr>
                <w:rStyle w:val="normaltextrun"/>
                <w:rFonts w:cstheme="minorHAnsi"/>
                <w:color w:val="auto"/>
                <w:sz w:val="22"/>
                <w:szCs w:val="22"/>
              </w:rPr>
              <w:t>Ramadan  </w:t>
            </w:r>
            <w:r w:rsidRPr="00483ABE">
              <w:rPr>
                <w:rStyle w:val="eop"/>
                <w:rFonts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right w:val="single" w:color="auto" w:sz="18" w:space="0"/>
            </w:tcBorders>
            <w:tcMar/>
          </w:tcPr>
          <w:p w:rsidRPr="00483ABE" w:rsidR="00CE4544" w:rsidP="00CE4544" w:rsidRDefault="00CE4544" w14:paraId="1C6477FF" w14:textId="77777777">
            <w:pPr>
              <w:pStyle w:val="paragraph"/>
              <w:spacing w:before="0" w:beforeAutospacing="0" w:after="0" w:afterAutospacing="0"/>
              <w:textAlignment w:val="baseline"/>
              <w:divId w:val="737896815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 (Church)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55C38D1" w14:textId="77777777">
            <w:pPr>
              <w:pStyle w:val="paragraph"/>
              <w:spacing w:before="0" w:beforeAutospacing="0" w:after="0" w:afterAutospacing="0"/>
              <w:textAlignment w:val="baseline"/>
              <w:divId w:val="1692368644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does ‘Love thy Neighbour’ really mean? 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4DFC9932" w14:textId="7777777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232" w:hanging="218"/>
              <w:textAlignment w:val="baseline"/>
              <w:divId w:val="1373962484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Parables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6E8DE2E3" w14:textId="77777777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232" w:hanging="218"/>
              <w:textAlignment w:val="baseline"/>
              <w:divId w:val="1373962484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Love for all</w:t>
            </w: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5446027E" w14:textId="77777777">
            <w:pPr>
              <w:pStyle w:val="paragraph"/>
              <w:spacing w:before="0" w:beforeAutospacing="0" w:after="0" w:afterAutospacing="0"/>
              <w:ind w:left="315"/>
              <w:textAlignment w:val="baseline"/>
              <w:divId w:val="323776241"/>
              <w:rPr>
                <w:rFonts w:asciiTheme="minorHAnsi" w:hAnsiTheme="minorHAnsi" w:cstheme="minorHAnsi"/>
                <w:sz w:val="22"/>
                <w:szCs w:val="22"/>
              </w:rPr>
            </w:pPr>
            <w:r w:rsidRPr="00483AB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483ABE" w:rsidR="00CE4544" w:rsidP="00CE4544" w:rsidRDefault="00CE4544" w14:paraId="08F37E5F" w14:textId="45295FF2">
            <w:pPr>
              <w:ind w:left="3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Pr="00637F5F" w:rsidR="00D35850" w:rsidTr="2E8463F0" w14:paraId="48AD8A17" w14:textId="77777777">
        <w:trPr>
          <w:trHeight w:val="1004"/>
        </w:trPr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637F5F" w:rsidR="00D35850" w:rsidP="000357D3" w:rsidRDefault="00D35850" w14:paraId="3F8729A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637F5F">
              <w:rPr>
                <w:rFonts w:cstheme="minorHAnsi"/>
                <w:color w:val="auto"/>
              </w:rPr>
              <w:t>PSHE</w:t>
            </w: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="0A4A9728" w:rsidP="2E8463F0" w:rsidRDefault="0A4A9728" w14:paraId="0ED96AB6" w14:textId="5FF146AA">
            <w:pPr>
              <w:ind w:left="0"/>
              <w:jc w:val="center"/>
              <w:rPr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E8463F0" w:rsidR="0A4A9728">
              <w:rPr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  <w:t>Relationships</w:t>
            </w:r>
          </w:p>
          <w:p w:rsidR="2E8463F0" w:rsidP="2E8463F0" w:rsidRDefault="2E8463F0" w14:paraId="50A9E897" w14:textId="159C377C">
            <w:pPr>
              <w:pStyle w:val="Normal"/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615E4099" w:rsidP="2E8463F0" w:rsidRDefault="615E4099" w14:paraId="6CBE71BD" w14:textId="178673FD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615E4099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Positive friendships, including </w:t>
            </w:r>
            <w:r w:rsidRPr="2E8463F0" w:rsidR="615E4099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online  </w:t>
            </w:r>
          </w:p>
          <w:p w:rsidR="2E8463F0" w:rsidP="2E8463F0" w:rsidRDefault="2E8463F0" w14:paraId="17F36A4E" w14:textId="37947AAC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615E4099" w:rsidP="2E8463F0" w:rsidRDefault="615E4099" w14:paraId="2564C61C" w14:textId="05724A55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615E4099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Responding to hurtful behaviour; managing confidentiality; recognising risks online </w:t>
            </w:r>
          </w:p>
          <w:p w:rsidR="2E8463F0" w:rsidP="2E8463F0" w:rsidRDefault="2E8463F0" w14:paraId="6EDC5F9D" w14:textId="45D8E971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615E4099" w:rsidP="2E8463F0" w:rsidRDefault="615E4099" w14:paraId="68D677E2" w14:textId="311126A4">
            <w:pPr>
              <w:pStyle w:val="Normal"/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615E4099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Respecting differences and similarities; discussing difference sensitively</w:t>
            </w:r>
          </w:p>
          <w:p w:rsidR="2E8463F0" w:rsidP="2E8463F0" w:rsidRDefault="2E8463F0" w14:paraId="51110115" w14:textId="0BED887B">
            <w:pPr>
              <w:pStyle w:val="Normal"/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00922376" w:rsidP="2E8463F0" w:rsidRDefault="00922376" w14:paraId="6C24CB2A" w14:textId="1C41528E">
            <w:pPr>
              <w:ind w:left="0"/>
              <w:jc w:val="center"/>
              <w:rPr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E8463F0" w:rsidR="00922376">
              <w:rPr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  <w:t> </w:t>
            </w:r>
            <w:r w:rsidRPr="2E8463F0" w:rsidR="55C55A4A">
              <w:rPr>
                <w:rFonts w:cs="Calibri" w:cstheme="minorAscii"/>
                <w:b w:val="1"/>
                <w:bCs w:val="1"/>
                <w:color w:val="auto"/>
                <w:sz w:val="22"/>
                <w:szCs w:val="22"/>
              </w:rPr>
              <w:t>Living in the Wider World</w:t>
            </w:r>
          </w:p>
          <w:p w:rsidR="2E8463F0" w:rsidP="2E8463F0" w:rsidRDefault="2E8463F0" w14:paraId="671BA725" w14:textId="0E9B03C0">
            <w:pPr>
              <w:ind w:left="0"/>
              <w:jc w:val="center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1C5444BF" w:rsidP="2E8463F0" w:rsidRDefault="1C5444BF" w14:paraId="6F24C74D" w14:textId="5FC3A037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What makes a community; shared </w:t>
            </w: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responsibilities </w:t>
            </w:r>
          </w:p>
          <w:p w:rsidR="2E8463F0" w:rsidP="2E8463F0" w:rsidRDefault="2E8463F0" w14:paraId="61A120DA" w14:textId="5B1C225F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1C5444BF" w:rsidP="2E8463F0" w:rsidRDefault="1C5444BF" w14:paraId="72B1B3EE" w14:textId="656FE81E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How</w:t>
            </w: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 data is shared and </w:t>
            </w: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u</w:t>
            </w: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sed  </w:t>
            </w:r>
          </w:p>
          <w:p w:rsidR="2E8463F0" w:rsidP="2E8463F0" w:rsidRDefault="2E8463F0" w14:paraId="7BA1BA29" w14:textId="7F6D45DC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1C5444BF" w:rsidP="2E8463F0" w:rsidRDefault="1C5444BF" w14:paraId="5DA443F0" w14:textId="70FB3EF9">
            <w:pPr>
              <w:ind w:left="0"/>
              <w:jc w:val="left"/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1C5444BF">
              <w:rPr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Making decisions about money; using and keeping money safe</w:t>
            </w:r>
          </w:p>
        </w:tc>
        <w:tc>
          <w:tcPr>
            <w:tcW w:w="4341" w:type="dxa"/>
            <w:gridSpan w:val="2"/>
            <w:tcBorders>
              <w:left w:val="single" w:color="auto" w:sz="18" w:space="0"/>
              <w:right w:val="single" w:color="auto" w:sz="18"/>
            </w:tcBorders>
            <w:tcMar/>
          </w:tcPr>
          <w:p w:rsidR="55C55A4A" w:rsidP="2E8463F0" w:rsidRDefault="55C55A4A" w14:paraId="47F91708" w14:textId="016D4883">
            <w:pPr>
              <w:spacing w:line="257" w:lineRule="auto"/>
              <w:ind w:left="0"/>
              <w:jc w:val="center"/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E8463F0" w:rsidR="55C55A4A">
              <w:rPr>
                <w:rFonts w:eastAsia="Calibri" w:cs="Calibri" w:cstheme="minorAscii"/>
                <w:b w:val="1"/>
                <w:bCs w:val="1"/>
                <w:color w:val="auto"/>
                <w:sz w:val="22"/>
                <w:szCs w:val="22"/>
              </w:rPr>
              <w:t>Health and Wellbeing</w:t>
            </w:r>
          </w:p>
          <w:p w:rsidR="2E8463F0" w:rsidP="2E8463F0" w:rsidRDefault="2E8463F0" w14:paraId="5A2BC15F" w14:textId="08AC17E8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305024F4" w:rsidP="2E8463F0" w:rsidRDefault="305024F4" w14:paraId="020BEF14" w14:textId="0B895F66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305024F4"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Maintaining a balanced lifestyle; oral hygiene and dental care </w:t>
            </w:r>
          </w:p>
          <w:p w:rsidR="2E8463F0" w:rsidP="2E8463F0" w:rsidRDefault="2E8463F0" w14:paraId="5BAD594F" w14:textId="69BA494B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305024F4" w:rsidP="2E8463F0" w:rsidRDefault="305024F4" w14:paraId="4A822862" w14:textId="39BFA1AE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305024F4"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Physical and emotional changes in puberty; external genitalia; personal hygiene routines; support with </w:t>
            </w:r>
            <w:r w:rsidRPr="2E8463F0" w:rsidR="305024F4"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puberty </w:t>
            </w:r>
          </w:p>
          <w:p w:rsidR="2E8463F0" w:rsidP="2E8463F0" w:rsidRDefault="2E8463F0" w14:paraId="06E698AF" w14:textId="09078970">
            <w:pPr>
              <w:pStyle w:val="Normal"/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  <w:p w:rsidR="305024F4" w:rsidP="2E8463F0" w:rsidRDefault="305024F4" w14:paraId="4E79179D" w14:textId="6BA20FDA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2E8463F0" w:rsidR="305024F4"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  <w:t xml:space="preserve">Medicines and household products; drugs common to everyday life </w:t>
            </w:r>
          </w:p>
          <w:p w:rsidR="2E8463F0" w:rsidP="2E8463F0" w:rsidRDefault="2E8463F0" w14:paraId="45080B18" w14:textId="48CEC34E">
            <w:pPr>
              <w:spacing w:line="257" w:lineRule="auto"/>
              <w:ind w:left="0"/>
              <w:jc w:val="left"/>
              <w:rPr>
                <w:rFonts w:eastAsia="Calibri" w:cs="Calibri" w:cstheme="minorAsci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637F5F" w:rsidR="00CE4544" w:rsidTr="2E8463F0" w14:paraId="16D45036" w14:textId="77777777">
        <w:trPr>
          <w:trHeight w:val="1507"/>
        </w:trPr>
        <w:tc>
          <w:tcPr>
            <w:tcW w:w="18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637F5F" w:rsidR="00CE4544" w:rsidP="00D60439" w:rsidRDefault="00CE4544" w14:paraId="626F26B4" w14:textId="2FD07395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637F5F">
              <w:rPr>
                <w:rFonts w:cstheme="minorHAnsi"/>
                <w:color w:val="auto"/>
              </w:rPr>
              <w:t>Visits/Visitors</w:t>
            </w:r>
          </w:p>
          <w:p w:rsidRPr="00637F5F" w:rsidR="00CE4544" w:rsidP="00D60439" w:rsidRDefault="00CE4544" w14:paraId="5A4A70EC" w14:textId="4DED6571">
            <w:pPr>
              <w:pStyle w:val="Subtitle"/>
              <w:spacing w:after="0"/>
              <w:rPr>
                <w:rFonts w:eastAsia="Arial" w:cstheme="minorHAnsi"/>
                <w:sz w:val="22"/>
                <w:szCs w:val="22"/>
              </w:rPr>
            </w:pPr>
            <w:r w:rsidRPr="00637F5F">
              <w:rPr>
                <w:rFonts w:eastAsia="Arial" w:cstheme="minorHAnsi"/>
                <w:sz w:val="22"/>
                <w:szCs w:val="22"/>
              </w:rPr>
              <w:t>(subject to change)</w:t>
            </w:r>
          </w:p>
          <w:p w:rsidRPr="00637F5F" w:rsidR="00CE4544" w:rsidP="00D60439" w:rsidRDefault="00CE4544" w14:paraId="449778AF" w14:textId="154A1CA3">
            <w:pPr>
              <w:rPr>
                <w:rFonts w:cstheme="minorHAnsi"/>
                <w:color w:val="5A5A5A"/>
              </w:rPr>
            </w:pPr>
          </w:p>
        </w:tc>
        <w:tc>
          <w:tcPr>
            <w:tcW w:w="2170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357D3" w:rsidR="00CE4544" w:rsidP="00D60439" w:rsidRDefault="00CE4544" w14:paraId="3C814242" w14:textId="1C37757B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color w:val="auto"/>
                <w:sz w:val="22"/>
                <w:szCs w:val="22"/>
              </w:rPr>
              <w:t>Anglo-Saxon</w:t>
            </w:r>
            <w:r w:rsidRPr="000357D3" w:rsidR="003C58A4">
              <w:rPr>
                <w:rStyle w:val="Strong"/>
                <w:color w:val="auto"/>
                <w:sz w:val="22"/>
                <w:szCs w:val="22"/>
              </w:rPr>
              <w:t>s</w:t>
            </w:r>
            <w:r w:rsidRPr="000357D3" w:rsidR="0017289A">
              <w:rPr>
                <w:rStyle w:val="Strong"/>
                <w:color w:val="auto"/>
                <w:sz w:val="22"/>
                <w:szCs w:val="22"/>
              </w:rPr>
              <w:t xml:space="preserve"> - </w:t>
            </w:r>
            <w:r w:rsidRPr="000357D3" w:rsidR="0017289A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 xml:space="preserve">Visiting </w:t>
            </w:r>
            <w:r w:rsidRPr="000357D3" w:rsidR="00D90788">
              <w:rPr>
                <w:rStyle w:val="Strong"/>
                <w:b w:val="0"/>
                <w:bCs w:val="0"/>
                <w:color w:val="auto"/>
                <w:sz w:val="22"/>
                <w:szCs w:val="22"/>
              </w:rPr>
              <w:t>expert</w:t>
            </w:r>
          </w:p>
        </w:tc>
        <w:tc>
          <w:tcPr>
            <w:tcW w:w="2171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0357D3" w:rsidR="00CE4544" w:rsidP="00D60439" w:rsidRDefault="00CE4544" w14:paraId="45D7A070" w14:textId="1127CAA3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color w:val="auto"/>
                <w:sz w:val="22"/>
                <w:szCs w:val="22"/>
              </w:rPr>
              <w:t>Forest School</w:t>
            </w:r>
          </w:p>
        </w:tc>
        <w:tc>
          <w:tcPr>
            <w:tcW w:w="2170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357D3" w:rsidR="00CE4544" w:rsidP="00D60439" w:rsidRDefault="00CE4544" w14:paraId="7C32C6F2" w14:textId="1BBB058A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Viking</w:t>
            </w:r>
            <w:r w:rsidRPr="000357D3" w:rsidR="003C58A4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s</w:t>
            </w:r>
            <w:r w:rsidRPr="000357D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Pr="000357D3" w:rsidR="0017289A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– Visiting </w:t>
            </w:r>
            <w:r w:rsidRPr="000357D3" w:rsidR="00D90788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expert</w:t>
            </w:r>
          </w:p>
        </w:tc>
        <w:tc>
          <w:tcPr>
            <w:tcW w:w="2171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0357D3" w:rsidR="00CE4544" w:rsidP="00D60439" w:rsidRDefault="00CE4544" w14:paraId="43071F16" w14:textId="2F0AB4C5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Sikh gurdwara visit</w:t>
            </w:r>
          </w:p>
        </w:tc>
        <w:tc>
          <w:tcPr>
            <w:tcW w:w="2170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357D3" w:rsidR="00CE4544" w:rsidP="00D60439" w:rsidRDefault="00CE4544" w14:paraId="03405B7F" w14:textId="3F4F529C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color w:val="auto"/>
                <w:sz w:val="22"/>
                <w:szCs w:val="22"/>
              </w:rPr>
              <w:t>River Trip</w:t>
            </w:r>
            <w:r w:rsidRPr="000357D3" w:rsidR="00353FB1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- </w:t>
            </w:r>
          </w:p>
          <w:p w:rsidRPr="000357D3" w:rsidR="00CE4544" w:rsidP="00D60439" w:rsidRDefault="00CE4544" w14:paraId="5702DC12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Explore aspects of rivers</w:t>
            </w:r>
          </w:p>
          <w:p w:rsidRPr="000357D3" w:rsidR="00CE4544" w:rsidP="00D60439" w:rsidRDefault="00CE4544" w14:paraId="23C17C94" w14:textId="77777777">
            <w:pPr>
              <w:ind w:left="0"/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</w:pPr>
            <w:r w:rsidRPr="000357D3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>Pond dipping to explore mini-beast habitats</w:t>
            </w:r>
          </w:p>
        </w:tc>
        <w:tc>
          <w:tcPr>
            <w:tcW w:w="2171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0357D3" w:rsidR="00CE4544" w:rsidP="00D60439" w:rsidRDefault="00CE4544" w14:paraId="50D502AC" w14:textId="36A6B01A">
            <w:pPr>
              <w:ind w:left="0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</w:tr>
    </w:tbl>
    <w:p w:rsidRPr="006772FF" w:rsidR="006772FF" w:rsidP="006772FF" w:rsidRDefault="006772FF" w14:paraId="6A15E548" w14:textId="77777777"/>
    <w:sectPr w:rsidRPr="006772FF" w:rsidR="006772FF" w:rsidSect="0079774F">
      <w:pgSz w:w="16838" w:h="11906" w:orient="landscape"/>
      <w:pgMar w:top="720" w:right="720" w:bottom="720" w:left="720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DA9" w:rsidP="00712AB1" w:rsidRDefault="00345DA9" w14:paraId="733B00F0" w14:textId="77777777">
      <w:pPr>
        <w:spacing w:after="0" w:line="240" w:lineRule="auto"/>
      </w:pPr>
      <w:r>
        <w:separator/>
      </w:r>
    </w:p>
  </w:endnote>
  <w:endnote w:type="continuationSeparator" w:id="0">
    <w:p w:rsidR="00345DA9" w:rsidP="00712AB1" w:rsidRDefault="00345DA9" w14:paraId="45FCEA71" w14:textId="77777777">
      <w:pPr>
        <w:spacing w:after="0" w:line="240" w:lineRule="auto"/>
      </w:pPr>
      <w:r>
        <w:continuationSeparator/>
      </w:r>
    </w:p>
  </w:endnote>
  <w:endnote w:type="continuationNotice" w:id="1">
    <w:p w:rsidR="00345DA9" w:rsidRDefault="00345DA9" w14:paraId="225CC6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DA9" w:rsidP="00712AB1" w:rsidRDefault="00345DA9" w14:paraId="6518F350" w14:textId="77777777">
      <w:pPr>
        <w:spacing w:after="0" w:line="240" w:lineRule="auto"/>
      </w:pPr>
      <w:r>
        <w:separator/>
      </w:r>
    </w:p>
  </w:footnote>
  <w:footnote w:type="continuationSeparator" w:id="0">
    <w:p w:rsidR="00345DA9" w:rsidP="00712AB1" w:rsidRDefault="00345DA9" w14:paraId="40A2C2CA" w14:textId="77777777">
      <w:pPr>
        <w:spacing w:after="0" w:line="240" w:lineRule="auto"/>
      </w:pPr>
      <w:r>
        <w:continuationSeparator/>
      </w:r>
    </w:p>
  </w:footnote>
  <w:footnote w:type="continuationNotice" w:id="1">
    <w:p w:rsidR="00345DA9" w:rsidRDefault="00345DA9" w14:paraId="09189D77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519"/>
    <w:multiLevelType w:val="hybridMultilevel"/>
    <w:tmpl w:val="3140C134"/>
    <w:lvl w:ilvl="0" w:tplc="7AF6A0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443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56D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8260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4D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B04A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443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4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A59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6A021"/>
    <w:multiLevelType w:val="hybridMultilevel"/>
    <w:tmpl w:val="1A268F7C"/>
    <w:lvl w:ilvl="0" w:tplc="335CA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E5B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72E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C1A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80B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302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C6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E49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B89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6764B"/>
    <w:multiLevelType w:val="multilevel"/>
    <w:tmpl w:val="C05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2B477B"/>
    <w:multiLevelType w:val="hybridMultilevel"/>
    <w:tmpl w:val="F9D2A0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1BD29EA"/>
    <w:multiLevelType w:val="hybridMultilevel"/>
    <w:tmpl w:val="7D6C19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B3218C"/>
    <w:multiLevelType w:val="multilevel"/>
    <w:tmpl w:val="8236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F1BC15"/>
    <w:multiLevelType w:val="hybridMultilevel"/>
    <w:tmpl w:val="B4D4CBBE"/>
    <w:lvl w:ilvl="0" w:tplc="DEBEE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429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1CD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F21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3CF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9ADF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12D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F89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9454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2405CC"/>
    <w:multiLevelType w:val="multilevel"/>
    <w:tmpl w:val="2310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34263DF"/>
    <w:multiLevelType w:val="hybridMultilevel"/>
    <w:tmpl w:val="52FCDD2E"/>
    <w:lvl w:ilvl="0" w:tplc="BF50C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AC49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1682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2B4C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FEA9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876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E2E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D2A0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35C0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276D7E46"/>
    <w:multiLevelType w:val="hybridMultilevel"/>
    <w:tmpl w:val="B89EF988"/>
    <w:lvl w:ilvl="0" w:tplc="6088C9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54E0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8F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FAA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E8D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08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66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89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E6D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CF4CFC"/>
    <w:multiLevelType w:val="hybridMultilevel"/>
    <w:tmpl w:val="2D36F9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F36211C"/>
    <w:multiLevelType w:val="hybridMultilevel"/>
    <w:tmpl w:val="8146E78A"/>
    <w:lvl w:ilvl="0" w:tplc="34180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120F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4CE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AC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60C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68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CA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9C3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3AC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8E485E"/>
    <w:multiLevelType w:val="multilevel"/>
    <w:tmpl w:val="267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D666188"/>
    <w:multiLevelType w:val="hybridMultilevel"/>
    <w:tmpl w:val="D7BE4804"/>
    <w:lvl w:ilvl="0" w:tplc="1D5CBE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4A2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C606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8E8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4E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966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D859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34D1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58E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B2A30C"/>
    <w:multiLevelType w:val="hybridMultilevel"/>
    <w:tmpl w:val="22CAF2C2"/>
    <w:lvl w:ilvl="0" w:tplc="A0DCA0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BCE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62F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0EBA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E1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E6BD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629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7A3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9C6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8591BA"/>
    <w:multiLevelType w:val="hybridMultilevel"/>
    <w:tmpl w:val="30A820CE"/>
    <w:lvl w:ilvl="0" w:tplc="C1E888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F251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63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6E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68AB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AB3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6FB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AA2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3D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DC23B7"/>
    <w:multiLevelType w:val="hybridMultilevel"/>
    <w:tmpl w:val="BAE0A20E"/>
    <w:lvl w:ilvl="0" w:tplc="85F6A0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7A4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B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A24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34D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EEB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1C8B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6A1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D44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A14CC"/>
    <w:multiLevelType w:val="hybridMultilevel"/>
    <w:tmpl w:val="AA88CFEA"/>
    <w:lvl w:ilvl="0" w:tplc="C0BEE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CA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00E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280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43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CC4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40D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8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34D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10188F"/>
    <w:multiLevelType w:val="multilevel"/>
    <w:tmpl w:val="BCC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9026CE4"/>
    <w:multiLevelType w:val="multilevel"/>
    <w:tmpl w:val="856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F7F6E70"/>
    <w:multiLevelType w:val="hybridMultilevel"/>
    <w:tmpl w:val="3EAE21E0"/>
    <w:lvl w:ilvl="0" w:tplc="033218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28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B22B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884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E7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421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7C36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58CC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22BE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3AA68C"/>
    <w:multiLevelType w:val="hybridMultilevel"/>
    <w:tmpl w:val="272AE384"/>
    <w:lvl w:ilvl="0" w:tplc="D3F4C9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BC7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5C5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F81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A8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3EA3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6DC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61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78F0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1759D4"/>
    <w:multiLevelType w:val="hybridMultilevel"/>
    <w:tmpl w:val="C6A640C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ADB15E9"/>
    <w:multiLevelType w:val="hybridMultilevel"/>
    <w:tmpl w:val="A39C0B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78D564C7"/>
    <w:multiLevelType w:val="hybridMultilevel"/>
    <w:tmpl w:val="4A9805D2"/>
    <w:lvl w:ilvl="0" w:tplc="60B6B3F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6C7114"/>
    <w:multiLevelType w:val="hybridMultilevel"/>
    <w:tmpl w:val="A79C9FC0"/>
    <w:lvl w:ilvl="0" w:tplc="06487B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D34B9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EA1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808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F805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DC8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840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6041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6E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2625511">
    <w:abstractNumId w:val="20"/>
  </w:num>
  <w:num w:numId="2" w16cid:durableId="279801370">
    <w:abstractNumId w:val="13"/>
  </w:num>
  <w:num w:numId="3" w16cid:durableId="1186285536">
    <w:abstractNumId w:val="17"/>
  </w:num>
  <w:num w:numId="4" w16cid:durableId="606933668">
    <w:abstractNumId w:val="25"/>
  </w:num>
  <w:num w:numId="5" w16cid:durableId="1630547283">
    <w:abstractNumId w:val="14"/>
  </w:num>
  <w:num w:numId="6" w16cid:durableId="1758362487">
    <w:abstractNumId w:val="9"/>
  </w:num>
  <w:num w:numId="7" w16cid:durableId="1042285102">
    <w:abstractNumId w:val="1"/>
  </w:num>
  <w:num w:numId="8" w16cid:durableId="296954669">
    <w:abstractNumId w:val="15"/>
  </w:num>
  <w:num w:numId="9" w16cid:durableId="2090230917">
    <w:abstractNumId w:val="11"/>
  </w:num>
  <w:num w:numId="10" w16cid:durableId="824860247">
    <w:abstractNumId w:val="0"/>
  </w:num>
  <w:num w:numId="11" w16cid:durableId="90661850">
    <w:abstractNumId w:val="6"/>
  </w:num>
  <w:num w:numId="12" w16cid:durableId="518473602">
    <w:abstractNumId w:val="21"/>
  </w:num>
  <w:num w:numId="13" w16cid:durableId="2032871597">
    <w:abstractNumId w:val="16"/>
  </w:num>
  <w:num w:numId="14" w16cid:durableId="823010778">
    <w:abstractNumId w:val="24"/>
  </w:num>
  <w:num w:numId="15" w16cid:durableId="730467676">
    <w:abstractNumId w:val="12"/>
  </w:num>
  <w:num w:numId="16" w16cid:durableId="149101919">
    <w:abstractNumId w:val="2"/>
  </w:num>
  <w:num w:numId="17" w16cid:durableId="1949118197">
    <w:abstractNumId w:val="18"/>
  </w:num>
  <w:num w:numId="18" w16cid:durableId="2140292624">
    <w:abstractNumId w:val="5"/>
  </w:num>
  <w:num w:numId="19" w16cid:durableId="1988703109">
    <w:abstractNumId w:val="7"/>
  </w:num>
  <w:num w:numId="20" w16cid:durableId="1931431343">
    <w:abstractNumId w:val="19"/>
  </w:num>
  <w:num w:numId="21" w16cid:durableId="78252716">
    <w:abstractNumId w:val="3"/>
  </w:num>
  <w:num w:numId="22" w16cid:durableId="257295724">
    <w:abstractNumId w:val="10"/>
  </w:num>
  <w:num w:numId="23" w16cid:durableId="1835292339">
    <w:abstractNumId w:val="23"/>
  </w:num>
  <w:num w:numId="24" w16cid:durableId="1475835925">
    <w:abstractNumId w:val="4"/>
  </w:num>
  <w:num w:numId="25" w16cid:durableId="599605588">
    <w:abstractNumId w:val="22"/>
  </w:num>
  <w:num w:numId="26" w16cid:durableId="928855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30B29"/>
    <w:rsid w:val="00032D36"/>
    <w:rsid w:val="0003402D"/>
    <w:rsid w:val="000357D3"/>
    <w:rsid w:val="00036733"/>
    <w:rsid w:val="00062F2D"/>
    <w:rsid w:val="00074379"/>
    <w:rsid w:val="000C63CF"/>
    <w:rsid w:val="000D721A"/>
    <w:rsid w:val="000F5DEF"/>
    <w:rsid w:val="00105767"/>
    <w:rsid w:val="00106B9C"/>
    <w:rsid w:val="00113CEC"/>
    <w:rsid w:val="00115430"/>
    <w:rsid w:val="00117782"/>
    <w:rsid w:val="00117DF1"/>
    <w:rsid w:val="001327C2"/>
    <w:rsid w:val="00153BFF"/>
    <w:rsid w:val="00156AE1"/>
    <w:rsid w:val="00156B32"/>
    <w:rsid w:val="00161B19"/>
    <w:rsid w:val="0017289A"/>
    <w:rsid w:val="001774D5"/>
    <w:rsid w:val="00181C45"/>
    <w:rsid w:val="0019070D"/>
    <w:rsid w:val="001C1BC6"/>
    <w:rsid w:val="001C4094"/>
    <w:rsid w:val="001C6EA3"/>
    <w:rsid w:val="001C7172"/>
    <w:rsid w:val="001D35E4"/>
    <w:rsid w:val="001D7093"/>
    <w:rsid w:val="001E1FE1"/>
    <w:rsid w:val="001F631A"/>
    <w:rsid w:val="00200DB2"/>
    <w:rsid w:val="00205520"/>
    <w:rsid w:val="002179EE"/>
    <w:rsid w:val="002226D4"/>
    <w:rsid w:val="00224495"/>
    <w:rsid w:val="00250204"/>
    <w:rsid w:val="00276DEA"/>
    <w:rsid w:val="00291F00"/>
    <w:rsid w:val="002A1CF2"/>
    <w:rsid w:val="002B3D56"/>
    <w:rsid w:val="002B41F2"/>
    <w:rsid w:val="002B7747"/>
    <w:rsid w:val="002C12B5"/>
    <w:rsid w:val="002D5A29"/>
    <w:rsid w:val="002E31FE"/>
    <w:rsid w:val="002F0AE7"/>
    <w:rsid w:val="002F0AED"/>
    <w:rsid w:val="00322CF3"/>
    <w:rsid w:val="00340B07"/>
    <w:rsid w:val="00345DA9"/>
    <w:rsid w:val="00351E5E"/>
    <w:rsid w:val="00353FB1"/>
    <w:rsid w:val="003727CA"/>
    <w:rsid w:val="003872EC"/>
    <w:rsid w:val="0039018F"/>
    <w:rsid w:val="003A654B"/>
    <w:rsid w:val="003A67F7"/>
    <w:rsid w:val="003C58A4"/>
    <w:rsid w:val="003D1D9B"/>
    <w:rsid w:val="003D1F9D"/>
    <w:rsid w:val="003E1B8B"/>
    <w:rsid w:val="003E6AB0"/>
    <w:rsid w:val="00420959"/>
    <w:rsid w:val="00420AD9"/>
    <w:rsid w:val="00424E6E"/>
    <w:rsid w:val="00431A21"/>
    <w:rsid w:val="00434F52"/>
    <w:rsid w:val="004440CE"/>
    <w:rsid w:val="00454B70"/>
    <w:rsid w:val="00455E35"/>
    <w:rsid w:val="00462021"/>
    <w:rsid w:val="0046294F"/>
    <w:rsid w:val="004646F5"/>
    <w:rsid w:val="0046745B"/>
    <w:rsid w:val="004711B6"/>
    <w:rsid w:val="00472635"/>
    <w:rsid w:val="00476E9F"/>
    <w:rsid w:val="00483ABE"/>
    <w:rsid w:val="00497909"/>
    <w:rsid w:val="00497DCE"/>
    <w:rsid w:val="004A58DD"/>
    <w:rsid w:val="004B66E2"/>
    <w:rsid w:val="004C74BC"/>
    <w:rsid w:val="004E2098"/>
    <w:rsid w:val="004E48AC"/>
    <w:rsid w:val="004F1261"/>
    <w:rsid w:val="005035F2"/>
    <w:rsid w:val="005069AE"/>
    <w:rsid w:val="00511A78"/>
    <w:rsid w:val="0052013A"/>
    <w:rsid w:val="00522782"/>
    <w:rsid w:val="00536FE9"/>
    <w:rsid w:val="00545233"/>
    <w:rsid w:val="00555499"/>
    <w:rsid w:val="00563B5A"/>
    <w:rsid w:val="00564190"/>
    <w:rsid w:val="00586B5B"/>
    <w:rsid w:val="00587090"/>
    <w:rsid w:val="005933D0"/>
    <w:rsid w:val="005952B0"/>
    <w:rsid w:val="005C019E"/>
    <w:rsid w:val="005C52FC"/>
    <w:rsid w:val="005C7152"/>
    <w:rsid w:val="005E7963"/>
    <w:rsid w:val="005F70B0"/>
    <w:rsid w:val="006142C1"/>
    <w:rsid w:val="00616806"/>
    <w:rsid w:val="00634F77"/>
    <w:rsid w:val="00637F5F"/>
    <w:rsid w:val="006436CC"/>
    <w:rsid w:val="00663AA0"/>
    <w:rsid w:val="006669F7"/>
    <w:rsid w:val="00672354"/>
    <w:rsid w:val="00673D1C"/>
    <w:rsid w:val="006772FF"/>
    <w:rsid w:val="00686898"/>
    <w:rsid w:val="006A4DF4"/>
    <w:rsid w:val="006C2A46"/>
    <w:rsid w:val="006F31D4"/>
    <w:rsid w:val="006F4CB6"/>
    <w:rsid w:val="00712AB1"/>
    <w:rsid w:val="00725177"/>
    <w:rsid w:val="0072688E"/>
    <w:rsid w:val="00736995"/>
    <w:rsid w:val="0073775F"/>
    <w:rsid w:val="00737949"/>
    <w:rsid w:val="00745641"/>
    <w:rsid w:val="007751CF"/>
    <w:rsid w:val="00775B99"/>
    <w:rsid w:val="0079616A"/>
    <w:rsid w:val="0079774F"/>
    <w:rsid w:val="007A1316"/>
    <w:rsid w:val="007A7C7A"/>
    <w:rsid w:val="007C18EC"/>
    <w:rsid w:val="007C274A"/>
    <w:rsid w:val="007E0A1F"/>
    <w:rsid w:val="007E429E"/>
    <w:rsid w:val="007E62F4"/>
    <w:rsid w:val="007F2625"/>
    <w:rsid w:val="00805132"/>
    <w:rsid w:val="00806DB0"/>
    <w:rsid w:val="0080778A"/>
    <w:rsid w:val="00844FA6"/>
    <w:rsid w:val="00850769"/>
    <w:rsid w:val="008722DC"/>
    <w:rsid w:val="0088581C"/>
    <w:rsid w:val="008B2477"/>
    <w:rsid w:val="008B56BB"/>
    <w:rsid w:val="008B5EDA"/>
    <w:rsid w:val="008C14D8"/>
    <w:rsid w:val="0090242F"/>
    <w:rsid w:val="00915EE7"/>
    <w:rsid w:val="00922376"/>
    <w:rsid w:val="009311F6"/>
    <w:rsid w:val="00940E43"/>
    <w:rsid w:val="00947F01"/>
    <w:rsid w:val="009519D5"/>
    <w:rsid w:val="00954E6C"/>
    <w:rsid w:val="009809C0"/>
    <w:rsid w:val="00981BF7"/>
    <w:rsid w:val="00987DB6"/>
    <w:rsid w:val="00996628"/>
    <w:rsid w:val="009A1138"/>
    <w:rsid w:val="009B1A6B"/>
    <w:rsid w:val="009C0D8A"/>
    <w:rsid w:val="009D198B"/>
    <w:rsid w:val="009D3963"/>
    <w:rsid w:val="009D3C84"/>
    <w:rsid w:val="009D7FEF"/>
    <w:rsid w:val="009E5677"/>
    <w:rsid w:val="009E7D2E"/>
    <w:rsid w:val="009F711C"/>
    <w:rsid w:val="00A115A8"/>
    <w:rsid w:val="00A423D6"/>
    <w:rsid w:val="00A60797"/>
    <w:rsid w:val="00A608D1"/>
    <w:rsid w:val="00A667B4"/>
    <w:rsid w:val="00A6713B"/>
    <w:rsid w:val="00A84D10"/>
    <w:rsid w:val="00A91E27"/>
    <w:rsid w:val="00A96319"/>
    <w:rsid w:val="00AA5E93"/>
    <w:rsid w:val="00AB42F0"/>
    <w:rsid w:val="00AB60EC"/>
    <w:rsid w:val="00AC0FFB"/>
    <w:rsid w:val="00AD417E"/>
    <w:rsid w:val="00AD4E1F"/>
    <w:rsid w:val="00AE6485"/>
    <w:rsid w:val="00AF1896"/>
    <w:rsid w:val="00AF74FE"/>
    <w:rsid w:val="00B00DB4"/>
    <w:rsid w:val="00B01C2B"/>
    <w:rsid w:val="00B2124F"/>
    <w:rsid w:val="00B27483"/>
    <w:rsid w:val="00B36A98"/>
    <w:rsid w:val="00B429D9"/>
    <w:rsid w:val="00B43711"/>
    <w:rsid w:val="00B551D9"/>
    <w:rsid w:val="00B57846"/>
    <w:rsid w:val="00B6533B"/>
    <w:rsid w:val="00B72746"/>
    <w:rsid w:val="00B77569"/>
    <w:rsid w:val="00B80627"/>
    <w:rsid w:val="00BB1BB1"/>
    <w:rsid w:val="00BC3D33"/>
    <w:rsid w:val="00BC638B"/>
    <w:rsid w:val="00BD110E"/>
    <w:rsid w:val="00BD7564"/>
    <w:rsid w:val="00BE2386"/>
    <w:rsid w:val="00BE5884"/>
    <w:rsid w:val="00BE706C"/>
    <w:rsid w:val="00BF286A"/>
    <w:rsid w:val="00C01D12"/>
    <w:rsid w:val="00C3151A"/>
    <w:rsid w:val="00C41839"/>
    <w:rsid w:val="00C44C8E"/>
    <w:rsid w:val="00C54F0B"/>
    <w:rsid w:val="00C56136"/>
    <w:rsid w:val="00C61E00"/>
    <w:rsid w:val="00C63418"/>
    <w:rsid w:val="00C82569"/>
    <w:rsid w:val="00C833F3"/>
    <w:rsid w:val="00CB7DAC"/>
    <w:rsid w:val="00CD13EA"/>
    <w:rsid w:val="00CD27D5"/>
    <w:rsid w:val="00CE4544"/>
    <w:rsid w:val="00CF2330"/>
    <w:rsid w:val="00D13FE9"/>
    <w:rsid w:val="00D20A66"/>
    <w:rsid w:val="00D23951"/>
    <w:rsid w:val="00D25294"/>
    <w:rsid w:val="00D35850"/>
    <w:rsid w:val="00D40BD3"/>
    <w:rsid w:val="00D52F16"/>
    <w:rsid w:val="00D54CB8"/>
    <w:rsid w:val="00D60439"/>
    <w:rsid w:val="00D63A1A"/>
    <w:rsid w:val="00D75C3A"/>
    <w:rsid w:val="00D83D0A"/>
    <w:rsid w:val="00D851F3"/>
    <w:rsid w:val="00D90788"/>
    <w:rsid w:val="00D96212"/>
    <w:rsid w:val="00DA552F"/>
    <w:rsid w:val="00DB0BA3"/>
    <w:rsid w:val="00DB5A30"/>
    <w:rsid w:val="00DC50DC"/>
    <w:rsid w:val="00DC7B0B"/>
    <w:rsid w:val="00DE78EB"/>
    <w:rsid w:val="00E00B46"/>
    <w:rsid w:val="00E02935"/>
    <w:rsid w:val="00E153B5"/>
    <w:rsid w:val="00E20E7A"/>
    <w:rsid w:val="00E31CD8"/>
    <w:rsid w:val="00E44653"/>
    <w:rsid w:val="00E678FE"/>
    <w:rsid w:val="00E67F20"/>
    <w:rsid w:val="00E87E08"/>
    <w:rsid w:val="00E87FEB"/>
    <w:rsid w:val="00E968E6"/>
    <w:rsid w:val="00EA1E59"/>
    <w:rsid w:val="00EA51E9"/>
    <w:rsid w:val="00EC02FA"/>
    <w:rsid w:val="00EC3F22"/>
    <w:rsid w:val="00EC4656"/>
    <w:rsid w:val="00ED0416"/>
    <w:rsid w:val="00ED41ED"/>
    <w:rsid w:val="00F06793"/>
    <w:rsid w:val="00F44DD4"/>
    <w:rsid w:val="00F46C63"/>
    <w:rsid w:val="00F601BF"/>
    <w:rsid w:val="00F6064D"/>
    <w:rsid w:val="00F608EA"/>
    <w:rsid w:val="00F6477D"/>
    <w:rsid w:val="00F66EDE"/>
    <w:rsid w:val="00F675C9"/>
    <w:rsid w:val="00F8439D"/>
    <w:rsid w:val="00FA142B"/>
    <w:rsid w:val="00FA43A0"/>
    <w:rsid w:val="00FC0AF4"/>
    <w:rsid w:val="00FD6474"/>
    <w:rsid w:val="00FE6997"/>
    <w:rsid w:val="00FE717D"/>
    <w:rsid w:val="0132A376"/>
    <w:rsid w:val="0150C6EC"/>
    <w:rsid w:val="0183A358"/>
    <w:rsid w:val="01E8769F"/>
    <w:rsid w:val="02061E55"/>
    <w:rsid w:val="023FFFE6"/>
    <w:rsid w:val="039BF7E8"/>
    <w:rsid w:val="03A1EEB6"/>
    <w:rsid w:val="04F597F7"/>
    <w:rsid w:val="05623896"/>
    <w:rsid w:val="06916858"/>
    <w:rsid w:val="07718DFD"/>
    <w:rsid w:val="0909D511"/>
    <w:rsid w:val="0A098A61"/>
    <w:rsid w:val="0A11303A"/>
    <w:rsid w:val="0A4A9728"/>
    <w:rsid w:val="0AB14713"/>
    <w:rsid w:val="0C6D1D71"/>
    <w:rsid w:val="0CCE4385"/>
    <w:rsid w:val="0CE363C0"/>
    <w:rsid w:val="0D3C76A2"/>
    <w:rsid w:val="0D53DDBF"/>
    <w:rsid w:val="0DD82461"/>
    <w:rsid w:val="0E891570"/>
    <w:rsid w:val="0EAEF353"/>
    <w:rsid w:val="0EE4A15D"/>
    <w:rsid w:val="10F1B9B4"/>
    <w:rsid w:val="1122EF3D"/>
    <w:rsid w:val="117472AD"/>
    <w:rsid w:val="1183E484"/>
    <w:rsid w:val="11C7F790"/>
    <w:rsid w:val="157793AC"/>
    <w:rsid w:val="15B97413"/>
    <w:rsid w:val="15D5E4E7"/>
    <w:rsid w:val="16AD9FCE"/>
    <w:rsid w:val="16C0DE6F"/>
    <w:rsid w:val="16D6344A"/>
    <w:rsid w:val="16D8B4AC"/>
    <w:rsid w:val="1745DAB3"/>
    <w:rsid w:val="1949C511"/>
    <w:rsid w:val="19972CF0"/>
    <w:rsid w:val="19ACC68D"/>
    <w:rsid w:val="1A1A164B"/>
    <w:rsid w:val="1A453A52"/>
    <w:rsid w:val="1A96D58E"/>
    <w:rsid w:val="1C5444BF"/>
    <w:rsid w:val="1C8E0906"/>
    <w:rsid w:val="1D26DEBC"/>
    <w:rsid w:val="1E18C5CC"/>
    <w:rsid w:val="210E903E"/>
    <w:rsid w:val="2171301E"/>
    <w:rsid w:val="21FC6E92"/>
    <w:rsid w:val="22863B16"/>
    <w:rsid w:val="235E6BAB"/>
    <w:rsid w:val="24501215"/>
    <w:rsid w:val="24A8D0E0"/>
    <w:rsid w:val="26817A69"/>
    <w:rsid w:val="2748716D"/>
    <w:rsid w:val="281D4ACA"/>
    <w:rsid w:val="292699E0"/>
    <w:rsid w:val="298A46F7"/>
    <w:rsid w:val="298DC3CF"/>
    <w:rsid w:val="2AAA5D44"/>
    <w:rsid w:val="2ABE3EE1"/>
    <w:rsid w:val="2ACC37CD"/>
    <w:rsid w:val="2C9C0807"/>
    <w:rsid w:val="2CBBD04B"/>
    <w:rsid w:val="2CE3AFFC"/>
    <w:rsid w:val="2D1FE39A"/>
    <w:rsid w:val="2E8463F0"/>
    <w:rsid w:val="305024F4"/>
    <w:rsid w:val="327E6C49"/>
    <w:rsid w:val="329E5283"/>
    <w:rsid w:val="340F4163"/>
    <w:rsid w:val="342B3ED6"/>
    <w:rsid w:val="343EFD58"/>
    <w:rsid w:val="34BCACC0"/>
    <w:rsid w:val="35624134"/>
    <w:rsid w:val="3594E0C6"/>
    <w:rsid w:val="35DCB51E"/>
    <w:rsid w:val="3635739A"/>
    <w:rsid w:val="36578DE5"/>
    <w:rsid w:val="3762DF98"/>
    <w:rsid w:val="378CC205"/>
    <w:rsid w:val="381FE80F"/>
    <w:rsid w:val="388419E2"/>
    <w:rsid w:val="38C71180"/>
    <w:rsid w:val="3A49D744"/>
    <w:rsid w:val="3A8940E3"/>
    <w:rsid w:val="3AB08A06"/>
    <w:rsid w:val="3B3623B4"/>
    <w:rsid w:val="3B627A34"/>
    <w:rsid w:val="3BA43DCA"/>
    <w:rsid w:val="3C116516"/>
    <w:rsid w:val="3D15EF98"/>
    <w:rsid w:val="3D28CDB2"/>
    <w:rsid w:val="3DE17A4D"/>
    <w:rsid w:val="3E6DC476"/>
    <w:rsid w:val="3F2BA051"/>
    <w:rsid w:val="3F5D68ED"/>
    <w:rsid w:val="3FB8EEC7"/>
    <w:rsid w:val="4019DE06"/>
    <w:rsid w:val="4191BFFB"/>
    <w:rsid w:val="41F40236"/>
    <w:rsid w:val="4204FD1F"/>
    <w:rsid w:val="42344F90"/>
    <w:rsid w:val="42BDC361"/>
    <w:rsid w:val="42FDCEFA"/>
    <w:rsid w:val="4338CA97"/>
    <w:rsid w:val="45565113"/>
    <w:rsid w:val="4775417E"/>
    <w:rsid w:val="499F9B5E"/>
    <w:rsid w:val="49C6D3F5"/>
    <w:rsid w:val="49DBBBC8"/>
    <w:rsid w:val="4A29C236"/>
    <w:rsid w:val="4AECD53F"/>
    <w:rsid w:val="4BC59297"/>
    <w:rsid w:val="4BDA19FE"/>
    <w:rsid w:val="4C26E214"/>
    <w:rsid w:val="4CBE5B77"/>
    <w:rsid w:val="4DFAECD8"/>
    <w:rsid w:val="4E217635"/>
    <w:rsid w:val="4ED868E8"/>
    <w:rsid w:val="4EFD3359"/>
    <w:rsid w:val="502A3C23"/>
    <w:rsid w:val="50936942"/>
    <w:rsid w:val="512BFFA5"/>
    <w:rsid w:val="521A0249"/>
    <w:rsid w:val="528AB44D"/>
    <w:rsid w:val="528E7DBF"/>
    <w:rsid w:val="52DBE9E5"/>
    <w:rsid w:val="53D0A47C"/>
    <w:rsid w:val="53FB6826"/>
    <w:rsid w:val="54D037E6"/>
    <w:rsid w:val="54D5B560"/>
    <w:rsid w:val="556C74DD"/>
    <w:rsid w:val="55C55A4A"/>
    <w:rsid w:val="55D6B789"/>
    <w:rsid w:val="55DBE070"/>
    <w:rsid w:val="574C3725"/>
    <w:rsid w:val="57CE26A9"/>
    <w:rsid w:val="58D76C2E"/>
    <w:rsid w:val="5974E6F9"/>
    <w:rsid w:val="5A3A421C"/>
    <w:rsid w:val="5AB93395"/>
    <w:rsid w:val="5DC84234"/>
    <w:rsid w:val="5FEDF1B9"/>
    <w:rsid w:val="607CC12D"/>
    <w:rsid w:val="60C6A2EF"/>
    <w:rsid w:val="60F526C4"/>
    <w:rsid w:val="6157955B"/>
    <w:rsid w:val="615E4099"/>
    <w:rsid w:val="63AE962F"/>
    <w:rsid w:val="64645CE3"/>
    <w:rsid w:val="64C99353"/>
    <w:rsid w:val="65E18057"/>
    <w:rsid w:val="660B6E00"/>
    <w:rsid w:val="666151E4"/>
    <w:rsid w:val="6944967C"/>
    <w:rsid w:val="6B23FF4E"/>
    <w:rsid w:val="6B6713D3"/>
    <w:rsid w:val="6D2A96F9"/>
    <w:rsid w:val="6D538B53"/>
    <w:rsid w:val="6DD5B81C"/>
    <w:rsid w:val="6DDDBF32"/>
    <w:rsid w:val="6EB4890A"/>
    <w:rsid w:val="6EC1EEC6"/>
    <w:rsid w:val="6EFD7235"/>
    <w:rsid w:val="6FDB610F"/>
    <w:rsid w:val="7001788F"/>
    <w:rsid w:val="7037BD0E"/>
    <w:rsid w:val="707B4710"/>
    <w:rsid w:val="71A958BE"/>
    <w:rsid w:val="71D70856"/>
    <w:rsid w:val="72C78FB0"/>
    <w:rsid w:val="733BB645"/>
    <w:rsid w:val="74958CED"/>
    <w:rsid w:val="75124671"/>
    <w:rsid w:val="767B448D"/>
    <w:rsid w:val="768444F0"/>
    <w:rsid w:val="76BD5C02"/>
    <w:rsid w:val="76DE7628"/>
    <w:rsid w:val="77AD7E3D"/>
    <w:rsid w:val="780FEF22"/>
    <w:rsid w:val="792071D9"/>
    <w:rsid w:val="7A150D77"/>
    <w:rsid w:val="7B08B269"/>
    <w:rsid w:val="7B4EB5B0"/>
    <w:rsid w:val="7B875BDB"/>
    <w:rsid w:val="7BA17BAC"/>
    <w:rsid w:val="7C1BECF4"/>
    <w:rsid w:val="7C7B563B"/>
    <w:rsid w:val="7CA482CA"/>
    <w:rsid w:val="7CB03234"/>
    <w:rsid w:val="7E768586"/>
    <w:rsid w:val="7E865672"/>
    <w:rsid w:val="7E9A914E"/>
    <w:rsid w:val="7E9FDD0B"/>
    <w:rsid w:val="7EECC25A"/>
    <w:rsid w:val="7F0A152E"/>
    <w:rsid w:val="7FE7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E278"/>
  <w15:docId w15:val="{8ED96A37-3AE3-4336-9BC9-598758A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4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color="71A0DC" w:themeColor="text2" w:themeTint="7F" w:sz="4" w:space="1"/>
      </w:pBdr>
      <w:spacing w:before="200" w:after="100" w:line="240" w:lineRule="auto"/>
      <w:contextualSpacing/>
      <w:outlineLvl w:val="3"/>
    </w:pPr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color="548DD4" w:themeColor="text2" w:themeTint="99" w:sz="4" w:space="1"/>
      </w:pBdr>
      <w:spacing w:before="200" w:after="100" w:line="240" w:lineRule="auto"/>
      <w:contextualSpacing/>
      <w:outlineLvl w:val="4"/>
    </w:pPr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styleId="Heading1Char" w:customStyle="1">
    <w:name w:val="Heading 1 Char"/>
    <w:basedOn w:val="DefaultParagraphFont"/>
    <w:link w:val="Heading1"/>
    <w:uiPriority w:val="9"/>
    <w:rsid w:val="00B72746"/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72746"/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2746"/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72746"/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color="7BA0CD" w:themeColor="accent1" w:themeTint="BF" w:sz="4" w:space="12"/>
        <w:left w:val="single" w:color="7BA0CD" w:themeColor="accent1" w:themeTint="BF" w:sz="4" w:space="15"/>
        <w:bottom w:val="single" w:color="365F91" w:themeColor="accent1" w:themeShade="BF" w:sz="12" w:space="10"/>
        <w:right w:val="single" w:color="365F91" w:themeColor="accent1" w:themeShade="BF" w:sz="12" w:space="15"/>
        <w:between w:val="single" w:color="7BA0CD" w:themeColor="accent1" w:themeTint="BF" w:sz="4" w:space="12"/>
        <w:bar w:val="single" w:color="7BA0CD" w:themeColor="accent1" w:themeTint="BF" w:sz="4"/>
      </w:pBdr>
      <w:spacing w:line="300" w:lineRule="auto"/>
      <w:ind w:left="2506" w:right="432"/>
    </w:pPr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2746"/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hAnsiTheme="majorHAnsi" w:eastAsiaTheme="majorEastAsia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hAnsiTheme="majorHAnsi" w:eastAsiaTheme="majorEastAsia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hAnsiTheme="majorHAnsi" w:eastAsiaTheme="majorEastAsia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2A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2AB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712A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2AB1"/>
    <w:rPr>
      <w:color w:val="5A5A5A" w:themeColor="text1" w:themeTint="A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0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hAnsi="Courier New" w:eastAsia="Times New Roman" w:cs="Courier New"/>
      <w:color w:val="auto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F6064D"/>
    <w:rPr>
      <w:rFonts w:ascii="Courier New" w:hAnsi="Courier New" w:eastAsia="Times New Roman" w:cs="Courier New"/>
      <w:lang w:eastAsia="en-GB"/>
    </w:rPr>
  </w:style>
  <w:style w:type="character" w:styleId="y2iqfc" w:customStyle="1">
    <w:name w:val="y2iqfc"/>
    <w:basedOn w:val="DefaultParagraphFont"/>
    <w:rsid w:val="00F6064D"/>
  </w:style>
  <w:style w:type="paragraph" w:styleId="paragraph" w:customStyle="1">
    <w:name w:val="paragraph"/>
    <w:basedOn w:val="Normal"/>
    <w:rsid w:val="004711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711B6"/>
  </w:style>
  <w:style w:type="character" w:styleId="eop" w:customStyle="1">
    <w:name w:val="eop"/>
    <w:basedOn w:val="DefaultParagraphFont"/>
    <w:rsid w:val="0047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8" ma:contentTypeDescription="Create a new document." ma:contentTypeScope="" ma:versionID="d171be964508d1bcac96f3adbded562d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7609041c8991f52a3ceb26f8855f047f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93E82-30E5-48D9-9E42-A4C32553A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CA8A9-6B79-4C1B-AF95-23EF603807AA}"/>
</file>

<file path=customXml/itemProps3.xml><?xml version="1.0" encoding="utf-8"?>
<ds:datastoreItem xmlns:ds="http://schemas.openxmlformats.org/officeDocument/2006/customXml" ds:itemID="{2DA5EC32-787E-4E03-AFC4-3295C37EE476}">
  <ds:schemaRefs>
    <ds:schemaRef ds:uri="eb5e61aa-2a82-431a-8b52-8ba3bd9248a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722d2f17-c233-46bd-960f-7a3e0be9ab18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836531-93E6-42AF-991F-DF2F34B33F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Hankinson</dc:creator>
  <cp:keywords/>
  <cp:lastModifiedBy>Joan Scott</cp:lastModifiedBy>
  <cp:revision>185</cp:revision>
  <cp:lastPrinted>2019-10-18T16:28:00Z</cp:lastPrinted>
  <dcterms:created xsi:type="dcterms:W3CDTF">2021-11-10T21:42:00Z</dcterms:created>
  <dcterms:modified xsi:type="dcterms:W3CDTF">2025-09-17T14:51:49Z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