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2482D" w14:textId="77777777" w:rsidR="002B4EF1" w:rsidRPr="00202E97" w:rsidRDefault="002B4EF1" w:rsidP="002B4EF1">
      <w:pPr>
        <w:pStyle w:val="Title"/>
        <w:jc w:val="right"/>
        <w:rPr>
          <w:rFonts w:ascii="Arial" w:hAnsi="Arial" w:cs="Arial"/>
          <w:color w:val="000000" w:themeColor="text1"/>
          <w:sz w:val="24"/>
          <w:szCs w:val="24"/>
        </w:rPr>
      </w:pPr>
    </w:p>
    <w:p w14:paraId="23D13133" w14:textId="77777777" w:rsidR="00C832CC" w:rsidRDefault="00C832CC" w:rsidP="00202E97">
      <w:pPr>
        <w:pStyle w:val="Title"/>
        <w:jc w:val="right"/>
        <w:rPr>
          <w:rFonts w:ascii="Arial" w:hAnsi="Arial" w:cs="Arial"/>
          <w:color w:val="000000" w:themeColor="text1"/>
          <w:sz w:val="24"/>
          <w:szCs w:val="24"/>
        </w:rPr>
      </w:pPr>
    </w:p>
    <w:p w14:paraId="4976D04D" w14:textId="7820F7D9" w:rsidR="002B4EF1" w:rsidRPr="00202E97" w:rsidRDefault="002B4EF1" w:rsidP="00202E97">
      <w:pPr>
        <w:pStyle w:val="Title"/>
        <w:jc w:val="right"/>
        <w:rPr>
          <w:rFonts w:ascii="Arial" w:hAnsi="Arial" w:cs="Arial"/>
          <w:color w:val="000000" w:themeColor="text1"/>
          <w:sz w:val="24"/>
          <w:szCs w:val="24"/>
        </w:rPr>
      </w:pPr>
      <w:r w:rsidRPr="00202E97">
        <w:rPr>
          <w:rFonts w:ascii="Arial" w:hAnsi="Arial" w:cs="Arial"/>
          <w:color w:val="000000" w:themeColor="text1"/>
          <w:sz w:val="24"/>
          <w:szCs w:val="24"/>
        </w:rPr>
        <w:t>7</w:t>
      </w:r>
      <w:r w:rsidRPr="00202E97">
        <w:rPr>
          <w:rFonts w:ascii="Arial" w:hAnsi="Arial" w:cs="Arial"/>
          <w:color w:val="000000" w:themeColor="text1"/>
          <w:sz w:val="24"/>
          <w:szCs w:val="24"/>
          <w:vertAlign w:val="superscript"/>
        </w:rPr>
        <w:t>th</w:t>
      </w:r>
      <w:r w:rsidRPr="00202E97">
        <w:rPr>
          <w:rFonts w:ascii="Arial" w:hAnsi="Arial" w:cs="Arial"/>
          <w:color w:val="000000" w:themeColor="text1"/>
          <w:sz w:val="24"/>
          <w:szCs w:val="24"/>
        </w:rPr>
        <w:t xml:space="preserve"> July 2025</w:t>
      </w:r>
    </w:p>
    <w:p w14:paraId="279903FA" w14:textId="77777777" w:rsidR="002B4EF1" w:rsidRPr="00202E97" w:rsidRDefault="002B4EF1" w:rsidP="00FC7BBB">
      <w:pPr>
        <w:pStyle w:val="Title"/>
        <w:jc w:val="both"/>
        <w:rPr>
          <w:rFonts w:ascii="Arial" w:hAnsi="Arial" w:cs="Arial"/>
          <w:color w:val="000000" w:themeColor="text1"/>
          <w:sz w:val="24"/>
          <w:szCs w:val="24"/>
        </w:rPr>
      </w:pPr>
    </w:p>
    <w:p w14:paraId="3E5A1F12" w14:textId="77777777" w:rsidR="002B4EF1" w:rsidRPr="00202E97" w:rsidRDefault="002B4EF1" w:rsidP="00FC7BBB">
      <w:pPr>
        <w:pStyle w:val="Title"/>
        <w:jc w:val="both"/>
        <w:rPr>
          <w:rFonts w:ascii="Arial" w:hAnsi="Arial" w:cs="Arial"/>
          <w:color w:val="000000" w:themeColor="text1"/>
          <w:sz w:val="24"/>
          <w:szCs w:val="24"/>
        </w:rPr>
      </w:pPr>
    </w:p>
    <w:p w14:paraId="3922FB89" w14:textId="08BC8799" w:rsidR="00B14AC6" w:rsidRPr="00202E97" w:rsidRDefault="00B14AC6" w:rsidP="00202E97">
      <w:pPr>
        <w:pStyle w:val="Title"/>
        <w:jc w:val="both"/>
        <w:rPr>
          <w:rFonts w:ascii="Arial" w:hAnsi="Arial" w:cs="Arial"/>
          <w:color w:val="000000" w:themeColor="text1"/>
          <w:sz w:val="32"/>
          <w:szCs w:val="32"/>
        </w:rPr>
      </w:pPr>
      <w:proofErr w:type="spellStart"/>
      <w:r w:rsidRPr="00202E97">
        <w:rPr>
          <w:rFonts w:ascii="Arial" w:hAnsi="Arial" w:cs="Arial"/>
          <w:color w:val="000000" w:themeColor="text1"/>
          <w:sz w:val="32"/>
          <w:szCs w:val="32"/>
        </w:rPr>
        <w:t>Bromcom</w:t>
      </w:r>
      <w:proofErr w:type="spellEnd"/>
      <w:r w:rsidRPr="00202E97">
        <w:rPr>
          <w:rFonts w:ascii="Arial" w:hAnsi="Arial" w:cs="Arial"/>
          <w:color w:val="000000" w:themeColor="text1"/>
          <w:sz w:val="32"/>
          <w:szCs w:val="32"/>
        </w:rPr>
        <w:t xml:space="preserve"> My Child at School (MCAS)</w:t>
      </w:r>
    </w:p>
    <w:p w14:paraId="6EB7A9F1" w14:textId="77777777" w:rsidR="00B14AC6" w:rsidRDefault="00B14AC6" w:rsidP="00FC7BBB">
      <w:pPr>
        <w:pStyle w:val="Subtitle"/>
        <w:jc w:val="both"/>
        <w:rPr>
          <w:rFonts w:ascii="Arial" w:hAnsi="Arial" w:cs="Arial"/>
          <w:color w:val="000000" w:themeColor="text1"/>
          <w:sz w:val="32"/>
          <w:szCs w:val="32"/>
        </w:rPr>
      </w:pPr>
      <w:r w:rsidRPr="00202E97">
        <w:rPr>
          <w:rFonts w:ascii="Arial" w:hAnsi="Arial" w:cs="Arial"/>
          <w:color w:val="000000" w:themeColor="text1"/>
          <w:sz w:val="32"/>
          <w:szCs w:val="32"/>
        </w:rPr>
        <w:t>Important Update from The Enquire Learning Trust</w:t>
      </w:r>
    </w:p>
    <w:p w14:paraId="1AEC4329" w14:textId="77777777" w:rsidR="002B4EF1" w:rsidRPr="002B4EF1" w:rsidRDefault="002B4EF1" w:rsidP="00202E97"/>
    <w:p w14:paraId="343F8130" w14:textId="77777777" w:rsidR="00B14AC6" w:rsidRPr="00202E97" w:rsidRDefault="00B14AC6" w:rsidP="00202E97">
      <w:pPr>
        <w:jc w:val="both"/>
        <w:rPr>
          <w:rFonts w:ascii="Arial" w:hAnsi="Arial" w:cs="Arial"/>
          <w:color w:val="000000" w:themeColor="text1"/>
        </w:rPr>
      </w:pPr>
      <w:r w:rsidRPr="00202E97">
        <w:rPr>
          <w:rFonts w:ascii="Arial" w:hAnsi="Arial" w:cs="Arial"/>
          <w:color w:val="000000" w:themeColor="text1"/>
        </w:rPr>
        <w:t>Dear Parents and Carers,</w:t>
      </w:r>
    </w:p>
    <w:p w14:paraId="19C0B5B5" w14:textId="77777777" w:rsidR="00FC7BBB" w:rsidRPr="00202E97" w:rsidRDefault="00FC7BBB" w:rsidP="00202E97">
      <w:pPr>
        <w:jc w:val="both"/>
        <w:rPr>
          <w:rFonts w:ascii="Arial" w:hAnsi="Arial" w:cs="Arial"/>
          <w:color w:val="000000" w:themeColor="text1"/>
        </w:rPr>
      </w:pPr>
    </w:p>
    <w:p w14:paraId="0411D96C" w14:textId="78FE9890" w:rsidR="00B14AC6" w:rsidRPr="00202E97" w:rsidRDefault="00B14AC6" w:rsidP="00202E97">
      <w:pPr>
        <w:jc w:val="both"/>
        <w:rPr>
          <w:rFonts w:ascii="Arial" w:hAnsi="Arial" w:cs="Arial"/>
          <w:color w:val="000000" w:themeColor="text1"/>
        </w:rPr>
      </w:pPr>
      <w:r w:rsidRPr="5D3B2587">
        <w:rPr>
          <w:rFonts w:ascii="Arial" w:hAnsi="Arial" w:cs="Arial"/>
          <w:color w:val="000000" w:themeColor="text1"/>
        </w:rPr>
        <w:t xml:space="preserve">We are writing to inform you of </w:t>
      </w:r>
      <w:r w:rsidR="004D0723" w:rsidRPr="5D3B2587">
        <w:rPr>
          <w:rFonts w:ascii="Arial" w:hAnsi="Arial" w:cs="Arial"/>
          <w:color w:val="000000" w:themeColor="text1"/>
        </w:rPr>
        <w:t>a change</w:t>
      </w:r>
      <w:r w:rsidRPr="5D3B2587">
        <w:rPr>
          <w:rFonts w:ascii="Arial" w:hAnsi="Arial" w:cs="Arial"/>
          <w:color w:val="000000" w:themeColor="text1"/>
        </w:rPr>
        <w:t xml:space="preserve"> within The Enquire Learning Trust</w:t>
      </w:r>
      <w:r w:rsidR="004D0723" w:rsidRPr="5D3B2587">
        <w:rPr>
          <w:rFonts w:ascii="Arial" w:hAnsi="Arial" w:cs="Arial"/>
          <w:color w:val="000000" w:themeColor="text1"/>
        </w:rPr>
        <w:t xml:space="preserve"> and across all our </w:t>
      </w:r>
      <w:r w:rsidR="5C0ED6DD" w:rsidRPr="5D3B2587">
        <w:rPr>
          <w:rFonts w:ascii="Arial" w:hAnsi="Arial" w:cs="Arial"/>
          <w:color w:val="000000" w:themeColor="text1"/>
        </w:rPr>
        <w:t>academies</w:t>
      </w:r>
      <w:r w:rsidRPr="5D3B2587">
        <w:rPr>
          <w:rFonts w:ascii="Arial" w:hAnsi="Arial" w:cs="Arial"/>
          <w:color w:val="000000" w:themeColor="text1"/>
        </w:rPr>
        <w:t>. In our ongoing commitment to improving communication, streamlining processes, and ensuring the safety and wellbeing of all our pupils</w:t>
      </w:r>
      <w:r w:rsidR="004D0723" w:rsidRPr="5D3B2587">
        <w:rPr>
          <w:rFonts w:ascii="Arial" w:hAnsi="Arial" w:cs="Arial"/>
          <w:color w:val="000000" w:themeColor="text1"/>
        </w:rPr>
        <w:t xml:space="preserve"> and staff</w:t>
      </w:r>
      <w:r w:rsidRPr="5D3B2587">
        <w:rPr>
          <w:rFonts w:ascii="Arial" w:hAnsi="Arial" w:cs="Arial"/>
          <w:color w:val="000000" w:themeColor="text1"/>
        </w:rPr>
        <w:t xml:space="preserve">, we </w:t>
      </w:r>
      <w:r w:rsidR="00663DC4" w:rsidRPr="5D3B2587">
        <w:rPr>
          <w:rFonts w:ascii="Arial" w:hAnsi="Arial" w:cs="Arial"/>
          <w:color w:val="000000" w:themeColor="text1"/>
        </w:rPr>
        <w:t>want to share with you</w:t>
      </w:r>
      <w:r w:rsidRPr="5D3B2587">
        <w:rPr>
          <w:rFonts w:ascii="Arial" w:hAnsi="Arial" w:cs="Arial"/>
          <w:color w:val="000000" w:themeColor="text1"/>
        </w:rPr>
        <w:t xml:space="preserve"> the Trust-wide adoption of a uniform approach to using </w:t>
      </w:r>
      <w:proofErr w:type="spellStart"/>
      <w:r w:rsidRPr="5D3B2587">
        <w:rPr>
          <w:rFonts w:ascii="Arial" w:hAnsi="Arial" w:cs="Arial"/>
          <w:color w:val="000000" w:themeColor="text1"/>
        </w:rPr>
        <w:t>Bromcom</w:t>
      </w:r>
      <w:proofErr w:type="spellEnd"/>
      <w:r w:rsidR="004846AA" w:rsidRPr="5D3B2587">
        <w:rPr>
          <w:rFonts w:ascii="Arial" w:hAnsi="Arial" w:cs="Arial"/>
          <w:color w:val="000000" w:themeColor="text1"/>
        </w:rPr>
        <w:t xml:space="preserve"> -</w:t>
      </w:r>
      <w:r w:rsidRPr="5D3B2587">
        <w:rPr>
          <w:rFonts w:ascii="Arial" w:hAnsi="Arial" w:cs="Arial"/>
          <w:color w:val="000000" w:themeColor="text1"/>
        </w:rPr>
        <w:t xml:space="preserve"> My Child at School (MCAS) </w:t>
      </w:r>
      <w:r w:rsidR="005C3599" w:rsidRPr="5D3B2587">
        <w:rPr>
          <w:rFonts w:ascii="Arial" w:hAnsi="Arial" w:cs="Arial"/>
          <w:color w:val="000000" w:themeColor="text1"/>
        </w:rPr>
        <w:t xml:space="preserve">- </w:t>
      </w:r>
      <w:r w:rsidRPr="5D3B2587">
        <w:rPr>
          <w:rFonts w:ascii="Arial" w:hAnsi="Arial" w:cs="Arial"/>
          <w:color w:val="000000" w:themeColor="text1"/>
        </w:rPr>
        <w:t>across all our academies.</w:t>
      </w:r>
    </w:p>
    <w:p w14:paraId="5282E25E" w14:textId="77777777" w:rsidR="00B14AC6" w:rsidRPr="00202E97" w:rsidRDefault="00B14AC6" w:rsidP="00202E97">
      <w:pPr>
        <w:pStyle w:val="Heading1"/>
        <w:jc w:val="both"/>
        <w:rPr>
          <w:rFonts w:ascii="Arial" w:hAnsi="Arial" w:cs="Arial"/>
          <w:color w:val="E97132" w:themeColor="accent2"/>
          <w:sz w:val="24"/>
          <w:szCs w:val="24"/>
        </w:rPr>
      </w:pPr>
      <w:r w:rsidRPr="00202E97">
        <w:rPr>
          <w:rFonts w:ascii="Arial" w:hAnsi="Arial" w:cs="Arial"/>
          <w:color w:val="E97132" w:themeColor="accent2"/>
          <w:sz w:val="24"/>
          <w:szCs w:val="24"/>
        </w:rPr>
        <w:t>What is MCAS and Why Are We Using It?</w:t>
      </w:r>
    </w:p>
    <w:p w14:paraId="10E01565" w14:textId="2CEDB9F6" w:rsidR="00B14AC6" w:rsidRPr="00202E97" w:rsidRDefault="00B14AC6" w:rsidP="00202E97">
      <w:pPr>
        <w:jc w:val="both"/>
        <w:rPr>
          <w:rFonts w:ascii="Arial" w:hAnsi="Arial" w:cs="Arial"/>
          <w:color w:val="000000" w:themeColor="text1"/>
        </w:rPr>
      </w:pPr>
      <w:r w:rsidRPr="5D3B2587">
        <w:rPr>
          <w:rFonts w:ascii="Arial" w:hAnsi="Arial" w:cs="Arial"/>
          <w:color w:val="000000" w:themeColor="text1"/>
        </w:rPr>
        <w:t xml:space="preserve">MCAS is </w:t>
      </w:r>
      <w:r w:rsidR="7856BA99" w:rsidRPr="5D3B2587">
        <w:rPr>
          <w:rFonts w:ascii="Arial" w:hAnsi="Arial" w:cs="Arial"/>
          <w:color w:val="000000" w:themeColor="text1"/>
        </w:rPr>
        <w:t>a</w:t>
      </w:r>
      <w:r w:rsidRPr="5D3B2587">
        <w:rPr>
          <w:rFonts w:ascii="Arial" w:hAnsi="Arial" w:cs="Arial"/>
          <w:color w:val="000000" w:themeColor="text1"/>
        </w:rPr>
        <w:t xml:space="preserve"> secure online platform designed to bring together all aspects of school-parent engagement.</w:t>
      </w:r>
      <w:r w:rsidR="00020B74" w:rsidRPr="5D3B2587">
        <w:rPr>
          <w:rFonts w:ascii="Arial" w:hAnsi="Arial" w:cs="Arial"/>
          <w:color w:val="000000" w:themeColor="text1"/>
        </w:rPr>
        <w:t xml:space="preserve"> This solution is an extension of the schools Management Information System which stores all information about your child and their</w:t>
      </w:r>
      <w:r w:rsidR="00C832CC" w:rsidRPr="5D3B2587">
        <w:rPr>
          <w:rFonts w:ascii="Arial" w:hAnsi="Arial" w:cs="Arial"/>
          <w:color w:val="000000" w:themeColor="text1"/>
        </w:rPr>
        <w:t xml:space="preserve"> school record.</w:t>
      </w:r>
      <w:r w:rsidRPr="5D3B2587">
        <w:rPr>
          <w:rFonts w:ascii="Arial" w:hAnsi="Arial" w:cs="Arial"/>
          <w:color w:val="000000" w:themeColor="text1"/>
        </w:rPr>
        <w:t xml:space="preserve"> This decision follows extensive consideration of how we can best support both our families and our schools in a modern, efficient, and secure way.</w:t>
      </w:r>
    </w:p>
    <w:p w14:paraId="3B6252F6" w14:textId="77777777" w:rsidR="00B14AC6" w:rsidRPr="00202E97" w:rsidRDefault="00B14AC6" w:rsidP="00202E97">
      <w:pPr>
        <w:pStyle w:val="Heading1"/>
        <w:jc w:val="both"/>
        <w:rPr>
          <w:rFonts w:ascii="Arial" w:hAnsi="Arial" w:cs="Arial"/>
          <w:color w:val="E97132" w:themeColor="accent2"/>
          <w:sz w:val="24"/>
          <w:szCs w:val="24"/>
        </w:rPr>
      </w:pPr>
      <w:r w:rsidRPr="00202E97">
        <w:rPr>
          <w:rFonts w:ascii="Arial" w:hAnsi="Arial" w:cs="Arial"/>
          <w:color w:val="E97132" w:themeColor="accent2"/>
          <w:sz w:val="24"/>
          <w:szCs w:val="24"/>
        </w:rPr>
        <w:t>The Benefits to You and Your Child</w:t>
      </w:r>
    </w:p>
    <w:p w14:paraId="01A85FB9" w14:textId="02E0C913" w:rsidR="00B14AC6" w:rsidRPr="00202E97" w:rsidRDefault="00B14AC6" w:rsidP="00202E97">
      <w:pPr>
        <w:pStyle w:val="ListParagraph"/>
        <w:numPr>
          <w:ilvl w:val="0"/>
          <w:numId w:val="1"/>
        </w:numPr>
        <w:jc w:val="both"/>
        <w:rPr>
          <w:rFonts w:ascii="Arial" w:hAnsi="Arial" w:cs="Arial"/>
          <w:color w:val="000000" w:themeColor="text1"/>
        </w:rPr>
      </w:pPr>
      <w:r w:rsidRPr="00202E97">
        <w:rPr>
          <w:rFonts w:ascii="Arial" w:hAnsi="Arial" w:cs="Arial"/>
          <w:color w:val="000000" w:themeColor="text1"/>
        </w:rPr>
        <w:t xml:space="preserve">Secure Messaging with </w:t>
      </w:r>
      <w:r w:rsidR="00F11512">
        <w:rPr>
          <w:rFonts w:ascii="Arial" w:hAnsi="Arial" w:cs="Arial"/>
          <w:color w:val="000000" w:themeColor="text1"/>
        </w:rPr>
        <w:t>A</w:t>
      </w:r>
      <w:r w:rsidRPr="00202E97">
        <w:rPr>
          <w:rFonts w:ascii="Arial" w:hAnsi="Arial" w:cs="Arial"/>
          <w:color w:val="000000" w:themeColor="text1"/>
        </w:rPr>
        <w:t>dded Safeguards: MCAS provides a safe and protected system for communicating important information, ensuring messages reach you accurately and with confidentiality.</w:t>
      </w:r>
      <w:r w:rsidR="0054627F">
        <w:rPr>
          <w:rFonts w:ascii="Arial" w:hAnsi="Arial" w:cs="Arial"/>
          <w:color w:val="000000" w:themeColor="text1"/>
        </w:rPr>
        <w:t xml:space="preserve"> This can be individual, class or school level messages.</w:t>
      </w:r>
    </w:p>
    <w:p w14:paraId="607753B8" w14:textId="3DE59CE0" w:rsidR="00B14AC6" w:rsidRPr="00202E97" w:rsidRDefault="00B14AC6" w:rsidP="00202E97">
      <w:pPr>
        <w:pStyle w:val="ListParagraph"/>
        <w:numPr>
          <w:ilvl w:val="0"/>
          <w:numId w:val="1"/>
        </w:numPr>
        <w:jc w:val="both"/>
        <w:rPr>
          <w:rFonts w:ascii="Arial" w:hAnsi="Arial" w:cs="Arial"/>
          <w:color w:val="000000" w:themeColor="text1"/>
        </w:rPr>
      </w:pPr>
      <w:r w:rsidRPr="00202E97">
        <w:rPr>
          <w:rFonts w:ascii="Arial" w:hAnsi="Arial" w:cs="Arial"/>
          <w:color w:val="000000" w:themeColor="text1"/>
        </w:rPr>
        <w:t xml:space="preserve">Efficient Dinner Processes: The platform enables seamless management of school </w:t>
      </w:r>
      <w:r w:rsidR="00F11512">
        <w:rPr>
          <w:rFonts w:ascii="Arial" w:hAnsi="Arial" w:cs="Arial"/>
          <w:color w:val="000000" w:themeColor="text1"/>
        </w:rPr>
        <w:t>dinners</w:t>
      </w:r>
      <w:r w:rsidRPr="00202E97">
        <w:rPr>
          <w:rFonts w:ascii="Arial" w:hAnsi="Arial" w:cs="Arial"/>
          <w:color w:val="000000" w:themeColor="text1"/>
        </w:rPr>
        <w:t>, helping us keep meal costs as low as possible while making it easier for parents to check menus, order meals, and monitor balances</w:t>
      </w:r>
      <w:r w:rsidR="00F11512">
        <w:rPr>
          <w:rFonts w:ascii="Arial" w:hAnsi="Arial" w:cs="Arial"/>
          <w:color w:val="000000" w:themeColor="text1"/>
        </w:rPr>
        <w:t xml:space="preserve"> and make payments</w:t>
      </w:r>
      <w:r w:rsidRPr="00202E97">
        <w:rPr>
          <w:rFonts w:ascii="Arial" w:hAnsi="Arial" w:cs="Arial"/>
          <w:color w:val="000000" w:themeColor="text1"/>
        </w:rPr>
        <w:t>.</w:t>
      </w:r>
    </w:p>
    <w:p w14:paraId="5DC2B58A" w14:textId="501776D5" w:rsidR="00B14AC6" w:rsidRDefault="00B14AC6">
      <w:pPr>
        <w:pStyle w:val="ListParagraph"/>
        <w:numPr>
          <w:ilvl w:val="0"/>
          <w:numId w:val="1"/>
        </w:numPr>
        <w:jc w:val="both"/>
        <w:rPr>
          <w:rFonts w:ascii="Arial" w:hAnsi="Arial" w:cs="Arial"/>
          <w:color w:val="000000" w:themeColor="text1"/>
        </w:rPr>
      </w:pPr>
      <w:r w:rsidRPr="00202E97">
        <w:rPr>
          <w:rFonts w:ascii="Arial" w:hAnsi="Arial" w:cs="Arial"/>
          <w:color w:val="000000" w:themeColor="text1"/>
        </w:rPr>
        <w:t>A Single Point of Engagement: MCAS will become your dedicated place for all school-related engagements</w:t>
      </w:r>
      <w:r w:rsidR="00F11512">
        <w:rPr>
          <w:rFonts w:ascii="Arial" w:hAnsi="Arial" w:cs="Arial"/>
          <w:color w:val="000000" w:themeColor="text1"/>
        </w:rPr>
        <w:t xml:space="preserve"> - </w:t>
      </w:r>
      <w:r w:rsidRPr="00202E97">
        <w:rPr>
          <w:rFonts w:ascii="Arial" w:hAnsi="Arial" w:cs="Arial"/>
          <w:color w:val="000000" w:themeColor="text1"/>
        </w:rPr>
        <w:t>whether it’s notifications, key dates, letters, or updates</w:t>
      </w:r>
      <w:r w:rsidR="00F11512">
        <w:rPr>
          <w:rFonts w:ascii="Arial" w:hAnsi="Arial" w:cs="Arial"/>
          <w:color w:val="000000" w:themeColor="text1"/>
        </w:rPr>
        <w:t xml:space="preserve"> - </w:t>
      </w:r>
      <w:r w:rsidRPr="00202E97">
        <w:rPr>
          <w:rFonts w:ascii="Arial" w:hAnsi="Arial" w:cs="Arial"/>
          <w:color w:val="000000" w:themeColor="text1"/>
        </w:rPr>
        <w:t>removing the need to check multiple channels</w:t>
      </w:r>
      <w:r w:rsidR="00795369">
        <w:rPr>
          <w:rFonts w:ascii="Arial" w:hAnsi="Arial" w:cs="Arial"/>
          <w:color w:val="000000" w:themeColor="text1"/>
        </w:rPr>
        <w:t xml:space="preserve"> or remove paper-based methods</w:t>
      </w:r>
      <w:r w:rsidRPr="00202E97">
        <w:rPr>
          <w:rFonts w:ascii="Arial" w:hAnsi="Arial" w:cs="Arial"/>
          <w:color w:val="000000" w:themeColor="text1"/>
        </w:rPr>
        <w:t>.</w:t>
      </w:r>
    </w:p>
    <w:p w14:paraId="6A1CC62D" w14:textId="4FE3CA4F" w:rsidR="00732457" w:rsidRPr="00202E97" w:rsidRDefault="00732457" w:rsidP="00202E97">
      <w:pPr>
        <w:pStyle w:val="ListParagraph"/>
        <w:numPr>
          <w:ilvl w:val="0"/>
          <w:numId w:val="1"/>
        </w:numPr>
        <w:jc w:val="both"/>
        <w:rPr>
          <w:rFonts w:ascii="Arial" w:hAnsi="Arial" w:cs="Arial"/>
          <w:color w:val="000000" w:themeColor="text1"/>
        </w:rPr>
      </w:pPr>
      <w:r>
        <w:rPr>
          <w:rFonts w:ascii="Arial" w:hAnsi="Arial" w:cs="Arial"/>
          <w:color w:val="000000" w:themeColor="text1"/>
        </w:rPr>
        <w:t>A Single Platform for Payments:</w:t>
      </w:r>
      <w:r w:rsidR="000E1971">
        <w:rPr>
          <w:rFonts w:ascii="Arial" w:hAnsi="Arial" w:cs="Arial"/>
          <w:color w:val="000000" w:themeColor="text1"/>
        </w:rPr>
        <w:t xml:space="preserve"> All payments will be processed within MCAS, whether that be for </w:t>
      </w:r>
      <w:proofErr w:type="gramStart"/>
      <w:r w:rsidR="000E1971">
        <w:rPr>
          <w:rFonts w:ascii="Arial" w:hAnsi="Arial" w:cs="Arial"/>
          <w:color w:val="000000" w:themeColor="text1"/>
        </w:rPr>
        <w:t>Dinners</w:t>
      </w:r>
      <w:proofErr w:type="gramEnd"/>
      <w:r w:rsidR="000E1971">
        <w:rPr>
          <w:rFonts w:ascii="Arial" w:hAnsi="Arial" w:cs="Arial"/>
          <w:color w:val="000000" w:themeColor="text1"/>
        </w:rPr>
        <w:t xml:space="preserve">, for Trips and Clubs, or for Wraparound Care, this single location for all payments will </w:t>
      </w:r>
      <w:r w:rsidR="00FE0275">
        <w:rPr>
          <w:rFonts w:ascii="Arial" w:hAnsi="Arial" w:cs="Arial"/>
          <w:color w:val="000000" w:themeColor="text1"/>
        </w:rPr>
        <w:t>ensure efficiencies for</w:t>
      </w:r>
      <w:r w:rsidR="000E1971">
        <w:rPr>
          <w:rFonts w:ascii="Arial" w:hAnsi="Arial" w:cs="Arial"/>
          <w:color w:val="000000" w:themeColor="text1"/>
        </w:rPr>
        <w:t xml:space="preserve"> both schools and parents</w:t>
      </w:r>
      <w:r w:rsidR="00FE0275">
        <w:rPr>
          <w:rFonts w:ascii="Arial" w:hAnsi="Arial" w:cs="Arial"/>
          <w:color w:val="000000" w:themeColor="text1"/>
        </w:rPr>
        <w:t>.</w:t>
      </w:r>
    </w:p>
    <w:p w14:paraId="5475DF3B" w14:textId="15220353" w:rsidR="00B14AC6" w:rsidRPr="00202E97" w:rsidRDefault="00B14AC6" w:rsidP="00202E97">
      <w:pPr>
        <w:pStyle w:val="ListParagraph"/>
        <w:numPr>
          <w:ilvl w:val="0"/>
          <w:numId w:val="1"/>
        </w:numPr>
        <w:jc w:val="both"/>
        <w:rPr>
          <w:rFonts w:ascii="Arial" w:hAnsi="Arial" w:cs="Arial"/>
          <w:color w:val="000000" w:themeColor="text1"/>
        </w:rPr>
      </w:pPr>
      <w:r w:rsidRPr="00202E97">
        <w:rPr>
          <w:rFonts w:ascii="Arial" w:hAnsi="Arial" w:cs="Arial"/>
          <w:color w:val="000000" w:themeColor="text1"/>
        </w:rPr>
        <w:t xml:space="preserve">Streamlined Data Collection: Schools will be able to capture core information for every child, including essential parental consents and </w:t>
      </w:r>
      <w:r w:rsidR="00717092">
        <w:rPr>
          <w:rFonts w:ascii="Arial" w:hAnsi="Arial" w:cs="Arial"/>
          <w:color w:val="000000" w:themeColor="text1"/>
        </w:rPr>
        <w:t>contact information</w:t>
      </w:r>
      <w:r w:rsidRPr="00202E97">
        <w:rPr>
          <w:rFonts w:ascii="Arial" w:hAnsi="Arial" w:cs="Arial"/>
          <w:color w:val="000000" w:themeColor="text1"/>
        </w:rPr>
        <w:t>, in a secure and consistent way. This not only saves time but also ensures that your child’s information is up-to-date and accurate.</w:t>
      </w:r>
    </w:p>
    <w:p w14:paraId="5AEA04C8" w14:textId="7E399D0C" w:rsidR="00B14AC6" w:rsidRPr="00202E97" w:rsidRDefault="00B14AC6" w:rsidP="00202E97">
      <w:pPr>
        <w:pStyle w:val="Heading1"/>
        <w:jc w:val="both"/>
        <w:rPr>
          <w:rFonts w:ascii="Arial" w:hAnsi="Arial" w:cs="Arial"/>
          <w:color w:val="E97132" w:themeColor="accent2"/>
          <w:sz w:val="24"/>
          <w:szCs w:val="24"/>
        </w:rPr>
      </w:pPr>
      <w:r w:rsidRPr="00202E97">
        <w:rPr>
          <w:rFonts w:ascii="Arial" w:hAnsi="Arial" w:cs="Arial"/>
          <w:color w:val="E97132" w:themeColor="accent2"/>
          <w:sz w:val="24"/>
          <w:szCs w:val="24"/>
        </w:rPr>
        <w:lastRenderedPageBreak/>
        <w:t>Staged Rollout from September</w:t>
      </w:r>
      <w:r w:rsidR="00FC7BBB" w:rsidRPr="00202E97">
        <w:rPr>
          <w:rFonts w:ascii="Arial" w:hAnsi="Arial" w:cs="Arial"/>
          <w:color w:val="E97132" w:themeColor="accent2"/>
          <w:sz w:val="24"/>
          <w:szCs w:val="24"/>
        </w:rPr>
        <w:t xml:space="preserve"> 2025</w:t>
      </w:r>
    </w:p>
    <w:p w14:paraId="521BF92E" w14:textId="7D0F0253" w:rsidR="00B14AC6" w:rsidRPr="00202E97" w:rsidRDefault="00B14AC6" w:rsidP="00FC7BBB">
      <w:pPr>
        <w:jc w:val="both"/>
        <w:rPr>
          <w:rFonts w:ascii="Arial" w:hAnsi="Arial" w:cs="Arial"/>
          <w:color w:val="000000" w:themeColor="text1"/>
        </w:rPr>
      </w:pPr>
      <w:r w:rsidRPr="00202E97">
        <w:rPr>
          <w:rFonts w:ascii="Arial" w:hAnsi="Arial" w:cs="Arial"/>
          <w:color w:val="000000" w:themeColor="text1"/>
        </w:rPr>
        <w:t xml:space="preserve">We recognise that effective change is best achieved in manageable stages. Therefore, our rollout will begin in September, with the first phase focusing on </w:t>
      </w:r>
      <w:r w:rsidR="00955C2F">
        <w:rPr>
          <w:rFonts w:ascii="Arial" w:hAnsi="Arial" w:cs="Arial"/>
          <w:color w:val="000000" w:themeColor="text1"/>
        </w:rPr>
        <w:t>C</w:t>
      </w:r>
      <w:r w:rsidRPr="00202E97">
        <w:rPr>
          <w:rFonts w:ascii="Arial" w:hAnsi="Arial" w:cs="Arial"/>
          <w:color w:val="000000" w:themeColor="text1"/>
        </w:rPr>
        <w:t>ommunications. This means that, from the start of the new academic year, MCAS will be the main channel for all school-to-home</w:t>
      </w:r>
      <w:r w:rsidR="00955C2F">
        <w:rPr>
          <w:rFonts w:ascii="Arial" w:hAnsi="Arial" w:cs="Arial"/>
          <w:color w:val="000000" w:themeColor="text1"/>
        </w:rPr>
        <w:t xml:space="preserve"> and home-to-school</w:t>
      </w:r>
      <w:r w:rsidRPr="00202E97">
        <w:rPr>
          <w:rFonts w:ascii="Arial" w:hAnsi="Arial" w:cs="Arial"/>
          <w:color w:val="000000" w:themeColor="text1"/>
        </w:rPr>
        <w:t xml:space="preserve"> communications across each academy.</w:t>
      </w:r>
      <w:r w:rsidR="00955C2F">
        <w:rPr>
          <w:rFonts w:ascii="Arial" w:hAnsi="Arial" w:cs="Arial"/>
          <w:color w:val="000000" w:themeColor="text1"/>
        </w:rPr>
        <w:t xml:space="preserve"> </w:t>
      </w:r>
    </w:p>
    <w:p w14:paraId="7D81C27E" w14:textId="77777777" w:rsidR="00BE6E2B" w:rsidRPr="00202E97" w:rsidRDefault="00BE6E2B" w:rsidP="00202E97">
      <w:pPr>
        <w:jc w:val="both"/>
        <w:rPr>
          <w:rFonts w:ascii="Arial" w:hAnsi="Arial" w:cs="Arial"/>
          <w:color w:val="000000" w:themeColor="text1"/>
        </w:rPr>
      </w:pPr>
    </w:p>
    <w:p w14:paraId="2E043BF5" w14:textId="4D19870B" w:rsidR="00B14AC6" w:rsidRPr="00202E97" w:rsidRDefault="00B14AC6" w:rsidP="00202E97">
      <w:pPr>
        <w:jc w:val="both"/>
        <w:rPr>
          <w:rFonts w:ascii="Arial" w:hAnsi="Arial" w:cs="Arial"/>
          <w:color w:val="000000" w:themeColor="text1"/>
        </w:rPr>
      </w:pPr>
      <w:r w:rsidRPr="00202E97">
        <w:rPr>
          <w:rFonts w:ascii="Arial" w:hAnsi="Arial" w:cs="Arial"/>
          <w:color w:val="000000" w:themeColor="text1"/>
        </w:rPr>
        <w:t>Subsequent elements</w:t>
      </w:r>
      <w:r w:rsidR="004A0E27">
        <w:rPr>
          <w:rFonts w:ascii="Arial" w:hAnsi="Arial" w:cs="Arial"/>
          <w:color w:val="000000" w:themeColor="text1"/>
        </w:rPr>
        <w:t xml:space="preserve">, </w:t>
      </w:r>
      <w:r w:rsidRPr="00202E97">
        <w:rPr>
          <w:rFonts w:ascii="Arial" w:hAnsi="Arial" w:cs="Arial"/>
          <w:color w:val="000000" w:themeColor="text1"/>
        </w:rPr>
        <w:t xml:space="preserve">such as </w:t>
      </w:r>
      <w:r w:rsidR="00E734D1">
        <w:rPr>
          <w:rFonts w:ascii="Arial" w:hAnsi="Arial" w:cs="Arial"/>
          <w:color w:val="000000" w:themeColor="text1"/>
        </w:rPr>
        <w:t>dinner</w:t>
      </w:r>
      <w:r w:rsidRPr="00202E97">
        <w:rPr>
          <w:rFonts w:ascii="Arial" w:hAnsi="Arial" w:cs="Arial"/>
          <w:color w:val="000000" w:themeColor="text1"/>
        </w:rPr>
        <w:t xml:space="preserve"> management, </w:t>
      </w:r>
      <w:r w:rsidR="003C4420">
        <w:rPr>
          <w:rFonts w:ascii="Arial" w:hAnsi="Arial" w:cs="Arial"/>
          <w:color w:val="000000" w:themeColor="text1"/>
        </w:rPr>
        <w:t>parent</w:t>
      </w:r>
      <w:r w:rsidR="00E734D1">
        <w:rPr>
          <w:rFonts w:ascii="Arial" w:hAnsi="Arial" w:cs="Arial"/>
          <w:color w:val="000000" w:themeColor="text1"/>
        </w:rPr>
        <w:t>al</w:t>
      </w:r>
      <w:r w:rsidR="003C4420">
        <w:rPr>
          <w:rFonts w:ascii="Arial" w:hAnsi="Arial" w:cs="Arial"/>
          <w:color w:val="000000" w:themeColor="text1"/>
        </w:rPr>
        <w:t xml:space="preserve"> </w:t>
      </w:r>
      <w:r w:rsidRPr="00202E97">
        <w:rPr>
          <w:rFonts w:ascii="Arial" w:hAnsi="Arial" w:cs="Arial"/>
          <w:color w:val="000000" w:themeColor="text1"/>
        </w:rPr>
        <w:t>consent, and wider school engagement features</w:t>
      </w:r>
      <w:r w:rsidR="006A0281">
        <w:rPr>
          <w:rFonts w:ascii="Arial" w:hAnsi="Arial" w:cs="Arial"/>
          <w:color w:val="000000" w:themeColor="text1"/>
        </w:rPr>
        <w:t xml:space="preserve"> </w:t>
      </w:r>
      <w:r w:rsidRPr="00202E97">
        <w:rPr>
          <w:rFonts w:ascii="Arial" w:hAnsi="Arial" w:cs="Arial"/>
          <w:color w:val="000000" w:themeColor="text1"/>
        </w:rPr>
        <w:t xml:space="preserve">will be introduced in a phased manner throughout the </w:t>
      </w:r>
      <w:r w:rsidR="00E734D1">
        <w:rPr>
          <w:rFonts w:ascii="Arial" w:hAnsi="Arial" w:cs="Arial"/>
          <w:color w:val="000000" w:themeColor="text1"/>
        </w:rPr>
        <w:t xml:space="preserve">next </w:t>
      </w:r>
      <w:r w:rsidRPr="00202E97">
        <w:rPr>
          <w:rFonts w:ascii="Arial" w:hAnsi="Arial" w:cs="Arial"/>
          <w:color w:val="000000" w:themeColor="text1"/>
        </w:rPr>
        <w:t>school year. You will receive clear guidance and support at every step to ensure a smooth and positive transition.</w:t>
      </w:r>
    </w:p>
    <w:p w14:paraId="66A97FF8" w14:textId="77777777" w:rsidR="00B14AC6" w:rsidRPr="00202E97" w:rsidRDefault="00B14AC6" w:rsidP="00202E97">
      <w:pPr>
        <w:pStyle w:val="Heading1"/>
        <w:jc w:val="both"/>
        <w:rPr>
          <w:rFonts w:ascii="Arial" w:hAnsi="Arial" w:cs="Arial"/>
          <w:color w:val="E97132" w:themeColor="accent2"/>
          <w:sz w:val="24"/>
          <w:szCs w:val="24"/>
        </w:rPr>
      </w:pPr>
      <w:r w:rsidRPr="00202E97">
        <w:rPr>
          <w:rFonts w:ascii="Arial" w:hAnsi="Arial" w:cs="Arial"/>
          <w:color w:val="E97132" w:themeColor="accent2"/>
          <w:sz w:val="24"/>
          <w:szCs w:val="24"/>
        </w:rPr>
        <w:t>What Happens Next?</w:t>
      </w:r>
    </w:p>
    <w:p w14:paraId="08410D91" w14:textId="77777777" w:rsidR="0004418A" w:rsidRDefault="00B14AC6" w:rsidP="00202E97">
      <w:pPr>
        <w:jc w:val="both"/>
        <w:rPr>
          <w:rFonts w:ascii="Arial" w:hAnsi="Arial" w:cs="Arial"/>
          <w:color w:val="000000" w:themeColor="text1"/>
        </w:rPr>
      </w:pPr>
      <w:r w:rsidRPr="00202E97">
        <w:rPr>
          <w:rFonts w:ascii="Arial" w:hAnsi="Arial" w:cs="Arial"/>
          <w:color w:val="000000" w:themeColor="text1"/>
        </w:rPr>
        <w:t xml:space="preserve">Ahead of September, you will be provided with </w:t>
      </w:r>
      <w:r w:rsidR="0003497E">
        <w:rPr>
          <w:rFonts w:ascii="Arial" w:hAnsi="Arial" w:cs="Arial"/>
          <w:color w:val="000000" w:themeColor="text1"/>
        </w:rPr>
        <w:t>your logon details to</w:t>
      </w:r>
      <w:r w:rsidRPr="00202E97">
        <w:rPr>
          <w:rFonts w:ascii="Arial" w:hAnsi="Arial" w:cs="Arial"/>
          <w:color w:val="000000" w:themeColor="text1"/>
        </w:rPr>
        <w:t xml:space="preserve"> use MCAS</w:t>
      </w:r>
      <w:r w:rsidR="0003497E">
        <w:rPr>
          <w:rFonts w:ascii="Arial" w:hAnsi="Arial" w:cs="Arial"/>
          <w:color w:val="000000" w:themeColor="text1"/>
        </w:rPr>
        <w:t xml:space="preserve"> as you have Parental Responsibility for a child attending</w:t>
      </w:r>
      <w:r w:rsidR="0004418A">
        <w:rPr>
          <w:rFonts w:ascii="Arial" w:hAnsi="Arial" w:cs="Arial"/>
          <w:color w:val="000000" w:themeColor="text1"/>
        </w:rPr>
        <w:t xml:space="preserve"> an ELT academy</w:t>
      </w:r>
      <w:r w:rsidRPr="00202E97">
        <w:rPr>
          <w:rFonts w:ascii="Arial" w:hAnsi="Arial" w:cs="Arial"/>
          <w:color w:val="000000" w:themeColor="text1"/>
        </w:rPr>
        <w:t>, including</w:t>
      </w:r>
      <w:r w:rsidR="0004418A">
        <w:rPr>
          <w:rFonts w:ascii="Arial" w:hAnsi="Arial" w:cs="Arial"/>
          <w:color w:val="000000" w:themeColor="text1"/>
        </w:rPr>
        <w:t xml:space="preserve"> the</w:t>
      </w:r>
      <w:r w:rsidRPr="00202E97">
        <w:rPr>
          <w:rFonts w:ascii="Arial" w:hAnsi="Arial" w:cs="Arial"/>
          <w:color w:val="000000" w:themeColor="text1"/>
        </w:rPr>
        <w:t xml:space="preserve"> step-by-step instructions</w:t>
      </w:r>
      <w:r w:rsidR="0004418A">
        <w:rPr>
          <w:rFonts w:ascii="Arial" w:hAnsi="Arial" w:cs="Arial"/>
          <w:color w:val="000000" w:themeColor="text1"/>
        </w:rPr>
        <w:t xml:space="preserve"> via the link below.</w:t>
      </w:r>
    </w:p>
    <w:p w14:paraId="4586CC82" w14:textId="77777777" w:rsidR="0004418A" w:rsidRDefault="0004418A" w:rsidP="00202E97">
      <w:pPr>
        <w:jc w:val="both"/>
        <w:rPr>
          <w:rFonts w:ascii="Arial" w:hAnsi="Arial" w:cs="Arial"/>
          <w:color w:val="000000" w:themeColor="text1"/>
        </w:rPr>
      </w:pPr>
    </w:p>
    <w:p w14:paraId="3373043C" w14:textId="261DE516" w:rsidR="0004418A" w:rsidRDefault="0004418A" w:rsidP="00202E97">
      <w:pPr>
        <w:jc w:val="both"/>
        <w:rPr>
          <w:rFonts w:ascii="Arial" w:hAnsi="Arial" w:cs="Arial"/>
          <w:color w:val="000000" w:themeColor="text1"/>
        </w:rPr>
      </w:pPr>
      <w:hyperlink r:id="rId7" w:history="1">
        <w:proofErr w:type="spellStart"/>
        <w:r w:rsidRPr="0004418A">
          <w:rPr>
            <w:rStyle w:val="Hyperlink"/>
            <w:rFonts w:ascii="Arial" w:hAnsi="Arial" w:cs="Arial"/>
          </w:rPr>
          <w:t>Bromcom</w:t>
        </w:r>
        <w:proofErr w:type="spellEnd"/>
        <w:r w:rsidRPr="0004418A">
          <w:rPr>
            <w:rStyle w:val="Hyperlink"/>
            <w:rFonts w:ascii="Arial" w:hAnsi="Arial" w:cs="Arial"/>
          </w:rPr>
          <w:t xml:space="preserve"> MCAS Installation Guide for Parents</w:t>
        </w:r>
      </w:hyperlink>
    </w:p>
    <w:p w14:paraId="0FD62242" w14:textId="77777777" w:rsidR="0004418A" w:rsidRDefault="0004418A" w:rsidP="00202E97">
      <w:pPr>
        <w:jc w:val="both"/>
        <w:rPr>
          <w:rFonts w:ascii="Arial" w:hAnsi="Arial" w:cs="Arial"/>
          <w:color w:val="000000" w:themeColor="text1"/>
        </w:rPr>
      </w:pPr>
    </w:p>
    <w:p w14:paraId="74ACFAED" w14:textId="44F8E3DC" w:rsidR="00B14AC6" w:rsidRPr="00202E97" w:rsidRDefault="0004418A" w:rsidP="00202E97">
      <w:pPr>
        <w:jc w:val="both"/>
        <w:rPr>
          <w:rFonts w:ascii="Arial" w:hAnsi="Arial" w:cs="Arial"/>
          <w:color w:val="000000" w:themeColor="text1"/>
        </w:rPr>
      </w:pPr>
      <w:r>
        <w:rPr>
          <w:rFonts w:ascii="Arial" w:hAnsi="Arial" w:cs="Arial"/>
          <w:color w:val="000000" w:themeColor="text1"/>
        </w:rPr>
        <w:t>Please liaise with the school for any</w:t>
      </w:r>
      <w:r w:rsidR="00B14AC6" w:rsidRPr="00202E97">
        <w:rPr>
          <w:rFonts w:ascii="Arial" w:hAnsi="Arial" w:cs="Arial"/>
          <w:color w:val="000000" w:themeColor="text1"/>
        </w:rPr>
        <w:t xml:space="preserve"> support if you have any questions. Your academy will </w:t>
      </w:r>
      <w:r w:rsidR="00FD0088">
        <w:rPr>
          <w:rFonts w:ascii="Arial" w:hAnsi="Arial" w:cs="Arial"/>
          <w:color w:val="000000" w:themeColor="text1"/>
        </w:rPr>
        <w:t xml:space="preserve">also </w:t>
      </w:r>
      <w:r w:rsidR="00B14AC6" w:rsidRPr="00202E97">
        <w:rPr>
          <w:rFonts w:ascii="Arial" w:hAnsi="Arial" w:cs="Arial"/>
          <w:color w:val="000000" w:themeColor="text1"/>
        </w:rPr>
        <w:t>keep you informed as new features go live, and our Trust team will provide updates and resources to help you make the most of this new system.</w:t>
      </w:r>
    </w:p>
    <w:p w14:paraId="2369469F" w14:textId="77777777" w:rsidR="00B14AC6" w:rsidRPr="00202E97" w:rsidRDefault="00B14AC6" w:rsidP="00202E97">
      <w:pPr>
        <w:pStyle w:val="Heading1"/>
        <w:jc w:val="both"/>
        <w:rPr>
          <w:rFonts w:ascii="Arial" w:hAnsi="Arial" w:cs="Arial"/>
          <w:color w:val="E97132" w:themeColor="accent2"/>
          <w:sz w:val="24"/>
          <w:szCs w:val="24"/>
        </w:rPr>
      </w:pPr>
      <w:r w:rsidRPr="00202E97">
        <w:rPr>
          <w:rFonts w:ascii="Arial" w:hAnsi="Arial" w:cs="Arial"/>
          <w:color w:val="E97132" w:themeColor="accent2"/>
          <w:sz w:val="24"/>
          <w:szCs w:val="24"/>
        </w:rPr>
        <w:t>Working Together for Our Children</w:t>
      </w:r>
    </w:p>
    <w:p w14:paraId="5A796297" w14:textId="77777777" w:rsidR="00B14AC6" w:rsidRPr="00202E97" w:rsidRDefault="00B14AC6" w:rsidP="00FC7BBB">
      <w:pPr>
        <w:jc w:val="both"/>
        <w:rPr>
          <w:rFonts w:ascii="Arial" w:hAnsi="Arial" w:cs="Arial"/>
          <w:color w:val="000000" w:themeColor="text1"/>
        </w:rPr>
      </w:pPr>
      <w:r w:rsidRPr="00202E97">
        <w:rPr>
          <w:rFonts w:ascii="Arial" w:hAnsi="Arial" w:cs="Arial"/>
          <w:color w:val="000000" w:themeColor="text1"/>
        </w:rPr>
        <w:t>We believe that by unifying our approach and harnessing the benefits of MCAS, we can strengthen the partnership between home and school, further improving the educational experience and wellbeing of every child within The Enquire Learning Trust.</w:t>
      </w:r>
    </w:p>
    <w:p w14:paraId="0FA77C83" w14:textId="77777777" w:rsidR="00FC7BBB" w:rsidRPr="00202E97" w:rsidRDefault="00FC7BBB" w:rsidP="00202E97">
      <w:pPr>
        <w:jc w:val="both"/>
        <w:rPr>
          <w:rFonts w:ascii="Arial" w:hAnsi="Arial" w:cs="Arial"/>
          <w:color w:val="000000" w:themeColor="text1"/>
        </w:rPr>
      </w:pPr>
    </w:p>
    <w:p w14:paraId="3E8E672B" w14:textId="77777777" w:rsidR="00B14AC6" w:rsidRPr="00202E97" w:rsidRDefault="00B14AC6" w:rsidP="00FC7BBB">
      <w:pPr>
        <w:jc w:val="both"/>
        <w:rPr>
          <w:rFonts w:ascii="Arial" w:hAnsi="Arial" w:cs="Arial"/>
          <w:color w:val="000000" w:themeColor="text1"/>
        </w:rPr>
      </w:pPr>
      <w:r w:rsidRPr="00202E97">
        <w:rPr>
          <w:rFonts w:ascii="Arial" w:hAnsi="Arial" w:cs="Arial"/>
          <w:color w:val="000000" w:themeColor="text1"/>
        </w:rPr>
        <w:t>We thank you for your continued support and look forward to working together as we embark on this positive change.</w:t>
      </w:r>
    </w:p>
    <w:p w14:paraId="185A26B2" w14:textId="77777777" w:rsidR="00FC7BBB" w:rsidRPr="00202E97" w:rsidRDefault="00FC7BBB" w:rsidP="00FC7BBB">
      <w:pPr>
        <w:jc w:val="both"/>
        <w:rPr>
          <w:rFonts w:ascii="Arial" w:hAnsi="Arial" w:cs="Arial"/>
          <w:color w:val="000000" w:themeColor="text1"/>
        </w:rPr>
      </w:pPr>
    </w:p>
    <w:p w14:paraId="5B1F0297" w14:textId="77777777" w:rsidR="00FC7BBB" w:rsidRPr="00202E97" w:rsidRDefault="00FC7BBB" w:rsidP="00FC7BBB">
      <w:pPr>
        <w:jc w:val="both"/>
        <w:rPr>
          <w:rFonts w:ascii="Arial" w:hAnsi="Arial" w:cs="Arial"/>
          <w:color w:val="000000" w:themeColor="text1"/>
        </w:rPr>
      </w:pPr>
    </w:p>
    <w:p w14:paraId="28CB6468" w14:textId="77777777" w:rsidR="00FC7BBB" w:rsidRPr="00202E97" w:rsidRDefault="00FC7BBB" w:rsidP="00FC7BBB">
      <w:pPr>
        <w:jc w:val="both"/>
        <w:rPr>
          <w:rFonts w:ascii="Arial" w:hAnsi="Arial" w:cs="Arial"/>
          <w:color w:val="000000" w:themeColor="text1"/>
        </w:rPr>
      </w:pPr>
    </w:p>
    <w:p w14:paraId="77C94FD4" w14:textId="17DAD15D" w:rsidR="00FC7BBB" w:rsidRPr="00202E97" w:rsidRDefault="00127BE9" w:rsidP="00FC7BBB">
      <w:pPr>
        <w:jc w:val="both"/>
        <w:rPr>
          <w:rFonts w:ascii="Arial" w:hAnsi="Arial" w:cs="Arial"/>
          <w:color w:val="000000" w:themeColor="text1"/>
        </w:rPr>
      </w:pPr>
      <w:r>
        <w:rPr>
          <w:rFonts w:ascii="Arial" w:hAnsi="Arial" w:cs="Arial"/>
          <w:noProof/>
          <w:color w:val="000000" w:themeColor="text1"/>
        </w:rPr>
        <w:drawing>
          <wp:anchor distT="0" distB="0" distL="114300" distR="114300" simplePos="0" relativeHeight="251658240" behindDoc="0" locked="0" layoutInCell="1" allowOverlap="1" wp14:anchorId="62DE72AD" wp14:editId="7A5ABFD0">
            <wp:simplePos x="0" y="0"/>
            <wp:positionH relativeFrom="column">
              <wp:posOffset>-102870</wp:posOffset>
            </wp:positionH>
            <wp:positionV relativeFrom="paragraph">
              <wp:posOffset>154305</wp:posOffset>
            </wp:positionV>
            <wp:extent cx="1786467" cy="398633"/>
            <wp:effectExtent l="0" t="0" r="0" b="0"/>
            <wp:wrapSquare wrapText="bothSides"/>
            <wp:docPr id="118030798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07985"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467" cy="398633"/>
                    </a:xfrm>
                    <a:prstGeom prst="rect">
                      <a:avLst/>
                    </a:prstGeom>
                  </pic:spPr>
                </pic:pic>
              </a:graphicData>
            </a:graphic>
            <wp14:sizeRelH relativeFrom="page">
              <wp14:pctWidth>0</wp14:pctWidth>
            </wp14:sizeRelH>
            <wp14:sizeRelV relativeFrom="page">
              <wp14:pctHeight>0</wp14:pctHeight>
            </wp14:sizeRelV>
          </wp:anchor>
        </w:drawing>
      </w:r>
    </w:p>
    <w:p w14:paraId="3D8E475E" w14:textId="2482F1EE" w:rsidR="00FC7BBB" w:rsidRPr="00202E97" w:rsidRDefault="00FC7BBB" w:rsidP="00FC7BBB">
      <w:pPr>
        <w:jc w:val="both"/>
        <w:rPr>
          <w:rFonts w:ascii="Arial" w:hAnsi="Arial" w:cs="Arial"/>
          <w:color w:val="000000" w:themeColor="text1"/>
        </w:rPr>
      </w:pPr>
    </w:p>
    <w:p w14:paraId="49321498" w14:textId="77777777" w:rsidR="00FC7BBB" w:rsidRPr="00202E97" w:rsidRDefault="00FC7BBB" w:rsidP="00FC7BBB">
      <w:pPr>
        <w:jc w:val="both"/>
        <w:rPr>
          <w:rFonts w:ascii="Arial" w:hAnsi="Arial" w:cs="Arial"/>
          <w:color w:val="000000" w:themeColor="text1"/>
        </w:rPr>
      </w:pPr>
    </w:p>
    <w:p w14:paraId="1C0818A0" w14:textId="77777777" w:rsidR="00FC7BBB" w:rsidRPr="00202E97" w:rsidRDefault="00FC7BBB" w:rsidP="00202E97">
      <w:pPr>
        <w:jc w:val="both"/>
        <w:rPr>
          <w:rFonts w:ascii="Arial" w:hAnsi="Arial" w:cs="Arial"/>
          <w:color w:val="000000" w:themeColor="text1"/>
        </w:rPr>
      </w:pPr>
    </w:p>
    <w:p w14:paraId="36C816ED" w14:textId="4830A6A3" w:rsidR="00686D4A" w:rsidRPr="00202E97" w:rsidRDefault="118A13B7" w:rsidP="14B1CB40">
      <w:pPr>
        <w:spacing w:line="259" w:lineRule="auto"/>
        <w:jc w:val="both"/>
        <w:rPr>
          <w:rFonts w:ascii="Arial" w:eastAsia="Arial" w:hAnsi="Arial" w:cs="Arial"/>
          <w:color w:val="000000" w:themeColor="text1"/>
          <w:sz w:val="22"/>
          <w:szCs w:val="22"/>
        </w:rPr>
      </w:pPr>
      <w:r w:rsidRPr="14B1CB40">
        <w:rPr>
          <w:rFonts w:ascii="Arial" w:eastAsia="Arial" w:hAnsi="Arial" w:cs="Arial"/>
          <w:color w:val="000000" w:themeColor="text1"/>
          <w:sz w:val="22"/>
          <w:szCs w:val="22"/>
        </w:rPr>
        <w:t xml:space="preserve">Darren Holmes </w:t>
      </w:r>
    </w:p>
    <w:p w14:paraId="284244ED" w14:textId="6EFBB666" w:rsidR="00686D4A" w:rsidRPr="00202E97" w:rsidRDefault="118A13B7" w:rsidP="14B1CB40">
      <w:pPr>
        <w:spacing w:line="259" w:lineRule="auto"/>
        <w:jc w:val="both"/>
        <w:rPr>
          <w:rFonts w:ascii="Arial" w:eastAsia="Arial" w:hAnsi="Arial" w:cs="Arial"/>
          <w:color w:val="000000" w:themeColor="text1"/>
          <w:sz w:val="22"/>
          <w:szCs w:val="22"/>
        </w:rPr>
      </w:pPr>
      <w:r w:rsidRPr="14B1CB40">
        <w:rPr>
          <w:rFonts w:ascii="Arial" w:eastAsia="Arial" w:hAnsi="Arial" w:cs="Arial"/>
          <w:color w:val="000000" w:themeColor="text1"/>
          <w:sz w:val="22"/>
          <w:szCs w:val="22"/>
        </w:rPr>
        <w:t>CEO</w:t>
      </w:r>
    </w:p>
    <w:p w14:paraId="199C0F40" w14:textId="606E542F" w:rsidR="00686D4A" w:rsidRPr="00202E97" w:rsidRDefault="118A13B7" w:rsidP="14B1CB40">
      <w:pPr>
        <w:jc w:val="both"/>
      </w:pPr>
      <w:r w:rsidRPr="14B1CB40">
        <w:rPr>
          <w:rFonts w:ascii="Arial" w:eastAsia="Arial" w:hAnsi="Arial" w:cs="Arial"/>
          <w:color w:val="000000" w:themeColor="text1"/>
          <w:sz w:val="22"/>
          <w:szCs w:val="22"/>
          <w:lang w:val="en-US"/>
        </w:rPr>
        <w:t>for and on behalf of</w:t>
      </w:r>
      <w:r w:rsidRPr="14B1CB40">
        <w:rPr>
          <w:rFonts w:ascii="Arial" w:eastAsia="Arial" w:hAnsi="Arial" w:cs="Arial"/>
          <w:color w:val="000000" w:themeColor="text1"/>
          <w:sz w:val="22"/>
          <w:szCs w:val="22"/>
        </w:rPr>
        <w:t xml:space="preserve"> </w:t>
      </w:r>
    </w:p>
    <w:p w14:paraId="6644E0D5" w14:textId="68F0B40C" w:rsidR="00686D4A" w:rsidRPr="00202E97" w:rsidRDefault="118A13B7" w:rsidP="14B1CB40">
      <w:pPr>
        <w:jc w:val="both"/>
      </w:pPr>
      <w:r w:rsidRPr="14B1CB40">
        <w:rPr>
          <w:rFonts w:ascii="Arial" w:eastAsia="Arial" w:hAnsi="Arial" w:cs="Arial"/>
          <w:b/>
          <w:bCs/>
          <w:color w:val="000000" w:themeColor="text1"/>
          <w:sz w:val="22"/>
          <w:szCs w:val="22"/>
          <w:lang w:val="en-US"/>
        </w:rPr>
        <w:t>The Enquire Learning Trust</w:t>
      </w:r>
    </w:p>
    <w:p w14:paraId="6DDFD109" w14:textId="6B919EC1" w:rsidR="00686D4A" w:rsidRPr="00202E97" w:rsidRDefault="00686D4A" w:rsidP="00202E97">
      <w:pPr>
        <w:jc w:val="both"/>
        <w:rPr>
          <w:rFonts w:ascii="Arial" w:hAnsi="Arial" w:cs="Arial"/>
          <w:color w:val="000000" w:themeColor="text1"/>
        </w:rPr>
      </w:pPr>
    </w:p>
    <w:sectPr w:rsidR="00686D4A" w:rsidRPr="00202E9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B68E7" w14:textId="77777777" w:rsidR="006E434D" w:rsidRDefault="006E434D" w:rsidP="005E3298">
      <w:r>
        <w:separator/>
      </w:r>
    </w:p>
  </w:endnote>
  <w:endnote w:type="continuationSeparator" w:id="0">
    <w:p w14:paraId="579684B5" w14:textId="77777777" w:rsidR="006E434D" w:rsidRDefault="006E434D" w:rsidP="005E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F154F" w14:textId="77777777" w:rsidR="006E434D" w:rsidRDefault="006E434D" w:rsidP="005E3298">
      <w:r>
        <w:separator/>
      </w:r>
    </w:p>
  </w:footnote>
  <w:footnote w:type="continuationSeparator" w:id="0">
    <w:p w14:paraId="5AC6120D" w14:textId="77777777" w:rsidR="006E434D" w:rsidRDefault="006E434D" w:rsidP="005E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2714E" w14:textId="67B65B26" w:rsidR="005E3298" w:rsidRDefault="005E3298">
    <w:pPr>
      <w:pStyle w:val="Header"/>
    </w:pPr>
    <w:r w:rsidRPr="008A28D3">
      <w:rPr>
        <w:rFonts w:ascii="Calibri" w:eastAsia="Times New Roman" w:hAnsi="Calibri" w:cs="Calibri"/>
        <w:noProof/>
        <w:sz w:val="22"/>
        <w:szCs w:val="22"/>
        <w:lang w:eastAsia="en-GB"/>
      </w:rPr>
      <w:drawing>
        <wp:anchor distT="0" distB="0" distL="114300" distR="114300" simplePos="0" relativeHeight="251658240" behindDoc="1" locked="0" layoutInCell="1" allowOverlap="1" wp14:anchorId="59D3B325" wp14:editId="14282A9E">
          <wp:simplePos x="0" y="0"/>
          <wp:positionH relativeFrom="column">
            <wp:posOffset>5029200</wp:posOffset>
          </wp:positionH>
          <wp:positionV relativeFrom="paragraph">
            <wp:posOffset>-409196</wp:posOffset>
          </wp:positionV>
          <wp:extent cx="1575955" cy="1066800"/>
          <wp:effectExtent l="0" t="0" r="0" b="0"/>
          <wp:wrapNone/>
          <wp:docPr id="1192353065" name="Picture 1"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1624" b="20684"/>
                  <a:stretch/>
                </pic:blipFill>
                <pic:spPr bwMode="auto">
                  <a:xfrm>
                    <a:off x="0" y="0"/>
                    <a:ext cx="157595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43540"/>
    <w:multiLevelType w:val="hybridMultilevel"/>
    <w:tmpl w:val="3ECE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73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C6"/>
    <w:rsid w:val="00020B74"/>
    <w:rsid w:val="00033B1D"/>
    <w:rsid w:val="0003497E"/>
    <w:rsid w:val="0004418A"/>
    <w:rsid w:val="000E1971"/>
    <w:rsid w:val="00127BE9"/>
    <w:rsid w:val="001C532C"/>
    <w:rsid w:val="001C5651"/>
    <w:rsid w:val="00202E97"/>
    <w:rsid w:val="00215556"/>
    <w:rsid w:val="002B31C1"/>
    <w:rsid w:val="002B4EF1"/>
    <w:rsid w:val="002F46D9"/>
    <w:rsid w:val="00341D26"/>
    <w:rsid w:val="003C4420"/>
    <w:rsid w:val="004846AA"/>
    <w:rsid w:val="004A0E27"/>
    <w:rsid w:val="004D0723"/>
    <w:rsid w:val="0054627F"/>
    <w:rsid w:val="0055368E"/>
    <w:rsid w:val="005B7D37"/>
    <w:rsid w:val="005C3599"/>
    <w:rsid w:val="005E3298"/>
    <w:rsid w:val="00663DC4"/>
    <w:rsid w:val="00666AE6"/>
    <w:rsid w:val="00686D4A"/>
    <w:rsid w:val="006A0281"/>
    <w:rsid w:val="006E434D"/>
    <w:rsid w:val="00717092"/>
    <w:rsid w:val="00732457"/>
    <w:rsid w:val="00764C00"/>
    <w:rsid w:val="00795369"/>
    <w:rsid w:val="00840924"/>
    <w:rsid w:val="00955C2F"/>
    <w:rsid w:val="00A206E5"/>
    <w:rsid w:val="00AA68CE"/>
    <w:rsid w:val="00B14AC6"/>
    <w:rsid w:val="00B3457D"/>
    <w:rsid w:val="00B440B9"/>
    <w:rsid w:val="00BB0E9F"/>
    <w:rsid w:val="00BE6E2B"/>
    <w:rsid w:val="00C832CC"/>
    <w:rsid w:val="00CD5C6E"/>
    <w:rsid w:val="00DC668B"/>
    <w:rsid w:val="00E53324"/>
    <w:rsid w:val="00E734D1"/>
    <w:rsid w:val="00F11512"/>
    <w:rsid w:val="00F502D3"/>
    <w:rsid w:val="00FC7BBB"/>
    <w:rsid w:val="00FD0088"/>
    <w:rsid w:val="00FE0275"/>
    <w:rsid w:val="00FE2ABE"/>
    <w:rsid w:val="118A13B7"/>
    <w:rsid w:val="14B1CB40"/>
    <w:rsid w:val="215641B7"/>
    <w:rsid w:val="2B501722"/>
    <w:rsid w:val="37FAECAD"/>
    <w:rsid w:val="5A8BBA68"/>
    <w:rsid w:val="5C0ED6DD"/>
    <w:rsid w:val="5D3B2587"/>
    <w:rsid w:val="6ACA7508"/>
    <w:rsid w:val="7856BA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092E"/>
  <w15:chartTrackingRefBased/>
  <w15:docId w15:val="{ADD856CD-520B-42BF-B9FE-9C55A6EA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A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A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A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A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AC6"/>
    <w:rPr>
      <w:rFonts w:eastAsiaTheme="majorEastAsia" w:cstheme="majorBidi"/>
      <w:color w:val="272727" w:themeColor="text1" w:themeTint="D8"/>
    </w:rPr>
  </w:style>
  <w:style w:type="paragraph" w:styleId="Title">
    <w:name w:val="Title"/>
    <w:basedOn w:val="Normal"/>
    <w:next w:val="Normal"/>
    <w:link w:val="TitleChar"/>
    <w:uiPriority w:val="10"/>
    <w:qFormat/>
    <w:rsid w:val="00B14A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A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A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4AC6"/>
    <w:rPr>
      <w:i/>
      <w:iCs/>
      <w:color w:val="404040" w:themeColor="text1" w:themeTint="BF"/>
    </w:rPr>
  </w:style>
  <w:style w:type="paragraph" w:styleId="ListParagraph">
    <w:name w:val="List Paragraph"/>
    <w:basedOn w:val="Normal"/>
    <w:uiPriority w:val="34"/>
    <w:qFormat/>
    <w:rsid w:val="00B14AC6"/>
    <w:pPr>
      <w:ind w:left="720"/>
      <w:contextualSpacing/>
    </w:pPr>
  </w:style>
  <w:style w:type="character" w:styleId="IntenseEmphasis">
    <w:name w:val="Intense Emphasis"/>
    <w:basedOn w:val="DefaultParagraphFont"/>
    <w:uiPriority w:val="21"/>
    <w:qFormat/>
    <w:rsid w:val="00B14AC6"/>
    <w:rPr>
      <w:i/>
      <w:iCs/>
      <w:color w:val="0F4761" w:themeColor="accent1" w:themeShade="BF"/>
    </w:rPr>
  </w:style>
  <w:style w:type="paragraph" w:styleId="IntenseQuote">
    <w:name w:val="Intense Quote"/>
    <w:basedOn w:val="Normal"/>
    <w:next w:val="Normal"/>
    <w:link w:val="IntenseQuoteChar"/>
    <w:uiPriority w:val="30"/>
    <w:qFormat/>
    <w:rsid w:val="00B14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AC6"/>
    <w:rPr>
      <w:i/>
      <w:iCs/>
      <w:color w:val="0F4761" w:themeColor="accent1" w:themeShade="BF"/>
    </w:rPr>
  </w:style>
  <w:style w:type="character" w:styleId="IntenseReference">
    <w:name w:val="Intense Reference"/>
    <w:basedOn w:val="DefaultParagraphFont"/>
    <w:uiPriority w:val="32"/>
    <w:qFormat/>
    <w:rsid w:val="00B14AC6"/>
    <w:rPr>
      <w:b/>
      <w:bCs/>
      <w:smallCaps/>
      <w:color w:val="0F4761" w:themeColor="accent1" w:themeShade="BF"/>
      <w:spacing w:val="5"/>
    </w:rPr>
  </w:style>
  <w:style w:type="paragraph" w:styleId="Revision">
    <w:name w:val="Revision"/>
    <w:hidden/>
    <w:uiPriority w:val="99"/>
    <w:semiHidden/>
    <w:rsid w:val="00666AE6"/>
  </w:style>
  <w:style w:type="paragraph" w:styleId="Header">
    <w:name w:val="header"/>
    <w:basedOn w:val="Normal"/>
    <w:link w:val="HeaderChar"/>
    <w:uiPriority w:val="99"/>
    <w:unhideWhenUsed/>
    <w:rsid w:val="005E3298"/>
    <w:pPr>
      <w:tabs>
        <w:tab w:val="center" w:pos="4513"/>
        <w:tab w:val="right" w:pos="9026"/>
      </w:tabs>
    </w:pPr>
  </w:style>
  <w:style w:type="character" w:customStyle="1" w:styleId="HeaderChar">
    <w:name w:val="Header Char"/>
    <w:basedOn w:val="DefaultParagraphFont"/>
    <w:link w:val="Header"/>
    <w:uiPriority w:val="99"/>
    <w:rsid w:val="005E3298"/>
  </w:style>
  <w:style w:type="paragraph" w:styleId="Footer">
    <w:name w:val="footer"/>
    <w:basedOn w:val="Normal"/>
    <w:link w:val="FooterChar"/>
    <w:uiPriority w:val="99"/>
    <w:unhideWhenUsed/>
    <w:rsid w:val="005E3298"/>
    <w:pPr>
      <w:tabs>
        <w:tab w:val="center" w:pos="4513"/>
        <w:tab w:val="right" w:pos="9026"/>
      </w:tabs>
    </w:pPr>
  </w:style>
  <w:style w:type="character" w:customStyle="1" w:styleId="FooterChar">
    <w:name w:val="Footer Char"/>
    <w:basedOn w:val="DefaultParagraphFont"/>
    <w:link w:val="Footer"/>
    <w:uiPriority w:val="99"/>
    <w:rsid w:val="005E3298"/>
  </w:style>
  <w:style w:type="character" w:styleId="Hyperlink">
    <w:name w:val="Hyperlink"/>
    <w:basedOn w:val="DefaultParagraphFont"/>
    <w:uiPriority w:val="99"/>
    <w:unhideWhenUsed/>
    <w:rsid w:val="0004418A"/>
    <w:rPr>
      <w:color w:val="467886" w:themeColor="hyperlink"/>
      <w:u w:val="single"/>
    </w:rPr>
  </w:style>
  <w:style w:type="character" w:styleId="UnresolvedMention">
    <w:name w:val="Unresolved Mention"/>
    <w:basedOn w:val="DefaultParagraphFont"/>
    <w:uiPriority w:val="99"/>
    <w:semiHidden/>
    <w:unhideWhenUsed/>
    <w:rsid w:val="0004418A"/>
    <w:rPr>
      <w:color w:val="605E5C"/>
      <w:shd w:val="clear" w:color="auto" w:fill="E1DFDD"/>
    </w:rPr>
  </w:style>
  <w:style w:type="character" w:styleId="FollowedHyperlink">
    <w:name w:val="FollowedHyperlink"/>
    <w:basedOn w:val="DefaultParagraphFont"/>
    <w:uiPriority w:val="99"/>
    <w:semiHidden/>
    <w:unhideWhenUsed/>
    <w:rsid w:val="00FD0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3kchveacp7yrb.cloudfront.net/2020/08/MCAS-Parent-Guide-July-24-New-UI-version-1.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05EDE5608BE47AD8ED810D57D34EA" ma:contentTypeVersion="12" ma:contentTypeDescription="Create a new document." ma:contentTypeScope="" ma:versionID="e3a5616195d64024c74dec0b426b8982">
  <xsd:schema xmlns:xsd="http://www.w3.org/2001/XMLSchema" xmlns:xs="http://www.w3.org/2001/XMLSchema" xmlns:p="http://schemas.microsoft.com/office/2006/metadata/properties" xmlns:ns2="8cca2bb5-73eb-4c9a-a40d-688d5a380e7f" targetNamespace="http://schemas.microsoft.com/office/2006/metadata/properties" ma:root="true" ma:fieldsID="ee91e9b2b2469cd491710355d8e015e6" ns2:_="">
    <xsd:import namespace="8cca2bb5-73eb-4c9a-a40d-688d5a380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a2bb5-73eb-4c9a-a40d-688d5a380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a2bb5-73eb-4c9a-a40d-688d5a380e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7857B-4927-4B22-940E-CA1CB0BAC918}"/>
</file>

<file path=customXml/itemProps2.xml><?xml version="1.0" encoding="utf-8"?>
<ds:datastoreItem xmlns:ds="http://schemas.openxmlformats.org/officeDocument/2006/customXml" ds:itemID="{E0367EAF-9F63-4FFD-B10F-8CB9118F9FB0}"/>
</file>

<file path=customXml/itemProps3.xml><?xml version="1.0" encoding="utf-8"?>
<ds:datastoreItem xmlns:ds="http://schemas.openxmlformats.org/officeDocument/2006/customXml" ds:itemID="{1FC5F736-8D45-456C-8AA3-218736EEDC6F}"/>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4</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K Neall (LA)</cp:lastModifiedBy>
  <cp:revision>2</cp:revision>
  <dcterms:created xsi:type="dcterms:W3CDTF">2025-09-02T12:33:00Z</dcterms:created>
  <dcterms:modified xsi:type="dcterms:W3CDTF">2025-09-02T12:33:00Z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0x010100BC705EDE5608BE47AD8ED810D57D34EA</vt:lpwstr>
  </property>
</Properties>
</file>