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560" w:type="dxa"/>
        <w:tblLayout w:type="fixed"/>
        <w:tblLook w:val="04A0" w:firstRow="1" w:lastRow="0" w:firstColumn="1" w:lastColumn="0" w:noHBand="0" w:noVBand="1"/>
      </w:tblPr>
      <w:tblGrid>
        <w:gridCol w:w="7682"/>
        <w:gridCol w:w="7622"/>
        <w:gridCol w:w="7256"/>
      </w:tblGrid>
      <w:tr w:rsidR="004A307B" w:rsidTr="00D066B7">
        <w:trPr>
          <w:trHeight w:val="382"/>
        </w:trPr>
        <w:tc>
          <w:tcPr>
            <w:tcW w:w="7682" w:type="dxa"/>
          </w:tcPr>
          <w:p w:rsidR="004A307B" w:rsidRPr="0005309B" w:rsidRDefault="007E45A5" w:rsidP="00B104C0">
            <w:pPr>
              <w:contextualSpacing/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05309B">
              <w:rPr>
                <w:rFonts w:ascii="Comic Sans MS" w:hAnsi="Comic Sans MS"/>
                <w:b/>
              </w:rPr>
              <w:t>Geography Focus</w:t>
            </w:r>
            <w:r w:rsidR="004A307B" w:rsidRPr="0005309B">
              <w:rPr>
                <w:rFonts w:ascii="Comic Sans MS" w:hAnsi="Comic Sans MS"/>
                <w:b/>
              </w:rPr>
              <w:t xml:space="preserve"> - Threshold Concepts</w:t>
            </w:r>
          </w:p>
        </w:tc>
        <w:tc>
          <w:tcPr>
            <w:tcW w:w="7622" w:type="dxa"/>
          </w:tcPr>
          <w:p w:rsidR="004A307B" w:rsidRPr="007E45A5" w:rsidRDefault="00CF6F1A" w:rsidP="00CF6F1A">
            <w:pPr>
              <w:jc w:val="center"/>
              <w:rPr>
                <w:rFonts w:ascii="Verdana" w:hAnsi="Verdana" w:cs="Times New Roman"/>
                <w:color w:val="000000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Y4</w:t>
            </w:r>
            <w:r w:rsidR="00AE254E" w:rsidRPr="007E45A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The Americas</w:t>
            </w:r>
            <w:r w:rsidR="00AE254E" w:rsidRPr="007E45A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256" w:type="dxa"/>
          </w:tcPr>
          <w:p w:rsidR="004A307B" w:rsidRPr="007E45A5" w:rsidRDefault="004A307B" w:rsidP="00B104C0">
            <w:pPr>
              <w:jc w:val="center"/>
              <w:rPr>
                <w:rFonts w:ascii="Verdana" w:hAnsi="Verdana" w:cs="Times New Roman"/>
                <w:color w:val="000000"/>
                <w:sz w:val="32"/>
                <w:szCs w:val="32"/>
                <w:lang w:val="en-GB"/>
              </w:rPr>
            </w:pPr>
            <w:r w:rsidRPr="007E45A5">
              <w:rPr>
                <w:rFonts w:ascii="Comic Sans MS" w:hAnsi="Comic Sans MS"/>
                <w:b/>
                <w:sz w:val="32"/>
                <w:szCs w:val="32"/>
              </w:rPr>
              <w:t>Art and Design - Threshold Concepts</w:t>
            </w:r>
          </w:p>
        </w:tc>
      </w:tr>
      <w:tr w:rsidR="004A307B" w:rsidRPr="00BE73FA" w:rsidTr="00B30914">
        <w:trPr>
          <w:trHeight w:val="8609"/>
        </w:trPr>
        <w:tc>
          <w:tcPr>
            <w:tcW w:w="7682" w:type="dxa"/>
          </w:tcPr>
          <w:p w:rsidR="004A307B" w:rsidRDefault="00AE254E" w:rsidP="00B104C0">
            <w:pPr>
              <w:contextualSpacing/>
              <w:rPr>
                <w:rStyle w:val="Strong"/>
                <w:rFonts w:ascii="Comic Sans MS" w:hAnsi="Comic Sans MS"/>
                <w:color w:val="000000"/>
                <w:u w:val="single"/>
              </w:rPr>
            </w:pPr>
            <w:r w:rsidRPr="0005309B">
              <w:rPr>
                <w:rStyle w:val="Strong"/>
                <w:rFonts w:ascii="Comic Sans MS" w:hAnsi="Comic Sans MS"/>
                <w:color w:val="000000"/>
                <w:u w:val="single"/>
              </w:rPr>
              <w:t xml:space="preserve">Geography </w:t>
            </w:r>
          </w:p>
          <w:p w:rsidR="0005309B" w:rsidRPr="0005309B" w:rsidRDefault="0005309B" w:rsidP="00B104C0">
            <w:pPr>
              <w:contextualSpacing/>
              <w:rPr>
                <w:rStyle w:val="Strong"/>
                <w:rFonts w:ascii="Comic Sans MS" w:hAnsi="Comic Sans MS"/>
                <w:color w:val="000000"/>
                <w:u w:val="single"/>
              </w:rPr>
            </w:pPr>
          </w:p>
          <w:p w:rsidR="00AE254E" w:rsidRPr="0005309B" w:rsidRDefault="00AE254E" w:rsidP="00AE254E">
            <w:pPr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</w:pPr>
            <w:r w:rsidRPr="0005309B"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  <w:t>Investigate Places</w:t>
            </w:r>
            <w:r w:rsidR="00DE09B7"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  <w:t>:</w:t>
            </w:r>
            <w:r w:rsidRPr="0005309B">
              <w:rPr>
                <w:rFonts w:ascii="Comic Sans MS" w:eastAsia="Times New Roman" w:hAnsi="Comic Sans MS" w:cs="Times New Roman"/>
                <w:b/>
                <w:color w:val="000000"/>
                <w:lang w:val="en-GB" w:eastAsia="en-GB"/>
              </w:rPr>
              <w:t xml:space="preserve"> </w:t>
            </w:r>
          </w:p>
          <w:p w:rsidR="00AE254E" w:rsidRPr="0005309B" w:rsidRDefault="0050084E" w:rsidP="0005309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color w:val="000000"/>
              </w:rPr>
            </w:pPr>
            <w:r w:rsidRPr="0005309B">
              <w:rPr>
                <w:rFonts w:ascii="Comic Sans MS" w:hAnsi="Comic Sans MS"/>
                <w:color w:val="000000"/>
              </w:rPr>
              <w:t>Use maps, atlases, globes and digital/computer mapping to locate countries and describe features.</w:t>
            </w:r>
          </w:p>
          <w:p w:rsidR="0050084E" w:rsidRPr="0005309B" w:rsidRDefault="0050084E" w:rsidP="0005309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05309B">
              <w:rPr>
                <w:rFonts w:ascii="Comic Sans MS" w:hAnsi="Comic Sans MS"/>
              </w:rPr>
              <w:t>Ask and answer geographical questions about the physical and human characteristics of a location.</w:t>
            </w:r>
          </w:p>
          <w:p w:rsidR="0005309B" w:rsidRDefault="0005309B" w:rsidP="0005309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05309B">
              <w:rPr>
                <w:rFonts w:ascii="Comic Sans MS" w:hAnsi="Comic Sans MS"/>
              </w:rPr>
              <w:t>Use a range of resources to identify the key physical and human features of a location.</w:t>
            </w:r>
          </w:p>
          <w:p w:rsidR="0005309B" w:rsidRDefault="0005309B" w:rsidP="0005309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05309B">
              <w:rPr>
                <w:rFonts w:ascii="Comic Sans MS" w:hAnsi="Comic Sans MS"/>
              </w:rPr>
              <w:t>Name and locate the countries of Europe and identify their main physical and human characteristics.</w:t>
            </w:r>
          </w:p>
          <w:p w:rsidR="0005309B" w:rsidRPr="0005309B" w:rsidRDefault="0005309B" w:rsidP="0005309B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05309B">
              <w:rPr>
                <w:rFonts w:ascii="Comic Sans MS" w:hAnsi="Comic Sans MS"/>
                <w:color w:val="000000"/>
              </w:rPr>
              <w:t>Name and locate counties and cities of the Americas geographical regions and their identifying human and physical characteristics, including hills, mountains, cities, rivers, key topographical features and land-use patterns; and understand how some of these aspects have changed over time. </w:t>
            </w:r>
          </w:p>
          <w:p w:rsidR="0005309B" w:rsidRPr="0005309B" w:rsidRDefault="0005309B" w:rsidP="0005309B">
            <w:pPr>
              <w:pStyle w:val="ListParagraph"/>
              <w:rPr>
                <w:rFonts w:ascii="Comic Sans MS" w:hAnsi="Comic Sans MS"/>
              </w:rPr>
            </w:pPr>
          </w:p>
          <w:p w:rsidR="007E45A5" w:rsidRPr="0005309B" w:rsidRDefault="00343A42" w:rsidP="007E45A5">
            <w:pPr>
              <w:rPr>
                <w:rFonts w:ascii="Comic Sans MS" w:hAnsi="Comic Sans MS"/>
                <w:b/>
              </w:rPr>
            </w:pPr>
            <w:r w:rsidRPr="0005309B">
              <w:rPr>
                <w:rFonts w:ascii="Comic Sans MS" w:hAnsi="Comic Sans MS"/>
                <w:b/>
              </w:rPr>
              <w:t>Communicate Geographically</w:t>
            </w:r>
            <w:r w:rsidR="00DE09B7">
              <w:rPr>
                <w:rFonts w:ascii="Comic Sans MS" w:hAnsi="Comic Sans MS"/>
                <w:b/>
              </w:rPr>
              <w:t>:</w:t>
            </w:r>
          </w:p>
          <w:p w:rsidR="0005309B" w:rsidRPr="0005309B" w:rsidRDefault="0050084E" w:rsidP="0005309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bCs/>
                <w:color w:val="000000"/>
              </w:rPr>
            </w:pPr>
            <w:r w:rsidRPr="0005309B">
              <w:rPr>
                <w:rStyle w:val="Strong"/>
                <w:rFonts w:ascii="Comic Sans MS" w:hAnsi="Comic Sans MS"/>
                <w:b w:val="0"/>
                <w:color w:val="000000"/>
              </w:rPr>
              <w:t xml:space="preserve">Use the eight points of a compass, four-figure grid references, </w:t>
            </w:r>
            <w:proofErr w:type="gramStart"/>
            <w:r w:rsidRPr="0005309B">
              <w:rPr>
                <w:rStyle w:val="Strong"/>
                <w:rFonts w:ascii="Comic Sans MS" w:hAnsi="Comic Sans MS"/>
                <w:b w:val="0"/>
                <w:color w:val="000000"/>
              </w:rPr>
              <w:t>symbols</w:t>
            </w:r>
            <w:proofErr w:type="gramEnd"/>
            <w:r w:rsidRPr="0005309B">
              <w:rPr>
                <w:rStyle w:val="Strong"/>
                <w:rFonts w:ascii="Comic Sans MS" w:hAnsi="Comic Sans MS"/>
                <w:b w:val="0"/>
                <w:color w:val="000000"/>
              </w:rPr>
              <w:t xml:space="preserve"> and key to communicate knowledge of the United Kingdom and the wider world.</w:t>
            </w:r>
          </w:p>
        </w:tc>
        <w:tc>
          <w:tcPr>
            <w:tcW w:w="7622" w:type="dxa"/>
            <w:vMerge w:val="restart"/>
          </w:tcPr>
          <w:p w:rsidR="00D16A7A" w:rsidRPr="00D16A7A" w:rsidRDefault="00D16A7A" w:rsidP="00B104C0">
            <w:pPr>
              <w:jc w:val="center"/>
              <w:rPr>
                <w:rFonts w:ascii="Comic Sans MS" w:hAnsi="Comic Sans MS" w:cs="Times New Roman"/>
                <w:color w:val="000000"/>
                <w:lang w:val="en-GB"/>
              </w:rPr>
            </w:pPr>
            <w:r>
              <w:rPr>
                <w:rFonts w:ascii="Comic Sans MS" w:hAnsi="Comic Sans MS" w:cs="Times New Roman"/>
                <w:color w:val="000000"/>
                <w:lang w:val="en-GB"/>
              </w:rPr>
              <w:t>Enquiry Question:</w:t>
            </w:r>
          </w:p>
          <w:p w:rsidR="004A307B" w:rsidRDefault="00CF6F1A" w:rsidP="008C3E9D">
            <w:pPr>
              <w:jc w:val="center"/>
              <w:rPr>
                <w:rFonts w:ascii="Comic Sans MS" w:hAnsi="Comic Sans MS" w:cs="Times New Roman"/>
                <w:b/>
                <w:i/>
                <w:color w:val="000000"/>
                <w:sz w:val="32"/>
                <w:szCs w:val="28"/>
                <w:lang w:val="en-GB"/>
              </w:rPr>
            </w:pPr>
            <w:r>
              <w:rPr>
                <w:rFonts w:ascii="Comic Sans MS" w:hAnsi="Comic Sans MS" w:cs="Times New Roman"/>
                <w:b/>
                <w:i/>
                <w:color w:val="000000"/>
                <w:sz w:val="32"/>
                <w:szCs w:val="28"/>
                <w:lang w:val="en-GB"/>
              </w:rPr>
              <w:t xml:space="preserve">Can you come on a great American road trip? </w:t>
            </w:r>
          </w:p>
          <w:p w:rsidR="008C3E9D" w:rsidRDefault="008C3E9D" w:rsidP="008C3E9D">
            <w:pPr>
              <w:jc w:val="center"/>
              <w:rPr>
                <w:rFonts w:ascii="Comic Sans MS" w:hAnsi="Comic Sans MS" w:cs="Times New Roman"/>
                <w:b/>
                <w:i/>
                <w:color w:val="000000"/>
                <w:sz w:val="32"/>
                <w:szCs w:val="28"/>
                <w:lang w:val="en-GB"/>
              </w:rPr>
            </w:pPr>
          </w:p>
          <w:p w:rsidR="008C3E9D" w:rsidRPr="00B30914" w:rsidRDefault="008C3E9D" w:rsidP="008C3E9D">
            <w:pPr>
              <w:rPr>
                <w:rFonts w:ascii="Comic Sans MS" w:hAnsi="Comic Sans MS" w:cs="Times New Roman"/>
                <w:color w:val="000000"/>
                <w:lang w:val="en-GB"/>
              </w:rPr>
            </w:pPr>
            <w:r w:rsidRPr="008C3E9D">
              <w:rPr>
                <w:rFonts w:ascii="Comic Sans MS" w:hAnsi="Comic Sans MS" w:cs="Times New Roman"/>
                <w:b/>
                <w:color w:val="000000"/>
                <w:sz w:val="22"/>
                <w:szCs w:val="28"/>
                <w:u w:val="single"/>
                <w:lang w:val="en-GB"/>
              </w:rPr>
              <w:t>Class Text</w:t>
            </w:r>
            <w:r w:rsidRPr="008C3E9D">
              <w:rPr>
                <w:rFonts w:ascii="Comic Sans MS" w:hAnsi="Comic Sans MS" w:cs="Times New Roman"/>
                <w:b/>
                <w:color w:val="000000"/>
                <w:sz w:val="22"/>
                <w:szCs w:val="28"/>
                <w:lang w:val="en-GB"/>
              </w:rPr>
              <w:br/>
            </w:r>
            <w:r w:rsidRPr="00B30914">
              <w:rPr>
                <w:rFonts w:ascii="Comic Sans MS" w:hAnsi="Comic Sans MS" w:cstheme="minorHAnsi"/>
                <w:color w:val="000000"/>
                <w:lang w:val="en-GB"/>
              </w:rPr>
              <w:t>Themes:</w:t>
            </w:r>
            <w:r w:rsidR="003D3D51" w:rsidRPr="00B30914">
              <w:rPr>
                <w:rFonts w:ascii="Comic Sans MS" w:hAnsi="Comic Sans MS" w:cstheme="minorHAnsi"/>
                <w:color w:val="000000"/>
                <w:lang w:val="en-GB"/>
              </w:rPr>
              <w:t xml:space="preserve"> </w:t>
            </w:r>
            <w:r w:rsidR="003D3D51" w:rsidRPr="00B30914">
              <w:rPr>
                <w:rFonts w:ascii="Comic Sans MS" w:hAnsi="Comic Sans MS" w:cstheme="minorHAnsi"/>
                <w:color w:val="202124"/>
                <w:shd w:val="clear" w:color="auto" w:fill="FFFFFF"/>
              </w:rPr>
              <w:t xml:space="preserve">an </w:t>
            </w:r>
            <w:r w:rsidR="00A4258D" w:rsidRPr="00B30914">
              <w:rPr>
                <w:rFonts w:ascii="Comic Sans MS" w:hAnsi="Comic Sans MS" w:cstheme="minorHAnsi"/>
                <w:color w:val="202124"/>
                <w:shd w:val="clear" w:color="auto" w:fill="FFFFFF"/>
              </w:rPr>
              <w:t xml:space="preserve">exciting </w:t>
            </w:r>
            <w:r w:rsidR="003D3D51" w:rsidRPr="00B30914">
              <w:rPr>
                <w:rFonts w:ascii="Comic Sans MS" w:hAnsi="Comic Sans MS" w:cstheme="minorHAnsi"/>
                <w:color w:val="202124"/>
                <w:shd w:val="clear" w:color="auto" w:fill="FFFFFF"/>
              </w:rPr>
              <w:t>story with </w:t>
            </w:r>
            <w:r w:rsidR="002A3B49" w:rsidRPr="00B30914">
              <w:rPr>
                <w:rFonts w:ascii="Comic Sans MS" w:hAnsi="Comic Sans MS" w:cstheme="minorHAnsi"/>
                <w:color w:val="202124"/>
                <w:shd w:val="clear" w:color="auto" w:fill="FFFFFF"/>
              </w:rPr>
              <w:t xml:space="preserve">a diary </w:t>
            </w:r>
            <w:r w:rsidR="00A4258D" w:rsidRPr="00B30914">
              <w:rPr>
                <w:rFonts w:ascii="Comic Sans MS" w:hAnsi="Comic Sans MS" w:cstheme="minorHAnsi"/>
                <w:bCs/>
                <w:color w:val="202124"/>
                <w:shd w:val="clear" w:color="auto" w:fill="FFFFFF"/>
              </w:rPr>
              <w:t xml:space="preserve">theme. A young child travels to the Amazon rainforest but after an unexpected incident they find themselves on a wild adventure. All captured in their jungle diary, this </w:t>
            </w:r>
            <w:r w:rsidR="00597554" w:rsidRPr="00B30914">
              <w:rPr>
                <w:rFonts w:ascii="Comic Sans MS" w:hAnsi="Comic Sans MS" w:cstheme="minorHAnsi"/>
                <w:bCs/>
                <w:color w:val="202124"/>
                <w:shd w:val="clear" w:color="auto" w:fill="FFFFFF"/>
              </w:rPr>
              <w:t>is a tale of survival</w:t>
            </w:r>
            <w:r w:rsidR="00597554" w:rsidRPr="00B30914">
              <w:rPr>
                <w:rFonts w:cstheme="minorHAnsi"/>
                <w:bCs/>
                <w:color w:val="202124"/>
                <w:shd w:val="clear" w:color="auto" w:fill="FFFFFF"/>
              </w:rPr>
              <w:t xml:space="preserve"> and discovery.</w:t>
            </w:r>
          </w:p>
          <w:p w:rsidR="00DB6D9F" w:rsidRDefault="00597554" w:rsidP="00B104C0">
            <w:pPr>
              <w:jc w:val="center"/>
              <w:rPr>
                <w:rFonts w:ascii="Comic Sans MS" w:hAnsi="Comic Sans MS" w:cs="Times New Roman"/>
                <w:b/>
                <w:i/>
                <w:color w:val="000000"/>
                <w:sz w:val="32"/>
                <w:szCs w:val="28"/>
                <w:lang w:val="en-GB"/>
              </w:rPr>
            </w:pPr>
            <w:r w:rsidRPr="002A3B49">
              <w:rPr>
                <w:rFonts w:ascii="Comic Sans MS" w:hAnsi="Comic Sans MS"/>
                <w:noProof/>
                <w:sz w:val="18"/>
                <w:szCs w:val="18"/>
                <w:u w:val="single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ge">
                    <wp:posOffset>1904365</wp:posOffset>
                  </wp:positionV>
                  <wp:extent cx="1332230" cy="1647825"/>
                  <wp:effectExtent l="0" t="0" r="1270" b="9525"/>
                  <wp:wrapTight wrapText="bothSides">
                    <wp:wrapPolygon edited="0">
                      <wp:start x="0" y="0"/>
                      <wp:lineTo x="0" y="21475"/>
                      <wp:lineTo x="21312" y="21475"/>
                      <wp:lineTo x="21312" y="0"/>
                      <wp:lineTo x="0" y="0"/>
                    </wp:wrapPolygon>
                  </wp:wrapTight>
                  <wp:docPr id="4" name="Picture 4" descr="https://images-na.ssl-images-amazon.com/images/I/51H9D3P7T5L._SX38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51H9D3P7T5L._SX38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6D9F" w:rsidRDefault="00DB6D9F" w:rsidP="00B104C0">
            <w:pPr>
              <w:jc w:val="center"/>
              <w:rPr>
                <w:rFonts w:ascii="Comic Sans MS" w:hAnsi="Comic Sans MS" w:cs="Times New Roman"/>
                <w:b/>
                <w:i/>
                <w:color w:val="000000"/>
                <w:sz w:val="32"/>
                <w:szCs w:val="28"/>
                <w:lang w:val="en-GB"/>
              </w:rPr>
            </w:pPr>
          </w:p>
          <w:p w:rsidR="00343A42" w:rsidRPr="00C75AF1" w:rsidRDefault="00343A42" w:rsidP="00D066B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066B7" w:rsidRDefault="00D066B7" w:rsidP="00343A4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DB6D9F" w:rsidRDefault="00DB6D9F" w:rsidP="00343A4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DB6D9F" w:rsidRDefault="00DB6D9F" w:rsidP="00343A4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DB6D9F" w:rsidRDefault="00DB6D9F" w:rsidP="00343A4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DB6D9F" w:rsidRDefault="00DB6D9F" w:rsidP="00343A4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DB6D9F" w:rsidRDefault="00DB6D9F" w:rsidP="00343A4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DB6D9F" w:rsidRDefault="00DB6D9F" w:rsidP="00343A42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:rsidR="003D3D51" w:rsidRPr="00B30914" w:rsidRDefault="008C3E9D" w:rsidP="00343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  <w:szCs w:val="18"/>
                <w:u w:val="single"/>
              </w:rPr>
              <w:t>Supporting Text</w:t>
            </w:r>
            <w:r>
              <w:rPr>
                <w:rFonts w:ascii="Comic Sans MS" w:hAnsi="Comic Sans MS"/>
                <w:b/>
                <w:sz w:val="22"/>
                <w:szCs w:val="18"/>
                <w:u w:val="single"/>
              </w:rPr>
              <w:br/>
            </w:r>
            <w:r w:rsidRPr="00B30914">
              <w:rPr>
                <w:rFonts w:ascii="Comic Sans MS" w:hAnsi="Comic Sans MS"/>
              </w:rPr>
              <w:t xml:space="preserve">Themes: </w:t>
            </w:r>
            <w:r w:rsidR="003D3D51" w:rsidRPr="00B30914">
              <w:rPr>
                <w:rFonts w:ascii="Comic Sans MS" w:hAnsi="Comic Sans MS"/>
              </w:rPr>
              <w:t xml:space="preserve">A tale of </w:t>
            </w:r>
            <w:r w:rsidR="00597554" w:rsidRPr="00B30914">
              <w:rPr>
                <w:rFonts w:ascii="Comic Sans MS" w:hAnsi="Comic Sans MS"/>
              </w:rPr>
              <w:t xml:space="preserve">mystery and suspense on a fast moving train from Chicago to San Francisco. </w:t>
            </w:r>
            <w:r w:rsidR="00CF6F1A" w:rsidRPr="00B30914">
              <w:rPr>
                <w:rFonts w:ascii="Comic Sans MS" w:hAnsi="Comic Sans MS"/>
              </w:rPr>
              <w:t xml:space="preserve">A young boy goes on an exciting journey with his uncle only to find the adventure is just beginning. </w:t>
            </w:r>
          </w:p>
          <w:p w:rsidR="003D3D51" w:rsidRDefault="00B30914" w:rsidP="00343A42">
            <w:pPr>
              <w:rPr>
                <w:rFonts w:ascii="Comic Sans MS" w:hAnsi="Comic Sans MS"/>
                <w:sz w:val="22"/>
                <w:szCs w:val="18"/>
              </w:rPr>
            </w:pPr>
            <w:r w:rsidRPr="00597554">
              <w:rPr>
                <w:rFonts w:ascii="Comic Sans MS" w:hAnsi="Comic Sans MS"/>
                <w:noProof/>
                <w:sz w:val="22"/>
                <w:szCs w:val="18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ge">
                    <wp:posOffset>4599940</wp:posOffset>
                  </wp:positionV>
                  <wp:extent cx="1352550" cy="2045970"/>
                  <wp:effectExtent l="0" t="0" r="0" b="0"/>
                  <wp:wrapTight wrapText="bothSides">
                    <wp:wrapPolygon edited="0">
                      <wp:start x="0" y="0"/>
                      <wp:lineTo x="0" y="21318"/>
                      <wp:lineTo x="21296" y="21318"/>
                      <wp:lineTo x="21296" y="0"/>
                      <wp:lineTo x="0" y="0"/>
                    </wp:wrapPolygon>
                  </wp:wrapTight>
                  <wp:docPr id="5" name="Picture 5" descr="Kidnap on the California Comet (Adventures on Trains Book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dnap on the California Comet (Adventures on Trains Book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04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3D51" w:rsidRDefault="003D3D51" w:rsidP="00343A42">
            <w:pPr>
              <w:rPr>
                <w:rFonts w:ascii="Comic Sans MS" w:hAnsi="Comic Sans MS"/>
                <w:sz w:val="22"/>
                <w:szCs w:val="18"/>
              </w:rPr>
            </w:pPr>
          </w:p>
          <w:p w:rsidR="003D3D51" w:rsidRDefault="003D3D51" w:rsidP="00343A42">
            <w:pPr>
              <w:rPr>
                <w:rFonts w:ascii="Comic Sans MS" w:hAnsi="Comic Sans MS"/>
                <w:sz w:val="22"/>
                <w:szCs w:val="18"/>
              </w:rPr>
            </w:pPr>
          </w:p>
          <w:p w:rsidR="003D3D51" w:rsidRDefault="003D3D51" w:rsidP="00343A42">
            <w:pPr>
              <w:rPr>
                <w:rFonts w:ascii="Comic Sans MS" w:hAnsi="Comic Sans MS"/>
                <w:sz w:val="22"/>
                <w:szCs w:val="18"/>
              </w:rPr>
            </w:pPr>
          </w:p>
          <w:p w:rsidR="00110CA0" w:rsidRDefault="00110CA0" w:rsidP="003D3D51">
            <w:pPr>
              <w:rPr>
                <w:rFonts w:ascii="Comic Sans MS" w:hAnsi="Comic Sans MS"/>
                <w:sz w:val="22"/>
                <w:szCs w:val="18"/>
              </w:rPr>
            </w:pPr>
          </w:p>
          <w:p w:rsidR="00597554" w:rsidRDefault="003D3D51" w:rsidP="003D3D51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  <w:r>
              <w:rPr>
                <w:rFonts w:ascii="Comic Sans MS" w:hAnsi="Comic Sans MS"/>
                <w:sz w:val="22"/>
                <w:szCs w:val="18"/>
              </w:rPr>
              <w:br/>
            </w:r>
          </w:p>
          <w:p w:rsidR="00597554" w:rsidRDefault="00597554" w:rsidP="003D3D51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</w:p>
          <w:p w:rsidR="00597554" w:rsidRDefault="00597554" w:rsidP="003D3D51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</w:p>
          <w:p w:rsidR="00597554" w:rsidRDefault="00597554" w:rsidP="003D3D51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</w:p>
          <w:p w:rsidR="00597554" w:rsidRDefault="00597554" w:rsidP="003D3D51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</w:p>
          <w:p w:rsidR="00CF6F1A" w:rsidRDefault="00CF6F1A" w:rsidP="003D3D51">
            <w:pPr>
              <w:rPr>
                <w:rFonts w:ascii="Comic Sans MS" w:hAnsi="Comic Sans MS"/>
                <w:b/>
                <w:sz w:val="22"/>
                <w:szCs w:val="18"/>
                <w:u w:val="single"/>
              </w:rPr>
            </w:pPr>
          </w:p>
          <w:p w:rsidR="003D3D51" w:rsidRPr="00E67F2C" w:rsidRDefault="003D3D51" w:rsidP="003D3D51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E67F2C">
              <w:rPr>
                <w:rFonts w:ascii="Comic Sans MS" w:hAnsi="Comic Sans MS"/>
                <w:b/>
                <w:sz w:val="22"/>
                <w:szCs w:val="22"/>
                <w:u w:val="single"/>
              </w:rPr>
              <w:t>R.E</w:t>
            </w:r>
          </w:p>
          <w:p w:rsidR="00963B84" w:rsidRPr="00E67F2C" w:rsidRDefault="007B44BA" w:rsidP="003D3D51">
            <w:pPr>
              <w:rPr>
                <w:rFonts w:ascii="Comic Sans MS" w:hAnsi="Comic Sans MS"/>
                <w:sz w:val="22"/>
                <w:szCs w:val="22"/>
              </w:rPr>
            </w:pPr>
            <w:r w:rsidRPr="00E67F2C">
              <w:rPr>
                <w:rFonts w:ascii="Comic Sans MS" w:hAnsi="Comic Sans MS" w:cs="Calibri"/>
                <w:color w:val="000000"/>
                <w:sz w:val="22"/>
                <w:szCs w:val="22"/>
                <w:shd w:val="clear" w:color="auto" w:fill="FFFFFF"/>
              </w:rPr>
              <w:t xml:space="preserve">Focus: Pilgrimage. Understand practices and lifestyles. Understand beliefs and teachings across religions. </w:t>
            </w:r>
            <w:r w:rsidRPr="00E67F2C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</w:t>
            </w:r>
            <w:r w:rsidR="003D3D51" w:rsidRPr="00E67F2C">
              <w:rPr>
                <w:rFonts w:ascii="Comic Sans MS" w:hAnsi="Comic Sans MS"/>
                <w:b/>
                <w:sz w:val="22"/>
                <w:szCs w:val="22"/>
                <w:u w:val="single"/>
              </w:rPr>
              <w:br/>
            </w:r>
            <w:r w:rsidRPr="00E67F2C">
              <w:rPr>
                <w:rFonts w:ascii="Comic Sans MS" w:hAnsi="Comic Sans MS" w:cs="Calibri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3D3D51" w:rsidRPr="00E67F2C">
              <w:rPr>
                <w:rFonts w:ascii="Comic Sans MS" w:hAnsi="Comic Sans MS"/>
                <w:b/>
                <w:sz w:val="22"/>
                <w:szCs w:val="22"/>
                <w:u w:val="single"/>
              </w:rPr>
              <w:t>SMSC and PSHE</w:t>
            </w:r>
            <w:r w:rsidR="003D3D51" w:rsidRPr="00E67F2C"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="003D3D51" w:rsidRPr="00E67F2C">
              <w:rPr>
                <w:rFonts w:ascii="Comic Sans MS" w:hAnsi="Comic Sans MS"/>
                <w:sz w:val="22"/>
                <w:szCs w:val="22"/>
              </w:rPr>
              <w:br/>
              <w:t xml:space="preserve">Focus: </w:t>
            </w:r>
            <w:r w:rsidR="00B30914" w:rsidRPr="00E67F2C">
              <w:rPr>
                <w:rFonts w:ascii="Comic Sans MS" w:hAnsi="Comic Sans MS"/>
                <w:sz w:val="22"/>
                <w:szCs w:val="22"/>
              </w:rPr>
              <w:t>Being me in My World</w:t>
            </w:r>
            <w:r w:rsidR="00963B84" w:rsidRPr="00E67F2C">
              <w:rPr>
                <w:rFonts w:ascii="Comic Sans MS" w:hAnsi="Comic Sans MS"/>
                <w:sz w:val="22"/>
                <w:szCs w:val="22"/>
              </w:rPr>
              <w:t xml:space="preserve"> – </w:t>
            </w:r>
            <w:proofErr w:type="spellStart"/>
            <w:r w:rsidR="00963B84" w:rsidRPr="00E67F2C">
              <w:rPr>
                <w:rFonts w:ascii="Comic Sans MS" w:hAnsi="Comic Sans MS"/>
                <w:sz w:val="22"/>
                <w:szCs w:val="22"/>
              </w:rPr>
              <w:t>recognise</w:t>
            </w:r>
            <w:proofErr w:type="spellEnd"/>
            <w:r w:rsidR="00963B84" w:rsidRPr="00E67F2C">
              <w:rPr>
                <w:rFonts w:ascii="Comic Sans MS" w:hAnsi="Comic Sans MS"/>
                <w:sz w:val="22"/>
                <w:szCs w:val="22"/>
              </w:rPr>
              <w:t xml:space="preserve"> and understand how my actions and the actions of others affect my school community. Know what I can do to make people in my school community feel valued and included. </w:t>
            </w:r>
          </w:p>
          <w:p w:rsidR="00963B84" w:rsidRPr="00E67F2C" w:rsidRDefault="00963B84" w:rsidP="003D3D5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D3D51" w:rsidRPr="00E67F2C" w:rsidRDefault="003D3D51" w:rsidP="003D3D51">
            <w:pPr>
              <w:rPr>
                <w:rFonts w:ascii="Comic Sans MS" w:hAnsi="Comic Sans MS"/>
                <w:sz w:val="22"/>
                <w:szCs w:val="22"/>
              </w:rPr>
            </w:pPr>
            <w:r w:rsidRPr="00E67F2C">
              <w:rPr>
                <w:rFonts w:ascii="Comic Sans MS" w:hAnsi="Comic Sans MS"/>
                <w:b/>
                <w:sz w:val="22"/>
                <w:szCs w:val="22"/>
                <w:u w:val="single"/>
              </w:rPr>
              <w:t>D&amp;T</w:t>
            </w:r>
            <w:r w:rsidRPr="00E67F2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E67F2C">
              <w:rPr>
                <w:rFonts w:ascii="Comic Sans MS" w:hAnsi="Comic Sans MS"/>
                <w:sz w:val="22"/>
                <w:szCs w:val="22"/>
              </w:rPr>
              <w:br/>
            </w:r>
            <w:r w:rsidR="00FD2A67" w:rsidRPr="00E67F2C">
              <w:rPr>
                <w:rFonts w:ascii="Comic Sans MS" w:hAnsi="Comic Sans MS"/>
                <w:sz w:val="22"/>
                <w:szCs w:val="22"/>
              </w:rPr>
              <w:t xml:space="preserve">Focus: </w:t>
            </w:r>
            <w:r w:rsidR="00963B84" w:rsidRPr="00E67F2C">
              <w:rPr>
                <w:rFonts w:ascii="Comic Sans MS" w:hAnsi="Comic Sans MS"/>
                <w:sz w:val="22"/>
                <w:szCs w:val="22"/>
              </w:rPr>
              <w:t>Levers and linkages</w:t>
            </w:r>
            <w:r w:rsidR="00FD2A67" w:rsidRPr="00E67F2C">
              <w:rPr>
                <w:rFonts w:ascii="Comic Sans MS" w:hAnsi="Comic Sans MS"/>
                <w:sz w:val="22"/>
                <w:szCs w:val="22"/>
              </w:rPr>
              <w:t>. Master techniques and design processes. Understand and develop skills using</w:t>
            </w:r>
            <w:r w:rsidR="00BF6BE8" w:rsidRPr="00E67F2C">
              <w:rPr>
                <w:rFonts w:ascii="Comic Sans MS" w:hAnsi="Comic Sans MS"/>
                <w:sz w:val="22"/>
                <w:szCs w:val="22"/>
              </w:rPr>
              <w:t xml:space="preserve"> a range of materials</w:t>
            </w:r>
            <w:r w:rsidR="00FD2A67" w:rsidRPr="00E67F2C">
              <w:rPr>
                <w:rFonts w:ascii="Comic Sans MS" w:hAnsi="Comic Sans MS"/>
                <w:sz w:val="22"/>
                <w:szCs w:val="22"/>
              </w:rPr>
              <w:t xml:space="preserve">. </w:t>
            </w:r>
          </w:p>
          <w:p w:rsidR="004A307B" w:rsidRPr="0058773A" w:rsidRDefault="004A307B" w:rsidP="008C3E9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56" w:type="dxa"/>
          </w:tcPr>
          <w:p w:rsidR="00FD2A67" w:rsidRDefault="00FD2A67" w:rsidP="00791C47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  <w:t xml:space="preserve">Exploring </w:t>
            </w:r>
            <w:r w:rsidR="00B30914"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  <w:t xml:space="preserve">Abstract Art </w:t>
            </w:r>
            <w:r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  <w:br/>
            </w:r>
          </w:p>
          <w:p w:rsidR="00D16A7A" w:rsidRDefault="00791C47" w:rsidP="00791C47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</w:pPr>
            <w:r w:rsidRPr="00791C47"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  <w:t>Develop Ideas</w:t>
            </w:r>
          </w:p>
          <w:p w:rsidR="00FE7120" w:rsidRDefault="001A766F" w:rsidP="00FE7120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</w:pP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>Adapt and refine ideas as they progress.</w:t>
            </w:r>
          </w:p>
          <w:p w:rsidR="00FE7120" w:rsidRDefault="001A766F" w:rsidP="00FE7120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</w:pP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>Explore ideas in a variety of ways.</w:t>
            </w:r>
          </w:p>
          <w:p w:rsidR="001A766F" w:rsidRPr="00FE7120" w:rsidRDefault="001A766F" w:rsidP="00FE7120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</w:pP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>Comment on artworks using visual language.</w:t>
            </w:r>
          </w:p>
          <w:p w:rsidR="001A766F" w:rsidRPr="001A766F" w:rsidRDefault="001A766F" w:rsidP="001A766F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</w:pPr>
          </w:p>
          <w:p w:rsidR="00D16A7A" w:rsidRDefault="00D16A7A" w:rsidP="00D16A7A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bdr w:val="none" w:sz="0" w:space="0" w:color="auto" w:frame="1"/>
                <w:lang w:val="en-GB"/>
              </w:rPr>
              <w:t xml:space="preserve">Master Techniques </w:t>
            </w:r>
          </w:p>
          <w:p w:rsidR="00FE7120" w:rsidRPr="00FE7120" w:rsidRDefault="00FE7120" w:rsidP="00FE712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</w:pP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>Use a number of brush techniques using thick</w:t>
            </w: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br/>
              <w:t>and thin brushes to produce shapes, textures</w:t>
            </w:r>
            <w:proofErr w:type="gramStart"/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>,</w:t>
            </w:r>
            <w:proofErr w:type="gramEnd"/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br/>
              <w:t>patterns and lines.</w:t>
            </w:r>
          </w:p>
          <w:p w:rsidR="00FE7120" w:rsidRPr="00FE7120" w:rsidRDefault="00FE7120" w:rsidP="00FE712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</w:pP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 xml:space="preserve">Mix </w:t>
            </w:r>
            <w:proofErr w:type="spellStart"/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>colours</w:t>
            </w:r>
            <w:proofErr w:type="spellEnd"/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 xml:space="preserve"> effectively.</w:t>
            </w:r>
          </w:p>
          <w:p w:rsidR="00FE7120" w:rsidRPr="00FE7120" w:rsidRDefault="00FE7120" w:rsidP="00FE712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</w:pP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 xml:space="preserve">Use </w:t>
            </w:r>
            <w:proofErr w:type="spellStart"/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>watercolour</w:t>
            </w:r>
            <w:proofErr w:type="spellEnd"/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 xml:space="preserve"> paint to produce washes for</w:t>
            </w: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br/>
              <w:t>backgrounds then add detail.</w:t>
            </w:r>
          </w:p>
          <w:p w:rsidR="00FE7120" w:rsidRPr="00FE7120" w:rsidRDefault="00FE7120" w:rsidP="00FE712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</w:pP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 xml:space="preserve">Experiment with creating mood with </w:t>
            </w:r>
            <w:proofErr w:type="spellStart"/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</w:rPr>
              <w:t>colour</w:t>
            </w:r>
            <w:proofErr w:type="spellEnd"/>
          </w:p>
          <w:p w:rsidR="00EE4247" w:rsidRPr="00FE7120" w:rsidRDefault="00EE4247" w:rsidP="00FE7120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</w:pPr>
            <w:r w:rsidRPr="00FE7120"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  <w:t>Take inspiration from the greats</w:t>
            </w:r>
          </w:p>
          <w:p w:rsidR="00FE7120" w:rsidRPr="00FE7120" w:rsidRDefault="00FE7120" w:rsidP="00EE4247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bdr w:val="none" w:sz="0" w:space="0" w:color="auto" w:frame="1"/>
                <w:lang w:val="en-GB"/>
              </w:rPr>
            </w:pPr>
          </w:p>
          <w:p w:rsidR="00EE4247" w:rsidRPr="00FE7120" w:rsidRDefault="00FD2A67" w:rsidP="00FD2A67">
            <w:pPr>
              <w:textAlignment w:val="baseline"/>
              <w:rPr>
                <w:rFonts w:ascii="Comic Sans MS" w:hAnsi="Comic Sans MS" w:cstheme="minorHAnsi"/>
                <w:b/>
                <w:shd w:val="clear" w:color="auto" w:fill="FFFFFF"/>
              </w:rPr>
            </w:pPr>
            <w:r w:rsidRPr="00FE7120">
              <w:rPr>
                <w:rFonts w:ascii="Comic Sans MS" w:hAnsi="Comic Sans MS" w:cstheme="minorHAnsi"/>
                <w:b/>
                <w:shd w:val="clear" w:color="auto" w:fill="FFFFFF"/>
              </w:rPr>
              <w:t xml:space="preserve">Artist Spotlight: </w:t>
            </w:r>
            <w:proofErr w:type="spellStart"/>
            <w:r w:rsidR="00B30914" w:rsidRPr="00FE7120">
              <w:rPr>
                <w:rFonts w:ascii="Comic Sans MS" w:hAnsi="Comic Sans MS" w:cstheme="minorHAnsi"/>
                <w:b/>
                <w:shd w:val="clear" w:color="auto" w:fill="FFFFFF"/>
              </w:rPr>
              <w:t>Wassily</w:t>
            </w:r>
            <w:proofErr w:type="spellEnd"/>
            <w:r w:rsidR="00B30914" w:rsidRPr="00FE7120">
              <w:rPr>
                <w:rFonts w:ascii="Comic Sans MS" w:hAnsi="Comic Sans MS" w:cstheme="minorHAnsi"/>
                <w:b/>
                <w:shd w:val="clear" w:color="auto" w:fill="FFFFFF"/>
              </w:rPr>
              <w:t xml:space="preserve"> Kandinsky</w:t>
            </w:r>
            <w:r w:rsidRPr="00FE7120">
              <w:rPr>
                <w:rFonts w:ascii="Comic Sans MS" w:hAnsi="Comic Sans MS" w:cstheme="minorHAnsi"/>
                <w:b/>
                <w:shd w:val="clear" w:color="auto" w:fill="FFFFFF"/>
              </w:rPr>
              <w:t xml:space="preserve"> </w:t>
            </w:r>
          </w:p>
          <w:p w:rsidR="00FE7120" w:rsidRPr="00FE7120" w:rsidRDefault="00FE7120" w:rsidP="00FE7120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Comic Sans MS" w:hAnsi="Comic Sans MS" w:cstheme="minorHAnsi"/>
                <w:shd w:val="clear" w:color="auto" w:fill="FFFFFF"/>
              </w:rPr>
            </w:pPr>
            <w:r w:rsidRPr="00FE7120">
              <w:rPr>
                <w:rFonts w:ascii="Comic Sans MS" w:hAnsi="Comic Sans MS" w:cstheme="minorHAnsi"/>
                <w:shd w:val="clear" w:color="auto" w:fill="FFFFFF"/>
              </w:rPr>
              <w:t>Replicate some of the techniques used by notable artists, artisans and designers.</w:t>
            </w:r>
          </w:p>
          <w:p w:rsidR="00FD2A67" w:rsidRPr="00FE7120" w:rsidRDefault="00FE7120" w:rsidP="00FE7120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Comic Sans MS" w:hAnsi="Comic Sans MS" w:cstheme="minorHAnsi"/>
                <w:shd w:val="clear" w:color="auto" w:fill="FFFFFF"/>
              </w:rPr>
            </w:pPr>
            <w:r w:rsidRPr="00FE7120">
              <w:rPr>
                <w:rFonts w:ascii="Comic Sans MS" w:hAnsi="Comic Sans MS" w:cstheme="minorHAnsi"/>
                <w:shd w:val="clear" w:color="auto" w:fill="FFFFFF"/>
              </w:rPr>
              <w:t>Create original pieces that are influenced by studies of others.</w:t>
            </w:r>
          </w:p>
        </w:tc>
      </w:tr>
      <w:tr w:rsidR="004A307B" w:rsidRPr="000D1638" w:rsidTr="00D066B7">
        <w:trPr>
          <w:trHeight w:val="4516"/>
        </w:trPr>
        <w:tc>
          <w:tcPr>
            <w:tcW w:w="7682" w:type="dxa"/>
          </w:tcPr>
          <w:p w:rsidR="004A307B" w:rsidRPr="0005309B" w:rsidRDefault="007E45A5" w:rsidP="00B104C0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u w:val="single"/>
                <w:lang w:val="en-GB"/>
              </w:rPr>
            </w:pPr>
            <w:r w:rsidRPr="0005309B">
              <w:rPr>
                <w:rFonts w:ascii="Comic Sans MS" w:hAnsi="Comic Sans MS" w:cs="Times New Roman"/>
                <w:b/>
                <w:color w:val="000000"/>
                <w:u w:val="single"/>
                <w:lang w:val="en-GB"/>
              </w:rPr>
              <w:t>Science</w:t>
            </w:r>
          </w:p>
          <w:p w:rsidR="00DE09B7" w:rsidRDefault="00DE09B7" w:rsidP="00CA070C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lang w:val="en-GB"/>
              </w:rPr>
            </w:pPr>
            <w:r w:rsidRPr="00DE09B7">
              <w:rPr>
                <w:rFonts w:ascii="Comic Sans MS" w:hAnsi="Comic Sans MS" w:cs="Times New Roman"/>
                <w:b/>
                <w:color w:val="000000"/>
                <w:lang w:val="en-GB"/>
              </w:rPr>
              <w:t>Understand electrical circuits</w:t>
            </w:r>
            <w:r>
              <w:rPr>
                <w:rFonts w:ascii="Comic Sans MS" w:hAnsi="Comic Sans MS" w:cs="Times New Roman"/>
                <w:b/>
                <w:color w:val="000000"/>
                <w:lang w:val="en-GB"/>
              </w:rPr>
              <w:t>:</w:t>
            </w:r>
          </w:p>
          <w:p w:rsidR="00CA070C" w:rsidRPr="00B30914" w:rsidRDefault="00DE09B7" w:rsidP="00B3091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Comic Sans MS" w:hAnsi="Comic Sans MS" w:cs="Times New Roman"/>
                <w:color w:val="000000"/>
                <w:lang w:val="en-GB"/>
              </w:rPr>
            </w:pPr>
            <w:r w:rsidRPr="00B30914">
              <w:rPr>
                <w:rFonts w:ascii="Comic Sans MS" w:hAnsi="Comic Sans MS" w:cs="Times New Roman"/>
                <w:color w:val="000000"/>
                <w:lang w:val="en-GB"/>
              </w:rPr>
              <w:t>Identify common appliances that run on electricity.</w:t>
            </w:r>
          </w:p>
          <w:p w:rsidR="00DE09B7" w:rsidRPr="00B30914" w:rsidRDefault="00DE09B7" w:rsidP="00B3091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Comic Sans MS" w:hAnsi="Comic Sans MS" w:cs="Times New Roman"/>
                <w:color w:val="000000"/>
                <w:lang w:val="en-GB"/>
              </w:rPr>
            </w:pPr>
            <w:r w:rsidRPr="00B30914">
              <w:rPr>
                <w:rFonts w:ascii="Comic Sans MS" w:hAnsi="Comic Sans MS" w:cs="Times New Roman"/>
                <w:color w:val="000000"/>
                <w:lang w:val="en-GB"/>
              </w:rPr>
              <w:t>Construct a simple series electrical circuit, identifying and naming its basic parts, including cells, wires, bulbs, switches and buzzers.</w:t>
            </w:r>
          </w:p>
          <w:p w:rsidR="007E45A5" w:rsidRPr="00B30914" w:rsidRDefault="00DE09B7" w:rsidP="00B3091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Comic Sans MS" w:hAnsi="Comic Sans MS" w:cs="Times New Roman"/>
                <w:color w:val="000000"/>
              </w:rPr>
            </w:pPr>
            <w:r w:rsidRPr="00B30914">
              <w:rPr>
                <w:rFonts w:ascii="Comic Sans MS" w:hAnsi="Comic Sans MS" w:cs="Times New Roman"/>
                <w:color w:val="000000"/>
                <w:lang w:val="en-GB"/>
              </w:rPr>
              <w:t xml:space="preserve">Identify whether or not a lamp will light in a simple series circuit, based on whether or not the lamp is </w:t>
            </w:r>
            <w:r w:rsidRPr="00B30914">
              <w:rPr>
                <w:rFonts w:ascii="Comic Sans MS" w:hAnsi="Comic Sans MS" w:cs="Times New Roman"/>
                <w:color w:val="000000"/>
              </w:rPr>
              <w:t>part of a complete loop with a battery.</w:t>
            </w:r>
          </w:p>
          <w:p w:rsidR="00B30914" w:rsidRPr="00B30914" w:rsidRDefault="00B30914" w:rsidP="00B3091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Comic Sans MS" w:hAnsi="Comic Sans MS" w:cs="Times New Roman"/>
                <w:color w:val="000000"/>
              </w:rPr>
            </w:pPr>
            <w:proofErr w:type="spellStart"/>
            <w:r w:rsidRPr="00B30914">
              <w:rPr>
                <w:rFonts w:ascii="Comic Sans MS" w:hAnsi="Comic Sans MS" w:cs="Times New Roman"/>
                <w:color w:val="000000"/>
              </w:rPr>
              <w:t>Recognise</w:t>
            </w:r>
            <w:proofErr w:type="spellEnd"/>
            <w:r w:rsidRPr="00B30914">
              <w:rPr>
                <w:rFonts w:ascii="Comic Sans MS" w:hAnsi="Comic Sans MS" w:cs="Times New Roman"/>
                <w:color w:val="000000"/>
              </w:rPr>
              <w:t xml:space="preserve"> that a switch opens and closes a circuit and associate this with whether or not a lamp lights in a simple series circuit. </w:t>
            </w:r>
          </w:p>
          <w:p w:rsidR="00B30914" w:rsidRPr="00B30914" w:rsidRDefault="00B30914" w:rsidP="00B30914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Comic Sans MS" w:hAnsi="Comic Sans MS" w:cs="Times New Roman"/>
                <w:color w:val="000000"/>
                <w:lang w:val="en-GB"/>
              </w:rPr>
            </w:pPr>
            <w:r w:rsidRPr="00B30914">
              <w:rPr>
                <w:rFonts w:ascii="Comic Sans MS" w:hAnsi="Comic Sans MS" w:cs="Times New Roman"/>
                <w:color w:val="000000"/>
                <w:lang w:val="en-GB"/>
              </w:rPr>
              <w:t>Recognise some common conductors and insulators, and associate metals with being good conductors.</w:t>
            </w:r>
          </w:p>
        </w:tc>
        <w:tc>
          <w:tcPr>
            <w:tcW w:w="7622" w:type="dxa"/>
            <w:vMerge/>
          </w:tcPr>
          <w:p w:rsidR="004A307B" w:rsidRPr="0058773A" w:rsidRDefault="004A307B" w:rsidP="00B104C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56" w:type="dxa"/>
          </w:tcPr>
          <w:p w:rsidR="004A307B" w:rsidRDefault="0072476F" w:rsidP="00B104C0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Cross Curricular Opportunities </w:t>
            </w:r>
          </w:p>
          <w:p w:rsidR="00AE38FE" w:rsidRDefault="00CA070C" w:rsidP="00791C47">
            <w:pPr>
              <w:spacing w:line="276" w:lineRule="auto"/>
              <w:rPr>
                <w:rFonts w:ascii="Comic Sans MS" w:hAnsi="Comic Sans MS"/>
              </w:rPr>
            </w:pPr>
            <w:r w:rsidRPr="00791C47">
              <w:rPr>
                <w:rFonts w:ascii="Comic Sans MS" w:hAnsi="Comic Sans MS"/>
                <w:b/>
              </w:rPr>
              <w:t>English:</w:t>
            </w:r>
            <w:r w:rsidRPr="00791C47">
              <w:rPr>
                <w:rFonts w:ascii="Comic Sans MS" w:hAnsi="Comic Sans MS"/>
              </w:rPr>
              <w:t xml:space="preserve"> speaking and listening; poetry; research skills, note-taking, non-chronological reports.  </w:t>
            </w:r>
            <w:r w:rsidR="00791C47">
              <w:rPr>
                <w:rFonts w:ascii="Comic Sans MS" w:hAnsi="Comic Sans MS"/>
              </w:rPr>
              <w:br/>
            </w:r>
            <w:r w:rsidR="00D16A7A">
              <w:rPr>
                <w:rFonts w:ascii="Comic Sans MS" w:hAnsi="Comic Sans MS"/>
              </w:rPr>
              <w:t>Extended Writing Process –</w:t>
            </w:r>
            <w:r w:rsidR="00AE38FE">
              <w:rPr>
                <w:rFonts w:ascii="Comic Sans MS" w:hAnsi="Comic Sans MS"/>
              </w:rPr>
              <w:t xml:space="preserve"> diary entry.</w:t>
            </w:r>
            <w:r w:rsidR="00D16A7A">
              <w:rPr>
                <w:rFonts w:ascii="Comic Sans MS" w:hAnsi="Comic Sans MS"/>
              </w:rPr>
              <w:t xml:space="preserve"> </w:t>
            </w:r>
          </w:p>
          <w:p w:rsidR="00CA070C" w:rsidRPr="00791C47" w:rsidRDefault="00D16A7A" w:rsidP="00791C47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</w:t>
            </w:r>
            <w:r w:rsidR="00AE38FE">
              <w:rPr>
                <w:rFonts w:ascii="Comic Sans MS" w:hAnsi="Comic Sans MS"/>
              </w:rPr>
              <w:t xml:space="preserve"> Process – N</w:t>
            </w:r>
            <w:r>
              <w:rPr>
                <w:rFonts w:ascii="Comic Sans MS" w:hAnsi="Comic Sans MS"/>
              </w:rPr>
              <w:t xml:space="preserve">ote taking, summaries, questioning and predictions. </w:t>
            </w:r>
          </w:p>
          <w:p w:rsidR="00AE38FE" w:rsidRDefault="00CA070C" w:rsidP="00791C47">
            <w:pPr>
              <w:spacing w:line="276" w:lineRule="auto"/>
              <w:rPr>
                <w:rFonts w:ascii="Comic Sans MS" w:hAnsi="Comic Sans MS"/>
              </w:rPr>
            </w:pPr>
            <w:r w:rsidRPr="00791C47">
              <w:rPr>
                <w:rFonts w:ascii="Comic Sans MS" w:hAnsi="Comic Sans MS"/>
                <w:b/>
              </w:rPr>
              <w:t>Maths:</w:t>
            </w:r>
            <w:r w:rsidR="00AE38FE">
              <w:rPr>
                <w:rFonts w:ascii="Comic Sans MS" w:hAnsi="Comic Sans MS"/>
              </w:rPr>
              <w:t xml:space="preserve"> direction and compass points, populations, historical dates. </w:t>
            </w:r>
          </w:p>
          <w:p w:rsidR="00AE38FE" w:rsidRDefault="00CA070C" w:rsidP="00D16A7A">
            <w:pPr>
              <w:spacing w:line="276" w:lineRule="auto"/>
              <w:rPr>
                <w:rFonts w:ascii="Comic Sans MS" w:hAnsi="Comic Sans MS"/>
              </w:rPr>
            </w:pPr>
            <w:r w:rsidRPr="00791C47">
              <w:rPr>
                <w:rFonts w:ascii="Comic Sans MS" w:hAnsi="Comic Sans MS"/>
                <w:b/>
              </w:rPr>
              <w:t>Computing</w:t>
            </w:r>
            <w:r w:rsidRPr="00791C47">
              <w:rPr>
                <w:rFonts w:ascii="Comic Sans MS" w:hAnsi="Comic Sans MS"/>
              </w:rPr>
              <w:t xml:space="preserve">: </w:t>
            </w:r>
            <w:r w:rsidR="00AE38FE" w:rsidRPr="00AE38FE">
              <w:rPr>
                <w:rFonts w:ascii="Comic Sans MS" w:hAnsi="Comic Sans MS"/>
              </w:rPr>
              <w:t>Use some of the advanced features of applications and devices in order to communicate ideas, work or messages professionally.</w:t>
            </w:r>
          </w:p>
          <w:p w:rsidR="004A307B" w:rsidRPr="00C75AF1" w:rsidRDefault="00CA070C" w:rsidP="00AE38FE">
            <w:pPr>
              <w:spacing w:line="276" w:lineRule="auto"/>
              <w:rPr>
                <w:rFonts w:ascii="Comic Sans MS" w:hAnsi="Comic Sans MS"/>
              </w:rPr>
            </w:pPr>
            <w:r w:rsidRPr="00791C47">
              <w:rPr>
                <w:rFonts w:ascii="Comic Sans MS" w:hAnsi="Comic Sans MS"/>
                <w:b/>
              </w:rPr>
              <w:t>History:</w:t>
            </w:r>
            <w:r w:rsidRPr="00791C47">
              <w:rPr>
                <w:rFonts w:ascii="Comic Sans MS" w:hAnsi="Comic Sans MS"/>
              </w:rPr>
              <w:t xml:space="preserve"> exploration; </w:t>
            </w:r>
            <w:r w:rsidR="00E67F2C">
              <w:rPr>
                <w:rFonts w:ascii="Comic Sans MS" w:hAnsi="Comic Sans MS"/>
              </w:rPr>
              <w:t xml:space="preserve">use reliable sources to investigate the  </w:t>
            </w:r>
          </w:p>
        </w:tc>
      </w:tr>
    </w:tbl>
    <w:p w:rsidR="00EF3B3A" w:rsidRDefault="00BF34BB"/>
    <w:sectPr w:rsidR="00EF3B3A" w:rsidSect="007E45A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73B"/>
    <w:multiLevelType w:val="hybridMultilevel"/>
    <w:tmpl w:val="968E6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82A"/>
    <w:multiLevelType w:val="hybridMultilevel"/>
    <w:tmpl w:val="63E82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1779"/>
    <w:multiLevelType w:val="hybridMultilevel"/>
    <w:tmpl w:val="6FB6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24D58"/>
    <w:multiLevelType w:val="hybridMultilevel"/>
    <w:tmpl w:val="B674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A0AFF"/>
    <w:multiLevelType w:val="hybridMultilevel"/>
    <w:tmpl w:val="13F8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12D7C"/>
    <w:multiLevelType w:val="hybridMultilevel"/>
    <w:tmpl w:val="53185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74084"/>
    <w:multiLevelType w:val="hybridMultilevel"/>
    <w:tmpl w:val="9C5C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74535"/>
    <w:multiLevelType w:val="hybridMultilevel"/>
    <w:tmpl w:val="36F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471E8"/>
    <w:multiLevelType w:val="hybridMultilevel"/>
    <w:tmpl w:val="50042806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 w15:restartNumberingAfterBreak="0">
    <w:nsid w:val="40DE35B4"/>
    <w:multiLevelType w:val="hybridMultilevel"/>
    <w:tmpl w:val="088C2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648C"/>
    <w:multiLevelType w:val="hybridMultilevel"/>
    <w:tmpl w:val="2A2C5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20EC6"/>
    <w:multiLevelType w:val="hybridMultilevel"/>
    <w:tmpl w:val="08D67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E707A2"/>
    <w:multiLevelType w:val="hybridMultilevel"/>
    <w:tmpl w:val="E0A472C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4" w15:restartNumberingAfterBreak="0">
    <w:nsid w:val="5423114A"/>
    <w:multiLevelType w:val="hybridMultilevel"/>
    <w:tmpl w:val="4DEA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A524B"/>
    <w:multiLevelType w:val="hybridMultilevel"/>
    <w:tmpl w:val="B2A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072C9"/>
    <w:multiLevelType w:val="hybridMultilevel"/>
    <w:tmpl w:val="C8F61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84E38"/>
    <w:multiLevelType w:val="hybridMultilevel"/>
    <w:tmpl w:val="DE48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D5046"/>
    <w:multiLevelType w:val="hybridMultilevel"/>
    <w:tmpl w:val="46B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309D3"/>
    <w:multiLevelType w:val="hybridMultilevel"/>
    <w:tmpl w:val="361C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86FEC"/>
    <w:multiLevelType w:val="multilevel"/>
    <w:tmpl w:val="E3BE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A9506D"/>
    <w:multiLevelType w:val="hybridMultilevel"/>
    <w:tmpl w:val="7CD4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347EA"/>
    <w:multiLevelType w:val="hybridMultilevel"/>
    <w:tmpl w:val="30AA7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110FF"/>
    <w:multiLevelType w:val="hybridMultilevel"/>
    <w:tmpl w:val="5364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B53A8"/>
    <w:multiLevelType w:val="hybridMultilevel"/>
    <w:tmpl w:val="5426A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621BD"/>
    <w:multiLevelType w:val="hybridMultilevel"/>
    <w:tmpl w:val="117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80DC8"/>
    <w:multiLevelType w:val="hybridMultilevel"/>
    <w:tmpl w:val="ECCE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9663F"/>
    <w:multiLevelType w:val="hybridMultilevel"/>
    <w:tmpl w:val="8E7E2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7600C"/>
    <w:multiLevelType w:val="hybridMultilevel"/>
    <w:tmpl w:val="D2687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21"/>
  </w:num>
  <w:num w:numId="5">
    <w:abstractNumId w:val="8"/>
  </w:num>
  <w:num w:numId="6">
    <w:abstractNumId w:val="15"/>
  </w:num>
  <w:num w:numId="7">
    <w:abstractNumId w:val="22"/>
  </w:num>
  <w:num w:numId="8">
    <w:abstractNumId w:val="0"/>
  </w:num>
  <w:num w:numId="9">
    <w:abstractNumId w:val="25"/>
  </w:num>
  <w:num w:numId="10">
    <w:abstractNumId w:val="4"/>
  </w:num>
  <w:num w:numId="11">
    <w:abstractNumId w:val="16"/>
  </w:num>
  <w:num w:numId="12">
    <w:abstractNumId w:val="26"/>
  </w:num>
  <w:num w:numId="13">
    <w:abstractNumId w:val="5"/>
  </w:num>
  <w:num w:numId="14">
    <w:abstractNumId w:val="23"/>
  </w:num>
  <w:num w:numId="15">
    <w:abstractNumId w:val="10"/>
  </w:num>
  <w:num w:numId="16">
    <w:abstractNumId w:val="29"/>
  </w:num>
  <w:num w:numId="17">
    <w:abstractNumId w:val="19"/>
  </w:num>
  <w:num w:numId="18">
    <w:abstractNumId w:val="2"/>
  </w:num>
  <w:num w:numId="19">
    <w:abstractNumId w:val="20"/>
  </w:num>
  <w:num w:numId="20">
    <w:abstractNumId w:val="7"/>
  </w:num>
  <w:num w:numId="21">
    <w:abstractNumId w:val="9"/>
  </w:num>
  <w:num w:numId="22">
    <w:abstractNumId w:val="28"/>
  </w:num>
  <w:num w:numId="23">
    <w:abstractNumId w:val="11"/>
  </w:num>
  <w:num w:numId="24">
    <w:abstractNumId w:val="6"/>
  </w:num>
  <w:num w:numId="25">
    <w:abstractNumId w:val="1"/>
  </w:num>
  <w:num w:numId="26">
    <w:abstractNumId w:val="14"/>
  </w:num>
  <w:num w:numId="27">
    <w:abstractNumId w:val="27"/>
  </w:num>
  <w:num w:numId="28">
    <w:abstractNumId w:val="17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7B"/>
    <w:rsid w:val="000067B3"/>
    <w:rsid w:val="0005309B"/>
    <w:rsid w:val="00110CA0"/>
    <w:rsid w:val="001A5A8E"/>
    <w:rsid w:val="001A766F"/>
    <w:rsid w:val="002A3B49"/>
    <w:rsid w:val="00343A42"/>
    <w:rsid w:val="00383CDC"/>
    <w:rsid w:val="003D3D51"/>
    <w:rsid w:val="004A307B"/>
    <w:rsid w:val="0050084E"/>
    <w:rsid w:val="00597554"/>
    <w:rsid w:val="0072476F"/>
    <w:rsid w:val="00791C47"/>
    <w:rsid w:val="007B44BA"/>
    <w:rsid w:val="007E45A5"/>
    <w:rsid w:val="008C3E9D"/>
    <w:rsid w:val="00963B84"/>
    <w:rsid w:val="00A4258D"/>
    <w:rsid w:val="00AE254E"/>
    <w:rsid w:val="00AE38FE"/>
    <w:rsid w:val="00B14B6A"/>
    <w:rsid w:val="00B30914"/>
    <w:rsid w:val="00B36B59"/>
    <w:rsid w:val="00BF34BB"/>
    <w:rsid w:val="00BF6BE8"/>
    <w:rsid w:val="00C75AF1"/>
    <w:rsid w:val="00CA070C"/>
    <w:rsid w:val="00CF6F1A"/>
    <w:rsid w:val="00D066B7"/>
    <w:rsid w:val="00D16A7A"/>
    <w:rsid w:val="00DB6D9F"/>
    <w:rsid w:val="00DE09B7"/>
    <w:rsid w:val="00E23ED3"/>
    <w:rsid w:val="00E67F2C"/>
    <w:rsid w:val="00EE4247"/>
    <w:rsid w:val="00FA62FA"/>
    <w:rsid w:val="00FD2A67"/>
    <w:rsid w:val="00FE2D3C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D2EB5-8732-4E46-85F7-2CC528E5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7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07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0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307B"/>
    <w:rPr>
      <w:b/>
      <w:bCs/>
    </w:rPr>
  </w:style>
  <w:style w:type="paragraph" w:styleId="NormalWeb">
    <w:name w:val="Normal (Web)"/>
    <w:basedOn w:val="Normal"/>
    <w:uiPriority w:val="99"/>
    <w:unhideWhenUsed/>
    <w:rsid w:val="00AE25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6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Farrant, Laura</dc:creator>
  <cp:keywords/>
  <dc:description/>
  <cp:lastModifiedBy>Jane Bedwell</cp:lastModifiedBy>
  <cp:revision>2</cp:revision>
  <cp:lastPrinted>2020-09-02T12:58:00Z</cp:lastPrinted>
  <dcterms:created xsi:type="dcterms:W3CDTF">2022-03-08T09:03:00Z</dcterms:created>
  <dcterms:modified xsi:type="dcterms:W3CDTF">2022-03-08T09:03:00Z</dcterms:modified>
</cp:coreProperties>
</file>