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68" w:rsidRDefault="004518FF">
      <w:pPr>
        <w:rPr>
          <w:rFonts w:ascii="Montserrat Light" w:hAnsi="Montserrat Light"/>
        </w:rPr>
      </w:pPr>
      <w:r>
        <w:rPr>
          <w:rFonts w:ascii="Montserrat Light" w:hAnsi="Montserrat Light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1361440</wp:posOffset>
            </wp:positionH>
            <wp:positionV relativeFrom="margin">
              <wp:align>top</wp:align>
            </wp:positionV>
            <wp:extent cx="2428875" cy="12141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eby_Logo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8FF" w:rsidRDefault="004518FF">
      <w:pPr>
        <w:rPr>
          <w:rFonts w:ascii="Montserrat Light" w:hAnsi="Montserrat Light"/>
        </w:rPr>
      </w:pPr>
    </w:p>
    <w:p w:rsidR="00334368" w:rsidRDefault="00334368">
      <w:pPr>
        <w:rPr>
          <w:rFonts w:ascii="Montserrat Light" w:hAnsi="Montserrat Light"/>
        </w:rPr>
      </w:pPr>
    </w:p>
    <w:p w:rsidR="00334368" w:rsidRDefault="00334368">
      <w:pPr>
        <w:rPr>
          <w:rFonts w:ascii="Montserrat Light" w:hAnsi="Montserrat Light"/>
        </w:rPr>
      </w:pPr>
    </w:p>
    <w:p w:rsidR="00334368" w:rsidRDefault="00334368">
      <w:pPr>
        <w:rPr>
          <w:rFonts w:ascii="Montserrat Light" w:hAnsi="Montserrat Light"/>
        </w:rPr>
      </w:pPr>
    </w:p>
    <w:p w:rsidR="00334368" w:rsidRDefault="00334368">
      <w:pPr>
        <w:rPr>
          <w:rFonts w:ascii="Montserrat Light" w:hAnsi="Montserrat Light"/>
        </w:rPr>
      </w:pPr>
      <w:r>
        <w:rPr>
          <w:rFonts w:ascii="Montserrat Light" w:hAnsi="Montserrat Light"/>
        </w:rPr>
        <w:t>Sports Premium Provision 2019-2020</w:t>
      </w:r>
    </w:p>
    <w:p w:rsidR="00334368" w:rsidRDefault="00334368">
      <w:pPr>
        <w:rPr>
          <w:rFonts w:ascii="Montserrat Light" w:hAnsi="Montserrat Light"/>
        </w:rPr>
      </w:pPr>
    </w:p>
    <w:p w:rsidR="00334368" w:rsidRDefault="00334368">
      <w:pPr>
        <w:rPr>
          <w:rFonts w:ascii="Montserrat Light" w:hAnsi="Montserrat Light"/>
        </w:rPr>
      </w:pPr>
      <w:r>
        <w:rPr>
          <w:rFonts w:ascii="Montserrat Light" w:hAnsi="Montserrat Light"/>
        </w:rPr>
        <w:t>Our Vision</w:t>
      </w:r>
    </w:p>
    <w:p w:rsidR="00003CB7" w:rsidRDefault="00334368">
      <w:pPr>
        <w:rPr>
          <w:rFonts w:ascii="Montserrat Light" w:hAnsi="Montserrat Light"/>
        </w:rPr>
      </w:pPr>
      <w:r>
        <w:rPr>
          <w:rFonts w:ascii="Montserrat Light" w:hAnsi="Montserrat Light"/>
        </w:rPr>
        <w:t>At</w:t>
      </w:r>
      <w:r w:rsidR="00B155EE">
        <w:rPr>
          <w:rFonts w:ascii="Montserrat Light" w:hAnsi="Montserrat Light"/>
        </w:rPr>
        <w:t xml:space="preserve"> </w:t>
      </w:r>
      <w:proofErr w:type="spellStart"/>
      <w:r w:rsidR="00B155EE">
        <w:rPr>
          <w:rFonts w:ascii="Montserrat Light" w:hAnsi="Montserrat Light"/>
        </w:rPr>
        <w:t>Laceby</w:t>
      </w:r>
      <w:proofErr w:type="spellEnd"/>
      <w:r w:rsidR="00B155EE">
        <w:rPr>
          <w:rFonts w:ascii="Montserrat Light" w:hAnsi="Montserrat Light"/>
        </w:rPr>
        <w:t xml:space="preserve"> Acres </w:t>
      </w:r>
      <w:proofErr w:type="gramStart"/>
      <w:r w:rsidR="00B155EE">
        <w:rPr>
          <w:rFonts w:ascii="Montserrat Light" w:hAnsi="Montserrat Light"/>
        </w:rPr>
        <w:t>Academy</w:t>
      </w:r>
      <w:proofErr w:type="gramEnd"/>
      <w:r w:rsidR="00B155EE">
        <w:rPr>
          <w:rFonts w:ascii="Montserrat Light" w:hAnsi="Montserrat Light"/>
        </w:rPr>
        <w:t xml:space="preserve"> we </w:t>
      </w:r>
      <w:r>
        <w:rPr>
          <w:rFonts w:ascii="Montserrat Light" w:hAnsi="Montserrat Light"/>
        </w:rPr>
        <w:t>promote a high quality, engaging, challeng</w:t>
      </w:r>
      <w:r w:rsidR="00B155EE">
        <w:rPr>
          <w:rFonts w:ascii="Montserrat Light" w:hAnsi="Montserrat Light"/>
        </w:rPr>
        <w:t>ing curriculum through our four</w:t>
      </w:r>
      <w:r>
        <w:rPr>
          <w:rFonts w:ascii="Montserrat Light" w:hAnsi="Montserrat Light"/>
        </w:rPr>
        <w:t xml:space="preserve"> drivers of –</w:t>
      </w:r>
    </w:p>
    <w:p w:rsidR="00B155EE" w:rsidRDefault="00B155EE">
      <w:pPr>
        <w:rPr>
          <w:rFonts w:ascii="Montserrat Light" w:hAnsi="Montserrat Light"/>
        </w:rPr>
      </w:pPr>
      <w:r>
        <w:rPr>
          <w:rFonts w:ascii="Montserrat Light" w:hAnsi="Montserrat Light"/>
        </w:rPr>
        <w:t>Enquiry</w:t>
      </w:r>
    </w:p>
    <w:p w:rsidR="00334368" w:rsidRDefault="00334368">
      <w:pPr>
        <w:rPr>
          <w:rFonts w:ascii="Montserrat Light" w:hAnsi="Montserrat Light"/>
        </w:rPr>
      </w:pPr>
      <w:r>
        <w:rPr>
          <w:rFonts w:ascii="Montserrat Light" w:hAnsi="Montserrat Light"/>
        </w:rPr>
        <w:t>Possibilities</w:t>
      </w:r>
    </w:p>
    <w:p w:rsidR="00334368" w:rsidRDefault="00334368">
      <w:pPr>
        <w:rPr>
          <w:rFonts w:ascii="Montserrat Light" w:hAnsi="Montserrat Light"/>
        </w:rPr>
      </w:pPr>
      <w:r>
        <w:rPr>
          <w:rFonts w:ascii="Montserrat Light" w:hAnsi="Montserrat Light"/>
        </w:rPr>
        <w:t>Diversities</w:t>
      </w:r>
    </w:p>
    <w:p w:rsidR="00334368" w:rsidRDefault="00334368">
      <w:pPr>
        <w:rPr>
          <w:rFonts w:ascii="Montserrat Light" w:hAnsi="Montserrat Light"/>
        </w:rPr>
      </w:pPr>
      <w:r>
        <w:rPr>
          <w:rFonts w:ascii="Montserrat Light" w:hAnsi="Montserrat Light"/>
        </w:rPr>
        <w:t>The Arts</w:t>
      </w:r>
    </w:p>
    <w:p w:rsidR="00334368" w:rsidRDefault="00334368">
      <w:pPr>
        <w:rPr>
          <w:rFonts w:ascii="Montserrat Light" w:hAnsi="Montserrat Light"/>
        </w:rPr>
      </w:pPr>
      <w:r>
        <w:rPr>
          <w:rFonts w:ascii="Montserrat Light" w:hAnsi="Montserrat Light"/>
        </w:rPr>
        <w:t>Using our sports premium funding, we aim to address:</w:t>
      </w:r>
    </w:p>
    <w:p w:rsidR="00305E20" w:rsidRDefault="00305E20" w:rsidP="00305E20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Diversity  </w:t>
      </w:r>
    </w:p>
    <w:p w:rsidR="00305E20" w:rsidRPr="00305E20" w:rsidRDefault="00B155EE" w:rsidP="00305E20">
      <w:pPr>
        <w:pStyle w:val="ListParagraph"/>
        <w:numPr>
          <w:ilvl w:val="0"/>
          <w:numId w:val="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</w:t>
      </w:r>
      <w:r w:rsidR="00305E20" w:rsidRPr="00305E20">
        <w:rPr>
          <w:rFonts w:ascii="Montserrat Light" w:hAnsi="Montserrat Light"/>
        </w:rPr>
        <w:t>y looking at the achievements of the Para Olympians</w:t>
      </w:r>
    </w:p>
    <w:p w:rsidR="00305E20" w:rsidRDefault="00B155EE" w:rsidP="00305E20">
      <w:pPr>
        <w:pStyle w:val="ListParagraph"/>
        <w:numPr>
          <w:ilvl w:val="0"/>
          <w:numId w:val="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</w:t>
      </w:r>
      <w:r w:rsidR="00305E20" w:rsidRPr="00305E20">
        <w:rPr>
          <w:rFonts w:ascii="Montserrat Light" w:hAnsi="Montserrat Light"/>
        </w:rPr>
        <w:t>y exploring games and sports from other countries</w:t>
      </w:r>
    </w:p>
    <w:p w:rsidR="00305E20" w:rsidRDefault="00B155EE" w:rsidP="00305E20">
      <w:pPr>
        <w:pStyle w:val="ListParagraph"/>
        <w:numPr>
          <w:ilvl w:val="0"/>
          <w:numId w:val="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</w:t>
      </w:r>
      <w:r w:rsidR="00305E20">
        <w:rPr>
          <w:rFonts w:ascii="Montserrat Light" w:hAnsi="Montserrat Light"/>
        </w:rPr>
        <w:t>y learning to play new sports that the children may not have experienced</w:t>
      </w:r>
    </w:p>
    <w:p w:rsidR="00305E20" w:rsidRDefault="00305E20" w:rsidP="00305E20">
      <w:pPr>
        <w:rPr>
          <w:rFonts w:ascii="Montserrat Light" w:hAnsi="Montserrat Light"/>
        </w:rPr>
      </w:pPr>
      <w:r>
        <w:rPr>
          <w:rFonts w:ascii="Montserrat Light" w:hAnsi="Montserrat Light"/>
        </w:rPr>
        <w:t>Possibilities</w:t>
      </w:r>
    </w:p>
    <w:p w:rsidR="00305E20" w:rsidRDefault="00B155EE" w:rsidP="00305E20">
      <w:pPr>
        <w:pStyle w:val="ListParagraph"/>
        <w:numPr>
          <w:ilvl w:val="0"/>
          <w:numId w:val="5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</w:t>
      </w:r>
      <w:r w:rsidR="00305E20">
        <w:rPr>
          <w:rFonts w:ascii="Montserrat Light" w:hAnsi="Montserrat Light"/>
        </w:rPr>
        <w:t>y aiming high and participating in competitive sports</w:t>
      </w:r>
    </w:p>
    <w:p w:rsidR="00305E20" w:rsidRDefault="00305E20" w:rsidP="00305E20">
      <w:pPr>
        <w:pStyle w:val="ListParagraph"/>
        <w:numPr>
          <w:ilvl w:val="0"/>
          <w:numId w:val="5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Experiencing different sports regardless of gender or ability</w:t>
      </w:r>
    </w:p>
    <w:p w:rsidR="00305E20" w:rsidRDefault="00305E20" w:rsidP="00305E20">
      <w:pPr>
        <w:pStyle w:val="ListParagraph"/>
        <w:numPr>
          <w:ilvl w:val="0"/>
          <w:numId w:val="5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Making after-school sports clubs available</w:t>
      </w:r>
      <w:r w:rsidR="004C39B9">
        <w:rPr>
          <w:rFonts w:ascii="Montserrat Light" w:hAnsi="Montserrat Light"/>
        </w:rPr>
        <w:t xml:space="preserve"> to all children regardless of financial circumstances.</w:t>
      </w:r>
    </w:p>
    <w:p w:rsidR="004C39B9" w:rsidRDefault="004C39B9" w:rsidP="004C39B9">
      <w:pPr>
        <w:rPr>
          <w:rFonts w:ascii="Montserrat Light" w:hAnsi="Montserrat Light"/>
        </w:rPr>
      </w:pPr>
      <w:r>
        <w:rPr>
          <w:rFonts w:ascii="Montserrat Light" w:hAnsi="Montserrat Light"/>
        </w:rPr>
        <w:t>The Arts</w:t>
      </w:r>
    </w:p>
    <w:p w:rsidR="004C39B9" w:rsidRDefault="004C39B9" w:rsidP="004C39B9">
      <w:pPr>
        <w:pStyle w:val="ListParagraph"/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Using high quality resources or teachers to promote dance , ensuring the children have the opportunity and experience of performance</w:t>
      </w:r>
    </w:p>
    <w:p w:rsidR="004C39B9" w:rsidRDefault="004C39B9" w:rsidP="004C39B9">
      <w:pPr>
        <w:rPr>
          <w:rFonts w:ascii="Montserrat Light" w:hAnsi="Montserrat Light"/>
        </w:rPr>
      </w:pPr>
    </w:p>
    <w:p w:rsidR="004C39B9" w:rsidRDefault="004C39B9" w:rsidP="004C39B9">
      <w:pPr>
        <w:rPr>
          <w:rFonts w:ascii="Montserrat Light" w:hAnsi="Montserrat Light"/>
        </w:rPr>
      </w:pPr>
      <w:r>
        <w:rPr>
          <w:rFonts w:ascii="Montserrat Light" w:hAnsi="Montserrat Light"/>
        </w:rPr>
        <w:t>Our aims</w:t>
      </w:r>
    </w:p>
    <w:p w:rsidR="004C39B9" w:rsidRDefault="004C39B9" w:rsidP="004C39B9">
      <w:pPr>
        <w:rPr>
          <w:rFonts w:ascii="Montserrat Light" w:hAnsi="Montserrat Light"/>
        </w:rPr>
      </w:pPr>
      <w:r>
        <w:rPr>
          <w:rFonts w:ascii="Montserrat Light" w:hAnsi="Montserrat Light"/>
        </w:rPr>
        <w:t>We want children to be able to participate in a wide variety of sports.</w:t>
      </w:r>
    </w:p>
    <w:p w:rsidR="004C39B9" w:rsidRDefault="004C39B9" w:rsidP="004C39B9">
      <w:pPr>
        <w:rPr>
          <w:rFonts w:ascii="Montserrat Light" w:hAnsi="Montserrat Light"/>
        </w:rPr>
      </w:pPr>
      <w:r>
        <w:rPr>
          <w:rFonts w:ascii="Montserrat Light" w:hAnsi="Montserrat Light"/>
        </w:rPr>
        <w:t>We want to reduce the levels of obesity in our children and promote children’s health and well-being.</w:t>
      </w:r>
    </w:p>
    <w:p w:rsidR="004C39B9" w:rsidRDefault="004C39B9" w:rsidP="004C39B9">
      <w:pPr>
        <w:rPr>
          <w:rFonts w:ascii="Montserrat Light" w:hAnsi="Montserrat Light"/>
        </w:rPr>
      </w:pPr>
      <w:r>
        <w:rPr>
          <w:rFonts w:ascii="Montserrat Light" w:hAnsi="Montserrat Light"/>
        </w:rPr>
        <w:t>We want to increase the children’s fitness levels and stamina</w:t>
      </w:r>
    </w:p>
    <w:p w:rsidR="004C39B9" w:rsidRDefault="004C39B9" w:rsidP="004C39B9">
      <w:pPr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We want children from all ability groups to take part in competitive sport </w:t>
      </w:r>
    </w:p>
    <w:p w:rsidR="004C39B9" w:rsidRDefault="004C39B9" w:rsidP="004C39B9">
      <w:pPr>
        <w:rPr>
          <w:rFonts w:ascii="Montserrat Light" w:hAnsi="Montserrat Light"/>
        </w:rPr>
      </w:pPr>
      <w:r>
        <w:rPr>
          <w:rFonts w:ascii="Montserrat Light" w:hAnsi="Montserrat Light"/>
        </w:rPr>
        <w:t>We want to create a lasting legacy of sporting enjoyment and success that will encourage them to return to sport in later life.</w:t>
      </w:r>
    </w:p>
    <w:p w:rsidR="004518FF" w:rsidRPr="004C39B9" w:rsidRDefault="004518FF" w:rsidP="004C39B9">
      <w:pPr>
        <w:rPr>
          <w:rFonts w:ascii="Montserrat Light" w:hAnsi="Montserrat Light"/>
        </w:rPr>
      </w:pPr>
    </w:p>
    <w:p w:rsidR="00BF7A89" w:rsidRDefault="00305E20" w:rsidP="00305E20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</w:t>
      </w:r>
      <w:r w:rsidR="00A60B78">
        <w:rPr>
          <w:rFonts w:ascii="Montserrat Light" w:hAnsi="Montserrat Light"/>
        </w:rPr>
        <w:t>Funding for 2019-2020 £17770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7A89" w:rsidTr="00BF7A89">
        <w:tc>
          <w:tcPr>
            <w:tcW w:w="2254" w:type="dxa"/>
          </w:tcPr>
          <w:p w:rsidR="00BF7A89" w:rsidRDefault="00BF7A89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Objective</w:t>
            </w:r>
          </w:p>
        </w:tc>
        <w:tc>
          <w:tcPr>
            <w:tcW w:w="2254" w:type="dxa"/>
          </w:tcPr>
          <w:p w:rsidR="00BF7A89" w:rsidRDefault="00BF7A89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Action</w:t>
            </w:r>
          </w:p>
        </w:tc>
        <w:tc>
          <w:tcPr>
            <w:tcW w:w="2254" w:type="dxa"/>
          </w:tcPr>
          <w:p w:rsidR="00BF7A89" w:rsidRDefault="00BF7A89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Cost</w:t>
            </w:r>
          </w:p>
        </w:tc>
        <w:tc>
          <w:tcPr>
            <w:tcW w:w="2254" w:type="dxa"/>
          </w:tcPr>
          <w:p w:rsidR="00BF7A89" w:rsidRDefault="00BF7A89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Intended outcome</w:t>
            </w:r>
          </w:p>
        </w:tc>
      </w:tr>
      <w:tr w:rsidR="00BF7A89" w:rsidTr="00BF7A89">
        <w:tc>
          <w:tcPr>
            <w:tcW w:w="2254" w:type="dxa"/>
          </w:tcPr>
          <w:p w:rsidR="00BF7A89" w:rsidRDefault="00BF7A89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Ensure that all pupils are able to engage in sports in a safe and socially distant manner.</w:t>
            </w:r>
          </w:p>
        </w:tc>
        <w:tc>
          <w:tcPr>
            <w:tcW w:w="2254" w:type="dxa"/>
          </w:tcPr>
          <w:p w:rsidR="00BF7A89" w:rsidRDefault="00BF7A89" w:rsidP="00BF7A8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Purchase varied playground and sports equipment.</w:t>
            </w:r>
            <w:r>
              <w:rPr>
                <w:rFonts w:ascii="Montserrat Light" w:hAnsi="Montserrat Light"/>
              </w:rPr>
              <w:br/>
              <w:t xml:space="preserve">Assign equipment to individual bubbles. </w:t>
            </w:r>
          </w:p>
        </w:tc>
        <w:tc>
          <w:tcPr>
            <w:tcW w:w="2254" w:type="dxa"/>
          </w:tcPr>
          <w:p w:rsidR="00BF7A89" w:rsidRDefault="00BF7A89" w:rsidP="0001670B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£</w:t>
            </w:r>
            <w:r w:rsidR="0001670B">
              <w:rPr>
                <w:rFonts w:ascii="Montserrat Light" w:hAnsi="Montserrat Light"/>
              </w:rPr>
              <w:t>800</w:t>
            </w:r>
          </w:p>
        </w:tc>
        <w:tc>
          <w:tcPr>
            <w:tcW w:w="2254" w:type="dxa"/>
          </w:tcPr>
          <w:p w:rsidR="00BF7A89" w:rsidRDefault="00BF7A89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All bubbles within the school are able to engage in Team and individual sports.</w:t>
            </w:r>
          </w:p>
        </w:tc>
      </w:tr>
      <w:tr w:rsidR="00BF7A89" w:rsidTr="00BF7A89">
        <w:tc>
          <w:tcPr>
            <w:tcW w:w="2254" w:type="dxa"/>
          </w:tcPr>
          <w:p w:rsidR="00BF7A89" w:rsidRDefault="00A60B78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Provide a facility that can be used for directed PE classes as well as during Break times</w:t>
            </w:r>
          </w:p>
        </w:tc>
        <w:tc>
          <w:tcPr>
            <w:tcW w:w="2254" w:type="dxa"/>
          </w:tcPr>
          <w:p w:rsidR="00BF7A89" w:rsidRDefault="00A60B78" w:rsidP="00BF7A8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Purchase static</w:t>
            </w:r>
            <w:r w:rsidR="00B155EE">
              <w:rPr>
                <w:rFonts w:ascii="Montserrat Light" w:hAnsi="Montserrat Light"/>
              </w:rPr>
              <w:t xml:space="preserve"> Equipment – such as a Trim Trai</w:t>
            </w:r>
            <w:r>
              <w:rPr>
                <w:rFonts w:ascii="Montserrat Light" w:hAnsi="Montserrat Light"/>
              </w:rPr>
              <w:t>l</w:t>
            </w:r>
          </w:p>
        </w:tc>
        <w:tc>
          <w:tcPr>
            <w:tcW w:w="2254" w:type="dxa"/>
          </w:tcPr>
          <w:p w:rsidR="00BF7A89" w:rsidRDefault="00A60B78" w:rsidP="000D3D9A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£</w:t>
            </w:r>
            <w:r w:rsidR="000D3D9A">
              <w:rPr>
                <w:rFonts w:ascii="Montserrat Light" w:hAnsi="Montserrat Light"/>
              </w:rPr>
              <w:t>13250</w:t>
            </w:r>
          </w:p>
        </w:tc>
        <w:tc>
          <w:tcPr>
            <w:tcW w:w="2254" w:type="dxa"/>
          </w:tcPr>
          <w:p w:rsidR="00BF7A89" w:rsidRDefault="00B155EE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Greater range of</w:t>
            </w:r>
            <w:r w:rsidR="00A60B78">
              <w:rPr>
                <w:rFonts w:ascii="Montserrat Light" w:hAnsi="Montserrat Light"/>
              </w:rPr>
              <w:t xml:space="preserve"> equipment to improve gross motor skills and increase activity at break times.</w:t>
            </w:r>
          </w:p>
        </w:tc>
      </w:tr>
      <w:tr w:rsidR="00A60B78" w:rsidTr="00BF7A89">
        <w:tc>
          <w:tcPr>
            <w:tcW w:w="2254" w:type="dxa"/>
          </w:tcPr>
          <w:p w:rsidR="00A60B78" w:rsidRDefault="00A60B78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Enable Teachers to direct more varied PE/ sports classes </w:t>
            </w:r>
          </w:p>
        </w:tc>
        <w:tc>
          <w:tcPr>
            <w:tcW w:w="2254" w:type="dxa"/>
          </w:tcPr>
          <w:p w:rsidR="00A60B78" w:rsidRDefault="00A60B78" w:rsidP="00BF7A8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Purchase </w:t>
            </w:r>
            <w:proofErr w:type="spellStart"/>
            <w:r>
              <w:rPr>
                <w:rFonts w:ascii="Montserrat Light" w:hAnsi="Montserrat Light"/>
              </w:rPr>
              <w:t>Striver</w:t>
            </w:r>
            <w:proofErr w:type="spellEnd"/>
            <w:r>
              <w:rPr>
                <w:rFonts w:ascii="Montserrat Light" w:hAnsi="Montserrat Light"/>
              </w:rPr>
              <w:t xml:space="preserve"> (PE programme software) and provide relevant Training for all Teaching staff</w:t>
            </w:r>
          </w:p>
        </w:tc>
        <w:tc>
          <w:tcPr>
            <w:tcW w:w="2254" w:type="dxa"/>
          </w:tcPr>
          <w:p w:rsidR="00A60B78" w:rsidRDefault="000D3D9A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£420</w:t>
            </w:r>
          </w:p>
        </w:tc>
        <w:tc>
          <w:tcPr>
            <w:tcW w:w="2254" w:type="dxa"/>
          </w:tcPr>
          <w:p w:rsidR="00A60B78" w:rsidRDefault="00F04D7D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To introduce a more varied range of activity to suit all needs </w:t>
            </w:r>
          </w:p>
        </w:tc>
      </w:tr>
      <w:tr w:rsidR="000D3D9A" w:rsidTr="00BF7A89">
        <w:tc>
          <w:tcPr>
            <w:tcW w:w="2254" w:type="dxa"/>
          </w:tcPr>
          <w:p w:rsidR="000D3D9A" w:rsidRDefault="000D3D9A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To fund the majority of extra-curricular sports clubs which are accessible and affordable for all</w:t>
            </w:r>
          </w:p>
        </w:tc>
        <w:tc>
          <w:tcPr>
            <w:tcW w:w="2254" w:type="dxa"/>
          </w:tcPr>
          <w:p w:rsidR="000D3D9A" w:rsidRDefault="00B155EE" w:rsidP="00BF7A8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Employ Premier S</w:t>
            </w:r>
            <w:r w:rsidR="000D3D9A">
              <w:rPr>
                <w:rFonts w:ascii="Montserrat Light" w:hAnsi="Montserrat Light"/>
              </w:rPr>
              <w:t>ports to run a range of after school clubs. Including –</w:t>
            </w:r>
          </w:p>
          <w:p w:rsidR="000D3D9A" w:rsidRDefault="000D3D9A" w:rsidP="00BF7A8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-Gymnastics</w:t>
            </w:r>
          </w:p>
          <w:p w:rsidR="000D3D9A" w:rsidRDefault="000D3D9A" w:rsidP="00BF7A8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-Athletics</w:t>
            </w:r>
          </w:p>
          <w:p w:rsidR="000D3D9A" w:rsidRDefault="000D3D9A" w:rsidP="00BF7A8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The School will subsidise those children who are identified as pupil premium enabling all PP children to attend for free.</w:t>
            </w:r>
          </w:p>
          <w:p w:rsidR="000D3D9A" w:rsidRDefault="000D3D9A" w:rsidP="000D3D9A">
            <w:pPr>
              <w:rPr>
                <w:rFonts w:ascii="Montserrat Light" w:hAnsi="Montserrat Light"/>
              </w:rPr>
            </w:pPr>
          </w:p>
        </w:tc>
        <w:tc>
          <w:tcPr>
            <w:tcW w:w="2254" w:type="dxa"/>
          </w:tcPr>
          <w:p w:rsidR="000D3D9A" w:rsidRDefault="000D3D9A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£1840</w:t>
            </w:r>
          </w:p>
        </w:tc>
        <w:tc>
          <w:tcPr>
            <w:tcW w:w="2254" w:type="dxa"/>
          </w:tcPr>
          <w:p w:rsidR="000D3D9A" w:rsidRDefault="000D3D9A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Children to participate in a variety of sports.</w:t>
            </w:r>
          </w:p>
          <w:p w:rsidR="000D3D9A" w:rsidRDefault="000D3D9A" w:rsidP="00305E20">
            <w:pPr>
              <w:rPr>
                <w:rFonts w:ascii="Montserrat Light" w:hAnsi="Montserrat Light"/>
              </w:rPr>
            </w:pPr>
          </w:p>
          <w:p w:rsidR="000D3D9A" w:rsidRDefault="000D3D9A" w:rsidP="00305E2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More uptake from children identified as Pupil premium.</w:t>
            </w:r>
          </w:p>
        </w:tc>
      </w:tr>
    </w:tbl>
    <w:p w:rsidR="0001670B" w:rsidRDefault="00305E20" w:rsidP="00305E20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  </w:t>
      </w:r>
    </w:p>
    <w:p w:rsidR="0001670B" w:rsidRDefault="0001670B" w:rsidP="00305E20">
      <w:pPr>
        <w:rPr>
          <w:rFonts w:ascii="Montserrat Light" w:hAnsi="Montserrat Light"/>
        </w:rPr>
      </w:pPr>
      <w:r>
        <w:rPr>
          <w:rFonts w:ascii="Montserrat Light" w:hAnsi="Montserrat Light"/>
        </w:rPr>
        <w:t>Total Spend - £16310.00</w:t>
      </w:r>
    </w:p>
    <w:p w:rsidR="00305E20" w:rsidRPr="00305E20" w:rsidRDefault="0001670B" w:rsidP="00305E20">
      <w:pPr>
        <w:rPr>
          <w:rFonts w:ascii="Montserrat Light" w:hAnsi="Montserrat Light"/>
        </w:rPr>
      </w:pPr>
      <w:bookmarkStart w:id="0" w:name="_GoBack"/>
      <w:bookmarkEnd w:id="0"/>
      <w:r>
        <w:rPr>
          <w:rFonts w:ascii="Montserrat Light" w:hAnsi="Montserrat Light"/>
        </w:rPr>
        <w:t>(£1460.00</w:t>
      </w:r>
      <w:r w:rsidR="00305E20">
        <w:rPr>
          <w:rFonts w:ascii="Montserrat Light" w:hAnsi="Montserrat Light"/>
        </w:rPr>
        <w:t xml:space="preserve">      </w:t>
      </w:r>
      <w:r>
        <w:rPr>
          <w:rFonts w:ascii="Montserrat Light" w:hAnsi="Montserrat Light"/>
        </w:rPr>
        <w:t xml:space="preserve">to </w:t>
      </w:r>
      <w:proofErr w:type="gramStart"/>
      <w:r>
        <w:rPr>
          <w:rFonts w:ascii="Montserrat Light" w:hAnsi="Montserrat Light"/>
        </w:rPr>
        <w:t>be carried</w:t>
      </w:r>
      <w:proofErr w:type="gramEnd"/>
      <w:r>
        <w:rPr>
          <w:rFonts w:ascii="Montserrat Light" w:hAnsi="Montserrat Light"/>
        </w:rPr>
        <w:t xml:space="preserve"> forward)</w:t>
      </w:r>
      <w:r w:rsidR="00305E20">
        <w:rPr>
          <w:rFonts w:ascii="Montserrat Light" w:hAnsi="Montserrat Light"/>
        </w:rPr>
        <w:t xml:space="preserve">       </w:t>
      </w:r>
    </w:p>
    <w:sectPr w:rsidR="00305E20" w:rsidRPr="00305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6C5"/>
    <w:multiLevelType w:val="hybridMultilevel"/>
    <w:tmpl w:val="1C2ABA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A64"/>
    <w:multiLevelType w:val="hybridMultilevel"/>
    <w:tmpl w:val="EF18FC14"/>
    <w:lvl w:ilvl="0" w:tplc="8358573C">
      <w:numFmt w:val="bullet"/>
      <w:lvlText w:val="-"/>
      <w:lvlJc w:val="left"/>
      <w:pPr>
        <w:ind w:left="132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DA62C75"/>
    <w:multiLevelType w:val="hybridMultilevel"/>
    <w:tmpl w:val="9D6261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764D"/>
    <w:multiLevelType w:val="hybridMultilevel"/>
    <w:tmpl w:val="D2EAF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4B38"/>
    <w:multiLevelType w:val="hybridMultilevel"/>
    <w:tmpl w:val="9432D528"/>
    <w:lvl w:ilvl="0" w:tplc="D380584A">
      <w:numFmt w:val="bullet"/>
      <w:lvlText w:val="-"/>
      <w:lvlJc w:val="left"/>
      <w:pPr>
        <w:ind w:left="138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6655782"/>
    <w:multiLevelType w:val="hybridMultilevel"/>
    <w:tmpl w:val="72244D32"/>
    <w:lvl w:ilvl="0" w:tplc="E3B66538">
      <w:numFmt w:val="bullet"/>
      <w:lvlText w:val="-"/>
      <w:lvlJc w:val="left"/>
      <w:pPr>
        <w:ind w:left="1380" w:hanging="360"/>
      </w:pPr>
      <w:rPr>
        <w:rFonts w:ascii="Montserrat Light" w:eastAsiaTheme="minorHAnsi" w:hAnsi="Montserra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8"/>
    <w:rsid w:val="00003CB7"/>
    <w:rsid w:val="0001670B"/>
    <w:rsid w:val="000D3D9A"/>
    <w:rsid w:val="00305E20"/>
    <w:rsid w:val="00334368"/>
    <w:rsid w:val="004518FF"/>
    <w:rsid w:val="004C39B9"/>
    <w:rsid w:val="00A60B78"/>
    <w:rsid w:val="00B155EE"/>
    <w:rsid w:val="00BF7A89"/>
    <w:rsid w:val="00F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D605"/>
  <w15:chartTrackingRefBased/>
  <w15:docId w15:val="{1D6622BD-CB3D-46D5-94AA-A0720CF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20"/>
    <w:pPr>
      <w:ind w:left="720"/>
      <w:contextualSpacing/>
    </w:pPr>
  </w:style>
  <w:style w:type="table" w:styleId="TableGrid">
    <w:name w:val="Table Grid"/>
    <w:basedOn w:val="TableNormal"/>
    <w:uiPriority w:val="39"/>
    <w:rsid w:val="00BF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8AA51D0-89EF-494F-9F91-8FCEE1A5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Gale</dc:creator>
  <cp:keywords/>
  <dc:description/>
  <cp:lastModifiedBy>Clapson, Sharon</cp:lastModifiedBy>
  <cp:revision>2</cp:revision>
  <dcterms:created xsi:type="dcterms:W3CDTF">2020-10-23T07:25:00Z</dcterms:created>
  <dcterms:modified xsi:type="dcterms:W3CDTF">2020-10-23T07:25:00Z</dcterms:modified>
</cp:coreProperties>
</file>