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560" w:type="dxa"/>
        <w:tblLayout w:type="fixed"/>
        <w:tblLook w:val="04A0" w:firstRow="1" w:lastRow="0" w:firstColumn="1" w:lastColumn="0" w:noHBand="0" w:noVBand="1"/>
      </w:tblPr>
      <w:tblGrid>
        <w:gridCol w:w="7682"/>
        <w:gridCol w:w="7622"/>
        <w:gridCol w:w="7256"/>
      </w:tblGrid>
      <w:tr w:rsidR="00935411" w14:paraId="25EEC90C" w14:textId="77777777" w:rsidTr="00F05EBC">
        <w:trPr>
          <w:trHeight w:val="382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EB31" w14:textId="77777777" w:rsidR="00935411" w:rsidRPr="004049A8" w:rsidRDefault="00935411" w:rsidP="000F54C4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Geog</w:t>
            </w:r>
            <w:r w:rsidR="000F54C4"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raphy Focus – Enquiry Question</w:t>
            </w:r>
          </w:p>
          <w:p w14:paraId="50A379C9" w14:textId="77777777" w:rsidR="000F54C4" w:rsidRPr="000F54C4" w:rsidRDefault="000F54C4" w:rsidP="000F54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How will our world look in the future?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FCB2" w14:textId="77777777" w:rsidR="00935411" w:rsidRPr="004049A8" w:rsidRDefault="00935411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Y6 – Our World in the Future</w:t>
            </w:r>
          </w:p>
          <w:p w14:paraId="248208FD" w14:textId="77777777" w:rsidR="000F54C4" w:rsidRPr="004049A8" w:rsidRDefault="004049A8">
            <w:pP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049A8">
              <w:rPr>
                <w:rFonts w:ascii="Verdana" w:hAnsi="Verdana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How will our world look in the future?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0F6" w14:textId="77777777" w:rsidR="00935411" w:rsidRPr="004756DB" w:rsidRDefault="004756DB">
            <w:pPr>
              <w:jc w:val="center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lang w:val="en-GB"/>
              </w:rPr>
            </w:pPr>
            <w:r w:rsidRPr="004756DB">
              <w:rPr>
                <w:rFonts w:ascii="Comic Sans MS" w:hAnsi="Comic Sans MS"/>
                <w:b/>
                <w:sz w:val="22"/>
                <w:szCs w:val="22"/>
                <w:u w:val="single"/>
              </w:rPr>
              <w:t>The Curriculum – Threshold Concepts</w:t>
            </w:r>
          </w:p>
        </w:tc>
      </w:tr>
      <w:tr w:rsidR="004756DB" w14:paraId="17493B00" w14:textId="77777777" w:rsidTr="009E39AD">
        <w:trPr>
          <w:trHeight w:val="902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65E" w14:textId="77777777" w:rsidR="004049A8" w:rsidRDefault="004049A8">
            <w:pPr>
              <w:rPr>
                <w:rStyle w:val="Strong"/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</w:p>
          <w:p w14:paraId="22CC7927" w14:textId="77777777" w:rsidR="004756DB" w:rsidRDefault="004756DB">
            <w:pPr>
              <w:rPr>
                <w:rStyle w:val="Strong"/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CB477A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5C7C9982" wp14:editId="331A0989">
                  <wp:simplePos x="0" y="0"/>
                  <wp:positionH relativeFrom="column">
                    <wp:posOffset>1664589</wp:posOffset>
                  </wp:positionH>
                  <wp:positionV relativeFrom="paragraph">
                    <wp:posOffset>149860</wp:posOffset>
                  </wp:positionV>
                  <wp:extent cx="328930" cy="328930"/>
                  <wp:effectExtent l="0" t="0" r="0" b="0"/>
                  <wp:wrapTight wrapText="bothSides">
                    <wp:wrapPolygon edited="0">
                      <wp:start x="5004" y="0"/>
                      <wp:lineTo x="0" y="5004"/>
                      <wp:lineTo x="0" y="15012"/>
                      <wp:lineTo x="1251" y="20015"/>
                      <wp:lineTo x="7506" y="20015"/>
                      <wp:lineTo x="20015" y="16263"/>
                      <wp:lineTo x="20015" y="0"/>
                      <wp:lineTo x="5004" y="0"/>
                    </wp:wrapPolygon>
                  </wp:wrapTight>
                  <wp:docPr id="222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rong"/>
                <w:rFonts w:ascii="Comic Sans MS" w:hAnsi="Comic Sans MS"/>
                <w:color w:val="000000"/>
                <w:sz w:val="18"/>
                <w:szCs w:val="18"/>
                <w:u w:val="single"/>
              </w:rPr>
              <w:t>Geographically</w:t>
            </w:r>
          </w:p>
          <w:p w14:paraId="1950A151" w14:textId="77777777" w:rsidR="004756DB" w:rsidRPr="001C3EEC" w:rsidRDefault="004756DB">
            <w:pPr>
              <w:rPr>
                <w:rStyle w:val="Strong"/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</w:p>
          <w:p w14:paraId="4549533A" w14:textId="77777777" w:rsidR="004756DB" w:rsidRPr="001C3EEC" w:rsidRDefault="004756DB">
            <w:pPr>
              <w:rPr>
                <w:rStyle w:val="Strong"/>
                <w:rFonts w:ascii="Comic Sans MS" w:hAnsi="Comic Sans MS"/>
                <w:sz w:val="18"/>
                <w:szCs w:val="18"/>
                <w:u w:val="single"/>
              </w:rPr>
            </w:pPr>
            <w:r w:rsidRPr="001C3EEC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Communicate Geographically</w:t>
            </w:r>
            <w:r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14:paraId="290AB7C1" w14:textId="77777777" w:rsidR="004756DB" w:rsidRPr="0040445C" w:rsidRDefault="004756DB" w:rsidP="00EA16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Explain why their local area is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special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1B383F3B" w14:textId="77777777" w:rsidR="004756DB" w:rsidRPr="0040445C" w:rsidRDefault="004756DB" w:rsidP="00EA16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Explain how local industry has changed over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time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57DE8549" w14:textId="77777777" w:rsidR="004756DB" w:rsidRPr="0040445C" w:rsidRDefault="004756DB" w:rsidP="00EA16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Describe different types of local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industry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0EAC2CF8" w14:textId="77777777" w:rsidR="004756DB" w:rsidRPr="0040445C" w:rsidRDefault="004756DB" w:rsidP="00EA16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Choose an appropriate format to present their geographical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learning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7E45EBB3" w14:textId="77777777" w:rsidR="004756DB" w:rsidRPr="001C3EEC" w:rsidRDefault="004756DB" w:rsidP="001C3EEC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AF0F62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08ECA989" wp14:editId="7A309B4C">
                  <wp:simplePos x="0" y="0"/>
                  <wp:positionH relativeFrom="column">
                    <wp:posOffset>507619</wp:posOffset>
                  </wp:positionH>
                  <wp:positionV relativeFrom="paragraph">
                    <wp:posOffset>120015</wp:posOffset>
                  </wp:positionV>
                  <wp:extent cx="203835" cy="203835"/>
                  <wp:effectExtent l="0" t="0" r="5715" b="5715"/>
                  <wp:wrapNone/>
                  <wp:docPr id="250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70286A" w14:textId="77777777" w:rsidR="004756DB" w:rsidRPr="00CD768D" w:rsidRDefault="004756DB" w:rsidP="001C3EE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CD76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Mapping </w:t>
            </w:r>
          </w:p>
          <w:p w14:paraId="78CB440B" w14:textId="77777777" w:rsidR="004756DB" w:rsidRPr="0040445C" w:rsidRDefault="004756DB" w:rsidP="00EA16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Plan and carry out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fieldwork</w:t>
            </w:r>
            <w:proofErr w:type="gramEnd"/>
          </w:p>
          <w:p w14:paraId="28FE5C86" w14:textId="77777777" w:rsidR="004756DB" w:rsidRPr="0040445C" w:rsidRDefault="004756DB" w:rsidP="00EA16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List local public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services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41304457" w14:textId="77777777" w:rsidR="004756DB" w:rsidRPr="0040445C" w:rsidRDefault="004756DB" w:rsidP="00EA16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Locate local public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services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7F8B0AE7" w14:textId="77777777" w:rsidR="006C7F78" w:rsidRDefault="004756DB" w:rsidP="005502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1D63A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I can understand that the design of communities can help or hinder community </w:t>
            </w:r>
            <w:proofErr w:type="gramStart"/>
            <w:r w:rsidRPr="001D63A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relations</w:t>
            </w:r>
            <w:proofErr w:type="gramEnd"/>
            <w:r w:rsidR="001D63AB" w:rsidRPr="001D63A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 </w:t>
            </w:r>
          </w:p>
          <w:p w14:paraId="17B1F8AB" w14:textId="6FCBFBE2" w:rsidR="001D63AB" w:rsidRPr="006C7F78" w:rsidRDefault="001D63AB" w:rsidP="006C7F78">
            <w:pPr>
              <w:ind w:left="360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6C7F78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587060AA" w14:textId="77777777" w:rsidR="004756DB" w:rsidRPr="001C3EEC" w:rsidRDefault="004756DB" w:rsidP="001C3EEC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omic Sans MS" w:hAnsi="Comic Sans MS" w:cstheme="majorHAnsi"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35C2AB18" wp14:editId="082A948F">
                  <wp:simplePos x="0" y="0"/>
                  <wp:positionH relativeFrom="column">
                    <wp:posOffset>958088</wp:posOffset>
                  </wp:positionH>
                  <wp:positionV relativeFrom="page">
                    <wp:posOffset>2198116</wp:posOffset>
                  </wp:positionV>
                  <wp:extent cx="189865" cy="189865"/>
                  <wp:effectExtent l="0" t="0" r="63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A392C40" w14:textId="77777777" w:rsidR="004756DB" w:rsidRPr="00CD768D" w:rsidRDefault="004756DB" w:rsidP="001C3EE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CD76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Study Location </w:t>
            </w:r>
          </w:p>
          <w:p w14:paraId="2E6392EE" w14:textId="77777777" w:rsidR="004756DB" w:rsidRPr="0040445C" w:rsidRDefault="004756DB" w:rsidP="00EA167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To be able to understand that the location of public services is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important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3D087BB8" w14:textId="77777777" w:rsidR="004756DB" w:rsidRPr="0040445C" w:rsidRDefault="004756DB" w:rsidP="00EA167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To be able to understand how developments can be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sustainable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097F11B9" w14:textId="77777777" w:rsidR="004756DB" w:rsidRPr="0040445C" w:rsidRDefault="004756DB" w:rsidP="00EA167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To be able to understand that future needs of the community may affect local </w:t>
            </w:r>
            <w:proofErr w:type="gramStart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industry</w:t>
            </w:r>
            <w:proofErr w:type="gramEnd"/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6AD78B72" w14:textId="77777777" w:rsidR="004756DB" w:rsidRPr="0040445C" w:rsidRDefault="004756DB" w:rsidP="00EA167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I can understand how to take the needs and views of others into account. </w:t>
            </w:r>
          </w:p>
          <w:p w14:paraId="6A0D78D1" w14:textId="77777777" w:rsidR="004756DB" w:rsidRPr="00BC0587" w:rsidRDefault="004756DB" w:rsidP="001C3EE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146AB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6491E772" wp14:editId="4C68F4C7">
                  <wp:simplePos x="0" y="0"/>
                  <wp:positionH relativeFrom="column">
                    <wp:posOffset>1372616</wp:posOffset>
                  </wp:positionH>
                  <wp:positionV relativeFrom="paragraph">
                    <wp:posOffset>122936</wp:posOffset>
                  </wp:positionV>
                  <wp:extent cx="180975" cy="180975"/>
                  <wp:effectExtent l="0" t="0" r="9525" b="9525"/>
                  <wp:wrapNone/>
                  <wp:docPr id="226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E0D30D" w14:textId="77777777" w:rsidR="004756DB" w:rsidRPr="00BC0587" w:rsidRDefault="004756DB" w:rsidP="001C3EE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C0587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Enquire Geographically </w:t>
            </w:r>
          </w:p>
          <w:p w14:paraId="490D6D7E" w14:textId="77777777" w:rsidR="004756DB" w:rsidRPr="0040445C" w:rsidRDefault="004756DB" w:rsidP="00EA167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Research and generate sustainable development ideas that meet the needs of the community.</w:t>
            </w:r>
          </w:p>
          <w:p w14:paraId="232E5776" w14:textId="77777777" w:rsidR="004756DB" w:rsidRPr="0040445C" w:rsidRDefault="004756DB" w:rsidP="00EA167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0445C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Identify key aspects of the local community to make their designs sustainable. 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7CB" w14:textId="4323D77B" w:rsidR="004756DB" w:rsidRPr="0050307D" w:rsidRDefault="00497D28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5FDF520B" wp14:editId="1341C3E7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154305</wp:posOffset>
                  </wp:positionV>
                  <wp:extent cx="1143000" cy="1652905"/>
                  <wp:effectExtent l="0" t="0" r="0" b="4445"/>
                  <wp:wrapTight wrapText="bothSides">
                    <wp:wrapPolygon edited="0">
                      <wp:start x="0" y="0"/>
                      <wp:lineTo x="0" y="21409"/>
                      <wp:lineTo x="21240" y="21409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439CFD" w14:textId="6F188B63" w:rsidR="004756DB" w:rsidRPr="0050307D" w:rsidRDefault="00497D28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0B53F88C" wp14:editId="544615FC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31115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2" name="Picture 2" descr="The Mess That We Made: Amazon.co.uk: Michelle Lord, Julia Blattman:  978194727714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Mess That We Made: Amazon.co.uk: Michelle Lord, Julia Blattman:  978194727714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EA725F" w14:textId="0F4DFCE0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133285E6" w14:textId="77777777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144784CD" w14:textId="4150B61A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16BE6173" w14:textId="550B353D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20AD3C5D" w14:textId="1B58BC96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30F18F7B" w14:textId="77777777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3E1A3767" w14:textId="3BF340F1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0ECC3C78" w14:textId="77777777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4C387719" w14:textId="77777777" w:rsidR="003A3362" w:rsidRDefault="003A3362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2D3DDA11" w14:textId="1EC2E5BD" w:rsidR="00E6667A" w:rsidRDefault="00E6667A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38E38BCD" w14:textId="77777777" w:rsidR="00E6667A" w:rsidRDefault="00E6667A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English Focus text: The Mess That We Made</w:t>
            </w:r>
          </w:p>
          <w:p w14:paraId="0C771835" w14:textId="77777777" w:rsidR="00E6667A" w:rsidRDefault="00E6667A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716DC775" w14:textId="40E689D3" w:rsidR="005B5E27" w:rsidRPr="00E6315A" w:rsidRDefault="00E6667A" w:rsidP="005B5E27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6667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Explanation text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– Thinking of a more sustainable planet, the children will write an explanation text focusing on </w:t>
            </w:r>
            <w:r w:rsidR="00203407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a specific example of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renewable</w:t>
            </w:r>
            <w:r w:rsidR="00C45EB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energy. Supported by our enquiry question from September </w:t>
            </w:r>
            <w:r w:rsidR="001E0C3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we will look back at how our plane</w:t>
            </w:r>
            <w:r w:rsidR="00203407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t is damaged in different ways and what we can do to future-proof its existence. </w:t>
            </w:r>
          </w:p>
          <w:p w14:paraId="13274D20" w14:textId="77777777" w:rsidR="005B5E27" w:rsidRPr="005B5E27" w:rsidRDefault="005B5E27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65C689A2" w14:textId="77777777" w:rsidR="005B5E27" w:rsidRPr="00C603E6" w:rsidRDefault="005B5E27" w:rsidP="005B5E27">
            <w:pPr>
              <w:rPr>
                <w:rFonts w:ascii="Comic Sans MS" w:hAnsi="Comic Sans MS" w:cs="Times New Roman"/>
                <w:b/>
                <w:bCs/>
                <w:sz w:val="18"/>
                <w:szCs w:val="18"/>
                <w:lang w:val="en-GB"/>
              </w:rPr>
            </w:pPr>
            <w:r w:rsidRPr="00C603E6">
              <w:rPr>
                <w:rFonts w:ascii="Comic Sans MS" w:hAnsi="Comic Sans MS" w:cs="Times New Roman"/>
                <w:b/>
                <w:bCs/>
                <w:sz w:val="18"/>
                <w:szCs w:val="18"/>
                <w:lang w:val="en-GB"/>
              </w:rPr>
              <w:t xml:space="preserve">Link Reading: </w:t>
            </w:r>
          </w:p>
          <w:p w14:paraId="67423519" w14:textId="0AF0ED58" w:rsidR="00E6315A" w:rsidRPr="005B5E27" w:rsidRDefault="005B5E27" w:rsidP="00E6315A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  <w:r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The Last Bear – Hannah Gold: We can </w:t>
            </w:r>
            <w:r w:rsidR="002B0AA3"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>wait to return to this engaging tale</w:t>
            </w:r>
            <w:r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 </w:t>
            </w:r>
            <w:r w:rsidR="002B0AA3"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>of a</w:t>
            </w:r>
            <w:r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 l</w:t>
            </w:r>
            <w:r w:rsidR="000E73BC"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one polar bear and a young girl. Looking at climate change through a beautifully </w:t>
            </w:r>
            <w:r w:rsidR="002B0AA3"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told story, we begin to understand the plight of this endangered </w:t>
            </w:r>
            <w:r w:rsidR="002A6EF2" w:rsidRPr="00B31D5F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species. </w:t>
            </w:r>
            <w:r w:rsidR="00E6315A">
              <w:rPr>
                <w:rFonts w:ascii="Comic Sans MS" w:hAnsi="Comic Sans MS" w:cs="Times New Roman"/>
                <w:sz w:val="18"/>
                <w:szCs w:val="18"/>
                <w:lang w:val="en-GB"/>
              </w:rPr>
              <w:t xml:space="preserve">Thinking of her experiences on Bear Island, the children will write a letter home, as the character April, to Granny Apples where they will describe their adventures so far. </w:t>
            </w:r>
          </w:p>
          <w:p w14:paraId="0C9AF0DC" w14:textId="71FBEAED" w:rsidR="005B5E27" w:rsidRPr="00B31D5F" w:rsidRDefault="005B5E27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3F71652F" w14:textId="77777777" w:rsidR="00B31D5F" w:rsidRDefault="00B31D5F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7F6B198E" w14:textId="77777777" w:rsidR="00DC721C" w:rsidRDefault="00DC721C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7C4386ED" w14:textId="0B3E62E8" w:rsidR="00B31D5F" w:rsidRDefault="008F1216" w:rsidP="005B5E27">
            <w:pP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Cs/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96128" behindDoc="1" locked="0" layoutInCell="1" allowOverlap="1" wp14:anchorId="27FBE65A" wp14:editId="753F4EC7">
                  <wp:simplePos x="0" y="0"/>
                  <wp:positionH relativeFrom="column">
                    <wp:posOffset>2023593</wp:posOffset>
                  </wp:positionH>
                  <wp:positionV relativeFrom="paragraph">
                    <wp:posOffset>50899</wp:posOffset>
                  </wp:positionV>
                  <wp:extent cx="2214880" cy="553720"/>
                  <wp:effectExtent l="0" t="0" r="0" b="0"/>
                  <wp:wrapTight wrapText="bothSides">
                    <wp:wrapPolygon edited="0">
                      <wp:start x="14305" y="0"/>
                      <wp:lineTo x="0" y="2229"/>
                      <wp:lineTo x="0" y="20807"/>
                      <wp:lineTo x="21365" y="20807"/>
                      <wp:lineTo x="21365" y="10404"/>
                      <wp:lineTo x="15606" y="0"/>
                      <wp:lineTo x="14305" y="0"/>
                    </wp:wrapPolygon>
                  </wp:wrapTight>
                  <wp:docPr id="360401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D5F" w:rsidRPr="00B31D5F"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  <w:t>Maths: White Rose</w:t>
            </w:r>
          </w:p>
          <w:p w14:paraId="0A97718C" w14:textId="7F200A77" w:rsidR="00F94273" w:rsidRDefault="00F94273" w:rsidP="005B5E27">
            <w:pP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</w:pPr>
          </w:p>
          <w:p w14:paraId="6467A4F2" w14:textId="36B7E59B" w:rsidR="00F94273" w:rsidRPr="00F94273" w:rsidRDefault="00F94273" w:rsidP="005B5E27">
            <w:pPr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</w:pPr>
            <w:r w:rsidRPr="00F94273"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>Shape</w:t>
            </w:r>
          </w:p>
          <w:p w14:paraId="445DA607" w14:textId="42CC136D" w:rsidR="006C7F78" w:rsidRPr="00A05C15" w:rsidRDefault="00F94273" w:rsidP="005B5E27">
            <w:pPr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</w:pPr>
            <w:r w:rsidRPr="00A05C15"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>Position and Direction</w:t>
            </w:r>
          </w:p>
          <w:p w14:paraId="459C1D8B" w14:textId="77777777" w:rsidR="00B31D5F" w:rsidRDefault="00B31D5F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04E3105D" w14:textId="792ED22F" w:rsidR="005B5E27" w:rsidRPr="005B5E27" w:rsidRDefault="00DC721C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1" locked="0" layoutInCell="1" allowOverlap="1" wp14:anchorId="5676052D" wp14:editId="79B2DD76">
                  <wp:simplePos x="0" y="0"/>
                  <wp:positionH relativeFrom="column">
                    <wp:posOffset>757310</wp:posOffset>
                  </wp:positionH>
                  <wp:positionV relativeFrom="paragraph">
                    <wp:posOffset>126805</wp:posOffset>
                  </wp:positionV>
                  <wp:extent cx="3166110" cy="158305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444" y="21314"/>
                      <wp:lineTo x="21444" y="0"/>
                      <wp:lineTo x="0" y="0"/>
                    </wp:wrapPolygon>
                  </wp:wrapTight>
                  <wp:docPr id="2398796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F76AB9" w14:textId="2727CE57" w:rsidR="005B5E27" w:rsidRDefault="005B5E27" w:rsidP="005B5E27">
            <w:pPr>
              <w:tabs>
                <w:tab w:val="left" w:pos="1417"/>
              </w:tabs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en-GB"/>
              </w:rPr>
              <w:tab/>
            </w:r>
          </w:p>
          <w:p w14:paraId="4FC5F1C1" w14:textId="33FC82B3" w:rsidR="005B5E27" w:rsidRDefault="005B5E27" w:rsidP="005B5E27">
            <w:pPr>
              <w:tabs>
                <w:tab w:val="left" w:pos="1417"/>
              </w:tabs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77D85BF1" w14:textId="2E0E6988" w:rsidR="005B5E27" w:rsidRDefault="005B5E27" w:rsidP="005B5E27">
            <w:pPr>
              <w:tabs>
                <w:tab w:val="left" w:pos="1417"/>
              </w:tabs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424C1CCB" w14:textId="469E4DC0" w:rsidR="005B5E27" w:rsidRDefault="005B5E27" w:rsidP="005B5E27">
            <w:pPr>
              <w:tabs>
                <w:tab w:val="left" w:pos="1417"/>
              </w:tabs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7CF9757A" w14:textId="48CFCC2E" w:rsidR="005B5E27" w:rsidRDefault="005B5E27" w:rsidP="005B5E27">
            <w:pPr>
              <w:tabs>
                <w:tab w:val="left" w:pos="1417"/>
              </w:tabs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</w:p>
          <w:p w14:paraId="31C1FC1D" w14:textId="1B82E2B5" w:rsidR="004756DB" w:rsidRPr="0050307D" w:rsidRDefault="00DC721C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DB20B9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1" locked="0" layoutInCell="1" allowOverlap="1" wp14:anchorId="3CE63146" wp14:editId="5F206AED">
                  <wp:simplePos x="0" y="0"/>
                  <wp:positionH relativeFrom="column">
                    <wp:posOffset>-342</wp:posOffset>
                  </wp:positionH>
                  <wp:positionV relativeFrom="paragraph">
                    <wp:posOffset>1370135</wp:posOffset>
                  </wp:positionV>
                  <wp:extent cx="4698365" cy="1527175"/>
                  <wp:effectExtent l="0" t="0" r="6985" b="0"/>
                  <wp:wrapTight wrapText="bothSides">
                    <wp:wrapPolygon edited="0">
                      <wp:start x="0" y="0"/>
                      <wp:lineTo x="0" y="21286"/>
                      <wp:lineTo x="21545" y="21286"/>
                      <wp:lineTo x="21545" y="0"/>
                      <wp:lineTo x="0" y="0"/>
                    </wp:wrapPolygon>
                  </wp:wrapTight>
                  <wp:docPr id="5128538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53824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365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1ADD0" w14:textId="77777777" w:rsidR="004756DB" w:rsidRPr="0050307D" w:rsidRDefault="008F55CD" w:rsidP="00907870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P.E</w:t>
            </w:r>
          </w:p>
          <w:p w14:paraId="47A5F721" w14:textId="30FF78EB" w:rsidR="00907870" w:rsidRDefault="007333B7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Rounders</w:t>
            </w:r>
          </w:p>
          <w:p w14:paraId="40E0DE53" w14:textId="14909D51" w:rsidR="009D7BC0" w:rsidRDefault="009D7BC0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Throw and catch a ball </w:t>
            </w:r>
            <w:r w:rsidR="00D32743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consistently.</w:t>
            </w:r>
          </w:p>
          <w:p w14:paraId="01A52F8D" w14:textId="1ED0CCFF" w:rsidR="00D32743" w:rsidRDefault="00D32743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Strike a bowled ball consistently.</w:t>
            </w:r>
          </w:p>
          <w:p w14:paraId="497A9254" w14:textId="5BE8F958" w:rsidR="00D32743" w:rsidRDefault="00D32743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Stop and field a moving ball using various techniques.</w:t>
            </w:r>
          </w:p>
          <w:p w14:paraId="54689073" w14:textId="6718ACE0" w:rsidR="00D32743" w:rsidRDefault="00D32743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Understand and demonstrate the key rules in rounders.</w:t>
            </w:r>
          </w:p>
          <w:p w14:paraId="605C50F6" w14:textId="4896CBE5" w:rsidR="00D32743" w:rsidRDefault="00D32743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Demonstrate all the relevant skills in a match and compete as a team. </w:t>
            </w:r>
          </w:p>
          <w:p w14:paraId="123C41C3" w14:textId="77777777" w:rsidR="00907870" w:rsidRPr="0050307D" w:rsidRDefault="00907870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2CB394DB" w14:textId="77777777" w:rsidR="00907870" w:rsidRPr="0050307D" w:rsidRDefault="00907870" w:rsidP="00907870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ICT</w:t>
            </w:r>
          </w:p>
          <w:p w14:paraId="00626630" w14:textId="0309521A" w:rsidR="00C954F0" w:rsidRPr="0050307D" w:rsidRDefault="007D5EB8" w:rsidP="00907870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E-Safety</w:t>
            </w:r>
            <w:r w:rsidR="002A1F7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: Health, Well Being and </w:t>
            </w:r>
            <w:proofErr w:type="spellStart"/>
            <w:r w:rsidR="002A1F7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Lifetsyle</w:t>
            </w:r>
            <w:proofErr w:type="spellEnd"/>
            <w:r w:rsidR="002A1F7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Online. </w:t>
            </w:r>
          </w:p>
          <w:p w14:paraId="0E23B7D5" w14:textId="2AB762B6" w:rsidR="00907870" w:rsidRDefault="002A1F7F" w:rsidP="00EA167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Introduction to HTML.</w:t>
            </w:r>
          </w:p>
          <w:p w14:paraId="74762E8F" w14:textId="4C0B83CB" w:rsidR="002A1F7F" w:rsidRDefault="002A1F7F" w:rsidP="00EA167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Python Coding</w:t>
            </w:r>
          </w:p>
          <w:p w14:paraId="047E0DAC" w14:textId="0AD8597A" w:rsidR="002A1F7F" w:rsidRDefault="002A1F7F" w:rsidP="002A1F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Photo Editing</w:t>
            </w:r>
          </w:p>
          <w:p w14:paraId="3455675E" w14:textId="3A573065" w:rsidR="002A1F7F" w:rsidRPr="002A1F7F" w:rsidRDefault="00D32743" w:rsidP="002A1F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Video Creation</w:t>
            </w:r>
            <w:r w:rsidR="002A1F7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(</w:t>
            </w:r>
            <w:r w:rsidR="00BB2945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iMovie</w:t>
            </w:r>
            <w:r w:rsidR="002A1F7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)</w:t>
            </w:r>
          </w:p>
          <w:p w14:paraId="0B5023D3" w14:textId="77777777" w:rsidR="00AA23E3" w:rsidRPr="0050307D" w:rsidRDefault="00AA23E3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1C7B0708" w14:textId="77777777" w:rsidR="00AA23E3" w:rsidRPr="0050307D" w:rsidRDefault="00AA23E3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 xml:space="preserve">RE </w:t>
            </w:r>
          </w:p>
          <w:p w14:paraId="36C98C48" w14:textId="193F3398" w:rsidR="00AA23E3" w:rsidRPr="0050307D" w:rsidRDefault="00AA23E3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Religion: </w:t>
            </w:r>
            <w:r w:rsidR="00736B62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Christianity </w:t>
            </w:r>
          </w:p>
          <w:p w14:paraId="227BC810" w14:textId="77777777" w:rsidR="00780557" w:rsidRPr="0050307D" w:rsidRDefault="00AA23E3" w:rsidP="00780557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Key Question: </w:t>
            </w:r>
            <w:r w:rsidR="0078055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For Christians What kind of king was Jesus? </w:t>
            </w:r>
            <w:r w:rsidR="00780557" w:rsidRPr="0050307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4A07651" w14:textId="3A01BA96" w:rsidR="00B27756" w:rsidRPr="00B27756" w:rsidRDefault="00B27756" w:rsidP="00B27756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B27756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In this unit, pupils will find out about parables from the Bible and learn that most Christians believe that Jesus told some parables to share what the Kingdom of God </w:t>
            </w:r>
          </w:p>
          <w:p w14:paraId="747B7B4E" w14:textId="01F1AB46" w:rsidR="0050307D" w:rsidRDefault="00B27756" w:rsidP="00B27756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B27756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is like and to invite people to join God’s kingdom by letting God rule in their hearts.</w:t>
            </w:r>
          </w:p>
          <w:p w14:paraId="68A680E1" w14:textId="77777777" w:rsidR="00B27756" w:rsidRPr="0050307D" w:rsidRDefault="00B27756" w:rsidP="00B27756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4036532D" w14:textId="77777777" w:rsidR="0050307D" w:rsidRDefault="0050307D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PSHE</w:t>
            </w:r>
          </w:p>
          <w:p w14:paraId="7F21B84A" w14:textId="228D4343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Jigsaw </w:t>
            </w:r>
            <w:r w:rsidR="00A50804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50804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Healthy Me</w:t>
            </w:r>
          </w:p>
          <w:p w14:paraId="7C79C974" w14:textId="7A6F0C2A" w:rsidR="008F55CD" w:rsidRDefault="00043914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Take responsibility for my health and </w:t>
            </w:r>
            <w:proofErr w:type="spellStart"/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well </w:t>
            </w:r>
            <w:r w:rsidR="00FE7A2A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being</w:t>
            </w:r>
            <w:proofErr w:type="spellEnd"/>
            <w:r w:rsidR="00FE7A2A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.</w:t>
            </w:r>
          </w:p>
          <w:p w14:paraId="7EC5C130" w14:textId="11883367" w:rsidR="00FE7A2A" w:rsidRDefault="00FE7A2A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Find a way to be happy and cope with life’s </w:t>
            </w:r>
            <w:proofErr w:type="gramStart"/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situations</w:t>
            </w:r>
            <w:proofErr w:type="gramEnd"/>
          </w:p>
          <w:p w14:paraId="0C593443" w14:textId="76ED612A" w:rsidR="00FE7A2A" w:rsidRDefault="000701F2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Understand that some people can be </w:t>
            </w:r>
            <w:proofErr w:type="gramStart"/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exploited</w:t>
            </w:r>
            <w:proofErr w:type="gramEnd"/>
          </w:p>
          <w:p w14:paraId="4D21758C" w14:textId="0C43476B" w:rsidR="005C4D4C" w:rsidRDefault="005C4D4C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Know why people join gangs and the risk this involves. </w:t>
            </w:r>
          </w:p>
          <w:p w14:paraId="1DD1810B" w14:textId="7ED07527" w:rsidR="005C4D4C" w:rsidRDefault="00A6428A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Understand what it means to be emotionally well.</w:t>
            </w:r>
          </w:p>
          <w:p w14:paraId="7EFF4F77" w14:textId="434A7A3A" w:rsidR="00A6428A" w:rsidRPr="008F55CD" w:rsidRDefault="00A6428A" w:rsidP="00EA16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Re</w:t>
            </w:r>
            <w:r w:rsidR="00173640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cognise</w:t>
            </w:r>
            <w:proofErr w:type="spellEnd"/>
            <w:r w:rsidR="00173640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stress and the triggers that cause this. </w:t>
            </w:r>
          </w:p>
          <w:p w14:paraId="67325475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10DF0D4F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8F55C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MUSIC</w:t>
            </w:r>
          </w:p>
          <w:p w14:paraId="580E4C64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Year 6 Leavers Concert </w:t>
            </w:r>
          </w:p>
          <w:p w14:paraId="7E356F5A" w14:textId="5235F434" w:rsidR="00173640" w:rsidRDefault="00173640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The island that Rocks</w:t>
            </w:r>
          </w:p>
          <w:p w14:paraId="3795771D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7C0764C1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8F55C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MFL</w:t>
            </w:r>
          </w:p>
          <w:p w14:paraId="42B13C6B" w14:textId="77777777" w:rsidR="008F55CD" w:rsidRPr="00424581" w:rsidRDefault="00424581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Spanish - </w:t>
            </w:r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Las </w:t>
            </w:r>
            <w:proofErr w:type="spellStart"/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estaciones</w:t>
            </w:r>
            <w:proofErr w:type="spellEnd"/>
          </w:p>
          <w:p w14:paraId="2467BBE6" w14:textId="77777777" w:rsidR="00424581" w:rsidRPr="00424581" w:rsidRDefault="00424581" w:rsidP="00EA16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Learn the four seasons of the year along with a key feature for each </w:t>
            </w:r>
            <w:proofErr w:type="gramStart"/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season</w:t>
            </w:r>
            <w:proofErr w:type="gramEnd"/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A03707" w14:textId="77777777" w:rsidR="00424581" w:rsidRPr="00424581" w:rsidRDefault="00424581" w:rsidP="00EA16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Say which is their </w:t>
            </w:r>
            <w:proofErr w:type="spellStart"/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favourite</w:t>
            </w:r>
            <w:proofErr w:type="spellEnd"/>
            <w:r w:rsidRPr="00424581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season and why.</w:t>
            </w:r>
          </w:p>
          <w:p w14:paraId="2F6BE488" w14:textId="77777777" w:rsidR="00424581" w:rsidRDefault="00424581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592AF8D7" w14:textId="77777777" w:rsidR="00424581" w:rsidRDefault="00424581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Art</w:t>
            </w:r>
          </w:p>
          <w:p w14:paraId="60993C3A" w14:textId="67F801A4" w:rsidR="00424581" w:rsidRDefault="002F5EC7" w:rsidP="00424581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Take a Seat</w:t>
            </w:r>
          </w:p>
          <w:p w14:paraId="11750A0D" w14:textId="77777777" w:rsidR="00DF5C3D" w:rsidRPr="00DF5C3D" w:rsidRDefault="00DF5C3D" w:rsidP="00DF5C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DF5C3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Explore how crafts people and designers bring personality to their work. </w:t>
            </w:r>
          </w:p>
          <w:p w14:paraId="30BC0889" w14:textId="5939977A" w:rsidR="00DF5C3D" w:rsidRPr="00DF5C3D" w:rsidRDefault="00DF5C3D" w:rsidP="00DF5C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DF5C3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Make a small model of a chair which is full of personality. </w:t>
            </w:r>
          </w:p>
          <w:p w14:paraId="71228EE0" w14:textId="77777777" w:rsidR="00424581" w:rsidRDefault="00424581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55D0112C" w14:textId="77777777" w:rsidR="00424581" w:rsidRDefault="00E2443A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DT</w:t>
            </w:r>
          </w:p>
          <w:p w14:paraId="2A2FB11C" w14:textId="77777777" w:rsidR="00E2443A" w:rsidRDefault="00E2443A" w:rsidP="00424581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E2443A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Food – celebrating culture and </w:t>
            </w:r>
            <w:proofErr w:type="gramStart"/>
            <w:r w:rsidRPr="00E2443A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seasonality</w:t>
            </w:r>
            <w:proofErr w:type="gramEnd"/>
            <w:r w:rsidRPr="00E2443A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2AA36C6" w14:textId="77777777" w:rsidR="00E2443A" w:rsidRPr="00151D2D" w:rsidRDefault="00E2443A" w:rsidP="00EA16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Know how to use u</w:t>
            </w:r>
            <w:r w:rsidR="00151D2D"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tensils and equipment including </w:t>
            </w:r>
            <w:r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heat sources to prepare and cook food.</w:t>
            </w:r>
          </w:p>
          <w:p w14:paraId="5703F4DD" w14:textId="77777777" w:rsidR="00E2443A" w:rsidRPr="00151D2D" w:rsidRDefault="00E2443A" w:rsidP="00EA16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  <w:r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Understand about </w:t>
            </w:r>
            <w:r w:rsidR="00151D2D"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 xml:space="preserve">seasonality in relation to food </w:t>
            </w:r>
            <w:r w:rsidRPr="00151D2D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products and the source of different food products.</w:t>
            </w:r>
          </w:p>
          <w:p w14:paraId="4DD59F33" w14:textId="77777777" w:rsidR="00E2443A" w:rsidRPr="00E2443A" w:rsidRDefault="00E2443A" w:rsidP="00E2443A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756DB" w14:paraId="5A54A27F" w14:textId="77777777" w:rsidTr="009E39AD">
        <w:trPr>
          <w:trHeight w:val="451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2FCF" w14:textId="77777777" w:rsidR="004756DB" w:rsidRPr="0040445C" w:rsidRDefault="004756D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445C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Science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40445C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15C1CF9" w14:textId="77777777" w:rsidR="004756DB" w:rsidRDefault="004756DB">
            <w:pPr>
              <w:spacing w:line="276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0445C"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  <w:t>Biology</w:t>
            </w:r>
            <w:r w:rsidRPr="0040445C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- </w:t>
            </w:r>
            <w:r w:rsidRPr="0040445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Understand Evolution and Inheritance</w:t>
            </w:r>
          </w:p>
          <w:p w14:paraId="35D05134" w14:textId="77777777" w:rsidR="004756DB" w:rsidRPr="0040445C" w:rsidRDefault="004756DB">
            <w:pPr>
              <w:spacing w:line="276" w:lineRule="auto"/>
              <w:rPr>
                <w:b/>
              </w:rPr>
            </w:pPr>
          </w:p>
          <w:p w14:paraId="13C7FC14" w14:textId="77777777" w:rsidR="004756DB" w:rsidRPr="0040445C" w:rsidRDefault="004756DB">
            <w:pPr>
              <w:spacing w:line="276" w:lineRule="auto"/>
              <w:rPr>
                <w:rStyle w:val="Strong"/>
                <w:sz w:val="18"/>
                <w:szCs w:val="18"/>
              </w:rPr>
            </w:pPr>
            <w:r w:rsidRPr="0040445C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 xml:space="preserve">Work </w:t>
            </w:r>
            <w:proofErr w:type="gramStart"/>
            <w:r w:rsidRPr="0040445C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scientifically</w:t>
            </w:r>
            <w:proofErr w:type="gramEnd"/>
          </w:p>
          <w:p w14:paraId="7A1E49FA" w14:textId="77777777" w:rsidR="004756DB" w:rsidRDefault="004756DB">
            <w:pPr>
              <w:spacing w:line="276" w:lineRule="auto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40445C"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8"/>
              </w:rPr>
              <w:t>This concept involves learning the methodologies of the discipline of science.</w:t>
            </w:r>
            <w:r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val="en-GB" w:eastAsia="en-GB"/>
              </w:rPr>
              <w:t>understand</w:t>
            </w:r>
            <w:r w:rsidRPr="0040445C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that organisms come into existence, adapt, </w:t>
            </w:r>
            <w:proofErr w:type="gramStart"/>
            <w:r w:rsidRPr="0040445C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val="en-GB" w:eastAsia="en-GB"/>
              </w:rPr>
              <w:t>change</w:t>
            </w:r>
            <w:proofErr w:type="gramEnd"/>
            <w:r w:rsidRPr="0040445C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and evolve and become extinct.</w:t>
            </w:r>
          </w:p>
          <w:p w14:paraId="7708FD4B" w14:textId="1F62719B" w:rsidR="004756DB" w:rsidRPr="0040445C" w:rsidRDefault="004756DB">
            <w:pPr>
              <w:spacing w:line="276" w:lineRule="auto"/>
              <w:rPr>
                <w:sz w:val="18"/>
                <w:szCs w:val="18"/>
              </w:rPr>
            </w:pPr>
          </w:p>
          <w:p w14:paraId="2EEA21A8" w14:textId="76709866" w:rsidR="004756DB" w:rsidRPr="00151D2D" w:rsidRDefault="004756DB" w:rsidP="00EA16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proofErr w:type="spellStart"/>
            <w:r w:rsidRPr="00151D2D">
              <w:rPr>
                <w:rFonts w:ascii="Comic Sans MS" w:hAnsi="Comic Sans MS"/>
                <w:color w:val="000000"/>
                <w:sz w:val="18"/>
                <w:szCs w:val="18"/>
              </w:rPr>
              <w:t>Recognise</w:t>
            </w:r>
            <w:proofErr w:type="spellEnd"/>
            <w:r w:rsidRPr="00151D2D">
              <w:rPr>
                <w:rFonts w:ascii="Comic Sans MS" w:hAnsi="Comic Sans MS"/>
                <w:color w:val="000000"/>
                <w:sz w:val="18"/>
                <w:szCs w:val="18"/>
              </w:rPr>
              <w:t xml:space="preserve"> that living things have changed over time and that fossils provide information about living things that inhabited the Earth millions of years ago.</w:t>
            </w:r>
          </w:p>
          <w:p w14:paraId="6719E3CD" w14:textId="77777777" w:rsidR="004756DB" w:rsidRPr="00151D2D" w:rsidRDefault="004756DB" w:rsidP="00EA16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151D2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Recognise that living things produce offspring of the same kind, but normally offspring vary and are</w:t>
            </w:r>
            <w:r w:rsidRPr="00151D2D">
              <w:rPr>
                <w:rFonts w:ascii="Comic Sans MS" w:hAnsi="Comic Sans MS"/>
                <w:color w:val="000000"/>
                <w:sz w:val="18"/>
                <w:szCs w:val="18"/>
              </w:rPr>
              <w:t xml:space="preserve"> not identical to their parents.</w:t>
            </w:r>
            <w:r w:rsidRPr="00151D2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7450B08" w14:textId="77777777" w:rsidR="004756DB" w:rsidRPr="00151D2D" w:rsidRDefault="004756DB" w:rsidP="00EA16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151D2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Identify how animals and plants are adapted to suit their environment in different ways and that adaptation may lead to evolution.</w:t>
            </w:r>
          </w:p>
          <w:p w14:paraId="5EC530C2" w14:textId="77777777" w:rsidR="005767B5" w:rsidRDefault="005767B5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4DEC702C" w14:textId="77777777" w:rsidR="005767B5" w:rsidRDefault="00151D2D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  <w:r w:rsidRPr="0040445C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1008" behindDoc="1" locked="0" layoutInCell="1" allowOverlap="1" wp14:anchorId="3DD62EB9" wp14:editId="5CCB5542">
                  <wp:simplePos x="0" y="0"/>
                  <wp:positionH relativeFrom="column">
                    <wp:posOffset>744402</wp:posOffset>
                  </wp:positionH>
                  <wp:positionV relativeFrom="page">
                    <wp:posOffset>2869837</wp:posOffset>
                  </wp:positionV>
                  <wp:extent cx="2960370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1405" y="20632"/>
                      <wp:lineTo x="2140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981ED5" w14:textId="22A4510E" w:rsidR="005767B5" w:rsidRDefault="005767B5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20E37280" w14:textId="77777777" w:rsidR="005767B5" w:rsidRPr="005767B5" w:rsidRDefault="005767B5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7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56EB" w14:textId="77777777" w:rsidR="004756DB" w:rsidRDefault="004756DB">
            <w:pPr>
              <w:rPr>
                <w:rFonts w:ascii="Comic Sans MS" w:hAnsi="Comic Sans MS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4B9C" w14:textId="77777777" w:rsidR="004756DB" w:rsidRDefault="004756DB" w:rsidP="00EA16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EAC1AB" w14:textId="61B79619" w:rsidR="00935411" w:rsidRDefault="00935411"/>
    <w:sectPr w:rsidR="00935411" w:rsidSect="00F3020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XJKT K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753"/>
    <w:multiLevelType w:val="hybridMultilevel"/>
    <w:tmpl w:val="73D4F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07CB9"/>
    <w:multiLevelType w:val="hybridMultilevel"/>
    <w:tmpl w:val="4E382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E2D7B"/>
    <w:multiLevelType w:val="hybridMultilevel"/>
    <w:tmpl w:val="240EA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41065"/>
    <w:multiLevelType w:val="hybridMultilevel"/>
    <w:tmpl w:val="5DCC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7979"/>
    <w:multiLevelType w:val="hybridMultilevel"/>
    <w:tmpl w:val="BFE0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4685"/>
    <w:multiLevelType w:val="hybridMultilevel"/>
    <w:tmpl w:val="21A8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ED2"/>
    <w:multiLevelType w:val="hybridMultilevel"/>
    <w:tmpl w:val="30B2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3311"/>
    <w:multiLevelType w:val="hybridMultilevel"/>
    <w:tmpl w:val="830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A9"/>
    <w:multiLevelType w:val="hybridMultilevel"/>
    <w:tmpl w:val="42342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512E4"/>
    <w:multiLevelType w:val="hybridMultilevel"/>
    <w:tmpl w:val="16180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EFFFA">
      <w:start w:val="2000"/>
      <w:numFmt w:val="bullet"/>
      <w:lvlText w:val="•"/>
      <w:lvlJc w:val="left"/>
      <w:pPr>
        <w:ind w:left="1080" w:hanging="360"/>
      </w:pPr>
      <w:rPr>
        <w:rFonts w:ascii="Comic Sans MS" w:eastAsiaTheme="minorEastAsia" w:hAnsi="Comic Sans MS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4106D"/>
    <w:multiLevelType w:val="hybridMultilevel"/>
    <w:tmpl w:val="A7D40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63E6B"/>
    <w:multiLevelType w:val="hybridMultilevel"/>
    <w:tmpl w:val="A754E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06A18"/>
    <w:multiLevelType w:val="hybridMultilevel"/>
    <w:tmpl w:val="DFCA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616800">
    <w:abstractNumId w:val="4"/>
  </w:num>
  <w:num w:numId="2" w16cid:durableId="1454909037">
    <w:abstractNumId w:val="3"/>
  </w:num>
  <w:num w:numId="3" w16cid:durableId="462820020">
    <w:abstractNumId w:val="6"/>
  </w:num>
  <w:num w:numId="4" w16cid:durableId="687491688">
    <w:abstractNumId w:val="5"/>
  </w:num>
  <w:num w:numId="5" w16cid:durableId="960847330">
    <w:abstractNumId w:val="7"/>
  </w:num>
  <w:num w:numId="6" w16cid:durableId="1399136932">
    <w:abstractNumId w:val="8"/>
  </w:num>
  <w:num w:numId="7" w16cid:durableId="32586672">
    <w:abstractNumId w:val="9"/>
  </w:num>
  <w:num w:numId="8" w16cid:durableId="1957757784">
    <w:abstractNumId w:val="1"/>
  </w:num>
  <w:num w:numId="9" w16cid:durableId="583226461">
    <w:abstractNumId w:val="0"/>
  </w:num>
  <w:num w:numId="10" w16cid:durableId="1957640196">
    <w:abstractNumId w:val="12"/>
  </w:num>
  <w:num w:numId="11" w16cid:durableId="1843203693">
    <w:abstractNumId w:val="11"/>
  </w:num>
  <w:num w:numId="12" w16cid:durableId="1793590443">
    <w:abstractNumId w:val="10"/>
  </w:num>
  <w:num w:numId="13" w16cid:durableId="203341696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7B"/>
    <w:rsid w:val="000067B3"/>
    <w:rsid w:val="00043914"/>
    <w:rsid w:val="000606C7"/>
    <w:rsid w:val="000701F2"/>
    <w:rsid w:val="00075B05"/>
    <w:rsid w:val="00081B55"/>
    <w:rsid w:val="00083DC9"/>
    <w:rsid w:val="000E73BC"/>
    <w:rsid w:val="000F4EB0"/>
    <w:rsid w:val="000F54C4"/>
    <w:rsid w:val="00110CA0"/>
    <w:rsid w:val="00134C56"/>
    <w:rsid w:val="00151D2D"/>
    <w:rsid w:val="00166F5B"/>
    <w:rsid w:val="00173640"/>
    <w:rsid w:val="001A5A8E"/>
    <w:rsid w:val="001C3EEC"/>
    <w:rsid w:val="001C586F"/>
    <w:rsid w:val="001D63AB"/>
    <w:rsid w:val="001E0C3F"/>
    <w:rsid w:val="00203407"/>
    <w:rsid w:val="0021226F"/>
    <w:rsid w:val="00293A12"/>
    <w:rsid w:val="002A1F7F"/>
    <w:rsid w:val="002A6EF2"/>
    <w:rsid w:val="002B0AA3"/>
    <w:rsid w:val="002F5EC7"/>
    <w:rsid w:val="00326C36"/>
    <w:rsid w:val="00343A42"/>
    <w:rsid w:val="00383CDC"/>
    <w:rsid w:val="003A3362"/>
    <w:rsid w:val="003D3D51"/>
    <w:rsid w:val="003E1163"/>
    <w:rsid w:val="0040445C"/>
    <w:rsid w:val="004049A8"/>
    <w:rsid w:val="00424581"/>
    <w:rsid w:val="004756DB"/>
    <w:rsid w:val="00497D28"/>
    <w:rsid w:val="004A307B"/>
    <w:rsid w:val="0050048B"/>
    <w:rsid w:val="0050307D"/>
    <w:rsid w:val="005767B5"/>
    <w:rsid w:val="005B5E27"/>
    <w:rsid w:val="005B767E"/>
    <w:rsid w:val="005C4D4C"/>
    <w:rsid w:val="00633891"/>
    <w:rsid w:val="0067403E"/>
    <w:rsid w:val="0067689C"/>
    <w:rsid w:val="006C7F78"/>
    <w:rsid w:val="00702520"/>
    <w:rsid w:val="0072476F"/>
    <w:rsid w:val="007333B7"/>
    <w:rsid w:val="00736B62"/>
    <w:rsid w:val="00780557"/>
    <w:rsid w:val="00791C47"/>
    <w:rsid w:val="007B44BA"/>
    <w:rsid w:val="007C4C38"/>
    <w:rsid w:val="007D3B16"/>
    <w:rsid w:val="007D5EB8"/>
    <w:rsid w:val="007E3E6C"/>
    <w:rsid w:val="007E45A5"/>
    <w:rsid w:val="008C3E9D"/>
    <w:rsid w:val="008E32AD"/>
    <w:rsid w:val="008F1216"/>
    <w:rsid w:val="008F55CD"/>
    <w:rsid w:val="009009C4"/>
    <w:rsid w:val="00907870"/>
    <w:rsid w:val="00935411"/>
    <w:rsid w:val="009D7BC0"/>
    <w:rsid w:val="00A05C15"/>
    <w:rsid w:val="00A24CD1"/>
    <w:rsid w:val="00A50804"/>
    <w:rsid w:val="00A6428A"/>
    <w:rsid w:val="00AA23E3"/>
    <w:rsid w:val="00AE02BD"/>
    <w:rsid w:val="00AE254E"/>
    <w:rsid w:val="00B14B6A"/>
    <w:rsid w:val="00B27756"/>
    <w:rsid w:val="00B31D5F"/>
    <w:rsid w:val="00B91B92"/>
    <w:rsid w:val="00BA7CEB"/>
    <w:rsid w:val="00BB2945"/>
    <w:rsid w:val="00BC0587"/>
    <w:rsid w:val="00C45EB4"/>
    <w:rsid w:val="00C603E6"/>
    <w:rsid w:val="00C75AF1"/>
    <w:rsid w:val="00C954F0"/>
    <w:rsid w:val="00CA070C"/>
    <w:rsid w:val="00CA4B71"/>
    <w:rsid w:val="00CD768D"/>
    <w:rsid w:val="00CE693A"/>
    <w:rsid w:val="00D01A29"/>
    <w:rsid w:val="00D066B7"/>
    <w:rsid w:val="00D16A7A"/>
    <w:rsid w:val="00D32743"/>
    <w:rsid w:val="00DB20B9"/>
    <w:rsid w:val="00DB6D9F"/>
    <w:rsid w:val="00DC721C"/>
    <w:rsid w:val="00DF5C3D"/>
    <w:rsid w:val="00E23ED3"/>
    <w:rsid w:val="00E2443A"/>
    <w:rsid w:val="00E5030D"/>
    <w:rsid w:val="00E6315A"/>
    <w:rsid w:val="00E6667A"/>
    <w:rsid w:val="00EA167D"/>
    <w:rsid w:val="00EE4247"/>
    <w:rsid w:val="00EF2D97"/>
    <w:rsid w:val="00EF5E39"/>
    <w:rsid w:val="00F051CF"/>
    <w:rsid w:val="00F05EBC"/>
    <w:rsid w:val="00F266DC"/>
    <w:rsid w:val="00F30209"/>
    <w:rsid w:val="00F658EE"/>
    <w:rsid w:val="00F74DE7"/>
    <w:rsid w:val="00F94273"/>
    <w:rsid w:val="00FA5A40"/>
    <w:rsid w:val="00FA62FA"/>
    <w:rsid w:val="00FB66D3"/>
    <w:rsid w:val="00FD2A67"/>
    <w:rsid w:val="00FE2D3C"/>
    <w:rsid w:val="00FE7A2A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01F2"/>
  <w15:chartTrackingRefBased/>
  <w15:docId w15:val="{D44D2EB5-8732-4E46-85F7-2CC528E5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07B"/>
    <w:rPr>
      <w:b/>
      <w:bCs/>
    </w:rPr>
  </w:style>
  <w:style w:type="paragraph" w:styleId="NormalWeb">
    <w:name w:val="Normal (Web)"/>
    <w:basedOn w:val="Normal"/>
    <w:uiPriority w:val="99"/>
    <w:unhideWhenUsed/>
    <w:rsid w:val="00AE25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Pa1">
    <w:name w:val="Pa1"/>
    <w:basedOn w:val="Normal"/>
    <w:next w:val="Normal"/>
    <w:uiPriority w:val="99"/>
    <w:rsid w:val="00E5030D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val="en-GB"/>
    </w:rPr>
  </w:style>
  <w:style w:type="character" w:customStyle="1" w:styleId="A5">
    <w:name w:val="A5"/>
    <w:uiPriority w:val="99"/>
    <w:rsid w:val="00E5030D"/>
    <w:rPr>
      <w:color w:val="000000"/>
      <w:sz w:val="16"/>
      <w:szCs w:val="16"/>
    </w:rPr>
  </w:style>
  <w:style w:type="character" w:customStyle="1" w:styleId="A21">
    <w:name w:val="A21"/>
    <w:uiPriority w:val="99"/>
    <w:rsid w:val="00935411"/>
    <w:rPr>
      <w:rFonts w:ascii="TXJKT K+ DIN" w:hAnsi="TXJKT K+ DIN" w:cs="TXJKT K+ DIN" w:hint="default"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935411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935411"/>
    <w:pPr>
      <w:autoSpaceDE w:val="0"/>
      <w:autoSpaceDN w:val="0"/>
      <w:adjustRightInd w:val="0"/>
      <w:spacing w:line="241" w:lineRule="atLeast"/>
    </w:pPr>
    <w:rPr>
      <w:rFonts w:ascii="TXJKT K+ DIN" w:eastAsiaTheme="minorHAnsi" w:hAnsi="TXJKT K+ DIN"/>
      <w:lang w:val="en-GB"/>
    </w:rPr>
  </w:style>
  <w:style w:type="character" w:customStyle="1" w:styleId="atowb">
    <w:name w:val="atowb"/>
    <w:basedOn w:val="DefaultParagraphFont"/>
    <w:rsid w:val="0093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  <SharedWithUsers xmlns="b3918de8-28e0-4007-916e-6d8ef032717d">
      <UserInfo>
        <DisplayName>Jane Bedwell</DisplayName>
        <AccountId>21</AccountId>
        <AccountType/>
      </UserInfo>
      <UserInfo>
        <DisplayName>Ryan Taylor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4a0abd13be901865405111e70fea9b3c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9f3be6c1281b7a40f8dbbc49e0d001ad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9ee262-457d-4e96-b283-84fe0f234bf0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80429-9DF8-407C-BA37-B38F1444E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7D1A3-C039-4542-98A5-2F26A9224B55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27B5D876-F238-41CE-A85F-8DF60C28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Jane Bedwell</cp:lastModifiedBy>
  <cp:revision>5</cp:revision>
  <cp:lastPrinted>2024-04-16T06:50:00Z</cp:lastPrinted>
  <dcterms:created xsi:type="dcterms:W3CDTF">2024-04-15T20:03:00Z</dcterms:created>
  <dcterms:modified xsi:type="dcterms:W3CDTF">2024-04-16T06:50:00Z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3538200</vt:r8>
  </property>
  <property fmtid="{D5CDD505-2E9C-101B-9397-08002B2CF9AE}" pid="4" name="MediaServiceImageTags">
    <vt:lpwstr/>
  </property>
</Properties>
</file>