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102B" w14:textId="5AC4E514" w:rsidR="00211B87" w:rsidRPr="003441CC" w:rsidRDefault="003441CC">
      <w:pPr>
        <w:jc w:val="center"/>
        <w:rPr>
          <w:b/>
          <w:bCs/>
          <w:sz w:val="48"/>
          <w:szCs w:val="48"/>
        </w:rPr>
      </w:pPr>
      <w:r w:rsidRPr="003441CC">
        <w:rPr>
          <w:b/>
          <w:bCs/>
          <w:sz w:val="48"/>
          <w:szCs w:val="48"/>
        </w:rPr>
        <w:t>Learn and Prosper School</w:t>
      </w:r>
    </w:p>
    <w:p w14:paraId="184A34DD" w14:textId="77777777" w:rsidR="00211B87" w:rsidRDefault="00211B87"/>
    <w:p w14:paraId="71DAC3D8" w14:textId="77777777" w:rsidR="00211B87" w:rsidRDefault="00000000">
      <w:pPr>
        <w:pStyle w:val="Heading1"/>
      </w:pPr>
      <w:r>
        <w:t>Risk Assessment Policy Framework</w:t>
      </w:r>
    </w:p>
    <w:p w14:paraId="70983332" w14:textId="77777777" w:rsidR="00211B87" w:rsidRDefault="00000000">
      <w:r>
        <w:t xml:space="preserve">The </w:t>
      </w:r>
      <w:r>
        <w:rPr>
          <w:b/>
          <w:bCs/>
        </w:rPr>
        <w:t>Risk Assessment Policy Framework</w:t>
      </w:r>
      <w:r>
        <w:t xml:space="preserve"> outlines the school's commitment to identifying, assessing, managing, and reviewing risks to ensure the safety and wellbeing of all stakeholders including pupils, staff, contractors, visitors, and parents. This framework adheres to legal and regulatory requirements, and reflects guidance from the Department for Education (DfE), Health and Safety Executive (HSE), and Ofsted.</w:t>
      </w:r>
    </w:p>
    <w:p w14:paraId="19F0FD94" w14:textId="77777777" w:rsidR="00211B87" w:rsidRDefault="00211B87">
      <w:pPr>
        <w:pBdr>
          <w:bottom w:val="single" w:sz="1" w:space="0" w:color="000000"/>
        </w:pBdr>
        <w:spacing w:before="120" w:line="240" w:lineRule="auto"/>
      </w:pPr>
    </w:p>
    <w:p w14:paraId="4D3CC658" w14:textId="77777777" w:rsidR="00211B87" w:rsidRDefault="00000000">
      <w:pPr>
        <w:pStyle w:val="Heading2"/>
      </w:pPr>
      <w:r>
        <w:t>1. Introduction</w:t>
      </w:r>
    </w:p>
    <w:p w14:paraId="2F9204EC" w14:textId="77777777" w:rsidR="00211B87" w:rsidRDefault="00000000">
      <w:pPr>
        <w:pStyle w:val="Heading3"/>
      </w:pPr>
      <w:r>
        <w:t>1.1 Purpose of the Policy</w:t>
      </w:r>
    </w:p>
    <w:p w14:paraId="0FD39B3E" w14:textId="77777777" w:rsidR="00211B87" w:rsidRDefault="00000000">
      <w:r>
        <w:t>The purpose of this Risk Assessment Policy is to ensure a systematic approach to managing risks across all school activities. The objectives are to:</w:t>
      </w:r>
    </w:p>
    <w:p w14:paraId="43F75444" w14:textId="77777777" w:rsidR="00211B87" w:rsidRDefault="00000000">
      <w:pPr>
        <w:numPr>
          <w:ilvl w:val="0"/>
          <w:numId w:val="1"/>
        </w:numPr>
      </w:pPr>
      <w:r>
        <w:t>Identify potential hazards that could cause harm to individuals or disrupt educational activity.</w:t>
      </w:r>
    </w:p>
    <w:p w14:paraId="02689E22" w14:textId="77777777" w:rsidR="00211B87" w:rsidRDefault="00000000">
      <w:pPr>
        <w:numPr>
          <w:ilvl w:val="0"/>
          <w:numId w:val="1"/>
        </w:numPr>
      </w:pPr>
      <w:r>
        <w:t>Assess the likelihood and potential severity of risks.</w:t>
      </w:r>
    </w:p>
    <w:p w14:paraId="02872146" w14:textId="77777777" w:rsidR="00211B87" w:rsidRDefault="00000000">
      <w:pPr>
        <w:numPr>
          <w:ilvl w:val="0"/>
          <w:numId w:val="1"/>
        </w:numPr>
      </w:pPr>
      <w:r>
        <w:t>Implement control measures to mitigate risks.</w:t>
      </w:r>
    </w:p>
    <w:p w14:paraId="15142046" w14:textId="77777777" w:rsidR="00211B87" w:rsidRDefault="00000000">
      <w:pPr>
        <w:numPr>
          <w:ilvl w:val="0"/>
          <w:numId w:val="1"/>
        </w:numPr>
      </w:pPr>
      <w:r>
        <w:t>Promote a proactive, positive culture of safety and risk awareness among all stakeholders.</w:t>
      </w:r>
    </w:p>
    <w:p w14:paraId="4026DD7D" w14:textId="77777777" w:rsidR="00211B87" w:rsidRDefault="00000000">
      <w:pPr>
        <w:numPr>
          <w:ilvl w:val="0"/>
          <w:numId w:val="1"/>
        </w:numPr>
      </w:pPr>
      <w:r>
        <w:t>Ensure legal compliance with relevant health and safety legislation.</w:t>
      </w:r>
    </w:p>
    <w:p w14:paraId="2E0BE23E" w14:textId="77777777" w:rsidR="00211B87" w:rsidRDefault="00000000">
      <w:r>
        <w:t>This policy also acts as a reference point for Ofsted inspectors when evaluating leadership and management, as well as the effectiveness of safeguarding in accordance with the Education Inspection Framework.</w:t>
      </w:r>
    </w:p>
    <w:p w14:paraId="18F32005" w14:textId="77777777" w:rsidR="00211B87" w:rsidRDefault="00000000">
      <w:pPr>
        <w:pStyle w:val="Heading3"/>
      </w:pPr>
      <w:r>
        <w:t>1.2 Legal and Regulatory Framework</w:t>
      </w:r>
    </w:p>
    <w:p w14:paraId="42201BD6" w14:textId="77777777" w:rsidR="00211B87" w:rsidRDefault="00000000">
      <w:r>
        <w:t>The policy is informed by and compliant with the following legal and statutory frameworks:</w:t>
      </w:r>
    </w:p>
    <w:p w14:paraId="64D8A72C" w14:textId="77777777" w:rsidR="00211B87" w:rsidRDefault="00000000">
      <w:pPr>
        <w:numPr>
          <w:ilvl w:val="0"/>
          <w:numId w:val="2"/>
        </w:numPr>
      </w:pPr>
      <w:r>
        <w:rPr>
          <w:b/>
          <w:bCs/>
        </w:rPr>
        <w:t>Health and Safety at Work etc. Act 1974</w:t>
      </w:r>
    </w:p>
    <w:p w14:paraId="6692394B" w14:textId="77777777" w:rsidR="00211B87" w:rsidRDefault="00000000">
      <w:pPr>
        <w:numPr>
          <w:ilvl w:val="0"/>
          <w:numId w:val="2"/>
        </w:numPr>
      </w:pPr>
      <w:r>
        <w:rPr>
          <w:b/>
          <w:bCs/>
        </w:rPr>
        <w:t>Management of Health and Safety at Work Regulations 1999</w:t>
      </w:r>
    </w:p>
    <w:p w14:paraId="12ACEB2F" w14:textId="77777777" w:rsidR="00211B87" w:rsidRDefault="00000000">
      <w:pPr>
        <w:numPr>
          <w:ilvl w:val="0"/>
          <w:numId w:val="2"/>
        </w:numPr>
      </w:pPr>
      <w:r>
        <w:rPr>
          <w:b/>
          <w:bCs/>
        </w:rPr>
        <w:t>Control of Substances Hazardous to Health (COSHH) Regulations 2002</w:t>
      </w:r>
    </w:p>
    <w:p w14:paraId="0EC723FF" w14:textId="77777777" w:rsidR="00211B87" w:rsidRDefault="00000000">
      <w:pPr>
        <w:numPr>
          <w:ilvl w:val="0"/>
          <w:numId w:val="2"/>
        </w:numPr>
      </w:pPr>
      <w:r>
        <w:rPr>
          <w:b/>
          <w:bCs/>
        </w:rPr>
        <w:t>The Regulatory Reform (Fire Safety) Order 2005</w:t>
      </w:r>
    </w:p>
    <w:p w14:paraId="08BCB0C7" w14:textId="77777777" w:rsidR="00211B87" w:rsidRDefault="00000000">
      <w:pPr>
        <w:numPr>
          <w:ilvl w:val="0"/>
          <w:numId w:val="2"/>
        </w:numPr>
      </w:pPr>
      <w:r>
        <w:rPr>
          <w:b/>
          <w:bCs/>
        </w:rPr>
        <w:lastRenderedPageBreak/>
        <w:t>DfE: Health &amp; Safety: Responsibilities and Duties for Schools (2018)</w:t>
      </w:r>
    </w:p>
    <w:p w14:paraId="49D66C2D" w14:textId="77777777" w:rsidR="00211B87" w:rsidRDefault="00000000">
      <w:pPr>
        <w:numPr>
          <w:ilvl w:val="0"/>
          <w:numId w:val="2"/>
        </w:numPr>
      </w:pPr>
      <w:r>
        <w:rPr>
          <w:b/>
          <w:bCs/>
        </w:rPr>
        <w:t>Ofsted: Education Inspection Framework (2019)</w:t>
      </w:r>
    </w:p>
    <w:p w14:paraId="4200E8CB" w14:textId="29CF6DE3" w:rsidR="00211B87" w:rsidRDefault="00000000">
      <w:pPr>
        <w:numPr>
          <w:ilvl w:val="0"/>
          <w:numId w:val="2"/>
        </w:numPr>
      </w:pPr>
      <w:r>
        <w:rPr>
          <w:b/>
          <w:bCs/>
        </w:rPr>
        <w:t>Keeping Children Safe in Education (202</w:t>
      </w:r>
      <w:r w:rsidR="005B59D3">
        <w:rPr>
          <w:b/>
          <w:bCs/>
        </w:rPr>
        <w:t>5</w:t>
      </w:r>
      <w:r>
        <w:rPr>
          <w:b/>
          <w:bCs/>
        </w:rPr>
        <w:t>)</w:t>
      </w:r>
    </w:p>
    <w:p w14:paraId="37EF838C" w14:textId="77777777" w:rsidR="00211B87" w:rsidRDefault="00211B87">
      <w:pPr>
        <w:pBdr>
          <w:bottom w:val="single" w:sz="1" w:space="0" w:color="000000"/>
        </w:pBdr>
        <w:spacing w:before="120" w:line="240" w:lineRule="auto"/>
      </w:pPr>
    </w:p>
    <w:p w14:paraId="7A96567E" w14:textId="77777777" w:rsidR="00211B87" w:rsidRDefault="00000000">
      <w:pPr>
        <w:pStyle w:val="Heading2"/>
      </w:pPr>
      <w:r>
        <w:t>2. Scope</w:t>
      </w:r>
    </w:p>
    <w:p w14:paraId="7481084C" w14:textId="77777777" w:rsidR="00211B87" w:rsidRDefault="00000000">
      <w:pPr>
        <w:pStyle w:val="Heading3"/>
      </w:pPr>
      <w:r>
        <w:t>2.1 Applicability</w:t>
      </w:r>
    </w:p>
    <w:p w14:paraId="15283470" w14:textId="77777777" w:rsidR="00211B87" w:rsidRDefault="00000000">
      <w:r>
        <w:t>This policy applies to:</w:t>
      </w:r>
    </w:p>
    <w:p w14:paraId="427064A9" w14:textId="77777777" w:rsidR="00211B87" w:rsidRDefault="00000000">
      <w:pPr>
        <w:numPr>
          <w:ilvl w:val="0"/>
          <w:numId w:val="3"/>
        </w:numPr>
      </w:pPr>
      <w:r>
        <w:t>All teaching and support staff</w:t>
      </w:r>
    </w:p>
    <w:p w14:paraId="6CD2752B" w14:textId="77777777" w:rsidR="00211B87" w:rsidRDefault="00000000">
      <w:pPr>
        <w:numPr>
          <w:ilvl w:val="0"/>
          <w:numId w:val="3"/>
        </w:numPr>
      </w:pPr>
      <w:r>
        <w:t>Pupils</w:t>
      </w:r>
    </w:p>
    <w:p w14:paraId="60E5E14A" w14:textId="77777777" w:rsidR="00211B87" w:rsidRDefault="00000000">
      <w:pPr>
        <w:numPr>
          <w:ilvl w:val="0"/>
          <w:numId w:val="3"/>
        </w:numPr>
      </w:pPr>
      <w:r>
        <w:t>Parents and carers</w:t>
      </w:r>
    </w:p>
    <w:p w14:paraId="6E00B8A9" w14:textId="77777777" w:rsidR="00211B87" w:rsidRDefault="00000000">
      <w:pPr>
        <w:numPr>
          <w:ilvl w:val="0"/>
          <w:numId w:val="3"/>
        </w:numPr>
      </w:pPr>
      <w:r>
        <w:t>Supply staff, visitors, and contractors</w:t>
      </w:r>
    </w:p>
    <w:p w14:paraId="2CB91100" w14:textId="77777777" w:rsidR="00211B87" w:rsidRDefault="00000000">
      <w:pPr>
        <w:numPr>
          <w:ilvl w:val="0"/>
          <w:numId w:val="3"/>
        </w:numPr>
      </w:pPr>
      <w:r>
        <w:t>Members of the governing body</w:t>
      </w:r>
    </w:p>
    <w:p w14:paraId="52CDEC2A" w14:textId="77777777" w:rsidR="00211B87" w:rsidRDefault="00000000">
      <w:pPr>
        <w:numPr>
          <w:ilvl w:val="0"/>
          <w:numId w:val="3"/>
        </w:numPr>
      </w:pPr>
      <w:r>
        <w:t>Volunteers and external providers using the school’s site</w:t>
      </w:r>
    </w:p>
    <w:p w14:paraId="40E9E5D1" w14:textId="77777777" w:rsidR="00211B87" w:rsidRDefault="00000000">
      <w:r>
        <w:t>The policy applies to activities carried out on school premises, during off-site educational visits, and extended services managed by the school.</w:t>
      </w:r>
    </w:p>
    <w:p w14:paraId="6822659B" w14:textId="77777777" w:rsidR="00211B87" w:rsidRDefault="00000000">
      <w:pPr>
        <w:pStyle w:val="Heading3"/>
      </w:pPr>
      <w:r>
        <w:t>2.2 Areas of Risk Assessment</w:t>
      </w:r>
    </w:p>
    <w:p w14:paraId="0AA0CD9E" w14:textId="77777777" w:rsidR="00211B87" w:rsidRDefault="00000000">
      <w:r>
        <w:t>Risk assessments are expected in (but are not limited to) the following areas:</w:t>
      </w:r>
    </w:p>
    <w:p w14:paraId="55FCE5DD" w14:textId="77777777" w:rsidR="00211B87" w:rsidRDefault="00000000">
      <w:pPr>
        <w:numPr>
          <w:ilvl w:val="0"/>
          <w:numId w:val="4"/>
        </w:numPr>
      </w:pPr>
      <w:r>
        <w:t>Teaching and learning activities (e.g., science, PE, DT, art)</w:t>
      </w:r>
    </w:p>
    <w:p w14:paraId="620B235A" w14:textId="77777777" w:rsidR="00211B87" w:rsidRDefault="00000000">
      <w:pPr>
        <w:numPr>
          <w:ilvl w:val="0"/>
          <w:numId w:val="4"/>
        </w:numPr>
      </w:pPr>
      <w:r>
        <w:t>Safeguarding and child protection</w:t>
      </w:r>
    </w:p>
    <w:p w14:paraId="60582C41" w14:textId="77777777" w:rsidR="00211B87" w:rsidRDefault="00000000">
      <w:pPr>
        <w:numPr>
          <w:ilvl w:val="0"/>
          <w:numId w:val="4"/>
        </w:numPr>
      </w:pPr>
      <w:r>
        <w:t>Educational visits and off-site activities</w:t>
      </w:r>
    </w:p>
    <w:p w14:paraId="31A69D6B" w14:textId="77777777" w:rsidR="00211B87" w:rsidRDefault="00000000">
      <w:pPr>
        <w:numPr>
          <w:ilvl w:val="0"/>
          <w:numId w:val="4"/>
        </w:numPr>
      </w:pPr>
      <w:r>
        <w:t>Behaviour management, including physical intervention</w:t>
      </w:r>
    </w:p>
    <w:p w14:paraId="5FF1E99C" w14:textId="77777777" w:rsidR="00211B87" w:rsidRDefault="00000000">
      <w:pPr>
        <w:numPr>
          <w:ilvl w:val="0"/>
          <w:numId w:val="4"/>
        </w:numPr>
      </w:pPr>
      <w:r>
        <w:t>Fire safety and evacuation procedures</w:t>
      </w:r>
    </w:p>
    <w:p w14:paraId="5E9BFA69" w14:textId="77777777" w:rsidR="00211B87" w:rsidRDefault="00000000">
      <w:pPr>
        <w:numPr>
          <w:ilvl w:val="0"/>
          <w:numId w:val="4"/>
        </w:numPr>
      </w:pPr>
      <w:r>
        <w:t>Site maintenance, construction, and contractors' activities</w:t>
      </w:r>
    </w:p>
    <w:p w14:paraId="20E267D6" w14:textId="77777777" w:rsidR="00211B87" w:rsidRDefault="00000000">
      <w:pPr>
        <w:numPr>
          <w:ilvl w:val="0"/>
          <w:numId w:val="4"/>
        </w:numPr>
      </w:pPr>
      <w:r>
        <w:t>Infection prevention and control (including COVID-19 and other public health risks)</w:t>
      </w:r>
    </w:p>
    <w:p w14:paraId="28B6407B" w14:textId="77777777" w:rsidR="00211B87" w:rsidRDefault="00000000">
      <w:pPr>
        <w:numPr>
          <w:ilvl w:val="0"/>
          <w:numId w:val="4"/>
        </w:numPr>
      </w:pPr>
      <w:r>
        <w:t>Use of hazardous substances (COSHH)</w:t>
      </w:r>
    </w:p>
    <w:p w14:paraId="72D469F3" w14:textId="77777777" w:rsidR="00211B87" w:rsidRDefault="00000000">
      <w:pPr>
        <w:numPr>
          <w:ilvl w:val="0"/>
          <w:numId w:val="4"/>
        </w:numPr>
      </w:pPr>
      <w:r>
        <w:t>Security and access control</w:t>
      </w:r>
    </w:p>
    <w:p w14:paraId="59F1831E" w14:textId="77777777" w:rsidR="00211B87" w:rsidRDefault="00000000">
      <w:pPr>
        <w:numPr>
          <w:ilvl w:val="0"/>
          <w:numId w:val="4"/>
        </w:numPr>
      </w:pPr>
      <w:r>
        <w:t>Lone working</w:t>
      </w:r>
    </w:p>
    <w:p w14:paraId="213FE8D9" w14:textId="77777777" w:rsidR="00211B87" w:rsidRDefault="00000000">
      <w:pPr>
        <w:numPr>
          <w:ilvl w:val="0"/>
          <w:numId w:val="4"/>
        </w:numPr>
      </w:pPr>
      <w:r>
        <w:t>Manual handling</w:t>
      </w:r>
    </w:p>
    <w:p w14:paraId="2BD4833B" w14:textId="77777777" w:rsidR="00211B87" w:rsidRDefault="00000000">
      <w:pPr>
        <w:numPr>
          <w:ilvl w:val="0"/>
          <w:numId w:val="4"/>
        </w:numPr>
      </w:pPr>
      <w:r>
        <w:lastRenderedPageBreak/>
        <w:t>Use of display screen equipment (DSE)</w:t>
      </w:r>
    </w:p>
    <w:p w14:paraId="12BB4355" w14:textId="77777777" w:rsidR="00211B87" w:rsidRDefault="00000000">
      <w:pPr>
        <w:numPr>
          <w:ilvl w:val="0"/>
          <w:numId w:val="4"/>
        </w:numPr>
      </w:pPr>
      <w:r>
        <w:t>First aid provision</w:t>
      </w:r>
    </w:p>
    <w:p w14:paraId="3512BFA3" w14:textId="77777777" w:rsidR="00211B87" w:rsidRDefault="00000000">
      <w:pPr>
        <w:numPr>
          <w:ilvl w:val="0"/>
          <w:numId w:val="4"/>
        </w:numPr>
      </w:pPr>
      <w:r>
        <w:t>Severe weather arrangements</w:t>
      </w:r>
    </w:p>
    <w:p w14:paraId="2B4EAD0D" w14:textId="77777777" w:rsidR="00211B87" w:rsidRDefault="00000000">
      <w:pPr>
        <w:numPr>
          <w:ilvl w:val="0"/>
          <w:numId w:val="4"/>
        </w:numPr>
      </w:pPr>
      <w:r>
        <w:t>Supervision at arrival, departure, breaks, and lunchtime</w:t>
      </w:r>
    </w:p>
    <w:p w14:paraId="0451A797" w14:textId="77777777" w:rsidR="00211B87" w:rsidRDefault="00211B87">
      <w:pPr>
        <w:pBdr>
          <w:bottom w:val="single" w:sz="1" w:space="0" w:color="000000"/>
        </w:pBdr>
        <w:spacing w:before="120" w:line="240" w:lineRule="auto"/>
      </w:pPr>
    </w:p>
    <w:p w14:paraId="4B96F37E" w14:textId="77777777" w:rsidR="00211B87" w:rsidRDefault="00000000">
      <w:pPr>
        <w:pStyle w:val="Heading2"/>
      </w:pPr>
      <w:r>
        <w:t>3. Roles and Responsibilities</w:t>
      </w:r>
    </w:p>
    <w:p w14:paraId="790805FB" w14:textId="77777777" w:rsidR="00211B87" w:rsidRDefault="00000000">
      <w:pPr>
        <w:pStyle w:val="Heading3"/>
      </w:pPr>
      <w:r>
        <w:t>3.1 Governing Body</w:t>
      </w:r>
    </w:p>
    <w:p w14:paraId="43DA6CE3" w14:textId="77777777" w:rsidR="00211B87" w:rsidRDefault="00000000">
      <w:r>
        <w:t>The governing body is responsible for:</w:t>
      </w:r>
    </w:p>
    <w:p w14:paraId="2D90204D" w14:textId="77777777" w:rsidR="00211B87" w:rsidRDefault="00000000">
      <w:pPr>
        <w:numPr>
          <w:ilvl w:val="0"/>
          <w:numId w:val="5"/>
        </w:numPr>
      </w:pPr>
      <w:r>
        <w:t>Ensuring health and safety legislation is complied with.</w:t>
      </w:r>
    </w:p>
    <w:p w14:paraId="0D33E9AA" w14:textId="77777777" w:rsidR="00211B87" w:rsidRDefault="00000000">
      <w:pPr>
        <w:numPr>
          <w:ilvl w:val="0"/>
          <w:numId w:val="5"/>
        </w:numPr>
      </w:pPr>
      <w:r>
        <w:t>Reviewing the effectiveness of the school’s risk management processes.</w:t>
      </w:r>
    </w:p>
    <w:p w14:paraId="1B97E15F" w14:textId="77777777" w:rsidR="00211B87" w:rsidRDefault="00000000">
      <w:pPr>
        <w:numPr>
          <w:ilvl w:val="0"/>
          <w:numId w:val="5"/>
        </w:numPr>
      </w:pPr>
      <w:r>
        <w:t>Approving this policy and monitoring its implementation.</w:t>
      </w:r>
    </w:p>
    <w:p w14:paraId="2CADBF59" w14:textId="77777777" w:rsidR="00211B87" w:rsidRDefault="00000000">
      <w:r>
        <w:t>Governors may delegate the operational oversight to a Health and Safety Committee or a designated governor with lead responsibility.</w:t>
      </w:r>
    </w:p>
    <w:p w14:paraId="209277E6" w14:textId="77777777" w:rsidR="00211B87" w:rsidRDefault="00000000">
      <w:pPr>
        <w:pStyle w:val="Heading3"/>
      </w:pPr>
      <w:r>
        <w:t>3.2 Headteacher</w:t>
      </w:r>
    </w:p>
    <w:p w14:paraId="2E0E7FBB" w14:textId="77777777" w:rsidR="00211B87" w:rsidRDefault="00000000">
      <w:r>
        <w:t>The headteacher retains overall responsibility for:</w:t>
      </w:r>
    </w:p>
    <w:p w14:paraId="7D470637" w14:textId="77777777" w:rsidR="00211B87" w:rsidRDefault="00000000">
      <w:pPr>
        <w:numPr>
          <w:ilvl w:val="0"/>
          <w:numId w:val="6"/>
        </w:numPr>
      </w:pPr>
      <w:r>
        <w:t>Implementing the Risk Assessment Policy.</w:t>
      </w:r>
    </w:p>
    <w:p w14:paraId="28C671A7" w14:textId="77777777" w:rsidR="00211B87" w:rsidRDefault="00000000">
      <w:pPr>
        <w:numPr>
          <w:ilvl w:val="0"/>
          <w:numId w:val="6"/>
        </w:numPr>
      </w:pPr>
      <w:r>
        <w:t>Ensuring adequate resources and staffing are available to fulfil the school’s statutory obligations.</w:t>
      </w:r>
    </w:p>
    <w:p w14:paraId="6002EF4E" w14:textId="77777777" w:rsidR="00211B87" w:rsidRDefault="00000000">
      <w:pPr>
        <w:numPr>
          <w:ilvl w:val="0"/>
          <w:numId w:val="6"/>
        </w:numPr>
      </w:pPr>
      <w:r>
        <w:t>Appointing competent persons to carry out risk assessments.</w:t>
      </w:r>
    </w:p>
    <w:p w14:paraId="6BA362CB" w14:textId="77777777" w:rsidR="00211B87" w:rsidRDefault="00000000">
      <w:pPr>
        <w:numPr>
          <w:ilvl w:val="0"/>
          <w:numId w:val="6"/>
        </w:numPr>
      </w:pPr>
      <w:r>
        <w:t>Ensuring that all necessary risk assessments are completed, reviewed, and up to date.</w:t>
      </w:r>
    </w:p>
    <w:p w14:paraId="7611EF51" w14:textId="77777777" w:rsidR="00211B87" w:rsidRDefault="00000000">
      <w:pPr>
        <w:numPr>
          <w:ilvl w:val="0"/>
          <w:numId w:val="6"/>
        </w:numPr>
      </w:pPr>
      <w:r>
        <w:t>Promoting a whole-school approach to risk awareness.</w:t>
      </w:r>
    </w:p>
    <w:p w14:paraId="2916F415" w14:textId="77777777" w:rsidR="00211B87" w:rsidRDefault="00000000">
      <w:pPr>
        <w:pStyle w:val="Heading3"/>
      </w:pPr>
      <w:r>
        <w:t>3.3 Senior Leadership Team (SLT) and Middle Leaders</w:t>
      </w:r>
    </w:p>
    <w:p w14:paraId="709E94A1" w14:textId="77777777" w:rsidR="00211B87" w:rsidRDefault="00000000">
      <w:r>
        <w:t>SLT and middle leaders are responsible for:</w:t>
      </w:r>
    </w:p>
    <w:p w14:paraId="0EB8DDE0" w14:textId="77777777" w:rsidR="00211B87" w:rsidRDefault="00000000">
      <w:pPr>
        <w:numPr>
          <w:ilvl w:val="0"/>
          <w:numId w:val="7"/>
        </w:numPr>
      </w:pPr>
      <w:r>
        <w:t>Supporting staff in the completion and review of departmental risk assessments.</w:t>
      </w:r>
    </w:p>
    <w:p w14:paraId="652497BD" w14:textId="77777777" w:rsidR="00211B87" w:rsidRDefault="00000000">
      <w:pPr>
        <w:numPr>
          <w:ilvl w:val="0"/>
          <w:numId w:val="7"/>
        </w:numPr>
      </w:pPr>
      <w:r>
        <w:t>Monitoring the control measures within their areas of responsibility.</w:t>
      </w:r>
    </w:p>
    <w:p w14:paraId="47DE24CC" w14:textId="77777777" w:rsidR="00211B87" w:rsidRDefault="00000000">
      <w:pPr>
        <w:numPr>
          <w:ilvl w:val="0"/>
          <w:numId w:val="7"/>
        </w:numPr>
      </w:pPr>
      <w:r>
        <w:t>Reporting incidents, near misses, and emerging risks to the headteacher or designated health and safety lead.</w:t>
      </w:r>
    </w:p>
    <w:p w14:paraId="3036789B" w14:textId="77777777" w:rsidR="00211B87" w:rsidRDefault="00000000">
      <w:pPr>
        <w:numPr>
          <w:ilvl w:val="0"/>
          <w:numId w:val="7"/>
        </w:numPr>
      </w:pPr>
      <w:r>
        <w:lastRenderedPageBreak/>
        <w:t>Ensuring staff within their teams comply with safety protocols.</w:t>
      </w:r>
    </w:p>
    <w:p w14:paraId="34BDABA0" w14:textId="77777777" w:rsidR="00211B87" w:rsidRDefault="00000000">
      <w:pPr>
        <w:numPr>
          <w:ilvl w:val="0"/>
          <w:numId w:val="7"/>
        </w:numPr>
      </w:pPr>
      <w:r>
        <w:t>Ensuring the inclusion of relevant assessments in planning for trips, lessons, or changes in activities.</w:t>
      </w:r>
    </w:p>
    <w:p w14:paraId="6B6DE061" w14:textId="77777777" w:rsidR="00211B87" w:rsidRDefault="00000000">
      <w:pPr>
        <w:pStyle w:val="Heading3"/>
      </w:pPr>
      <w:r>
        <w:t>3.4 Teaching and Support Staff</w:t>
      </w:r>
    </w:p>
    <w:p w14:paraId="7145DF79" w14:textId="77777777" w:rsidR="00211B87" w:rsidRDefault="00000000">
      <w:r>
        <w:t>All employees are expected to:</w:t>
      </w:r>
    </w:p>
    <w:p w14:paraId="209B1713" w14:textId="77777777" w:rsidR="00211B87" w:rsidRDefault="00000000">
      <w:pPr>
        <w:numPr>
          <w:ilvl w:val="0"/>
          <w:numId w:val="8"/>
        </w:numPr>
      </w:pPr>
      <w:r>
        <w:t>Co-operate with the school on health and safety matters.</w:t>
      </w:r>
    </w:p>
    <w:p w14:paraId="78D0FFF4" w14:textId="77777777" w:rsidR="00211B87" w:rsidRDefault="00000000">
      <w:pPr>
        <w:numPr>
          <w:ilvl w:val="0"/>
          <w:numId w:val="8"/>
        </w:numPr>
      </w:pPr>
      <w:r>
        <w:t>Undertake daily visual checks of their teaching and working environments.</w:t>
      </w:r>
    </w:p>
    <w:p w14:paraId="04F81B7F" w14:textId="77777777" w:rsidR="00211B87" w:rsidRDefault="00000000">
      <w:pPr>
        <w:numPr>
          <w:ilvl w:val="0"/>
          <w:numId w:val="8"/>
        </w:numPr>
      </w:pPr>
      <w:r>
        <w:t>Follow procedures identified in risk assessments.</w:t>
      </w:r>
    </w:p>
    <w:p w14:paraId="3D438152" w14:textId="77777777" w:rsidR="00211B87" w:rsidRDefault="00000000">
      <w:pPr>
        <w:numPr>
          <w:ilvl w:val="0"/>
          <w:numId w:val="8"/>
        </w:numPr>
      </w:pPr>
      <w:r>
        <w:t>Attend relevant training.</w:t>
      </w:r>
    </w:p>
    <w:p w14:paraId="61C50ABE" w14:textId="77777777" w:rsidR="00211B87" w:rsidRDefault="00000000">
      <w:pPr>
        <w:numPr>
          <w:ilvl w:val="0"/>
          <w:numId w:val="8"/>
        </w:numPr>
      </w:pPr>
      <w:r>
        <w:t>Immediately report new or emerging risks, accidents, incidents or ‘near misses’ to line managers.</w:t>
      </w:r>
    </w:p>
    <w:p w14:paraId="5F3A00B3" w14:textId="77777777" w:rsidR="00211B87" w:rsidRDefault="00000000">
      <w:pPr>
        <w:pStyle w:val="Heading3"/>
      </w:pPr>
      <w:r>
        <w:t>3.5 Pupils</w:t>
      </w:r>
    </w:p>
    <w:p w14:paraId="4F39BF86" w14:textId="77777777" w:rsidR="00211B87" w:rsidRDefault="00000000">
      <w:r>
        <w:t>Pupils will be encouraged to:</w:t>
      </w:r>
    </w:p>
    <w:p w14:paraId="7575521D" w14:textId="77777777" w:rsidR="00211B87" w:rsidRDefault="00000000">
      <w:pPr>
        <w:numPr>
          <w:ilvl w:val="0"/>
          <w:numId w:val="9"/>
        </w:numPr>
      </w:pPr>
      <w:r>
        <w:t>Follow school rules and staff instructions for safe conduct.</w:t>
      </w:r>
    </w:p>
    <w:p w14:paraId="30DC2BF4" w14:textId="77777777" w:rsidR="00211B87" w:rsidRDefault="00000000">
      <w:pPr>
        <w:numPr>
          <w:ilvl w:val="0"/>
          <w:numId w:val="9"/>
        </w:numPr>
      </w:pPr>
      <w:r>
        <w:t>Report unsafe conditions to a member of staff.</w:t>
      </w:r>
    </w:p>
    <w:p w14:paraId="098F0E94" w14:textId="77777777" w:rsidR="00211B87" w:rsidRDefault="00000000">
      <w:pPr>
        <w:numPr>
          <w:ilvl w:val="0"/>
          <w:numId w:val="9"/>
        </w:numPr>
      </w:pPr>
      <w:r>
        <w:t>Take part in teaching sessions on risk awareness, such as those delivered in PSHE, science or outdoor learning.</w:t>
      </w:r>
    </w:p>
    <w:p w14:paraId="502EFC90" w14:textId="77777777" w:rsidR="00211B87" w:rsidRDefault="00000000">
      <w:pPr>
        <w:pStyle w:val="Heading3"/>
      </w:pPr>
      <w:r>
        <w:t>3.6 Visitors and Contractors</w:t>
      </w:r>
    </w:p>
    <w:p w14:paraId="359BEE04" w14:textId="77777777" w:rsidR="00211B87" w:rsidRDefault="00000000">
      <w:r>
        <w:t>All visitors and contractors on-site are expected to:</w:t>
      </w:r>
    </w:p>
    <w:p w14:paraId="3A06D0CB" w14:textId="77777777" w:rsidR="00211B87" w:rsidRDefault="00000000">
      <w:pPr>
        <w:numPr>
          <w:ilvl w:val="0"/>
          <w:numId w:val="10"/>
        </w:numPr>
      </w:pPr>
      <w:r>
        <w:t>Comply with the school’s health, safety and safeguarding procedures.</w:t>
      </w:r>
    </w:p>
    <w:p w14:paraId="3284BE35" w14:textId="77777777" w:rsidR="00211B87" w:rsidRDefault="00000000">
      <w:pPr>
        <w:numPr>
          <w:ilvl w:val="0"/>
          <w:numId w:val="10"/>
        </w:numPr>
      </w:pPr>
      <w:r>
        <w:t>Sign in at reception and follow access control protocols.</w:t>
      </w:r>
    </w:p>
    <w:p w14:paraId="2981D584" w14:textId="77777777" w:rsidR="00211B87" w:rsidRDefault="00000000">
      <w:pPr>
        <w:numPr>
          <w:ilvl w:val="0"/>
          <w:numId w:val="10"/>
        </w:numPr>
      </w:pPr>
      <w:r>
        <w:t>Be aware of the school’s fire evacuation and emergency procedures.</w:t>
      </w:r>
    </w:p>
    <w:p w14:paraId="74E8EFC2" w14:textId="77777777" w:rsidR="00211B87" w:rsidRDefault="00000000">
      <w:pPr>
        <w:numPr>
          <w:ilvl w:val="0"/>
          <w:numId w:val="10"/>
        </w:numPr>
      </w:pPr>
      <w:r>
        <w:t>Complete appropriate risk assessments if undertaking contracted work.</w:t>
      </w:r>
    </w:p>
    <w:p w14:paraId="2742D845" w14:textId="77777777" w:rsidR="00211B87" w:rsidRDefault="00211B87">
      <w:pPr>
        <w:pBdr>
          <w:bottom w:val="single" w:sz="1" w:space="0" w:color="000000"/>
        </w:pBdr>
        <w:spacing w:before="120" w:line="240" w:lineRule="auto"/>
      </w:pPr>
    </w:p>
    <w:p w14:paraId="4A6F8D08" w14:textId="77777777" w:rsidR="00211B87" w:rsidRDefault="00000000">
      <w:pPr>
        <w:pStyle w:val="Heading2"/>
      </w:pPr>
      <w:r>
        <w:t>4. Risk Assessment Procedure</w:t>
      </w:r>
    </w:p>
    <w:p w14:paraId="34824E10" w14:textId="77777777" w:rsidR="00211B87" w:rsidRDefault="00000000">
      <w:pPr>
        <w:pStyle w:val="Heading3"/>
      </w:pPr>
      <w:r>
        <w:t>4.1 Risk Assessment Process</w:t>
      </w:r>
    </w:p>
    <w:p w14:paraId="05F993B5" w14:textId="77777777" w:rsidR="00211B87" w:rsidRDefault="00000000">
      <w:r>
        <w:t>The school adopts the HSE’s Five Step Approach to Risk Assessment:</w:t>
      </w:r>
    </w:p>
    <w:p w14:paraId="52A43CB4" w14:textId="77777777" w:rsidR="00211B87" w:rsidRDefault="00000000">
      <w:pPr>
        <w:numPr>
          <w:ilvl w:val="0"/>
          <w:numId w:val="11"/>
        </w:numPr>
      </w:pPr>
      <w:r>
        <w:rPr>
          <w:b/>
          <w:bCs/>
        </w:rPr>
        <w:t>Identify the hazards</w:t>
      </w:r>
      <w:r>
        <w:t xml:space="preserve"> – What could cause harm?</w:t>
      </w:r>
    </w:p>
    <w:p w14:paraId="01B996D8" w14:textId="77777777" w:rsidR="00211B87" w:rsidRDefault="00000000">
      <w:pPr>
        <w:numPr>
          <w:ilvl w:val="0"/>
          <w:numId w:val="11"/>
        </w:numPr>
      </w:pPr>
      <w:r>
        <w:rPr>
          <w:b/>
          <w:bCs/>
        </w:rPr>
        <w:lastRenderedPageBreak/>
        <w:t>Decide who might be harmed and how</w:t>
      </w:r>
      <w:r>
        <w:t xml:space="preserve"> – Includes staff, pupils, visitors and vulnerable groups.</w:t>
      </w:r>
    </w:p>
    <w:p w14:paraId="47DC7A97" w14:textId="77777777" w:rsidR="00211B87" w:rsidRDefault="00000000">
      <w:pPr>
        <w:numPr>
          <w:ilvl w:val="0"/>
          <w:numId w:val="11"/>
        </w:numPr>
      </w:pPr>
      <w:r>
        <w:rPr>
          <w:b/>
          <w:bCs/>
        </w:rPr>
        <w:t>Evaluate the risks and decide on precautions</w:t>
      </w:r>
      <w:r>
        <w:t xml:space="preserve"> – Use the hierarchy of control to eliminate or reduce risks.</w:t>
      </w:r>
    </w:p>
    <w:p w14:paraId="7057CD72" w14:textId="77777777" w:rsidR="00211B87" w:rsidRDefault="00000000">
      <w:pPr>
        <w:numPr>
          <w:ilvl w:val="0"/>
          <w:numId w:val="11"/>
        </w:numPr>
      </w:pPr>
      <w:r>
        <w:rPr>
          <w:b/>
          <w:bCs/>
        </w:rPr>
        <w:t>Record findings and implement them</w:t>
      </w:r>
      <w:r>
        <w:t xml:space="preserve"> – Use the school's risk assessment template for formal recording.</w:t>
      </w:r>
    </w:p>
    <w:p w14:paraId="7371700B" w14:textId="77777777" w:rsidR="00211B87" w:rsidRDefault="00000000">
      <w:pPr>
        <w:numPr>
          <w:ilvl w:val="0"/>
          <w:numId w:val="11"/>
        </w:numPr>
      </w:pPr>
      <w:r>
        <w:rPr>
          <w:b/>
          <w:bCs/>
        </w:rPr>
        <w:t>Review and update assessments regularly</w:t>
      </w:r>
      <w:r>
        <w:t xml:space="preserve"> – Ensuring assessments remain relevant.</w:t>
      </w:r>
    </w:p>
    <w:p w14:paraId="61E449E9" w14:textId="77777777" w:rsidR="00211B87" w:rsidRDefault="00000000">
      <w:r>
        <w:t>Risk assessments will include a consideration of both physical and psychological hazards (e.g. stress or bullying), and be proportionate to the level of risk involved.</w:t>
      </w:r>
    </w:p>
    <w:p w14:paraId="0DF4497D" w14:textId="77777777" w:rsidR="00211B87" w:rsidRDefault="00000000">
      <w:pPr>
        <w:pStyle w:val="Heading3"/>
      </w:pPr>
      <w:r>
        <w:t>4.2 Templates and Formats</w:t>
      </w:r>
    </w:p>
    <w:p w14:paraId="6FB3EBB7" w14:textId="77777777" w:rsidR="00211B87" w:rsidRDefault="00000000">
      <w:r>
        <w:t>All staff must use the standardised risk assessment pro forma which includes:</w:t>
      </w:r>
    </w:p>
    <w:p w14:paraId="6466CB3B" w14:textId="77777777" w:rsidR="00211B87" w:rsidRDefault="00000000">
      <w:pPr>
        <w:numPr>
          <w:ilvl w:val="0"/>
          <w:numId w:val="12"/>
        </w:numPr>
      </w:pPr>
      <w:r>
        <w:t>Date of assessment</w:t>
      </w:r>
    </w:p>
    <w:p w14:paraId="568F8B19" w14:textId="77777777" w:rsidR="00211B87" w:rsidRDefault="00000000">
      <w:pPr>
        <w:numPr>
          <w:ilvl w:val="0"/>
          <w:numId w:val="12"/>
        </w:numPr>
      </w:pPr>
      <w:r>
        <w:t>Activity or environment being assessed</w:t>
      </w:r>
    </w:p>
    <w:p w14:paraId="5BD810CD" w14:textId="77777777" w:rsidR="00211B87" w:rsidRDefault="00000000">
      <w:pPr>
        <w:numPr>
          <w:ilvl w:val="0"/>
          <w:numId w:val="12"/>
        </w:numPr>
      </w:pPr>
      <w:r>
        <w:t>Name of assessor</w:t>
      </w:r>
    </w:p>
    <w:p w14:paraId="0B0976B2" w14:textId="77777777" w:rsidR="00211B87" w:rsidRDefault="00000000">
      <w:pPr>
        <w:numPr>
          <w:ilvl w:val="0"/>
          <w:numId w:val="12"/>
        </w:numPr>
      </w:pPr>
      <w:r>
        <w:t>Identification of hazards</w:t>
      </w:r>
    </w:p>
    <w:p w14:paraId="051B4590" w14:textId="77777777" w:rsidR="00211B87" w:rsidRDefault="00000000">
      <w:pPr>
        <w:numPr>
          <w:ilvl w:val="0"/>
          <w:numId w:val="12"/>
        </w:numPr>
      </w:pPr>
      <w:r>
        <w:t>Those at risk</w:t>
      </w:r>
    </w:p>
    <w:p w14:paraId="02484FF3" w14:textId="77777777" w:rsidR="00211B87" w:rsidRDefault="00000000">
      <w:pPr>
        <w:numPr>
          <w:ilvl w:val="0"/>
          <w:numId w:val="12"/>
        </w:numPr>
      </w:pPr>
      <w:r>
        <w:t>Existing control measures</w:t>
      </w:r>
    </w:p>
    <w:p w14:paraId="2B2FDE51" w14:textId="77777777" w:rsidR="00211B87" w:rsidRDefault="00000000">
      <w:pPr>
        <w:numPr>
          <w:ilvl w:val="0"/>
          <w:numId w:val="12"/>
        </w:numPr>
      </w:pPr>
      <w:r>
        <w:t>Risk rating (likelihood x severity)</w:t>
      </w:r>
    </w:p>
    <w:p w14:paraId="66709661" w14:textId="77777777" w:rsidR="00211B87" w:rsidRDefault="00000000">
      <w:pPr>
        <w:numPr>
          <w:ilvl w:val="0"/>
          <w:numId w:val="12"/>
        </w:numPr>
      </w:pPr>
      <w:r>
        <w:t>Further actions required</w:t>
      </w:r>
    </w:p>
    <w:p w14:paraId="0845E6A0" w14:textId="77777777" w:rsidR="00211B87" w:rsidRDefault="00000000">
      <w:pPr>
        <w:numPr>
          <w:ilvl w:val="0"/>
          <w:numId w:val="12"/>
        </w:numPr>
      </w:pPr>
      <w:r>
        <w:t>Responsible person(s)</w:t>
      </w:r>
    </w:p>
    <w:p w14:paraId="7CAD445D" w14:textId="77777777" w:rsidR="00211B87" w:rsidRDefault="00000000">
      <w:pPr>
        <w:numPr>
          <w:ilvl w:val="0"/>
          <w:numId w:val="12"/>
        </w:numPr>
      </w:pPr>
      <w:r>
        <w:t>Review date</w:t>
      </w:r>
    </w:p>
    <w:p w14:paraId="1E24A57D" w14:textId="77777777" w:rsidR="00211B87" w:rsidRDefault="00000000">
      <w:r>
        <w:t>The school’s risk register shall hold copies of all high-risk activities and environments.</w:t>
      </w:r>
    </w:p>
    <w:p w14:paraId="7EED7011" w14:textId="77777777" w:rsidR="00211B87" w:rsidRDefault="00000000">
      <w:pPr>
        <w:pStyle w:val="Heading3"/>
      </w:pPr>
      <w:r>
        <w:t>4.3 Special Considerations</w:t>
      </w:r>
    </w:p>
    <w:p w14:paraId="75F13D33" w14:textId="77777777" w:rsidR="00211B87" w:rsidRDefault="00000000">
      <w:r>
        <w:t>Risk assessments must account for:</w:t>
      </w:r>
    </w:p>
    <w:p w14:paraId="42C5C5A3" w14:textId="77777777" w:rsidR="00211B87" w:rsidRDefault="00000000">
      <w:pPr>
        <w:numPr>
          <w:ilvl w:val="0"/>
          <w:numId w:val="13"/>
        </w:numPr>
      </w:pPr>
      <w:r>
        <w:rPr>
          <w:b/>
          <w:bCs/>
        </w:rPr>
        <w:t>Pupils with SEND</w:t>
      </w:r>
      <w:r>
        <w:t xml:space="preserve"> – Additional or alternative safety measures may be required for pupils with specific needs.</w:t>
      </w:r>
    </w:p>
    <w:p w14:paraId="383BDEA6" w14:textId="77777777" w:rsidR="00211B87" w:rsidRDefault="00000000">
      <w:pPr>
        <w:numPr>
          <w:ilvl w:val="0"/>
          <w:numId w:val="13"/>
        </w:numPr>
      </w:pPr>
      <w:r>
        <w:rPr>
          <w:b/>
          <w:bCs/>
        </w:rPr>
        <w:t>Pregnant or new mothers</w:t>
      </w:r>
      <w:r>
        <w:t xml:space="preserve"> – Specific risk assessments will be conducted.</w:t>
      </w:r>
    </w:p>
    <w:p w14:paraId="6BD95760" w14:textId="77777777" w:rsidR="00211B87" w:rsidRDefault="00000000">
      <w:pPr>
        <w:numPr>
          <w:ilvl w:val="0"/>
          <w:numId w:val="13"/>
        </w:numPr>
      </w:pPr>
      <w:r>
        <w:rPr>
          <w:b/>
          <w:bCs/>
        </w:rPr>
        <w:t>Emergencies</w:t>
      </w:r>
      <w:r>
        <w:t xml:space="preserve"> – Dynamic (on-the-spot) risk assessments will be carried out when unanticipated risks arise.</w:t>
      </w:r>
    </w:p>
    <w:p w14:paraId="0BF9EC3F" w14:textId="77777777" w:rsidR="00211B87" w:rsidRDefault="00000000">
      <w:pPr>
        <w:numPr>
          <w:ilvl w:val="0"/>
          <w:numId w:val="13"/>
        </w:numPr>
      </w:pPr>
      <w:r>
        <w:rPr>
          <w:b/>
          <w:bCs/>
        </w:rPr>
        <w:lastRenderedPageBreak/>
        <w:t>High-risk activities or off-site events</w:t>
      </w:r>
      <w:r>
        <w:t xml:space="preserve"> – Additional planning and control measures will be implemented and signed off by senior staff.</w:t>
      </w:r>
    </w:p>
    <w:p w14:paraId="0DE8F5CC" w14:textId="77777777" w:rsidR="00211B87" w:rsidRDefault="00211B87">
      <w:pPr>
        <w:pBdr>
          <w:bottom w:val="single" w:sz="1" w:space="0" w:color="000000"/>
        </w:pBdr>
        <w:spacing w:before="120" w:line="240" w:lineRule="auto"/>
      </w:pPr>
    </w:p>
    <w:p w14:paraId="3D2A3C78" w14:textId="77777777" w:rsidR="00211B87" w:rsidRDefault="00000000">
      <w:pPr>
        <w:pStyle w:val="Heading2"/>
      </w:pPr>
      <w:r>
        <w:t>5. Training and Competency</w:t>
      </w:r>
    </w:p>
    <w:p w14:paraId="185EABA0" w14:textId="77777777" w:rsidR="00211B87" w:rsidRDefault="00000000">
      <w:r>
        <w:t>Training is essential to ensure staff are competent to carry out risk assessments and operate safely in line with expected procedures.</w:t>
      </w:r>
    </w:p>
    <w:p w14:paraId="02EADF69" w14:textId="77777777" w:rsidR="00211B87" w:rsidRDefault="00000000">
      <w:pPr>
        <w:pStyle w:val="Heading3"/>
      </w:pPr>
      <w:r>
        <w:t>5.1 Induction</w:t>
      </w:r>
    </w:p>
    <w:p w14:paraId="07898129" w14:textId="77777777" w:rsidR="00211B87" w:rsidRDefault="00000000">
      <w:r>
        <w:t>All new staff will receive an induction that includes an overview of:</w:t>
      </w:r>
    </w:p>
    <w:p w14:paraId="412CB659" w14:textId="77777777" w:rsidR="00211B87" w:rsidRDefault="00000000">
      <w:pPr>
        <w:numPr>
          <w:ilvl w:val="0"/>
          <w:numId w:val="14"/>
        </w:numPr>
      </w:pPr>
      <w:r>
        <w:t>Risk assessment procedures</w:t>
      </w:r>
    </w:p>
    <w:p w14:paraId="6B5C447E" w14:textId="77777777" w:rsidR="00211B87" w:rsidRDefault="00000000">
      <w:pPr>
        <w:numPr>
          <w:ilvl w:val="0"/>
          <w:numId w:val="14"/>
        </w:numPr>
      </w:pPr>
      <w:r>
        <w:t>Reporting unsafe conditions</w:t>
      </w:r>
    </w:p>
    <w:p w14:paraId="4DBC9454" w14:textId="77777777" w:rsidR="00211B87" w:rsidRDefault="00000000">
      <w:pPr>
        <w:numPr>
          <w:ilvl w:val="0"/>
          <w:numId w:val="14"/>
        </w:numPr>
      </w:pPr>
      <w:r>
        <w:t>Emergency procedures</w:t>
      </w:r>
    </w:p>
    <w:p w14:paraId="56932C69" w14:textId="77777777" w:rsidR="00211B87" w:rsidRDefault="00000000">
      <w:pPr>
        <w:numPr>
          <w:ilvl w:val="0"/>
          <w:numId w:val="14"/>
        </w:numPr>
      </w:pPr>
      <w:r>
        <w:t>Roles and responsibilities</w:t>
      </w:r>
    </w:p>
    <w:p w14:paraId="671BA670" w14:textId="77777777" w:rsidR="00211B87" w:rsidRDefault="00000000">
      <w:pPr>
        <w:pStyle w:val="Heading3"/>
      </w:pPr>
      <w:r>
        <w:t>5.2 Ongoing Training</w:t>
      </w:r>
    </w:p>
    <w:p w14:paraId="2ACCFEEA" w14:textId="77777777" w:rsidR="00211B87" w:rsidRDefault="00000000">
      <w:pPr>
        <w:numPr>
          <w:ilvl w:val="0"/>
          <w:numId w:val="15"/>
        </w:numPr>
      </w:pPr>
      <w:r>
        <w:t>Subject leaders in high-risk subjects (e.g. science, PE, design and technology) will receive regular departmental training.</w:t>
      </w:r>
    </w:p>
    <w:p w14:paraId="155C23E3" w14:textId="77777777" w:rsidR="00211B87" w:rsidRDefault="00000000">
      <w:pPr>
        <w:numPr>
          <w:ilvl w:val="0"/>
          <w:numId w:val="15"/>
        </w:numPr>
      </w:pPr>
      <w:r>
        <w:t>Training is delivered to support educational visits, outdoor learning and first aid.</w:t>
      </w:r>
    </w:p>
    <w:p w14:paraId="0AD97CE1" w14:textId="77777777" w:rsidR="00211B87" w:rsidRDefault="00000000">
      <w:pPr>
        <w:numPr>
          <w:ilvl w:val="0"/>
          <w:numId w:val="15"/>
        </w:numPr>
      </w:pPr>
      <w:r>
        <w:t>Additional training will be provided in response to incidents or changes to legislation.</w:t>
      </w:r>
    </w:p>
    <w:p w14:paraId="54988D2B" w14:textId="77777777" w:rsidR="00211B87" w:rsidRDefault="00000000">
      <w:r>
        <w:t>Training records will be maintained as part of the school’s CPD log and monitored by senior leaders.</w:t>
      </w:r>
    </w:p>
    <w:p w14:paraId="7B6C84C2" w14:textId="77777777" w:rsidR="00211B87" w:rsidRDefault="00211B87">
      <w:pPr>
        <w:pBdr>
          <w:bottom w:val="single" w:sz="1" w:space="0" w:color="000000"/>
        </w:pBdr>
        <w:spacing w:before="120" w:line="240" w:lineRule="auto"/>
      </w:pPr>
    </w:p>
    <w:p w14:paraId="0D2DF406" w14:textId="77777777" w:rsidR="00211B87" w:rsidRDefault="00000000">
      <w:pPr>
        <w:pStyle w:val="Heading2"/>
      </w:pPr>
      <w:r>
        <w:t>6. Monitoring and Review</w:t>
      </w:r>
    </w:p>
    <w:p w14:paraId="36F7533C" w14:textId="77777777" w:rsidR="00211B87" w:rsidRDefault="00000000">
      <w:pPr>
        <w:pStyle w:val="Heading3"/>
      </w:pPr>
      <w:r>
        <w:t>6.1 Ongoing Monitoring</w:t>
      </w:r>
    </w:p>
    <w:p w14:paraId="49410275" w14:textId="77777777" w:rsidR="00211B87" w:rsidRDefault="00000000">
      <w:r>
        <w:t>Monitoring will be undertaken through:</w:t>
      </w:r>
    </w:p>
    <w:p w14:paraId="5E081E4A" w14:textId="77777777" w:rsidR="00211B87" w:rsidRDefault="00000000">
      <w:pPr>
        <w:numPr>
          <w:ilvl w:val="0"/>
          <w:numId w:val="16"/>
        </w:numPr>
      </w:pPr>
      <w:r>
        <w:t>SLT audits of risk assessments and safe working practices.</w:t>
      </w:r>
    </w:p>
    <w:p w14:paraId="787EEA46" w14:textId="77777777" w:rsidR="00211B87" w:rsidRDefault="00000000">
      <w:pPr>
        <w:numPr>
          <w:ilvl w:val="0"/>
          <w:numId w:val="16"/>
        </w:numPr>
      </w:pPr>
      <w:r>
        <w:t>Site walkthroughs and inspections.</w:t>
      </w:r>
    </w:p>
    <w:p w14:paraId="37EE8720" w14:textId="77777777" w:rsidR="00211B87" w:rsidRDefault="00000000">
      <w:pPr>
        <w:numPr>
          <w:ilvl w:val="0"/>
          <w:numId w:val="16"/>
        </w:numPr>
      </w:pPr>
      <w:r>
        <w:t>Health and Safety Committee reviews.</w:t>
      </w:r>
    </w:p>
    <w:p w14:paraId="54C2AEAA" w14:textId="77777777" w:rsidR="00211B87" w:rsidRDefault="00000000">
      <w:pPr>
        <w:numPr>
          <w:ilvl w:val="0"/>
          <w:numId w:val="16"/>
        </w:numPr>
      </w:pPr>
      <w:r>
        <w:t>Feedback from staff and incident reports.</w:t>
      </w:r>
    </w:p>
    <w:p w14:paraId="4BB39A01" w14:textId="77777777" w:rsidR="00211B87" w:rsidRDefault="00000000">
      <w:r>
        <w:lastRenderedPageBreak/>
        <w:t>Where deficiencies are found, corrective actions will be identified, recorded and followed up promptly.</w:t>
      </w:r>
    </w:p>
    <w:p w14:paraId="442807EE" w14:textId="77777777" w:rsidR="00211B87" w:rsidRDefault="00000000">
      <w:pPr>
        <w:pStyle w:val="Heading3"/>
      </w:pPr>
      <w:r>
        <w:t>6.2 Annual Review</w:t>
      </w:r>
    </w:p>
    <w:p w14:paraId="4EC5210F" w14:textId="77777777" w:rsidR="00211B87" w:rsidRDefault="00000000">
      <w:r>
        <w:t>This policy, and all general risk assessments, will be reviewed annually. A review will also be triggered by:</w:t>
      </w:r>
    </w:p>
    <w:p w14:paraId="7B920FFE" w14:textId="77777777" w:rsidR="00211B87" w:rsidRDefault="00000000">
      <w:pPr>
        <w:numPr>
          <w:ilvl w:val="0"/>
          <w:numId w:val="17"/>
        </w:numPr>
      </w:pPr>
      <w:r>
        <w:t>A serious incident or near miss</w:t>
      </w:r>
    </w:p>
    <w:p w14:paraId="2D7C716B" w14:textId="77777777" w:rsidR="00211B87" w:rsidRDefault="00000000">
      <w:pPr>
        <w:numPr>
          <w:ilvl w:val="0"/>
          <w:numId w:val="17"/>
        </w:numPr>
      </w:pPr>
      <w:r>
        <w:t>Changes to the physical environment or procedures</w:t>
      </w:r>
    </w:p>
    <w:p w14:paraId="1A17F050" w14:textId="77777777" w:rsidR="00211B87" w:rsidRDefault="00000000">
      <w:pPr>
        <w:numPr>
          <w:ilvl w:val="0"/>
          <w:numId w:val="17"/>
        </w:numPr>
      </w:pPr>
      <w:r>
        <w:t>Significant organisational changes</w:t>
      </w:r>
    </w:p>
    <w:p w14:paraId="236AE9C2" w14:textId="77777777" w:rsidR="00211B87" w:rsidRDefault="00000000">
      <w:pPr>
        <w:numPr>
          <w:ilvl w:val="0"/>
          <w:numId w:val="17"/>
        </w:numPr>
      </w:pPr>
      <w:r>
        <w:t>New or updated guidance or regulations</w:t>
      </w:r>
    </w:p>
    <w:p w14:paraId="57966FE5" w14:textId="77777777" w:rsidR="00211B87" w:rsidRDefault="00000000">
      <w:r>
        <w:t>Governors will receive reports on the outcomes of reviews and audits.</w:t>
      </w:r>
    </w:p>
    <w:p w14:paraId="414F9BC7" w14:textId="77777777" w:rsidR="00211B87" w:rsidRDefault="00211B87">
      <w:pPr>
        <w:pBdr>
          <w:bottom w:val="single" w:sz="1" w:space="0" w:color="000000"/>
        </w:pBdr>
        <w:spacing w:before="120" w:line="240" w:lineRule="auto"/>
      </w:pPr>
    </w:p>
    <w:p w14:paraId="2617F73D" w14:textId="77777777" w:rsidR="00211B87" w:rsidRDefault="00000000">
      <w:pPr>
        <w:pStyle w:val="Heading2"/>
      </w:pPr>
      <w:r>
        <w:t>7. Recordkeeping and Documentation</w:t>
      </w:r>
    </w:p>
    <w:p w14:paraId="00749FC1" w14:textId="77777777" w:rsidR="00211B87" w:rsidRDefault="00000000">
      <w:r>
        <w:t>The school maintains a central risk assessment file (in physical and/or electronic format) which includes:</w:t>
      </w:r>
    </w:p>
    <w:p w14:paraId="15215242" w14:textId="77777777" w:rsidR="00211B87" w:rsidRDefault="00000000">
      <w:pPr>
        <w:numPr>
          <w:ilvl w:val="0"/>
          <w:numId w:val="18"/>
        </w:numPr>
      </w:pPr>
      <w:r>
        <w:t>All completed and current risk assessments.</w:t>
      </w:r>
    </w:p>
    <w:p w14:paraId="3A5D68B9" w14:textId="77777777" w:rsidR="00211B87" w:rsidRDefault="00000000">
      <w:pPr>
        <w:numPr>
          <w:ilvl w:val="0"/>
          <w:numId w:val="18"/>
        </w:numPr>
      </w:pPr>
      <w:r>
        <w:t>Log of reviewed or archived assessments.</w:t>
      </w:r>
    </w:p>
    <w:p w14:paraId="2C874FC5" w14:textId="77777777" w:rsidR="00211B87" w:rsidRDefault="00000000">
      <w:pPr>
        <w:numPr>
          <w:ilvl w:val="0"/>
          <w:numId w:val="18"/>
        </w:numPr>
      </w:pPr>
      <w:r>
        <w:t>Incident and accident reports.</w:t>
      </w:r>
    </w:p>
    <w:p w14:paraId="5E0C1088" w14:textId="77777777" w:rsidR="00211B87" w:rsidRDefault="00000000">
      <w:pPr>
        <w:numPr>
          <w:ilvl w:val="0"/>
          <w:numId w:val="18"/>
        </w:numPr>
      </w:pPr>
      <w:r>
        <w:t>Training and CPD records relating to health and safety.</w:t>
      </w:r>
    </w:p>
    <w:p w14:paraId="0FE314B1" w14:textId="77777777" w:rsidR="00211B87" w:rsidRDefault="00000000">
      <w:r>
        <w:t>All documents will be stored in accordance with the school’s Data Protection Policy and retained in line with the IRMS Retention Schedule for schools.</w:t>
      </w:r>
    </w:p>
    <w:p w14:paraId="159D7144" w14:textId="77777777" w:rsidR="00211B87" w:rsidRDefault="00211B87">
      <w:pPr>
        <w:pBdr>
          <w:bottom w:val="single" w:sz="1" w:space="0" w:color="000000"/>
        </w:pBdr>
        <w:spacing w:before="120" w:line="240" w:lineRule="auto"/>
      </w:pPr>
    </w:p>
    <w:p w14:paraId="540F0290" w14:textId="77777777" w:rsidR="00211B87" w:rsidRDefault="00000000">
      <w:pPr>
        <w:pStyle w:val="Heading2"/>
      </w:pPr>
      <w:r>
        <w:t>8. Links to Other Policies</w:t>
      </w:r>
    </w:p>
    <w:p w14:paraId="5EE22561" w14:textId="77777777" w:rsidR="00211B87" w:rsidRDefault="00000000">
      <w:r>
        <w:t>This policy should be read in conjunction with the following related documents:</w:t>
      </w:r>
    </w:p>
    <w:p w14:paraId="24C0D6A0" w14:textId="77777777" w:rsidR="00211B87" w:rsidRDefault="00000000">
      <w:pPr>
        <w:numPr>
          <w:ilvl w:val="0"/>
          <w:numId w:val="19"/>
        </w:numPr>
      </w:pPr>
      <w:r>
        <w:t>Health and Safety Policy</w:t>
      </w:r>
    </w:p>
    <w:p w14:paraId="14F6908B" w14:textId="77777777" w:rsidR="00211B87" w:rsidRDefault="00000000">
      <w:pPr>
        <w:numPr>
          <w:ilvl w:val="0"/>
          <w:numId w:val="19"/>
        </w:numPr>
      </w:pPr>
      <w:r>
        <w:t>Safeguarding and Child Protection Policy</w:t>
      </w:r>
    </w:p>
    <w:p w14:paraId="5213E4DC" w14:textId="77777777" w:rsidR="00211B87" w:rsidRDefault="00000000">
      <w:pPr>
        <w:numPr>
          <w:ilvl w:val="0"/>
          <w:numId w:val="19"/>
        </w:numPr>
      </w:pPr>
      <w:r>
        <w:t>Educational Visits Policy</w:t>
      </w:r>
    </w:p>
    <w:p w14:paraId="603FA6E2" w14:textId="77777777" w:rsidR="00211B87" w:rsidRDefault="00000000">
      <w:pPr>
        <w:numPr>
          <w:ilvl w:val="0"/>
          <w:numId w:val="19"/>
        </w:numPr>
      </w:pPr>
      <w:r>
        <w:t>Critical Incident and Emergency Response Plan</w:t>
      </w:r>
    </w:p>
    <w:p w14:paraId="04F21993" w14:textId="77777777" w:rsidR="00211B87" w:rsidRDefault="00000000">
      <w:pPr>
        <w:numPr>
          <w:ilvl w:val="0"/>
          <w:numId w:val="19"/>
        </w:numPr>
      </w:pPr>
      <w:r>
        <w:t>Behaviour Policy</w:t>
      </w:r>
    </w:p>
    <w:p w14:paraId="56CBDE57" w14:textId="77777777" w:rsidR="00211B87" w:rsidRDefault="00000000">
      <w:pPr>
        <w:numPr>
          <w:ilvl w:val="0"/>
          <w:numId w:val="19"/>
        </w:numPr>
      </w:pPr>
      <w:r>
        <w:t>Premises Management Policy</w:t>
      </w:r>
    </w:p>
    <w:p w14:paraId="661D8373" w14:textId="77777777" w:rsidR="00211B87" w:rsidRDefault="00000000">
      <w:pPr>
        <w:numPr>
          <w:ilvl w:val="0"/>
          <w:numId w:val="19"/>
        </w:numPr>
      </w:pPr>
      <w:r>
        <w:lastRenderedPageBreak/>
        <w:t>Lone Working Policy</w:t>
      </w:r>
    </w:p>
    <w:p w14:paraId="1548B66F" w14:textId="77777777" w:rsidR="00211B87" w:rsidRDefault="00000000">
      <w:pPr>
        <w:numPr>
          <w:ilvl w:val="0"/>
          <w:numId w:val="19"/>
        </w:numPr>
      </w:pPr>
      <w:r>
        <w:t>First Aid and Medical Needs Policy</w:t>
      </w:r>
    </w:p>
    <w:p w14:paraId="218B8A21" w14:textId="77777777" w:rsidR="00211B87" w:rsidRDefault="00211B87">
      <w:pPr>
        <w:pBdr>
          <w:bottom w:val="single" w:sz="1" w:space="0" w:color="000000"/>
        </w:pBdr>
        <w:spacing w:before="120" w:line="240" w:lineRule="auto"/>
      </w:pPr>
    </w:p>
    <w:p w14:paraId="013EEA9C" w14:textId="77777777" w:rsidR="00211B87" w:rsidRDefault="00000000">
      <w:pPr>
        <w:pStyle w:val="Heading2"/>
      </w:pPr>
      <w:r>
        <w:t>9. Review and Approval</w:t>
      </w:r>
    </w:p>
    <w:p w14:paraId="65BB153F" w14:textId="14B25583" w:rsidR="00211B87" w:rsidRDefault="00000000">
      <w:r>
        <w:rPr>
          <w:b/>
          <w:bCs/>
        </w:rPr>
        <w:t>Date of last review:</w:t>
      </w:r>
      <w:r>
        <w:t xml:space="preserve"> </w:t>
      </w:r>
      <w:r w:rsidR="005B59D3">
        <w:t>01.09.2025</w:t>
      </w:r>
      <w:r>
        <w:br/>
      </w:r>
      <w:r>
        <w:rPr>
          <w:b/>
          <w:bCs/>
        </w:rPr>
        <w:t>Next scheduled review:</w:t>
      </w:r>
      <w:r>
        <w:t xml:space="preserve"> </w:t>
      </w:r>
      <w:r w:rsidR="005B59D3">
        <w:t>01.10.2026</w:t>
      </w:r>
      <w:r>
        <w:br/>
      </w:r>
      <w:r>
        <w:rPr>
          <w:b/>
          <w:bCs/>
        </w:rPr>
        <w:t>Approved by:</w:t>
      </w:r>
      <w:r>
        <w:t xml:space="preserve"> Governing Body / </w:t>
      </w:r>
      <w:r w:rsidR="005B59D3">
        <w:t>Paul Adams</w:t>
      </w:r>
      <w:r>
        <w:br/>
      </w:r>
      <w:r>
        <w:rPr>
          <w:b/>
          <w:bCs/>
        </w:rPr>
        <w:t>Policy owner:</w:t>
      </w:r>
      <w:r>
        <w:t xml:space="preserve"> </w:t>
      </w:r>
      <w:r w:rsidR="005B59D3">
        <w:t>Paul Adams</w:t>
      </w:r>
    </w:p>
    <w:p w14:paraId="552B0307" w14:textId="77777777" w:rsidR="00211B87" w:rsidRDefault="00211B87">
      <w:pPr>
        <w:pBdr>
          <w:bottom w:val="single" w:sz="1" w:space="0" w:color="000000"/>
        </w:pBdr>
        <w:spacing w:before="120" w:line="240" w:lineRule="auto"/>
      </w:pPr>
    </w:p>
    <w:p w14:paraId="6E20137C" w14:textId="77777777" w:rsidR="00211B87" w:rsidRDefault="00000000">
      <w:r>
        <w:rPr>
          <w:i/>
          <w:iCs/>
        </w:rPr>
        <w:t>This policy underpins a rigorous and responsible approach to managing risk in the school and supports compliance with legislation, while promoting a safe, secure and nurturing environment for learning.</w:t>
      </w:r>
    </w:p>
    <w:sectPr w:rsidR="00211B8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C4E04"/>
    <w:multiLevelType w:val="hybridMultilevel"/>
    <w:tmpl w:val="16F8A644"/>
    <w:lvl w:ilvl="0" w:tplc="18FE1F28">
      <w:start w:val="1"/>
      <w:numFmt w:val="bullet"/>
      <w:lvlText w:val=""/>
      <w:lvlJc w:val="left"/>
      <w:pPr>
        <w:tabs>
          <w:tab w:val="num" w:pos="720"/>
        </w:tabs>
        <w:ind w:left="720" w:hanging="360"/>
      </w:pPr>
      <w:rPr>
        <w:rFonts w:ascii="Symbol" w:hAnsi="Symbol" w:cs="Symbol" w:hint="default"/>
      </w:rPr>
    </w:lvl>
    <w:lvl w:ilvl="1" w:tplc="87DA406C">
      <w:start w:val="1"/>
      <w:numFmt w:val="bullet"/>
      <w:lvlText w:val="o"/>
      <w:lvlJc w:val="left"/>
      <w:pPr>
        <w:tabs>
          <w:tab w:val="num" w:pos="1440"/>
        </w:tabs>
        <w:ind w:left="1440" w:hanging="360"/>
      </w:pPr>
      <w:rPr>
        <w:rFonts w:ascii="Courier New" w:hAnsi="Courier New" w:cs="Courier New" w:hint="default"/>
      </w:rPr>
    </w:lvl>
    <w:lvl w:ilvl="2" w:tplc="E304BFF8">
      <w:start w:val="1"/>
      <w:numFmt w:val="bullet"/>
      <w:lvlText w:val=""/>
      <w:lvlJc w:val="left"/>
      <w:pPr>
        <w:tabs>
          <w:tab w:val="num" w:pos="2160"/>
        </w:tabs>
        <w:ind w:left="2160" w:hanging="360"/>
      </w:pPr>
      <w:rPr>
        <w:rFonts w:ascii="Wingdings" w:hAnsi="Wingdings" w:cs="Wingdings" w:hint="default"/>
      </w:rPr>
    </w:lvl>
    <w:lvl w:ilvl="3" w:tplc="1B4EE0A2">
      <w:start w:val="1"/>
      <w:numFmt w:val="bullet"/>
      <w:lvlText w:val=""/>
      <w:lvlJc w:val="left"/>
      <w:pPr>
        <w:tabs>
          <w:tab w:val="num" w:pos="2880"/>
        </w:tabs>
        <w:ind w:left="2880" w:hanging="360"/>
      </w:pPr>
      <w:rPr>
        <w:rFonts w:ascii="Symbol" w:hAnsi="Symbol" w:cs="Symbol" w:hint="default"/>
      </w:rPr>
    </w:lvl>
    <w:lvl w:ilvl="4" w:tplc="45BEDB28">
      <w:start w:val="1"/>
      <w:numFmt w:val="bullet"/>
      <w:lvlText w:val="o"/>
      <w:lvlJc w:val="left"/>
      <w:pPr>
        <w:tabs>
          <w:tab w:val="num" w:pos="3600"/>
        </w:tabs>
        <w:ind w:left="3600" w:hanging="360"/>
      </w:pPr>
      <w:rPr>
        <w:rFonts w:ascii="Courier New" w:hAnsi="Courier New" w:cs="Courier New" w:hint="default"/>
      </w:rPr>
    </w:lvl>
    <w:lvl w:ilvl="5" w:tplc="3528B802">
      <w:start w:val="1"/>
      <w:numFmt w:val="bullet"/>
      <w:lvlText w:val=""/>
      <w:lvlJc w:val="left"/>
      <w:pPr>
        <w:tabs>
          <w:tab w:val="num" w:pos="4320"/>
        </w:tabs>
        <w:ind w:left="4320" w:hanging="360"/>
      </w:pPr>
      <w:rPr>
        <w:rFonts w:ascii="Wingdings" w:hAnsi="Wingdings" w:cs="Wingdings" w:hint="default"/>
      </w:rPr>
    </w:lvl>
    <w:lvl w:ilvl="6" w:tplc="ABE4DE84">
      <w:start w:val="1"/>
      <w:numFmt w:val="bullet"/>
      <w:lvlText w:val=""/>
      <w:lvlJc w:val="left"/>
      <w:pPr>
        <w:tabs>
          <w:tab w:val="num" w:pos="5040"/>
        </w:tabs>
        <w:ind w:left="5040" w:hanging="360"/>
      </w:pPr>
      <w:rPr>
        <w:rFonts w:ascii="Symbol" w:hAnsi="Symbol" w:cs="Symbol" w:hint="default"/>
      </w:rPr>
    </w:lvl>
    <w:lvl w:ilvl="7" w:tplc="252425C8">
      <w:start w:val="1"/>
      <w:numFmt w:val="bullet"/>
      <w:lvlText w:val="o"/>
      <w:lvlJc w:val="left"/>
      <w:pPr>
        <w:tabs>
          <w:tab w:val="num" w:pos="5760"/>
        </w:tabs>
        <w:ind w:left="5760" w:hanging="360"/>
      </w:pPr>
      <w:rPr>
        <w:rFonts w:ascii="Courier New" w:hAnsi="Courier New" w:cs="Courier New" w:hint="default"/>
      </w:rPr>
    </w:lvl>
    <w:lvl w:ilvl="8" w:tplc="B61A881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4AD2A66"/>
    <w:multiLevelType w:val="hybridMultilevel"/>
    <w:tmpl w:val="E3EC64EA"/>
    <w:lvl w:ilvl="0" w:tplc="E0F49EDE">
      <w:start w:val="1"/>
      <w:numFmt w:val="bullet"/>
      <w:lvlText w:val=""/>
      <w:lvlJc w:val="left"/>
      <w:pPr>
        <w:tabs>
          <w:tab w:val="num" w:pos="720"/>
        </w:tabs>
        <w:ind w:left="720" w:hanging="360"/>
      </w:pPr>
      <w:rPr>
        <w:rFonts w:ascii="Symbol" w:hAnsi="Symbol" w:cs="Symbol" w:hint="default"/>
      </w:rPr>
    </w:lvl>
    <w:lvl w:ilvl="1" w:tplc="4198DFC4">
      <w:start w:val="1"/>
      <w:numFmt w:val="bullet"/>
      <w:lvlText w:val="o"/>
      <w:lvlJc w:val="left"/>
      <w:pPr>
        <w:tabs>
          <w:tab w:val="num" w:pos="1440"/>
        </w:tabs>
        <w:ind w:left="1440" w:hanging="360"/>
      </w:pPr>
      <w:rPr>
        <w:rFonts w:ascii="Courier New" w:hAnsi="Courier New" w:cs="Courier New" w:hint="default"/>
      </w:rPr>
    </w:lvl>
    <w:lvl w:ilvl="2" w:tplc="EDA8EB02">
      <w:start w:val="1"/>
      <w:numFmt w:val="bullet"/>
      <w:lvlText w:val=""/>
      <w:lvlJc w:val="left"/>
      <w:pPr>
        <w:tabs>
          <w:tab w:val="num" w:pos="2160"/>
        </w:tabs>
        <w:ind w:left="2160" w:hanging="360"/>
      </w:pPr>
      <w:rPr>
        <w:rFonts w:ascii="Wingdings" w:hAnsi="Wingdings" w:cs="Wingdings" w:hint="default"/>
      </w:rPr>
    </w:lvl>
    <w:lvl w:ilvl="3" w:tplc="714A9826">
      <w:start w:val="1"/>
      <w:numFmt w:val="bullet"/>
      <w:lvlText w:val=""/>
      <w:lvlJc w:val="left"/>
      <w:pPr>
        <w:tabs>
          <w:tab w:val="num" w:pos="2880"/>
        </w:tabs>
        <w:ind w:left="2880" w:hanging="360"/>
      </w:pPr>
      <w:rPr>
        <w:rFonts w:ascii="Symbol" w:hAnsi="Symbol" w:cs="Symbol" w:hint="default"/>
      </w:rPr>
    </w:lvl>
    <w:lvl w:ilvl="4" w:tplc="6D98D918">
      <w:start w:val="1"/>
      <w:numFmt w:val="bullet"/>
      <w:lvlText w:val="o"/>
      <w:lvlJc w:val="left"/>
      <w:pPr>
        <w:tabs>
          <w:tab w:val="num" w:pos="3600"/>
        </w:tabs>
        <w:ind w:left="3600" w:hanging="360"/>
      </w:pPr>
      <w:rPr>
        <w:rFonts w:ascii="Courier New" w:hAnsi="Courier New" w:cs="Courier New" w:hint="default"/>
      </w:rPr>
    </w:lvl>
    <w:lvl w:ilvl="5" w:tplc="FEF83E1E">
      <w:start w:val="1"/>
      <w:numFmt w:val="bullet"/>
      <w:lvlText w:val=""/>
      <w:lvlJc w:val="left"/>
      <w:pPr>
        <w:tabs>
          <w:tab w:val="num" w:pos="4320"/>
        </w:tabs>
        <w:ind w:left="4320" w:hanging="360"/>
      </w:pPr>
      <w:rPr>
        <w:rFonts w:ascii="Wingdings" w:hAnsi="Wingdings" w:cs="Wingdings" w:hint="default"/>
      </w:rPr>
    </w:lvl>
    <w:lvl w:ilvl="6" w:tplc="91F4BCC8">
      <w:start w:val="1"/>
      <w:numFmt w:val="bullet"/>
      <w:lvlText w:val=""/>
      <w:lvlJc w:val="left"/>
      <w:pPr>
        <w:tabs>
          <w:tab w:val="num" w:pos="5040"/>
        </w:tabs>
        <w:ind w:left="5040" w:hanging="360"/>
      </w:pPr>
      <w:rPr>
        <w:rFonts w:ascii="Symbol" w:hAnsi="Symbol" w:cs="Symbol" w:hint="default"/>
      </w:rPr>
    </w:lvl>
    <w:lvl w:ilvl="7" w:tplc="D25A6B0C">
      <w:start w:val="1"/>
      <w:numFmt w:val="bullet"/>
      <w:lvlText w:val="o"/>
      <w:lvlJc w:val="left"/>
      <w:pPr>
        <w:tabs>
          <w:tab w:val="num" w:pos="5760"/>
        </w:tabs>
        <w:ind w:left="5760" w:hanging="360"/>
      </w:pPr>
      <w:rPr>
        <w:rFonts w:ascii="Courier New" w:hAnsi="Courier New" w:cs="Courier New" w:hint="default"/>
      </w:rPr>
    </w:lvl>
    <w:lvl w:ilvl="8" w:tplc="099AA90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5BE574B"/>
    <w:multiLevelType w:val="hybridMultilevel"/>
    <w:tmpl w:val="19E0E8A4"/>
    <w:lvl w:ilvl="0" w:tplc="6C2C5326">
      <w:start w:val="1"/>
      <w:numFmt w:val="bullet"/>
      <w:lvlText w:val=""/>
      <w:lvlJc w:val="left"/>
      <w:pPr>
        <w:tabs>
          <w:tab w:val="num" w:pos="720"/>
        </w:tabs>
        <w:ind w:left="720" w:hanging="360"/>
      </w:pPr>
      <w:rPr>
        <w:rFonts w:ascii="Symbol" w:hAnsi="Symbol" w:cs="Symbol" w:hint="default"/>
      </w:rPr>
    </w:lvl>
    <w:lvl w:ilvl="1" w:tplc="6666BDFA">
      <w:start w:val="1"/>
      <w:numFmt w:val="bullet"/>
      <w:lvlText w:val="o"/>
      <w:lvlJc w:val="left"/>
      <w:pPr>
        <w:tabs>
          <w:tab w:val="num" w:pos="1440"/>
        </w:tabs>
        <w:ind w:left="1440" w:hanging="360"/>
      </w:pPr>
      <w:rPr>
        <w:rFonts w:ascii="Courier New" w:hAnsi="Courier New" w:cs="Courier New" w:hint="default"/>
      </w:rPr>
    </w:lvl>
    <w:lvl w:ilvl="2" w:tplc="B35C547A">
      <w:start w:val="1"/>
      <w:numFmt w:val="bullet"/>
      <w:lvlText w:val=""/>
      <w:lvlJc w:val="left"/>
      <w:pPr>
        <w:tabs>
          <w:tab w:val="num" w:pos="2160"/>
        </w:tabs>
        <w:ind w:left="2160" w:hanging="360"/>
      </w:pPr>
      <w:rPr>
        <w:rFonts w:ascii="Wingdings" w:hAnsi="Wingdings" w:cs="Wingdings" w:hint="default"/>
      </w:rPr>
    </w:lvl>
    <w:lvl w:ilvl="3" w:tplc="421CBE3E">
      <w:start w:val="1"/>
      <w:numFmt w:val="bullet"/>
      <w:lvlText w:val=""/>
      <w:lvlJc w:val="left"/>
      <w:pPr>
        <w:tabs>
          <w:tab w:val="num" w:pos="2880"/>
        </w:tabs>
        <w:ind w:left="2880" w:hanging="360"/>
      </w:pPr>
      <w:rPr>
        <w:rFonts w:ascii="Symbol" w:hAnsi="Symbol" w:cs="Symbol" w:hint="default"/>
      </w:rPr>
    </w:lvl>
    <w:lvl w:ilvl="4" w:tplc="C838B33E">
      <w:start w:val="1"/>
      <w:numFmt w:val="bullet"/>
      <w:lvlText w:val="o"/>
      <w:lvlJc w:val="left"/>
      <w:pPr>
        <w:tabs>
          <w:tab w:val="num" w:pos="3600"/>
        </w:tabs>
        <w:ind w:left="3600" w:hanging="360"/>
      </w:pPr>
      <w:rPr>
        <w:rFonts w:ascii="Courier New" w:hAnsi="Courier New" w:cs="Courier New" w:hint="default"/>
      </w:rPr>
    </w:lvl>
    <w:lvl w:ilvl="5" w:tplc="D3DAF9A6">
      <w:start w:val="1"/>
      <w:numFmt w:val="bullet"/>
      <w:lvlText w:val=""/>
      <w:lvlJc w:val="left"/>
      <w:pPr>
        <w:tabs>
          <w:tab w:val="num" w:pos="4320"/>
        </w:tabs>
        <w:ind w:left="4320" w:hanging="360"/>
      </w:pPr>
      <w:rPr>
        <w:rFonts w:ascii="Wingdings" w:hAnsi="Wingdings" w:cs="Wingdings" w:hint="default"/>
      </w:rPr>
    </w:lvl>
    <w:lvl w:ilvl="6" w:tplc="0A1C3434">
      <w:start w:val="1"/>
      <w:numFmt w:val="bullet"/>
      <w:lvlText w:val=""/>
      <w:lvlJc w:val="left"/>
      <w:pPr>
        <w:tabs>
          <w:tab w:val="num" w:pos="5040"/>
        </w:tabs>
        <w:ind w:left="5040" w:hanging="360"/>
      </w:pPr>
      <w:rPr>
        <w:rFonts w:ascii="Symbol" w:hAnsi="Symbol" w:cs="Symbol" w:hint="default"/>
      </w:rPr>
    </w:lvl>
    <w:lvl w:ilvl="7" w:tplc="000AE2CC">
      <w:start w:val="1"/>
      <w:numFmt w:val="bullet"/>
      <w:lvlText w:val="o"/>
      <w:lvlJc w:val="left"/>
      <w:pPr>
        <w:tabs>
          <w:tab w:val="num" w:pos="5760"/>
        </w:tabs>
        <w:ind w:left="5760" w:hanging="360"/>
      </w:pPr>
      <w:rPr>
        <w:rFonts w:ascii="Courier New" w:hAnsi="Courier New" w:cs="Courier New" w:hint="default"/>
      </w:rPr>
    </w:lvl>
    <w:lvl w:ilvl="8" w:tplc="6E785AD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B8B3E00"/>
    <w:multiLevelType w:val="hybridMultilevel"/>
    <w:tmpl w:val="F670DC3C"/>
    <w:lvl w:ilvl="0" w:tplc="87266640">
      <w:start w:val="1"/>
      <w:numFmt w:val="bullet"/>
      <w:lvlText w:val=""/>
      <w:lvlJc w:val="left"/>
      <w:pPr>
        <w:tabs>
          <w:tab w:val="num" w:pos="720"/>
        </w:tabs>
        <w:ind w:left="720" w:hanging="360"/>
      </w:pPr>
      <w:rPr>
        <w:rFonts w:ascii="Symbol" w:hAnsi="Symbol" w:cs="Symbol" w:hint="default"/>
      </w:rPr>
    </w:lvl>
    <w:lvl w:ilvl="1" w:tplc="15FCD044">
      <w:start w:val="1"/>
      <w:numFmt w:val="bullet"/>
      <w:lvlText w:val="o"/>
      <w:lvlJc w:val="left"/>
      <w:pPr>
        <w:tabs>
          <w:tab w:val="num" w:pos="1440"/>
        </w:tabs>
        <w:ind w:left="1440" w:hanging="360"/>
      </w:pPr>
      <w:rPr>
        <w:rFonts w:ascii="Courier New" w:hAnsi="Courier New" w:cs="Courier New" w:hint="default"/>
      </w:rPr>
    </w:lvl>
    <w:lvl w:ilvl="2" w:tplc="650636F6">
      <w:start w:val="1"/>
      <w:numFmt w:val="bullet"/>
      <w:lvlText w:val=""/>
      <w:lvlJc w:val="left"/>
      <w:pPr>
        <w:tabs>
          <w:tab w:val="num" w:pos="2160"/>
        </w:tabs>
        <w:ind w:left="2160" w:hanging="360"/>
      </w:pPr>
      <w:rPr>
        <w:rFonts w:ascii="Wingdings" w:hAnsi="Wingdings" w:cs="Wingdings" w:hint="default"/>
      </w:rPr>
    </w:lvl>
    <w:lvl w:ilvl="3" w:tplc="C6122BDA">
      <w:start w:val="1"/>
      <w:numFmt w:val="bullet"/>
      <w:lvlText w:val=""/>
      <w:lvlJc w:val="left"/>
      <w:pPr>
        <w:tabs>
          <w:tab w:val="num" w:pos="2880"/>
        </w:tabs>
        <w:ind w:left="2880" w:hanging="360"/>
      </w:pPr>
      <w:rPr>
        <w:rFonts w:ascii="Symbol" w:hAnsi="Symbol" w:cs="Symbol" w:hint="default"/>
      </w:rPr>
    </w:lvl>
    <w:lvl w:ilvl="4" w:tplc="9CC81774">
      <w:start w:val="1"/>
      <w:numFmt w:val="bullet"/>
      <w:lvlText w:val="o"/>
      <w:lvlJc w:val="left"/>
      <w:pPr>
        <w:tabs>
          <w:tab w:val="num" w:pos="3600"/>
        </w:tabs>
        <w:ind w:left="3600" w:hanging="360"/>
      </w:pPr>
      <w:rPr>
        <w:rFonts w:ascii="Courier New" w:hAnsi="Courier New" w:cs="Courier New" w:hint="default"/>
      </w:rPr>
    </w:lvl>
    <w:lvl w:ilvl="5" w:tplc="FE406850">
      <w:start w:val="1"/>
      <w:numFmt w:val="bullet"/>
      <w:lvlText w:val=""/>
      <w:lvlJc w:val="left"/>
      <w:pPr>
        <w:tabs>
          <w:tab w:val="num" w:pos="4320"/>
        </w:tabs>
        <w:ind w:left="4320" w:hanging="360"/>
      </w:pPr>
      <w:rPr>
        <w:rFonts w:ascii="Wingdings" w:hAnsi="Wingdings" w:cs="Wingdings" w:hint="default"/>
      </w:rPr>
    </w:lvl>
    <w:lvl w:ilvl="6" w:tplc="6680AC18">
      <w:start w:val="1"/>
      <w:numFmt w:val="bullet"/>
      <w:lvlText w:val=""/>
      <w:lvlJc w:val="left"/>
      <w:pPr>
        <w:tabs>
          <w:tab w:val="num" w:pos="5040"/>
        </w:tabs>
        <w:ind w:left="5040" w:hanging="360"/>
      </w:pPr>
      <w:rPr>
        <w:rFonts w:ascii="Symbol" w:hAnsi="Symbol" w:cs="Symbol" w:hint="default"/>
      </w:rPr>
    </w:lvl>
    <w:lvl w:ilvl="7" w:tplc="A0BA7EFE">
      <w:start w:val="1"/>
      <w:numFmt w:val="bullet"/>
      <w:lvlText w:val="o"/>
      <w:lvlJc w:val="left"/>
      <w:pPr>
        <w:tabs>
          <w:tab w:val="num" w:pos="5760"/>
        </w:tabs>
        <w:ind w:left="5760" w:hanging="360"/>
      </w:pPr>
      <w:rPr>
        <w:rFonts w:ascii="Courier New" w:hAnsi="Courier New" w:cs="Courier New" w:hint="default"/>
      </w:rPr>
    </w:lvl>
    <w:lvl w:ilvl="8" w:tplc="52DE9FB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15BC48E"/>
    <w:multiLevelType w:val="hybridMultilevel"/>
    <w:tmpl w:val="6958CF82"/>
    <w:lvl w:ilvl="0" w:tplc="2376E6A8">
      <w:start w:val="1"/>
      <w:numFmt w:val="bullet"/>
      <w:lvlText w:val=""/>
      <w:lvlJc w:val="left"/>
      <w:pPr>
        <w:tabs>
          <w:tab w:val="num" w:pos="720"/>
        </w:tabs>
        <w:ind w:left="720" w:hanging="360"/>
      </w:pPr>
      <w:rPr>
        <w:rFonts w:ascii="Symbol" w:hAnsi="Symbol" w:cs="Symbol" w:hint="default"/>
      </w:rPr>
    </w:lvl>
    <w:lvl w:ilvl="1" w:tplc="540E2948">
      <w:start w:val="1"/>
      <w:numFmt w:val="bullet"/>
      <w:lvlText w:val="o"/>
      <w:lvlJc w:val="left"/>
      <w:pPr>
        <w:tabs>
          <w:tab w:val="num" w:pos="1440"/>
        </w:tabs>
        <w:ind w:left="1440" w:hanging="360"/>
      </w:pPr>
      <w:rPr>
        <w:rFonts w:ascii="Courier New" w:hAnsi="Courier New" w:cs="Courier New" w:hint="default"/>
      </w:rPr>
    </w:lvl>
    <w:lvl w:ilvl="2" w:tplc="31DACEA0">
      <w:start w:val="1"/>
      <w:numFmt w:val="bullet"/>
      <w:lvlText w:val=""/>
      <w:lvlJc w:val="left"/>
      <w:pPr>
        <w:tabs>
          <w:tab w:val="num" w:pos="2160"/>
        </w:tabs>
        <w:ind w:left="2160" w:hanging="360"/>
      </w:pPr>
      <w:rPr>
        <w:rFonts w:ascii="Wingdings" w:hAnsi="Wingdings" w:cs="Wingdings" w:hint="default"/>
      </w:rPr>
    </w:lvl>
    <w:lvl w:ilvl="3" w:tplc="47A032B2">
      <w:start w:val="1"/>
      <w:numFmt w:val="bullet"/>
      <w:lvlText w:val=""/>
      <w:lvlJc w:val="left"/>
      <w:pPr>
        <w:tabs>
          <w:tab w:val="num" w:pos="2880"/>
        </w:tabs>
        <w:ind w:left="2880" w:hanging="360"/>
      </w:pPr>
      <w:rPr>
        <w:rFonts w:ascii="Symbol" w:hAnsi="Symbol" w:cs="Symbol" w:hint="default"/>
      </w:rPr>
    </w:lvl>
    <w:lvl w:ilvl="4" w:tplc="2E00295A">
      <w:start w:val="1"/>
      <w:numFmt w:val="bullet"/>
      <w:lvlText w:val="o"/>
      <w:lvlJc w:val="left"/>
      <w:pPr>
        <w:tabs>
          <w:tab w:val="num" w:pos="3600"/>
        </w:tabs>
        <w:ind w:left="3600" w:hanging="360"/>
      </w:pPr>
      <w:rPr>
        <w:rFonts w:ascii="Courier New" w:hAnsi="Courier New" w:cs="Courier New" w:hint="default"/>
      </w:rPr>
    </w:lvl>
    <w:lvl w:ilvl="5" w:tplc="E2A8E6A6">
      <w:start w:val="1"/>
      <w:numFmt w:val="bullet"/>
      <w:lvlText w:val=""/>
      <w:lvlJc w:val="left"/>
      <w:pPr>
        <w:tabs>
          <w:tab w:val="num" w:pos="4320"/>
        </w:tabs>
        <w:ind w:left="4320" w:hanging="360"/>
      </w:pPr>
      <w:rPr>
        <w:rFonts w:ascii="Wingdings" w:hAnsi="Wingdings" w:cs="Wingdings" w:hint="default"/>
      </w:rPr>
    </w:lvl>
    <w:lvl w:ilvl="6" w:tplc="213A0B7C">
      <w:start w:val="1"/>
      <w:numFmt w:val="bullet"/>
      <w:lvlText w:val=""/>
      <w:lvlJc w:val="left"/>
      <w:pPr>
        <w:tabs>
          <w:tab w:val="num" w:pos="5040"/>
        </w:tabs>
        <w:ind w:left="5040" w:hanging="360"/>
      </w:pPr>
      <w:rPr>
        <w:rFonts w:ascii="Symbol" w:hAnsi="Symbol" w:cs="Symbol" w:hint="default"/>
      </w:rPr>
    </w:lvl>
    <w:lvl w:ilvl="7" w:tplc="16FC2B80">
      <w:start w:val="1"/>
      <w:numFmt w:val="bullet"/>
      <w:lvlText w:val="o"/>
      <w:lvlJc w:val="left"/>
      <w:pPr>
        <w:tabs>
          <w:tab w:val="num" w:pos="5760"/>
        </w:tabs>
        <w:ind w:left="5760" w:hanging="360"/>
      </w:pPr>
      <w:rPr>
        <w:rFonts w:ascii="Courier New" w:hAnsi="Courier New" w:cs="Courier New" w:hint="default"/>
      </w:rPr>
    </w:lvl>
    <w:lvl w:ilvl="8" w:tplc="49383B8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36FA46F"/>
    <w:multiLevelType w:val="hybridMultilevel"/>
    <w:tmpl w:val="337A2536"/>
    <w:lvl w:ilvl="0" w:tplc="F2787B7C">
      <w:start w:val="1"/>
      <w:numFmt w:val="bullet"/>
      <w:lvlText w:val=""/>
      <w:lvlJc w:val="left"/>
      <w:pPr>
        <w:tabs>
          <w:tab w:val="num" w:pos="720"/>
        </w:tabs>
        <w:ind w:left="720" w:hanging="360"/>
      </w:pPr>
      <w:rPr>
        <w:rFonts w:ascii="Symbol" w:hAnsi="Symbol" w:cs="Symbol" w:hint="default"/>
      </w:rPr>
    </w:lvl>
    <w:lvl w:ilvl="1" w:tplc="EA88FBD4">
      <w:start w:val="1"/>
      <w:numFmt w:val="bullet"/>
      <w:lvlText w:val="o"/>
      <w:lvlJc w:val="left"/>
      <w:pPr>
        <w:tabs>
          <w:tab w:val="num" w:pos="1440"/>
        </w:tabs>
        <w:ind w:left="1440" w:hanging="360"/>
      </w:pPr>
      <w:rPr>
        <w:rFonts w:ascii="Courier New" w:hAnsi="Courier New" w:cs="Courier New" w:hint="default"/>
      </w:rPr>
    </w:lvl>
    <w:lvl w:ilvl="2" w:tplc="99FE53DE">
      <w:start w:val="1"/>
      <w:numFmt w:val="bullet"/>
      <w:lvlText w:val=""/>
      <w:lvlJc w:val="left"/>
      <w:pPr>
        <w:tabs>
          <w:tab w:val="num" w:pos="2160"/>
        </w:tabs>
        <w:ind w:left="2160" w:hanging="360"/>
      </w:pPr>
      <w:rPr>
        <w:rFonts w:ascii="Wingdings" w:hAnsi="Wingdings" w:cs="Wingdings" w:hint="default"/>
      </w:rPr>
    </w:lvl>
    <w:lvl w:ilvl="3" w:tplc="D396A1B2">
      <w:start w:val="1"/>
      <w:numFmt w:val="bullet"/>
      <w:lvlText w:val=""/>
      <w:lvlJc w:val="left"/>
      <w:pPr>
        <w:tabs>
          <w:tab w:val="num" w:pos="2880"/>
        </w:tabs>
        <w:ind w:left="2880" w:hanging="360"/>
      </w:pPr>
      <w:rPr>
        <w:rFonts w:ascii="Symbol" w:hAnsi="Symbol" w:cs="Symbol" w:hint="default"/>
      </w:rPr>
    </w:lvl>
    <w:lvl w:ilvl="4" w:tplc="A86493B0">
      <w:start w:val="1"/>
      <w:numFmt w:val="bullet"/>
      <w:lvlText w:val="o"/>
      <w:lvlJc w:val="left"/>
      <w:pPr>
        <w:tabs>
          <w:tab w:val="num" w:pos="3600"/>
        </w:tabs>
        <w:ind w:left="3600" w:hanging="360"/>
      </w:pPr>
      <w:rPr>
        <w:rFonts w:ascii="Courier New" w:hAnsi="Courier New" w:cs="Courier New" w:hint="default"/>
      </w:rPr>
    </w:lvl>
    <w:lvl w:ilvl="5" w:tplc="2D2C7660">
      <w:start w:val="1"/>
      <w:numFmt w:val="bullet"/>
      <w:lvlText w:val=""/>
      <w:lvlJc w:val="left"/>
      <w:pPr>
        <w:tabs>
          <w:tab w:val="num" w:pos="4320"/>
        </w:tabs>
        <w:ind w:left="4320" w:hanging="360"/>
      </w:pPr>
      <w:rPr>
        <w:rFonts w:ascii="Wingdings" w:hAnsi="Wingdings" w:cs="Wingdings" w:hint="default"/>
      </w:rPr>
    </w:lvl>
    <w:lvl w:ilvl="6" w:tplc="A4C6D28E">
      <w:start w:val="1"/>
      <w:numFmt w:val="bullet"/>
      <w:lvlText w:val=""/>
      <w:lvlJc w:val="left"/>
      <w:pPr>
        <w:tabs>
          <w:tab w:val="num" w:pos="5040"/>
        </w:tabs>
        <w:ind w:left="5040" w:hanging="360"/>
      </w:pPr>
      <w:rPr>
        <w:rFonts w:ascii="Symbol" w:hAnsi="Symbol" w:cs="Symbol" w:hint="default"/>
      </w:rPr>
    </w:lvl>
    <w:lvl w:ilvl="7" w:tplc="1DC2E200">
      <w:start w:val="1"/>
      <w:numFmt w:val="bullet"/>
      <w:lvlText w:val="o"/>
      <w:lvlJc w:val="left"/>
      <w:pPr>
        <w:tabs>
          <w:tab w:val="num" w:pos="5760"/>
        </w:tabs>
        <w:ind w:left="5760" w:hanging="360"/>
      </w:pPr>
      <w:rPr>
        <w:rFonts w:ascii="Courier New" w:hAnsi="Courier New" w:cs="Courier New" w:hint="default"/>
      </w:rPr>
    </w:lvl>
    <w:lvl w:ilvl="8" w:tplc="A2CCEBE2">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966B5BF"/>
    <w:multiLevelType w:val="hybridMultilevel"/>
    <w:tmpl w:val="327C207C"/>
    <w:lvl w:ilvl="0" w:tplc="97AAC592">
      <w:start w:val="1"/>
      <w:numFmt w:val="bullet"/>
      <w:lvlText w:val=""/>
      <w:lvlJc w:val="left"/>
      <w:pPr>
        <w:tabs>
          <w:tab w:val="num" w:pos="720"/>
        </w:tabs>
        <w:ind w:left="720" w:hanging="360"/>
      </w:pPr>
      <w:rPr>
        <w:rFonts w:ascii="Symbol" w:hAnsi="Symbol" w:cs="Symbol" w:hint="default"/>
      </w:rPr>
    </w:lvl>
    <w:lvl w:ilvl="1" w:tplc="170EBE5C">
      <w:start w:val="1"/>
      <w:numFmt w:val="bullet"/>
      <w:lvlText w:val="o"/>
      <w:lvlJc w:val="left"/>
      <w:pPr>
        <w:tabs>
          <w:tab w:val="num" w:pos="1440"/>
        </w:tabs>
        <w:ind w:left="1440" w:hanging="360"/>
      </w:pPr>
      <w:rPr>
        <w:rFonts w:ascii="Courier New" w:hAnsi="Courier New" w:cs="Courier New" w:hint="default"/>
      </w:rPr>
    </w:lvl>
    <w:lvl w:ilvl="2" w:tplc="4516B2C6">
      <w:start w:val="1"/>
      <w:numFmt w:val="bullet"/>
      <w:lvlText w:val=""/>
      <w:lvlJc w:val="left"/>
      <w:pPr>
        <w:tabs>
          <w:tab w:val="num" w:pos="2160"/>
        </w:tabs>
        <w:ind w:left="2160" w:hanging="360"/>
      </w:pPr>
      <w:rPr>
        <w:rFonts w:ascii="Wingdings" w:hAnsi="Wingdings" w:cs="Wingdings" w:hint="default"/>
      </w:rPr>
    </w:lvl>
    <w:lvl w:ilvl="3" w:tplc="05085ED2">
      <w:start w:val="1"/>
      <w:numFmt w:val="bullet"/>
      <w:lvlText w:val=""/>
      <w:lvlJc w:val="left"/>
      <w:pPr>
        <w:tabs>
          <w:tab w:val="num" w:pos="2880"/>
        </w:tabs>
        <w:ind w:left="2880" w:hanging="360"/>
      </w:pPr>
      <w:rPr>
        <w:rFonts w:ascii="Symbol" w:hAnsi="Symbol" w:cs="Symbol" w:hint="default"/>
      </w:rPr>
    </w:lvl>
    <w:lvl w:ilvl="4" w:tplc="09A696D8">
      <w:start w:val="1"/>
      <w:numFmt w:val="bullet"/>
      <w:lvlText w:val="o"/>
      <w:lvlJc w:val="left"/>
      <w:pPr>
        <w:tabs>
          <w:tab w:val="num" w:pos="3600"/>
        </w:tabs>
        <w:ind w:left="3600" w:hanging="360"/>
      </w:pPr>
      <w:rPr>
        <w:rFonts w:ascii="Courier New" w:hAnsi="Courier New" w:cs="Courier New" w:hint="default"/>
      </w:rPr>
    </w:lvl>
    <w:lvl w:ilvl="5" w:tplc="694C04DE">
      <w:start w:val="1"/>
      <w:numFmt w:val="bullet"/>
      <w:lvlText w:val=""/>
      <w:lvlJc w:val="left"/>
      <w:pPr>
        <w:tabs>
          <w:tab w:val="num" w:pos="4320"/>
        </w:tabs>
        <w:ind w:left="4320" w:hanging="360"/>
      </w:pPr>
      <w:rPr>
        <w:rFonts w:ascii="Wingdings" w:hAnsi="Wingdings" w:cs="Wingdings" w:hint="default"/>
      </w:rPr>
    </w:lvl>
    <w:lvl w:ilvl="6" w:tplc="15EC6822">
      <w:start w:val="1"/>
      <w:numFmt w:val="bullet"/>
      <w:lvlText w:val=""/>
      <w:lvlJc w:val="left"/>
      <w:pPr>
        <w:tabs>
          <w:tab w:val="num" w:pos="5040"/>
        </w:tabs>
        <w:ind w:left="5040" w:hanging="360"/>
      </w:pPr>
      <w:rPr>
        <w:rFonts w:ascii="Symbol" w:hAnsi="Symbol" w:cs="Symbol" w:hint="default"/>
      </w:rPr>
    </w:lvl>
    <w:lvl w:ilvl="7" w:tplc="553C3D90">
      <w:start w:val="1"/>
      <w:numFmt w:val="bullet"/>
      <w:lvlText w:val="o"/>
      <w:lvlJc w:val="left"/>
      <w:pPr>
        <w:tabs>
          <w:tab w:val="num" w:pos="5760"/>
        </w:tabs>
        <w:ind w:left="5760" w:hanging="360"/>
      </w:pPr>
      <w:rPr>
        <w:rFonts w:ascii="Courier New" w:hAnsi="Courier New" w:cs="Courier New" w:hint="default"/>
      </w:rPr>
    </w:lvl>
    <w:lvl w:ilvl="8" w:tplc="48FA13D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BB922CCB"/>
    <w:multiLevelType w:val="hybridMultilevel"/>
    <w:tmpl w:val="75F47590"/>
    <w:lvl w:ilvl="0" w:tplc="A74A5E48">
      <w:start w:val="1"/>
      <w:numFmt w:val="bullet"/>
      <w:lvlText w:val=""/>
      <w:lvlJc w:val="left"/>
      <w:pPr>
        <w:tabs>
          <w:tab w:val="num" w:pos="720"/>
        </w:tabs>
        <w:ind w:left="720" w:hanging="360"/>
      </w:pPr>
      <w:rPr>
        <w:rFonts w:ascii="Symbol" w:hAnsi="Symbol" w:cs="Symbol" w:hint="default"/>
      </w:rPr>
    </w:lvl>
    <w:lvl w:ilvl="1" w:tplc="7190363E">
      <w:start w:val="1"/>
      <w:numFmt w:val="bullet"/>
      <w:lvlText w:val="o"/>
      <w:lvlJc w:val="left"/>
      <w:pPr>
        <w:tabs>
          <w:tab w:val="num" w:pos="1440"/>
        </w:tabs>
        <w:ind w:left="1440" w:hanging="360"/>
      </w:pPr>
      <w:rPr>
        <w:rFonts w:ascii="Courier New" w:hAnsi="Courier New" w:cs="Courier New" w:hint="default"/>
      </w:rPr>
    </w:lvl>
    <w:lvl w:ilvl="2" w:tplc="5712A712">
      <w:start w:val="1"/>
      <w:numFmt w:val="bullet"/>
      <w:lvlText w:val=""/>
      <w:lvlJc w:val="left"/>
      <w:pPr>
        <w:tabs>
          <w:tab w:val="num" w:pos="2160"/>
        </w:tabs>
        <w:ind w:left="2160" w:hanging="360"/>
      </w:pPr>
      <w:rPr>
        <w:rFonts w:ascii="Wingdings" w:hAnsi="Wingdings" w:cs="Wingdings" w:hint="default"/>
      </w:rPr>
    </w:lvl>
    <w:lvl w:ilvl="3" w:tplc="FD16F92A">
      <w:start w:val="1"/>
      <w:numFmt w:val="bullet"/>
      <w:lvlText w:val=""/>
      <w:lvlJc w:val="left"/>
      <w:pPr>
        <w:tabs>
          <w:tab w:val="num" w:pos="2880"/>
        </w:tabs>
        <w:ind w:left="2880" w:hanging="360"/>
      </w:pPr>
      <w:rPr>
        <w:rFonts w:ascii="Symbol" w:hAnsi="Symbol" w:cs="Symbol" w:hint="default"/>
      </w:rPr>
    </w:lvl>
    <w:lvl w:ilvl="4" w:tplc="58CABA5E">
      <w:start w:val="1"/>
      <w:numFmt w:val="bullet"/>
      <w:lvlText w:val="o"/>
      <w:lvlJc w:val="left"/>
      <w:pPr>
        <w:tabs>
          <w:tab w:val="num" w:pos="3600"/>
        </w:tabs>
        <w:ind w:left="3600" w:hanging="360"/>
      </w:pPr>
      <w:rPr>
        <w:rFonts w:ascii="Courier New" w:hAnsi="Courier New" w:cs="Courier New" w:hint="default"/>
      </w:rPr>
    </w:lvl>
    <w:lvl w:ilvl="5" w:tplc="4DC28688">
      <w:start w:val="1"/>
      <w:numFmt w:val="bullet"/>
      <w:lvlText w:val=""/>
      <w:lvlJc w:val="left"/>
      <w:pPr>
        <w:tabs>
          <w:tab w:val="num" w:pos="4320"/>
        </w:tabs>
        <w:ind w:left="4320" w:hanging="360"/>
      </w:pPr>
      <w:rPr>
        <w:rFonts w:ascii="Wingdings" w:hAnsi="Wingdings" w:cs="Wingdings" w:hint="default"/>
      </w:rPr>
    </w:lvl>
    <w:lvl w:ilvl="6" w:tplc="A9A82620">
      <w:start w:val="1"/>
      <w:numFmt w:val="bullet"/>
      <w:lvlText w:val=""/>
      <w:lvlJc w:val="left"/>
      <w:pPr>
        <w:tabs>
          <w:tab w:val="num" w:pos="5040"/>
        </w:tabs>
        <w:ind w:left="5040" w:hanging="360"/>
      </w:pPr>
      <w:rPr>
        <w:rFonts w:ascii="Symbol" w:hAnsi="Symbol" w:cs="Symbol" w:hint="default"/>
      </w:rPr>
    </w:lvl>
    <w:lvl w:ilvl="7" w:tplc="234EC654">
      <w:start w:val="1"/>
      <w:numFmt w:val="bullet"/>
      <w:lvlText w:val="o"/>
      <w:lvlJc w:val="left"/>
      <w:pPr>
        <w:tabs>
          <w:tab w:val="num" w:pos="5760"/>
        </w:tabs>
        <w:ind w:left="5760" w:hanging="360"/>
      </w:pPr>
      <w:rPr>
        <w:rFonts w:ascii="Courier New" w:hAnsi="Courier New" w:cs="Courier New" w:hint="default"/>
      </w:rPr>
    </w:lvl>
    <w:lvl w:ilvl="8" w:tplc="FD5C4890">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D4A2D0B"/>
    <w:multiLevelType w:val="hybridMultilevel"/>
    <w:tmpl w:val="DC1CDEA0"/>
    <w:lvl w:ilvl="0" w:tplc="307A35E8">
      <w:start w:val="1"/>
      <w:numFmt w:val="bullet"/>
      <w:lvlText w:val=""/>
      <w:lvlJc w:val="left"/>
      <w:pPr>
        <w:tabs>
          <w:tab w:val="num" w:pos="720"/>
        </w:tabs>
        <w:ind w:left="720" w:hanging="360"/>
      </w:pPr>
      <w:rPr>
        <w:rFonts w:ascii="Symbol" w:hAnsi="Symbol" w:cs="Symbol" w:hint="default"/>
      </w:rPr>
    </w:lvl>
    <w:lvl w:ilvl="1" w:tplc="794CF742">
      <w:start w:val="1"/>
      <w:numFmt w:val="bullet"/>
      <w:lvlText w:val="o"/>
      <w:lvlJc w:val="left"/>
      <w:pPr>
        <w:tabs>
          <w:tab w:val="num" w:pos="1440"/>
        </w:tabs>
        <w:ind w:left="1440" w:hanging="360"/>
      </w:pPr>
      <w:rPr>
        <w:rFonts w:ascii="Courier New" w:hAnsi="Courier New" w:cs="Courier New" w:hint="default"/>
      </w:rPr>
    </w:lvl>
    <w:lvl w:ilvl="2" w:tplc="3E6AD624">
      <w:start w:val="1"/>
      <w:numFmt w:val="bullet"/>
      <w:lvlText w:val=""/>
      <w:lvlJc w:val="left"/>
      <w:pPr>
        <w:tabs>
          <w:tab w:val="num" w:pos="2160"/>
        </w:tabs>
        <w:ind w:left="2160" w:hanging="360"/>
      </w:pPr>
      <w:rPr>
        <w:rFonts w:ascii="Wingdings" w:hAnsi="Wingdings" w:cs="Wingdings" w:hint="default"/>
      </w:rPr>
    </w:lvl>
    <w:lvl w:ilvl="3" w:tplc="B0ECBE78">
      <w:start w:val="1"/>
      <w:numFmt w:val="bullet"/>
      <w:lvlText w:val=""/>
      <w:lvlJc w:val="left"/>
      <w:pPr>
        <w:tabs>
          <w:tab w:val="num" w:pos="2880"/>
        </w:tabs>
        <w:ind w:left="2880" w:hanging="360"/>
      </w:pPr>
      <w:rPr>
        <w:rFonts w:ascii="Symbol" w:hAnsi="Symbol" w:cs="Symbol" w:hint="default"/>
      </w:rPr>
    </w:lvl>
    <w:lvl w:ilvl="4" w:tplc="7276845C">
      <w:start w:val="1"/>
      <w:numFmt w:val="bullet"/>
      <w:lvlText w:val="o"/>
      <w:lvlJc w:val="left"/>
      <w:pPr>
        <w:tabs>
          <w:tab w:val="num" w:pos="3600"/>
        </w:tabs>
        <w:ind w:left="3600" w:hanging="360"/>
      </w:pPr>
      <w:rPr>
        <w:rFonts w:ascii="Courier New" w:hAnsi="Courier New" w:cs="Courier New" w:hint="default"/>
      </w:rPr>
    </w:lvl>
    <w:lvl w:ilvl="5" w:tplc="47E81310">
      <w:start w:val="1"/>
      <w:numFmt w:val="bullet"/>
      <w:lvlText w:val=""/>
      <w:lvlJc w:val="left"/>
      <w:pPr>
        <w:tabs>
          <w:tab w:val="num" w:pos="4320"/>
        </w:tabs>
        <w:ind w:left="4320" w:hanging="360"/>
      </w:pPr>
      <w:rPr>
        <w:rFonts w:ascii="Wingdings" w:hAnsi="Wingdings" w:cs="Wingdings" w:hint="default"/>
      </w:rPr>
    </w:lvl>
    <w:lvl w:ilvl="6" w:tplc="BD980404">
      <w:start w:val="1"/>
      <w:numFmt w:val="bullet"/>
      <w:lvlText w:val=""/>
      <w:lvlJc w:val="left"/>
      <w:pPr>
        <w:tabs>
          <w:tab w:val="num" w:pos="5040"/>
        </w:tabs>
        <w:ind w:left="5040" w:hanging="360"/>
      </w:pPr>
      <w:rPr>
        <w:rFonts w:ascii="Symbol" w:hAnsi="Symbol" w:cs="Symbol" w:hint="default"/>
      </w:rPr>
    </w:lvl>
    <w:lvl w:ilvl="7" w:tplc="77AA2A70">
      <w:start w:val="1"/>
      <w:numFmt w:val="bullet"/>
      <w:lvlText w:val="o"/>
      <w:lvlJc w:val="left"/>
      <w:pPr>
        <w:tabs>
          <w:tab w:val="num" w:pos="5760"/>
        </w:tabs>
        <w:ind w:left="5760" w:hanging="360"/>
      </w:pPr>
      <w:rPr>
        <w:rFonts w:ascii="Courier New" w:hAnsi="Courier New" w:cs="Courier New" w:hint="default"/>
      </w:rPr>
    </w:lvl>
    <w:lvl w:ilvl="8" w:tplc="74185E1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E683E00"/>
    <w:multiLevelType w:val="hybridMultilevel"/>
    <w:tmpl w:val="40DA72FC"/>
    <w:lvl w:ilvl="0" w:tplc="A07090F6">
      <w:start w:val="1"/>
      <w:numFmt w:val="bullet"/>
      <w:lvlText w:val=""/>
      <w:lvlJc w:val="left"/>
      <w:pPr>
        <w:tabs>
          <w:tab w:val="num" w:pos="720"/>
        </w:tabs>
        <w:ind w:left="720" w:hanging="360"/>
      </w:pPr>
      <w:rPr>
        <w:rFonts w:ascii="Symbol" w:hAnsi="Symbol" w:cs="Symbol" w:hint="default"/>
      </w:rPr>
    </w:lvl>
    <w:lvl w:ilvl="1" w:tplc="AC56F762">
      <w:start w:val="1"/>
      <w:numFmt w:val="bullet"/>
      <w:lvlText w:val="o"/>
      <w:lvlJc w:val="left"/>
      <w:pPr>
        <w:tabs>
          <w:tab w:val="num" w:pos="1440"/>
        </w:tabs>
        <w:ind w:left="1440" w:hanging="360"/>
      </w:pPr>
      <w:rPr>
        <w:rFonts w:ascii="Courier New" w:hAnsi="Courier New" w:cs="Courier New" w:hint="default"/>
      </w:rPr>
    </w:lvl>
    <w:lvl w:ilvl="2" w:tplc="21204846">
      <w:start w:val="1"/>
      <w:numFmt w:val="bullet"/>
      <w:lvlText w:val=""/>
      <w:lvlJc w:val="left"/>
      <w:pPr>
        <w:tabs>
          <w:tab w:val="num" w:pos="2160"/>
        </w:tabs>
        <w:ind w:left="2160" w:hanging="360"/>
      </w:pPr>
      <w:rPr>
        <w:rFonts w:ascii="Wingdings" w:hAnsi="Wingdings" w:cs="Wingdings" w:hint="default"/>
      </w:rPr>
    </w:lvl>
    <w:lvl w:ilvl="3" w:tplc="FBEC51DA">
      <w:start w:val="1"/>
      <w:numFmt w:val="bullet"/>
      <w:lvlText w:val=""/>
      <w:lvlJc w:val="left"/>
      <w:pPr>
        <w:tabs>
          <w:tab w:val="num" w:pos="2880"/>
        </w:tabs>
        <w:ind w:left="2880" w:hanging="360"/>
      </w:pPr>
      <w:rPr>
        <w:rFonts w:ascii="Symbol" w:hAnsi="Symbol" w:cs="Symbol" w:hint="default"/>
      </w:rPr>
    </w:lvl>
    <w:lvl w:ilvl="4" w:tplc="78084286">
      <w:start w:val="1"/>
      <w:numFmt w:val="bullet"/>
      <w:lvlText w:val="o"/>
      <w:lvlJc w:val="left"/>
      <w:pPr>
        <w:tabs>
          <w:tab w:val="num" w:pos="3600"/>
        </w:tabs>
        <w:ind w:left="3600" w:hanging="360"/>
      </w:pPr>
      <w:rPr>
        <w:rFonts w:ascii="Courier New" w:hAnsi="Courier New" w:cs="Courier New" w:hint="default"/>
      </w:rPr>
    </w:lvl>
    <w:lvl w:ilvl="5" w:tplc="7480BFA6">
      <w:start w:val="1"/>
      <w:numFmt w:val="bullet"/>
      <w:lvlText w:val=""/>
      <w:lvlJc w:val="left"/>
      <w:pPr>
        <w:tabs>
          <w:tab w:val="num" w:pos="4320"/>
        </w:tabs>
        <w:ind w:left="4320" w:hanging="360"/>
      </w:pPr>
      <w:rPr>
        <w:rFonts w:ascii="Wingdings" w:hAnsi="Wingdings" w:cs="Wingdings" w:hint="default"/>
      </w:rPr>
    </w:lvl>
    <w:lvl w:ilvl="6" w:tplc="EC181484">
      <w:start w:val="1"/>
      <w:numFmt w:val="bullet"/>
      <w:lvlText w:val=""/>
      <w:lvlJc w:val="left"/>
      <w:pPr>
        <w:tabs>
          <w:tab w:val="num" w:pos="5040"/>
        </w:tabs>
        <w:ind w:left="5040" w:hanging="360"/>
      </w:pPr>
      <w:rPr>
        <w:rFonts w:ascii="Symbol" w:hAnsi="Symbol" w:cs="Symbol" w:hint="default"/>
      </w:rPr>
    </w:lvl>
    <w:lvl w:ilvl="7" w:tplc="4DE0EB02">
      <w:start w:val="1"/>
      <w:numFmt w:val="bullet"/>
      <w:lvlText w:val="o"/>
      <w:lvlJc w:val="left"/>
      <w:pPr>
        <w:tabs>
          <w:tab w:val="num" w:pos="5760"/>
        </w:tabs>
        <w:ind w:left="5760" w:hanging="360"/>
      </w:pPr>
      <w:rPr>
        <w:rFonts w:ascii="Courier New" w:hAnsi="Courier New" w:cs="Courier New" w:hint="default"/>
      </w:rPr>
    </w:lvl>
    <w:lvl w:ilvl="8" w:tplc="3FD0826C">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007A58C"/>
    <w:multiLevelType w:val="hybridMultilevel"/>
    <w:tmpl w:val="D1566512"/>
    <w:lvl w:ilvl="0" w:tplc="EE76BBBE">
      <w:start w:val="1"/>
      <w:numFmt w:val="bullet"/>
      <w:lvlText w:val=""/>
      <w:lvlJc w:val="left"/>
      <w:pPr>
        <w:tabs>
          <w:tab w:val="num" w:pos="720"/>
        </w:tabs>
        <w:ind w:left="720" w:hanging="360"/>
      </w:pPr>
      <w:rPr>
        <w:rFonts w:ascii="Symbol" w:hAnsi="Symbol" w:cs="Symbol" w:hint="default"/>
      </w:rPr>
    </w:lvl>
    <w:lvl w:ilvl="1" w:tplc="F89E7BE0">
      <w:start w:val="1"/>
      <w:numFmt w:val="bullet"/>
      <w:lvlText w:val="o"/>
      <w:lvlJc w:val="left"/>
      <w:pPr>
        <w:tabs>
          <w:tab w:val="num" w:pos="1440"/>
        </w:tabs>
        <w:ind w:left="1440" w:hanging="360"/>
      </w:pPr>
      <w:rPr>
        <w:rFonts w:ascii="Courier New" w:hAnsi="Courier New" w:cs="Courier New" w:hint="default"/>
      </w:rPr>
    </w:lvl>
    <w:lvl w:ilvl="2" w:tplc="C4D002B0">
      <w:start w:val="1"/>
      <w:numFmt w:val="bullet"/>
      <w:lvlText w:val=""/>
      <w:lvlJc w:val="left"/>
      <w:pPr>
        <w:tabs>
          <w:tab w:val="num" w:pos="2160"/>
        </w:tabs>
        <w:ind w:left="2160" w:hanging="360"/>
      </w:pPr>
      <w:rPr>
        <w:rFonts w:ascii="Wingdings" w:hAnsi="Wingdings" w:cs="Wingdings" w:hint="default"/>
      </w:rPr>
    </w:lvl>
    <w:lvl w:ilvl="3" w:tplc="7E783EF0">
      <w:start w:val="1"/>
      <w:numFmt w:val="bullet"/>
      <w:lvlText w:val=""/>
      <w:lvlJc w:val="left"/>
      <w:pPr>
        <w:tabs>
          <w:tab w:val="num" w:pos="2880"/>
        </w:tabs>
        <w:ind w:left="2880" w:hanging="360"/>
      </w:pPr>
      <w:rPr>
        <w:rFonts w:ascii="Symbol" w:hAnsi="Symbol" w:cs="Symbol" w:hint="default"/>
      </w:rPr>
    </w:lvl>
    <w:lvl w:ilvl="4" w:tplc="0D0CEE40">
      <w:start w:val="1"/>
      <w:numFmt w:val="bullet"/>
      <w:lvlText w:val="o"/>
      <w:lvlJc w:val="left"/>
      <w:pPr>
        <w:tabs>
          <w:tab w:val="num" w:pos="3600"/>
        </w:tabs>
        <w:ind w:left="3600" w:hanging="360"/>
      </w:pPr>
      <w:rPr>
        <w:rFonts w:ascii="Courier New" w:hAnsi="Courier New" w:cs="Courier New" w:hint="default"/>
      </w:rPr>
    </w:lvl>
    <w:lvl w:ilvl="5" w:tplc="D3F613C8">
      <w:start w:val="1"/>
      <w:numFmt w:val="bullet"/>
      <w:lvlText w:val=""/>
      <w:lvlJc w:val="left"/>
      <w:pPr>
        <w:tabs>
          <w:tab w:val="num" w:pos="4320"/>
        </w:tabs>
        <w:ind w:left="4320" w:hanging="360"/>
      </w:pPr>
      <w:rPr>
        <w:rFonts w:ascii="Wingdings" w:hAnsi="Wingdings" w:cs="Wingdings" w:hint="default"/>
      </w:rPr>
    </w:lvl>
    <w:lvl w:ilvl="6" w:tplc="40685E58">
      <w:start w:val="1"/>
      <w:numFmt w:val="bullet"/>
      <w:lvlText w:val=""/>
      <w:lvlJc w:val="left"/>
      <w:pPr>
        <w:tabs>
          <w:tab w:val="num" w:pos="5040"/>
        </w:tabs>
        <w:ind w:left="5040" w:hanging="360"/>
      </w:pPr>
      <w:rPr>
        <w:rFonts w:ascii="Symbol" w:hAnsi="Symbol" w:cs="Symbol" w:hint="default"/>
      </w:rPr>
    </w:lvl>
    <w:lvl w:ilvl="7" w:tplc="E628324E">
      <w:start w:val="1"/>
      <w:numFmt w:val="bullet"/>
      <w:lvlText w:val="o"/>
      <w:lvlJc w:val="left"/>
      <w:pPr>
        <w:tabs>
          <w:tab w:val="num" w:pos="5760"/>
        </w:tabs>
        <w:ind w:left="5760" w:hanging="360"/>
      </w:pPr>
      <w:rPr>
        <w:rFonts w:ascii="Courier New" w:hAnsi="Courier New" w:cs="Courier New" w:hint="default"/>
      </w:rPr>
    </w:lvl>
    <w:lvl w:ilvl="8" w:tplc="5EF8D090">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A207174"/>
    <w:multiLevelType w:val="hybridMultilevel"/>
    <w:tmpl w:val="79ECC138"/>
    <w:lvl w:ilvl="0" w:tplc="03AE9AF8">
      <w:start w:val="1"/>
      <w:numFmt w:val="bullet"/>
      <w:lvlText w:val=""/>
      <w:lvlJc w:val="left"/>
      <w:pPr>
        <w:tabs>
          <w:tab w:val="num" w:pos="720"/>
        </w:tabs>
        <w:ind w:left="720" w:hanging="360"/>
      </w:pPr>
      <w:rPr>
        <w:rFonts w:ascii="Symbol" w:hAnsi="Symbol" w:cs="Symbol" w:hint="default"/>
      </w:rPr>
    </w:lvl>
    <w:lvl w:ilvl="1" w:tplc="C7A47A2C">
      <w:start w:val="1"/>
      <w:numFmt w:val="bullet"/>
      <w:lvlText w:val="o"/>
      <w:lvlJc w:val="left"/>
      <w:pPr>
        <w:tabs>
          <w:tab w:val="num" w:pos="1440"/>
        </w:tabs>
        <w:ind w:left="1440" w:hanging="360"/>
      </w:pPr>
      <w:rPr>
        <w:rFonts w:ascii="Courier New" w:hAnsi="Courier New" w:cs="Courier New" w:hint="default"/>
      </w:rPr>
    </w:lvl>
    <w:lvl w:ilvl="2" w:tplc="5C12BCD6">
      <w:start w:val="1"/>
      <w:numFmt w:val="bullet"/>
      <w:lvlText w:val=""/>
      <w:lvlJc w:val="left"/>
      <w:pPr>
        <w:tabs>
          <w:tab w:val="num" w:pos="2160"/>
        </w:tabs>
        <w:ind w:left="2160" w:hanging="360"/>
      </w:pPr>
      <w:rPr>
        <w:rFonts w:ascii="Wingdings" w:hAnsi="Wingdings" w:cs="Wingdings" w:hint="default"/>
      </w:rPr>
    </w:lvl>
    <w:lvl w:ilvl="3" w:tplc="F00A40F8">
      <w:start w:val="1"/>
      <w:numFmt w:val="bullet"/>
      <w:lvlText w:val=""/>
      <w:lvlJc w:val="left"/>
      <w:pPr>
        <w:tabs>
          <w:tab w:val="num" w:pos="2880"/>
        </w:tabs>
        <w:ind w:left="2880" w:hanging="360"/>
      </w:pPr>
      <w:rPr>
        <w:rFonts w:ascii="Symbol" w:hAnsi="Symbol" w:cs="Symbol" w:hint="default"/>
      </w:rPr>
    </w:lvl>
    <w:lvl w:ilvl="4" w:tplc="EA323E72">
      <w:start w:val="1"/>
      <w:numFmt w:val="bullet"/>
      <w:lvlText w:val="o"/>
      <w:lvlJc w:val="left"/>
      <w:pPr>
        <w:tabs>
          <w:tab w:val="num" w:pos="3600"/>
        </w:tabs>
        <w:ind w:left="3600" w:hanging="360"/>
      </w:pPr>
      <w:rPr>
        <w:rFonts w:ascii="Courier New" w:hAnsi="Courier New" w:cs="Courier New" w:hint="default"/>
      </w:rPr>
    </w:lvl>
    <w:lvl w:ilvl="5" w:tplc="F1DE62C0">
      <w:start w:val="1"/>
      <w:numFmt w:val="bullet"/>
      <w:lvlText w:val=""/>
      <w:lvlJc w:val="left"/>
      <w:pPr>
        <w:tabs>
          <w:tab w:val="num" w:pos="4320"/>
        </w:tabs>
        <w:ind w:left="4320" w:hanging="360"/>
      </w:pPr>
      <w:rPr>
        <w:rFonts w:ascii="Wingdings" w:hAnsi="Wingdings" w:cs="Wingdings" w:hint="default"/>
      </w:rPr>
    </w:lvl>
    <w:lvl w:ilvl="6" w:tplc="F35E18D4">
      <w:start w:val="1"/>
      <w:numFmt w:val="bullet"/>
      <w:lvlText w:val=""/>
      <w:lvlJc w:val="left"/>
      <w:pPr>
        <w:tabs>
          <w:tab w:val="num" w:pos="5040"/>
        </w:tabs>
        <w:ind w:left="5040" w:hanging="360"/>
      </w:pPr>
      <w:rPr>
        <w:rFonts w:ascii="Symbol" w:hAnsi="Symbol" w:cs="Symbol" w:hint="default"/>
      </w:rPr>
    </w:lvl>
    <w:lvl w:ilvl="7" w:tplc="FB881668">
      <w:start w:val="1"/>
      <w:numFmt w:val="bullet"/>
      <w:lvlText w:val="o"/>
      <w:lvlJc w:val="left"/>
      <w:pPr>
        <w:tabs>
          <w:tab w:val="num" w:pos="5760"/>
        </w:tabs>
        <w:ind w:left="5760" w:hanging="360"/>
      </w:pPr>
      <w:rPr>
        <w:rFonts w:ascii="Courier New" w:hAnsi="Courier New" w:cs="Courier New" w:hint="default"/>
      </w:rPr>
    </w:lvl>
    <w:lvl w:ilvl="8" w:tplc="F536C28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AFFB48"/>
    <w:multiLevelType w:val="hybridMultilevel"/>
    <w:tmpl w:val="02DCF7AC"/>
    <w:lvl w:ilvl="0" w:tplc="25CEA996">
      <w:start w:val="1"/>
      <w:numFmt w:val="bullet"/>
      <w:lvlText w:val=""/>
      <w:lvlJc w:val="left"/>
      <w:pPr>
        <w:tabs>
          <w:tab w:val="num" w:pos="720"/>
        </w:tabs>
        <w:ind w:left="720" w:hanging="360"/>
      </w:pPr>
      <w:rPr>
        <w:rFonts w:ascii="Symbol" w:hAnsi="Symbol" w:cs="Symbol" w:hint="default"/>
      </w:rPr>
    </w:lvl>
    <w:lvl w:ilvl="1" w:tplc="93548586">
      <w:start w:val="1"/>
      <w:numFmt w:val="bullet"/>
      <w:lvlText w:val="o"/>
      <w:lvlJc w:val="left"/>
      <w:pPr>
        <w:tabs>
          <w:tab w:val="num" w:pos="1440"/>
        </w:tabs>
        <w:ind w:left="1440" w:hanging="360"/>
      </w:pPr>
      <w:rPr>
        <w:rFonts w:ascii="Courier New" w:hAnsi="Courier New" w:cs="Courier New" w:hint="default"/>
      </w:rPr>
    </w:lvl>
    <w:lvl w:ilvl="2" w:tplc="F9E0CF16">
      <w:start w:val="1"/>
      <w:numFmt w:val="bullet"/>
      <w:lvlText w:val=""/>
      <w:lvlJc w:val="left"/>
      <w:pPr>
        <w:tabs>
          <w:tab w:val="num" w:pos="2160"/>
        </w:tabs>
        <w:ind w:left="2160" w:hanging="360"/>
      </w:pPr>
      <w:rPr>
        <w:rFonts w:ascii="Wingdings" w:hAnsi="Wingdings" w:cs="Wingdings" w:hint="default"/>
      </w:rPr>
    </w:lvl>
    <w:lvl w:ilvl="3" w:tplc="3F5893DE">
      <w:start w:val="1"/>
      <w:numFmt w:val="bullet"/>
      <w:lvlText w:val=""/>
      <w:lvlJc w:val="left"/>
      <w:pPr>
        <w:tabs>
          <w:tab w:val="num" w:pos="2880"/>
        </w:tabs>
        <w:ind w:left="2880" w:hanging="360"/>
      </w:pPr>
      <w:rPr>
        <w:rFonts w:ascii="Symbol" w:hAnsi="Symbol" w:cs="Symbol" w:hint="default"/>
      </w:rPr>
    </w:lvl>
    <w:lvl w:ilvl="4" w:tplc="18C465EE">
      <w:start w:val="1"/>
      <w:numFmt w:val="bullet"/>
      <w:lvlText w:val="o"/>
      <w:lvlJc w:val="left"/>
      <w:pPr>
        <w:tabs>
          <w:tab w:val="num" w:pos="3600"/>
        </w:tabs>
        <w:ind w:left="3600" w:hanging="360"/>
      </w:pPr>
      <w:rPr>
        <w:rFonts w:ascii="Courier New" w:hAnsi="Courier New" w:cs="Courier New" w:hint="default"/>
      </w:rPr>
    </w:lvl>
    <w:lvl w:ilvl="5" w:tplc="F91C42A2">
      <w:start w:val="1"/>
      <w:numFmt w:val="bullet"/>
      <w:lvlText w:val=""/>
      <w:lvlJc w:val="left"/>
      <w:pPr>
        <w:tabs>
          <w:tab w:val="num" w:pos="4320"/>
        </w:tabs>
        <w:ind w:left="4320" w:hanging="360"/>
      </w:pPr>
      <w:rPr>
        <w:rFonts w:ascii="Wingdings" w:hAnsi="Wingdings" w:cs="Wingdings" w:hint="default"/>
      </w:rPr>
    </w:lvl>
    <w:lvl w:ilvl="6" w:tplc="9C9A3596">
      <w:start w:val="1"/>
      <w:numFmt w:val="bullet"/>
      <w:lvlText w:val=""/>
      <w:lvlJc w:val="left"/>
      <w:pPr>
        <w:tabs>
          <w:tab w:val="num" w:pos="5040"/>
        </w:tabs>
        <w:ind w:left="5040" w:hanging="360"/>
      </w:pPr>
      <w:rPr>
        <w:rFonts w:ascii="Symbol" w:hAnsi="Symbol" w:cs="Symbol" w:hint="default"/>
      </w:rPr>
    </w:lvl>
    <w:lvl w:ilvl="7" w:tplc="208C03B8">
      <w:start w:val="1"/>
      <w:numFmt w:val="bullet"/>
      <w:lvlText w:val="o"/>
      <w:lvlJc w:val="left"/>
      <w:pPr>
        <w:tabs>
          <w:tab w:val="num" w:pos="5760"/>
        </w:tabs>
        <w:ind w:left="5760" w:hanging="360"/>
      </w:pPr>
      <w:rPr>
        <w:rFonts w:ascii="Courier New" w:hAnsi="Courier New" w:cs="Courier New" w:hint="default"/>
      </w:rPr>
    </w:lvl>
    <w:lvl w:ilvl="8" w:tplc="2BD4BFA4">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4BC4CFE"/>
    <w:multiLevelType w:val="hybridMultilevel"/>
    <w:tmpl w:val="BD74B54A"/>
    <w:lvl w:ilvl="0" w:tplc="5456F166">
      <w:start w:val="1"/>
      <w:numFmt w:val="bullet"/>
      <w:lvlText w:val=""/>
      <w:lvlJc w:val="left"/>
      <w:pPr>
        <w:tabs>
          <w:tab w:val="num" w:pos="720"/>
        </w:tabs>
        <w:ind w:left="720" w:hanging="360"/>
      </w:pPr>
      <w:rPr>
        <w:rFonts w:ascii="Symbol" w:hAnsi="Symbol" w:cs="Symbol" w:hint="default"/>
      </w:rPr>
    </w:lvl>
    <w:lvl w:ilvl="1" w:tplc="931AE99C">
      <w:start w:val="1"/>
      <w:numFmt w:val="bullet"/>
      <w:lvlText w:val="o"/>
      <w:lvlJc w:val="left"/>
      <w:pPr>
        <w:tabs>
          <w:tab w:val="num" w:pos="1440"/>
        </w:tabs>
        <w:ind w:left="1440" w:hanging="360"/>
      </w:pPr>
      <w:rPr>
        <w:rFonts w:ascii="Courier New" w:hAnsi="Courier New" w:cs="Courier New" w:hint="default"/>
      </w:rPr>
    </w:lvl>
    <w:lvl w:ilvl="2" w:tplc="B2DADFFA">
      <w:start w:val="1"/>
      <w:numFmt w:val="bullet"/>
      <w:lvlText w:val=""/>
      <w:lvlJc w:val="left"/>
      <w:pPr>
        <w:tabs>
          <w:tab w:val="num" w:pos="2160"/>
        </w:tabs>
        <w:ind w:left="2160" w:hanging="360"/>
      </w:pPr>
      <w:rPr>
        <w:rFonts w:ascii="Wingdings" w:hAnsi="Wingdings" w:cs="Wingdings" w:hint="default"/>
      </w:rPr>
    </w:lvl>
    <w:lvl w:ilvl="3" w:tplc="0CF8DF34">
      <w:start w:val="1"/>
      <w:numFmt w:val="bullet"/>
      <w:lvlText w:val=""/>
      <w:lvlJc w:val="left"/>
      <w:pPr>
        <w:tabs>
          <w:tab w:val="num" w:pos="2880"/>
        </w:tabs>
        <w:ind w:left="2880" w:hanging="360"/>
      </w:pPr>
      <w:rPr>
        <w:rFonts w:ascii="Symbol" w:hAnsi="Symbol" w:cs="Symbol" w:hint="default"/>
      </w:rPr>
    </w:lvl>
    <w:lvl w:ilvl="4" w:tplc="91A848FA">
      <w:start w:val="1"/>
      <w:numFmt w:val="bullet"/>
      <w:lvlText w:val="o"/>
      <w:lvlJc w:val="left"/>
      <w:pPr>
        <w:tabs>
          <w:tab w:val="num" w:pos="3600"/>
        </w:tabs>
        <w:ind w:left="3600" w:hanging="360"/>
      </w:pPr>
      <w:rPr>
        <w:rFonts w:ascii="Courier New" w:hAnsi="Courier New" w:cs="Courier New" w:hint="default"/>
      </w:rPr>
    </w:lvl>
    <w:lvl w:ilvl="5" w:tplc="209C625E">
      <w:start w:val="1"/>
      <w:numFmt w:val="bullet"/>
      <w:lvlText w:val=""/>
      <w:lvlJc w:val="left"/>
      <w:pPr>
        <w:tabs>
          <w:tab w:val="num" w:pos="4320"/>
        </w:tabs>
        <w:ind w:left="4320" w:hanging="360"/>
      </w:pPr>
      <w:rPr>
        <w:rFonts w:ascii="Wingdings" w:hAnsi="Wingdings" w:cs="Wingdings" w:hint="default"/>
      </w:rPr>
    </w:lvl>
    <w:lvl w:ilvl="6" w:tplc="24BCBBB2">
      <w:start w:val="1"/>
      <w:numFmt w:val="bullet"/>
      <w:lvlText w:val=""/>
      <w:lvlJc w:val="left"/>
      <w:pPr>
        <w:tabs>
          <w:tab w:val="num" w:pos="5040"/>
        </w:tabs>
        <w:ind w:left="5040" w:hanging="360"/>
      </w:pPr>
      <w:rPr>
        <w:rFonts w:ascii="Symbol" w:hAnsi="Symbol" w:cs="Symbol" w:hint="default"/>
      </w:rPr>
    </w:lvl>
    <w:lvl w:ilvl="7" w:tplc="18389B48">
      <w:start w:val="1"/>
      <w:numFmt w:val="bullet"/>
      <w:lvlText w:val="o"/>
      <w:lvlJc w:val="left"/>
      <w:pPr>
        <w:tabs>
          <w:tab w:val="num" w:pos="5760"/>
        </w:tabs>
        <w:ind w:left="5760" w:hanging="360"/>
      </w:pPr>
      <w:rPr>
        <w:rFonts w:ascii="Courier New" w:hAnsi="Courier New" w:cs="Courier New" w:hint="default"/>
      </w:rPr>
    </w:lvl>
    <w:lvl w:ilvl="8" w:tplc="A19C8B2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56F2D4D"/>
    <w:multiLevelType w:val="multilevel"/>
    <w:tmpl w:val="765AE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C051BF"/>
    <w:multiLevelType w:val="hybridMultilevel"/>
    <w:tmpl w:val="410276E2"/>
    <w:lvl w:ilvl="0" w:tplc="40580338">
      <w:start w:val="1"/>
      <w:numFmt w:val="bullet"/>
      <w:lvlText w:val=""/>
      <w:lvlJc w:val="left"/>
      <w:pPr>
        <w:tabs>
          <w:tab w:val="num" w:pos="720"/>
        </w:tabs>
        <w:ind w:left="720" w:hanging="360"/>
      </w:pPr>
      <w:rPr>
        <w:rFonts w:ascii="Symbol" w:hAnsi="Symbol" w:cs="Symbol" w:hint="default"/>
      </w:rPr>
    </w:lvl>
    <w:lvl w:ilvl="1" w:tplc="CD3CEBD6">
      <w:start w:val="1"/>
      <w:numFmt w:val="bullet"/>
      <w:lvlText w:val="o"/>
      <w:lvlJc w:val="left"/>
      <w:pPr>
        <w:tabs>
          <w:tab w:val="num" w:pos="1440"/>
        </w:tabs>
        <w:ind w:left="1440" w:hanging="360"/>
      </w:pPr>
      <w:rPr>
        <w:rFonts w:ascii="Courier New" w:hAnsi="Courier New" w:cs="Courier New" w:hint="default"/>
      </w:rPr>
    </w:lvl>
    <w:lvl w:ilvl="2" w:tplc="335CAD22">
      <w:start w:val="1"/>
      <w:numFmt w:val="bullet"/>
      <w:lvlText w:val=""/>
      <w:lvlJc w:val="left"/>
      <w:pPr>
        <w:tabs>
          <w:tab w:val="num" w:pos="2160"/>
        </w:tabs>
        <w:ind w:left="2160" w:hanging="360"/>
      </w:pPr>
      <w:rPr>
        <w:rFonts w:ascii="Wingdings" w:hAnsi="Wingdings" w:cs="Wingdings" w:hint="default"/>
      </w:rPr>
    </w:lvl>
    <w:lvl w:ilvl="3" w:tplc="A3940A3C">
      <w:start w:val="1"/>
      <w:numFmt w:val="bullet"/>
      <w:lvlText w:val=""/>
      <w:lvlJc w:val="left"/>
      <w:pPr>
        <w:tabs>
          <w:tab w:val="num" w:pos="2880"/>
        </w:tabs>
        <w:ind w:left="2880" w:hanging="360"/>
      </w:pPr>
      <w:rPr>
        <w:rFonts w:ascii="Symbol" w:hAnsi="Symbol" w:cs="Symbol" w:hint="default"/>
      </w:rPr>
    </w:lvl>
    <w:lvl w:ilvl="4" w:tplc="0562EECE">
      <w:start w:val="1"/>
      <w:numFmt w:val="bullet"/>
      <w:lvlText w:val="o"/>
      <w:lvlJc w:val="left"/>
      <w:pPr>
        <w:tabs>
          <w:tab w:val="num" w:pos="3600"/>
        </w:tabs>
        <w:ind w:left="3600" w:hanging="360"/>
      </w:pPr>
      <w:rPr>
        <w:rFonts w:ascii="Courier New" w:hAnsi="Courier New" w:cs="Courier New" w:hint="default"/>
      </w:rPr>
    </w:lvl>
    <w:lvl w:ilvl="5" w:tplc="07B28F0E">
      <w:start w:val="1"/>
      <w:numFmt w:val="bullet"/>
      <w:lvlText w:val=""/>
      <w:lvlJc w:val="left"/>
      <w:pPr>
        <w:tabs>
          <w:tab w:val="num" w:pos="4320"/>
        </w:tabs>
        <w:ind w:left="4320" w:hanging="360"/>
      </w:pPr>
      <w:rPr>
        <w:rFonts w:ascii="Wingdings" w:hAnsi="Wingdings" w:cs="Wingdings" w:hint="default"/>
      </w:rPr>
    </w:lvl>
    <w:lvl w:ilvl="6" w:tplc="9B2A3B64">
      <w:start w:val="1"/>
      <w:numFmt w:val="bullet"/>
      <w:lvlText w:val=""/>
      <w:lvlJc w:val="left"/>
      <w:pPr>
        <w:tabs>
          <w:tab w:val="num" w:pos="5040"/>
        </w:tabs>
        <w:ind w:left="5040" w:hanging="360"/>
      </w:pPr>
      <w:rPr>
        <w:rFonts w:ascii="Symbol" w:hAnsi="Symbol" w:cs="Symbol" w:hint="default"/>
      </w:rPr>
    </w:lvl>
    <w:lvl w:ilvl="7" w:tplc="D89EBA46">
      <w:start w:val="1"/>
      <w:numFmt w:val="bullet"/>
      <w:lvlText w:val="o"/>
      <w:lvlJc w:val="left"/>
      <w:pPr>
        <w:tabs>
          <w:tab w:val="num" w:pos="5760"/>
        </w:tabs>
        <w:ind w:left="5760" w:hanging="360"/>
      </w:pPr>
      <w:rPr>
        <w:rFonts w:ascii="Courier New" w:hAnsi="Courier New" w:cs="Courier New" w:hint="default"/>
      </w:rPr>
    </w:lvl>
    <w:lvl w:ilvl="8" w:tplc="C6042AC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ED55BA9"/>
    <w:multiLevelType w:val="hybridMultilevel"/>
    <w:tmpl w:val="ADA2D4D4"/>
    <w:lvl w:ilvl="0" w:tplc="4F829F0C">
      <w:start w:val="1"/>
      <w:numFmt w:val="bullet"/>
      <w:lvlText w:val=""/>
      <w:lvlJc w:val="left"/>
      <w:pPr>
        <w:tabs>
          <w:tab w:val="num" w:pos="720"/>
        </w:tabs>
        <w:ind w:left="720" w:hanging="360"/>
      </w:pPr>
      <w:rPr>
        <w:rFonts w:ascii="Symbol" w:hAnsi="Symbol" w:cs="Symbol" w:hint="default"/>
      </w:rPr>
    </w:lvl>
    <w:lvl w:ilvl="1" w:tplc="1606218C">
      <w:start w:val="1"/>
      <w:numFmt w:val="bullet"/>
      <w:lvlText w:val="o"/>
      <w:lvlJc w:val="left"/>
      <w:pPr>
        <w:tabs>
          <w:tab w:val="num" w:pos="1440"/>
        </w:tabs>
        <w:ind w:left="1440" w:hanging="360"/>
      </w:pPr>
      <w:rPr>
        <w:rFonts w:ascii="Courier New" w:hAnsi="Courier New" w:cs="Courier New" w:hint="default"/>
      </w:rPr>
    </w:lvl>
    <w:lvl w:ilvl="2" w:tplc="79927492">
      <w:start w:val="1"/>
      <w:numFmt w:val="bullet"/>
      <w:lvlText w:val=""/>
      <w:lvlJc w:val="left"/>
      <w:pPr>
        <w:tabs>
          <w:tab w:val="num" w:pos="2160"/>
        </w:tabs>
        <w:ind w:left="2160" w:hanging="360"/>
      </w:pPr>
      <w:rPr>
        <w:rFonts w:ascii="Wingdings" w:hAnsi="Wingdings" w:cs="Wingdings" w:hint="default"/>
      </w:rPr>
    </w:lvl>
    <w:lvl w:ilvl="3" w:tplc="7AE2C04C">
      <w:start w:val="1"/>
      <w:numFmt w:val="bullet"/>
      <w:lvlText w:val=""/>
      <w:lvlJc w:val="left"/>
      <w:pPr>
        <w:tabs>
          <w:tab w:val="num" w:pos="2880"/>
        </w:tabs>
        <w:ind w:left="2880" w:hanging="360"/>
      </w:pPr>
      <w:rPr>
        <w:rFonts w:ascii="Symbol" w:hAnsi="Symbol" w:cs="Symbol" w:hint="default"/>
      </w:rPr>
    </w:lvl>
    <w:lvl w:ilvl="4" w:tplc="DB60A604">
      <w:start w:val="1"/>
      <w:numFmt w:val="bullet"/>
      <w:lvlText w:val="o"/>
      <w:lvlJc w:val="left"/>
      <w:pPr>
        <w:tabs>
          <w:tab w:val="num" w:pos="3600"/>
        </w:tabs>
        <w:ind w:left="3600" w:hanging="360"/>
      </w:pPr>
      <w:rPr>
        <w:rFonts w:ascii="Courier New" w:hAnsi="Courier New" w:cs="Courier New" w:hint="default"/>
      </w:rPr>
    </w:lvl>
    <w:lvl w:ilvl="5" w:tplc="51F80C96">
      <w:start w:val="1"/>
      <w:numFmt w:val="bullet"/>
      <w:lvlText w:val=""/>
      <w:lvlJc w:val="left"/>
      <w:pPr>
        <w:tabs>
          <w:tab w:val="num" w:pos="4320"/>
        </w:tabs>
        <w:ind w:left="4320" w:hanging="360"/>
      </w:pPr>
      <w:rPr>
        <w:rFonts w:ascii="Wingdings" w:hAnsi="Wingdings" w:cs="Wingdings" w:hint="default"/>
      </w:rPr>
    </w:lvl>
    <w:lvl w:ilvl="6" w:tplc="31BEAFFE">
      <w:start w:val="1"/>
      <w:numFmt w:val="bullet"/>
      <w:lvlText w:val=""/>
      <w:lvlJc w:val="left"/>
      <w:pPr>
        <w:tabs>
          <w:tab w:val="num" w:pos="5040"/>
        </w:tabs>
        <w:ind w:left="5040" w:hanging="360"/>
      </w:pPr>
      <w:rPr>
        <w:rFonts w:ascii="Symbol" w:hAnsi="Symbol" w:cs="Symbol" w:hint="default"/>
      </w:rPr>
    </w:lvl>
    <w:lvl w:ilvl="7" w:tplc="2CDE8824">
      <w:start w:val="1"/>
      <w:numFmt w:val="bullet"/>
      <w:lvlText w:val="o"/>
      <w:lvlJc w:val="left"/>
      <w:pPr>
        <w:tabs>
          <w:tab w:val="num" w:pos="5760"/>
        </w:tabs>
        <w:ind w:left="5760" w:hanging="360"/>
      </w:pPr>
      <w:rPr>
        <w:rFonts w:ascii="Courier New" w:hAnsi="Courier New" w:cs="Courier New" w:hint="default"/>
      </w:rPr>
    </w:lvl>
    <w:lvl w:ilvl="8" w:tplc="50A2D44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18309B"/>
    <w:multiLevelType w:val="hybridMultilevel"/>
    <w:tmpl w:val="42B23780"/>
    <w:lvl w:ilvl="0" w:tplc="A76449D8">
      <w:start w:val="1"/>
      <w:numFmt w:val="bullet"/>
      <w:lvlText w:val=""/>
      <w:lvlJc w:val="left"/>
      <w:pPr>
        <w:tabs>
          <w:tab w:val="num" w:pos="720"/>
        </w:tabs>
        <w:ind w:left="720" w:hanging="360"/>
      </w:pPr>
      <w:rPr>
        <w:rFonts w:ascii="Symbol" w:hAnsi="Symbol" w:cs="Symbol" w:hint="default"/>
      </w:rPr>
    </w:lvl>
    <w:lvl w:ilvl="1" w:tplc="79B20C94">
      <w:start w:val="1"/>
      <w:numFmt w:val="bullet"/>
      <w:lvlText w:val="o"/>
      <w:lvlJc w:val="left"/>
      <w:pPr>
        <w:tabs>
          <w:tab w:val="num" w:pos="1440"/>
        </w:tabs>
        <w:ind w:left="1440" w:hanging="360"/>
      </w:pPr>
      <w:rPr>
        <w:rFonts w:ascii="Courier New" w:hAnsi="Courier New" w:cs="Courier New" w:hint="default"/>
      </w:rPr>
    </w:lvl>
    <w:lvl w:ilvl="2" w:tplc="FB94EC54">
      <w:start w:val="1"/>
      <w:numFmt w:val="bullet"/>
      <w:lvlText w:val=""/>
      <w:lvlJc w:val="left"/>
      <w:pPr>
        <w:tabs>
          <w:tab w:val="num" w:pos="2160"/>
        </w:tabs>
        <w:ind w:left="2160" w:hanging="360"/>
      </w:pPr>
      <w:rPr>
        <w:rFonts w:ascii="Wingdings" w:hAnsi="Wingdings" w:cs="Wingdings" w:hint="default"/>
      </w:rPr>
    </w:lvl>
    <w:lvl w:ilvl="3" w:tplc="00EA8CDE">
      <w:start w:val="1"/>
      <w:numFmt w:val="bullet"/>
      <w:lvlText w:val=""/>
      <w:lvlJc w:val="left"/>
      <w:pPr>
        <w:tabs>
          <w:tab w:val="num" w:pos="2880"/>
        </w:tabs>
        <w:ind w:left="2880" w:hanging="360"/>
      </w:pPr>
      <w:rPr>
        <w:rFonts w:ascii="Symbol" w:hAnsi="Symbol" w:cs="Symbol" w:hint="default"/>
      </w:rPr>
    </w:lvl>
    <w:lvl w:ilvl="4" w:tplc="89FE5BC4">
      <w:start w:val="1"/>
      <w:numFmt w:val="bullet"/>
      <w:lvlText w:val="o"/>
      <w:lvlJc w:val="left"/>
      <w:pPr>
        <w:tabs>
          <w:tab w:val="num" w:pos="3600"/>
        </w:tabs>
        <w:ind w:left="3600" w:hanging="360"/>
      </w:pPr>
      <w:rPr>
        <w:rFonts w:ascii="Courier New" w:hAnsi="Courier New" w:cs="Courier New" w:hint="default"/>
      </w:rPr>
    </w:lvl>
    <w:lvl w:ilvl="5" w:tplc="D7C42A28">
      <w:start w:val="1"/>
      <w:numFmt w:val="bullet"/>
      <w:lvlText w:val=""/>
      <w:lvlJc w:val="left"/>
      <w:pPr>
        <w:tabs>
          <w:tab w:val="num" w:pos="4320"/>
        </w:tabs>
        <w:ind w:left="4320" w:hanging="360"/>
      </w:pPr>
      <w:rPr>
        <w:rFonts w:ascii="Wingdings" w:hAnsi="Wingdings" w:cs="Wingdings" w:hint="default"/>
      </w:rPr>
    </w:lvl>
    <w:lvl w:ilvl="6" w:tplc="9C444F96">
      <w:start w:val="1"/>
      <w:numFmt w:val="bullet"/>
      <w:lvlText w:val=""/>
      <w:lvlJc w:val="left"/>
      <w:pPr>
        <w:tabs>
          <w:tab w:val="num" w:pos="5040"/>
        </w:tabs>
        <w:ind w:left="5040" w:hanging="360"/>
      </w:pPr>
      <w:rPr>
        <w:rFonts w:ascii="Symbol" w:hAnsi="Symbol" w:cs="Symbol" w:hint="default"/>
      </w:rPr>
    </w:lvl>
    <w:lvl w:ilvl="7" w:tplc="939EB6F8">
      <w:start w:val="1"/>
      <w:numFmt w:val="bullet"/>
      <w:lvlText w:val="o"/>
      <w:lvlJc w:val="left"/>
      <w:pPr>
        <w:tabs>
          <w:tab w:val="num" w:pos="5760"/>
        </w:tabs>
        <w:ind w:left="5760" w:hanging="360"/>
      </w:pPr>
      <w:rPr>
        <w:rFonts w:ascii="Courier New" w:hAnsi="Courier New" w:cs="Courier New" w:hint="default"/>
      </w:rPr>
    </w:lvl>
    <w:lvl w:ilvl="8" w:tplc="B628C67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8B819"/>
    <w:multiLevelType w:val="hybridMultilevel"/>
    <w:tmpl w:val="A69C50F0"/>
    <w:lvl w:ilvl="0" w:tplc="785824C0">
      <w:start w:val="1"/>
      <w:numFmt w:val="bullet"/>
      <w:lvlText w:val=""/>
      <w:lvlJc w:val="left"/>
      <w:pPr>
        <w:tabs>
          <w:tab w:val="num" w:pos="720"/>
        </w:tabs>
        <w:ind w:left="720" w:hanging="360"/>
      </w:pPr>
      <w:rPr>
        <w:rFonts w:ascii="Symbol" w:hAnsi="Symbol" w:cs="Symbol" w:hint="default"/>
      </w:rPr>
    </w:lvl>
    <w:lvl w:ilvl="1" w:tplc="451A4A3E">
      <w:start w:val="1"/>
      <w:numFmt w:val="bullet"/>
      <w:lvlText w:val="o"/>
      <w:lvlJc w:val="left"/>
      <w:pPr>
        <w:tabs>
          <w:tab w:val="num" w:pos="1440"/>
        </w:tabs>
        <w:ind w:left="1440" w:hanging="360"/>
      </w:pPr>
      <w:rPr>
        <w:rFonts w:ascii="Courier New" w:hAnsi="Courier New" w:cs="Courier New" w:hint="default"/>
      </w:rPr>
    </w:lvl>
    <w:lvl w:ilvl="2" w:tplc="B3FEB8B6">
      <w:start w:val="1"/>
      <w:numFmt w:val="bullet"/>
      <w:lvlText w:val=""/>
      <w:lvlJc w:val="left"/>
      <w:pPr>
        <w:tabs>
          <w:tab w:val="num" w:pos="2160"/>
        </w:tabs>
        <w:ind w:left="2160" w:hanging="360"/>
      </w:pPr>
      <w:rPr>
        <w:rFonts w:ascii="Wingdings" w:hAnsi="Wingdings" w:cs="Wingdings" w:hint="default"/>
      </w:rPr>
    </w:lvl>
    <w:lvl w:ilvl="3" w:tplc="B0D09AF0">
      <w:start w:val="1"/>
      <w:numFmt w:val="bullet"/>
      <w:lvlText w:val=""/>
      <w:lvlJc w:val="left"/>
      <w:pPr>
        <w:tabs>
          <w:tab w:val="num" w:pos="2880"/>
        </w:tabs>
        <w:ind w:left="2880" w:hanging="360"/>
      </w:pPr>
      <w:rPr>
        <w:rFonts w:ascii="Symbol" w:hAnsi="Symbol" w:cs="Symbol" w:hint="default"/>
      </w:rPr>
    </w:lvl>
    <w:lvl w:ilvl="4" w:tplc="8FE81AFC">
      <w:start w:val="1"/>
      <w:numFmt w:val="bullet"/>
      <w:lvlText w:val="o"/>
      <w:lvlJc w:val="left"/>
      <w:pPr>
        <w:tabs>
          <w:tab w:val="num" w:pos="3600"/>
        </w:tabs>
        <w:ind w:left="3600" w:hanging="360"/>
      </w:pPr>
      <w:rPr>
        <w:rFonts w:ascii="Courier New" w:hAnsi="Courier New" w:cs="Courier New" w:hint="default"/>
      </w:rPr>
    </w:lvl>
    <w:lvl w:ilvl="5" w:tplc="746E2EB6">
      <w:start w:val="1"/>
      <w:numFmt w:val="bullet"/>
      <w:lvlText w:val=""/>
      <w:lvlJc w:val="left"/>
      <w:pPr>
        <w:tabs>
          <w:tab w:val="num" w:pos="4320"/>
        </w:tabs>
        <w:ind w:left="4320" w:hanging="360"/>
      </w:pPr>
      <w:rPr>
        <w:rFonts w:ascii="Wingdings" w:hAnsi="Wingdings" w:cs="Wingdings" w:hint="default"/>
      </w:rPr>
    </w:lvl>
    <w:lvl w:ilvl="6" w:tplc="8698F5CC">
      <w:start w:val="1"/>
      <w:numFmt w:val="bullet"/>
      <w:lvlText w:val=""/>
      <w:lvlJc w:val="left"/>
      <w:pPr>
        <w:tabs>
          <w:tab w:val="num" w:pos="5040"/>
        </w:tabs>
        <w:ind w:left="5040" w:hanging="360"/>
      </w:pPr>
      <w:rPr>
        <w:rFonts w:ascii="Symbol" w:hAnsi="Symbol" w:cs="Symbol" w:hint="default"/>
      </w:rPr>
    </w:lvl>
    <w:lvl w:ilvl="7" w:tplc="378699A0">
      <w:start w:val="1"/>
      <w:numFmt w:val="bullet"/>
      <w:lvlText w:val="o"/>
      <w:lvlJc w:val="left"/>
      <w:pPr>
        <w:tabs>
          <w:tab w:val="num" w:pos="5760"/>
        </w:tabs>
        <w:ind w:left="5760" w:hanging="360"/>
      </w:pPr>
      <w:rPr>
        <w:rFonts w:ascii="Courier New" w:hAnsi="Courier New" w:cs="Courier New" w:hint="default"/>
      </w:rPr>
    </w:lvl>
    <w:lvl w:ilvl="8" w:tplc="F8DCBE6E">
      <w:start w:val="1"/>
      <w:numFmt w:val="bullet"/>
      <w:lvlText w:val=""/>
      <w:lvlJc w:val="left"/>
      <w:pPr>
        <w:tabs>
          <w:tab w:val="num" w:pos="6480"/>
        </w:tabs>
        <w:ind w:left="6480" w:hanging="360"/>
      </w:pPr>
      <w:rPr>
        <w:rFonts w:ascii="Wingdings" w:hAnsi="Wingdings" w:cs="Wingdings" w:hint="default"/>
      </w:rPr>
    </w:lvl>
  </w:abstractNum>
  <w:num w:numId="1" w16cid:durableId="1947233576">
    <w:abstractNumId w:val="13"/>
  </w:num>
  <w:num w:numId="2" w16cid:durableId="470830207">
    <w:abstractNumId w:val="12"/>
  </w:num>
  <w:num w:numId="3" w16cid:durableId="1719162816">
    <w:abstractNumId w:val="2"/>
  </w:num>
  <w:num w:numId="4" w16cid:durableId="909540723">
    <w:abstractNumId w:val="7"/>
  </w:num>
  <w:num w:numId="5" w16cid:durableId="1086416908">
    <w:abstractNumId w:val="18"/>
  </w:num>
  <w:num w:numId="6" w16cid:durableId="1093823962">
    <w:abstractNumId w:val="17"/>
  </w:num>
  <w:num w:numId="7" w16cid:durableId="1947691400">
    <w:abstractNumId w:val="15"/>
  </w:num>
  <w:num w:numId="8" w16cid:durableId="81268382">
    <w:abstractNumId w:val="3"/>
  </w:num>
  <w:num w:numId="9" w16cid:durableId="1432581706">
    <w:abstractNumId w:val="5"/>
  </w:num>
  <w:num w:numId="10" w16cid:durableId="1856730316">
    <w:abstractNumId w:val="1"/>
  </w:num>
  <w:num w:numId="11" w16cid:durableId="2125610257">
    <w:abstractNumId w:val="14"/>
  </w:num>
  <w:num w:numId="12" w16cid:durableId="1733456606">
    <w:abstractNumId w:val="4"/>
  </w:num>
  <w:num w:numId="13" w16cid:durableId="57753897">
    <w:abstractNumId w:val="8"/>
  </w:num>
  <w:num w:numId="14" w16cid:durableId="1806923871">
    <w:abstractNumId w:val="6"/>
  </w:num>
  <w:num w:numId="15" w16cid:durableId="554196011">
    <w:abstractNumId w:val="11"/>
  </w:num>
  <w:num w:numId="16" w16cid:durableId="1862744640">
    <w:abstractNumId w:val="9"/>
  </w:num>
  <w:num w:numId="17" w16cid:durableId="1125463598">
    <w:abstractNumId w:val="16"/>
  </w:num>
  <w:num w:numId="18" w16cid:durableId="1893731376">
    <w:abstractNumId w:val="0"/>
  </w:num>
  <w:num w:numId="19" w16cid:durableId="69087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87"/>
    <w:rsid w:val="00211B87"/>
    <w:rsid w:val="003441CC"/>
    <w:rsid w:val="005B59D3"/>
    <w:rsid w:val="009939D9"/>
    <w:rsid w:val="00D822CA"/>
    <w:rsid w:val="00D967C9"/>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EA55"/>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1334</Words>
  <Characters>8100</Characters>
  <Application>Microsoft Office Word</Application>
  <DocSecurity>0</DocSecurity>
  <Lines>213</Lines>
  <Paragraphs>184</Paragraphs>
  <ScaleCrop>false</ScaleCrop>
  <Manager/>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6</cp:revision>
  <dcterms:created xsi:type="dcterms:W3CDTF">2025-09-03T09:15:00Z</dcterms:created>
  <dcterms:modified xsi:type="dcterms:W3CDTF">2025-12-23T08:50:00Z</dcterms:modified>
  <cp:category/>
</cp:coreProperties>
</file>