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C2" w:rsidRDefault="00FC24C2" w:rsidP="00FC24C2"/>
    <w:p w:rsidR="006232D2" w:rsidRPr="006232D2" w:rsidRDefault="006232D2" w:rsidP="006232D2">
      <w:pPr>
        <w:tabs>
          <w:tab w:val="left" w:pos="7100"/>
        </w:tabs>
        <w:jc w:val="both"/>
        <w:rPr>
          <w:rFonts w:ascii="Arial" w:hAnsi="Arial" w:cs="Arial"/>
        </w:rPr>
      </w:pPr>
    </w:p>
    <w:sdt>
      <w:sdtPr>
        <w:rPr>
          <w:rFonts w:ascii="Arial" w:hAnsi="Arial" w:cs="Arial"/>
        </w:rPr>
        <w:id w:val="44649968"/>
        <w:docPartObj>
          <w:docPartGallery w:val="Cover Pages"/>
          <w:docPartUnique/>
        </w:docPartObj>
      </w:sdtPr>
      <w:sdtEndPr>
        <w:rPr>
          <w:b/>
          <w:u w:val="single"/>
        </w:rPr>
      </w:sdtEndPr>
      <w:sdtContent>
        <w:sdt>
          <w:sdtPr>
            <w:rPr>
              <w:sz w:val="20"/>
              <w:szCs w:val="20"/>
            </w:rPr>
            <w:id w:val="-840004783"/>
            <w:docPartObj>
              <w:docPartGallery w:val="Cover Pages"/>
              <w:docPartUnique/>
            </w:docPartObj>
          </w:sdtPr>
          <w:sdtEndPr>
            <w:rPr>
              <w:rFonts w:ascii="Arial" w:hAnsi="Arial" w:cs="Arial"/>
              <w:sz w:val="16"/>
              <w:szCs w:val="16"/>
            </w:rPr>
          </w:sdtEndPr>
          <w:sdtContent>
            <w:p w:rsidR="006232D2" w:rsidRPr="006232D2" w:rsidRDefault="006232D2" w:rsidP="006232D2">
              <w:pPr>
                <w:rPr>
                  <w:sz w:val="20"/>
                  <w:szCs w:val="20"/>
                </w:rPr>
              </w:pPr>
            </w:p>
            <w:p w:rsidR="006232D2" w:rsidRPr="006232D2" w:rsidRDefault="006232D2" w:rsidP="006232D2">
              <w:pPr>
                <w:rPr>
                  <w:rFonts w:ascii="Calibri" w:hAnsi="Calibri"/>
                  <w:sz w:val="20"/>
                  <w:szCs w:val="20"/>
                </w:rPr>
              </w:pP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sz w:val="20"/>
                  <w:szCs w:val="20"/>
                </w:rPr>
              </w:pP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sz w:val="20"/>
                  <w:szCs w:val="20"/>
                </w:rPr>
              </w:pPr>
              <w:r w:rsidRPr="006232D2">
                <w:rPr>
                  <w:rFonts w:ascii="Calibri" w:hAnsi="Calibri" w:cs="Arial"/>
                  <w:noProof/>
                  <w:color w:val="008000"/>
                  <w:sz w:val="96"/>
                  <w:szCs w:val="96"/>
                  <w:lang w:eastAsia="en-GB"/>
                </w:rPr>
                <w:drawing>
                  <wp:inline distT="0" distB="0" distL="0" distR="0" wp14:anchorId="13D6FC92" wp14:editId="39A42EFA">
                    <wp:extent cx="2466975" cy="1047750"/>
                    <wp:effectExtent l="0" t="0" r="9525" b="0"/>
                    <wp:docPr id="6" name="Picture 6"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spacing w:after="120"/>
                <w:jc w:val="center"/>
                <w:rPr>
                  <w:rFonts w:ascii="Calibri" w:hAnsi="Calibri"/>
                  <w:b/>
                  <w:color w:val="00B0F0"/>
                  <w:sz w:val="96"/>
                  <w:szCs w:val="96"/>
                  <w:lang w:val="en-US"/>
                </w:rPr>
              </w:pPr>
              <w:r>
                <w:rPr>
                  <w:rFonts w:ascii="Calibri" w:hAnsi="Calibri"/>
                  <w:b/>
                  <w:color w:val="00B0F0"/>
                  <w:sz w:val="96"/>
                  <w:szCs w:val="96"/>
                  <w:lang w:val="en-US"/>
                </w:rPr>
                <w:t>Physical Intervention</w:t>
              </w:r>
              <w:r w:rsidRPr="006232D2">
                <w:rPr>
                  <w:rFonts w:ascii="Calibri" w:hAnsi="Calibri"/>
                  <w:b/>
                  <w:color w:val="00B0F0"/>
                  <w:sz w:val="96"/>
                  <w:szCs w:val="96"/>
                  <w:lang w:val="en-US"/>
                </w:rPr>
                <w:t xml:space="preserve"> Policy</w:t>
              </w: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sz w:val="52"/>
                  <w:szCs w:val="52"/>
                </w:rPr>
              </w:pPr>
              <w:r w:rsidRPr="006232D2">
                <w:rPr>
                  <w:rFonts w:ascii="Calibri"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42"/>
              </w:tblGrid>
              <w:tr w:rsidR="006232D2" w:rsidRPr="006232D2" w:rsidTr="007247BF">
                <w:tc>
                  <w:tcPr>
                    <w:tcW w:w="9242" w:type="dxa"/>
                    <w:gridSpan w:val="2"/>
                  </w:tcPr>
                  <w:p w:rsidR="006232D2" w:rsidRPr="006232D2" w:rsidRDefault="006232D2" w:rsidP="006232D2">
                    <w:pPr>
                      <w:ind w:left="360"/>
                      <w:rPr>
                        <w:rFonts w:ascii="Calibri" w:hAnsi="Calibri"/>
                        <w:b/>
                      </w:rPr>
                    </w:pPr>
                    <w:r w:rsidRPr="006232D2">
                      <w:rPr>
                        <w:rFonts w:ascii="Calibri" w:hAnsi="Calibri" w:cs="Calibri"/>
                        <w:sz w:val="52"/>
                        <w:szCs w:val="52"/>
                      </w:rPr>
                      <w:br w:type="column"/>
                    </w:r>
                    <w:r w:rsidRPr="006232D2">
                      <w:rPr>
                        <w:rFonts w:ascii="Calibri" w:hAnsi="Calibri"/>
                        <w:b/>
                      </w:rPr>
                      <w:t>Schedule for Development, Monitoring and Review</w:t>
                    </w:r>
                  </w:p>
                </w:tc>
              </w:tr>
              <w:tr w:rsidR="006232D2" w:rsidRPr="006232D2" w:rsidTr="007247BF">
                <w:tc>
                  <w:tcPr>
                    <w:tcW w:w="2802" w:type="dxa"/>
                  </w:tcPr>
                  <w:p w:rsidR="006232D2" w:rsidRPr="006232D2" w:rsidRDefault="006232D2" w:rsidP="006232D2">
                    <w:pPr>
                      <w:ind w:left="360"/>
                      <w:rPr>
                        <w:rFonts w:ascii="Calibri" w:hAnsi="Calibri"/>
                      </w:rPr>
                    </w:pPr>
                    <w:r w:rsidRPr="006232D2">
                      <w:rPr>
                        <w:rFonts w:ascii="Calibri" w:hAnsi="Calibri"/>
                      </w:rPr>
                      <w:t>Approved by governors on:</w:t>
                    </w:r>
                  </w:p>
                </w:tc>
                <w:tc>
                  <w:tcPr>
                    <w:tcW w:w="6440" w:type="dxa"/>
                  </w:tcPr>
                  <w:p w:rsidR="006232D2" w:rsidRPr="006232D2" w:rsidRDefault="006232D2" w:rsidP="006232D2">
                    <w:pPr>
                      <w:ind w:left="360"/>
                      <w:rPr>
                        <w:rFonts w:ascii="Calibri" w:hAnsi="Calibri"/>
                      </w:rPr>
                    </w:pPr>
                    <w:r w:rsidRPr="006232D2">
                      <w:rPr>
                        <w:rFonts w:ascii="Calibri" w:hAnsi="Calibri"/>
                      </w:rPr>
                      <w:t>18</w:t>
                    </w:r>
                    <w:r w:rsidRPr="006232D2">
                      <w:rPr>
                        <w:rFonts w:ascii="Calibri" w:hAnsi="Calibri"/>
                        <w:vertAlign w:val="superscript"/>
                      </w:rPr>
                      <w:t>th</w:t>
                    </w:r>
                    <w:r w:rsidRPr="006232D2">
                      <w:rPr>
                        <w:rFonts w:ascii="Calibri" w:hAnsi="Calibri"/>
                      </w:rPr>
                      <w:t xml:space="preserve"> March 2021</w:t>
                    </w:r>
                  </w:p>
                </w:tc>
              </w:tr>
              <w:tr w:rsidR="006232D2" w:rsidRPr="006232D2" w:rsidTr="007247BF">
                <w:trPr>
                  <w:trHeight w:val="717"/>
                </w:trPr>
                <w:tc>
                  <w:tcPr>
                    <w:tcW w:w="2802" w:type="dxa"/>
                  </w:tcPr>
                  <w:p w:rsidR="006232D2" w:rsidRPr="006232D2" w:rsidRDefault="006232D2" w:rsidP="006232D2">
                    <w:pPr>
                      <w:ind w:left="360"/>
                      <w:rPr>
                        <w:rFonts w:ascii="Calibri" w:hAnsi="Calibri"/>
                      </w:rPr>
                    </w:pPr>
                    <w:r w:rsidRPr="006232D2">
                      <w:rPr>
                        <w:rFonts w:ascii="Calibri" w:hAnsi="Calibri"/>
                      </w:rPr>
                      <w:t>Implementation monitored by:</w:t>
                    </w:r>
                  </w:p>
                </w:tc>
                <w:tc>
                  <w:tcPr>
                    <w:tcW w:w="6440" w:type="dxa"/>
                  </w:tcPr>
                  <w:p w:rsidR="006232D2" w:rsidRPr="006232D2" w:rsidRDefault="006232D2" w:rsidP="006232D2">
                    <w:pPr>
                      <w:ind w:left="360"/>
                      <w:rPr>
                        <w:rFonts w:ascii="Calibri" w:hAnsi="Calibri"/>
                      </w:rPr>
                    </w:pPr>
                    <w:r>
                      <w:rPr>
                        <w:rFonts w:ascii="Calibri" w:hAnsi="Calibri"/>
                      </w:rPr>
                      <w:t>Hilroy Thomas</w:t>
                    </w:r>
                  </w:p>
                </w:tc>
              </w:tr>
              <w:tr w:rsidR="006232D2" w:rsidRPr="006232D2" w:rsidTr="007247BF">
                <w:tc>
                  <w:tcPr>
                    <w:tcW w:w="2802" w:type="dxa"/>
                  </w:tcPr>
                  <w:p w:rsidR="006232D2" w:rsidRPr="006232D2" w:rsidRDefault="006232D2" w:rsidP="006232D2">
                    <w:pPr>
                      <w:ind w:left="360"/>
                      <w:rPr>
                        <w:rFonts w:ascii="Calibri" w:hAnsi="Calibri"/>
                        <w:sz w:val="20"/>
                        <w:szCs w:val="20"/>
                      </w:rPr>
                    </w:pPr>
                    <w:r w:rsidRPr="006232D2">
                      <w:rPr>
                        <w:rFonts w:ascii="Calibri" w:hAnsi="Calibri"/>
                        <w:sz w:val="20"/>
                        <w:szCs w:val="20"/>
                      </w:rPr>
                      <w:t>Review arrangements:</w:t>
                    </w:r>
                  </w:p>
                  <w:p w:rsidR="006232D2" w:rsidRPr="006232D2" w:rsidRDefault="006232D2" w:rsidP="006232D2">
                    <w:pPr>
                      <w:ind w:left="360"/>
                      <w:rPr>
                        <w:rFonts w:ascii="Calibri" w:hAnsi="Calibri"/>
                        <w:sz w:val="20"/>
                        <w:szCs w:val="20"/>
                      </w:rPr>
                    </w:pPr>
                  </w:p>
                </w:tc>
                <w:tc>
                  <w:tcPr>
                    <w:tcW w:w="6440" w:type="dxa"/>
                  </w:tcPr>
                  <w:p w:rsidR="006232D2" w:rsidRPr="006232D2" w:rsidRDefault="006232D2" w:rsidP="006232D2">
                    <w:pPr>
                      <w:ind w:left="360"/>
                      <w:rPr>
                        <w:rFonts w:ascii="Calibri" w:hAnsi="Calibri"/>
                        <w:sz w:val="20"/>
                        <w:szCs w:val="20"/>
                      </w:rPr>
                    </w:pPr>
                    <w:r w:rsidRPr="006232D2">
                      <w:rPr>
                        <w:rFonts w:ascii="Calibri" w:hAnsi="Calibri"/>
                        <w:sz w:val="20"/>
                        <w:szCs w:val="20"/>
                      </w:rPr>
                      <w:t>Annually</w:t>
                    </w:r>
                  </w:p>
                  <w:p w:rsidR="006232D2" w:rsidRPr="006232D2" w:rsidRDefault="006232D2" w:rsidP="006232D2">
                    <w:pPr>
                      <w:ind w:left="360"/>
                      <w:rPr>
                        <w:rFonts w:ascii="Calibri" w:hAnsi="Calibri"/>
                        <w:sz w:val="20"/>
                        <w:szCs w:val="20"/>
                      </w:rPr>
                    </w:pPr>
                    <w:r w:rsidRPr="006232D2">
                      <w:rPr>
                        <w:rFonts w:ascii="Calibri" w:hAnsi="Calibri"/>
                        <w:sz w:val="20"/>
                        <w:szCs w:val="20"/>
                      </w:rPr>
                      <w:t>All policies will be reviewed if there are any significant  developments or changes to legislation</w:t>
                    </w:r>
                  </w:p>
                </w:tc>
              </w:tr>
              <w:tr w:rsidR="006232D2" w:rsidRPr="006232D2" w:rsidTr="007247BF">
                <w:tc>
                  <w:tcPr>
                    <w:tcW w:w="2802" w:type="dxa"/>
                  </w:tcPr>
                  <w:p w:rsidR="006232D2" w:rsidRPr="006232D2" w:rsidRDefault="006232D2" w:rsidP="006232D2">
                    <w:pPr>
                      <w:ind w:left="360"/>
                      <w:rPr>
                        <w:rFonts w:ascii="Calibri" w:hAnsi="Calibri"/>
                        <w:sz w:val="20"/>
                        <w:szCs w:val="20"/>
                      </w:rPr>
                    </w:pPr>
                    <w:r w:rsidRPr="006232D2">
                      <w:rPr>
                        <w:rFonts w:ascii="Calibri" w:hAnsi="Calibri"/>
                        <w:sz w:val="20"/>
                        <w:szCs w:val="20"/>
                      </w:rPr>
                      <w:t>Reviewed:</w:t>
                    </w: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r w:rsidRPr="006232D2">
                      <w:rPr>
                        <w:rFonts w:ascii="Calibri" w:hAnsi="Calibri"/>
                        <w:sz w:val="20"/>
                        <w:szCs w:val="20"/>
                      </w:rPr>
                      <w:t>The next review of this policy:</w:t>
                    </w:r>
                  </w:p>
                </w:tc>
                <w:tc>
                  <w:tcPr>
                    <w:tcW w:w="6440" w:type="dxa"/>
                  </w:tcPr>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r w:rsidRPr="006232D2">
                      <w:rPr>
                        <w:rFonts w:ascii="Calibri" w:hAnsi="Calibri"/>
                        <w:b/>
                        <w:sz w:val="20"/>
                        <w:szCs w:val="20"/>
                      </w:rPr>
                      <w:t>March 2022</w:t>
                    </w:r>
                  </w:p>
                  <w:p w:rsidR="006232D2" w:rsidRPr="006232D2" w:rsidRDefault="006232D2" w:rsidP="006232D2">
                    <w:pPr>
                      <w:ind w:left="360"/>
                      <w:rPr>
                        <w:rFonts w:ascii="Calibri" w:hAnsi="Calibri"/>
                        <w:sz w:val="20"/>
                        <w:szCs w:val="20"/>
                      </w:rPr>
                    </w:pPr>
                  </w:p>
                </w:tc>
              </w:tr>
            </w:tbl>
            <w:p w:rsidR="006232D2" w:rsidRPr="006232D2" w:rsidRDefault="006232D2" w:rsidP="006232D2">
              <w:pPr>
                <w:spacing w:line="259" w:lineRule="auto"/>
                <w:rPr>
                  <w:rFonts w:ascii="Arial" w:hAnsi="Arial" w:cs="Arial"/>
                  <w:sz w:val="16"/>
                  <w:szCs w:val="16"/>
                </w:rPr>
              </w:pPr>
              <w:r w:rsidRPr="006232D2">
                <w:rPr>
                  <w:rFonts w:ascii="Arial" w:hAnsi="Arial" w:cs="Arial"/>
                  <w:sz w:val="16"/>
                  <w:szCs w:val="16"/>
                </w:rPr>
                <w:br w:type="page"/>
              </w:r>
            </w:p>
          </w:sdtContent>
        </w:sdt>
        <w:p w:rsidR="00FC24C2" w:rsidRDefault="003E3C14" w:rsidP="006232D2"/>
      </w:sdtContent>
    </w:sdt>
    <w:p w:rsidR="00FC24C2" w:rsidRPr="000D1AE6" w:rsidRDefault="00FC24C2" w:rsidP="00FC24C2">
      <w:pPr>
        <w:rPr>
          <w:rFonts w:ascii="Arial" w:hAnsi="Arial" w:cs="Arial"/>
          <w:b/>
          <w:sz w:val="28"/>
          <w:szCs w:val="28"/>
        </w:rPr>
      </w:pPr>
      <w:r w:rsidRPr="000D1AE6">
        <w:rPr>
          <w:rFonts w:ascii="Arial" w:hAnsi="Arial" w:cs="Arial"/>
          <w:b/>
          <w:sz w:val="28"/>
          <w:szCs w:val="28"/>
        </w:rPr>
        <w:t>Contents</w:t>
      </w:r>
    </w:p>
    <w:p w:rsidR="00FC24C2" w:rsidRPr="000D1AE6" w:rsidRDefault="00FC24C2" w:rsidP="002869BE">
      <w:pPr>
        <w:tabs>
          <w:tab w:val="left" w:pos="5595"/>
        </w:tabs>
        <w:ind w:left="5595"/>
        <w:jc w:val="right"/>
        <w:rPr>
          <w:rFonts w:ascii="Arial" w:hAnsi="Arial" w:cs="Arial"/>
          <w:b/>
          <w:color w:val="0000FF"/>
          <w:sz w:val="32"/>
          <w:szCs w:val="32"/>
        </w:rPr>
      </w:pPr>
      <w:r w:rsidRPr="000D1AE6">
        <w:rPr>
          <w:rFonts w:ascii="Arial" w:hAnsi="Arial" w:cs="Arial"/>
          <w:b/>
          <w:sz w:val="32"/>
          <w:szCs w:val="32"/>
        </w:rPr>
        <w:tab/>
      </w:r>
      <w:r w:rsidRPr="000D1AE6">
        <w:rPr>
          <w:rFonts w:ascii="Arial" w:hAnsi="Arial" w:cs="Arial"/>
          <w:b/>
          <w:sz w:val="32"/>
          <w:szCs w:val="32"/>
        </w:rPr>
        <w:tab/>
      </w:r>
      <w:r w:rsidRPr="000D1AE6">
        <w:rPr>
          <w:rFonts w:ascii="Arial" w:hAnsi="Arial" w:cs="Arial"/>
          <w:b/>
          <w:sz w:val="32"/>
          <w:szCs w:val="32"/>
        </w:rPr>
        <w:tab/>
      </w:r>
      <w:r w:rsidRPr="000D1AE6">
        <w:rPr>
          <w:rFonts w:ascii="Arial" w:hAnsi="Arial" w:cs="Arial"/>
          <w:b/>
          <w:sz w:val="32"/>
          <w:szCs w:val="32"/>
        </w:rPr>
        <w:tab/>
      </w:r>
      <w:r w:rsidRPr="000D1AE6">
        <w:rPr>
          <w:rFonts w:ascii="Arial" w:hAnsi="Arial" w:cs="Arial"/>
          <w:b/>
          <w:sz w:val="32"/>
          <w:szCs w:val="32"/>
        </w:rPr>
        <w:tab/>
        <w:t xml:space="preserve">       </w:t>
      </w:r>
      <w:r w:rsidRPr="000D1AE6">
        <w:rPr>
          <w:rFonts w:ascii="Arial" w:hAnsi="Arial" w:cs="Arial"/>
          <w:b/>
          <w:sz w:val="32"/>
          <w:szCs w:val="32"/>
        </w:rPr>
        <w:tab/>
        <w:t xml:space="preserve">    </w:t>
      </w:r>
      <w:r w:rsidRPr="000D1AE6">
        <w:rPr>
          <w:rFonts w:ascii="Arial" w:hAnsi="Arial" w:cs="Arial"/>
          <w:b/>
          <w:sz w:val="32"/>
          <w:szCs w:val="32"/>
        </w:rPr>
        <w:tab/>
        <w:t xml:space="preserve">  </w:t>
      </w:r>
      <w:r w:rsidRPr="000D1AE6">
        <w:rPr>
          <w:rFonts w:ascii="Arial" w:hAnsi="Arial" w:cs="Arial"/>
          <w:b/>
          <w:sz w:val="32"/>
          <w:szCs w:val="32"/>
        </w:rPr>
        <w:tab/>
        <w:t xml:space="preserve">   </w:t>
      </w:r>
      <w:r w:rsidRPr="000D1AE6">
        <w:rPr>
          <w:rFonts w:ascii="Arial" w:hAnsi="Arial" w:cs="Arial"/>
          <w:b/>
          <w:sz w:val="32"/>
          <w:szCs w:val="32"/>
        </w:rPr>
        <w:tab/>
        <w:t xml:space="preserve">             </w:t>
      </w:r>
      <w:r w:rsidR="002869BE" w:rsidRPr="000D1AE6">
        <w:rPr>
          <w:rFonts w:ascii="Arial" w:hAnsi="Arial" w:cs="Arial"/>
          <w:b/>
          <w:sz w:val="32"/>
          <w:szCs w:val="32"/>
        </w:rPr>
        <w:t xml:space="preserve">                             </w:t>
      </w:r>
      <w:r w:rsidRPr="000D1AE6">
        <w:rPr>
          <w:rFonts w:ascii="Arial" w:hAnsi="Arial" w:cs="Arial"/>
          <w:b/>
          <w:sz w:val="32"/>
          <w:szCs w:val="32"/>
        </w:rPr>
        <w:t>Page</w:t>
      </w:r>
      <w:r w:rsidRPr="000D1AE6">
        <w:rPr>
          <w:rFonts w:ascii="Arial" w:hAnsi="Arial" w:cs="Arial"/>
          <w:b/>
          <w:color w:val="0000FF"/>
          <w:sz w:val="32"/>
          <w:szCs w:val="32"/>
        </w:rPr>
        <w:t xml:space="preserve"> </w:t>
      </w:r>
    </w:p>
    <w:p w:rsidR="00FC24C2" w:rsidRPr="000D1AE6" w:rsidRDefault="00FC24C2" w:rsidP="00FC24C2">
      <w:pPr>
        <w:tabs>
          <w:tab w:val="left" w:pos="5595"/>
        </w:tabs>
        <w:ind w:left="5595"/>
        <w:rPr>
          <w:rFonts w:ascii="Arial" w:hAnsi="Arial" w:cs="Arial"/>
          <w:b/>
          <w:color w:val="0000FF"/>
          <w:sz w:val="32"/>
          <w:szCs w:val="32"/>
        </w:rPr>
      </w:pPr>
    </w:p>
    <w:p w:rsidR="00FC24C2" w:rsidRPr="000D1AE6" w:rsidRDefault="00FC24C2" w:rsidP="00FC24C2">
      <w:pPr>
        <w:tabs>
          <w:tab w:val="left" w:pos="5595"/>
        </w:tabs>
        <w:rPr>
          <w:rFonts w:ascii="Arial" w:hAnsi="Arial" w:cs="Arial"/>
          <w:b/>
        </w:rPr>
      </w:pPr>
      <w:r w:rsidRPr="000D1AE6">
        <w:rPr>
          <w:rFonts w:ascii="Arial" w:hAnsi="Arial" w:cs="Arial"/>
          <w:b/>
        </w:rPr>
        <w:t>Physi</w:t>
      </w:r>
      <w:r w:rsidR="00BB72C7">
        <w:rPr>
          <w:rFonts w:ascii="Arial" w:hAnsi="Arial" w:cs="Arial"/>
          <w:b/>
        </w:rPr>
        <w:t>cal Intervention Policy:-</w:t>
      </w:r>
      <w:r w:rsidR="00BB72C7">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6232D2">
        <w:rPr>
          <w:rFonts w:ascii="Arial" w:hAnsi="Arial" w:cs="Arial"/>
          <w:b/>
        </w:rPr>
        <w:t>4</w:t>
      </w:r>
      <w:r w:rsidRPr="000D1AE6">
        <w:rPr>
          <w:rFonts w:ascii="Arial" w:hAnsi="Arial" w:cs="Arial"/>
          <w:b/>
        </w:rPr>
        <w:tab/>
      </w:r>
    </w:p>
    <w:p w:rsidR="00FC24C2" w:rsidRPr="000D1AE6" w:rsidRDefault="00FC24C2" w:rsidP="00FC24C2">
      <w:pPr>
        <w:tabs>
          <w:tab w:val="left" w:pos="5595"/>
        </w:tabs>
        <w:rPr>
          <w:rFonts w:ascii="Arial" w:hAnsi="Arial" w:cs="Arial"/>
          <w:b/>
        </w:rPr>
      </w:pPr>
    </w:p>
    <w:p w:rsidR="00FC24C2" w:rsidRPr="000D1AE6" w:rsidRDefault="00BB72C7" w:rsidP="00FC24C2">
      <w:pPr>
        <w:numPr>
          <w:ilvl w:val="0"/>
          <w:numId w:val="2"/>
        </w:numPr>
        <w:tabs>
          <w:tab w:val="left" w:pos="5595"/>
        </w:tabs>
        <w:rPr>
          <w:rFonts w:ascii="Arial" w:hAnsi="Arial" w:cs="Arial"/>
          <w:b/>
        </w:rPr>
      </w:pPr>
      <w:r>
        <w:rPr>
          <w:rFonts w:ascii="Arial" w:hAnsi="Arial" w:cs="Arial"/>
          <w:b/>
        </w:rPr>
        <w:t>Staff Training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232D2">
        <w:rPr>
          <w:rFonts w:ascii="Arial" w:hAnsi="Arial" w:cs="Arial"/>
          <w:b/>
        </w:rPr>
        <w:t xml:space="preserve"> </w:t>
      </w:r>
      <w:r>
        <w:rPr>
          <w:rFonts w:ascii="Arial" w:hAnsi="Arial" w:cs="Arial"/>
          <w:b/>
        </w:rPr>
        <w:t xml:space="preserve"> </w:t>
      </w:r>
      <w:r w:rsidR="006232D2">
        <w:rPr>
          <w:rFonts w:ascii="Arial" w:hAnsi="Arial" w:cs="Arial"/>
          <w:b/>
        </w:rPr>
        <w:t>4</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Use of Restric</w:t>
      </w:r>
      <w:r w:rsidR="00A64D01">
        <w:rPr>
          <w:rFonts w:ascii="Arial" w:hAnsi="Arial" w:cs="Arial"/>
          <w:b/>
        </w:rPr>
        <w:t>tive Physical Intervention</w:t>
      </w:r>
      <w:r w:rsidR="00A64D01">
        <w:rPr>
          <w:rFonts w:ascii="Arial" w:hAnsi="Arial" w:cs="Arial"/>
          <w:b/>
        </w:rPr>
        <w:tab/>
      </w:r>
      <w:r w:rsidR="00A64D01">
        <w:rPr>
          <w:rFonts w:ascii="Arial" w:hAnsi="Arial" w:cs="Arial"/>
          <w:b/>
        </w:rPr>
        <w:tab/>
      </w:r>
      <w:r w:rsidR="00A64D01">
        <w:rPr>
          <w:rFonts w:ascii="Arial" w:hAnsi="Arial" w:cs="Arial"/>
          <w:b/>
        </w:rPr>
        <w:tab/>
      </w:r>
      <w:r w:rsidR="00A64D01">
        <w:rPr>
          <w:rFonts w:ascii="Arial" w:hAnsi="Arial" w:cs="Arial"/>
          <w:b/>
        </w:rPr>
        <w:tab/>
        <w:t xml:space="preserve">                </w:t>
      </w:r>
      <w:r w:rsidR="00BB72C7">
        <w:rPr>
          <w:rFonts w:ascii="Arial" w:hAnsi="Arial" w:cs="Arial"/>
          <w:b/>
        </w:rPr>
        <w:t xml:space="preserve">    </w:t>
      </w:r>
      <w:r w:rsidR="006232D2">
        <w:rPr>
          <w:rFonts w:ascii="Arial" w:hAnsi="Arial" w:cs="Arial"/>
          <w:b/>
        </w:rPr>
        <w:t xml:space="preserve"> </w:t>
      </w:r>
      <w:r w:rsidR="00BB72C7">
        <w:rPr>
          <w:rFonts w:ascii="Arial" w:hAnsi="Arial" w:cs="Arial"/>
          <w:b/>
        </w:rPr>
        <w:t xml:space="preserve"> </w:t>
      </w:r>
      <w:r w:rsidR="006232D2">
        <w:rPr>
          <w:rFonts w:ascii="Arial" w:hAnsi="Arial" w:cs="Arial"/>
          <w:b/>
        </w:rPr>
        <w:t>6</w:t>
      </w:r>
    </w:p>
    <w:p w:rsidR="00FC24C2" w:rsidRPr="000D1AE6" w:rsidRDefault="00BB72C7" w:rsidP="00FC24C2">
      <w:pPr>
        <w:numPr>
          <w:ilvl w:val="0"/>
          <w:numId w:val="2"/>
        </w:numPr>
        <w:tabs>
          <w:tab w:val="left" w:pos="5595"/>
        </w:tabs>
        <w:rPr>
          <w:rFonts w:ascii="Arial" w:hAnsi="Arial" w:cs="Arial"/>
          <w:b/>
        </w:rPr>
      </w:pPr>
      <w:r>
        <w:rPr>
          <w:rFonts w:ascii="Arial" w:hAnsi="Arial" w:cs="Arial"/>
          <w:b/>
        </w:rPr>
        <w:t>Risk Assessment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64D01">
        <w:rPr>
          <w:rFonts w:ascii="Arial" w:hAnsi="Arial" w:cs="Arial"/>
          <w:b/>
        </w:rPr>
        <w:t xml:space="preserve"> </w:t>
      </w:r>
      <w:r w:rsidR="006232D2">
        <w:rPr>
          <w:rFonts w:ascii="Arial" w:hAnsi="Arial" w:cs="Arial"/>
          <w:b/>
        </w:rPr>
        <w:t>5 -6</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Recording</w:t>
      </w:r>
      <w:r w:rsidRPr="000D1AE6">
        <w:rPr>
          <w:rFonts w:ascii="Arial" w:hAnsi="Arial" w:cs="Arial"/>
          <w:b/>
        </w:rPr>
        <w:tab/>
      </w:r>
      <w:r w:rsidRPr="000D1AE6">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6232D2">
        <w:rPr>
          <w:rFonts w:ascii="Arial" w:hAnsi="Arial" w:cs="Arial"/>
          <w:b/>
        </w:rPr>
        <w:t>6</w:t>
      </w:r>
    </w:p>
    <w:p w:rsidR="00FC24C2" w:rsidRPr="000D1AE6" w:rsidRDefault="00F6313A" w:rsidP="00FC24C2">
      <w:pPr>
        <w:numPr>
          <w:ilvl w:val="0"/>
          <w:numId w:val="2"/>
        </w:numPr>
        <w:tabs>
          <w:tab w:val="left" w:pos="5595"/>
        </w:tabs>
        <w:rPr>
          <w:rFonts w:ascii="Arial" w:hAnsi="Arial" w:cs="Arial"/>
          <w:b/>
        </w:rPr>
      </w:pPr>
      <w:r>
        <w:rPr>
          <w:rFonts w:ascii="Arial" w:hAnsi="Arial" w:cs="Arial"/>
          <w:b/>
        </w:rPr>
        <w:t>Post Incident Management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232D2">
        <w:rPr>
          <w:rFonts w:ascii="Arial" w:hAnsi="Arial" w:cs="Arial"/>
          <w:b/>
        </w:rPr>
        <w:t xml:space="preserve"> 6 - 7</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Complaints</w:t>
      </w:r>
      <w:r w:rsidRPr="000D1AE6">
        <w:rPr>
          <w:rFonts w:ascii="Arial" w:hAnsi="Arial" w:cs="Arial"/>
          <w:b/>
        </w:rPr>
        <w:tab/>
      </w:r>
      <w:r w:rsidRPr="000D1AE6">
        <w:rPr>
          <w:rFonts w:ascii="Arial" w:hAnsi="Arial" w:cs="Arial"/>
          <w:b/>
        </w:rPr>
        <w:tab/>
      </w:r>
      <w:r w:rsidRPr="000D1AE6">
        <w:rPr>
          <w:rFonts w:ascii="Arial" w:hAnsi="Arial" w:cs="Arial"/>
          <w:b/>
        </w:rPr>
        <w:tab/>
      </w:r>
      <w:r w:rsidRPr="000D1AE6">
        <w:rPr>
          <w:rFonts w:ascii="Arial" w:hAnsi="Arial" w:cs="Arial"/>
          <w:b/>
        </w:rPr>
        <w:tab/>
      </w:r>
      <w:r w:rsidRPr="000D1AE6">
        <w:rPr>
          <w:rFonts w:ascii="Arial" w:hAnsi="Arial" w:cs="Arial"/>
          <w:b/>
        </w:rPr>
        <w:tab/>
      </w:r>
      <w:r w:rsidRPr="000D1AE6">
        <w:rPr>
          <w:rFonts w:ascii="Arial" w:hAnsi="Arial" w:cs="Arial"/>
          <w:b/>
        </w:rPr>
        <w:tab/>
      </w:r>
      <w:r w:rsidR="006232D2">
        <w:rPr>
          <w:rFonts w:ascii="Arial" w:hAnsi="Arial" w:cs="Arial"/>
          <w:b/>
        </w:rPr>
        <w:t>7</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Stat</w:t>
      </w:r>
      <w:r w:rsidR="006232D2">
        <w:rPr>
          <w:rFonts w:ascii="Arial" w:hAnsi="Arial" w:cs="Arial"/>
          <w:b/>
        </w:rPr>
        <w:t>utory Duty of the Service</w:t>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t>7</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Monitori</w:t>
      </w:r>
      <w:r w:rsidR="006232D2">
        <w:rPr>
          <w:rFonts w:ascii="Arial" w:hAnsi="Arial" w:cs="Arial"/>
          <w:b/>
        </w:rPr>
        <w:t>ng, Evaluation and Review</w:t>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t>7</w:t>
      </w:r>
    </w:p>
    <w:p w:rsidR="00FC24C2" w:rsidRPr="000D1AE6" w:rsidRDefault="00FC24C2" w:rsidP="00FC24C2">
      <w:pPr>
        <w:tabs>
          <w:tab w:val="left" w:pos="5595"/>
        </w:tabs>
        <w:ind w:left="720"/>
        <w:rPr>
          <w:rFonts w:ascii="Arial" w:hAnsi="Arial" w:cs="Arial"/>
          <w:b/>
        </w:rPr>
      </w:pPr>
    </w:p>
    <w:p w:rsidR="00FC24C2" w:rsidRPr="000D1AE6" w:rsidRDefault="00FC24C2" w:rsidP="00FC24C2">
      <w:pPr>
        <w:tabs>
          <w:tab w:val="left" w:pos="5595"/>
        </w:tabs>
        <w:ind w:left="720"/>
        <w:rPr>
          <w:rFonts w:ascii="Arial" w:hAnsi="Arial" w:cs="Arial"/>
          <w:b/>
        </w:rPr>
      </w:pPr>
    </w:p>
    <w:p w:rsidR="00FC24C2" w:rsidRPr="000D1AE6" w:rsidRDefault="006232D2" w:rsidP="00FC24C2">
      <w:pPr>
        <w:tabs>
          <w:tab w:val="left" w:pos="5595"/>
        </w:tabs>
        <w:rPr>
          <w:rFonts w:ascii="Arial" w:hAnsi="Arial" w:cs="Arial"/>
          <w:b/>
        </w:rPr>
      </w:pPr>
      <w:r>
        <w:rPr>
          <w:rFonts w:ascii="Arial" w:hAnsi="Arial" w:cs="Arial"/>
          <w:b/>
        </w:rPr>
        <w:t>List of Appendices:-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8</w:t>
      </w:r>
    </w:p>
    <w:p w:rsidR="00FC24C2" w:rsidRPr="000D1AE6" w:rsidRDefault="00FC24C2" w:rsidP="00FC24C2">
      <w:pPr>
        <w:tabs>
          <w:tab w:val="left" w:pos="5595"/>
        </w:tabs>
        <w:rPr>
          <w:rFonts w:ascii="Arial" w:hAnsi="Arial" w:cs="Arial"/>
          <w:b/>
        </w:rPr>
      </w:pPr>
    </w:p>
    <w:p w:rsidR="00FC24C2" w:rsidRPr="000D1AE6" w:rsidRDefault="00FC24C2" w:rsidP="00FC24C2">
      <w:pPr>
        <w:rPr>
          <w:b/>
          <w:sz w:val="28"/>
          <w:szCs w:val="28"/>
        </w:rPr>
      </w:pPr>
    </w:p>
    <w:p w:rsidR="00FC24C2" w:rsidRPr="000D1AE6" w:rsidRDefault="00FC24C2" w:rsidP="00FC24C2">
      <w:pPr>
        <w:rPr>
          <w:b/>
          <w:sz w:val="28"/>
          <w:szCs w:val="28"/>
        </w:rPr>
      </w:pPr>
    </w:p>
    <w:p w:rsidR="00FC24C2" w:rsidRPr="000D1AE6" w:rsidRDefault="00FC24C2" w:rsidP="00FC24C2">
      <w:pPr>
        <w:tabs>
          <w:tab w:val="left" w:pos="3975"/>
        </w:tabs>
        <w:rPr>
          <w:b/>
          <w:sz w:val="28"/>
          <w:szCs w:val="28"/>
        </w:rPr>
      </w:pPr>
    </w:p>
    <w:p w:rsidR="0024532A" w:rsidRPr="000D1AE6" w:rsidRDefault="0024532A" w:rsidP="00FC24C2">
      <w:pPr>
        <w:tabs>
          <w:tab w:val="left" w:pos="3975"/>
        </w:tabs>
        <w:rPr>
          <w:b/>
          <w:sz w:val="28"/>
          <w:szCs w:val="28"/>
        </w:rPr>
      </w:pPr>
    </w:p>
    <w:p w:rsidR="00FC24C2" w:rsidRPr="000D1AE6" w:rsidRDefault="00FC24C2" w:rsidP="00FC24C2">
      <w:pPr>
        <w:rPr>
          <w:b/>
          <w:sz w:val="28"/>
          <w:szCs w:val="28"/>
        </w:rPr>
      </w:pPr>
    </w:p>
    <w:p w:rsidR="00FC24C2" w:rsidRPr="000D1AE6" w:rsidRDefault="00FC24C2" w:rsidP="00FC24C2">
      <w:pPr>
        <w:rPr>
          <w:b/>
          <w:sz w:val="28"/>
          <w:szCs w:val="28"/>
        </w:rPr>
      </w:pPr>
    </w:p>
    <w:p w:rsidR="00FC24C2" w:rsidRPr="000D1AE6" w:rsidRDefault="00FC24C2" w:rsidP="00FC24C2">
      <w:pPr>
        <w:pStyle w:val="Title"/>
        <w:jc w:val="left"/>
        <w:rPr>
          <w:sz w:val="32"/>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FC24C2" w:rsidRPr="006232D2" w:rsidRDefault="00FC24C2" w:rsidP="006E243F">
      <w:pPr>
        <w:pStyle w:val="Title"/>
        <w:jc w:val="both"/>
        <w:rPr>
          <w:rFonts w:asciiTheme="minorHAnsi" w:hAnsiTheme="minorHAnsi" w:cstheme="minorHAnsi"/>
          <w:bCs w:val="0"/>
          <w:color w:val="000000" w:themeColor="text1"/>
          <w:sz w:val="24"/>
        </w:rPr>
      </w:pPr>
      <w:r w:rsidRPr="006232D2">
        <w:rPr>
          <w:rFonts w:asciiTheme="minorHAnsi" w:hAnsiTheme="minorHAnsi" w:cstheme="minorHAnsi"/>
          <w:bCs w:val="0"/>
          <w:color w:val="000000" w:themeColor="text1"/>
          <w:sz w:val="24"/>
        </w:rPr>
        <w:lastRenderedPageBreak/>
        <w:t xml:space="preserve"> Physical Intervention Policy</w:t>
      </w:r>
    </w:p>
    <w:p w:rsidR="00FC24C2" w:rsidRPr="006E5425" w:rsidRDefault="00FC24C2" w:rsidP="006E243F">
      <w:pPr>
        <w:pStyle w:val="Title"/>
        <w:jc w:val="both"/>
        <w:rPr>
          <w:rFonts w:asciiTheme="minorHAnsi" w:hAnsiTheme="minorHAnsi" w:cstheme="minorHAnsi"/>
          <w:b w:val="0"/>
          <w:color w:val="000000" w:themeColor="text1"/>
          <w:sz w:val="24"/>
        </w:rPr>
      </w:pPr>
    </w:p>
    <w:p w:rsidR="00FC24C2" w:rsidRPr="006E5425" w:rsidRDefault="004F7868"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 xml:space="preserve">The Leicester Partnership school </w:t>
      </w:r>
      <w:r w:rsidR="00FC24C2" w:rsidRPr="00C51C95">
        <w:rPr>
          <w:rFonts w:asciiTheme="minorHAnsi" w:hAnsiTheme="minorHAnsi" w:cstheme="minorHAnsi"/>
          <w:b w:val="0"/>
          <w:bCs w:val="0"/>
          <w:color w:val="000000" w:themeColor="text1"/>
          <w:sz w:val="24"/>
        </w:rPr>
        <w:t>recognises that in specific circumstances of serious threat to students, staff or property, it is necessary</w:t>
      </w:r>
      <w:r w:rsidR="00FC24C2" w:rsidRPr="006E5425">
        <w:rPr>
          <w:rFonts w:asciiTheme="minorHAnsi" w:hAnsiTheme="minorHAnsi" w:cstheme="minorHAnsi"/>
          <w:b w:val="0"/>
          <w:bCs w:val="0"/>
          <w:color w:val="000000" w:themeColor="text1"/>
          <w:sz w:val="24"/>
        </w:rPr>
        <w:t xml:space="preserve"> to use techniques that may involve some physical restraint in order to ensure the health and safety of all. </w:t>
      </w:r>
    </w:p>
    <w:p w:rsidR="00FC24C2" w:rsidRPr="006E5425" w:rsidRDefault="00FC24C2" w:rsidP="006E243F">
      <w:pPr>
        <w:pStyle w:val="Title"/>
        <w:ind w:firstLine="720"/>
        <w:jc w:val="both"/>
        <w:rPr>
          <w:rFonts w:asciiTheme="minorHAnsi" w:hAnsiTheme="minorHAnsi" w:cstheme="minorHAnsi"/>
          <w:b w:val="0"/>
          <w:bCs w:val="0"/>
          <w:color w:val="000000" w:themeColor="text1"/>
          <w:sz w:val="24"/>
        </w:rPr>
      </w:pPr>
    </w:p>
    <w:p w:rsidR="00FC24C2" w:rsidRPr="006E5425" w:rsidRDefault="00FC24C2" w:rsidP="006E243F">
      <w:pPr>
        <w:pStyle w:val="Title"/>
        <w:jc w:val="both"/>
        <w:rPr>
          <w:rFonts w:asciiTheme="minorHAnsi" w:hAnsiTheme="minorHAnsi" w:cstheme="minorHAnsi"/>
          <w:color w:val="000000" w:themeColor="text1"/>
          <w:sz w:val="24"/>
        </w:rPr>
      </w:pPr>
      <w:r w:rsidRPr="006E5425">
        <w:rPr>
          <w:rFonts w:asciiTheme="minorHAnsi" w:hAnsiTheme="minorHAnsi" w:cstheme="minorHAnsi"/>
          <w:b w:val="0"/>
          <w:bCs w:val="0"/>
          <w:color w:val="000000" w:themeColor="text1"/>
          <w:sz w:val="24"/>
        </w:rPr>
        <w:t xml:space="preserve">This policy should be read in conjunction with the Service Behaviour Policy.  </w:t>
      </w:r>
    </w:p>
    <w:p w:rsidR="00FC24C2" w:rsidRPr="006E5425" w:rsidRDefault="00FC24C2" w:rsidP="006E243F">
      <w:pPr>
        <w:pStyle w:val="Title"/>
        <w:jc w:val="both"/>
        <w:rPr>
          <w:rFonts w:asciiTheme="minorHAnsi" w:hAnsiTheme="minorHAnsi" w:cstheme="minorHAnsi"/>
          <w:color w:val="000000" w:themeColor="text1"/>
          <w:sz w:val="24"/>
        </w:rPr>
      </w:pPr>
    </w:p>
    <w:p w:rsidR="00FC24C2" w:rsidRPr="00FC0328" w:rsidRDefault="00FC24C2" w:rsidP="006E243F">
      <w:pPr>
        <w:pStyle w:val="Title"/>
        <w:jc w:val="both"/>
        <w:rPr>
          <w:rFonts w:asciiTheme="minorHAnsi" w:hAnsiTheme="minorHAnsi" w:cstheme="minorHAnsi"/>
          <w:color w:val="000000" w:themeColor="text1"/>
          <w:sz w:val="24"/>
        </w:rPr>
      </w:pPr>
      <w:r w:rsidRPr="00FC0328">
        <w:rPr>
          <w:rFonts w:asciiTheme="minorHAnsi" w:hAnsiTheme="minorHAnsi" w:cstheme="minorHAnsi"/>
          <w:color w:val="000000" w:themeColor="text1"/>
          <w:sz w:val="24"/>
        </w:rPr>
        <w:t>Staff Training</w:t>
      </w:r>
    </w:p>
    <w:p w:rsidR="00FC24C2" w:rsidRPr="00FC0328" w:rsidRDefault="00FC24C2" w:rsidP="006E243F">
      <w:pPr>
        <w:pStyle w:val="Title"/>
        <w:jc w:val="both"/>
        <w:rPr>
          <w:rFonts w:asciiTheme="minorHAnsi" w:hAnsiTheme="minorHAnsi" w:cstheme="minorHAnsi"/>
          <w:color w:val="000000" w:themeColor="text1"/>
          <w:sz w:val="24"/>
        </w:rPr>
      </w:pPr>
    </w:p>
    <w:p w:rsidR="00FC24C2" w:rsidRPr="00FC0328" w:rsidRDefault="00FC24C2" w:rsidP="006E243F">
      <w:pPr>
        <w:pStyle w:val="Title"/>
        <w:jc w:val="both"/>
        <w:rPr>
          <w:rFonts w:asciiTheme="minorHAnsi" w:hAnsiTheme="minorHAnsi" w:cstheme="minorHAnsi"/>
          <w:b w:val="0"/>
          <w:bCs w:val="0"/>
          <w:color w:val="000000" w:themeColor="text1"/>
          <w:sz w:val="24"/>
        </w:rPr>
      </w:pPr>
      <w:r w:rsidRPr="00FC0328">
        <w:rPr>
          <w:rFonts w:asciiTheme="minorHAnsi" w:hAnsiTheme="minorHAnsi" w:cstheme="minorHAnsi"/>
          <w:b w:val="0"/>
          <w:bCs w:val="0"/>
          <w:color w:val="000000" w:themeColor="text1"/>
          <w:sz w:val="24"/>
        </w:rPr>
        <w:t xml:space="preserve">Staff involved in the delivery of education/supervision of students, the members of the Senior Management Group and Premises Officers are required to take up the opportunity of participating in the Team Teach Positive Handling techniques training provided regularly in school.  On successful completion of the training, staff are expected to develop their skills by periodically attending updates. </w:t>
      </w:r>
      <w:r w:rsidR="00CF5116" w:rsidRPr="00FC0328">
        <w:rPr>
          <w:rFonts w:asciiTheme="minorHAnsi" w:hAnsiTheme="minorHAnsi" w:cstheme="minorHAnsi"/>
          <w:b w:val="0"/>
          <w:bCs w:val="0"/>
          <w:color w:val="000000" w:themeColor="text1"/>
          <w:sz w:val="24"/>
        </w:rPr>
        <w:t>These updates are held on</w:t>
      </w:r>
      <w:r w:rsidR="006E243F" w:rsidRPr="00FC0328">
        <w:rPr>
          <w:rFonts w:asciiTheme="minorHAnsi" w:hAnsiTheme="minorHAnsi" w:cstheme="minorHAnsi"/>
          <w:b w:val="0"/>
          <w:bCs w:val="0"/>
          <w:color w:val="000000" w:themeColor="text1"/>
          <w:sz w:val="24"/>
        </w:rPr>
        <w:t xml:space="preserve"> a regular annual basis, and are run </w:t>
      </w:r>
      <w:r w:rsidR="004F7868">
        <w:rPr>
          <w:rFonts w:asciiTheme="minorHAnsi" w:hAnsiTheme="minorHAnsi" w:cstheme="minorHAnsi"/>
          <w:b w:val="0"/>
          <w:bCs w:val="0"/>
          <w:color w:val="000000" w:themeColor="text1"/>
          <w:sz w:val="24"/>
        </w:rPr>
        <w:t xml:space="preserve">by the </w:t>
      </w:r>
      <w:r w:rsidR="006E243F" w:rsidRPr="00FC0328">
        <w:rPr>
          <w:rFonts w:asciiTheme="minorHAnsi" w:hAnsiTheme="minorHAnsi" w:cstheme="minorHAnsi"/>
          <w:b w:val="0"/>
          <w:bCs w:val="0"/>
          <w:color w:val="000000" w:themeColor="text1"/>
          <w:sz w:val="24"/>
        </w:rPr>
        <w:t xml:space="preserve">LPS’s </w:t>
      </w:r>
      <w:r w:rsidR="00CF5116" w:rsidRPr="00FC0328">
        <w:rPr>
          <w:rFonts w:asciiTheme="minorHAnsi" w:hAnsiTheme="minorHAnsi" w:cstheme="minorHAnsi"/>
          <w:b w:val="0"/>
          <w:bCs w:val="0"/>
          <w:color w:val="000000" w:themeColor="text1"/>
          <w:sz w:val="24"/>
        </w:rPr>
        <w:t>own Team Teach I</w:t>
      </w:r>
      <w:r w:rsidR="006E243F" w:rsidRPr="00FC0328">
        <w:rPr>
          <w:rFonts w:asciiTheme="minorHAnsi" w:hAnsiTheme="minorHAnsi" w:cstheme="minorHAnsi"/>
          <w:b w:val="0"/>
          <w:bCs w:val="0"/>
          <w:color w:val="000000" w:themeColor="text1"/>
          <w:sz w:val="24"/>
        </w:rPr>
        <w:t xml:space="preserve">nstructors. Our </w:t>
      </w:r>
      <w:r w:rsidR="00CF5116" w:rsidRPr="00FC0328">
        <w:rPr>
          <w:rFonts w:asciiTheme="minorHAnsi" w:hAnsiTheme="minorHAnsi" w:cstheme="minorHAnsi"/>
          <w:b w:val="0"/>
          <w:bCs w:val="0"/>
          <w:color w:val="000000" w:themeColor="text1"/>
          <w:sz w:val="24"/>
        </w:rPr>
        <w:t xml:space="preserve">Instructors attend regular refreshers and have </w:t>
      </w:r>
      <w:r w:rsidR="006E243F" w:rsidRPr="00FC0328">
        <w:rPr>
          <w:rFonts w:asciiTheme="minorHAnsi" w:hAnsiTheme="minorHAnsi" w:cstheme="minorHAnsi"/>
          <w:b w:val="0"/>
          <w:bCs w:val="0"/>
          <w:color w:val="000000" w:themeColor="text1"/>
          <w:sz w:val="24"/>
        </w:rPr>
        <w:t xml:space="preserve">up to date knowledge &amp; </w:t>
      </w:r>
      <w:r w:rsidR="00CF5116" w:rsidRPr="00FC0328">
        <w:rPr>
          <w:rFonts w:asciiTheme="minorHAnsi" w:hAnsiTheme="minorHAnsi" w:cstheme="minorHAnsi"/>
          <w:b w:val="0"/>
          <w:bCs w:val="0"/>
          <w:color w:val="000000" w:themeColor="text1"/>
          <w:sz w:val="24"/>
        </w:rPr>
        <w:t xml:space="preserve">experience with Team Teach. </w:t>
      </w:r>
    </w:p>
    <w:p w:rsidR="00FC24C2" w:rsidRPr="00FC0328" w:rsidRDefault="00FC24C2" w:rsidP="006E243F">
      <w:pPr>
        <w:pStyle w:val="Title"/>
        <w:ind w:firstLine="360"/>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FC0328">
        <w:rPr>
          <w:rFonts w:asciiTheme="minorHAnsi" w:hAnsiTheme="minorHAnsi" w:cstheme="minorHAnsi"/>
          <w:b w:val="0"/>
          <w:bCs w:val="0"/>
          <w:color w:val="000000" w:themeColor="text1"/>
          <w:sz w:val="24"/>
        </w:rPr>
        <w:t xml:space="preserve">Section 93 of the Education and Inspections Act 2006 enables teachers and staff who have authority over pupils at the school to use restrictive physical interventions.  However, in an emergency the use of physical intervention by other people can be justified if it is the only way to prevent injury or to prevent an offence being committed.  The use of physical intervention should be </w:t>
      </w:r>
      <w:r w:rsidRPr="00C51C95">
        <w:rPr>
          <w:rFonts w:asciiTheme="minorHAnsi" w:hAnsiTheme="minorHAnsi" w:cstheme="minorHAnsi"/>
          <w:b w:val="0"/>
          <w:bCs w:val="0"/>
          <w:color w:val="000000" w:themeColor="text1"/>
          <w:sz w:val="24"/>
        </w:rPr>
        <w:t xml:space="preserve">reasonable and proportionate and would be expected to reflect the person’s previous training in the appropriate use of Positive Handling Strategies. </w:t>
      </w:r>
      <w:r w:rsidR="00CF5116" w:rsidRPr="00C51C95">
        <w:rPr>
          <w:rFonts w:asciiTheme="minorHAnsi" w:hAnsiTheme="minorHAnsi" w:cstheme="minorHAnsi"/>
          <w:b w:val="0"/>
          <w:bCs w:val="0"/>
          <w:color w:val="000000" w:themeColor="text1"/>
          <w:sz w:val="24"/>
        </w:rPr>
        <w:t xml:space="preserve">It is standard practice to update the </w:t>
      </w:r>
      <w:r w:rsidR="004F7868" w:rsidRPr="00C51C95">
        <w:rPr>
          <w:rFonts w:asciiTheme="minorHAnsi" w:hAnsiTheme="minorHAnsi" w:cstheme="minorHAnsi"/>
          <w:b w:val="0"/>
          <w:bCs w:val="0"/>
          <w:color w:val="000000" w:themeColor="text1"/>
          <w:sz w:val="24"/>
        </w:rPr>
        <w:t xml:space="preserve">Risk Assessment &amp; </w:t>
      </w:r>
      <w:r w:rsidR="00CF5116" w:rsidRPr="00C51C95">
        <w:rPr>
          <w:rFonts w:asciiTheme="minorHAnsi" w:hAnsiTheme="minorHAnsi" w:cstheme="minorHAnsi"/>
          <w:b w:val="0"/>
          <w:bCs w:val="0"/>
          <w:color w:val="000000" w:themeColor="text1"/>
          <w:sz w:val="24"/>
        </w:rPr>
        <w:t>Positive Handlin</w:t>
      </w:r>
      <w:r w:rsidR="004F7868" w:rsidRPr="00C51C95">
        <w:rPr>
          <w:rFonts w:asciiTheme="minorHAnsi" w:hAnsiTheme="minorHAnsi" w:cstheme="minorHAnsi"/>
          <w:b w:val="0"/>
          <w:bCs w:val="0"/>
          <w:color w:val="000000" w:themeColor="text1"/>
          <w:sz w:val="24"/>
        </w:rPr>
        <w:t>g Plan after regularly</w:t>
      </w:r>
      <w:r w:rsidR="00CF5116" w:rsidRPr="00C51C95">
        <w:rPr>
          <w:rFonts w:asciiTheme="minorHAnsi" w:hAnsiTheme="minorHAnsi" w:cstheme="minorHAnsi"/>
          <w:b w:val="0"/>
          <w:bCs w:val="0"/>
          <w:color w:val="000000" w:themeColor="text1"/>
          <w:sz w:val="24"/>
        </w:rPr>
        <w:t xml:space="preserve"> this is in order to ensure the pupil’s safety is paramoun</w:t>
      </w:r>
      <w:r w:rsidR="006E243F" w:rsidRPr="00C51C95">
        <w:rPr>
          <w:rFonts w:asciiTheme="minorHAnsi" w:hAnsiTheme="minorHAnsi" w:cstheme="minorHAnsi"/>
          <w:b w:val="0"/>
          <w:bCs w:val="0"/>
          <w:color w:val="000000" w:themeColor="text1"/>
          <w:sz w:val="24"/>
        </w:rPr>
        <w:t>t and best practice is employed</w:t>
      </w:r>
      <w:r w:rsidR="00CF5116" w:rsidRPr="00C51C95">
        <w:rPr>
          <w:rFonts w:asciiTheme="minorHAnsi" w:hAnsiTheme="minorHAnsi" w:cstheme="minorHAnsi"/>
          <w:b w:val="0"/>
          <w:bCs w:val="0"/>
          <w:color w:val="000000" w:themeColor="text1"/>
          <w:sz w:val="24"/>
        </w:rPr>
        <w:t xml:space="preserve">. </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The focus of all training is primarily the 95% de-escalation</w:t>
      </w:r>
      <w:r w:rsidR="004F7868" w:rsidRPr="00C51C95">
        <w:rPr>
          <w:rFonts w:asciiTheme="minorHAnsi" w:hAnsiTheme="minorHAnsi" w:cstheme="minorHAnsi"/>
          <w:b w:val="0"/>
          <w:bCs w:val="0"/>
          <w:color w:val="000000" w:themeColor="text1"/>
          <w:sz w:val="24"/>
        </w:rPr>
        <w:t xml:space="preserve"> </w:t>
      </w:r>
      <w:r w:rsidRPr="00C51C95">
        <w:rPr>
          <w:rFonts w:asciiTheme="minorHAnsi" w:hAnsiTheme="minorHAnsi" w:cstheme="minorHAnsi"/>
          <w:b w:val="0"/>
          <w:bCs w:val="0"/>
          <w:color w:val="000000" w:themeColor="text1"/>
          <w:sz w:val="24"/>
        </w:rPr>
        <w:t>/</w:t>
      </w:r>
      <w:r w:rsidR="004F7868" w:rsidRPr="00C51C95">
        <w:rPr>
          <w:rFonts w:asciiTheme="minorHAnsi" w:hAnsiTheme="minorHAnsi" w:cstheme="minorHAnsi"/>
          <w:b w:val="0"/>
          <w:bCs w:val="0"/>
          <w:color w:val="000000" w:themeColor="text1"/>
          <w:sz w:val="24"/>
        </w:rPr>
        <w:t xml:space="preserve"> </w:t>
      </w:r>
      <w:r w:rsidRPr="00C51C95">
        <w:rPr>
          <w:rFonts w:asciiTheme="minorHAnsi" w:hAnsiTheme="minorHAnsi" w:cstheme="minorHAnsi"/>
          <w:b w:val="0"/>
          <w:bCs w:val="0"/>
          <w:color w:val="000000" w:themeColor="text1"/>
          <w:sz w:val="24"/>
        </w:rPr>
        <w:t xml:space="preserve">5% physical intervention </w:t>
      </w:r>
      <w:r w:rsidR="00A64D01" w:rsidRPr="00C51C95">
        <w:rPr>
          <w:rFonts w:asciiTheme="minorHAnsi" w:hAnsiTheme="minorHAnsi" w:cstheme="minorHAnsi"/>
          <w:b w:val="0"/>
          <w:bCs w:val="0"/>
          <w:color w:val="000000" w:themeColor="text1"/>
          <w:sz w:val="24"/>
        </w:rPr>
        <w:t>model promoted</w:t>
      </w:r>
      <w:r w:rsidRPr="00C51C95">
        <w:rPr>
          <w:rFonts w:asciiTheme="minorHAnsi" w:hAnsiTheme="minorHAnsi" w:cstheme="minorHAnsi"/>
          <w:b w:val="0"/>
          <w:bCs w:val="0"/>
          <w:color w:val="000000" w:themeColor="text1"/>
          <w:sz w:val="24"/>
        </w:rPr>
        <w:t xml:space="preserve"> by Team T</w:t>
      </w:r>
      <w:r w:rsidR="006E243F" w:rsidRPr="00C51C95">
        <w:rPr>
          <w:rFonts w:asciiTheme="minorHAnsi" w:hAnsiTheme="minorHAnsi" w:cstheme="minorHAnsi"/>
          <w:b w:val="0"/>
          <w:bCs w:val="0"/>
          <w:color w:val="000000" w:themeColor="text1"/>
          <w:sz w:val="24"/>
        </w:rPr>
        <w:t>each and this underpins the LPS</w:t>
      </w:r>
      <w:r w:rsidRPr="00C51C95">
        <w:rPr>
          <w:rFonts w:asciiTheme="minorHAnsi" w:hAnsiTheme="minorHAnsi" w:cstheme="minorHAnsi"/>
          <w:b w:val="0"/>
          <w:bCs w:val="0"/>
          <w:color w:val="000000" w:themeColor="text1"/>
          <w:sz w:val="24"/>
        </w:rPr>
        <w:t>’s ethos and approach to behaviour management strategies.</w:t>
      </w:r>
      <w:r w:rsidR="00CF5116" w:rsidRPr="00C51C95">
        <w:rPr>
          <w:rFonts w:asciiTheme="minorHAnsi" w:hAnsiTheme="minorHAnsi" w:cstheme="minorHAnsi"/>
          <w:b w:val="0"/>
          <w:bCs w:val="0"/>
          <w:color w:val="000000" w:themeColor="text1"/>
          <w:sz w:val="24"/>
        </w:rPr>
        <w:t xml:space="preserve"> </w:t>
      </w:r>
      <w:r w:rsidR="008B47C3" w:rsidRPr="00C51C95">
        <w:rPr>
          <w:rFonts w:asciiTheme="minorHAnsi" w:hAnsiTheme="minorHAnsi" w:cstheme="minorHAnsi"/>
          <w:b w:val="0"/>
          <w:bCs w:val="0"/>
          <w:color w:val="000000" w:themeColor="text1"/>
          <w:sz w:val="24"/>
        </w:rPr>
        <w:t>The Leicester P</w:t>
      </w:r>
      <w:r w:rsidR="00CF5116" w:rsidRPr="00C51C95">
        <w:rPr>
          <w:rFonts w:asciiTheme="minorHAnsi" w:hAnsiTheme="minorHAnsi" w:cstheme="minorHAnsi"/>
          <w:b w:val="0"/>
          <w:bCs w:val="0"/>
          <w:color w:val="000000" w:themeColor="text1"/>
          <w:sz w:val="24"/>
        </w:rPr>
        <w:t>artnership Sch</w:t>
      </w:r>
      <w:r w:rsidR="004F7868" w:rsidRPr="00C51C95">
        <w:rPr>
          <w:rFonts w:asciiTheme="minorHAnsi" w:hAnsiTheme="minorHAnsi" w:cstheme="minorHAnsi"/>
          <w:b w:val="0"/>
          <w:bCs w:val="0"/>
          <w:color w:val="000000" w:themeColor="text1"/>
          <w:sz w:val="24"/>
        </w:rPr>
        <w:t>ool</w:t>
      </w:r>
      <w:r w:rsidR="006E243F" w:rsidRPr="00C51C95">
        <w:rPr>
          <w:rFonts w:asciiTheme="minorHAnsi" w:hAnsiTheme="minorHAnsi" w:cstheme="minorHAnsi"/>
          <w:b w:val="0"/>
          <w:bCs w:val="0"/>
          <w:color w:val="000000" w:themeColor="text1"/>
          <w:sz w:val="24"/>
        </w:rPr>
        <w:t xml:space="preserve"> make</w:t>
      </w:r>
      <w:r w:rsidR="004F7868" w:rsidRPr="00C51C95">
        <w:rPr>
          <w:rFonts w:asciiTheme="minorHAnsi" w:hAnsiTheme="minorHAnsi" w:cstheme="minorHAnsi"/>
          <w:b w:val="0"/>
          <w:bCs w:val="0"/>
          <w:color w:val="000000" w:themeColor="text1"/>
          <w:sz w:val="24"/>
        </w:rPr>
        <w:t>s</w:t>
      </w:r>
      <w:r w:rsidR="006E243F" w:rsidRPr="00C51C95">
        <w:rPr>
          <w:rFonts w:asciiTheme="minorHAnsi" w:hAnsiTheme="minorHAnsi" w:cstheme="minorHAnsi"/>
          <w:b w:val="0"/>
          <w:bCs w:val="0"/>
          <w:color w:val="000000" w:themeColor="text1"/>
          <w:sz w:val="24"/>
        </w:rPr>
        <w:t xml:space="preserve"> sure that all staff are</w:t>
      </w:r>
      <w:r w:rsidR="00CF5116" w:rsidRPr="00C51C95">
        <w:rPr>
          <w:rFonts w:asciiTheme="minorHAnsi" w:hAnsiTheme="minorHAnsi" w:cstheme="minorHAnsi"/>
          <w:b w:val="0"/>
          <w:bCs w:val="0"/>
          <w:color w:val="000000" w:themeColor="text1"/>
          <w:sz w:val="24"/>
        </w:rPr>
        <w:t xml:space="preserve"> aware and skill</w:t>
      </w:r>
      <w:r w:rsidR="006E243F" w:rsidRPr="00C51C95">
        <w:rPr>
          <w:rFonts w:asciiTheme="minorHAnsi" w:hAnsiTheme="minorHAnsi" w:cstheme="minorHAnsi"/>
          <w:b w:val="0"/>
          <w:bCs w:val="0"/>
          <w:color w:val="000000" w:themeColor="text1"/>
          <w:sz w:val="24"/>
        </w:rPr>
        <w:t>ed in de-escalation, and ensuring</w:t>
      </w:r>
      <w:r w:rsidR="00CF5116" w:rsidRPr="00C51C95">
        <w:rPr>
          <w:rFonts w:asciiTheme="minorHAnsi" w:hAnsiTheme="minorHAnsi" w:cstheme="minorHAnsi"/>
          <w:b w:val="0"/>
          <w:bCs w:val="0"/>
          <w:color w:val="000000" w:themeColor="text1"/>
          <w:sz w:val="24"/>
        </w:rPr>
        <w:t xml:space="preserve"> that dignity of the pupil is central to all actions taken. </w:t>
      </w:r>
      <w:r w:rsidR="00ED1ABE" w:rsidRPr="00C51C95">
        <w:rPr>
          <w:rFonts w:asciiTheme="minorHAnsi" w:hAnsiTheme="minorHAnsi" w:cstheme="minorHAnsi"/>
          <w:b w:val="0"/>
          <w:bCs w:val="0"/>
          <w:color w:val="000000" w:themeColor="text1"/>
          <w:sz w:val="24"/>
        </w:rPr>
        <w:t xml:space="preserve"> </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E34F0"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A register of Team Teach trained staff and staff authorised to use Team Teach Positive Handling techni</w:t>
      </w:r>
      <w:r w:rsidR="004F7868" w:rsidRPr="00C51C95">
        <w:rPr>
          <w:rFonts w:asciiTheme="minorHAnsi" w:hAnsiTheme="minorHAnsi" w:cstheme="minorHAnsi"/>
          <w:b w:val="0"/>
          <w:bCs w:val="0"/>
          <w:color w:val="000000" w:themeColor="text1"/>
          <w:sz w:val="24"/>
        </w:rPr>
        <w:t xml:space="preserve">ques is kept on the Service’s Google </w:t>
      </w:r>
      <w:r w:rsidRPr="00C51C95">
        <w:rPr>
          <w:rFonts w:asciiTheme="minorHAnsi" w:hAnsiTheme="minorHAnsi" w:cstheme="minorHAnsi"/>
          <w:b w:val="0"/>
          <w:bCs w:val="0"/>
          <w:color w:val="000000" w:themeColor="text1"/>
          <w:sz w:val="24"/>
        </w:rPr>
        <w:t>Drive under TT Register.</w:t>
      </w:r>
      <w:r w:rsidR="009D1B3B" w:rsidRPr="00FC0328">
        <w:rPr>
          <w:rFonts w:asciiTheme="minorHAnsi" w:hAnsiTheme="minorHAnsi" w:cstheme="minorHAnsi"/>
          <w:b w:val="0"/>
          <w:bCs w:val="0"/>
          <w:color w:val="000000" w:themeColor="text1"/>
          <w:sz w:val="24"/>
        </w:rPr>
        <w:t xml:space="preserve"> The Team </w:t>
      </w:r>
      <w:r w:rsidR="006E243F" w:rsidRPr="00FC0328">
        <w:rPr>
          <w:rFonts w:asciiTheme="minorHAnsi" w:hAnsiTheme="minorHAnsi" w:cstheme="minorHAnsi"/>
          <w:b w:val="0"/>
          <w:bCs w:val="0"/>
          <w:color w:val="000000" w:themeColor="text1"/>
          <w:sz w:val="24"/>
        </w:rPr>
        <w:t xml:space="preserve">Teach register is updated following </w:t>
      </w:r>
      <w:r w:rsidR="009D1B3B" w:rsidRPr="00FC0328">
        <w:rPr>
          <w:rFonts w:asciiTheme="minorHAnsi" w:hAnsiTheme="minorHAnsi" w:cstheme="minorHAnsi"/>
          <w:b w:val="0"/>
          <w:bCs w:val="0"/>
          <w:color w:val="000000" w:themeColor="text1"/>
          <w:sz w:val="24"/>
        </w:rPr>
        <w:t>every training event</w:t>
      </w:r>
      <w:r w:rsidR="006E243F" w:rsidRPr="00FC0328">
        <w:rPr>
          <w:rFonts w:asciiTheme="minorHAnsi" w:hAnsiTheme="minorHAnsi" w:cstheme="minorHAnsi"/>
          <w:b w:val="0"/>
          <w:bCs w:val="0"/>
          <w:color w:val="000000" w:themeColor="text1"/>
          <w:sz w:val="24"/>
        </w:rPr>
        <w:t>.</w:t>
      </w:r>
      <w:r w:rsidR="009D1B3B" w:rsidRPr="00FC0328">
        <w:rPr>
          <w:rFonts w:asciiTheme="minorHAnsi" w:hAnsiTheme="minorHAnsi" w:cstheme="minorHAnsi"/>
          <w:b w:val="0"/>
          <w:bCs w:val="0"/>
          <w:color w:val="000000" w:themeColor="text1"/>
          <w:sz w:val="24"/>
        </w:rPr>
        <w:t xml:space="preserve"> </w:t>
      </w:r>
    </w:p>
    <w:p w:rsidR="00FC24C2" w:rsidRPr="00FC0328" w:rsidRDefault="00FC24C2" w:rsidP="006E243F">
      <w:pPr>
        <w:pStyle w:val="Title"/>
        <w:jc w:val="both"/>
        <w:rPr>
          <w:rFonts w:asciiTheme="minorHAnsi" w:hAnsiTheme="minorHAnsi" w:cstheme="minorHAnsi"/>
          <w:color w:val="000000" w:themeColor="text1"/>
          <w:sz w:val="24"/>
        </w:rPr>
      </w:pPr>
    </w:p>
    <w:p w:rsidR="00FC24C2" w:rsidRPr="006E5425" w:rsidRDefault="00FC24C2" w:rsidP="006E243F">
      <w:pPr>
        <w:pStyle w:val="Title"/>
        <w:jc w:val="both"/>
        <w:rPr>
          <w:rFonts w:asciiTheme="minorHAnsi" w:hAnsiTheme="minorHAnsi" w:cstheme="minorHAnsi"/>
          <w:color w:val="000000" w:themeColor="text1"/>
          <w:sz w:val="24"/>
        </w:rPr>
      </w:pPr>
      <w:r w:rsidRPr="00FC0328">
        <w:rPr>
          <w:rFonts w:asciiTheme="minorHAnsi" w:hAnsiTheme="minorHAnsi" w:cstheme="minorHAnsi"/>
          <w:color w:val="000000" w:themeColor="text1"/>
          <w:sz w:val="24"/>
        </w:rPr>
        <w:t>Use of Restrictive Physical Intervention</w:t>
      </w:r>
    </w:p>
    <w:p w:rsidR="00FC24C2" w:rsidRPr="006E5425" w:rsidRDefault="00FC24C2" w:rsidP="006E243F">
      <w:pPr>
        <w:pStyle w:val="Title"/>
        <w:jc w:val="both"/>
        <w:rPr>
          <w:rFonts w:asciiTheme="minorHAnsi" w:hAnsiTheme="minorHAnsi" w:cstheme="minorHAnsi"/>
          <w:color w:val="000000" w:themeColor="text1"/>
          <w:sz w:val="24"/>
        </w:rPr>
      </w:pPr>
    </w:p>
    <w:p w:rsidR="00FC24C2" w:rsidRPr="006E5425" w:rsidRDefault="00FC24C2" w:rsidP="006E243F">
      <w:pPr>
        <w:pStyle w:val="Title"/>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Staff may use, in relation to any student at the school, such force as is reasonable in the circumstances to prevent a pupil from doing, or continuing to do any of the following:</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a</w:t>
      </w:r>
      <w:r w:rsidRPr="006E5425">
        <w:rPr>
          <w:rFonts w:asciiTheme="minorHAnsi" w:hAnsiTheme="minorHAnsi" w:cstheme="minorHAnsi"/>
          <w:b w:val="0"/>
          <w:bCs w:val="0"/>
          <w:color w:val="000000" w:themeColor="text1"/>
          <w:sz w:val="24"/>
        </w:rPr>
        <w:tab/>
        <w:t>committing any offence (or, for a pupil under the age of criminal responsibility, what would be an offence for an older pupil);</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lastRenderedPageBreak/>
        <w:t>b</w:t>
      </w:r>
      <w:r w:rsidRPr="006E5425">
        <w:rPr>
          <w:rFonts w:asciiTheme="minorHAnsi" w:hAnsiTheme="minorHAnsi" w:cstheme="minorHAnsi"/>
          <w:b w:val="0"/>
          <w:bCs w:val="0"/>
          <w:color w:val="000000" w:themeColor="text1"/>
          <w:sz w:val="24"/>
        </w:rPr>
        <w:tab/>
        <w:t>causing personal injury to, or damage to the property of, any person (including the student her/himself); or</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c</w:t>
      </w:r>
      <w:r w:rsidRPr="006E5425">
        <w:rPr>
          <w:rFonts w:asciiTheme="minorHAnsi" w:hAnsiTheme="minorHAnsi" w:cstheme="minorHAnsi"/>
          <w:b w:val="0"/>
          <w:bCs w:val="0"/>
          <w:color w:val="000000" w:themeColor="text1"/>
          <w:sz w:val="24"/>
        </w:rPr>
        <w:tab/>
        <w:t>prejudicing the maintenance of good order and discipline at the school or among any of its pupils receiving education at the school, whether during a teaching session or otherwise.</w:t>
      </w:r>
    </w:p>
    <w:p w:rsidR="00FC24C2" w:rsidRPr="006E5425" w:rsidRDefault="00FC24C2" w:rsidP="006E243F">
      <w:pPr>
        <w:pStyle w:val="Title"/>
        <w:ind w:left="720" w:hanging="720"/>
        <w:jc w:val="both"/>
        <w:rPr>
          <w:rFonts w:asciiTheme="minorHAnsi" w:hAnsiTheme="minorHAnsi" w:cstheme="minorHAnsi"/>
          <w:b w:val="0"/>
          <w:bCs w:val="0"/>
          <w:color w:val="000000" w:themeColor="text1"/>
          <w:sz w:val="24"/>
        </w:rPr>
      </w:pP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The staff to which this power applies are defined in section 95 of the Act. They are:</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a</w:t>
      </w:r>
      <w:r w:rsidRPr="006E5425">
        <w:rPr>
          <w:rFonts w:asciiTheme="minorHAnsi" w:hAnsiTheme="minorHAnsi" w:cstheme="minorHAnsi"/>
          <w:b w:val="0"/>
          <w:bCs w:val="0"/>
          <w:color w:val="000000" w:themeColor="text1"/>
          <w:sz w:val="24"/>
        </w:rPr>
        <w:tab/>
        <w:t>any member of the delivery team who works at the school, and</w:t>
      </w:r>
    </w:p>
    <w:p w:rsidR="006E243F"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b</w:t>
      </w:r>
      <w:r w:rsidRPr="006E5425">
        <w:rPr>
          <w:rFonts w:asciiTheme="minorHAnsi" w:hAnsiTheme="minorHAnsi" w:cstheme="minorHAnsi"/>
          <w:b w:val="0"/>
          <w:bCs w:val="0"/>
          <w:color w:val="000000" w:themeColor="text1"/>
          <w:sz w:val="24"/>
        </w:rPr>
        <w:tab/>
        <w:t>any other person whom the Head teacher has authorised to have control or charge of pupil</w:t>
      </w:r>
      <w:r w:rsidR="006E243F" w:rsidRPr="006E5425">
        <w:rPr>
          <w:rFonts w:asciiTheme="minorHAnsi" w:hAnsiTheme="minorHAnsi" w:cstheme="minorHAnsi"/>
          <w:b w:val="0"/>
          <w:bCs w:val="0"/>
          <w:color w:val="000000" w:themeColor="text1"/>
          <w:sz w:val="24"/>
        </w:rPr>
        <w:t xml:space="preserve">s. This </w:t>
      </w:r>
      <w:r w:rsidRPr="006E5425">
        <w:rPr>
          <w:rFonts w:asciiTheme="minorHAnsi" w:hAnsiTheme="minorHAnsi" w:cstheme="minorHAnsi"/>
          <w:b w:val="0"/>
          <w:bCs w:val="0"/>
          <w:color w:val="000000" w:themeColor="text1"/>
          <w:sz w:val="24"/>
        </w:rPr>
        <w:t xml:space="preserve">includes </w:t>
      </w:r>
    </w:p>
    <w:p w:rsidR="00FC24C2" w:rsidRPr="006E5425" w:rsidRDefault="00FC24C2" w:rsidP="006E243F">
      <w:pPr>
        <w:pStyle w:val="Title"/>
        <w:numPr>
          <w:ilvl w:val="0"/>
          <w:numId w:val="8"/>
        </w:numPr>
        <w:ind w:left="144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support staff whose job normally includes supervising pupils such as teaching assistants.</w:t>
      </w:r>
    </w:p>
    <w:p w:rsidR="00FC24C2" w:rsidRPr="006E5425" w:rsidRDefault="00FC24C2" w:rsidP="006E243F">
      <w:pPr>
        <w:pStyle w:val="Title"/>
        <w:numPr>
          <w:ilvl w:val="0"/>
          <w:numId w:val="8"/>
        </w:numPr>
        <w:ind w:left="144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people to whom the Head has given temporary authorisation to have control or charge of pupils such as paid members of staff whose job does not normally involve supervising pupils (for example catering or premises-related staff).</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F6313A">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The power may be used where the pupil (includi</w:t>
      </w:r>
      <w:r w:rsidR="00A64D01" w:rsidRPr="006E5425">
        <w:rPr>
          <w:rFonts w:asciiTheme="minorHAnsi" w:hAnsiTheme="minorHAnsi" w:cstheme="minorHAnsi"/>
          <w:b w:val="0"/>
          <w:bCs w:val="0"/>
          <w:color w:val="000000" w:themeColor="text1"/>
          <w:sz w:val="24"/>
        </w:rPr>
        <w:t xml:space="preserve">ng a pupil from another school </w:t>
      </w:r>
      <w:r w:rsidRPr="006E5425">
        <w:rPr>
          <w:rFonts w:asciiTheme="minorHAnsi" w:hAnsiTheme="minorHAnsi" w:cstheme="minorHAnsi"/>
          <w:b w:val="0"/>
          <w:bCs w:val="0"/>
          <w:color w:val="000000" w:themeColor="text1"/>
          <w:sz w:val="24"/>
        </w:rPr>
        <w:t>is on</w:t>
      </w:r>
      <w:r w:rsidR="00A64D01" w:rsidRPr="006E5425">
        <w:rPr>
          <w:rFonts w:asciiTheme="minorHAnsi" w:hAnsiTheme="minorHAnsi" w:cstheme="minorHAnsi"/>
          <w:b w:val="0"/>
          <w:bCs w:val="0"/>
          <w:color w:val="000000" w:themeColor="text1"/>
          <w:sz w:val="24"/>
        </w:rPr>
        <w:t xml:space="preserve"> </w:t>
      </w:r>
      <w:r w:rsidR="006E243F" w:rsidRPr="006E5425">
        <w:rPr>
          <w:rFonts w:asciiTheme="minorHAnsi" w:hAnsiTheme="minorHAnsi" w:cstheme="minorHAnsi"/>
          <w:b w:val="0"/>
          <w:bCs w:val="0"/>
          <w:color w:val="000000" w:themeColor="text1"/>
          <w:sz w:val="24"/>
        </w:rPr>
        <w:t xml:space="preserve">school </w:t>
      </w:r>
      <w:r w:rsidRPr="006E5425">
        <w:rPr>
          <w:rFonts w:asciiTheme="minorHAnsi" w:hAnsiTheme="minorHAnsi" w:cstheme="minorHAnsi"/>
          <w:b w:val="0"/>
          <w:bCs w:val="0"/>
          <w:color w:val="000000" w:themeColor="text1"/>
          <w:sz w:val="24"/>
        </w:rPr>
        <w:t>premises or elsewhere in the lawful control or charge of the staff member (for</w:t>
      </w:r>
      <w:r w:rsidR="00A64D01" w:rsidRPr="006E5425">
        <w:rPr>
          <w:rFonts w:asciiTheme="minorHAnsi" w:hAnsiTheme="minorHAnsi" w:cstheme="minorHAnsi"/>
          <w:b w:val="0"/>
          <w:bCs w:val="0"/>
          <w:color w:val="000000" w:themeColor="text1"/>
          <w:sz w:val="24"/>
        </w:rPr>
        <w:t xml:space="preserve"> </w:t>
      </w:r>
      <w:r w:rsidRPr="006E5425">
        <w:rPr>
          <w:rFonts w:asciiTheme="minorHAnsi" w:hAnsiTheme="minorHAnsi" w:cstheme="minorHAnsi"/>
          <w:b w:val="0"/>
          <w:bCs w:val="0"/>
          <w:color w:val="000000" w:themeColor="text1"/>
          <w:sz w:val="24"/>
        </w:rPr>
        <w:t>example on a school visit).</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Risk Assessment</w:t>
      </w:r>
    </w:p>
    <w:p w:rsidR="00FC24C2" w:rsidRPr="00B007ED"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B007ED" w:rsidRDefault="006E243F" w:rsidP="006E243F">
      <w:pPr>
        <w:pStyle w:val="Title"/>
        <w:ind w:left="1080" w:hanging="1080"/>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Students can be referred to Leicester Partnership School </w:t>
      </w:r>
      <w:r w:rsidR="00FC24C2" w:rsidRPr="00B007ED">
        <w:rPr>
          <w:rFonts w:asciiTheme="minorHAnsi" w:hAnsiTheme="minorHAnsi" w:cstheme="minorHAnsi"/>
          <w:b w:val="0"/>
          <w:bCs w:val="0"/>
          <w:color w:val="000000" w:themeColor="text1"/>
          <w:sz w:val="24"/>
        </w:rPr>
        <w:t>provision via the</w:t>
      </w:r>
    </w:p>
    <w:p w:rsidR="00FC24C2" w:rsidRPr="00B007ED" w:rsidRDefault="00FC24C2" w:rsidP="006E243F">
      <w:pPr>
        <w:pStyle w:val="Title"/>
        <w:ind w:left="1080" w:hanging="1080"/>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Pastoral Support Pla</w:t>
      </w:r>
      <w:r w:rsidR="006E243F" w:rsidRPr="00B007ED">
        <w:rPr>
          <w:rFonts w:asciiTheme="minorHAnsi" w:hAnsiTheme="minorHAnsi" w:cstheme="minorHAnsi"/>
          <w:b w:val="0"/>
          <w:bCs w:val="0"/>
          <w:color w:val="000000" w:themeColor="text1"/>
          <w:sz w:val="24"/>
        </w:rPr>
        <w:t>n (PSP) process.  (Refer to LPS</w:t>
      </w:r>
      <w:r w:rsidRPr="00B007ED">
        <w:rPr>
          <w:rFonts w:asciiTheme="minorHAnsi" w:hAnsiTheme="minorHAnsi" w:cstheme="minorHAnsi"/>
          <w:b w:val="0"/>
          <w:bCs w:val="0"/>
          <w:color w:val="000000" w:themeColor="text1"/>
          <w:sz w:val="24"/>
        </w:rPr>
        <w:t xml:space="preserve">  Admissions &amp; Exit Policy) </w:t>
      </w:r>
    </w:p>
    <w:p w:rsidR="00FC24C2" w:rsidRPr="00B007ED"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Before commencing any programme a Risk Assessment of each students’ behaviour will be undertaken, taking into account relevant behavioural factors and previous behaviour history. A Positive Behaviour Plan for each student will also be formulated, which aims to encourage and promote good behaviour. Staff should be familiar with the content of these when working with young people who exhibit potentially challenging behaviours and refer to them on a regular basis. Risk assessments should be reviewed, updated and amended as and when necessary.</w:t>
      </w:r>
      <w:r w:rsidR="00CE2FD9" w:rsidRPr="00B007ED">
        <w:rPr>
          <w:rFonts w:asciiTheme="minorHAnsi" w:hAnsiTheme="minorHAnsi" w:cstheme="minorHAnsi"/>
          <w:b w:val="0"/>
          <w:bCs w:val="0"/>
          <w:color w:val="000000" w:themeColor="text1"/>
          <w:sz w:val="24"/>
        </w:rPr>
        <w:t xml:space="preserve"> They will also be </w:t>
      </w:r>
      <w:r w:rsidR="00CE2FD9" w:rsidRPr="00C51C95">
        <w:rPr>
          <w:rFonts w:asciiTheme="minorHAnsi" w:hAnsiTheme="minorHAnsi" w:cstheme="minorHAnsi"/>
          <w:b w:val="0"/>
          <w:bCs w:val="0"/>
          <w:color w:val="000000" w:themeColor="text1"/>
          <w:sz w:val="24"/>
        </w:rPr>
        <w:t xml:space="preserve">updated </w:t>
      </w:r>
      <w:r w:rsidR="004F7868" w:rsidRPr="00C51C95">
        <w:rPr>
          <w:rFonts w:asciiTheme="minorHAnsi" w:hAnsiTheme="minorHAnsi" w:cstheme="minorHAnsi"/>
          <w:b w:val="0"/>
          <w:bCs w:val="0"/>
          <w:color w:val="000000" w:themeColor="text1"/>
          <w:sz w:val="24"/>
        </w:rPr>
        <w:t>regularly to reflect level of risk or any</w:t>
      </w:r>
      <w:r w:rsidR="00CE2FD9" w:rsidRPr="00C51C95">
        <w:rPr>
          <w:rFonts w:asciiTheme="minorHAnsi" w:hAnsiTheme="minorHAnsi" w:cstheme="minorHAnsi"/>
          <w:b w:val="0"/>
          <w:bCs w:val="0"/>
          <w:color w:val="000000" w:themeColor="text1"/>
          <w:sz w:val="24"/>
        </w:rPr>
        <w:t xml:space="preserve"> new triggers.</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 xml:space="preserve">Parents/Carers will be required to undertake a pre-visit of the Specialist Learning Centre prior to the young person commencing their provision. It will be explained to parents / carers by staff at this point that the </w:t>
      </w:r>
      <w:r w:rsidR="004F7868" w:rsidRPr="00C51C95">
        <w:rPr>
          <w:rFonts w:asciiTheme="minorHAnsi" w:hAnsiTheme="minorHAnsi" w:cstheme="minorHAnsi"/>
          <w:b w:val="0"/>
          <w:bCs w:val="0"/>
          <w:color w:val="000000" w:themeColor="text1"/>
          <w:sz w:val="24"/>
        </w:rPr>
        <w:t xml:space="preserve">Leicester Partnership School </w:t>
      </w:r>
      <w:r w:rsidRPr="00C51C95">
        <w:rPr>
          <w:rFonts w:asciiTheme="minorHAnsi" w:hAnsiTheme="minorHAnsi" w:cstheme="minorHAnsi"/>
          <w:b w:val="0"/>
          <w:bCs w:val="0"/>
          <w:color w:val="000000" w:themeColor="text1"/>
          <w:sz w:val="24"/>
        </w:rPr>
        <w:t>utilises ‘Team Teach’ positive handling techniques as a last resort to safeguard the health and safety</w:t>
      </w:r>
      <w:r w:rsidRPr="00B007ED">
        <w:rPr>
          <w:rFonts w:asciiTheme="minorHAnsi" w:hAnsiTheme="minorHAnsi" w:cstheme="minorHAnsi"/>
          <w:b w:val="0"/>
          <w:bCs w:val="0"/>
          <w:color w:val="000000" w:themeColor="text1"/>
          <w:sz w:val="24"/>
        </w:rPr>
        <w:t xml:space="preserve"> of all, a record of this will be kept within the ‘pre-visit’ paperwork. </w:t>
      </w:r>
      <w:r w:rsidR="00CE2FD9" w:rsidRPr="00B007ED">
        <w:rPr>
          <w:rFonts w:asciiTheme="minorHAnsi" w:hAnsiTheme="minorHAnsi" w:cstheme="minorHAnsi"/>
          <w:b w:val="0"/>
          <w:bCs w:val="0"/>
          <w:color w:val="000000" w:themeColor="text1"/>
          <w:sz w:val="24"/>
        </w:rPr>
        <w:t xml:space="preserve">The parent or carer will sign the consent form as an acknowledgement of the fact that the centre will use Team Teach Physical Intervention when needed. </w:t>
      </w:r>
    </w:p>
    <w:p w:rsidR="00FC24C2" w:rsidRPr="00B007ED" w:rsidRDefault="00FC24C2" w:rsidP="006E243F">
      <w:pPr>
        <w:pStyle w:val="Title"/>
        <w:jc w:val="both"/>
        <w:rPr>
          <w:rFonts w:asciiTheme="minorHAnsi" w:hAnsiTheme="minorHAnsi" w:cstheme="minorHAnsi"/>
          <w:b w:val="0"/>
          <w:bCs w:val="0"/>
          <w:color w:val="000000" w:themeColor="text1"/>
          <w:sz w:val="24"/>
        </w:rPr>
      </w:pPr>
    </w:p>
    <w:p w:rsidR="00FC24C2" w:rsidRPr="00B007ED" w:rsidRDefault="004E2DC4" w:rsidP="00FE34F0">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The LPS acknowledges that all physical interventions </w:t>
      </w:r>
      <w:r w:rsidR="00FC24C2" w:rsidRPr="00B007ED">
        <w:rPr>
          <w:rFonts w:asciiTheme="minorHAnsi" w:hAnsiTheme="minorHAnsi" w:cstheme="minorHAnsi"/>
          <w:b w:val="0"/>
          <w:bCs w:val="0"/>
          <w:color w:val="000000" w:themeColor="text1"/>
          <w:sz w:val="24"/>
        </w:rPr>
        <w:t>involve a degree of risk to both staff</w:t>
      </w:r>
      <w:r w:rsidRPr="00B007ED">
        <w:rPr>
          <w:rFonts w:asciiTheme="minorHAnsi" w:hAnsiTheme="minorHAnsi" w:cstheme="minorHAnsi"/>
          <w:b w:val="0"/>
          <w:bCs w:val="0"/>
          <w:color w:val="000000" w:themeColor="text1"/>
          <w:sz w:val="24"/>
        </w:rPr>
        <w:t xml:space="preserve"> and service users. The LPS </w:t>
      </w:r>
      <w:r w:rsidR="00FC24C2" w:rsidRPr="00B007ED">
        <w:rPr>
          <w:rFonts w:asciiTheme="minorHAnsi" w:hAnsiTheme="minorHAnsi" w:cstheme="minorHAnsi"/>
          <w:b w:val="0"/>
          <w:bCs w:val="0"/>
          <w:color w:val="000000" w:themeColor="text1"/>
          <w:sz w:val="24"/>
        </w:rPr>
        <w:t xml:space="preserve">will aim to keep this to an absolute minimum through regular ‘Team </w:t>
      </w:r>
      <w:r w:rsidR="00FC24C2" w:rsidRPr="00B007ED">
        <w:rPr>
          <w:rFonts w:asciiTheme="minorHAnsi" w:hAnsiTheme="minorHAnsi" w:cstheme="minorHAnsi"/>
          <w:b w:val="0"/>
          <w:bCs w:val="0"/>
          <w:color w:val="000000" w:themeColor="text1"/>
          <w:sz w:val="24"/>
        </w:rPr>
        <w:lastRenderedPageBreak/>
        <w:t>Teach’ physical intervention staff training updates and a regular review of practice and procedures. It is also acknowledged that some of the disengagement techniques may incur minimal discomfort for service users. This should always be kept to an absolute minimum by ensuring that physical intervention is used as a last resort and for the minimum period possible.</w:t>
      </w:r>
      <w:r w:rsidR="00FE34F0" w:rsidRPr="00B007ED">
        <w:rPr>
          <w:rFonts w:asciiTheme="minorHAnsi" w:hAnsiTheme="minorHAnsi" w:cstheme="minorHAnsi"/>
          <w:b w:val="0"/>
          <w:bCs w:val="0"/>
          <w:color w:val="000000" w:themeColor="text1"/>
          <w:sz w:val="24"/>
        </w:rPr>
        <w:t xml:space="preserve">   The following quote from TEAM TEACH is an acknowledgement that physical intervention is not without risk but its aim is always to minimise these risks and avoid harm to service users. </w:t>
      </w:r>
    </w:p>
    <w:p w:rsidR="001D0533" w:rsidRPr="00B007ED" w:rsidRDefault="001D0533" w:rsidP="00FE34F0">
      <w:pPr>
        <w:pStyle w:val="Title"/>
        <w:jc w:val="both"/>
        <w:rPr>
          <w:rFonts w:asciiTheme="minorHAnsi" w:hAnsiTheme="minorHAnsi" w:cstheme="minorHAnsi"/>
          <w:b w:val="0"/>
          <w:bCs w:val="0"/>
          <w:color w:val="000000" w:themeColor="text1"/>
          <w:sz w:val="24"/>
        </w:rPr>
      </w:pPr>
    </w:p>
    <w:p w:rsidR="001D0533" w:rsidRPr="00B007ED" w:rsidRDefault="001D0533" w:rsidP="00FE34F0">
      <w:pPr>
        <w:pStyle w:val="Title"/>
        <w:jc w:val="both"/>
        <w:rPr>
          <w:rFonts w:asciiTheme="minorHAnsi" w:hAnsiTheme="minorHAnsi" w:cstheme="minorHAnsi"/>
          <w:b w:val="0"/>
          <w:i/>
          <w:color w:val="000000" w:themeColor="text1"/>
          <w:sz w:val="24"/>
        </w:rPr>
      </w:pPr>
      <w:r w:rsidRPr="00B007ED">
        <w:rPr>
          <w:rFonts w:asciiTheme="minorHAnsi" w:hAnsiTheme="minorHAnsi" w:cstheme="minorHAnsi"/>
          <w:b w:val="0"/>
          <w:i/>
          <w:color w:val="000000" w:themeColor="text1"/>
          <w:sz w:val="24"/>
        </w:rPr>
        <w:t>Team-Teach techniques seek to avoid injury to the service user, but it is possible that bruising or scratching may occur accidentally, and these are not to be seen necessarily as a failure of professional technique, but a regrettable and infrequent “side-effect” of ensuring that t</w:t>
      </w:r>
      <w:r w:rsidR="00FE34F0" w:rsidRPr="00B007ED">
        <w:rPr>
          <w:rFonts w:asciiTheme="minorHAnsi" w:hAnsiTheme="minorHAnsi" w:cstheme="minorHAnsi"/>
          <w:b w:val="0"/>
          <w:i/>
          <w:color w:val="000000" w:themeColor="text1"/>
          <w:sz w:val="24"/>
        </w:rPr>
        <w:t xml:space="preserve">he service user remains safe”.     </w:t>
      </w:r>
      <w:r w:rsidRPr="00B007ED">
        <w:rPr>
          <w:rFonts w:asciiTheme="minorHAnsi" w:hAnsiTheme="minorHAnsi" w:cstheme="minorHAnsi"/>
          <w:b w:val="0"/>
          <w:i/>
          <w:color w:val="000000" w:themeColor="text1"/>
          <w:sz w:val="24"/>
        </w:rPr>
        <w:t xml:space="preserve">(George Matthews </w:t>
      </w:r>
      <w:r w:rsidR="00622883">
        <w:rPr>
          <w:rFonts w:asciiTheme="minorHAnsi" w:hAnsiTheme="minorHAnsi" w:cstheme="minorHAnsi"/>
          <w:b w:val="0"/>
          <w:i/>
          <w:color w:val="000000" w:themeColor="text1"/>
          <w:sz w:val="24"/>
        </w:rPr>
        <w:t>–</w:t>
      </w:r>
      <w:r w:rsidRPr="00B007ED">
        <w:rPr>
          <w:rFonts w:asciiTheme="minorHAnsi" w:hAnsiTheme="minorHAnsi" w:cstheme="minorHAnsi"/>
          <w:b w:val="0"/>
          <w:i/>
          <w:color w:val="000000" w:themeColor="text1"/>
          <w:sz w:val="24"/>
        </w:rPr>
        <w:t xml:space="preserve"> </w:t>
      </w:r>
      <w:r w:rsidR="00622883" w:rsidRPr="006232D2">
        <w:rPr>
          <w:rFonts w:asciiTheme="minorHAnsi" w:hAnsiTheme="minorHAnsi" w:cstheme="minorHAnsi"/>
          <w:b w:val="0"/>
          <w:i/>
          <w:color w:val="000000" w:themeColor="text1"/>
          <w:sz w:val="24"/>
        </w:rPr>
        <w:t>Former</w:t>
      </w:r>
      <w:r w:rsidR="00622883">
        <w:rPr>
          <w:rFonts w:asciiTheme="minorHAnsi" w:hAnsiTheme="minorHAnsi" w:cstheme="minorHAnsi"/>
          <w:b w:val="0"/>
          <w:i/>
          <w:color w:val="000000" w:themeColor="text1"/>
          <w:sz w:val="24"/>
        </w:rPr>
        <w:t xml:space="preserve"> </w:t>
      </w:r>
      <w:r w:rsidRPr="00B007ED">
        <w:rPr>
          <w:rFonts w:asciiTheme="minorHAnsi" w:hAnsiTheme="minorHAnsi" w:cstheme="minorHAnsi"/>
          <w:b w:val="0"/>
          <w:i/>
          <w:color w:val="000000" w:themeColor="text1"/>
          <w:sz w:val="24"/>
        </w:rPr>
        <w:t>Director)</w:t>
      </w:r>
    </w:p>
    <w:p w:rsidR="001D0533" w:rsidRPr="00B007ED" w:rsidRDefault="001D0533" w:rsidP="006E243F">
      <w:pPr>
        <w:pStyle w:val="Title"/>
        <w:jc w:val="both"/>
        <w:rPr>
          <w:rFonts w:asciiTheme="minorHAnsi" w:hAnsiTheme="minorHAnsi" w:cstheme="minorHAnsi"/>
          <w:b w:val="0"/>
          <w:bCs w:val="0"/>
          <w:color w:val="000000" w:themeColor="text1"/>
          <w:sz w:val="24"/>
        </w:rPr>
      </w:pPr>
    </w:p>
    <w:p w:rsidR="00FC24C2" w:rsidRPr="00B007ED" w:rsidRDefault="004E2DC4"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Reflection </w:t>
      </w:r>
      <w:r w:rsidR="00FC24C2" w:rsidRPr="00B007ED">
        <w:rPr>
          <w:rFonts w:asciiTheme="minorHAnsi" w:hAnsiTheme="minorHAnsi" w:cstheme="minorHAnsi"/>
          <w:b w:val="0"/>
          <w:bCs w:val="0"/>
          <w:color w:val="000000" w:themeColor="text1"/>
          <w:sz w:val="24"/>
        </w:rPr>
        <w:t xml:space="preserve">rooms/areas should be used primarily as a positive element of the behaviour management strategy for a student, allowing time to reflect as part of de-escalation strategies. </w:t>
      </w: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Students must always be able to leave reflection rooms once the physical intervention has ended although time to reflect and de-briefing if appropriate should be encouraged.</w:t>
      </w:r>
      <w:r w:rsidR="009D1B3B" w:rsidRPr="00B007ED">
        <w:rPr>
          <w:rFonts w:asciiTheme="minorHAnsi" w:hAnsiTheme="minorHAnsi" w:cstheme="minorHAnsi"/>
          <w:b w:val="0"/>
          <w:bCs w:val="0"/>
          <w:color w:val="000000" w:themeColor="text1"/>
          <w:sz w:val="24"/>
        </w:rPr>
        <w:t xml:space="preserve"> </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Recording</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ind w:left="75"/>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Incidents where physical interventions have been used should be reported to the Centre Manager, or in his/her absence the Head Teacher, or Head of Alternative and Pastoral Services</w:t>
      </w:r>
      <w:r w:rsidRPr="006232D2">
        <w:rPr>
          <w:rFonts w:asciiTheme="minorHAnsi" w:hAnsiTheme="minorHAnsi" w:cstheme="minorHAnsi"/>
          <w:b w:val="0"/>
          <w:bCs w:val="0"/>
          <w:color w:val="000000" w:themeColor="text1"/>
          <w:sz w:val="24"/>
        </w:rPr>
        <w:t>.</w:t>
      </w:r>
      <w:r w:rsidR="0069084D" w:rsidRPr="006232D2">
        <w:rPr>
          <w:rFonts w:asciiTheme="minorHAnsi" w:hAnsiTheme="minorHAnsi" w:cstheme="minorHAnsi"/>
          <w:b w:val="0"/>
          <w:bCs w:val="0"/>
          <w:color w:val="000000" w:themeColor="text1"/>
          <w:sz w:val="24"/>
        </w:rPr>
        <w:t xml:space="preserve">  An Incident report </w:t>
      </w:r>
      <w:r w:rsidRPr="006232D2">
        <w:rPr>
          <w:rFonts w:asciiTheme="minorHAnsi" w:hAnsiTheme="minorHAnsi" w:cstheme="minorHAnsi"/>
          <w:b w:val="0"/>
          <w:bCs w:val="0"/>
          <w:color w:val="000000" w:themeColor="text1"/>
          <w:sz w:val="24"/>
        </w:rPr>
        <w:t>should be completed within 24 hours after the incident and an entry m</w:t>
      </w:r>
      <w:r w:rsidR="0069084D" w:rsidRPr="006232D2">
        <w:rPr>
          <w:rFonts w:asciiTheme="minorHAnsi" w:hAnsiTheme="minorHAnsi" w:cstheme="minorHAnsi"/>
          <w:b w:val="0"/>
          <w:bCs w:val="0"/>
          <w:color w:val="000000" w:themeColor="text1"/>
          <w:sz w:val="24"/>
        </w:rPr>
        <w:t>ade on the CPOMS system of which is accessible for all members of staff.</w:t>
      </w:r>
      <w:r w:rsidR="004F7868" w:rsidRPr="006232D2">
        <w:rPr>
          <w:rFonts w:asciiTheme="minorHAnsi" w:hAnsiTheme="minorHAnsi" w:cstheme="minorHAnsi"/>
          <w:b w:val="0"/>
          <w:bCs w:val="0"/>
          <w:color w:val="000000" w:themeColor="text1"/>
          <w:sz w:val="24"/>
        </w:rPr>
        <w:t xml:space="preserve"> </w:t>
      </w:r>
      <w:r w:rsidRPr="006232D2">
        <w:rPr>
          <w:rFonts w:asciiTheme="minorHAnsi" w:hAnsiTheme="minorHAnsi" w:cstheme="minorHAnsi"/>
          <w:b w:val="0"/>
          <w:bCs w:val="0"/>
          <w:color w:val="000000" w:themeColor="text1"/>
          <w:sz w:val="24"/>
        </w:rPr>
        <w:t xml:space="preserve"> It is recommended that staff seek advice from a senior colleague when completing</w:t>
      </w:r>
      <w:r w:rsidRPr="00C51C95">
        <w:rPr>
          <w:rFonts w:asciiTheme="minorHAnsi" w:hAnsiTheme="minorHAnsi" w:cstheme="minorHAnsi"/>
          <w:b w:val="0"/>
          <w:bCs w:val="0"/>
          <w:color w:val="000000" w:themeColor="text1"/>
          <w:sz w:val="24"/>
        </w:rPr>
        <w:t xml:space="preserve"> the report</w:t>
      </w:r>
      <w:r w:rsidRPr="00B007ED">
        <w:rPr>
          <w:rFonts w:asciiTheme="minorHAnsi" w:hAnsiTheme="minorHAnsi" w:cstheme="minorHAnsi"/>
          <w:b w:val="0"/>
          <w:bCs w:val="0"/>
          <w:color w:val="000000" w:themeColor="text1"/>
          <w:sz w:val="24"/>
        </w:rPr>
        <w:t>.  Th</w:t>
      </w:r>
      <w:r w:rsidR="0069084D">
        <w:rPr>
          <w:rFonts w:asciiTheme="minorHAnsi" w:hAnsiTheme="minorHAnsi" w:cstheme="minorHAnsi"/>
          <w:b w:val="0"/>
          <w:bCs w:val="0"/>
          <w:color w:val="000000" w:themeColor="text1"/>
          <w:sz w:val="24"/>
        </w:rPr>
        <w:t xml:space="preserve">e contents of the incident </w:t>
      </w:r>
      <w:r w:rsidRPr="00B007ED">
        <w:rPr>
          <w:rFonts w:asciiTheme="minorHAnsi" w:hAnsiTheme="minorHAnsi" w:cstheme="minorHAnsi"/>
          <w:b w:val="0"/>
          <w:bCs w:val="0"/>
          <w:color w:val="000000" w:themeColor="text1"/>
          <w:sz w:val="24"/>
        </w:rPr>
        <w:t>shall be reviewed on a half-termly basis and appropriate action taken.</w:t>
      </w:r>
      <w:r w:rsidR="0069084D">
        <w:rPr>
          <w:rFonts w:asciiTheme="minorHAnsi" w:hAnsiTheme="minorHAnsi" w:cstheme="minorHAnsi"/>
          <w:b w:val="0"/>
          <w:bCs w:val="0"/>
          <w:color w:val="000000" w:themeColor="text1"/>
          <w:sz w:val="24"/>
        </w:rPr>
        <w:t xml:space="preserve"> When the report</w:t>
      </w:r>
      <w:r w:rsidR="009D1B3B" w:rsidRPr="00B007ED">
        <w:rPr>
          <w:rFonts w:asciiTheme="minorHAnsi" w:hAnsiTheme="minorHAnsi" w:cstheme="minorHAnsi"/>
          <w:b w:val="0"/>
          <w:bCs w:val="0"/>
          <w:color w:val="000000" w:themeColor="text1"/>
          <w:sz w:val="24"/>
        </w:rPr>
        <w:t xml:space="preserve"> is being completed it must be totally objective and free from emotive or personalised language. </w:t>
      </w:r>
    </w:p>
    <w:p w:rsidR="00FC24C2" w:rsidRPr="00B007ED" w:rsidRDefault="00FC24C2" w:rsidP="006E243F">
      <w:pPr>
        <w:pStyle w:val="Title"/>
        <w:ind w:left="75" w:firstLine="285"/>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Following a physical intervention, a Positive Handling Plan should be completed for the student involved.  If the student already has a Positive Handling Plan then the plan will be reviewed.  If appropriate the Risk Assessment will be amended. </w:t>
      </w:r>
      <w:r w:rsidR="004E2DC4" w:rsidRPr="00B007ED">
        <w:rPr>
          <w:rFonts w:asciiTheme="minorHAnsi" w:hAnsiTheme="minorHAnsi" w:cstheme="minorHAnsi"/>
          <w:b w:val="0"/>
          <w:bCs w:val="0"/>
          <w:color w:val="000000" w:themeColor="text1"/>
          <w:sz w:val="24"/>
        </w:rPr>
        <w:t xml:space="preserve">It is good best practice to review the </w:t>
      </w:r>
      <w:r w:rsidR="008F0AD9" w:rsidRPr="00B007ED">
        <w:rPr>
          <w:rFonts w:asciiTheme="minorHAnsi" w:hAnsiTheme="minorHAnsi" w:cstheme="minorHAnsi"/>
          <w:b w:val="0"/>
          <w:bCs w:val="0"/>
          <w:color w:val="000000" w:themeColor="text1"/>
          <w:sz w:val="24"/>
        </w:rPr>
        <w:t>ris</w:t>
      </w:r>
      <w:r w:rsidR="004E2DC4" w:rsidRPr="00B007ED">
        <w:rPr>
          <w:rFonts w:asciiTheme="minorHAnsi" w:hAnsiTheme="minorHAnsi" w:cstheme="minorHAnsi"/>
          <w:b w:val="0"/>
          <w:bCs w:val="0"/>
          <w:color w:val="000000" w:themeColor="text1"/>
          <w:sz w:val="24"/>
        </w:rPr>
        <w:t xml:space="preserve">k assessment </w:t>
      </w:r>
      <w:r w:rsidR="008F0AD9" w:rsidRPr="00B007ED">
        <w:rPr>
          <w:rFonts w:asciiTheme="minorHAnsi" w:hAnsiTheme="minorHAnsi" w:cstheme="minorHAnsi"/>
          <w:b w:val="0"/>
          <w:bCs w:val="0"/>
          <w:color w:val="000000" w:themeColor="text1"/>
          <w:sz w:val="24"/>
        </w:rPr>
        <w:t xml:space="preserve">after every physical intervention. </w:t>
      </w:r>
    </w:p>
    <w:p w:rsidR="0077089C" w:rsidRPr="00B007ED" w:rsidRDefault="0077089C" w:rsidP="006E243F">
      <w:pPr>
        <w:pStyle w:val="Title"/>
        <w:jc w:val="both"/>
        <w:rPr>
          <w:rFonts w:asciiTheme="minorHAnsi" w:hAnsiTheme="minorHAnsi" w:cstheme="minorHAnsi"/>
          <w:color w:val="000000" w:themeColor="text1"/>
          <w:sz w:val="24"/>
        </w:rPr>
      </w:pPr>
    </w:p>
    <w:p w:rsidR="0077089C" w:rsidRPr="00B007ED" w:rsidRDefault="0077089C"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Post Incident Management</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Incidents that require the use of restrictive physical intervention can be upsetting to all concerned.  After the incident has subsided the staff and student involved will be given emotional support.  They will be provided with an opportunity to talk about what happened in a calm and safe environment.</w:t>
      </w:r>
      <w:r w:rsidR="009D1B3B" w:rsidRPr="00B007ED">
        <w:rPr>
          <w:rFonts w:asciiTheme="minorHAnsi" w:hAnsiTheme="minorHAnsi" w:cstheme="minorHAnsi"/>
          <w:b w:val="0"/>
          <w:bCs w:val="0"/>
          <w:color w:val="000000" w:themeColor="text1"/>
          <w:sz w:val="24"/>
        </w:rPr>
        <w:t xml:space="preserve"> Staff </w:t>
      </w:r>
      <w:r w:rsidR="004E2DC4" w:rsidRPr="00B007ED">
        <w:rPr>
          <w:rFonts w:asciiTheme="minorHAnsi" w:hAnsiTheme="minorHAnsi" w:cstheme="minorHAnsi"/>
          <w:b w:val="0"/>
          <w:bCs w:val="0"/>
          <w:color w:val="000000" w:themeColor="text1"/>
          <w:sz w:val="24"/>
        </w:rPr>
        <w:t xml:space="preserve">and students </w:t>
      </w:r>
      <w:r w:rsidR="009D1B3B" w:rsidRPr="00B007ED">
        <w:rPr>
          <w:rFonts w:asciiTheme="minorHAnsi" w:hAnsiTheme="minorHAnsi" w:cstheme="minorHAnsi"/>
          <w:b w:val="0"/>
          <w:bCs w:val="0"/>
          <w:color w:val="000000" w:themeColor="text1"/>
          <w:sz w:val="24"/>
        </w:rPr>
        <w:t xml:space="preserve">may be given time away from </w:t>
      </w:r>
      <w:r w:rsidR="004E2DC4" w:rsidRPr="00B007ED">
        <w:rPr>
          <w:rFonts w:asciiTheme="minorHAnsi" w:hAnsiTheme="minorHAnsi" w:cstheme="minorHAnsi"/>
          <w:b w:val="0"/>
          <w:bCs w:val="0"/>
          <w:color w:val="000000" w:themeColor="text1"/>
          <w:sz w:val="24"/>
        </w:rPr>
        <w:t xml:space="preserve">the </w:t>
      </w:r>
      <w:r w:rsidR="009D1B3B" w:rsidRPr="00B007ED">
        <w:rPr>
          <w:rFonts w:asciiTheme="minorHAnsi" w:hAnsiTheme="minorHAnsi" w:cstheme="minorHAnsi"/>
          <w:b w:val="0"/>
          <w:bCs w:val="0"/>
          <w:color w:val="000000" w:themeColor="text1"/>
          <w:sz w:val="24"/>
        </w:rPr>
        <w:t>group to compose themselves after an inciden</w:t>
      </w:r>
      <w:r w:rsidR="00A57A67" w:rsidRPr="00B007ED">
        <w:rPr>
          <w:rFonts w:asciiTheme="minorHAnsi" w:hAnsiTheme="minorHAnsi" w:cstheme="minorHAnsi"/>
          <w:b w:val="0"/>
          <w:bCs w:val="0"/>
          <w:color w:val="000000" w:themeColor="text1"/>
          <w:sz w:val="24"/>
        </w:rPr>
        <w:t xml:space="preserve">t </w:t>
      </w:r>
      <w:r w:rsidR="004E2DC4" w:rsidRPr="00B007ED">
        <w:rPr>
          <w:rFonts w:asciiTheme="minorHAnsi" w:hAnsiTheme="minorHAnsi" w:cstheme="minorHAnsi"/>
          <w:b w:val="0"/>
          <w:bCs w:val="0"/>
          <w:color w:val="000000" w:themeColor="text1"/>
          <w:sz w:val="24"/>
        </w:rPr>
        <w:t xml:space="preserve">There will also be a staff de-briefing session following an incident requiring a physical restraint. </w:t>
      </w:r>
    </w:p>
    <w:p w:rsidR="00FC24C2" w:rsidRPr="00B007ED" w:rsidRDefault="00FC24C2" w:rsidP="006E243F">
      <w:pPr>
        <w:pStyle w:val="Title"/>
        <w:ind w:firstLine="360"/>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lastRenderedPageBreak/>
        <w:t xml:space="preserve">Parents/carers will be advised by telephone as soon as possible of an incident involving their child and given the opportunity to discuss it by telephone or meeting within the centre if </w:t>
      </w:r>
      <w:r w:rsidRPr="006232D2">
        <w:rPr>
          <w:rFonts w:asciiTheme="minorHAnsi" w:hAnsiTheme="minorHAnsi" w:cstheme="minorHAnsi"/>
          <w:b w:val="0"/>
          <w:bCs w:val="0"/>
          <w:color w:val="000000" w:themeColor="text1"/>
          <w:sz w:val="24"/>
        </w:rPr>
        <w:t>necessary. A telephone log of the call made to parents/carers will be made and retained for future reference</w:t>
      </w:r>
      <w:r w:rsidR="0069084D" w:rsidRPr="006232D2">
        <w:rPr>
          <w:rFonts w:asciiTheme="minorHAnsi" w:hAnsiTheme="minorHAnsi" w:cstheme="minorHAnsi"/>
          <w:b w:val="0"/>
          <w:bCs w:val="0"/>
          <w:color w:val="000000" w:themeColor="text1"/>
          <w:sz w:val="24"/>
        </w:rPr>
        <w:t xml:space="preserve"> using the CPOMS system</w:t>
      </w:r>
      <w:r w:rsidRPr="006232D2">
        <w:rPr>
          <w:rFonts w:asciiTheme="minorHAnsi" w:hAnsiTheme="minorHAnsi" w:cstheme="minorHAnsi"/>
          <w:b w:val="0"/>
          <w:bCs w:val="0"/>
          <w:color w:val="000000" w:themeColor="text1"/>
          <w:sz w:val="24"/>
        </w:rPr>
        <w:t>.</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Complaints</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Complaints will be dealt wi</w:t>
      </w:r>
      <w:r w:rsidR="004E2DC4" w:rsidRPr="00B007ED">
        <w:rPr>
          <w:rFonts w:asciiTheme="minorHAnsi" w:hAnsiTheme="minorHAnsi" w:cstheme="minorHAnsi"/>
          <w:b w:val="0"/>
          <w:bCs w:val="0"/>
          <w:color w:val="000000" w:themeColor="text1"/>
          <w:sz w:val="24"/>
        </w:rPr>
        <w:t>th by the LPS</w:t>
      </w:r>
      <w:r w:rsidRPr="00B007ED">
        <w:rPr>
          <w:rFonts w:asciiTheme="minorHAnsi" w:hAnsiTheme="minorHAnsi" w:cstheme="minorHAnsi"/>
          <w:b w:val="0"/>
          <w:bCs w:val="0"/>
          <w:color w:val="000000" w:themeColor="text1"/>
          <w:sz w:val="24"/>
        </w:rPr>
        <w:t xml:space="preserve"> Management Committee.  The use of restrictive physical interventions must always be considered within the wider context of other measures.  These include establishing and maintaining good relationships with students and using diversion, diffusion, de-escalation and negotiation to respond to difficult situations.  </w:t>
      </w:r>
      <w:r w:rsidR="008F0AD9" w:rsidRPr="00B007ED">
        <w:rPr>
          <w:rFonts w:asciiTheme="minorHAnsi" w:hAnsiTheme="minorHAnsi" w:cstheme="minorHAnsi"/>
          <w:b w:val="0"/>
          <w:bCs w:val="0"/>
          <w:color w:val="000000" w:themeColor="text1"/>
          <w:sz w:val="24"/>
        </w:rPr>
        <w:t xml:space="preserve">Also the preservation of dignity is paramount throughout. If further support is required the Team Teach legal department are at hand for support and guidance. </w:t>
      </w:r>
    </w:p>
    <w:p w:rsidR="00FC24C2" w:rsidRPr="00B007ED" w:rsidRDefault="00FC24C2" w:rsidP="006E243F">
      <w:pPr>
        <w:pStyle w:val="Title"/>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Use of a physical intervention that is unwarranted, excessive or punitive is not acceptable.  Failure to comply with this principle, when considering or using physical force, should</w:t>
      </w:r>
      <w:r w:rsidR="004E2DC4" w:rsidRPr="00B007ED">
        <w:rPr>
          <w:rFonts w:asciiTheme="minorHAnsi" w:hAnsiTheme="minorHAnsi" w:cstheme="minorHAnsi"/>
          <w:b w:val="0"/>
          <w:bCs w:val="0"/>
          <w:color w:val="000000" w:themeColor="text1"/>
          <w:sz w:val="24"/>
        </w:rPr>
        <w:t xml:space="preserve"> be dealt with under the LPS</w:t>
      </w:r>
      <w:r w:rsidRPr="00B007ED">
        <w:rPr>
          <w:rFonts w:asciiTheme="minorHAnsi" w:hAnsiTheme="minorHAnsi" w:cstheme="minorHAnsi"/>
          <w:b w:val="0"/>
          <w:bCs w:val="0"/>
          <w:color w:val="000000" w:themeColor="text1"/>
          <w:sz w:val="24"/>
        </w:rPr>
        <w:t xml:space="preserve"> disciplinary procedures.  </w:t>
      </w:r>
    </w:p>
    <w:p w:rsidR="00FC24C2" w:rsidRPr="00B007ED" w:rsidRDefault="00FC24C2" w:rsidP="006E243F">
      <w:pPr>
        <w:pStyle w:val="Heading2"/>
        <w:jc w:val="both"/>
        <w:rPr>
          <w:rFonts w:asciiTheme="minorHAnsi" w:hAnsiTheme="minorHAnsi" w:cstheme="minorHAnsi"/>
          <w:color w:val="000000" w:themeColor="text1"/>
          <w:sz w:val="24"/>
        </w:rPr>
      </w:pPr>
    </w:p>
    <w:p w:rsidR="00FC24C2" w:rsidRPr="00B007ED" w:rsidRDefault="00FC24C2" w:rsidP="006E243F">
      <w:pPr>
        <w:pStyle w:val="Heading2"/>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Statutory Duty of the Service</w:t>
      </w:r>
    </w:p>
    <w:p w:rsidR="00FC24C2" w:rsidRPr="00B007ED" w:rsidRDefault="00FC24C2" w:rsidP="006E243F">
      <w:pPr>
        <w:jc w:val="both"/>
        <w:rPr>
          <w:rFonts w:asciiTheme="minorHAnsi" w:hAnsiTheme="minorHAnsi" w:cstheme="minorHAnsi"/>
          <w:color w:val="000000" w:themeColor="text1"/>
        </w:rPr>
      </w:pPr>
    </w:p>
    <w:p w:rsidR="00FC24C2" w:rsidRPr="00B007ED" w:rsidRDefault="00FC24C2" w:rsidP="006E243F">
      <w:pPr>
        <w:jc w:val="both"/>
        <w:rPr>
          <w:rFonts w:asciiTheme="minorHAnsi" w:hAnsiTheme="minorHAnsi" w:cstheme="minorHAnsi"/>
          <w:color w:val="000000" w:themeColor="text1"/>
        </w:rPr>
      </w:pPr>
      <w:r w:rsidRPr="00B007ED">
        <w:rPr>
          <w:rFonts w:asciiTheme="minorHAnsi" w:hAnsiTheme="minorHAnsi" w:cstheme="minorHAnsi"/>
          <w:color w:val="000000" w:themeColor="text1"/>
        </w:rPr>
        <w:t>The Head Teacher takes overall responsibility for the policy and its implement</w:t>
      </w:r>
      <w:r w:rsidR="004E2DC4" w:rsidRPr="00B007ED">
        <w:rPr>
          <w:rFonts w:asciiTheme="minorHAnsi" w:hAnsiTheme="minorHAnsi" w:cstheme="minorHAnsi"/>
          <w:color w:val="000000" w:themeColor="text1"/>
        </w:rPr>
        <w:t xml:space="preserve">ation, for liaison with the LPS </w:t>
      </w:r>
      <w:r w:rsidRPr="00B007ED">
        <w:rPr>
          <w:rFonts w:asciiTheme="minorHAnsi" w:hAnsiTheme="minorHAnsi" w:cstheme="minorHAnsi"/>
          <w:color w:val="000000" w:themeColor="text1"/>
        </w:rPr>
        <w:t>Management Committee, parents, Local Authority and appropriate outside agencies.  The Head Teacher will ensure that all staff are supported and have the opportunity to attend an appropriate training course including Positive Handling Strategies.</w:t>
      </w:r>
    </w:p>
    <w:p w:rsidR="00FC24C2" w:rsidRPr="00B007ED" w:rsidRDefault="00FC24C2" w:rsidP="006E243F">
      <w:pPr>
        <w:jc w:val="both"/>
        <w:rPr>
          <w:rFonts w:asciiTheme="minorHAnsi" w:hAnsiTheme="minorHAnsi" w:cstheme="minorHAnsi"/>
          <w:color w:val="000000" w:themeColor="text1"/>
        </w:rPr>
      </w:pPr>
    </w:p>
    <w:p w:rsidR="00FC24C2" w:rsidRPr="00B007ED" w:rsidRDefault="00FC24C2" w:rsidP="006E243F">
      <w:pPr>
        <w:pStyle w:val="Heading2"/>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Monitoring, Evaluation and Review</w:t>
      </w:r>
    </w:p>
    <w:p w:rsidR="00FC24C2" w:rsidRPr="00B007ED" w:rsidRDefault="00FC24C2" w:rsidP="006E243F">
      <w:pPr>
        <w:jc w:val="both"/>
        <w:rPr>
          <w:rFonts w:asciiTheme="minorHAnsi" w:hAnsiTheme="minorHAnsi" w:cstheme="minorHAnsi"/>
          <w:color w:val="000000" w:themeColor="text1"/>
        </w:rPr>
      </w:pPr>
    </w:p>
    <w:p w:rsidR="00FC24C2" w:rsidRPr="00B007ED" w:rsidRDefault="004E2DC4" w:rsidP="006E243F">
      <w:pPr>
        <w:jc w:val="both"/>
        <w:rPr>
          <w:rFonts w:asciiTheme="minorHAnsi" w:hAnsiTheme="minorHAnsi" w:cstheme="minorHAnsi"/>
          <w:color w:val="000000" w:themeColor="text1"/>
        </w:rPr>
      </w:pPr>
      <w:r w:rsidRPr="00B007ED">
        <w:rPr>
          <w:rFonts w:asciiTheme="minorHAnsi" w:hAnsiTheme="minorHAnsi" w:cstheme="minorHAnsi"/>
          <w:color w:val="000000" w:themeColor="text1"/>
        </w:rPr>
        <w:t>T</w:t>
      </w:r>
      <w:r w:rsidR="00FC24C2" w:rsidRPr="00B007ED">
        <w:rPr>
          <w:rFonts w:asciiTheme="minorHAnsi" w:hAnsiTheme="minorHAnsi" w:cstheme="minorHAnsi"/>
          <w:color w:val="000000" w:themeColor="text1"/>
        </w:rPr>
        <w:t xml:space="preserve">his policy </w:t>
      </w:r>
      <w:r w:rsidRPr="00B007ED">
        <w:rPr>
          <w:rFonts w:asciiTheme="minorHAnsi" w:hAnsiTheme="minorHAnsi" w:cstheme="minorHAnsi"/>
          <w:color w:val="000000" w:themeColor="text1"/>
        </w:rPr>
        <w:t xml:space="preserve">will be monitored and reviewed </w:t>
      </w:r>
      <w:r w:rsidR="00FC24C2" w:rsidRPr="00B007ED">
        <w:rPr>
          <w:rFonts w:asciiTheme="minorHAnsi" w:hAnsiTheme="minorHAnsi" w:cstheme="minorHAnsi"/>
          <w:color w:val="000000" w:themeColor="text1"/>
        </w:rPr>
        <w:t>annually and will be promoted and implemented throughout the Service.</w:t>
      </w:r>
    </w:p>
    <w:p w:rsidR="0077089C" w:rsidRPr="00B007ED" w:rsidRDefault="0077089C" w:rsidP="006E243F">
      <w:pPr>
        <w:jc w:val="both"/>
        <w:rPr>
          <w:rFonts w:asciiTheme="minorHAnsi" w:hAnsiTheme="minorHAnsi" w:cstheme="minorHAnsi"/>
          <w:color w:val="000000" w:themeColor="text1"/>
        </w:rPr>
      </w:pPr>
    </w:p>
    <w:p w:rsidR="00FC24C2" w:rsidRPr="00B007ED" w:rsidRDefault="00FC24C2" w:rsidP="006E243F">
      <w:pPr>
        <w:jc w:val="both"/>
        <w:rPr>
          <w:rFonts w:asciiTheme="minorHAnsi" w:hAnsiTheme="minorHAnsi" w:cstheme="minorHAnsi"/>
        </w:rPr>
      </w:pPr>
      <w:r w:rsidRPr="00B007ED">
        <w:rPr>
          <w:rFonts w:asciiTheme="minorHAnsi" w:hAnsiTheme="minorHAnsi" w:cstheme="minorHAnsi"/>
          <w:bCs/>
          <w:u w:val="single"/>
        </w:rPr>
        <w:t>Appendices:</w:t>
      </w:r>
    </w:p>
    <w:p w:rsidR="00FC24C2" w:rsidRPr="00B007ED" w:rsidRDefault="00FC24C2" w:rsidP="006E243F">
      <w:pPr>
        <w:pStyle w:val="Title"/>
        <w:jc w:val="both"/>
        <w:rPr>
          <w:rFonts w:asciiTheme="minorHAnsi" w:hAnsiTheme="minorHAnsi" w:cstheme="minorHAnsi"/>
          <w:bCs w:val="0"/>
          <w:sz w:val="24"/>
          <w:u w:val="single"/>
        </w:rPr>
      </w:pPr>
    </w:p>
    <w:p w:rsidR="00FC24C2" w:rsidRPr="00B007ED"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 xml:space="preserve">LPS </w:t>
      </w:r>
      <w:r w:rsidR="00FC24C2" w:rsidRPr="00B007ED">
        <w:rPr>
          <w:rFonts w:asciiTheme="minorHAnsi" w:hAnsiTheme="minorHAnsi" w:cstheme="minorHAnsi"/>
          <w:b w:val="0"/>
          <w:bCs w:val="0"/>
          <w:sz w:val="24"/>
        </w:rPr>
        <w:t xml:space="preserve"> Management Committee</w:t>
      </w:r>
    </w:p>
    <w:p w:rsidR="00FC24C2" w:rsidRPr="00B007ED" w:rsidRDefault="00FC24C2" w:rsidP="006E243F">
      <w:pPr>
        <w:pStyle w:val="Title"/>
        <w:ind w:left="360"/>
        <w:jc w:val="both"/>
        <w:rPr>
          <w:rFonts w:asciiTheme="minorHAnsi" w:hAnsiTheme="minorHAnsi" w:cstheme="minorHAnsi"/>
          <w:b w:val="0"/>
          <w:bCs w:val="0"/>
          <w:sz w:val="24"/>
        </w:rPr>
      </w:pPr>
    </w:p>
    <w:p w:rsidR="00FC24C2" w:rsidRPr="00B007ED"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LPS</w:t>
      </w:r>
      <w:r w:rsidR="00FC24C2" w:rsidRPr="00B007ED">
        <w:rPr>
          <w:rFonts w:asciiTheme="minorHAnsi" w:hAnsiTheme="minorHAnsi" w:cstheme="minorHAnsi"/>
          <w:b w:val="0"/>
          <w:bCs w:val="0"/>
          <w:sz w:val="24"/>
        </w:rPr>
        <w:t xml:space="preserve"> Team Teach Ltd. Positive Handling Instructors</w:t>
      </w:r>
    </w:p>
    <w:p w:rsidR="00FC24C2" w:rsidRPr="00B007ED" w:rsidRDefault="00FC24C2" w:rsidP="006E243F">
      <w:pPr>
        <w:pStyle w:val="Title"/>
        <w:jc w:val="both"/>
        <w:rPr>
          <w:rFonts w:asciiTheme="minorHAnsi" w:hAnsiTheme="minorHAnsi" w:cstheme="minorHAnsi"/>
          <w:b w:val="0"/>
          <w:bCs w:val="0"/>
          <w:sz w:val="24"/>
        </w:rPr>
      </w:pPr>
    </w:p>
    <w:p w:rsidR="00FC24C2" w:rsidRPr="00167C96"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LPS</w:t>
      </w:r>
      <w:r w:rsidR="00F6313A">
        <w:rPr>
          <w:rFonts w:asciiTheme="minorHAnsi" w:hAnsiTheme="minorHAnsi" w:cstheme="minorHAnsi"/>
          <w:b w:val="0"/>
          <w:bCs w:val="0"/>
          <w:sz w:val="24"/>
        </w:rPr>
        <w:t xml:space="preserve"> </w:t>
      </w:r>
      <w:r w:rsidR="00FC24C2" w:rsidRPr="00B007ED">
        <w:rPr>
          <w:rFonts w:asciiTheme="minorHAnsi" w:hAnsiTheme="minorHAnsi" w:cstheme="minorHAnsi"/>
          <w:b w:val="0"/>
          <w:bCs w:val="0"/>
          <w:sz w:val="24"/>
        </w:rPr>
        <w:t>Team Teach Register</w:t>
      </w:r>
      <w:r w:rsidR="00B954DE">
        <w:rPr>
          <w:rFonts w:asciiTheme="minorHAnsi" w:hAnsiTheme="minorHAnsi" w:cstheme="minorHAnsi"/>
          <w:b w:val="0"/>
          <w:bCs w:val="0"/>
          <w:sz w:val="24"/>
        </w:rPr>
        <w:t xml:space="preserve"> – Staff Authorisation Record </w:t>
      </w:r>
    </w:p>
    <w:p w:rsidR="00FC24C2" w:rsidRPr="00B007ED" w:rsidRDefault="00FC24C2" w:rsidP="006E243F">
      <w:pPr>
        <w:pStyle w:val="Title"/>
        <w:jc w:val="both"/>
        <w:rPr>
          <w:rFonts w:asciiTheme="minorHAnsi" w:hAnsiTheme="minorHAnsi" w:cstheme="minorHAnsi"/>
          <w:b w:val="0"/>
          <w:bCs w:val="0"/>
          <w:sz w:val="24"/>
        </w:rPr>
      </w:pPr>
    </w:p>
    <w:p w:rsidR="00FC24C2" w:rsidRPr="00B007ED" w:rsidRDefault="00963213" w:rsidP="006E243F">
      <w:pPr>
        <w:pStyle w:val="Title"/>
        <w:numPr>
          <w:ilvl w:val="0"/>
          <w:numId w:val="7"/>
        </w:numPr>
        <w:jc w:val="both"/>
        <w:rPr>
          <w:rFonts w:asciiTheme="minorHAnsi" w:hAnsiTheme="minorHAnsi" w:cstheme="minorHAnsi"/>
          <w:b w:val="0"/>
          <w:bCs w:val="0"/>
          <w:sz w:val="24"/>
        </w:rPr>
      </w:pPr>
      <w:r>
        <w:rPr>
          <w:rFonts w:asciiTheme="minorHAnsi" w:hAnsiTheme="minorHAnsi" w:cstheme="minorHAnsi"/>
          <w:b w:val="0"/>
          <w:bCs w:val="0"/>
          <w:sz w:val="24"/>
        </w:rPr>
        <w:t xml:space="preserve">Incident Report </w:t>
      </w:r>
      <w:r w:rsidRPr="006232D2">
        <w:rPr>
          <w:rFonts w:asciiTheme="minorHAnsi" w:hAnsiTheme="minorHAnsi" w:cstheme="minorHAnsi"/>
          <w:b w:val="0"/>
          <w:bCs w:val="0"/>
          <w:sz w:val="24"/>
        </w:rPr>
        <w:t>Form – CPOMS</w:t>
      </w:r>
      <w:r w:rsidR="00B954DE">
        <w:rPr>
          <w:rFonts w:asciiTheme="minorHAnsi" w:hAnsiTheme="minorHAnsi" w:cstheme="minorHAnsi"/>
          <w:b w:val="0"/>
          <w:bCs w:val="0"/>
          <w:sz w:val="24"/>
        </w:rPr>
        <w:t xml:space="preserve"> </w:t>
      </w:r>
    </w:p>
    <w:p w:rsidR="003935A9" w:rsidRPr="00B007ED" w:rsidRDefault="003935A9" w:rsidP="006E243F">
      <w:pPr>
        <w:pStyle w:val="ListParagraph"/>
        <w:jc w:val="both"/>
        <w:rPr>
          <w:rFonts w:asciiTheme="minorHAnsi" w:hAnsiTheme="minorHAnsi" w:cstheme="minorHAnsi"/>
          <w:b/>
          <w:bCs/>
        </w:rPr>
      </w:pPr>
    </w:p>
    <w:p w:rsidR="003935A9" w:rsidRDefault="003935A9"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Guidance and Further Information</w:t>
      </w:r>
    </w:p>
    <w:p w:rsidR="00167C96" w:rsidRDefault="00167C96" w:rsidP="00167C96">
      <w:pPr>
        <w:pStyle w:val="ListParagraph"/>
        <w:rPr>
          <w:rFonts w:asciiTheme="minorHAnsi" w:hAnsiTheme="minorHAnsi" w:cstheme="minorHAnsi"/>
          <w:b/>
          <w:bCs/>
        </w:rPr>
      </w:pPr>
    </w:p>
    <w:p w:rsidR="003935A9" w:rsidRPr="00B007ED" w:rsidRDefault="003935A9" w:rsidP="006E243F">
      <w:pPr>
        <w:pStyle w:val="ListParagraph"/>
        <w:jc w:val="both"/>
        <w:rPr>
          <w:rFonts w:asciiTheme="minorHAnsi" w:hAnsiTheme="minorHAnsi" w:cstheme="minorHAnsi"/>
          <w:b/>
          <w:bCs/>
        </w:rPr>
      </w:pPr>
    </w:p>
    <w:p w:rsidR="00F6313A" w:rsidRDefault="00F6313A" w:rsidP="00FC24C2">
      <w:pPr>
        <w:pStyle w:val="Title"/>
        <w:jc w:val="left"/>
        <w:rPr>
          <w:bCs w:val="0"/>
          <w:sz w:val="32"/>
          <w:szCs w:val="32"/>
          <w:u w:val="single"/>
        </w:rPr>
      </w:pPr>
    </w:p>
    <w:p w:rsidR="00167C96" w:rsidRDefault="00167C96" w:rsidP="00FC24C2">
      <w:pPr>
        <w:pStyle w:val="Title"/>
        <w:jc w:val="left"/>
        <w:rPr>
          <w:bCs w:val="0"/>
          <w:sz w:val="32"/>
          <w:szCs w:val="32"/>
          <w:u w:val="single"/>
        </w:rPr>
      </w:pPr>
    </w:p>
    <w:p w:rsidR="00FC24C2" w:rsidRPr="00B007ED" w:rsidRDefault="00FC24C2" w:rsidP="00FC24C2">
      <w:pPr>
        <w:pStyle w:val="Title"/>
        <w:jc w:val="left"/>
        <w:rPr>
          <w:bCs w:val="0"/>
          <w:sz w:val="32"/>
          <w:szCs w:val="32"/>
          <w:u w:val="single"/>
        </w:rPr>
      </w:pPr>
      <w:r w:rsidRPr="00B007ED">
        <w:rPr>
          <w:bCs w:val="0"/>
          <w:sz w:val="32"/>
          <w:szCs w:val="32"/>
          <w:u w:val="single"/>
        </w:rPr>
        <w:lastRenderedPageBreak/>
        <w:t xml:space="preserve">Appendix 1: </w:t>
      </w:r>
    </w:p>
    <w:p w:rsidR="00FC24C2" w:rsidRPr="00B007ED" w:rsidRDefault="00FC24C2" w:rsidP="00FC24C2">
      <w:pPr>
        <w:pStyle w:val="Title"/>
        <w:rPr>
          <w:bCs w:val="0"/>
          <w:sz w:val="28"/>
          <w:u w:val="single"/>
        </w:rPr>
      </w:pPr>
    </w:p>
    <w:p w:rsidR="00FC24C2" w:rsidRPr="00B007ED" w:rsidRDefault="00FC24C2" w:rsidP="00FC24C2">
      <w:pPr>
        <w:pStyle w:val="Title"/>
        <w:jc w:val="left"/>
        <w:rPr>
          <w:bCs w:val="0"/>
          <w:sz w:val="28"/>
          <w:u w:val="single"/>
        </w:rPr>
      </w:pPr>
      <w:r w:rsidRPr="00B007ED">
        <w:rPr>
          <w:bCs w:val="0"/>
          <w:sz w:val="28"/>
          <w:u w:val="single"/>
        </w:rPr>
        <w:t>1. Secondary Behaviour Support Service Management Committee</w:t>
      </w:r>
    </w:p>
    <w:p w:rsidR="00FC24C2" w:rsidRPr="00B007ED" w:rsidRDefault="00FC24C2" w:rsidP="00FC24C2">
      <w:pPr>
        <w:pStyle w:val="Title"/>
        <w:jc w:val="left"/>
        <w:rPr>
          <w:bCs w:val="0"/>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063"/>
      </w:tblGrid>
      <w:tr w:rsidR="00192BFA" w:rsidRPr="00B007ED" w:rsidTr="009D2119">
        <w:tc>
          <w:tcPr>
            <w:tcW w:w="5013" w:type="dxa"/>
            <w:shd w:val="clear" w:color="auto" w:fill="C0C0C0"/>
          </w:tcPr>
          <w:p w:rsidR="00FC24C2" w:rsidRPr="00B007ED" w:rsidRDefault="00FC24C2" w:rsidP="00CB0C92">
            <w:pPr>
              <w:pStyle w:val="Title"/>
              <w:jc w:val="left"/>
              <w:rPr>
                <w:bCs w:val="0"/>
                <w:sz w:val="28"/>
              </w:rPr>
            </w:pPr>
            <w:r w:rsidRPr="00B007ED">
              <w:rPr>
                <w:bCs w:val="0"/>
                <w:sz w:val="28"/>
              </w:rPr>
              <w:t xml:space="preserve">Name </w:t>
            </w:r>
          </w:p>
        </w:tc>
        <w:tc>
          <w:tcPr>
            <w:tcW w:w="4201" w:type="dxa"/>
            <w:shd w:val="clear" w:color="auto" w:fill="C0C0C0"/>
          </w:tcPr>
          <w:p w:rsidR="00FC24C2" w:rsidRPr="00B007ED" w:rsidRDefault="00FC24C2" w:rsidP="00CB0C92">
            <w:pPr>
              <w:pStyle w:val="Title"/>
              <w:jc w:val="left"/>
              <w:rPr>
                <w:bCs w:val="0"/>
                <w:sz w:val="28"/>
              </w:rPr>
            </w:pPr>
            <w:r w:rsidRPr="00B007ED">
              <w:rPr>
                <w:bCs w:val="0"/>
                <w:sz w:val="28"/>
              </w:rPr>
              <w:t>Role</w:t>
            </w:r>
          </w:p>
        </w:tc>
      </w:tr>
      <w:tr w:rsidR="00FC24C2" w:rsidRPr="00B007ED" w:rsidTr="009D2119">
        <w:tc>
          <w:tcPr>
            <w:tcW w:w="5013" w:type="dxa"/>
            <w:shd w:val="clear" w:color="auto" w:fill="auto"/>
          </w:tcPr>
          <w:p w:rsidR="00FC24C2" w:rsidRPr="00622883" w:rsidRDefault="00192BFA" w:rsidP="00CB0C92">
            <w:pPr>
              <w:pStyle w:val="Title"/>
              <w:jc w:val="left"/>
              <w:rPr>
                <w:b w:val="0"/>
                <w:bCs w:val="0"/>
                <w:sz w:val="28"/>
              </w:rPr>
            </w:pPr>
            <w:r w:rsidRPr="00622883">
              <w:rPr>
                <w:b w:val="0"/>
                <w:bCs w:val="0"/>
                <w:sz w:val="28"/>
              </w:rPr>
              <w:t>Christopher Bruce</w:t>
            </w:r>
          </w:p>
        </w:tc>
        <w:tc>
          <w:tcPr>
            <w:tcW w:w="4201" w:type="dxa"/>
            <w:shd w:val="clear" w:color="auto" w:fill="auto"/>
          </w:tcPr>
          <w:p w:rsidR="00FC24C2" w:rsidRPr="00622883" w:rsidRDefault="00192BFA" w:rsidP="00CB0C92">
            <w:pPr>
              <w:pStyle w:val="Title"/>
              <w:jc w:val="left"/>
              <w:rPr>
                <w:b w:val="0"/>
                <w:bCs w:val="0"/>
                <w:sz w:val="28"/>
              </w:rPr>
            </w:pPr>
            <w:r w:rsidRPr="00622883">
              <w:rPr>
                <w:b w:val="0"/>
                <w:bCs w:val="0"/>
                <w:sz w:val="28"/>
              </w:rPr>
              <w:t xml:space="preserve">Chair &amp; Community </w:t>
            </w:r>
            <w:r w:rsidR="0077089C" w:rsidRPr="00622883">
              <w:rPr>
                <w:b w:val="0"/>
                <w:bCs w:val="0"/>
                <w:sz w:val="28"/>
              </w:rPr>
              <w:t xml:space="preserve">Member </w:t>
            </w:r>
          </w:p>
        </w:tc>
      </w:tr>
      <w:tr w:rsidR="00FC24C2" w:rsidRPr="00B007ED" w:rsidTr="009D2119">
        <w:tc>
          <w:tcPr>
            <w:tcW w:w="5013" w:type="dxa"/>
            <w:shd w:val="clear" w:color="auto" w:fill="auto"/>
          </w:tcPr>
          <w:p w:rsidR="00FC24C2" w:rsidRPr="00622883" w:rsidRDefault="00192BFA" w:rsidP="00CB0C92">
            <w:pPr>
              <w:pStyle w:val="Title"/>
              <w:jc w:val="left"/>
              <w:rPr>
                <w:b w:val="0"/>
                <w:bCs w:val="0"/>
                <w:sz w:val="28"/>
              </w:rPr>
            </w:pPr>
            <w:r w:rsidRPr="00622883">
              <w:rPr>
                <w:b w:val="0"/>
                <w:bCs w:val="0"/>
                <w:sz w:val="28"/>
              </w:rPr>
              <w:t>Anna White</w:t>
            </w:r>
          </w:p>
        </w:tc>
        <w:tc>
          <w:tcPr>
            <w:tcW w:w="4201" w:type="dxa"/>
            <w:shd w:val="clear" w:color="auto" w:fill="auto"/>
          </w:tcPr>
          <w:p w:rsidR="00FC24C2" w:rsidRPr="00622883" w:rsidRDefault="0077089C" w:rsidP="00CB0C92">
            <w:pPr>
              <w:pStyle w:val="Title"/>
              <w:jc w:val="left"/>
              <w:rPr>
                <w:b w:val="0"/>
                <w:bCs w:val="0"/>
                <w:sz w:val="28"/>
              </w:rPr>
            </w:pPr>
            <w:r w:rsidRPr="00622883">
              <w:rPr>
                <w:b w:val="0"/>
                <w:bCs w:val="0"/>
                <w:sz w:val="28"/>
              </w:rPr>
              <w:t xml:space="preserve">Community Member </w:t>
            </w:r>
          </w:p>
        </w:tc>
      </w:tr>
      <w:tr w:rsidR="00FC24C2" w:rsidRPr="00B007ED" w:rsidTr="009D2119">
        <w:tc>
          <w:tcPr>
            <w:tcW w:w="5013" w:type="dxa"/>
            <w:shd w:val="clear" w:color="auto" w:fill="auto"/>
          </w:tcPr>
          <w:p w:rsidR="00FC24C2" w:rsidRPr="00622883" w:rsidRDefault="00FC24C2" w:rsidP="00CB0C92">
            <w:pPr>
              <w:pStyle w:val="Title"/>
              <w:jc w:val="left"/>
              <w:rPr>
                <w:b w:val="0"/>
                <w:bCs w:val="0"/>
                <w:sz w:val="28"/>
              </w:rPr>
            </w:pPr>
            <w:r w:rsidRPr="00622883">
              <w:rPr>
                <w:b w:val="0"/>
                <w:bCs w:val="0"/>
                <w:sz w:val="28"/>
              </w:rPr>
              <w:t>Shaun Whittingham</w:t>
            </w:r>
          </w:p>
        </w:tc>
        <w:tc>
          <w:tcPr>
            <w:tcW w:w="4201" w:type="dxa"/>
            <w:shd w:val="clear" w:color="auto" w:fill="auto"/>
          </w:tcPr>
          <w:p w:rsidR="00FC24C2" w:rsidRPr="00622883" w:rsidRDefault="00FC24C2" w:rsidP="00CB0C92">
            <w:pPr>
              <w:pStyle w:val="Title"/>
              <w:jc w:val="left"/>
              <w:rPr>
                <w:b w:val="0"/>
                <w:bCs w:val="0"/>
                <w:sz w:val="28"/>
              </w:rPr>
            </w:pPr>
            <w:r w:rsidRPr="00622883">
              <w:rPr>
                <w:b w:val="0"/>
                <w:bCs w:val="0"/>
                <w:sz w:val="28"/>
              </w:rPr>
              <w:t>Head Teacher</w:t>
            </w:r>
          </w:p>
        </w:tc>
      </w:tr>
      <w:tr w:rsidR="00FC24C2" w:rsidRPr="006232D2" w:rsidTr="009D2119">
        <w:tc>
          <w:tcPr>
            <w:tcW w:w="5013" w:type="dxa"/>
            <w:shd w:val="clear" w:color="auto" w:fill="auto"/>
          </w:tcPr>
          <w:p w:rsidR="00FC24C2" w:rsidRPr="006232D2" w:rsidRDefault="00AD465A" w:rsidP="00CB0C92">
            <w:pPr>
              <w:pStyle w:val="Title"/>
              <w:jc w:val="left"/>
              <w:rPr>
                <w:b w:val="0"/>
                <w:bCs w:val="0"/>
                <w:sz w:val="28"/>
              </w:rPr>
            </w:pPr>
            <w:r w:rsidRPr="006232D2">
              <w:rPr>
                <w:b w:val="0"/>
                <w:bCs w:val="0"/>
                <w:sz w:val="28"/>
              </w:rPr>
              <w:t>Sophie Maltby</w:t>
            </w:r>
            <w:r w:rsidR="004E2DC4" w:rsidRPr="006232D2">
              <w:rPr>
                <w:b w:val="0"/>
                <w:bCs w:val="0"/>
                <w:sz w:val="28"/>
              </w:rPr>
              <w:t xml:space="preserve"> </w:t>
            </w:r>
          </w:p>
        </w:tc>
        <w:tc>
          <w:tcPr>
            <w:tcW w:w="4201" w:type="dxa"/>
            <w:shd w:val="clear" w:color="auto" w:fill="auto"/>
          </w:tcPr>
          <w:p w:rsidR="00FC24C2" w:rsidRPr="006232D2" w:rsidRDefault="00FC24C2" w:rsidP="00CB0C92">
            <w:pPr>
              <w:pStyle w:val="Title"/>
              <w:jc w:val="left"/>
              <w:rPr>
                <w:b w:val="0"/>
                <w:bCs w:val="0"/>
                <w:sz w:val="28"/>
              </w:rPr>
            </w:pPr>
            <w:r w:rsidRPr="006232D2">
              <w:rPr>
                <w:b w:val="0"/>
                <w:bCs w:val="0"/>
                <w:sz w:val="28"/>
              </w:rPr>
              <w:t>LA Member</w:t>
            </w:r>
          </w:p>
        </w:tc>
      </w:tr>
      <w:tr w:rsidR="00FC24C2" w:rsidRPr="00B007ED" w:rsidTr="009D2119">
        <w:tc>
          <w:tcPr>
            <w:tcW w:w="5013" w:type="dxa"/>
            <w:shd w:val="clear" w:color="auto" w:fill="auto"/>
          </w:tcPr>
          <w:p w:rsidR="00FC24C2" w:rsidRPr="006232D2" w:rsidRDefault="00AD465A" w:rsidP="00CB0C92">
            <w:pPr>
              <w:pStyle w:val="Title"/>
              <w:jc w:val="left"/>
              <w:rPr>
                <w:b w:val="0"/>
                <w:bCs w:val="0"/>
                <w:sz w:val="28"/>
              </w:rPr>
            </w:pPr>
            <w:r w:rsidRPr="006232D2">
              <w:rPr>
                <w:b w:val="0"/>
                <w:bCs w:val="0"/>
                <w:sz w:val="28"/>
              </w:rPr>
              <w:t>VACANCY</w:t>
            </w:r>
            <w:r w:rsidR="00192BFA" w:rsidRPr="006232D2">
              <w:rPr>
                <w:b w:val="0"/>
                <w:bCs w:val="0"/>
                <w:sz w:val="28"/>
              </w:rPr>
              <w:t xml:space="preserve"> </w:t>
            </w:r>
          </w:p>
        </w:tc>
        <w:tc>
          <w:tcPr>
            <w:tcW w:w="4201" w:type="dxa"/>
            <w:shd w:val="clear" w:color="auto" w:fill="auto"/>
          </w:tcPr>
          <w:p w:rsidR="00FC24C2" w:rsidRPr="00622883" w:rsidRDefault="00192BFA" w:rsidP="00CB0C92">
            <w:pPr>
              <w:pStyle w:val="Title"/>
              <w:jc w:val="left"/>
              <w:rPr>
                <w:b w:val="0"/>
                <w:bCs w:val="0"/>
                <w:sz w:val="28"/>
              </w:rPr>
            </w:pPr>
            <w:r w:rsidRPr="006232D2">
              <w:rPr>
                <w:b w:val="0"/>
                <w:bCs w:val="0"/>
                <w:sz w:val="28"/>
              </w:rPr>
              <w:t xml:space="preserve">Parent </w:t>
            </w:r>
            <w:r w:rsidR="00FC24C2" w:rsidRPr="006232D2">
              <w:rPr>
                <w:b w:val="0"/>
                <w:bCs w:val="0"/>
                <w:sz w:val="28"/>
              </w:rPr>
              <w:t>Member</w:t>
            </w:r>
          </w:p>
        </w:tc>
      </w:tr>
      <w:tr w:rsidR="00FC24C2" w:rsidRPr="00B007ED" w:rsidTr="009D2119">
        <w:tc>
          <w:tcPr>
            <w:tcW w:w="5013" w:type="dxa"/>
            <w:shd w:val="clear" w:color="auto" w:fill="auto"/>
          </w:tcPr>
          <w:p w:rsidR="00FC24C2" w:rsidRPr="00B007ED" w:rsidRDefault="00AD465A" w:rsidP="00CB0C92">
            <w:pPr>
              <w:pStyle w:val="Title"/>
              <w:jc w:val="left"/>
              <w:rPr>
                <w:b w:val="0"/>
                <w:bCs w:val="0"/>
                <w:sz w:val="28"/>
              </w:rPr>
            </w:pPr>
            <w:r w:rsidRPr="00AD465A">
              <w:rPr>
                <w:b w:val="0"/>
                <w:bCs w:val="0"/>
                <w:sz w:val="28"/>
              </w:rPr>
              <w:t>Rameses Maghrabi</w:t>
            </w:r>
          </w:p>
        </w:tc>
        <w:tc>
          <w:tcPr>
            <w:tcW w:w="4201" w:type="dxa"/>
            <w:shd w:val="clear" w:color="auto" w:fill="auto"/>
          </w:tcPr>
          <w:p w:rsidR="00FC24C2" w:rsidRPr="00B007ED" w:rsidRDefault="00FC24C2" w:rsidP="00CB0C92">
            <w:pPr>
              <w:pStyle w:val="Title"/>
              <w:jc w:val="left"/>
              <w:rPr>
                <w:b w:val="0"/>
                <w:bCs w:val="0"/>
                <w:sz w:val="28"/>
              </w:rPr>
            </w:pPr>
            <w:r w:rsidRPr="00B007ED">
              <w:rPr>
                <w:b w:val="0"/>
                <w:bCs w:val="0"/>
                <w:sz w:val="28"/>
              </w:rPr>
              <w:t>Community Member</w:t>
            </w:r>
          </w:p>
        </w:tc>
      </w:tr>
      <w:tr w:rsidR="00FC24C2" w:rsidRPr="00B007ED" w:rsidTr="009D2119">
        <w:tc>
          <w:tcPr>
            <w:tcW w:w="5013" w:type="dxa"/>
            <w:shd w:val="clear" w:color="auto" w:fill="auto"/>
          </w:tcPr>
          <w:p w:rsidR="00FC24C2" w:rsidRPr="00B007ED" w:rsidRDefault="0077089C" w:rsidP="00CB0C92">
            <w:pPr>
              <w:pStyle w:val="Title"/>
              <w:jc w:val="left"/>
              <w:rPr>
                <w:b w:val="0"/>
                <w:bCs w:val="0"/>
                <w:sz w:val="28"/>
              </w:rPr>
            </w:pPr>
            <w:r w:rsidRPr="00B007ED">
              <w:rPr>
                <w:b w:val="0"/>
                <w:bCs w:val="0"/>
                <w:sz w:val="28"/>
              </w:rPr>
              <w:t>Rose Angus</w:t>
            </w:r>
          </w:p>
        </w:tc>
        <w:tc>
          <w:tcPr>
            <w:tcW w:w="4201" w:type="dxa"/>
            <w:shd w:val="clear" w:color="auto" w:fill="auto"/>
          </w:tcPr>
          <w:p w:rsidR="00FC24C2" w:rsidRPr="00B007ED" w:rsidRDefault="00FC24C2" w:rsidP="00CB0C92">
            <w:pPr>
              <w:pStyle w:val="Title"/>
              <w:jc w:val="left"/>
              <w:rPr>
                <w:b w:val="0"/>
                <w:bCs w:val="0"/>
                <w:sz w:val="28"/>
              </w:rPr>
            </w:pPr>
            <w:r w:rsidRPr="00B007ED">
              <w:rPr>
                <w:b w:val="0"/>
                <w:bCs w:val="0"/>
                <w:sz w:val="28"/>
              </w:rPr>
              <w:t>Community Member</w:t>
            </w:r>
          </w:p>
        </w:tc>
      </w:tr>
    </w:tbl>
    <w:p w:rsidR="009D2119" w:rsidRPr="00B007ED" w:rsidRDefault="009D2119" w:rsidP="00FC24C2">
      <w:pPr>
        <w:pStyle w:val="Title"/>
        <w:jc w:val="left"/>
        <w:rPr>
          <w:bCs w:val="0"/>
          <w:sz w:val="28"/>
          <w:u w:val="single"/>
        </w:rPr>
      </w:pPr>
    </w:p>
    <w:p w:rsidR="00FC24C2" w:rsidRPr="00B007ED" w:rsidRDefault="00FC24C2" w:rsidP="00FC24C2">
      <w:pPr>
        <w:pStyle w:val="Title"/>
        <w:jc w:val="left"/>
        <w:rPr>
          <w:bCs w:val="0"/>
          <w:sz w:val="28"/>
          <w:u w:val="single"/>
        </w:rPr>
      </w:pPr>
      <w:r w:rsidRPr="00B007ED">
        <w:rPr>
          <w:bCs w:val="0"/>
          <w:sz w:val="28"/>
          <w:u w:val="single"/>
        </w:rPr>
        <w:t>Appendix 2</w:t>
      </w:r>
    </w:p>
    <w:p w:rsidR="00FC24C2" w:rsidRPr="00B007ED" w:rsidRDefault="004E2DC4" w:rsidP="00FC24C2">
      <w:pPr>
        <w:pStyle w:val="Title"/>
        <w:jc w:val="left"/>
        <w:rPr>
          <w:bCs w:val="0"/>
          <w:sz w:val="28"/>
          <w:u w:val="single"/>
        </w:rPr>
      </w:pPr>
      <w:r w:rsidRPr="00B007ED">
        <w:rPr>
          <w:bCs w:val="0"/>
          <w:sz w:val="28"/>
          <w:u w:val="single"/>
        </w:rPr>
        <w:t xml:space="preserve">LPS </w:t>
      </w:r>
      <w:r w:rsidR="00FC24C2" w:rsidRPr="00B007ED">
        <w:rPr>
          <w:bCs w:val="0"/>
          <w:sz w:val="28"/>
          <w:u w:val="single"/>
        </w:rPr>
        <w:t xml:space="preserve"> Team Teach Ltd. Positive Handling Instructors</w:t>
      </w:r>
    </w:p>
    <w:p w:rsidR="00FC24C2" w:rsidRPr="00B007ED" w:rsidRDefault="00FC24C2" w:rsidP="00FC24C2">
      <w:pPr>
        <w:pStyle w:val="Title"/>
        <w:jc w:val="left"/>
        <w:rPr>
          <w:bCs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497"/>
        <w:gridCol w:w="2988"/>
      </w:tblGrid>
      <w:tr w:rsidR="00FC24C2" w:rsidRPr="00B007ED" w:rsidTr="00622883">
        <w:tc>
          <w:tcPr>
            <w:tcW w:w="2423" w:type="dxa"/>
            <w:shd w:val="clear" w:color="auto" w:fill="CCCCCC"/>
          </w:tcPr>
          <w:p w:rsidR="00FC24C2" w:rsidRPr="00B007ED" w:rsidRDefault="00FC24C2" w:rsidP="00CB0C92">
            <w:pPr>
              <w:pStyle w:val="Title"/>
              <w:jc w:val="left"/>
              <w:rPr>
                <w:b w:val="0"/>
                <w:bCs w:val="0"/>
                <w:sz w:val="24"/>
              </w:rPr>
            </w:pPr>
            <w:r w:rsidRPr="00B007ED">
              <w:rPr>
                <w:b w:val="0"/>
                <w:bCs w:val="0"/>
                <w:sz w:val="24"/>
              </w:rPr>
              <w:t>Name</w:t>
            </w:r>
          </w:p>
        </w:tc>
        <w:tc>
          <w:tcPr>
            <w:tcW w:w="3497" w:type="dxa"/>
            <w:shd w:val="clear" w:color="auto" w:fill="CCCCCC"/>
          </w:tcPr>
          <w:p w:rsidR="00FC24C2" w:rsidRPr="00B007ED" w:rsidRDefault="00FC24C2" w:rsidP="00CB0C92">
            <w:pPr>
              <w:pStyle w:val="Title"/>
              <w:jc w:val="left"/>
              <w:rPr>
                <w:b w:val="0"/>
                <w:bCs w:val="0"/>
                <w:sz w:val="24"/>
              </w:rPr>
            </w:pPr>
            <w:r w:rsidRPr="00B007ED">
              <w:rPr>
                <w:b w:val="0"/>
                <w:bCs w:val="0"/>
                <w:sz w:val="24"/>
              </w:rPr>
              <w:t>Job Title</w:t>
            </w:r>
          </w:p>
        </w:tc>
        <w:tc>
          <w:tcPr>
            <w:tcW w:w="2988" w:type="dxa"/>
            <w:shd w:val="clear" w:color="auto" w:fill="CCCCCC"/>
          </w:tcPr>
          <w:p w:rsidR="00FC24C2" w:rsidRPr="00B007ED" w:rsidRDefault="00FC24C2" w:rsidP="00CB0C92">
            <w:pPr>
              <w:pStyle w:val="Title"/>
              <w:jc w:val="left"/>
              <w:rPr>
                <w:b w:val="0"/>
                <w:bCs w:val="0"/>
                <w:sz w:val="24"/>
              </w:rPr>
            </w:pPr>
            <w:r w:rsidRPr="00B007ED">
              <w:rPr>
                <w:b w:val="0"/>
                <w:bCs w:val="0"/>
                <w:sz w:val="24"/>
              </w:rPr>
              <w:t>Team Teach Ltd. Status</w:t>
            </w:r>
          </w:p>
        </w:tc>
      </w:tr>
      <w:tr w:rsidR="00FC24C2" w:rsidRPr="00B007ED" w:rsidTr="00622883">
        <w:tc>
          <w:tcPr>
            <w:tcW w:w="2423" w:type="dxa"/>
            <w:shd w:val="clear" w:color="auto" w:fill="auto"/>
          </w:tcPr>
          <w:p w:rsidR="00FC24C2" w:rsidRPr="00B007ED" w:rsidRDefault="00FC24C2" w:rsidP="00CB0C92">
            <w:pPr>
              <w:pStyle w:val="Title"/>
              <w:jc w:val="left"/>
              <w:rPr>
                <w:b w:val="0"/>
                <w:bCs w:val="0"/>
                <w:sz w:val="24"/>
              </w:rPr>
            </w:pPr>
            <w:r w:rsidRPr="00B007ED">
              <w:rPr>
                <w:b w:val="0"/>
                <w:bCs w:val="0"/>
                <w:sz w:val="24"/>
              </w:rPr>
              <w:t>Shaun Whittingham</w:t>
            </w:r>
          </w:p>
        </w:tc>
        <w:tc>
          <w:tcPr>
            <w:tcW w:w="3497" w:type="dxa"/>
            <w:shd w:val="clear" w:color="auto" w:fill="auto"/>
          </w:tcPr>
          <w:p w:rsidR="00FC24C2" w:rsidRPr="00B007ED" w:rsidRDefault="00FC24C2" w:rsidP="00B954DE">
            <w:pPr>
              <w:pStyle w:val="Title"/>
              <w:jc w:val="left"/>
              <w:rPr>
                <w:b w:val="0"/>
                <w:bCs w:val="0"/>
                <w:sz w:val="24"/>
              </w:rPr>
            </w:pPr>
            <w:r w:rsidRPr="00B007ED">
              <w:rPr>
                <w:b w:val="0"/>
                <w:bCs w:val="0"/>
                <w:sz w:val="24"/>
              </w:rPr>
              <w:t>Headteacher</w:t>
            </w:r>
          </w:p>
        </w:tc>
        <w:tc>
          <w:tcPr>
            <w:tcW w:w="2988" w:type="dxa"/>
            <w:shd w:val="clear" w:color="auto" w:fill="auto"/>
          </w:tcPr>
          <w:p w:rsidR="00FC24C2" w:rsidRPr="00B007ED" w:rsidRDefault="00FC24C2" w:rsidP="00CB0C92">
            <w:pPr>
              <w:pStyle w:val="Title"/>
              <w:jc w:val="left"/>
              <w:rPr>
                <w:b w:val="0"/>
                <w:bCs w:val="0"/>
                <w:sz w:val="24"/>
              </w:rPr>
            </w:pPr>
            <w:r w:rsidRPr="00B007ED">
              <w:rPr>
                <w:b w:val="0"/>
                <w:bCs w:val="0"/>
                <w:sz w:val="24"/>
              </w:rPr>
              <w:t>Team Teach Intermediate Level Positive Handling Instructor</w:t>
            </w:r>
          </w:p>
        </w:tc>
      </w:tr>
      <w:tr w:rsidR="00FC24C2" w:rsidRPr="006232D2" w:rsidTr="00622883">
        <w:tc>
          <w:tcPr>
            <w:tcW w:w="2423" w:type="dxa"/>
            <w:shd w:val="clear" w:color="auto" w:fill="auto"/>
          </w:tcPr>
          <w:p w:rsidR="00FC24C2" w:rsidRPr="006232D2" w:rsidRDefault="004E2DC4" w:rsidP="00CB0C92">
            <w:pPr>
              <w:pStyle w:val="Title"/>
              <w:jc w:val="left"/>
              <w:rPr>
                <w:b w:val="0"/>
                <w:bCs w:val="0"/>
                <w:sz w:val="24"/>
              </w:rPr>
            </w:pPr>
            <w:r w:rsidRPr="006232D2">
              <w:rPr>
                <w:b w:val="0"/>
                <w:bCs w:val="0"/>
                <w:sz w:val="24"/>
              </w:rPr>
              <w:t>Callum Bartlam</w:t>
            </w:r>
          </w:p>
        </w:tc>
        <w:tc>
          <w:tcPr>
            <w:tcW w:w="3497" w:type="dxa"/>
            <w:shd w:val="clear" w:color="auto" w:fill="auto"/>
          </w:tcPr>
          <w:p w:rsidR="00FC24C2" w:rsidRPr="006232D2" w:rsidRDefault="00622883" w:rsidP="00B954DE">
            <w:pPr>
              <w:pStyle w:val="Title"/>
              <w:jc w:val="left"/>
              <w:rPr>
                <w:b w:val="0"/>
                <w:bCs w:val="0"/>
                <w:sz w:val="24"/>
              </w:rPr>
            </w:pPr>
            <w:r w:rsidRPr="006232D2">
              <w:rPr>
                <w:b w:val="0"/>
                <w:bCs w:val="0"/>
                <w:sz w:val="24"/>
              </w:rPr>
              <w:t xml:space="preserve">Lead Practitioner </w:t>
            </w:r>
          </w:p>
        </w:tc>
        <w:tc>
          <w:tcPr>
            <w:tcW w:w="2988" w:type="dxa"/>
            <w:shd w:val="clear" w:color="auto" w:fill="auto"/>
          </w:tcPr>
          <w:p w:rsidR="00FC24C2" w:rsidRPr="006232D2" w:rsidRDefault="00622883" w:rsidP="00CB0C92">
            <w:pPr>
              <w:pStyle w:val="Title"/>
              <w:jc w:val="left"/>
              <w:rPr>
                <w:b w:val="0"/>
                <w:bCs w:val="0"/>
                <w:sz w:val="24"/>
              </w:rPr>
            </w:pPr>
            <w:r w:rsidRPr="006232D2">
              <w:rPr>
                <w:b w:val="0"/>
                <w:bCs w:val="0"/>
                <w:sz w:val="24"/>
              </w:rPr>
              <w:t>Team Teach Advanced</w:t>
            </w:r>
            <w:r w:rsidR="00FC24C2" w:rsidRPr="006232D2">
              <w:rPr>
                <w:b w:val="0"/>
                <w:bCs w:val="0"/>
                <w:sz w:val="24"/>
              </w:rPr>
              <w:t xml:space="preserve"> Level Positive Handling Instructor</w:t>
            </w:r>
          </w:p>
        </w:tc>
      </w:tr>
      <w:tr w:rsidR="00963213" w:rsidRPr="006232D2" w:rsidTr="00622883">
        <w:tc>
          <w:tcPr>
            <w:tcW w:w="2423" w:type="dxa"/>
            <w:shd w:val="clear" w:color="auto" w:fill="auto"/>
          </w:tcPr>
          <w:p w:rsidR="00963213" w:rsidRPr="006232D2" w:rsidRDefault="00963213" w:rsidP="00CB0C92">
            <w:pPr>
              <w:pStyle w:val="Title"/>
              <w:jc w:val="left"/>
              <w:rPr>
                <w:b w:val="0"/>
                <w:bCs w:val="0"/>
                <w:sz w:val="24"/>
              </w:rPr>
            </w:pPr>
            <w:r w:rsidRPr="006232D2">
              <w:rPr>
                <w:b w:val="0"/>
                <w:bCs w:val="0"/>
                <w:sz w:val="24"/>
              </w:rPr>
              <w:t>Hari Pathak - Mould</w:t>
            </w:r>
          </w:p>
        </w:tc>
        <w:tc>
          <w:tcPr>
            <w:tcW w:w="3497" w:type="dxa"/>
            <w:shd w:val="clear" w:color="auto" w:fill="auto"/>
          </w:tcPr>
          <w:p w:rsidR="00963213" w:rsidRPr="006232D2" w:rsidRDefault="00963213" w:rsidP="00B954DE">
            <w:pPr>
              <w:pStyle w:val="Title"/>
              <w:ind w:left="720" w:hanging="720"/>
              <w:jc w:val="left"/>
              <w:rPr>
                <w:b w:val="0"/>
                <w:bCs w:val="0"/>
                <w:sz w:val="24"/>
              </w:rPr>
            </w:pPr>
            <w:r w:rsidRPr="006232D2">
              <w:rPr>
                <w:b w:val="0"/>
                <w:bCs w:val="0"/>
                <w:sz w:val="24"/>
              </w:rPr>
              <w:t>Assistant Practitioner</w:t>
            </w:r>
          </w:p>
        </w:tc>
        <w:tc>
          <w:tcPr>
            <w:tcW w:w="2988" w:type="dxa"/>
            <w:shd w:val="clear" w:color="auto" w:fill="auto"/>
          </w:tcPr>
          <w:p w:rsidR="00963213" w:rsidRPr="006232D2" w:rsidRDefault="00963213" w:rsidP="00CB0C92">
            <w:pPr>
              <w:pStyle w:val="Title"/>
              <w:jc w:val="left"/>
              <w:rPr>
                <w:b w:val="0"/>
                <w:bCs w:val="0"/>
                <w:sz w:val="24"/>
              </w:rPr>
            </w:pPr>
            <w:r w:rsidRPr="006232D2">
              <w:rPr>
                <w:b w:val="0"/>
                <w:bCs w:val="0"/>
                <w:sz w:val="24"/>
              </w:rPr>
              <w:t>Team Teach Intermediate Level Positive Handling Instructor</w:t>
            </w:r>
          </w:p>
        </w:tc>
      </w:tr>
      <w:tr w:rsidR="0077089C" w:rsidRPr="00B007ED" w:rsidTr="00622883">
        <w:tc>
          <w:tcPr>
            <w:tcW w:w="2423" w:type="dxa"/>
            <w:shd w:val="clear" w:color="auto" w:fill="auto"/>
          </w:tcPr>
          <w:p w:rsidR="0077089C" w:rsidRPr="006232D2" w:rsidRDefault="0077089C" w:rsidP="00CB0C92">
            <w:pPr>
              <w:pStyle w:val="Title"/>
              <w:jc w:val="left"/>
              <w:rPr>
                <w:b w:val="0"/>
                <w:bCs w:val="0"/>
                <w:sz w:val="24"/>
              </w:rPr>
            </w:pPr>
            <w:r w:rsidRPr="006232D2">
              <w:rPr>
                <w:b w:val="0"/>
                <w:bCs w:val="0"/>
                <w:sz w:val="24"/>
              </w:rPr>
              <w:t xml:space="preserve">Thomas Liney </w:t>
            </w:r>
          </w:p>
        </w:tc>
        <w:tc>
          <w:tcPr>
            <w:tcW w:w="3497" w:type="dxa"/>
            <w:shd w:val="clear" w:color="auto" w:fill="auto"/>
          </w:tcPr>
          <w:p w:rsidR="0077089C" w:rsidRPr="006232D2" w:rsidRDefault="0077089C" w:rsidP="00B954DE">
            <w:pPr>
              <w:pStyle w:val="Title"/>
              <w:ind w:left="720" w:hanging="720"/>
              <w:jc w:val="left"/>
              <w:rPr>
                <w:b w:val="0"/>
                <w:bCs w:val="0"/>
                <w:sz w:val="24"/>
              </w:rPr>
            </w:pPr>
            <w:r w:rsidRPr="006232D2">
              <w:rPr>
                <w:b w:val="0"/>
                <w:bCs w:val="0"/>
                <w:sz w:val="24"/>
              </w:rPr>
              <w:t xml:space="preserve">Deputy Centre Manager </w:t>
            </w:r>
          </w:p>
        </w:tc>
        <w:tc>
          <w:tcPr>
            <w:tcW w:w="2988" w:type="dxa"/>
            <w:shd w:val="clear" w:color="auto" w:fill="auto"/>
          </w:tcPr>
          <w:p w:rsidR="0077089C" w:rsidRPr="00B007ED" w:rsidRDefault="00622883" w:rsidP="00CB0C92">
            <w:pPr>
              <w:pStyle w:val="Title"/>
              <w:jc w:val="left"/>
              <w:rPr>
                <w:b w:val="0"/>
                <w:bCs w:val="0"/>
                <w:sz w:val="24"/>
              </w:rPr>
            </w:pPr>
            <w:r w:rsidRPr="006232D2">
              <w:rPr>
                <w:b w:val="0"/>
                <w:bCs w:val="0"/>
                <w:sz w:val="24"/>
              </w:rPr>
              <w:t>Team Teach Advanced</w:t>
            </w:r>
            <w:r w:rsidR="0077089C" w:rsidRPr="006232D2">
              <w:rPr>
                <w:b w:val="0"/>
                <w:bCs w:val="0"/>
                <w:sz w:val="24"/>
              </w:rPr>
              <w:t xml:space="preserve"> Level Positive Handling Instructor</w:t>
            </w:r>
          </w:p>
        </w:tc>
      </w:tr>
    </w:tbl>
    <w:p w:rsidR="00FC24C2" w:rsidRPr="00B007ED" w:rsidRDefault="00FC24C2" w:rsidP="00FC24C2">
      <w:pPr>
        <w:pStyle w:val="Title"/>
        <w:jc w:val="left"/>
        <w:rPr>
          <w:b w:val="0"/>
          <w:bCs w:val="0"/>
          <w:sz w:val="28"/>
        </w:rPr>
      </w:pPr>
    </w:p>
    <w:p w:rsidR="00FC24C2" w:rsidRPr="00B007ED" w:rsidRDefault="00FC24C2" w:rsidP="00FC24C2">
      <w:pPr>
        <w:pStyle w:val="Title"/>
        <w:jc w:val="left"/>
        <w:rPr>
          <w:bCs w:val="0"/>
          <w:sz w:val="28"/>
          <w:u w:val="single"/>
        </w:rPr>
      </w:pPr>
      <w:r w:rsidRPr="00B007ED">
        <w:rPr>
          <w:bCs w:val="0"/>
          <w:sz w:val="28"/>
          <w:u w:val="single"/>
        </w:rPr>
        <w:t>Appendix 3</w:t>
      </w:r>
    </w:p>
    <w:p w:rsidR="00FC24C2" w:rsidRPr="00B007ED" w:rsidRDefault="004E2DC4" w:rsidP="00FC24C2">
      <w:pPr>
        <w:pStyle w:val="Title"/>
        <w:jc w:val="left"/>
        <w:rPr>
          <w:bCs w:val="0"/>
          <w:sz w:val="28"/>
          <w:u w:val="single"/>
        </w:rPr>
      </w:pPr>
      <w:r w:rsidRPr="00B007ED">
        <w:rPr>
          <w:bCs w:val="0"/>
          <w:sz w:val="28"/>
          <w:u w:val="single"/>
        </w:rPr>
        <w:t xml:space="preserve">LPS </w:t>
      </w:r>
      <w:r w:rsidR="00FC24C2" w:rsidRPr="00B007ED">
        <w:rPr>
          <w:bCs w:val="0"/>
          <w:sz w:val="28"/>
          <w:u w:val="single"/>
        </w:rPr>
        <w:t xml:space="preserve"> Team Teach Register</w:t>
      </w:r>
      <w:r w:rsidRPr="00B007ED">
        <w:rPr>
          <w:bCs w:val="0"/>
          <w:sz w:val="28"/>
          <w:u w:val="single"/>
        </w:rPr>
        <w:t xml:space="preserve"> - Exemplar</w:t>
      </w:r>
      <w:r w:rsidR="00FC24C2" w:rsidRPr="00B007ED">
        <w:rPr>
          <w:bCs w:val="0"/>
          <w:sz w:val="28"/>
          <w:u w:val="single"/>
        </w:rPr>
        <w:t>:</w:t>
      </w:r>
    </w:p>
    <w:p w:rsidR="009D2119" w:rsidRPr="00B007ED" w:rsidRDefault="009D2119" w:rsidP="00FC24C2">
      <w:pPr>
        <w:pStyle w:val="Title"/>
        <w:jc w:val="left"/>
        <w:rPr>
          <w:bCs w:val="0"/>
          <w:sz w:val="28"/>
          <w:u w:val="single"/>
        </w:rPr>
      </w:pPr>
    </w:p>
    <w:tbl>
      <w:tblPr>
        <w:tblStyle w:val="TableGrid"/>
        <w:tblW w:w="0" w:type="auto"/>
        <w:tblInd w:w="108" w:type="dxa"/>
        <w:tblLook w:val="04A0" w:firstRow="1" w:lastRow="0" w:firstColumn="1" w:lastColumn="0" w:noHBand="0" w:noVBand="1"/>
      </w:tblPr>
      <w:tblGrid>
        <w:gridCol w:w="2487"/>
        <w:gridCol w:w="1694"/>
        <w:gridCol w:w="1816"/>
        <w:gridCol w:w="2911"/>
      </w:tblGrid>
      <w:tr w:rsidR="00192BFA" w:rsidRPr="00B007ED" w:rsidTr="00192BFA">
        <w:tc>
          <w:tcPr>
            <w:tcW w:w="2552" w:type="dxa"/>
          </w:tcPr>
          <w:p w:rsidR="00192BFA" w:rsidRPr="00C51C95" w:rsidRDefault="00192BFA" w:rsidP="00192BFA">
            <w:pPr>
              <w:pStyle w:val="Title"/>
              <w:rPr>
                <w:b w:val="0"/>
                <w:bCs w:val="0"/>
                <w:sz w:val="24"/>
              </w:rPr>
            </w:pPr>
            <w:r w:rsidRPr="00C51C95">
              <w:rPr>
                <w:b w:val="0"/>
                <w:bCs w:val="0"/>
                <w:sz w:val="24"/>
              </w:rPr>
              <w:t>Name</w:t>
            </w:r>
          </w:p>
        </w:tc>
        <w:tc>
          <w:tcPr>
            <w:tcW w:w="1701" w:type="dxa"/>
          </w:tcPr>
          <w:p w:rsidR="00192BFA" w:rsidRPr="00C51C95" w:rsidRDefault="00192BFA" w:rsidP="00192BFA">
            <w:pPr>
              <w:pStyle w:val="Title"/>
              <w:rPr>
                <w:b w:val="0"/>
                <w:bCs w:val="0"/>
                <w:sz w:val="24"/>
              </w:rPr>
            </w:pPr>
            <w:r>
              <w:rPr>
                <w:b w:val="0"/>
                <w:bCs w:val="0"/>
                <w:sz w:val="24"/>
              </w:rPr>
              <w:t>Current Status</w:t>
            </w:r>
            <w:r w:rsidRPr="00C51C95">
              <w:rPr>
                <w:b w:val="0"/>
                <w:bCs w:val="0"/>
                <w:sz w:val="24"/>
              </w:rPr>
              <w:t xml:space="preserve"> </w:t>
            </w:r>
            <w:r>
              <w:rPr>
                <w:b w:val="0"/>
                <w:bCs w:val="0"/>
                <w:sz w:val="24"/>
              </w:rPr>
              <w:t>[Head Teacher Authorisation]</w:t>
            </w:r>
          </w:p>
        </w:tc>
        <w:tc>
          <w:tcPr>
            <w:tcW w:w="1843" w:type="dxa"/>
          </w:tcPr>
          <w:p w:rsidR="00192BFA" w:rsidRPr="00C51C95" w:rsidRDefault="00192BFA" w:rsidP="00192BFA">
            <w:pPr>
              <w:pStyle w:val="Title"/>
              <w:rPr>
                <w:b w:val="0"/>
                <w:bCs w:val="0"/>
                <w:sz w:val="24"/>
              </w:rPr>
            </w:pPr>
            <w:r w:rsidRPr="00C51C95">
              <w:rPr>
                <w:b w:val="0"/>
                <w:bCs w:val="0"/>
                <w:sz w:val="24"/>
              </w:rPr>
              <w:t>Next Refresher Due</w:t>
            </w:r>
          </w:p>
        </w:tc>
        <w:tc>
          <w:tcPr>
            <w:tcW w:w="2976" w:type="dxa"/>
          </w:tcPr>
          <w:p w:rsidR="00192BFA" w:rsidRPr="00C51C95" w:rsidRDefault="00192BFA" w:rsidP="00192BFA">
            <w:pPr>
              <w:pStyle w:val="Title"/>
              <w:rPr>
                <w:b w:val="0"/>
                <w:bCs w:val="0"/>
                <w:sz w:val="24"/>
              </w:rPr>
            </w:pPr>
            <w:r>
              <w:rPr>
                <w:b w:val="0"/>
                <w:bCs w:val="0"/>
                <w:sz w:val="24"/>
              </w:rPr>
              <w:t>Certificate Expires [Date]</w:t>
            </w:r>
          </w:p>
        </w:tc>
      </w:tr>
      <w:tr w:rsidR="00192BFA" w:rsidRPr="00B007ED" w:rsidTr="00192BFA">
        <w:tc>
          <w:tcPr>
            <w:tcW w:w="2552" w:type="dxa"/>
          </w:tcPr>
          <w:p w:rsidR="00192BFA" w:rsidRPr="00B007ED" w:rsidRDefault="00192BFA" w:rsidP="00FC24C2">
            <w:pPr>
              <w:pStyle w:val="Title"/>
              <w:jc w:val="left"/>
              <w:rPr>
                <w:b w:val="0"/>
                <w:bCs w:val="0"/>
                <w:sz w:val="24"/>
              </w:rPr>
            </w:pPr>
          </w:p>
        </w:tc>
        <w:tc>
          <w:tcPr>
            <w:tcW w:w="1701" w:type="dxa"/>
          </w:tcPr>
          <w:p w:rsidR="00192BFA" w:rsidRPr="00B007ED" w:rsidRDefault="00192BFA" w:rsidP="00FC24C2">
            <w:pPr>
              <w:pStyle w:val="Title"/>
              <w:jc w:val="left"/>
              <w:rPr>
                <w:b w:val="0"/>
                <w:bCs w:val="0"/>
                <w:sz w:val="24"/>
              </w:rPr>
            </w:pPr>
          </w:p>
        </w:tc>
        <w:tc>
          <w:tcPr>
            <w:tcW w:w="1843" w:type="dxa"/>
          </w:tcPr>
          <w:p w:rsidR="00192BFA" w:rsidRPr="00B007ED" w:rsidRDefault="00192BFA" w:rsidP="00FC24C2">
            <w:pPr>
              <w:pStyle w:val="Title"/>
              <w:jc w:val="left"/>
              <w:rPr>
                <w:b w:val="0"/>
                <w:bCs w:val="0"/>
                <w:sz w:val="24"/>
              </w:rPr>
            </w:pPr>
          </w:p>
        </w:tc>
        <w:tc>
          <w:tcPr>
            <w:tcW w:w="2976" w:type="dxa"/>
          </w:tcPr>
          <w:p w:rsidR="00192BFA" w:rsidRPr="00B007ED" w:rsidRDefault="00192BFA" w:rsidP="00FC24C2">
            <w:pPr>
              <w:pStyle w:val="Title"/>
              <w:jc w:val="left"/>
              <w:rPr>
                <w:b w:val="0"/>
                <w:bCs w:val="0"/>
                <w:sz w:val="24"/>
              </w:rPr>
            </w:pPr>
          </w:p>
        </w:tc>
      </w:tr>
      <w:tr w:rsidR="00192BFA" w:rsidRPr="00B007ED" w:rsidTr="00192BFA">
        <w:tc>
          <w:tcPr>
            <w:tcW w:w="2552" w:type="dxa"/>
          </w:tcPr>
          <w:p w:rsidR="00192BFA" w:rsidRPr="00B007ED" w:rsidRDefault="00192BFA" w:rsidP="00FC24C2">
            <w:pPr>
              <w:pStyle w:val="Title"/>
              <w:jc w:val="left"/>
              <w:rPr>
                <w:b w:val="0"/>
                <w:bCs w:val="0"/>
                <w:sz w:val="24"/>
              </w:rPr>
            </w:pPr>
          </w:p>
        </w:tc>
        <w:tc>
          <w:tcPr>
            <w:tcW w:w="1701" w:type="dxa"/>
          </w:tcPr>
          <w:p w:rsidR="00192BFA" w:rsidRPr="00B007ED" w:rsidRDefault="00192BFA" w:rsidP="00FC24C2">
            <w:pPr>
              <w:pStyle w:val="Title"/>
              <w:jc w:val="left"/>
              <w:rPr>
                <w:b w:val="0"/>
                <w:bCs w:val="0"/>
                <w:sz w:val="24"/>
              </w:rPr>
            </w:pPr>
          </w:p>
        </w:tc>
        <w:tc>
          <w:tcPr>
            <w:tcW w:w="1843" w:type="dxa"/>
          </w:tcPr>
          <w:p w:rsidR="00192BFA" w:rsidRPr="00B007ED" w:rsidRDefault="00192BFA" w:rsidP="00FC24C2">
            <w:pPr>
              <w:pStyle w:val="Title"/>
              <w:jc w:val="left"/>
              <w:rPr>
                <w:b w:val="0"/>
                <w:bCs w:val="0"/>
                <w:sz w:val="24"/>
              </w:rPr>
            </w:pPr>
          </w:p>
        </w:tc>
        <w:tc>
          <w:tcPr>
            <w:tcW w:w="2976" w:type="dxa"/>
          </w:tcPr>
          <w:p w:rsidR="00192BFA" w:rsidRPr="00B007ED" w:rsidRDefault="00192BFA" w:rsidP="00FC24C2">
            <w:pPr>
              <w:pStyle w:val="Title"/>
              <w:jc w:val="left"/>
              <w:rPr>
                <w:b w:val="0"/>
                <w:bCs w:val="0"/>
                <w:sz w:val="24"/>
              </w:rPr>
            </w:pPr>
          </w:p>
        </w:tc>
      </w:tr>
    </w:tbl>
    <w:p w:rsidR="00FC24C2" w:rsidRPr="00B007ED" w:rsidRDefault="00FC24C2" w:rsidP="00FC24C2">
      <w:pPr>
        <w:pStyle w:val="Title"/>
        <w:jc w:val="left"/>
        <w:rPr>
          <w:sz w:val="24"/>
        </w:rPr>
      </w:pPr>
    </w:p>
    <w:p w:rsidR="0077089C" w:rsidRDefault="0077089C" w:rsidP="00FC24C2">
      <w:pPr>
        <w:pStyle w:val="Title"/>
        <w:jc w:val="left"/>
        <w:rPr>
          <w:bCs w:val="0"/>
          <w:sz w:val="24"/>
          <w:u w:val="single"/>
        </w:rPr>
      </w:pPr>
    </w:p>
    <w:p w:rsidR="00167C96" w:rsidRDefault="00167C96" w:rsidP="00FC24C2">
      <w:pPr>
        <w:pStyle w:val="Title"/>
        <w:jc w:val="left"/>
        <w:rPr>
          <w:bCs w:val="0"/>
          <w:sz w:val="24"/>
          <w:u w:val="single"/>
        </w:rPr>
      </w:pPr>
    </w:p>
    <w:p w:rsidR="00B84E8F" w:rsidRDefault="00B84E8F" w:rsidP="00FC24C2">
      <w:pPr>
        <w:pStyle w:val="Title"/>
        <w:jc w:val="left"/>
        <w:rPr>
          <w:bCs w:val="0"/>
          <w:sz w:val="24"/>
          <w:u w:val="single"/>
        </w:rPr>
      </w:pPr>
    </w:p>
    <w:p w:rsidR="00B84E8F" w:rsidRDefault="00B84E8F" w:rsidP="00FC24C2">
      <w:pPr>
        <w:pStyle w:val="Title"/>
        <w:jc w:val="left"/>
        <w:rPr>
          <w:bCs w:val="0"/>
          <w:sz w:val="24"/>
          <w:u w:val="single"/>
        </w:rPr>
      </w:pPr>
    </w:p>
    <w:p w:rsidR="00B84E8F" w:rsidRDefault="00B84E8F" w:rsidP="00FC24C2">
      <w:pPr>
        <w:pStyle w:val="Title"/>
        <w:jc w:val="left"/>
        <w:rPr>
          <w:bCs w:val="0"/>
          <w:sz w:val="24"/>
          <w:u w:val="single"/>
        </w:rPr>
      </w:pPr>
    </w:p>
    <w:p w:rsidR="00167C96" w:rsidRDefault="00167C96" w:rsidP="00FC24C2">
      <w:pPr>
        <w:pStyle w:val="Title"/>
        <w:jc w:val="left"/>
        <w:rPr>
          <w:bCs w:val="0"/>
          <w:sz w:val="24"/>
          <w:u w:val="single"/>
        </w:rPr>
      </w:pPr>
    </w:p>
    <w:p w:rsidR="00167C96" w:rsidRDefault="00167C96" w:rsidP="00FC24C2">
      <w:pPr>
        <w:pStyle w:val="Title"/>
        <w:jc w:val="left"/>
        <w:rPr>
          <w:bCs w:val="0"/>
          <w:sz w:val="24"/>
          <w:u w:val="single"/>
        </w:rPr>
      </w:pPr>
    </w:p>
    <w:p w:rsidR="00192BFA" w:rsidRDefault="00192BFA" w:rsidP="00FC24C2">
      <w:pPr>
        <w:pStyle w:val="Title"/>
        <w:jc w:val="left"/>
        <w:rPr>
          <w:bCs w:val="0"/>
          <w:sz w:val="28"/>
          <w:u w:val="single"/>
        </w:rPr>
      </w:pPr>
    </w:p>
    <w:p w:rsidR="00192BFA" w:rsidRDefault="00192BFA" w:rsidP="00FC24C2">
      <w:pPr>
        <w:pStyle w:val="Title"/>
        <w:jc w:val="left"/>
        <w:rPr>
          <w:bCs w:val="0"/>
          <w:sz w:val="28"/>
          <w:u w:val="single"/>
        </w:rPr>
      </w:pPr>
    </w:p>
    <w:p w:rsidR="00FC24C2" w:rsidRPr="00B007ED" w:rsidRDefault="00167C96" w:rsidP="00FC24C2">
      <w:pPr>
        <w:pStyle w:val="Title"/>
        <w:jc w:val="left"/>
        <w:rPr>
          <w:bCs w:val="0"/>
          <w:sz w:val="28"/>
          <w:u w:val="single"/>
        </w:rPr>
      </w:pPr>
      <w:r w:rsidRPr="006232D2">
        <w:rPr>
          <w:bCs w:val="0"/>
          <w:sz w:val="28"/>
          <w:u w:val="single"/>
        </w:rPr>
        <w:lastRenderedPageBreak/>
        <w:t>Appendix 4</w:t>
      </w:r>
      <w:r w:rsidR="009D2119" w:rsidRPr="006232D2">
        <w:rPr>
          <w:bCs w:val="0"/>
          <w:sz w:val="28"/>
          <w:u w:val="single"/>
        </w:rPr>
        <w:t xml:space="preserve"> - </w:t>
      </w:r>
      <w:r w:rsidR="00F46AE8" w:rsidRPr="006232D2">
        <w:rPr>
          <w:bCs w:val="0"/>
          <w:sz w:val="28"/>
          <w:u w:val="single"/>
        </w:rPr>
        <w:t>Incident Report Form – CPOMS</w:t>
      </w:r>
    </w:p>
    <w:p w:rsidR="00FC24C2" w:rsidRPr="00B007ED" w:rsidRDefault="00F46AE8" w:rsidP="009D2119">
      <w:pPr>
        <w:rPr>
          <w:rFonts w:cs="Arial"/>
          <w:b/>
          <w:sz w:val="32"/>
          <w:szCs w:val="32"/>
          <w:u w:val="single"/>
        </w:rPr>
      </w:pPr>
      <w:r w:rsidRPr="009D403C">
        <w:rPr>
          <w:noProof/>
          <w:lang w:eastAsia="en-GB"/>
        </w:rPr>
        <w:drawing>
          <wp:inline distT="0" distB="0" distL="0" distR="0" wp14:anchorId="44E02F2C" wp14:editId="21D13CE3">
            <wp:extent cx="6020226" cy="8067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2765" cy="8070507"/>
                    </a:xfrm>
                    <a:prstGeom prst="rect">
                      <a:avLst/>
                    </a:prstGeom>
                  </pic:spPr>
                </pic:pic>
              </a:graphicData>
            </a:graphic>
          </wp:inline>
        </w:drawing>
      </w:r>
    </w:p>
    <w:p w:rsidR="00F46AE8" w:rsidRDefault="00F46AE8" w:rsidP="00FC24C2">
      <w:pPr>
        <w:pStyle w:val="Title"/>
        <w:jc w:val="left"/>
        <w:rPr>
          <w:bCs w:val="0"/>
          <w:sz w:val="28"/>
          <w:u w:val="single"/>
        </w:rPr>
      </w:pPr>
    </w:p>
    <w:p w:rsidR="009F4F61" w:rsidRDefault="00167C96" w:rsidP="00FC24C2">
      <w:pPr>
        <w:pStyle w:val="Title"/>
        <w:jc w:val="left"/>
        <w:rPr>
          <w:bCs w:val="0"/>
          <w:sz w:val="28"/>
          <w:u w:val="single"/>
        </w:rPr>
      </w:pPr>
      <w:r>
        <w:rPr>
          <w:bCs w:val="0"/>
          <w:sz w:val="28"/>
          <w:u w:val="single"/>
        </w:rPr>
        <w:lastRenderedPageBreak/>
        <w:t>Appendix 5</w:t>
      </w:r>
    </w:p>
    <w:p w:rsidR="00F6313A" w:rsidRDefault="00F6313A" w:rsidP="00FC24C2">
      <w:pPr>
        <w:pStyle w:val="Title"/>
        <w:jc w:val="left"/>
        <w:rPr>
          <w:bCs w:val="0"/>
          <w:sz w:val="28"/>
          <w:u w:val="single"/>
        </w:rPr>
      </w:pPr>
    </w:p>
    <w:p w:rsidR="00F6313A" w:rsidRPr="00B007ED" w:rsidRDefault="00F6313A" w:rsidP="00FC24C2">
      <w:pPr>
        <w:pStyle w:val="Title"/>
        <w:jc w:val="left"/>
        <w:rPr>
          <w:bCs w:val="0"/>
          <w:sz w:val="28"/>
          <w:u w:val="single"/>
        </w:rPr>
      </w:pPr>
    </w:p>
    <w:p w:rsidR="009F4F61" w:rsidRPr="00B007ED" w:rsidRDefault="009F4F61" w:rsidP="00FC24C2">
      <w:pPr>
        <w:pStyle w:val="Title"/>
        <w:jc w:val="left"/>
        <w:rPr>
          <w:bCs w:val="0"/>
          <w:sz w:val="28"/>
          <w:u w:val="single"/>
        </w:rPr>
      </w:pPr>
      <w:r w:rsidRPr="00B007ED">
        <w:rPr>
          <w:bCs w:val="0"/>
          <w:sz w:val="28"/>
          <w:u w:val="single"/>
        </w:rPr>
        <w:t>Guidance &amp; Further Information</w:t>
      </w:r>
    </w:p>
    <w:p w:rsidR="0054770E" w:rsidRPr="00B007ED" w:rsidRDefault="0054770E" w:rsidP="0054770E">
      <w:pPr>
        <w:pStyle w:val="Title"/>
        <w:jc w:val="left"/>
        <w:rPr>
          <w:bCs w:val="0"/>
          <w:sz w:val="28"/>
          <w:u w:val="single"/>
        </w:rPr>
      </w:pPr>
    </w:p>
    <w:p w:rsidR="0054770E" w:rsidRPr="00B007ED" w:rsidRDefault="0054770E" w:rsidP="0054770E">
      <w:pPr>
        <w:pStyle w:val="Title"/>
        <w:numPr>
          <w:ilvl w:val="0"/>
          <w:numId w:val="6"/>
        </w:numPr>
        <w:jc w:val="left"/>
        <w:rPr>
          <w:b w:val="0"/>
          <w:sz w:val="28"/>
        </w:rPr>
      </w:pPr>
      <w:r w:rsidRPr="00B007ED">
        <w:rPr>
          <w:b w:val="0"/>
          <w:sz w:val="28"/>
        </w:rPr>
        <w:t xml:space="preserve">‘The Use of Force to Control or Restrain Pupils’. April 2010. Department for Children, Schools and Families Guidance for schools in England. </w:t>
      </w:r>
    </w:p>
    <w:p w:rsidR="0054770E" w:rsidRPr="00B007ED" w:rsidRDefault="0054770E" w:rsidP="0054770E">
      <w:pPr>
        <w:pStyle w:val="Title"/>
        <w:jc w:val="left"/>
        <w:rPr>
          <w:sz w:val="20"/>
          <w:szCs w:val="20"/>
        </w:rPr>
      </w:pPr>
    </w:p>
    <w:p w:rsidR="0054770E" w:rsidRPr="00B007ED" w:rsidRDefault="003E3C14" w:rsidP="0054770E">
      <w:pPr>
        <w:pStyle w:val="Title"/>
        <w:ind w:left="720"/>
        <w:jc w:val="left"/>
        <w:rPr>
          <w:b w:val="0"/>
          <w:bCs w:val="0"/>
          <w:sz w:val="28"/>
        </w:rPr>
      </w:pPr>
      <w:hyperlink r:id="rId9" w:history="1">
        <w:r w:rsidR="0054770E" w:rsidRPr="00B007ED">
          <w:rPr>
            <w:rStyle w:val="Hyperlink"/>
            <w:sz w:val="20"/>
            <w:szCs w:val="20"/>
          </w:rPr>
          <w:t>http://www.teachernet.gov.uk/wholeschool/familyandcommunity/childprotection/usefulinformation/useofforceguidance/</w:t>
        </w:r>
      </w:hyperlink>
    </w:p>
    <w:p w:rsidR="0054770E" w:rsidRPr="00B007ED" w:rsidRDefault="0054770E" w:rsidP="0054770E">
      <w:pPr>
        <w:pStyle w:val="Title"/>
        <w:jc w:val="left"/>
        <w:rPr>
          <w:sz w:val="28"/>
        </w:rPr>
      </w:pPr>
    </w:p>
    <w:p w:rsidR="0054770E" w:rsidRPr="00B007ED" w:rsidRDefault="0054770E" w:rsidP="0054770E">
      <w:pPr>
        <w:pStyle w:val="Title"/>
        <w:jc w:val="left"/>
        <w:rPr>
          <w:sz w:val="28"/>
        </w:rPr>
      </w:pPr>
    </w:p>
    <w:p w:rsidR="0054770E" w:rsidRPr="00B007ED" w:rsidRDefault="0054770E" w:rsidP="0054770E">
      <w:pPr>
        <w:pStyle w:val="Title"/>
        <w:jc w:val="left"/>
        <w:rPr>
          <w:sz w:val="28"/>
        </w:rPr>
      </w:pPr>
    </w:p>
    <w:p w:rsidR="0054770E" w:rsidRPr="00B007ED" w:rsidRDefault="0054770E" w:rsidP="0054770E">
      <w:pPr>
        <w:pStyle w:val="Title"/>
        <w:numPr>
          <w:ilvl w:val="0"/>
          <w:numId w:val="6"/>
        </w:numPr>
        <w:jc w:val="left"/>
        <w:rPr>
          <w:b w:val="0"/>
          <w:bCs w:val="0"/>
          <w:sz w:val="28"/>
        </w:rPr>
      </w:pPr>
      <w:r w:rsidRPr="00B007ED">
        <w:rPr>
          <w:b w:val="0"/>
          <w:bCs w:val="0"/>
          <w:sz w:val="28"/>
        </w:rPr>
        <w:t>Education and Inspections Act 2006.</w:t>
      </w:r>
    </w:p>
    <w:p w:rsidR="0054770E" w:rsidRPr="00B007ED" w:rsidRDefault="0054770E" w:rsidP="0054770E">
      <w:pPr>
        <w:pStyle w:val="Title"/>
        <w:jc w:val="left"/>
        <w:rPr>
          <w:b w:val="0"/>
          <w:bCs w:val="0"/>
          <w:sz w:val="28"/>
        </w:rPr>
      </w:pPr>
    </w:p>
    <w:p w:rsidR="0054770E" w:rsidRPr="00B007ED" w:rsidRDefault="003E3C14" w:rsidP="0054770E">
      <w:pPr>
        <w:pStyle w:val="Title"/>
        <w:ind w:firstLine="720"/>
        <w:jc w:val="left"/>
        <w:rPr>
          <w:bCs w:val="0"/>
          <w:sz w:val="20"/>
          <w:szCs w:val="20"/>
          <w:u w:val="single"/>
        </w:rPr>
      </w:pPr>
      <w:hyperlink r:id="rId10" w:history="1">
        <w:r w:rsidR="0054770E" w:rsidRPr="00B007ED">
          <w:rPr>
            <w:rStyle w:val="Hyperlink"/>
            <w:sz w:val="20"/>
            <w:szCs w:val="20"/>
          </w:rPr>
          <w:t>http://www.opsi.gov.uk/acts/acts2006/ukpga_20060040_en_1</w:t>
        </w:r>
      </w:hyperlink>
    </w:p>
    <w:p w:rsidR="0054770E" w:rsidRPr="00B007ED" w:rsidRDefault="0054770E" w:rsidP="0054770E">
      <w:pPr>
        <w:pStyle w:val="Title"/>
        <w:ind w:firstLine="720"/>
        <w:jc w:val="left"/>
        <w:rPr>
          <w:bCs w:val="0"/>
          <w:sz w:val="20"/>
          <w:szCs w:val="20"/>
          <w:u w:val="single"/>
        </w:rPr>
      </w:pPr>
    </w:p>
    <w:p w:rsidR="0054770E" w:rsidRPr="00B007ED" w:rsidRDefault="0054770E" w:rsidP="0054770E">
      <w:pPr>
        <w:pStyle w:val="Title"/>
        <w:ind w:firstLine="720"/>
        <w:jc w:val="left"/>
        <w:rPr>
          <w:bCs w:val="0"/>
          <w:sz w:val="20"/>
          <w:szCs w:val="20"/>
          <w:u w:val="single"/>
        </w:rPr>
      </w:pPr>
    </w:p>
    <w:p w:rsidR="0054770E" w:rsidRPr="00B007ED" w:rsidRDefault="0054770E" w:rsidP="0054770E">
      <w:pPr>
        <w:pStyle w:val="Title"/>
        <w:jc w:val="left"/>
        <w:rPr>
          <w:sz w:val="28"/>
        </w:rPr>
      </w:pPr>
    </w:p>
    <w:p w:rsidR="0054770E" w:rsidRPr="00B007ED" w:rsidRDefault="0054770E" w:rsidP="0054770E">
      <w:pPr>
        <w:pStyle w:val="Title"/>
        <w:jc w:val="left"/>
        <w:rPr>
          <w:sz w:val="28"/>
          <w:szCs w:val="28"/>
        </w:rPr>
      </w:pPr>
    </w:p>
    <w:p w:rsidR="0054770E" w:rsidRPr="00B007ED" w:rsidRDefault="0054770E" w:rsidP="0054770E">
      <w:pPr>
        <w:pStyle w:val="Title"/>
        <w:numPr>
          <w:ilvl w:val="0"/>
          <w:numId w:val="6"/>
        </w:numPr>
        <w:jc w:val="left"/>
        <w:rPr>
          <w:sz w:val="28"/>
          <w:szCs w:val="28"/>
        </w:rPr>
      </w:pPr>
      <w:r w:rsidRPr="00B007ED">
        <w:rPr>
          <w:rFonts w:cs="Arial"/>
          <w:b w:val="0"/>
          <w:bCs w:val="0"/>
          <w:kern w:val="36"/>
          <w:sz w:val="28"/>
          <w:szCs w:val="28"/>
          <w:lang w:val="en"/>
        </w:rPr>
        <w:t>Apprenticeships, Skills, Children and Learning Act 2009.</w:t>
      </w:r>
    </w:p>
    <w:p w:rsidR="0054770E" w:rsidRPr="00B007ED" w:rsidRDefault="0054770E" w:rsidP="0054770E">
      <w:pPr>
        <w:pStyle w:val="Title"/>
        <w:ind w:left="360"/>
        <w:jc w:val="left"/>
        <w:rPr>
          <w:sz w:val="28"/>
        </w:rPr>
      </w:pPr>
    </w:p>
    <w:p w:rsidR="0054770E" w:rsidRPr="00B007ED" w:rsidRDefault="003E3C14" w:rsidP="0054770E">
      <w:pPr>
        <w:ind w:right="-2498" w:firstLine="720"/>
        <w:rPr>
          <w:rFonts w:ascii="Tw Cen MT" w:hAnsi="Tw Cen MT"/>
          <w:b/>
          <w:sz w:val="20"/>
          <w:szCs w:val="20"/>
          <w:u w:val="single"/>
        </w:rPr>
      </w:pPr>
      <w:hyperlink r:id="rId11" w:history="1">
        <w:r w:rsidR="0054770E" w:rsidRPr="00B007ED">
          <w:rPr>
            <w:rStyle w:val="Hyperlink"/>
            <w:rFonts w:ascii="Tw Cen MT" w:hAnsi="Tw Cen MT"/>
            <w:b/>
            <w:sz w:val="20"/>
            <w:szCs w:val="20"/>
          </w:rPr>
          <w:t>http://www.opsi.gov.uk/acts/acts2009/ukpga_20090022_en_1</w:t>
        </w:r>
      </w:hyperlink>
    </w:p>
    <w:p w:rsidR="0054770E" w:rsidRPr="00B007ED" w:rsidRDefault="0054770E" w:rsidP="0054770E">
      <w:pPr>
        <w:ind w:right="-2498" w:firstLine="720"/>
        <w:rPr>
          <w:rFonts w:ascii="Tw Cen MT" w:hAnsi="Tw Cen MT"/>
          <w:b/>
          <w:sz w:val="20"/>
          <w:szCs w:val="20"/>
          <w:u w:val="single"/>
        </w:rPr>
      </w:pPr>
    </w:p>
    <w:p w:rsidR="0054770E" w:rsidRPr="00B007ED" w:rsidRDefault="0054770E" w:rsidP="0054770E">
      <w:pPr>
        <w:ind w:right="-2498" w:firstLine="720"/>
        <w:rPr>
          <w:rFonts w:ascii="Tw Cen MT" w:hAnsi="Tw Cen MT"/>
          <w:b/>
          <w:sz w:val="20"/>
          <w:szCs w:val="20"/>
          <w:u w:val="single"/>
        </w:rPr>
      </w:pPr>
    </w:p>
    <w:p w:rsidR="0054770E" w:rsidRPr="00B007ED" w:rsidRDefault="0054770E" w:rsidP="0054770E">
      <w:pPr>
        <w:ind w:right="-2498" w:firstLine="720"/>
        <w:rPr>
          <w:rFonts w:ascii="Tw Cen MT" w:hAnsi="Tw Cen MT"/>
          <w:b/>
          <w:sz w:val="20"/>
          <w:szCs w:val="20"/>
          <w:u w:val="single"/>
        </w:rPr>
      </w:pPr>
    </w:p>
    <w:p w:rsidR="0054770E" w:rsidRPr="00B007ED" w:rsidRDefault="0054770E" w:rsidP="0054770E">
      <w:pPr>
        <w:ind w:right="-2498" w:firstLine="720"/>
        <w:rPr>
          <w:rFonts w:ascii="Tw Cen MT" w:hAnsi="Tw Cen MT"/>
          <w:b/>
          <w:sz w:val="20"/>
          <w:szCs w:val="20"/>
          <w:u w:val="single"/>
        </w:rPr>
      </w:pPr>
    </w:p>
    <w:p w:rsidR="0054770E" w:rsidRPr="00B007ED" w:rsidRDefault="0054770E" w:rsidP="0054770E">
      <w:pPr>
        <w:numPr>
          <w:ilvl w:val="0"/>
          <w:numId w:val="6"/>
        </w:numPr>
        <w:ind w:right="-2498"/>
        <w:rPr>
          <w:rFonts w:ascii="Tw Cen MT" w:hAnsi="Tw Cen MT"/>
          <w:sz w:val="28"/>
          <w:szCs w:val="28"/>
        </w:rPr>
      </w:pPr>
      <w:r w:rsidRPr="00B007ED">
        <w:rPr>
          <w:rFonts w:ascii="Tw Cen MT" w:hAnsi="Tw Cen MT"/>
          <w:sz w:val="28"/>
          <w:szCs w:val="28"/>
        </w:rPr>
        <w:t>Team Teach. Ltd.</w:t>
      </w:r>
    </w:p>
    <w:p w:rsidR="0054770E" w:rsidRPr="00B007ED" w:rsidRDefault="0054770E" w:rsidP="0054770E">
      <w:pPr>
        <w:ind w:right="-2498"/>
        <w:rPr>
          <w:rFonts w:ascii="Tw Cen MT" w:hAnsi="Tw Cen MT"/>
          <w:sz w:val="28"/>
          <w:szCs w:val="28"/>
        </w:rPr>
      </w:pPr>
    </w:p>
    <w:p w:rsidR="0054770E" w:rsidRDefault="003E3C14" w:rsidP="0054770E">
      <w:pPr>
        <w:ind w:left="720" w:right="-2498"/>
        <w:rPr>
          <w:rFonts w:ascii="Tw Cen MT" w:hAnsi="Tw Cen MT"/>
          <w:b/>
          <w:sz w:val="20"/>
          <w:szCs w:val="20"/>
          <w:u w:val="single"/>
        </w:rPr>
      </w:pPr>
      <w:hyperlink r:id="rId12" w:history="1">
        <w:r w:rsidR="006232D2" w:rsidRPr="002161B0">
          <w:rPr>
            <w:rStyle w:val="Hyperlink"/>
            <w:rFonts w:ascii="Tw Cen MT" w:hAnsi="Tw Cen MT"/>
            <w:b/>
            <w:sz w:val="20"/>
            <w:szCs w:val="20"/>
          </w:rPr>
          <w:t>www.teamteach.co.uk</w:t>
        </w:r>
      </w:hyperlink>
      <w:r w:rsidR="006232D2">
        <w:rPr>
          <w:rFonts w:ascii="Tw Cen MT" w:hAnsi="Tw Cen MT"/>
          <w:b/>
          <w:sz w:val="20"/>
          <w:szCs w:val="20"/>
          <w:u w:val="single"/>
        </w:rPr>
        <w:t xml:space="preserve"> </w:t>
      </w:r>
      <w:r w:rsidR="00B84E8F">
        <w:rPr>
          <w:rFonts w:ascii="Tw Cen MT" w:hAnsi="Tw Cen MT"/>
          <w:b/>
          <w:sz w:val="20"/>
          <w:szCs w:val="20"/>
          <w:u w:val="single"/>
        </w:rPr>
        <w:br/>
      </w:r>
    </w:p>
    <w:p w:rsidR="00B84E8F" w:rsidRDefault="00B84E8F" w:rsidP="0054770E">
      <w:pPr>
        <w:ind w:left="720" w:right="-2498"/>
        <w:rPr>
          <w:rFonts w:ascii="Tw Cen MT" w:hAnsi="Tw Cen MT"/>
          <w:b/>
          <w:sz w:val="20"/>
          <w:szCs w:val="20"/>
          <w:u w:val="single"/>
        </w:rPr>
      </w:pPr>
    </w:p>
    <w:p w:rsidR="00B84E8F" w:rsidRPr="00B84E8F" w:rsidRDefault="00B84E8F" w:rsidP="00B84E8F">
      <w:pPr>
        <w:pStyle w:val="ListParagraph"/>
        <w:numPr>
          <w:ilvl w:val="0"/>
          <w:numId w:val="6"/>
        </w:numPr>
        <w:ind w:right="-2498"/>
        <w:rPr>
          <w:rFonts w:ascii="Tw Cen MT" w:hAnsi="Tw Cen MT"/>
          <w:b/>
          <w:u w:val="single"/>
        </w:rPr>
      </w:pPr>
      <w:r w:rsidRPr="00B84E8F">
        <w:rPr>
          <w:rFonts w:ascii="Tw Cen MT" w:hAnsi="Tw Cen MT"/>
          <w:b/>
          <w:u w:val="single"/>
        </w:rPr>
        <w:t>Physical Intervention Risk Assessment</w:t>
      </w:r>
    </w:p>
    <w:p w:rsidR="0054770E" w:rsidRPr="00B007ED" w:rsidRDefault="0054770E" w:rsidP="0054770E">
      <w:pPr>
        <w:ind w:right="-2498"/>
        <w:rPr>
          <w:rFonts w:ascii="Tw Cen MT" w:hAnsi="Tw Cen MT"/>
          <w:sz w:val="28"/>
          <w:szCs w:val="28"/>
        </w:rPr>
      </w:pPr>
      <w:bookmarkStart w:id="0" w:name="_GoBack"/>
      <w:bookmarkEnd w:id="0"/>
    </w:p>
    <w:p w:rsidR="0054770E" w:rsidRPr="00B007ED" w:rsidRDefault="0054770E" w:rsidP="0054770E"/>
    <w:p w:rsidR="0054770E" w:rsidRPr="00FC24C2" w:rsidRDefault="0054770E" w:rsidP="00FC24C2">
      <w:pPr>
        <w:pStyle w:val="Title"/>
        <w:jc w:val="left"/>
        <w:rPr>
          <w:bCs w:val="0"/>
          <w:sz w:val="28"/>
          <w:u w:val="single"/>
        </w:rPr>
      </w:pPr>
    </w:p>
    <w:p w:rsidR="00FC24C2" w:rsidRPr="005A276D" w:rsidRDefault="00FC24C2" w:rsidP="00FC24C2">
      <w:pPr>
        <w:pStyle w:val="Title"/>
        <w:jc w:val="left"/>
        <w:rPr>
          <w:b w:val="0"/>
          <w:bCs w:val="0"/>
          <w:sz w:val="24"/>
        </w:rPr>
      </w:pPr>
    </w:p>
    <w:p w:rsidR="00FC24C2" w:rsidRPr="005A276D" w:rsidRDefault="00FC24C2" w:rsidP="00FC24C2">
      <w:pPr>
        <w:rPr>
          <w:rFonts w:ascii="Tw Cen MT" w:hAnsi="Tw Cen MT"/>
          <w:sz w:val="28"/>
        </w:rPr>
      </w:pPr>
    </w:p>
    <w:sectPr w:rsidR="00FC24C2" w:rsidRPr="005A276D" w:rsidSect="006232D2">
      <w:footerReference w:type="even" r:id="rId13"/>
      <w:footerReference w:type="default" r:id="rId14"/>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14" w:rsidRDefault="003E3C14" w:rsidP="002869BE">
      <w:r>
        <w:separator/>
      </w:r>
    </w:p>
  </w:endnote>
  <w:endnote w:type="continuationSeparator" w:id="0">
    <w:p w:rsidR="003E3C14" w:rsidRDefault="003E3C14" w:rsidP="0028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92" w:rsidRDefault="009F0CF7" w:rsidP="00CB0C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C92" w:rsidRDefault="00CB0C92" w:rsidP="00CB0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D2" w:rsidRPr="00B21555" w:rsidRDefault="006232D2" w:rsidP="006232D2">
    <w:pPr>
      <w:pBdr>
        <w:top w:val="thinThickSmallGap" w:sz="24" w:space="1" w:color="622423"/>
      </w:pBdr>
      <w:tabs>
        <w:tab w:val="center" w:pos="4513"/>
        <w:tab w:val="right" w:pos="9026"/>
        <w:tab w:val="right" w:pos="9070"/>
      </w:tabs>
      <w:rPr>
        <w:rFonts w:ascii="Cambria" w:hAnsi="Cambria"/>
        <w:sz w:val="20"/>
        <w:szCs w:val="20"/>
      </w:rPr>
    </w:pPr>
    <w:r w:rsidRPr="00B21555">
      <w:rPr>
        <w:rFonts w:ascii="Cambria" w:hAnsi="Cambria"/>
        <w:sz w:val="20"/>
        <w:szCs w:val="20"/>
      </w:rPr>
      <w:t>The electronic version of this document is the latest version.  It is the responsibility of the individual to ensure any paper material is current.</w:t>
    </w:r>
    <w:r w:rsidRPr="00B21555">
      <w:rPr>
        <w:rFonts w:ascii="Cambria" w:hAnsi="Cambria"/>
        <w:sz w:val="20"/>
        <w:szCs w:val="20"/>
      </w:rPr>
      <w:tab/>
    </w:r>
    <w:r w:rsidRPr="00B21555">
      <w:rPr>
        <w:rFonts w:ascii="Cambria" w:hAnsi="Cambria"/>
        <w:sz w:val="20"/>
        <w:szCs w:val="20"/>
      </w:rPr>
      <w:tab/>
      <w:t xml:space="preserve">Page </w:t>
    </w:r>
    <w:r w:rsidRPr="00B21555">
      <w:rPr>
        <w:rFonts w:ascii="Calibri" w:hAnsi="Calibri"/>
        <w:sz w:val="20"/>
        <w:szCs w:val="20"/>
      </w:rPr>
      <w:fldChar w:fldCharType="begin"/>
    </w:r>
    <w:r w:rsidRPr="00B21555">
      <w:rPr>
        <w:sz w:val="20"/>
        <w:szCs w:val="20"/>
      </w:rPr>
      <w:instrText xml:space="preserve"> PAGE   \* MERGEFORMAT </w:instrText>
    </w:r>
    <w:r w:rsidRPr="00B21555">
      <w:rPr>
        <w:rFonts w:ascii="Calibri" w:hAnsi="Calibri"/>
        <w:sz w:val="20"/>
        <w:szCs w:val="20"/>
      </w:rPr>
      <w:fldChar w:fldCharType="separate"/>
    </w:r>
    <w:r w:rsidR="00E7501F" w:rsidRPr="00E7501F">
      <w:rPr>
        <w:rFonts w:ascii="Cambria" w:eastAsiaTheme="minorHAnsi" w:hAnsi="Cambria"/>
        <w:noProof/>
        <w:sz w:val="20"/>
        <w:szCs w:val="20"/>
      </w:rPr>
      <w:t>10</w:t>
    </w:r>
    <w:r w:rsidRPr="00B21555">
      <w:rPr>
        <w:rFonts w:ascii="Cambria" w:hAnsi="Cambria"/>
        <w:noProof/>
        <w:sz w:val="20"/>
        <w:szCs w:val="20"/>
      </w:rPr>
      <w:fldChar w:fldCharType="end"/>
    </w:r>
  </w:p>
  <w:p w:rsidR="006232D2" w:rsidRPr="00B21555" w:rsidRDefault="006232D2" w:rsidP="006232D2">
    <w:pPr>
      <w:tabs>
        <w:tab w:val="center" w:pos="4513"/>
        <w:tab w:val="right" w:pos="9026"/>
      </w:tabs>
      <w:rPr>
        <w:sz w:val="20"/>
        <w:szCs w:val="20"/>
      </w:rPr>
    </w:pPr>
    <w:r w:rsidRPr="00B21555">
      <w:rPr>
        <w:sz w:val="20"/>
        <w:szCs w:val="20"/>
      </w:rPr>
      <w:t>Date:  March 2021</w:t>
    </w:r>
  </w:p>
  <w:p w:rsidR="00CB0C92" w:rsidRDefault="009F0CF7">
    <w:pPr>
      <w:pStyle w:val="Footer"/>
      <w:jc w:val="right"/>
    </w:pPr>
    <w:r>
      <w:fldChar w:fldCharType="begin"/>
    </w:r>
    <w:r>
      <w:instrText xml:space="preserve"> PAGE   \* MERGEFORMAT </w:instrText>
    </w:r>
    <w:r>
      <w:fldChar w:fldCharType="separate"/>
    </w:r>
    <w:r w:rsidR="00E7501F">
      <w:rPr>
        <w:noProof/>
      </w:rPr>
      <w:t>10</w:t>
    </w:r>
    <w:r>
      <w:rPr>
        <w:noProof/>
      </w:rPr>
      <w:fldChar w:fldCharType="end"/>
    </w:r>
  </w:p>
  <w:p w:rsidR="00CB0C92" w:rsidRDefault="00CB0C92" w:rsidP="00CB0C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14" w:rsidRDefault="003E3C14" w:rsidP="002869BE">
      <w:r>
        <w:separator/>
      </w:r>
    </w:p>
  </w:footnote>
  <w:footnote w:type="continuationSeparator" w:id="0">
    <w:p w:rsidR="003E3C14" w:rsidRDefault="003E3C14" w:rsidP="0028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5D0"/>
    <w:multiLevelType w:val="hybridMultilevel"/>
    <w:tmpl w:val="7EA64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07C10"/>
    <w:multiLevelType w:val="hybridMultilevel"/>
    <w:tmpl w:val="90209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2DF5"/>
    <w:multiLevelType w:val="hybridMultilevel"/>
    <w:tmpl w:val="7336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97911"/>
    <w:multiLevelType w:val="hybridMultilevel"/>
    <w:tmpl w:val="A346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10DE8"/>
    <w:multiLevelType w:val="hybridMultilevel"/>
    <w:tmpl w:val="B5368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350E6"/>
    <w:multiLevelType w:val="hybridMultilevel"/>
    <w:tmpl w:val="939E9356"/>
    <w:lvl w:ilvl="0" w:tplc="2FD8F198">
      <w:start w:val="1"/>
      <w:numFmt w:val="bullet"/>
      <w:lvlText w:val=""/>
      <w:lvlJc w:val="left"/>
      <w:pPr>
        <w:tabs>
          <w:tab w:val="num" w:pos="720"/>
        </w:tabs>
        <w:ind w:left="720" w:hanging="3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55AE3"/>
    <w:multiLevelType w:val="hybridMultilevel"/>
    <w:tmpl w:val="50DEE2D8"/>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2215EFA"/>
    <w:multiLevelType w:val="hybridMultilevel"/>
    <w:tmpl w:val="B7BAC97A"/>
    <w:lvl w:ilvl="0" w:tplc="2FD8F198">
      <w:start w:val="1"/>
      <w:numFmt w:val="bullet"/>
      <w:lvlText w:val=""/>
      <w:lvlJc w:val="left"/>
      <w:pPr>
        <w:tabs>
          <w:tab w:val="num" w:pos="720"/>
        </w:tabs>
        <w:ind w:left="720" w:hanging="3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C2"/>
    <w:rsid w:val="000276D6"/>
    <w:rsid w:val="0009055F"/>
    <w:rsid w:val="000D1AE6"/>
    <w:rsid w:val="0012141D"/>
    <w:rsid w:val="00145EC1"/>
    <w:rsid w:val="00156BB5"/>
    <w:rsid w:val="00167C96"/>
    <w:rsid w:val="00192BFA"/>
    <w:rsid w:val="00192FE7"/>
    <w:rsid w:val="001D0533"/>
    <w:rsid w:val="0024532A"/>
    <w:rsid w:val="002869BE"/>
    <w:rsid w:val="00297A62"/>
    <w:rsid w:val="002E2998"/>
    <w:rsid w:val="002F16BC"/>
    <w:rsid w:val="003935A9"/>
    <w:rsid w:val="003E3C14"/>
    <w:rsid w:val="00442B2C"/>
    <w:rsid w:val="004E2DC4"/>
    <w:rsid w:val="004F7868"/>
    <w:rsid w:val="00534F49"/>
    <w:rsid w:val="0054770E"/>
    <w:rsid w:val="00593F3D"/>
    <w:rsid w:val="00601FA5"/>
    <w:rsid w:val="00622883"/>
    <w:rsid w:val="006232D2"/>
    <w:rsid w:val="00664DCD"/>
    <w:rsid w:val="0069084D"/>
    <w:rsid w:val="006E243F"/>
    <w:rsid w:val="006E5425"/>
    <w:rsid w:val="00736C41"/>
    <w:rsid w:val="00750DAD"/>
    <w:rsid w:val="0077089C"/>
    <w:rsid w:val="007B103F"/>
    <w:rsid w:val="00855978"/>
    <w:rsid w:val="008A7A7D"/>
    <w:rsid w:val="008B47C3"/>
    <w:rsid w:val="008F0AD9"/>
    <w:rsid w:val="00963213"/>
    <w:rsid w:val="009D1B3B"/>
    <w:rsid w:val="009D2119"/>
    <w:rsid w:val="009D403C"/>
    <w:rsid w:val="009E3792"/>
    <w:rsid w:val="009F0CF7"/>
    <w:rsid w:val="009F4F61"/>
    <w:rsid w:val="009F7AA2"/>
    <w:rsid w:val="00A57A67"/>
    <w:rsid w:val="00A64D01"/>
    <w:rsid w:val="00AA5863"/>
    <w:rsid w:val="00AD465A"/>
    <w:rsid w:val="00B007ED"/>
    <w:rsid w:val="00B6183D"/>
    <w:rsid w:val="00B84E8F"/>
    <w:rsid w:val="00B954DE"/>
    <w:rsid w:val="00BA562E"/>
    <w:rsid w:val="00BB72C7"/>
    <w:rsid w:val="00BD2C56"/>
    <w:rsid w:val="00C51C95"/>
    <w:rsid w:val="00CB0C92"/>
    <w:rsid w:val="00CB62C9"/>
    <w:rsid w:val="00CE2FD9"/>
    <w:rsid w:val="00CF5116"/>
    <w:rsid w:val="00E64852"/>
    <w:rsid w:val="00E7286A"/>
    <w:rsid w:val="00E7501F"/>
    <w:rsid w:val="00EA79C7"/>
    <w:rsid w:val="00ED1ABE"/>
    <w:rsid w:val="00F46AE8"/>
    <w:rsid w:val="00F6313A"/>
    <w:rsid w:val="00F87999"/>
    <w:rsid w:val="00FB4789"/>
    <w:rsid w:val="00FC0328"/>
    <w:rsid w:val="00FC24C2"/>
    <w:rsid w:val="00FD05AB"/>
    <w:rsid w:val="00FE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5A1B"/>
  <w15:docId w15:val="{8169346D-574D-47B9-83EA-3702D904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24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24C2"/>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4C2"/>
    <w:rPr>
      <w:rFonts w:ascii="Arial" w:eastAsia="Times New Roman" w:hAnsi="Arial" w:cs="Arial"/>
      <w:b/>
      <w:bCs/>
      <w:sz w:val="28"/>
      <w:szCs w:val="24"/>
    </w:rPr>
  </w:style>
  <w:style w:type="paragraph" w:styleId="Title">
    <w:name w:val="Title"/>
    <w:basedOn w:val="Normal"/>
    <w:link w:val="TitleChar"/>
    <w:qFormat/>
    <w:rsid w:val="00FC24C2"/>
    <w:pPr>
      <w:jc w:val="center"/>
    </w:pPr>
    <w:rPr>
      <w:rFonts w:ascii="Tw Cen MT" w:hAnsi="Tw Cen MT"/>
      <w:b/>
      <w:bCs/>
      <w:sz w:val="36"/>
    </w:rPr>
  </w:style>
  <w:style w:type="character" w:customStyle="1" w:styleId="TitleChar">
    <w:name w:val="Title Char"/>
    <w:basedOn w:val="DefaultParagraphFont"/>
    <w:link w:val="Title"/>
    <w:rsid w:val="00FC24C2"/>
    <w:rPr>
      <w:rFonts w:ascii="Tw Cen MT" w:eastAsia="Times New Roman" w:hAnsi="Tw Cen MT" w:cs="Times New Roman"/>
      <w:b/>
      <w:bCs/>
      <w:sz w:val="36"/>
      <w:szCs w:val="24"/>
    </w:rPr>
  </w:style>
  <w:style w:type="table" w:styleId="TableGrid">
    <w:name w:val="Table Grid"/>
    <w:basedOn w:val="TableNormal"/>
    <w:uiPriority w:val="59"/>
    <w:rsid w:val="00FC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4C2"/>
    <w:rPr>
      <w:rFonts w:ascii="Tahoma" w:hAnsi="Tahoma" w:cs="Tahoma"/>
      <w:sz w:val="16"/>
      <w:szCs w:val="16"/>
    </w:rPr>
  </w:style>
  <w:style w:type="character" w:customStyle="1" w:styleId="BalloonTextChar">
    <w:name w:val="Balloon Text Char"/>
    <w:basedOn w:val="DefaultParagraphFont"/>
    <w:link w:val="BalloonText"/>
    <w:uiPriority w:val="99"/>
    <w:semiHidden/>
    <w:rsid w:val="00FC24C2"/>
    <w:rPr>
      <w:rFonts w:ascii="Tahoma" w:eastAsia="Times New Roman" w:hAnsi="Tahoma" w:cs="Tahoma"/>
      <w:sz w:val="16"/>
      <w:szCs w:val="16"/>
    </w:rPr>
  </w:style>
  <w:style w:type="character" w:customStyle="1" w:styleId="Heading1Char">
    <w:name w:val="Heading 1 Char"/>
    <w:basedOn w:val="DefaultParagraphFont"/>
    <w:link w:val="Heading1"/>
    <w:uiPriority w:val="9"/>
    <w:rsid w:val="00FC24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C24C2"/>
    <w:pPr>
      <w:tabs>
        <w:tab w:val="center" w:pos="4153"/>
        <w:tab w:val="right" w:pos="8306"/>
      </w:tabs>
    </w:pPr>
  </w:style>
  <w:style w:type="character" w:customStyle="1" w:styleId="HeaderChar">
    <w:name w:val="Header Char"/>
    <w:basedOn w:val="DefaultParagraphFont"/>
    <w:link w:val="Header"/>
    <w:rsid w:val="00FC24C2"/>
    <w:rPr>
      <w:rFonts w:ascii="Times New Roman" w:eastAsia="Times New Roman" w:hAnsi="Times New Roman" w:cs="Times New Roman"/>
      <w:sz w:val="24"/>
      <w:szCs w:val="24"/>
    </w:rPr>
  </w:style>
  <w:style w:type="paragraph" w:styleId="Footer">
    <w:name w:val="footer"/>
    <w:basedOn w:val="Normal"/>
    <w:link w:val="FooterChar"/>
    <w:uiPriority w:val="99"/>
    <w:rsid w:val="00FC24C2"/>
    <w:pPr>
      <w:tabs>
        <w:tab w:val="center" w:pos="4153"/>
        <w:tab w:val="right" w:pos="8306"/>
      </w:tabs>
    </w:pPr>
  </w:style>
  <w:style w:type="character" w:customStyle="1" w:styleId="FooterChar">
    <w:name w:val="Footer Char"/>
    <w:basedOn w:val="DefaultParagraphFont"/>
    <w:link w:val="Footer"/>
    <w:uiPriority w:val="99"/>
    <w:rsid w:val="00FC24C2"/>
    <w:rPr>
      <w:rFonts w:ascii="Times New Roman" w:eastAsia="Times New Roman" w:hAnsi="Times New Roman" w:cs="Times New Roman"/>
      <w:sz w:val="24"/>
      <w:szCs w:val="24"/>
    </w:rPr>
  </w:style>
  <w:style w:type="character" w:styleId="PageNumber">
    <w:name w:val="page number"/>
    <w:basedOn w:val="DefaultParagraphFont"/>
    <w:rsid w:val="00FC24C2"/>
  </w:style>
  <w:style w:type="character" w:styleId="Hyperlink">
    <w:name w:val="Hyperlink"/>
    <w:unhideWhenUsed/>
    <w:rsid w:val="0054770E"/>
    <w:rPr>
      <w:color w:val="0000FF"/>
      <w:u w:val="single"/>
    </w:rPr>
  </w:style>
  <w:style w:type="paragraph" w:styleId="ListParagraph">
    <w:name w:val="List Paragraph"/>
    <w:basedOn w:val="Normal"/>
    <w:uiPriority w:val="34"/>
    <w:qFormat/>
    <w:rsid w:val="0024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7542">
      <w:bodyDiv w:val="1"/>
      <w:marLeft w:val="0"/>
      <w:marRight w:val="0"/>
      <w:marTop w:val="0"/>
      <w:marBottom w:val="0"/>
      <w:divBdr>
        <w:top w:val="none" w:sz="0" w:space="0" w:color="auto"/>
        <w:left w:val="none" w:sz="0" w:space="0" w:color="auto"/>
        <w:bottom w:val="none" w:sz="0" w:space="0" w:color="auto"/>
        <w:right w:val="none" w:sz="0" w:space="0" w:color="auto"/>
      </w:divBdr>
    </w:div>
    <w:div w:id="18380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amteach.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si.gov.uk/acts/acts2009/ukpga_20090022_en_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si.gov.uk/acts/acts2006/ukpga_20060040_en_1" TargetMode="External"/><Relationship Id="rId4" Type="http://schemas.openxmlformats.org/officeDocument/2006/relationships/webSettings" Target="webSettings.xml"/><Relationship Id="rId9" Type="http://schemas.openxmlformats.org/officeDocument/2006/relationships/hyperlink" Target="http://www.teachernet.gov.uk/wholeschool/familyandcommunity/childprotection/usefulinformation/useofforce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Julie Aquilina</cp:lastModifiedBy>
  <cp:revision>2</cp:revision>
  <cp:lastPrinted>2016-01-18T09:15:00Z</cp:lastPrinted>
  <dcterms:created xsi:type="dcterms:W3CDTF">2021-10-13T14:23:00Z</dcterms:created>
  <dcterms:modified xsi:type="dcterms:W3CDTF">2021-10-13T14:23:00Z</dcterms:modified>
</cp:coreProperties>
</file>