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C3E2" w14:textId="77777777" w:rsidR="00946BE9" w:rsidRPr="002A5203" w:rsidRDefault="00946BE9" w:rsidP="00946BE9">
      <w:pPr>
        <w:jc w:val="center"/>
        <w:rPr>
          <w:rFonts w:asciiTheme="majorHAnsi" w:eastAsia="Arial" w:hAnsiTheme="majorHAnsi" w:cstheme="majorHAnsi"/>
          <w:b/>
          <w:sz w:val="96"/>
          <w:szCs w:val="96"/>
        </w:rPr>
      </w:pPr>
    </w:p>
    <w:p w14:paraId="739F632E" w14:textId="77777777" w:rsidR="00946BE9" w:rsidRPr="002A5203" w:rsidRDefault="00946BE9" w:rsidP="00946BE9">
      <w:pPr>
        <w:jc w:val="center"/>
        <w:rPr>
          <w:rFonts w:asciiTheme="majorHAnsi" w:eastAsia="Arial" w:hAnsiTheme="majorHAnsi" w:cstheme="majorHAnsi"/>
          <w:b/>
          <w:sz w:val="96"/>
          <w:szCs w:val="96"/>
        </w:rPr>
      </w:pPr>
    </w:p>
    <w:p w14:paraId="44ACD0C0" w14:textId="77777777" w:rsidR="00946BE9" w:rsidRPr="002A5203" w:rsidRDefault="00946BE9" w:rsidP="00946BE9">
      <w:pPr>
        <w:jc w:val="center"/>
        <w:rPr>
          <w:rFonts w:asciiTheme="majorHAnsi" w:eastAsia="Arial" w:hAnsiTheme="majorHAnsi" w:cstheme="majorHAnsi"/>
          <w:b/>
          <w:sz w:val="96"/>
          <w:szCs w:val="96"/>
        </w:rPr>
      </w:pPr>
      <w:r w:rsidRPr="002A5203">
        <w:rPr>
          <w:rFonts w:asciiTheme="majorHAnsi" w:hAnsiTheme="majorHAnsi" w:cstheme="majorHAnsi"/>
          <w:noProof/>
          <w:color w:val="008000"/>
          <w:sz w:val="96"/>
          <w:szCs w:val="96"/>
        </w:rPr>
        <w:drawing>
          <wp:inline distT="0" distB="0" distL="0" distR="0" wp14:anchorId="6BDAAB70" wp14:editId="3EEFE079">
            <wp:extent cx="2466975" cy="1047750"/>
            <wp:effectExtent l="0" t="0" r="9525" b="0"/>
            <wp:docPr id="1" name="Picture 1" descr="G:\.shortcut-targets-by-id\1QrlBkJa95C8MxbTiJ8shx0REzKRAbRzT\LPS Home Drive\JAQ - 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hortcut-targets-by-id\1QrlBkJa95C8MxbTiJ8shx0REzKRAbRzT\LPS Home Drive\JAQ - LOGO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34D1251A" w14:textId="77777777" w:rsidR="00946BE9" w:rsidRPr="002A5203" w:rsidRDefault="00946BE9" w:rsidP="00946BE9">
      <w:pPr>
        <w:jc w:val="center"/>
        <w:rPr>
          <w:rFonts w:asciiTheme="majorHAnsi" w:eastAsia="Arial" w:hAnsiTheme="majorHAnsi" w:cstheme="majorHAnsi"/>
          <w:b/>
          <w:sz w:val="96"/>
          <w:szCs w:val="96"/>
        </w:rPr>
      </w:pPr>
    </w:p>
    <w:p w14:paraId="568917A2" w14:textId="77777777" w:rsidR="00946BE9" w:rsidRPr="002A5203" w:rsidRDefault="00946BE9" w:rsidP="00946BE9">
      <w:pPr>
        <w:jc w:val="center"/>
        <w:rPr>
          <w:rFonts w:asciiTheme="majorHAnsi" w:eastAsia="Arial" w:hAnsiTheme="majorHAnsi" w:cstheme="majorHAnsi"/>
          <w:b/>
          <w:sz w:val="96"/>
          <w:szCs w:val="96"/>
        </w:rPr>
      </w:pPr>
    </w:p>
    <w:p w14:paraId="645C7CBD" w14:textId="35BC5BC1" w:rsidR="00946BE9" w:rsidRPr="002A5203" w:rsidRDefault="00946BE9" w:rsidP="00946BE9">
      <w:pPr>
        <w:jc w:val="center"/>
        <w:rPr>
          <w:rFonts w:asciiTheme="majorHAnsi" w:eastAsia="Arial" w:hAnsiTheme="majorHAnsi" w:cstheme="majorHAnsi"/>
          <w:b/>
          <w:sz w:val="28"/>
          <w:szCs w:val="28"/>
          <w:u w:val="single"/>
        </w:rPr>
      </w:pPr>
      <w:r w:rsidRPr="002A5203">
        <w:rPr>
          <w:rFonts w:asciiTheme="majorHAnsi" w:eastAsia="Arial" w:hAnsiTheme="majorHAnsi" w:cstheme="majorHAnsi"/>
          <w:b/>
          <w:color w:val="00B0F0"/>
          <w:sz w:val="96"/>
          <w:szCs w:val="96"/>
        </w:rPr>
        <w:t>English Policy</w:t>
      </w:r>
      <w:r w:rsidRPr="002A5203">
        <w:rPr>
          <w:rFonts w:asciiTheme="majorHAnsi" w:eastAsia="Arial" w:hAnsiTheme="majorHAnsi" w:cstheme="majorHAnsi"/>
          <w:b/>
          <w:sz w:val="28"/>
          <w:szCs w:val="28"/>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243"/>
      </w:tblGrid>
      <w:tr w:rsidR="00946BE9" w:rsidRPr="002A5203" w14:paraId="2FAC2251" w14:textId="77777777" w:rsidTr="00E15303">
        <w:tc>
          <w:tcPr>
            <w:tcW w:w="9242" w:type="dxa"/>
            <w:gridSpan w:val="2"/>
          </w:tcPr>
          <w:p w14:paraId="4B2A4529" w14:textId="77777777" w:rsidR="00946BE9" w:rsidRPr="002A5203" w:rsidRDefault="00946BE9" w:rsidP="00E15303">
            <w:pPr>
              <w:spacing w:after="0"/>
              <w:ind w:left="360"/>
              <w:rPr>
                <w:rFonts w:asciiTheme="majorHAnsi" w:eastAsia="Times New Roman" w:hAnsiTheme="majorHAnsi" w:cstheme="majorHAnsi"/>
                <w:b/>
                <w:sz w:val="24"/>
                <w:szCs w:val="24"/>
              </w:rPr>
            </w:pPr>
            <w:r w:rsidRPr="002A5203">
              <w:rPr>
                <w:rFonts w:asciiTheme="majorHAnsi" w:eastAsia="Times New Roman" w:hAnsiTheme="majorHAnsi" w:cstheme="majorHAnsi"/>
                <w:sz w:val="52"/>
                <w:szCs w:val="52"/>
              </w:rPr>
              <w:br w:type="column"/>
            </w:r>
            <w:r w:rsidRPr="002A5203">
              <w:rPr>
                <w:rFonts w:asciiTheme="majorHAnsi" w:eastAsia="Times New Roman" w:hAnsiTheme="majorHAnsi" w:cstheme="majorHAnsi"/>
                <w:b/>
                <w:sz w:val="24"/>
                <w:szCs w:val="24"/>
              </w:rPr>
              <w:t>Schedule for Development, Monitoring and Review</w:t>
            </w:r>
          </w:p>
        </w:tc>
      </w:tr>
      <w:tr w:rsidR="00946BE9" w:rsidRPr="002A5203" w14:paraId="2AB61CA2" w14:textId="77777777" w:rsidTr="00E15303">
        <w:tc>
          <w:tcPr>
            <w:tcW w:w="2802" w:type="dxa"/>
          </w:tcPr>
          <w:p w14:paraId="79AD50E5" w14:textId="77777777" w:rsidR="00946BE9" w:rsidRPr="002A5203" w:rsidRDefault="00946BE9" w:rsidP="00E15303">
            <w:pPr>
              <w:spacing w:after="0"/>
              <w:ind w:left="360"/>
              <w:rPr>
                <w:rFonts w:asciiTheme="majorHAnsi" w:eastAsia="Times New Roman" w:hAnsiTheme="majorHAnsi" w:cstheme="majorHAnsi"/>
                <w:sz w:val="24"/>
                <w:szCs w:val="24"/>
              </w:rPr>
            </w:pPr>
            <w:r w:rsidRPr="002A5203">
              <w:rPr>
                <w:rFonts w:asciiTheme="majorHAnsi" w:eastAsia="Times New Roman" w:hAnsiTheme="majorHAnsi" w:cstheme="majorHAnsi"/>
                <w:sz w:val="24"/>
                <w:szCs w:val="24"/>
              </w:rPr>
              <w:t>Approved by governors on:</w:t>
            </w:r>
          </w:p>
        </w:tc>
        <w:tc>
          <w:tcPr>
            <w:tcW w:w="6440" w:type="dxa"/>
          </w:tcPr>
          <w:p w14:paraId="0905485F" w14:textId="77777777" w:rsidR="00946BE9" w:rsidRPr="002A5203" w:rsidRDefault="00946BE9" w:rsidP="00E15303">
            <w:pPr>
              <w:spacing w:after="0"/>
              <w:ind w:left="360"/>
              <w:rPr>
                <w:rFonts w:asciiTheme="majorHAnsi" w:eastAsia="Times New Roman" w:hAnsiTheme="majorHAnsi" w:cstheme="majorHAnsi"/>
                <w:sz w:val="24"/>
                <w:szCs w:val="24"/>
              </w:rPr>
            </w:pPr>
            <w:r w:rsidRPr="002A5203">
              <w:rPr>
                <w:rFonts w:asciiTheme="majorHAnsi" w:eastAsia="Times New Roman" w:hAnsiTheme="majorHAnsi" w:cstheme="majorHAnsi"/>
                <w:sz w:val="24"/>
                <w:szCs w:val="24"/>
              </w:rPr>
              <w:t>June 2019</w:t>
            </w:r>
          </w:p>
        </w:tc>
      </w:tr>
      <w:tr w:rsidR="00946BE9" w:rsidRPr="002A5203" w14:paraId="5C7BC81D" w14:textId="77777777" w:rsidTr="00E15303">
        <w:trPr>
          <w:trHeight w:val="717"/>
        </w:trPr>
        <w:tc>
          <w:tcPr>
            <w:tcW w:w="2802" w:type="dxa"/>
          </w:tcPr>
          <w:p w14:paraId="27754E91" w14:textId="77777777" w:rsidR="00946BE9" w:rsidRPr="002A5203" w:rsidRDefault="00946BE9" w:rsidP="00E15303">
            <w:pPr>
              <w:spacing w:after="0"/>
              <w:ind w:left="360"/>
              <w:rPr>
                <w:rFonts w:asciiTheme="majorHAnsi" w:eastAsia="Times New Roman" w:hAnsiTheme="majorHAnsi" w:cstheme="majorHAnsi"/>
                <w:sz w:val="24"/>
                <w:szCs w:val="24"/>
              </w:rPr>
            </w:pPr>
            <w:r w:rsidRPr="002A5203">
              <w:rPr>
                <w:rFonts w:asciiTheme="majorHAnsi" w:eastAsia="Times New Roman" w:hAnsiTheme="majorHAnsi" w:cstheme="majorHAnsi"/>
                <w:sz w:val="24"/>
                <w:szCs w:val="24"/>
              </w:rPr>
              <w:t>Implementation monitored by:</w:t>
            </w:r>
          </w:p>
        </w:tc>
        <w:tc>
          <w:tcPr>
            <w:tcW w:w="6440" w:type="dxa"/>
          </w:tcPr>
          <w:p w14:paraId="5A53D0BD" w14:textId="4D3FE3CD" w:rsidR="00946BE9" w:rsidRPr="002A5203" w:rsidRDefault="0074682C" w:rsidP="0074682C">
            <w:pPr>
              <w:spacing w:after="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3D5481" w:rsidRPr="002A5203">
              <w:rPr>
                <w:rFonts w:asciiTheme="majorHAnsi" w:eastAsia="Times New Roman" w:hAnsiTheme="majorHAnsi" w:cstheme="majorHAnsi"/>
                <w:sz w:val="24"/>
                <w:szCs w:val="24"/>
              </w:rPr>
              <w:t>Anita Tribhovan</w:t>
            </w:r>
            <w:r w:rsidR="00515A62" w:rsidRPr="002A5203">
              <w:rPr>
                <w:rFonts w:asciiTheme="majorHAnsi" w:eastAsia="Times New Roman" w:hAnsiTheme="majorHAnsi" w:cstheme="majorHAnsi"/>
                <w:sz w:val="24"/>
                <w:szCs w:val="24"/>
              </w:rPr>
              <w:t xml:space="preserve"> (KS4)</w:t>
            </w:r>
            <w:r w:rsidR="000835C4">
              <w:rPr>
                <w:rFonts w:asciiTheme="majorHAnsi" w:eastAsia="Times New Roman" w:hAnsiTheme="majorHAnsi" w:cstheme="majorHAnsi"/>
                <w:sz w:val="24"/>
                <w:szCs w:val="24"/>
              </w:rPr>
              <w:t xml:space="preserve">, </w:t>
            </w:r>
            <w:r w:rsidR="000835C4">
              <w:rPr>
                <w:rFonts w:asciiTheme="majorHAnsi" w:hAnsiTheme="majorHAnsi" w:cstheme="majorHAnsi"/>
                <w:sz w:val="24"/>
                <w:szCs w:val="24"/>
              </w:rPr>
              <w:t>Dan Thompson (KS3)</w:t>
            </w:r>
          </w:p>
        </w:tc>
      </w:tr>
      <w:tr w:rsidR="00946BE9" w:rsidRPr="002A5203" w14:paraId="4F41FA01" w14:textId="77777777" w:rsidTr="00E15303">
        <w:tc>
          <w:tcPr>
            <w:tcW w:w="2802" w:type="dxa"/>
          </w:tcPr>
          <w:p w14:paraId="13B8D821" w14:textId="77777777" w:rsidR="00946BE9" w:rsidRPr="002A5203" w:rsidRDefault="00946BE9" w:rsidP="00E15303">
            <w:pPr>
              <w:spacing w:after="0"/>
              <w:ind w:left="360"/>
              <w:rPr>
                <w:rFonts w:asciiTheme="majorHAnsi" w:eastAsia="Times New Roman" w:hAnsiTheme="majorHAnsi" w:cstheme="majorHAnsi"/>
                <w:sz w:val="24"/>
                <w:szCs w:val="24"/>
              </w:rPr>
            </w:pPr>
            <w:r w:rsidRPr="002A5203">
              <w:rPr>
                <w:rFonts w:asciiTheme="majorHAnsi" w:eastAsia="Times New Roman" w:hAnsiTheme="majorHAnsi" w:cstheme="majorHAnsi"/>
                <w:sz w:val="24"/>
                <w:szCs w:val="24"/>
              </w:rPr>
              <w:t>Review arrangements:</w:t>
            </w:r>
          </w:p>
          <w:p w14:paraId="35482A6D" w14:textId="77777777" w:rsidR="00946BE9" w:rsidRPr="002A5203" w:rsidRDefault="00946BE9" w:rsidP="00E15303">
            <w:pPr>
              <w:spacing w:after="0"/>
              <w:ind w:left="360"/>
              <w:rPr>
                <w:rFonts w:asciiTheme="majorHAnsi" w:eastAsia="Times New Roman" w:hAnsiTheme="majorHAnsi" w:cstheme="majorHAnsi"/>
                <w:sz w:val="24"/>
                <w:szCs w:val="24"/>
              </w:rPr>
            </w:pPr>
          </w:p>
        </w:tc>
        <w:tc>
          <w:tcPr>
            <w:tcW w:w="6440" w:type="dxa"/>
          </w:tcPr>
          <w:p w14:paraId="2C907988" w14:textId="77777777" w:rsidR="00946BE9" w:rsidRPr="002A5203" w:rsidRDefault="00946BE9" w:rsidP="00E15303">
            <w:pPr>
              <w:spacing w:after="0"/>
              <w:ind w:left="360"/>
              <w:rPr>
                <w:rFonts w:asciiTheme="majorHAnsi" w:eastAsia="Times New Roman" w:hAnsiTheme="majorHAnsi" w:cstheme="majorHAnsi"/>
                <w:sz w:val="24"/>
                <w:szCs w:val="24"/>
              </w:rPr>
            </w:pPr>
            <w:r w:rsidRPr="002A5203">
              <w:rPr>
                <w:rFonts w:asciiTheme="majorHAnsi" w:eastAsia="Times New Roman" w:hAnsiTheme="majorHAnsi" w:cstheme="majorHAnsi"/>
                <w:sz w:val="24"/>
                <w:szCs w:val="24"/>
              </w:rPr>
              <w:t>Annually</w:t>
            </w:r>
          </w:p>
          <w:p w14:paraId="3D931965" w14:textId="77777777" w:rsidR="00946BE9" w:rsidRPr="002A5203" w:rsidRDefault="00946BE9" w:rsidP="00E15303">
            <w:pPr>
              <w:spacing w:after="0"/>
              <w:ind w:left="360"/>
              <w:rPr>
                <w:rFonts w:asciiTheme="majorHAnsi" w:eastAsia="Times New Roman" w:hAnsiTheme="majorHAnsi" w:cstheme="majorHAnsi"/>
                <w:sz w:val="24"/>
                <w:szCs w:val="24"/>
              </w:rPr>
            </w:pPr>
            <w:r w:rsidRPr="002A5203">
              <w:rPr>
                <w:rFonts w:asciiTheme="majorHAnsi" w:eastAsia="Times New Roman" w:hAnsiTheme="majorHAnsi" w:cstheme="majorHAnsi"/>
                <w:sz w:val="24"/>
                <w:szCs w:val="24"/>
              </w:rPr>
              <w:t xml:space="preserve">All policies will be reviewed if there are any </w:t>
            </w:r>
            <w:proofErr w:type="gramStart"/>
            <w:r w:rsidRPr="002A5203">
              <w:rPr>
                <w:rFonts w:asciiTheme="majorHAnsi" w:eastAsia="Times New Roman" w:hAnsiTheme="majorHAnsi" w:cstheme="majorHAnsi"/>
                <w:sz w:val="24"/>
                <w:szCs w:val="24"/>
              </w:rPr>
              <w:t>significant  developments</w:t>
            </w:r>
            <w:proofErr w:type="gramEnd"/>
            <w:r w:rsidRPr="002A5203">
              <w:rPr>
                <w:rFonts w:asciiTheme="majorHAnsi" w:eastAsia="Times New Roman" w:hAnsiTheme="majorHAnsi" w:cstheme="majorHAnsi"/>
                <w:sz w:val="24"/>
                <w:szCs w:val="24"/>
              </w:rPr>
              <w:t xml:space="preserve"> or changes to legislation</w:t>
            </w:r>
          </w:p>
        </w:tc>
      </w:tr>
      <w:tr w:rsidR="00946BE9" w:rsidRPr="002A5203" w14:paraId="08E8F3B9" w14:textId="77777777" w:rsidTr="00E15303">
        <w:tc>
          <w:tcPr>
            <w:tcW w:w="2802" w:type="dxa"/>
          </w:tcPr>
          <w:p w14:paraId="3120C8B0" w14:textId="77777777" w:rsidR="00946BE9" w:rsidRPr="002A5203" w:rsidRDefault="00946BE9" w:rsidP="00E15303">
            <w:pPr>
              <w:spacing w:after="0"/>
              <w:ind w:left="360"/>
              <w:rPr>
                <w:rFonts w:asciiTheme="majorHAnsi" w:eastAsia="Times New Roman" w:hAnsiTheme="majorHAnsi" w:cstheme="majorHAnsi"/>
                <w:sz w:val="20"/>
                <w:szCs w:val="20"/>
              </w:rPr>
            </w:pPr>
            <w:r w:rsidRPr="002A5203">
              <w:rPr>
                <w:rFonts w:asciiTheme="majorHAnsi" w:eastAsia="Times New Roman" w:hAnsiTheme="majorHAnsi" w:cstheme="majorHAnsi"/>
                <w:sz w:val="20"/>
                <w:szCs w:val="20"/>
              </w:rPr>
              <w:t>Reviewed:</w:t>
            </w:r>
          </w:p>
          <w:p w14:paraId="51BFD6FC" w14:textId="77777777" w:rsidR="00946BE9" w:rsidRPr="002A5203" w:rsidRDefault="00946BE9" w:rsidP="00E15303">
            <w:pPr>
              <w:spacing w:after="0"/>
              <w:ind w:left="360"/>
              <w:rPr>
                <w:rFonts w:asciiTheme="majorHAnsi" w:eastAsia="Times New Roman" w:hAnsiTheme="majorHAnsi" w:cstheme="majorHAnsi"/>
                <w:sz w:val="20"/>
                <w:szCs w:val="20"/>
              </w:rPr>
            </w:pPr>
          </w:p>
          <w:p w14:paraId="47A77396" w14:textId="77777777" w:rsidR="00946BE9" w:rsidRPr="002A5203" w:rsidRDefault="00946BE9" w:rsidP="00E15303">
            <w:pPr>
              <w:spacing w:after="0"/>
              <w:ind w:left="360"/>
              <w:rPr>
                <w:rFonts w:asciiTheme="majorHAnsi" w:eastAsia="Times New Roman" w:hAnsiTheme="majorHAnsi" w:cstheme="majorHAnsi"/>
                <w:sz w:val="20"/>
                <w:szCs w:val="20"/>
              </w:rPr>
            </w:pPr>
          </w:p>
          <w:p w14:paraId="7E0A2CDC" w14:textId="77777777" w:rsidR="00946BE9" w:rsidRPr="002A5203" w:rsidRDefault="00946BE9" w:rsidP="00E15303">
            <w:pPr>
              <w:spacing w:after="0"/>
              <w:ind w:left="360"/>
              <w:rPr>
                <w:rFonts w:asciiTheme="majorHAnsi" w:eastAsia="Times New Roman" w:hAnsiTheme="majorHAnsi" w:cstheme="majorHAnsi"/>
                <w:sz w:val="20"/>
                <w:szCs w:val="20"/>
              </w:rPr>
            </w:pPr>
          </w:p>
          <w:p w14:paraId="6767FF49" w14:textId="77777777" w:rsidR="00946BE9" w:rsidRPr="002A5203" w:rsidRDefault="00946BE9" w:rsidP="00E15303">
            <w:pPr>
              <w:spacing w:after="0"/>
              <w:ind w:left="360"/>
              <w:rPr>
                <w:rFonts w:asciiTheme="majorHAnsi" w:eastAsia="Times New Roman" w:hAnsiTheme="majorHAnsi" w:cstheme="majorHAnsi"/>
                <w:sz w:val="20"/>
                <w:szCs w:val="20"/>
              </w:rPr>
            </w:pPr>
          </w:p>
          <w:p w14:paraId="1BB98E08" w14:textId="221DE07D" w:rsidR="00946BE9" w:rsidRDefault="00946BE9" w:rsidP="00E15303">
            <w:pPr>
              <w:spacing w:after="0"/>
              <w:ind w:left="360"/>
              <w:rPr>
                <w:rFonts w:asciiTheme="majorHAnsi" w:eastAsia="Times New Roman" w:hAnsiTheme="majorHAnsi" w:cstheme="majorHAnsi"/>
                <w:sz w:val="20"/>
                <w:szCs w:val="20"/>
              </w:rPr>
            </w:pPr>
          </w:p>
          <w:p w14:paraId="6F39E643" w14:textId="77777777" w:rsidR="0059741A" w:rsidRPr="002A5203" w:rsidRDefault="0059741A" w:rsidP="00E15303">
            <w:pPr>
              <w:spacing w:after="0"/>
              <w:ind w:left="360"/>
              <w:rPr>
                <w:rFonts w:asciiTheme="majorHAnsi" w:eastAsia="Times New Roman" w:hAnsiTheme="majorHAnsi" w:cstheme="majorHAnsi"/>
                <w:sz w:val="20"/>
                <w:szCs w:val="20"/>
              </w:rPr>
            </w:pPr>
          </w:p>
          <w:p w14:paraId="388A7BB5" w14:textId="77777777" w:rsidR="00946BE9" w:rsidRPr="002A5203" w:rsidRDefault="00946BE9" w:rsidP="00E15303">
            <w:pPr>
              <w:spacing w:after="0"/>
              <w:ind w:left="360"/>
              <w:rPr>
                <w:rFonts w:asciiTheme="majorHAnsi" w:eastAsia="Times New Roman" w:hAnsiTheme="majorHAnsi" w:cstheme="majorHAnsi"/>
                <w:sz w:val="20"/>
                <w:szCs w:val="20"/>
              </w:rPr>
            </w:pPr>
            <w:r w:rsidRPr="002A5203">
              <w:rPr>
                <w:rFonts w:asciiTheme="majorHAnsi" w:eastAsia="Times New Roman" w:hAnsiTheme="majorHAnsi" w:cstheme="majorHAnsi"/>
                <w:sz w:val="20"/>
                <w:szCs w:val="20"/>
              </w:rPr>
              <w:t>The next review of this policy:</w:t>
            </w:r>
          </w:p>
        </w:tc>
        <w:tc>
          <w:tcPr>
            <w:tcW w:w="6440" w:type="dxa"/>
          </w:tcPr>
          <w:p w14:paraId="33B8AE70" w14:textId="77777777" w:rsidR="00946BE9" w:rsidRPr="002A5203" w:rsidRDefault="00946BE9" w:rsidP="00E15303">
            <w:pPr>
              <w:spacing w:after="0"/>
              <w:ind w:left="360"/>
              <w:rPr>
                <w:rFonts w:asciiTheme="majorHAnsi" w:eastAsia="Times New Roman" w:hAnsiTheme="majorHAnsi" w:cstheme="majorHAnsi"/>
                <w:b/>
                <w:sz w:val="20"/>
                <w:szCs w:val="20"/>
              </w:rPr>
            </w:pPr>
            <w:r w:rsidRPr="002A5203">
              <w:rPr>
                <w:rFonts w:asciiTheme="majorHAnsi" w:eastAsia="Times New Roman" w:hAnsiTheme="majorHAnsi" w:cstheme="majorHAnsi"/>
                <w:b/>
                <w:sz w:val="20"/>
                <w:szCs w:val="20"/>
              </w:rPr>
              <w:t>June 2020</w:t>
            </w:r>
          </w:p>
          <w:p w14:paraId="4F08D6CD" w14:textId="4B992DAB" w:rsidR="00946BE9" w:rsidRPr="002A5203" w:rsidRDefault="00946BE9" w:rsidP="00E15303">
            <w:pPr>
              <w:spacing w:after="0"/>
              <w:ind w:left="360"/>
              <w:rPr>
                <w:rFonts w:asciiTheme="majorHAnsi" w:eastAsia="Times New Roman" w:hAnsiTheme="majorHAnsi" w:cstheme="majorHAnsi"/>
                <w:b/>
                <w:sz w:val="20"/>
                <w:szCs w:val="20"/>
              </w:rPr>
            </w:pPr>
            <w:r w:rsidRPr="002A5203">
              <w:rPr>
                <w:rFonts w:asciiTheme="majorHAnsi" w:eastAsia="Times New Roman" w:hAnsiTheme="majorHAnsi" w:cstheme="majorHAnsi"/>
                <w:b/>
                <w:sz w:val="20"/>
                <w:szCs w:val="20"/>
              </w:rPr>
              <w:t>June 2021</w:t>
            </w:r>
          </w:p>
          <w:p w14:paraId="4E79CA91" w14:textId="3B057904" w:rsidR="0054785B" w:rsidRPr="002A5203" w:rsidRDefault="0054785B" w:rsidP="00E15303">
            <w:pPr>
              <w:spacing w:after="0"/>
              <w:ind w:left="360"/>
              <w:rPr>
                <w:rFonts w:asciiTheme="majorHAnsi" w:eastAsia="Times New Roman" w:hAnsiTheme="majorHAnsi" w:cstheme="majorHAnsi"/>
                <w:b/>
                <w:sz w:val="20"/>
                <w:szCs w:val="20"/>
              </w:rPr>
            </w:pPr>
            <w:r w:rsidRPr="002A5203">
              <w:rPr>
                <w:rFonts w:asciiTheme="majorHAnsi" w:eastAsia="Times New Roman" w:hAnsiTheme="majorHAnsi" w:cstheme="majorHAnsi"/>
                <w:b/>
                <w:sz w:val="20"/>
                <w:szCs w:val="20"/>
              </w:rPr>
              <w:t>June 2022</w:t>
            </w:r>
          </w:p>
          <w:p w14:paraId="5C005B07" w14:textId="6BBEA1E7" w:rsidR="003D5481" w:rsidRPr="002A5203" w:rsidRDefault="003D5481" w:rsidP="00E15303">
            <w:pPr>
              <w:spacing w:after="0"/>
              <w:ind w:left="360"/>
              <w:rPr>
                <w:rFonts w:asciiTheme="majorHAnsi" w:eastAsia="Times New Roman" w:hAnsiTheme="majorHAnsi" w:cstheme="majorHAnsi"/>
                <w:b/>
                <w:sz w:val="20"/>
                <w:szCs w:val="20"/>
              </w:rPr>
            </w:pPr>
            <w:r w:rsidRPr="002A5203">
              <w:rPr>
                <w:rFonts w:asciiTheme="majorHAnsi" w:eastAsia="Times New Roman" w:hAnsiTheme="majorHAnsi" w:cstheme="majorHAnsi"/>
                <w:b/>
                <w:sz w:val="20"/>
                <w:szCs w:val="20"/>
              </w:rPr>
              <w:t>May 2023</w:t>
            </w:r>
          </w:p>
          <w:p w14:paraId="0B55FAFB" w14:textId="1A7D2A48" w:rsidR="002A5203" w:rsidRDefault="002A5203" w:rsidP="00E15303">
            <w:pPr>
              <w:spacing w:after="0"/>
              <w:ind w:left="360"/>
              <w:rPr>
                <w:rFonts w:asciiTheme="majorHAnsi" w:eastAsia="Times New Roman" w:hAnsiTheme="majorHAnsi" w:cstheme="majorHAnsi"/>
                <w:b/>
                <w:sz w:val="20"/>
                <w:szCs w:val="20"/>
              </w:rPr>
            </w:pPr>
            <w:r w:rsidRPr="002A5203">
              <w:rPr>
                <w:rFonts w:asciiTheme="majorHAnsi" w:eastAsia="Times New Roman" w:hAnsiTheme="majorHAnsi" w:cstheme="majorHAnsi"/>
                <w:b/>
                <w:sz w:val="20"/>
                <w:szCs w:val="20"/>
              </w:rPr>
              <w:t>May 2024</w:t>
            </w:r>
          </w:p>
          <w:p w14:paraId="4ECBD5F6" w14:textId="58F8A732" w:rsidR="0059741A" w:rsidRPr="002A5203" w:rsidRDefault="006D541B" w:rsidP="00E15303">
            <w:pPr>
              <w:spacing w:after="0"/>
              <w:ind w:left="360"/>
              <w:rPr>
                <w:rFonts w:asciiTheme="majorHAnsi" w:eastAsia="Times New Roman" w:hAnsiTheme="majorHAnsi" w:cstheme="majorHAnsi"/>
                <w:b/>
                <w:sz w:val="20"/>
                <w:szCs w:val="20"/>
              </w:rPr>
            </w:pPr>
            <w:r>
              <w:rPr>
                <w:rFonts w:asciiTheme="majorHAnsi" w:eastAsia="Times New Roman" w:hAnsiTheme="majorHAnsi" w:cstheme="majorHAnsi"/>
                <w:b/>
                <w:sz w:val="20"/>
                <w:szCs w:val="20"/>
              </w:rPr>
              <w:t>June</w:t>
            </w:r>
            <w:r w:rsidR="0059741A" w:rsidRPr="002A5203">
              <w:rPr>
                <w:rFonts w:asciiTheme="majorHAnsi" w:eastAsia="Times New Roman" w:hAnsiTheme="majorHAnsi" w:cstheme="majorHAnsi"/>
                <w:b/>
                <w:sz w:val="20"/>
                <w:szCs w:val="20"/>
              </w:rPr>
              <w:t xml:space="preserve"> 2025</w:t>
            </w:r>
          </w:p>
          <w:p w14:paraId="49B1B19A" w14:textId="40F72C40" w:rsidR="00BD3C1A" w:rsidRPr="002A5203" w:rsidRDefault="00BD3C1A" w:rsidP="00BD3C1A">
            <w:pPr>
              <w:spacing w:after="0"/>
              <w:rPr>
                <w:rFonts w:asciiTheme="majorHAnsi" w:eastAsia="Times New Roman" w:hAnsiTheme="majorHAnsi" w:cstheme="majorHAnsi"/>
                <w:b/>
                <w:sz w:val="20"/>
                <w:szCs w:val="20"/>
              </w:rPr>
            </w:pPr>
          </w:p>
          <w:p w14:paraId="0823A225" w14:textId="79D06A9A" w:rsidR="0059741A" w:rsidRPr="002A5203" w:rsidRDefault="002A5203" w:rsidP="00BD3C1A">
            <w:pPr>
              <w:spacing w:after="0"/>
              <w:rPr>
                <w:rFonts w:asciiTheme="majorHAnsi" w:eastAsia="Times New Roman" w:hAnsiTheme="majorHAnsi" w:cstheme="majorHAnsi"/>
                <w:b/>
                <w:sz w:val="20"/>
                <w:szCs w:val="20"/>
              </w:rPr>
            </w:pPr>
            <w:r w:rsidRPr="002A5203">
              <w:rPr>
                <w:rFonts w:asciiTheme="majorHAnsi" w:eastAsia="Times New Roman" w:hAnsiTheme="majorHAnsi" w:cstheme="majorHAnsi"/>
                <w:b/>
                <w:sz w:val="20"/>
                <w:szCs w:val="20"/>
              </w:rPr>
              <w:t xml:space="preserve">         </w:t>
            </w:r>
            <w:r w:rsidR="006D541B">
              <w:rPr>
                <w:rFonts w:asciiTheme="majorHAnsi" w:eastAsia="Times New Roman" w:hAnsiTheme="majorHAnsi" w:cstheme="majorHAnsi"/>
                <w:b/>
                <w:sz w:val="20"/>
                <w:szCs w:val="20"/>
              </w:rPr>
              <w:t>June</w:t>
            </w:r>
            <w:r w:rsidR="00BD3C1A" w:rsidRPr="002A5203">
              <w:rPr>
                <w:rFonts w:asciiTheme="majorHAnsi" w:eastAsia="Times New Roman" w:hAnsiTheme="majorHAnsi" w:cstheme="majorHAnsi"/>
                <w:b/>
                <w:sz w:val="20"/>
                <w:szCs w:val="20"/>
              </w:rPr>
              <w:t xml:space="preserve"> 202</w:t>
            </w:r>
            <w:r w:rsidR="0059741A">
              <w:rPr>
                <w:rFonts w:asciiTheme="majorHAnsi" w:eastAsia="Times New Roman" w:hAnsiTheme="majorHAnsi" w:cstheme="majorHAnsi"/>
                <w:b/>
                <w:sz w:val="20"/>
                <w:szCs w:val="20"/>
              </w:rPr>
              <w:t>6</w:t>
            </w:r>
          </w:p>
          <w:p w14:paraId="34931066" w14:textId="77777777" w:rsidR="00946BE9" w:rsidRPr="002A5203" w:rsidRDefault="00946BE9" w:rsidP="00E15303">
            <w:pPr>
              <w:spacing w:after="0"/>
              <w:ind w:left="360"/>
              <w:rPr>
                <w:rFonts w:asciiTheme="majorHAnsi" w:eastAsia="Times New Roman" w:hAnsiTheme="majorHAnsi" w:cstheme="majorHAnsi"/>
                <w:sz w:val="20"/>
                <w:szCs w:val="20"/>
              </w:rPr>
            </w:pPr>
          </w:p>
        </w:tc>
      </w:tr>
    </w:tbl>
    <w:p w14:paraId="00000003" w14:textId="3EB65F64" w:rsidR="00216DB8" w:rsidRPr="002A5203" w:rsidRDefault="00216DB8">
      <w:pPr>
        <w:jc w:val="center"/>
        <w:rPr>
          <w:rFonts w:asciiTheme="majorHAnsi" w:eastAsia="Arial" w:hAnsiTheme="majorHAnsi" w:cstheme="majorHAnsi"/>
          <w:b/>
          <w:sz w:val="24"/>
          <w:szCs w:val="24"/>
          <w:u w:val="single"/>
        </w:rPr>
      </w:pPr>
    </w:p>
    <w:p w14:paraId="2C5C40D9" w14:textId="77777777" w:rsidR="00216DB8" w:rsidRPr="002A5203" w:rsidRDefault="00216DB8" w:rsidP="00216DB8">
      <w:pPr>
        <w:rPr>
          <w:rFonts w:asciiTheme="majorHAnsi" w:eastAsia="Arial" w:hAnsiTheme="majorHAnsi" w:cstheme="majorHAnsi"/>
          <w:sz w:val="24"/>
          <w:szCs w:val="24"/>
        </w:rPr>
      </w:pPr>
    </w:p>
    <w:p w14:paraId="6172D5A3" w14:textId="77777777" w:rsidR="00216DB8" w:rsidRPr="002A5203" w:rsidRDefault="00216DB8" w:rsidP="00216DB8">
      <w:pPr>
        <w:rPr>
          <w:rFonts w:asciiTheme="majorHAnsi" w:eastAsia="Arial" w:hAnsiTheme="majorHAnsi" w:cstheme="majorHAnsi"/>
          <w:sz w:val="24"/>
          <w:szCs w:val="24"/>
        </w:rPr>
      </w:pPr>
    </w:p>
    <w:p w14:paraId="35F84DF9" w14:textId="77777777" w:rsidR="00216DB8" w:rsidRPr="002A5203" w:rsidRDefault="00216DB8" w:rsidP="00216DB8">
      <w:pPr>
        <w:rPr>
          <w:rFonts w:asciiTheme="majorHAnsi" w:eastAsia="Arial" w:hAnsiTheme="majorHAnsi" w:cstheme="majorHAnsi"/>
          <w:sz w:val="24"/>
          <w:szCs w:val="24"/>
        </w:rPr>
      </w:pPr>
    </w:p>
    <w:p w14:paraId="126F0B61" w14:textId="77777777" w:rsidR="00216DB8" w:rsidRPr="002A5203" w:rsidRDefault="00216DB8" w:rsidP="00216DB8">
      <w:pPr>
        <w:rPr>
          <w:rFonts w:asciiTheme="majorHAnsi" w:eastAsia="Arial" w:hAnsiTheme="majorHAnsi" w:cstheme="majorHAnsi"/>
          <w:sz w:val="24"/>
          <w:szCs w:val="24"/>
        </w:rPr>
      </w:pPr>
    </w:p>
    <w:p w14:paraId="299F7D81" w14:textId="77777777" w:rsidR="00216DB8" w:rsidRPr="002A5203" w:rsidRDefault="00216DB8" w:rsidP="00216DB8">
      <w:pPr>
        <w:rPr>
          <w:rFonts w:asciiTheme="majorHAnsi" w:eastAsia="Arial" w:hAnsiTheme="majorHAnsi" w:cstheme="majorHAnsi"/>
          <w:sz w:val="24"/>
          <w:szCs w:val="24"/>
        </w:rPr>
      </w:pPr>
    </w:p>
    <w:p w14:paraId="6D2046B5" w14:textId="77777777" w:rsidR="00216DB8" w:rsidRPr="002A5203" w:rsidRDefault="00216DB8" w:rsidP="00216DB8">
      <w:pPr>
        <w:rPr>
          <w:rFonts w:asciiTheme="majorHAnsi" w:eastAsia="Arial" w:hAnsiTheme="majorHAnsi" w:cstheme="majorHAnsi"/>
          <w:sz w:val="24"/>
          <w:szCs w:val="24"/>
        </w:rPr>
      </w:pPr>
    </w:p>
    <w:p w14:paraId="26A9411B" w14:textId="77777777" w:rsidR="00216DB8" w:rsidRPr="002A5203" w:rsidRDefault="00216DB8" w:rsidP="00216DB8">
      <w:pPr>
        <w:rPr>
          <w:rFonts w:asciiTheme="majorHAnsi" w:eastAsia="Arial" w:hAnsiTheme="majorHAnsi" w:cstheme="majorHAnsi"/>
          <w:sz w:val="24"/>
          <w:szCs w:val="24"/>
        </w:rPr>
      </w:pPr>
    </w:p>
    <w:p w14:paraId="3BEF481D" w14:textId="77777777" w:rsidR="00216DB8" w:rsidRPr="002A5203" w:rsidRDefault="00216DB8" w:rsidP="00216DB8">
      <w:pPr>
        <w:rPr>
          <w:rFonts w:asciiTheme="majorHAnsi" w:eastAsia="Arial" w:hAnsiTheme="majorHAnsi" w:cstheme="majorHAnsi"/>
          <w:sz w:val="24"/>
          <w:szCs w:val="24"/>
        </w:rPr>
      </w:pPr>
    </w:p>
    <w:p w14:paraId="6C74CA8E" w14:textId="77777777" w:rsidR="00216DB8" w:rsidRPr="002A5203" w:rsidRDefault="00216DB8" w:rsidP="00216DB8">
      <w:pPr>
        <w:rPr>
          <w:rFonts w:asciiTheme="majorHAnsi" w:eastAsia="Arial" w:hAnsiTheme="majorHAnsi" w:cstheme="majorHAnsi"/>
          <w:sz w:val="24"/>
          <w:szCs w:val="24"/>
        </w:rPr>
      </w:pPr>
    </w:p>
    <w:p w14:paraId="20124957" w14:textId="77777777" w:rsidR="00216DB8" w:rsidRPr="002A5203" w:rsidRDefault="00216DB8" w:rsidP="00216DB8">
      <w:pPr>
        <w:rPr>
          <w:rFonts w:asciiTheme="majorHAnsi" w:eastAsia="Arial" w:hAnsiTheme="majorHAnsi" w:cstheme="majorHAnsi"/>
          <w:sz w:val="24"/>
          <w:szCs w:val="24"/>
        </w:rPr>
      </w:pPr>
    </w:p>
    <w:p w14:paraId="6F8ED98F" w14:textId="77777777" w:rsidR="00216DB8" w:rsidRPr="002A5203" w:rsidRDefault="00216DB8" w:rsidP="00216DB8">
      <w:pPr>
        <w:rPr>
          <w:rFonts w:asciiTheme="majorHAnsi" w:eastAsia="Arial" w:hAnsiTheme="majorHAnsi" w:cstheme="majorHAnsi"/>
          <w:sz w:val="24"/>
          <w:szCs w:val="24"/>
        </w:rPr>
      </w:pPr>
    </w:p>
    <w:p w14:paraId="057FD55A" w14:textId="77777777" w:rsidR="00216DB8" w:rsidRPr="002A5203" w:rsidRDefault="00216DB8" w:rsidP="00216DB8">
      <w:pPr>
        <w:rPr>
          <w:rFonts w:asciiTheme="majorHAnsi" w:eastAsia="Arial" w:hAnsiTheme="majorHAnsi" w:cstheme="majorHAnsi"/>
          <w:sz w:val="24"/>
          <w:szCs w:val="24"/>
        </w:rPr>
      </w:pPr>
    </w:p>
    <w:p w14:paraId="7427ED36" w14:textId="77777777" w:rsidR="00216DB8" w:rsidRPr="002A5203" w:rsidRDefault="00216DB8" w:rsidP="00216DB8">
      <w:pPr>
        <w:rPr>
          <w:rFonts w:asciiTheme="majorHAnsi" w:eastAsia="Arial" w:hAnsiTheme="majorHAnsi" w:cstheme="majorHAnsi"/>
          <w:sz w:val="24"/>
          <w:szCs w:val="24"/>
        </w:rPr>
      </w:pPr>
    </w:p>
    <w:p w14:paraId="7E47C288" w14:textId="3C1D9261" w:rsidR="005672D0" w:rsidRPr="002A5203" w:rsidRDefault="002A503A">
      <w:pPr>
        <w:jc w:val="center"/>
        <w:rPr>
          <w:rFonts w:asciiTheme="majorHAnsi" w:eastAsia="Arial" w:hAnsiTheme="majorHAnsi" w:cstheme="majorHAnsi"/>
          <w:b/>
          <w:sz w:val="24"/>
          <w:szCs w:val="24"/>
          <w:u w:val="single"/>
        </w:rPr>
      </w:pPr>
      <w:r w:rsidRPr="002A5203">
        <w:rPr>
          <w:rFonts w:asciiTheme="majorHAnsi" w:eastAsia="Arial" w:hAnsiTheme="majorHAnsi" w:cstheme="majorHAnsi"/>
          <w:b/>
          <w:sz w:val="24"/>
          <w:szCs w:val="24"/>
          <w:u w:val="single"/>
        </w:rPr>
        <w:lastRenderedPageBreak/>
        <w:t>ENGLISH POLICY</w:t>
      </w:r>
    </w:p>
    <w:p w14:paraId="00000004" w14:textId="77777777" w:rsidR="005672D0" w:rsidRPr="002A5203" w:rsidRDefault="002A503A">
      <w:pPr>
        <w:rPr>
          <w:rFonts w:asciiTheme="majorHAnsi" w:eastAsia="Arial" w:hAnsiTheme="majorHAnsi" w:cstheme="majorHAnsi"/>
          <w:b/>
          <w:sz w:val="24"/>
          <w:szCs w:val="24"/>
          <w:u w:val="single"/>
        </w:rPr>
      </w:pPr>
      <w:r w:rsidRPr="002A5203">
        <w:rPr>
          <w:rFonts w:asciiTheme="majorHAnsi" w:eastAsia="Arial" w:hAnsiTheme="majorHAnsi" w:cstheme="majorHAnsi"/>
          <w:b/>
          <w:sz w:val="24"/>
          <w:szCs w:val="24"/>
          <w:u w:val="single"/>
        </w:rPr>
        <w:t>AIMS</w:t>
      </w:r>
    </w:p>
    <w:p w14:paraId="00000005" w14:textId="14A3DF7B" w:rsidR="005672D0" w:rsidRPr="002A5203" w:rsidRDefault="002A503A">
      <w:pPr>
        <w:jc w:val="both"/>
        <w:rPr>
          <w:rFonts w:asciiTheme="majorHAnsi" w:eastAsia="Arial" w:hAnsiTheme="majorHAnsi" w:cstheme="majorHAnsi"/>
        </w:rPr>
      </w:pPr>
      <w:r w:rsidRPr="002A5203">
        <w:rPr>
          <w:rFonts w:asciiTheme="majorHAnsi" w:eastAsia="Arial" w:hAnsiTheme="majorHAnsi" w:cstheme="majorHAnsi"/>
        </w:rPr>
        <w:t xml:space="preserve">The aim of this policy is to inform all stakeholders of the teaching and learning within the subject of English for all students in </w:t>
      </w:r>
      <w:r w:rsidR="00E22EA5" w:rsidRPr="002A5203">
        <w:rPr>
          <w:rFonts w:asciiTheme="majorHAnsi" w:eastAsia="Arial" w:hAnsiTheme="majorHAnsi" w:cstheme="majorHAnsi"/>
        </w:rPr>
        <w:t xml:space="preserve">KS3 and KS4 </w:t>
      </w:r>
      <w:r w:rsidRPr="002A5203">
        <w:rPr>
          <w:rFonts w:asciiTheme="majorHAnsi" w:eastAsia="Arial" w:hAnsiTheme="majorHAnsi" w:cstheme="majorHAnsi"/>
        </w:rPr>
        <w:t>who are part of The Leicester Partnership School</w:t>
      </w:r>
    </w:p>
    <w:p w14:paraId="5EC4526B" w14:textId="12AAE135" w:rsidR="0062511E" w:rsidRPr="002A5203" w:rsidRDefault="00946BE9" w:rsidP="00B54175">
      <w:pPr>
        <w:jc w:val="both"/>
        <w:rPr>
          <w:rFonts w:asciiTheme="majorHAnsi" w:eastAsia="Arial" w:hAnsiTheme="majorHAnsi" w:cstheme="majorHAnsi"/>
        </w:rPr>
      </w:pPr>
      <w:r w:rsidRPr="002A5203">
        <w:rPr>
          <w:rFonts w:asciiTheme="majorHAnsi" w:eastAsia="Arial" w:hAnsiTheme="majorHAnsi" w:cstheme="majorHAnsi"/>
        </w:rPr>
        <w:t xml:space="preserve">The aim </w:t>
      </w:r>
      <w:r w:rsidR="00E22EA5" w:rsidRPr="002A5203">
        <w:rPr>
          <w:rFonts w:asciiTheme="majorHAnsi" w:eastAsia="Arial" w:hAnsiTheme="majorHAnsi" w:cstheme="majorHAnsi"/>
        </w:rPr>
        <w:t>at KS3</w:t>
      </w:r>
      <w:r w:rsidR="002A503A" w:rsidRPr="002A5203">
        <w:rPr>
          <w:rFonts w:asciiTheme="majorHAnsi" w:eastAsia="Arial" w:hAnsiTheme="majorHAnsi" w:cstheme="majorHAnsi"/>
        </w:rPr>
        <w:t xml:space="preserve"> is to compliment the work that is undertaken in mainstream schools which focuses on the former National Curriculum. </w:t>
      </w:r>
      <w:proofErr w:type="gramStart"/>
      <w:r w:rsidR="002A503A" w:rsidRPr="002A5203">
        <w:rPr>
          <w:rFonts w:asciiTheme="majorHAnsi" w:eastAsia="Arial" w:hAnsiTheme="majorHAnsi" w:cstheme="majorHAnsi"/>
        </w:rPr>
        <w:t>Therefore</w:t>
      </w:r>
      <w:proofErr w:type="gramEnd"/>
      <w:r w:rsidR="002A503A" w:rsidRPr="002A5203">
        <w:rPr>
          <w:rFonts w:asciiTheme="majorHAnsi" w:eastAsia="Arial" w:hAnsiTheme="majorHAnsi" w:cstheme="majorHAnsi"/>
        </w:rPr>
        <w:t xml:space="preserve"> aspects of Reading, Writing and Speaking and Listening are studied as well as maintaining basic literacy skills that students have already acquired.</w:t>
      </w:r>
    </w:p>
    <w:p w14:paraId="3310F529" w14:textId="62754419" w:rsidR="0062511E" w:rsidRPr="002A5203" w:rsidRDefault="0062511E" w:rsidP="00B54175">
      <w:pPr>
        <w:jc w:val="both"/>
        <w:rPr>
          <w:rFonts w:asciiTheme="majorHAnsi" w:eastAsia="Arial" w:hAnsiTheme="majorHAnsi" w:cstheme="majorHAnsi"/>
        </w:rPr>
      </w:pPr>
      <w:r w:rsidRPr="002A5203">
        <w:rPr>
          <w:rFonts w:asciiTheme="majorHAnsi" w:eastAsia="Arial" w:hAnsiTheme="majorHAnsi" w:cstheme="majorHAnsi"/>
        </w:rPr>
        <w:t xml:space="preserve">In </w:t>
      </w:r>
      <w:r w:rsidR="00E22EA5" w:rsidRPr="002A5203">
        <w:rPr>
          <w:rFonts w:asciiTheme="majorHAnsi" w:eastAsia="Arial" w:hAnsiTheme="majorHAnsi" w:cstheme="majorHAnsi"/>
        </w:rPr>
        <w:t>KS3</w:t>
      </w:r>
      <w:r w:rsidRPr="002A5203">
        <w:rPr>
          <w:rFonts w:asciiTheme="majorHAnsi" w:eastAsia="Arial" w:hAnsiTheme="majorHAnsi" w:cstheme="majorHAnsi"/>
        </w:rPr>
        <w:t xml:space="preserve"> students are given the opportunity to achieve a Functional Skills qualification in English should they demonstrate consistently that they meet the requirements of their identified Functional Skills level.</w:t>
      </w:r>
    </w:p>
    <w:p w14:paraId="104CA1E7" w14:textId="7607D557" w:rsidR="00B54175" w:rsidRPr="002A5203" w:rsidRDefault="002A503A" w:rsidP="00B54175">
      <w:pPr>
        <w:jc w:val="both"/>
        <w:rPr>
          <w:rFonts w:asciiTheme="majorHAnsi" w:eastAsia="Arial" w:hAnsiTheme="majorHAnsi" w:cstheme="majorHAnsi"/>
        </w:rPr>
      </w:pPr>
      <w:r w:rsidRPr="002A5203">
        <w:rPr>
          <w:rFonts w:asciiTheme="majorHAnsi" w:eastAsia="Arial" w:hAnsiTheme="majorHAnsi" w:cstheme="majorHAnsi"/>
        </w:rPr>
        <w:t xml:space="preserve">The aim </w:t>
      </w:r>
      <w:r w:rsidR="00E22EA5" w:rsidRPr="002A5203">
        <w:rPr>
          <w:rFonts w:asciiTheme="majorHAnsi" w:eastAsia="Arial" w:hAnsiTheme="majorHAnsi" w:cstheme="majorHAnsi"/>
        </w:rPr>
        <w:t>in KS4</w:t>
      </w:r>
      <w:r w:rsidRPr="002A5203">
        <w:rPr>
          <w:rFonts w:asciiTheme="majorHAnsi" w:eastAsia="Arial" w:hAnsiTheme="majorHAnsi" w:cstheme="majorHAnsi"/>
        </w:rPr>
        <w:t xml:space="preserve"> is to enable students to achieve a Functional Skills qualification in English. The qualification studied ranges from Entry L</w:t>
      </w:r>
      <w:r w:rsidR="0046718A" w:rsidRPr="002A5203">
        <w:rPr>
          <w:rFonts w:asciiTheme="majorHAnsi" w:eastAsia="Arial" w:hAnsiTheme="majorHAnsi" w:cstheme="majorHAnsi"/>
        </w:rPr>
        <w:t>2</w:t>
      </w:r>
      <w:r w:rsidRPr="002A5203">
        <w:rPr>
          <w:rFonts w:asciiTheme="majorHAnsi" w:eastAsia="Arial" w:hAnsiTheme="majorHAnsi" w:cstheme="majorHAnsi"/>
        </w:rPr>
        <w:t xml:space="preserve"> to Level 2 and students are assessed in the areas of Reading, Writing and Speaking and Listening. In </w:t>
      </w:r>
      <w:proofErr w:type="gramStart"/>
      <w:r w:rsidRPr="002A5203">
        <w:rPr>
          <w:rFonts w:asciiTheme="majorHAnsi" w:eastAsia="Arial" w:hAnsiTheme="majorHAnsi" w:cstheme="majorHAnsi"/>
        </w:rPr>
        <w:t>addition</w:t>
      </w:r>
      <w:proofErr w:type="gramEnd"/>
      <w:r w:rsidRPr="002A5203">
        <w:rPr>
          <w:rFonts w:asciiTheme="majorHAnsi" w:eastAsia="Arial" w:hAnsiTheme="majorHAnsi" w:cstheme="majorHAnsi"/>
        </w:rPr>
        <w:t xml:space="preserve"> G.C.S.E. English is offered to those students who it is felt would meet the demands of this course.</w:t>
      </w:r>
    </w:p>
    <w:p w14:paraId="66C1A1E2" w14:textId="51D63539" w:rsidR="00B54175" w:rsidRPr="002A5203" w:rsidRDefault="00B54175" w:rsidP="00B54175">
      <w:pPr>
        <w:jc w:val="both"/>
        <w:rPr>
          <w:rFonts w:asciiTheme="majorHAnsi" w:eastAsia="Arial" w:hAnsiTheme="majorHAnsi" w:cstheme="majorHAnsi"/>
        </w:rPr>
      </w:pPr>
      <w:r w:rsidRPr="002A5203">
        <w:rPr>
          <w:rFonts w:asciiTheme="majorHAnsi" w:eastAsia="Arial" w:hAnsiTheme="majorHAnsi" w:cstheme="majorHAnsi"/>
        </w:rPr>
        <w:t xml:space="preserve"> </w:t>
      </w:r>
      <w:r w:rsidR="00E22EA5" w:rsidRPr="002A5203">
        <w:rPr>
          <w:rFonts w:asciiTheme="majorHAnsi" w:eastAsia="Arial" w:hAnsiTheme="majorHAnsi" w:cstheme="majorHAnsi"/>
        </w:rPr>
        <w:t>KS4</w:t>
      </w:r>
      <w:r w:rsidRPr="002A5203">
        <w:rPr>
          <w:rFonts w:asciiTheme="majorHAnsi" w:hAnsiTheme="majorHAnsi" w:cstheme="majorHAnsi"/>
        </w:rPr>
        <w:t xml:space="preserve"> also works, in conjunction with students’ primary/on roll school, to support revision of GCSE English work for other examining boards such as AQA, which schools supply</w:t>
      </w:r>
    </w:p>
    <w:p w14:paraId="00000007" w14:textId="623A01B8" w:rsidR="005672D0" w:rsidRPr="002A5203" w:rsidRDefault="005672D0">
      <w:pPr>
        <w:jc w:val="both"/>
        <w:rPr>
          <w:rFonts w:asciiTheme="majorHAnsi" w:eastAsia="Arial" w:hAnsiTheme="majorHAnsi" w:cstheme="majorHAnsi"/>
        </w:rPr>
      </w:pPr>
    </w:p>
    <w:p w14:paraId="00000008" w14:textId="60E7A6C6" w:rsidR="005672D0" w:rsidRPr="002A5203" w:rsidRDefault="002A503A" w:rsidP="00946BE9">
      <w:pPr>
        <w:rPr>
          <w:rFonts w:asciiTheme="majorHAnsi" w:eastAsia="Arial" w:hAnsiTheme="majorHAnsi" w:cstheme="majorHAnsi"/>
          <w:b/>
          <w:sz w:val="24"/>
          <w:szCs w:val="24"/>
          <w:u w:val="single"/>
        </w:rPr>
      </w:pPr>
      <w:r w:rsidRPr="002A5203">
        <w:rPr>
          <w:rFonts w:asciiTheme="majorHAnsi" w:eastAsia="Arial" w:hAnsiTheme="majorHAnsi" w:cstheme="majorHAnsi"/>
          <w:b/>
          <w:sz w:val="24"/>
          <w:szCs w:val="24"/>
          <w:u w:val="single"/>
        </w:rPr>
        <w:t>CURRICULUM COMPONENTS</w:t>
      </w:r>
    </w:p>
    <w:p w14:paraId="00000009" w14:textId="77777777" w:rsidR="005672D0" w:rsidRPr="002A5203" w:rsidRDefault="002A503A">
      <w:pPr>
        <w:rPr>
          <w:rFonts w:asciiTheme="majorHAnsi" w:eastAsia="Arial" w:hAnsiTheme="majorHAnsi" w:cstheme="majorHAnsi"/>
          <w:b/>
          <w:u w:val="single"/>
        </w:rPr>
      </w:pPr>
      <w:r w:rsidRPr="002A5203">
        <w:rPr>
          <w:rFonts w:asciiTheme="majorHAnsi" w:eastAsia="Arial" w:hAnsiTheme="majorHAnsi" w:cstheme="majorHAnsi"/>
          <w:b/>
          <w:u w:val="single"/>
        </w:rPr>
        <w:t>READING</w:t>
      </w:r>
    </w:p>
    <w:p w14:paraId="0000000A" w14:textId="06C76839" w:rsidR="005672D0" w:rsidRPr="002A5203" w:rsidRDefault="002A503A">
      <w:pPr>
        <w:jc w:val="both"/>
        <w:rPr>
          <w:rFonts w:asciiTheme="majorHAnsi" w:eastAsia="Arial" w:hAnsiTheme="majorHAnsi" w:cstheme="majorHAnsi"/>
        </w:rPr>
      </w:pPr>
      <w:r w:rsidRPr="002A5203">
        <w:rPr>
          <w:rFonts w:asciiTheme="majorHAnsi" w:eastAsia="Arial" w:hAnsiTheme="majorHAnsi" w:cstheme="majorHAnsi"/>
        </w:rPr>
        <w:t xml:space="preserve">In </w:t>
      </w:r>
      <w:r w:rsidR="00E22EA5" w:rsidRPr="002A5203">
        <w:rPr>
          <w:rFonts w:asciiTheme="majorHAnsi" w:eastAsia="Arial" w:hAnsiTheme="majorHAnsi" w:cstheme="majorHAnsi"/>
        </w:rPr>
        <w:t xml:space="preserve">both KS3 and KS4 </w:t>
      </w:r>
      <w:r w:rsidRPr="002A5203">
        <w:rPr>
          <w:rFonts w:asciiTheme="majorHAnsi" w:eastAsia="Arial" w:hAnsiTheme="majorHAnsi" w:cstheme="majorHAnsi"/>
        </w:rPr>
        <w:t>students are given a wide range of texts or parts of texts to study. These incorporate Fiction, Non-Fiction, Poetry, The Media and Plays. The content of texts and materials provide the starting points for Writing and Speaking and Listening activities. Within the Reading component, activities are undertaken, which relate specifically to Functional Skills Assessment Criteria.</w:t>
      </w:r>
    </w:p>
    <w:p w14:paraId="0000000B" w14:textId="77777777" w:rsidR="005672D0" w:rsidRPr="002A5203" w:rsidRDefault="002A503A">
      <w:pPr>
        <w:rPr>
          <w:rFonts w:asciiTheme="majorHAnsi" w:eastAsia="Arial" w:hAnsiTheme="majorHAnsi" w:cstheme="majorHAnsi"/>
          <w:b/>
          <w:u w:val="single"/>
        </w:rPr>
      </w:pPr>
      <w:r w:rsidRPr="002A5203">
        <w:rPr>
          <w:rFonts w:asciiTheme="majorHAnsi" w:eastAsia="Arial" w:hAnsiTheme="majorHAnsi" w:cstheme="majorHAnsi"/>
          <w:b/>
          <w:u w:val="single"/>
        </w:rPr>
        <w:t xml:space="preserve">WRITING </w:t>
      </w:r>
    </w:p>
    <w:p w14:paraId="0000000C" w14:textId="4765CB31" w:rsidR="005672D0" w:rsidRPr="002A5203" w:rsidRDefault="002A503A">
      <w:pPr>
        <w:jc w:val="both"/>
        <w:rPr>
          <w:rFonts w:asciiTheme="majorHAnsi" w:eastAsia="Arial" w:hAnsiTheme="majorHAnsi" w:cstheme="majorHAnsi"/>
        </w:rPr>
      </w:pPr>
      <w:r w:rsidRPr="002A5203">
        <w:rPr>
          <w:rFonts w:asciiTheme="majorHAnsi" w:eastAsia="Arial" w:hAnsiTheme="majorHAnsi" w:cstheme="majorHAnsi"/>
        </w:rPr>
        <w:t xml:space="preserve">In both </w:t>
      </w:r>
      <w:r w:rsidR="00E22EA5" w:rsidRPr="002A5203">
        <w:rPr>
          <w:rFonts w:asciiTheme="majorHAnsi" w:eastAsia="Arial" w:hAnsiTheme="majorHAnsi" w:cstheme="majorHAnsi"/>
        </w:rPr>
        <w:t>KS3 and KS4</w:t>
      </w:r>
      <w:r w:rsidRPr="002A5203">
        <w:rPr>
          <w:rFonts w:asciiTheme="majorHAnsi" w:eastAsia="Arial" w:hAnsiTheme="majorHAnsi" w:cstheme="majorHAnsi"/>
        </w:rPr>
        <w:t xml:space="preserve"> students are encouraged to write independently while being guided by frame-worked activities and imaginative and creative starting points. They are given the opportunity to write to imagine, explore, entertain, inform,</w:t>
      </w:r>
      <w:r w:rsidR="00B54175" w:rsidRPr="002A5203">
        <w:rPr>
          <w:rFonts w:asciiTheme="majorHAnsi" w:hAnsiTheme="majorHAnsi" w:cstheme="majorHAnsi"/>
        </w:rPr>
        <w:t xml:space="preserve"> persuade, </w:t>
      </w:r>
      <w:r w:rsidR="00B54175" w:rsidRPr="002A5203">
        <w:rPr>
          <w:rFonts w:asciiTheme="majorHAnsi" w:eastAsia="Arial" w:hAnsiTheme="majorHAnsi" w:cstheme="majorHAnsi"/>
        </w:rPr>
        <w:t>explain</w:t>
      </w:r>
      <w:r w:rsidRPr="002A5203">
        <w:rPr>
          <w:rFonts w:asciiTheme="majorHAnsi" w:eastAsia="Arial" w:hAnsiTheme="majorHAnsi" w:cstheme="majorHAnsi"/>
        </w:rPr>
        <w:t xml:space="preserve"> and describe, whilst considering a target audience. Alongside this, students are encouraged to maintain and develop aspects of grammar and punctuation. Within the Writing component, activities are undertaken, which relate specifically to Functional Skills Assessment Criteria.</w:t>
      </w:r>
    </w:p>
    <w:p w14:paraId="22E92CFE" w14:textId="733877AC" w:rsidR="00946BE9" w:rsidRPr="002A5203" w:rsidRDefault="00946BE9">
      <w:pPr>
        <w:jc w:val="both"/>
        <w:rPr>
          <w:rFonts w:asciiTheme="majorHAnsi" w:eastAsia="Arial" w:hAnsiTheme="majorHAnsi" w:cstheme="majorHAnsi"/>
        </w:rPr>
      </w:pPr>
    </w:p>
    <w:p w14:paraId="5853EF7A" w14:textId="77777777" w:rsidR="00946BE9" w:rsidRPr="002A5203" w:rsidRDefault="00946BE9">
      <w:pPr>
        <w:jc w:val="both"/>
        <w:rPr>
          <w:rFonts w:asciiTheme="majorHAnsi" w:eastAsia="Arial" w:hAnsiTheme="majorHAnsi" w:cstheme="majorHAnsi"/>
        </w:rPr>
      </w:pPr>
    </w:p>
    <w:p w14:paraId="0000000D" w14:textId="77777777" w:rsidR="005672D0" w:rsidRPr="002A5203" w:rsidRDefault="002A503A">
      <w:pPr>
        <w:rPr>
          <w:rFonts w:asciiTheme="majorHAnsi" w:eastAsia="Arial" w:hAnsiTheme="majorHAnsi" w:cstheme="majorHAnsi"/>
          <w:b/>
          <w:u w:val="single"/>
        </w:rPr>
      </w:pPr>
      <w:r w:rsidRPr="002A5203">
        <w:rPr>
          <w:rFonts w:asciiTheme="majorHAnsi" w:eastAsia="Arial" w:hAnsiTheme="majorHAnsi" w:cstheme="majorHAnsi"/>
          <w:b/>
          <w:u w:val="single"/>
        </w:rPr>
        <w:lastRenderedPageBreak/>
        <w:t>SPEAKING LISTENING AND COMMUNICATION</w:t>
      </w:r>
    </w:p>
    <w:p w14:paraId="0000000E" w14:textId="50266D73" w:rsidR="005672D0" w:rsidRPr="002A5203" w:rsidRDefault="002A503A">
      <w:pPr>
        <w:jc w:val="both"/>
        <w:rPr>
          <w:rFonts w:asciiTheme="majorHAnsi" w:eastAsia="Arial" w:hAnsiTheme="majorHAnsi" w:cstheme="majorHAnsi"/>
        </w:rPr>
      </w:pPr>
      <w:r w:rsidRPr="002A5203">
        <w:rPr>
          <w:rFonts w:asciiTheme="majorHAnsi" w:eastAsia="Arial" w:hAnsiTheme="majorHAnsi" w:cstheme="majorHAnsi"/>
        </w:rPr>
        <w:t xml:space="preserve">In both </w:t>
      </w:r>
      <w:r w:rsidR="00E22EA5" w:rsidRPr="002A5203">
        <w:rPr>
          <w:rFonts w:asciiTheme="majorHAnsi" w:eastAsia="Arial" w:hAnsiTheme="majorHAnsi" w:cstheme="majorHAnsi"/>
        </w:rPr>
        <w:t>KS3 and KS4</w:t>
      </w:r>
      <w:r w:rsidRPr="002A5203">
        <w:rPr>
          <w:rFonts w:asciiTheme="majorHAnsi" w:eastAsia="Arial" w:hAnsiTheme="majorHAnsi" w:cstheme="majorHAnsi"/>
        </w:rPr>
        <w:t xml:space="preserve"> students are encouraged to develop their Speaking Listening and Communication skills. </w:t>
      </w:r>
      <w:r w:rsidR="002812D9">
        <w:rPr>
          <w:rFonts w:asciiTheme="majorHAnsi" w:eastAsia="Arial" w:hAnsiTheme="majorHAnsi" w:cstheme="majorHAnsi"/>
        </w:rPr>
        <w:t xml:space="preserve"> </w:t>
      </w:r>
      <w:r w:rsidRPr="002A5203">
        <w:rPr>
          <w:rFonts w:asciiTheme="majorHAnsi" w:eastAsia="Arial" w:hAnsiTheme="majorHAnsi" w:cstheme="majorHAnsi"/>
        </w:rPr>
        <w:t xml:space="preserve">They are given the opportunity to link together ideas, evaluate texts, consider, and discuss issues that affect them and the world around them.  </w:t>
      </w:r>
    </w:p>
    <w:p w14:paraId="774466BA" w14:textId="77777777" w:rsidR="00946BE9" w:rsidRPr="002A5203" w:rsidRDefault="00946BE9">
      <w:pPr>
        <w:jc w:val="center"/>
        <w:rPr>
          <w:rFonts w:asciiTheme="majorHAnsi" w:eastAsia="Arial" w:hAnsiTheme="majorHAnsi" w:cstheme="majorHAnsi"/>
          <w:b/>
          <w:sz w:val="24"/>
          <w:szCs w:val="24"/>
          <w:u w:val="single"/>
        </w:rPr>
      </w:pPr>
    </w:p>
    <w:p w14:paraId="00000012" w14:textId="06E76CC5" w:rsidR="005672D0" w:rsidRPr="002A5203" w:rsidRDefault="002A503A" w:rsidP="00946BE9">
      <w:pPr>
        <w:rPr>
          <w:rFonts w:asciiTheme="majorHAnsi" w:eastAsia="Arial" w:hAnsiTheme="majorHAnsi" w:cstheme="majorHAnsi"/>
          <w:b/>
          <w:sz w:val="24"/>
          <w:szCs w:val="24"/>
          <w:u w:val="single"/>
        </w:rPr>
      </w:pPr>
      <w:r w:rsidRPr="002A5203">
        <w:rPr>
          <w:rFonts w:asciiTheme="majorHAnsi" w:eastAsia="Arial" w:hAnsiTheme="majorHAnsi" w:cstheme="majorHAnsi"/>
          <w:b/>
          <w:sz w:val="24"/>
          <w:szCs w:val="24"/>
          <w:u w:val="single"/>
        </w:rPr>
        <w:t>PROGRAMMES OF STUDY</w:t>
      </w:r>
    </w:p>
    <w:p w14:paraId="00000013" w14:textId="07C54277" w:rsidR="005672D0" w:rsidRPr="002A5203" w:rsidRDefault="002A503A">
      <w:pPr>
        <w:jc w:val="both"/>
        <w:rPr>
          <w:rFonts w:asciiTheme="majorHAnsi" w:eastAsia="Arial" w:hAnsiTheme="majorHAnsi" w:cstheme="majorHAnsi"/>
          <w:b/>
          <w:u w:val="single"/>
        </w:rPr>
      </w:pPr>
      <w:r w:rsidRPr="002A5203">
        <w:rPr>
          <w:rFonts w:asciiTheme="majorHAnsi" w:eastAsia="Arial" w:hAnsiTheme="majorHAnsi" w:cstheme="majorHAnsi"/>
          <w:b/>
          <w:u w:val="single"/>
        </w:rPr>
        <w:t xml:space="preserve"> </w:t>
      </w:r>
      <w:r w:rsidR="00E22EA5" w:rsidRPr="002A5203">
        <w:rPr>
          <w:rFonts w:asciiTheme="majorHAnsi" w:eastAsia="Arial" w:hAnsiTheme="majorHAnsi" w:cstheme="majorHAnsi"/>
          <w:b/>
          <w:u w:val="single"/>
        </w:rPr>
        <w:t>KS3</w:t>
      </w:r>
    </w:p>
    <w:p w14:paraId="00000014" w14:textId="77777777" w:rsidR="005672D0" w:rsidRPr="002A5203" w:rsidRDefault="002A503A">
      <w:pPr>
        <w:numPr>
          <w:ilvl w:val="0"/>
          <w:numId w:val="7"/>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Advertising</w:t>
      </w:r>
    </w:p>
    <w:p w14:paraId="00000015" w14:textId="77777777" w:rsidR="005672D0" w:rsidRPr="002A5203" w:rsidRDefault="002A503A">
      <w:pPr>
        <w:numPr>
          <w:ilvl w:val="0"/>
          <w:numId w:val="7"/>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Newspapers</w:t>
      </w:r>
    </w:p>
    <w:p w14:paraId="00000016" w14:textId="77777777" w:rsidR="005672D0" w:rsidRPr="002A5203" w:rsidRDefault="002A503A">
      <w:pPr>
        <w:numPr>
          <w:ilvl w:val="0"/>
          <w:numId w:val="7"/>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Media</w:t>
      </w:r>
    </w:p>
    <w:p w14:paraId="00000017" w14:textId="77777777" w:rsidR="005672D0" w:rsidRPr="002A5203" w:rsidRDefault="002A503A">
      <w:pPr>
        <w:numPr>
          <w:ilvl w:val="0"/>
          <w:numId w:val="7"/>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Brochure</w:t>
      </w:r>
    </w:p>
    <w:p w14:paraId="00000018" w14:textId="77777777" w:rsidR="005672D0" w:rsidRPr="002A5203" w:rsidRDefault="002A503A">
      <w:pPr>
        <w:numPr>
          <w:ilvl w:val="0"/>
          <w:numId w:val="7"/>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Autobiography</w:t>
      </w:r>
    </w:p>
    <w:p w14:paraId="00000019" w14:textId="77777777" w:rsidR="005672D0" w:rsidRPr="002A5203" w:rsidRDefault="002A503A">
      <w:pPr>
        <w:numPr>
          <w:ilvl w:val="0"/>
          <w:numId w:val="7"/>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Discursive Essay</w:t>
      </w:r>
    </w:p>
    <w:p w14:paraId="0000001A"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Genre- Horror/Supernatural/Fairy-tale/Science Fiction/Action/Adventure</w:t>
      </w:r>
    </w:p>
    <w:p w14:paraId="0000001B"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Alien Invasion</w:t>
      </w:r>
    </w:p>
    <w:p w14:paraId="0000001C"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Super Heroes</w:t>
      </w:r>
    </w:p>
    <w:p w14:paraId="0000001D"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Instructional Writing</w:t>
      </w:r>
    </w:p>
    <w:p w14:paraId="0000001E" w14:textId="76BF11FB"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Creative Writing</w:t>
      </w:r>
    </w:p>
    <w:p w14:paraId="1B21BF99" w14:textId="11FC43BE" w:rsidR="000571C5" w:rsidRPr="002A5203" w:rsidRDefault="000571C5">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Fictional Writing</w:t>
      </w:r>
    </w:p>
    <w:p w14:paraId="15BF9423" w14:textId="21C4B182" w:rsidR="000571C5" w:rsidRPr="002A5203" w:rsidRDefault="000571C5">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Non-fictional Writing</w:t>
      </w:r>
    </w:p>
    <w:p w14:paraId="11DA9628" w14:textId="79B93304" w:rsidR="000571C5" w:rsidRPr="002A5203" w:rsidRDefault="000571C5">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Reading comprehensions</w:t>
      </w:r>
    </w:p>
    <w:p w14:paraId="50E72560" w14:textId="4D7852FB" w:rsidR="000571C5" w:rsidRPr="002A5203" w:rsidRDefault="000571C5">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Grammar and Spelling</w:t>
      </w:r>
    </w:p>
    <w:p w14:paraId="0000001F"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Extracting information</w:t>
      </w:r>
    </w:p>
    <w:p w14:paraId="00000020"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Different Writing styles</w:t>
      </w:r>
    </w:p>
    <w:p w14:paraId="00000021"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Poetry- Rhyming Couplets/ Rhythm/Alliteration/Greetings Cards</w:t>
      </w:r>
    </w:p>
    <w:p w14:paraId="00000022"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The Great War</w:t>
      </w:r>
    </w:p>
    <w:p w14:paraId="00000023"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World War II</w:t>
      </w:r>
    </w:p>
    <w:p w14:paraId="00000024" w14:textId="1883F64F" w:rsidR="005672D0" w:rsidRPr="002A5203" w:rsidRDefault="002A503A" w:rsidP="00B54175">
      <w:pPr>
        <w:pStyle w:val="ListParagraph"/>
        <w:numPr>
          <w:ilvl w:val="0"/>
          <w:numId w:val="10"/>
        </w:numPr>
        <w:jc w:val="both"/>
        <w:rPr>
          <w:rFonts w:asciiTheme="majorHAnsi" w:hAnsiTheme="majorHAnsi" w:cstheme="majorHAnsi"/>
        </w:rPr>
      </w:pPr>
      <w:r w:rsidRPr="002A5203">
        <w:rPr>
          <w:rFonts w:asciiTheme="majorHAnsi" w:eastAsia="Arial" w:hAnsiTheme="majorHAnsi" w:cstheme="majorHAnsi"/>
          <w:color w:val="000000"/>
        </w:rPr>
        <w:t>The Novel- Buddy, The Boy in The Striped Pyjamas, Good Night Mister Tom</w:t>
      </w:r>
      <w:r w:rsidR="00B54175" w:rsidRPr="002A5203">
        <w:rPr>
          <w:rFonts w:asciiTheme="majorHAnsi" w:eastAsia="Arial" w:hAnsiTheme="majorHAnsi" w:cstheme="majorHAnsi"/>
          <w:color w:val="000000"/>
        </w:rPr>
        <w:t>,</w:t>
      </w:r>
      <w:r w:rsidR="00B54175" w:rsidRPr="002A5203">
        <w:rPr>
          <w:rFonts w:asciiTheme="majorHAnsi" w:hAnsiTheme="majorHAnsi" w:cstheme="majorHAnsi"/>
          <w:color w:val="FF0000"/>
        </w:rPr>
        <w:t xml:space="preserve"> </w:t>
      </w:r>
      <w:r w:rsidR="00B54175" w:rsidRPr="002A5203">
        <w:rPr>
          <w:rFonts w:asciiTheme="majorHAnsi" w:hAnsiTheme="majorHAnsi" w:cstheme="majorHAnsi"/>
        </w:rPr>
        <w:t>Holes, Stone Cold</w:t>
      </w:r>
      <w:r w:rsidR="000571C5" w:rsidRPr="002A5203">
        <w:rPr>
          <w:rFonts w:asciiTheme="majorHAnsi" w:hAnsiTheme="majorHAnsi" w:cstheme="majorHAnsi"/>
        </w:rPr>
        <w:t>, Harry Potter</w:t>
      </w:r>
      <w:r w:rsidR="00E63AA0">
        <w:rPr>
          <w:rFonts w:asciiTheme="majorHAnsi" w:hAnsiTheme="majorHAnsi" w:cstheme="majorHAnsi"/>
        </w:rPr>
        <w:t xml:space="preserve">, </w:t>
      </w:r>
      <w:r w:rsidR="00E63AA0" w:rsidRPr="00E63AA0">
        <w:rPr>
          <w:rFonts w:asciiTheme="majorHAnsi" w:hAnsiTheme="majorHAnsi" w:cstheme="majorHAnsi"/>
          <w:highlight w:val="yellow"/>
        </w:rPr>
        <w:t>Hunger Games, Woman in Black</w:t>
      </w:r>
    </w:p>
    <w:p w14:paraId="00000025" w14:textId="1C639B71" w:rsidR="005672D0" w:rsidRPr="002A5203" w:rsidRDefault="002A503A" w:rsidP="00CC3B73">
      <w:pPr>
        <w:pStyle w:val="ListParagraph"/>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Play Scripts</w:t>
      </w:r>
      <w:r w:rsidR="00B54175" w:rsidRPr="002A5203">
        <w:rPr>
          <w:rFonts w:asciiTheme="majorHAnsi" w:hAnsiTheme="majorHAnsi" w:cstheme="majorHAnsi"/>
          <w:color w:val="FF0000"/>
        </w:rPr>
        <w:t xml:space="preserve"> </w:t>
      </w:r>
    </w:p>
    <w:p w14:paraId="00000027"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Writing for different audiences</w:t>
      </w:r>
    </w:p>
    <w:p w14:paraId="00000028"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Shakespeare- Insults/Romeo and Juliet/7 Ages of Man</w:t>
      </w:r>
    </w:p>
    <w:p w14:paraId="00000029"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Emotive Language</w:t>
      </w:r>
    </w:p>
    <w:p w14:paraId="0000002A" w14:textId="77777777" w:rsidR="005672D0" w:rsidRPr="002A5203" w:rsidRDefault="002A503A">
      <w:pPr>
        <w:numPr>
          <w:ilvl w:val="0"/>
          <w:numId w:val="8"/>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Projects-Restaurant/Theme Park/The Holiday Adventure/The Investigation/Fear Stranded/Trapped in School/ The Planet/The Theatre</w:t>
      </w:r>
    </w:p>
    <w:p w14:paraId="0000002B"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Gang War</w:t>
      </w:r>
    </w:p>
    <w:p w14:paraId="0000002C"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Comic Strips</w:t>
      </w:r>
    </w:p>
    <w:p w14:paraId="0000002D"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Film Reviews</w:t>
      </w:r>
    </w:p>
    <w:p w14:paraId="0000002E"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Research- Current affairs/ Historical Events</w:t>
      </w:r>
    </w:p>
    <w:p w14:paraId="0000002F"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Discussion/Debates</w:t>
      </w:r>
    </w:p>
    <w:p w14:paraId="00000030" w14:textId="77777777" w:rsidR="005672D0" w:rsidRPr="002A5203" w:rsidRDefault="002A503A">
      <w:pPr>
        <w:numPr>
          <w:ilvl w:val="0"/>
          <w:numId w:val="8"/>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lastRenderedPageBreak/>
        <w:t>Diary Entries/Writing Diaries</w:t>
      </w:r>
    </w:p>
    <w:p w14:paraId="00000031" w14:textId="1CA83BCE" w:rsidR="005672D0" w:rsidRPr="002A5203" w:rsidRDefault="002A503A" w:rsidP="00B54175">
      <w:pPr>
        <w:pBdr>
          <w:top w:val="nil"/>
          <w:left w:val="nil"/>
          <w:bottom w:val="nil"/>
          <w:right w:val="nil"/>
          <w:between w:val="nil"/>
        </w:pBdr>
        <w:ind w:left="720"/>
        <w:jc w:val="both"/>
        <w:rPr>
          <w:rFonts w:asciiTheme="majorHAnsi" w:hAnsiTheme="majorHAnsi" w:cstheme="majorHAnsi"/>
          <w:color w:val="000000"/>
        </w:rPr>
      </w:pPr>
      <w:r w:rsidRPr="002A5203">
        <w:rPr>
          <w:rFonts w:asciiTheme="majorHAnsi" w:eastAsia="Arial" w:hAnsiTheme="majorHAnsi" w:cstheme="majorHAnsi"/>
          <w:color w:val="000000"/>
        </w:rPr>
        <w:t>Formal/Informal Letter Writing</w:t>
      </w:r>
    </w:p>
    <w:p w14:paraId="7CEC0457" w14:textId="4DDD529A" w:rsidR="00B54175" w:rsidRPr="002A5203" w:rsidRDefault="00B54175" w:rsidP="00B54175">
      <w:pPr>
        <w:pStyle w:val="ListParagraph"/>
        <w:numPr>
          <w:ilvl w:val="0"/>
          <w:numId w:val="8"/>
        </w:numPr>
        <w:jc w:val="both"/>
        <w:rPr>
          <w:rFonts w:asciiTheme="majorHAnsi" w:hAnsiTheme="majorHAnsi" w:cstheme="majorHAnsi"/>
        </w:rPr>
      </w:pPr>
      <w:r w:rsidRPr="002A5203">
        <w:rPr>
          <w:rFonts w:asciiTheme="majorHAnsi" w:hAnsiTheme="majorHAnsi" w:cstheme="majorHAnsi"/>
        </w:rPr>
        <w:t>Persuasive writing/ argument</w:t>
      </w:r>
      <w:r w:rsidR="000571C5" w:rsidRPr="002A5203">
        <w:rPr>
          <w:rFonts w:asciiTheme="majorHAnsi" w:hAnsiTheme="majorHAnsi" w:cstheme="majorHAnsi"/>
        </w:rPr>
        <w:t>- Dragon’s Den</w:t>
      </w:r>
    </w:p>
    <w:p w14:paraId="3EB6B4A3" w14:textId="361A7033" w:rsidR="000571C5" w:rsidRPr="002A5203" w:rsidRDefault="000571C5" w:rsidP="00B54175">
      <w:pPr>
        <w:pStyle w:val="ListParagraph"/>
        <w:numPr>
          <w:ilvl w:val="0"/>
          <w:numId w:val="8"/>
        </w:numPr>
        <w:jc w:val="both"/>
        <w:rPr>
          <w:rFonts w:asciiTheme="majorHAnsi" w:hAnsiTheme="majorHAnsi" w:cstheme="majorHAnsi"/>
        </w:rPr>
      </w:pPr>
      <w:r w:rsidRPr="002A5203">
        <w:rPr>
          <w:rFonts w:asciiTheme="majorHAnsi" w:hAnsiTheme="majorHAnsi" w:cstheme="majorHAnsi"/>
        </w:rPr>
        <w:t>Research techniques</w:t>
      </w:r>
    </w:p>
    <w:p w14:paraId="2F4F1438" w14:textId="0DC829E5" w:rsidR="000571C5" w:rsidRPr="002A5203" w:rsidRDefault="000571C5" w:rsidP="00B54175">
      <w:pPr>
        <w:pStyle w:val="ListParagraph"/>
        <w:numPr>
          <w:ilvl w:val="0"/>
          <w:numId w:val="8"/>
        </w:numPr>
        <w:jc w:val="both"/>
        <w:rPr>
          <w:rFonts w:asciiTheme="majorHAnsi" w:hAnsiTheme="majorHAnsi" w:cstheme="majorHAnsi"/>
        </w:rPr>
      </w:pPr>
      <w:r w:rsidRPr="002A5203">
        <w:rPr>
          <w:rFonts w:asciiTheme="majorHAnsi" w:hAnsiTheme="majorHAnsi" w:cstheme="majorHAnsi"/>
        </w:rPr>
        <w:t>Skimming texts</w:t>
      </w:r>
    </w:p>
    <w:p w14:paraId="52FBFB46" w14:textId="4886582D" w:rsidR="000571C5" w:rsidRDefault="000571C5" w:rsidP="00B54175">
      <w:pPr>
        <w:pStyle w:val="ListParagraph"/>
        <w:numPr>
          <w:ilvl w:val="0"/>
          <w:numId w:val="8"/>
        </w:numPr>
        <w:jc w:val="both"/>
        <w:rPr>
          <w:rFonts w:asciiTheme="majorHAnsi" w:hAnsiTheme="majorHAnsi" w:cstheme="majorHAnsi"/>
        </w:rPr>
      </w:pPr>
      <w:r w:rsidRPr="002A5203">
        <w:rPr>
          <w:rFonts w:asciiTheme="majorHAnsi" w:hAnsiTheme="majorHAnsi" w:cstheme="majorHAnsi"/>
        </w:rPr>
        <w:t>Note Taking</w:t>
      </w:r>
    </w:p>
    <w:p w14:paraId="64F18E29" w14:textId="046336EE" w:rsidR="00E63AA0" w:rsidRPr="00E63AA0" w:rsidRDefault="00E63AA0" w:rsidP="00B54175">
      <w:pPr>
        <w:pStyle w:val="ListParagraph"/>
        <w:numPr>
          <w:ilvl w:val="0"/>
          <w:numId w:val="8"/>
        </w:numPr>
        <w:jc w:val="both"/>
        <w:rPr>
          <w:rFonts w:asciiTheme="majorHAnsi" w:hAnsiTheme="majorHAnsi" w:cstheme="majorHAnsi"/>
          <w:highlight w:val="yellow"/>
        </w:rPr>
      </w:pPr>
      <w:r w:rsidRPr="00E63AA0">
        <w:rPr>
          <w:rFonts w:asciiTheme="majorHAnsi" w:hAnsiTheme="majorHAnsi" w:cstheme="majorHAnsi"/>
          <w:highlight w:val="yellow"/>
        </w:rPr>
        <w:t>Reporting</w:t>
      </w:r>
    </w:p>
    <w:p w14:paraId="00000032" w14:textId="2C577322" w:rsidR="005672D0" w:rsidRPr="002A5203" w:rsidRDefault="00E22EA5">
      <w:pPr>
        <w:jc w:val="both"/>
        <w:rPr>
          <w:rFonts w:asciiTheme="majorHAnsi" w:eastAsia="Arial" w:hAnsiTheme="majorHAnsi" w:cstheme="majorHAnsi"/>
          <w:b/>
          <w:u w:val="single"/>
        </w:rPr>
      </w:pPr>
      <w:r w:rsidRPr="002A5203">
        <w:rPr>
          <w:rFonts w:asciiTheme="majorHAnsi" w:eastAsia="Arial" w:hAnsiTheme="majorHAnsi" w:cstheme="majorHAnsi"/>
          <w:b/>
          <w:u w:val="single"/>
        </w:rPr>
        <w:t>KS4</w:t>
      </w:r>
      <w:r w:rsidR="002A503A" w:rsidRPr="002A5203">
        <w:rPr>
          <w:rFonts w:asciiTheme="majorHAnsi" w:eastAsia="Arial" w:hAnsiTheme="majorHAnsi" w:cstheme="majorHAnsi"/>
          <w:b/>
          <w:u w:val="single"/>
        </w:rPr>
        <w:t>- FUNCTIONAL ENGLISH</w:t>
      </w:r>
    </w:p>
    <w:p w14:paraId="00000034" w14:textId="70EF0BD4" w:rsidR="005672D0" w:rsidRPr="002A5203" w:rsidRDefault="002A503A" w:rsidP="00B54175">
      <w:pPr>
        <w:jc w:val="both"/>
        <w:rPr>
          <w:rFonts w:asciiTheme="majorHAnsi" w:hAnsiTheme="majorHAnsi" w:cstheme="majorHAnsi"/>
          <w:b/>
          <w:color w:val="000000"/>
          <w:u w:val="single"/>
        </w:rPr>
      </w:pPr>
      <w:r w:rsidRPr="002A5203">
        <w:rPr>
          <w:rFonts w:asciiTheme="majorHAnsi" w:eastAsia="Arial" w:hAnsiTheme="majorHAnsi" w:cstheme="majorHAnsi"/>
        </w:rPr>
        <w:t>The aim of the course is to enable students to adapt language for different audiences both in the written and spoken form and to be able to read and understand different texts, which explain, inform or recount information.</w:t>
      </w:r>
      <w:r w:rsidR="00B54175" w:rsidRPr="002A5203">
        <w:rPr>
          <w:rFonts w:asciiTheme="majorHAnsi" w:eastAsia="Arial" w:hAnsiTheme="majorHAnsi" w:cstheme="majorHAnsi"/>
        </w:rPr>
        <w:t xml:space="preserve"> </w:t>
      </w:r>
      <w:r w:rsidRPr="002A5203">
        <w:rPr>
          <w:rFonts w:asciiTheme="majorHAnsi" w:eastAsia="Arial" w:hAnsiTheme="majorHAnsi" w:cstheme="majorHAnsi"/>
          <w:color w:val="000000"/>
        </w:rPr>
        <w:t>Grammar and Punctuation</w:t>
      </w:r>
    </w:p>
    <w:p w14:paraId="00000035"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Formal and Informal letter writing</w:t>
      </w:r>
    </w:p>
    <w:p w14:paraId="00000036"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Memos and Reports</w:t>
      </w:r>
    </w:p>
    <w:p w14:paraId="00000037"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Emails and Postcards</w:t>
      </w:r>
    </w:p>
    <w:p w14:paraId="00000038"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Descriptive Writing</w:t>
      </w:r>
    </w:p>
    <w:p w14:paraId="00000039"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 xml:space="preserve">Creative </w:t>
      </w:r>
      <w:proofErr w:type="gramStart"/>
      <w:r w:rsidRPr="002A5203">
        <w:rPr>
          <w:rFonts w:asciiTheme="majorHAnsi" w:eastAsia="Arial" w:hAnsiTheme="majorHAnsi" w:cstheme="majorHAnsi"/>
          <w:color w:val="000000"/>
        </w:rPr>
        <w:t>Writing  to</w:t>
      </w:r>
      <w:proofErr w:type="gramEnd"/>
      <w:r w:rsidRPr="002A5203">
        <w:rPr>
          <w:rFonts w:asciiTheme="majorHAnsi" w:eastAsia="Arial" w:hAnsiTheme="majorHAnsi" w:cstheme="majorHAnsi"/>
          <w:color w:val="000000"/>
        </w:rPr>
        <w:t xml:space="preserve"> include alliteration, similes, metaphors, onomatopoeia, personification etc</w:t>
      </w:r>
    </w:p>
    <w:p w14:paraId="0000003A"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Newspapers</w:t>
      </w:r>
    </w:p>
    <w:p w14:paraId="0000003B"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Advertising</w:t>
      </w:r>
    </w:p>
    <w:p w14:paraId="0000003C"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Persuasive Language</w:t>
      </w:r>
    </w:p>
    <w:p w14:paraId="0000003D"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Emotive Language</w:t>
      </w:r>
    </w:p>
    <w:p w14:paraId="0000003E"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Different types of text</w:t>
      </w:r>
    </w:p>
    <w:p w14:paraId="0000003F" w14:textId="77777777" w:rsidR="005672D0" w:rsidRPr="002A5203" w:rsidRDefault="002A503A">
      <w:pPr>
        <w:numPr>
          <w:ilvl w:val="0"/>
          <w:numId w:val="6"/>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Research</w:t>
      </w:r>
    </w:p>
    <w:p w14:paraId="00000040" w14:textId="77777777" w:rsidR="005672D0" w:rsidRPr="002A5203" w:rsidRDefault="002A503A">
      <w:pPr>
        <w:numPr>
          <w:ilvl w:val="0"/>
          <w:numId w:val="6"/>
        </w:numPr>
        <w:pBdr>
          <w:top w:val="nil"/>
          <w:left w:val="nil"/>
          <w:bottom w:val="nil"/>
          <w:right w:val="nil"/>
          <w:between w:val="nil"/>
        </w:pBdr>
        <w:spacing w:after="0" w:line="240" w:lineRule="auto"/>
        <w:rPr>
          <w:rFonts w:asciiTheme="majorHAnsi" w:hAnsiTheme="majorHAnsi" w:cstheme="majorHAnsi"/>
          <w:color w:val="000000"/>
        </w:rPr>
      </w:pPr>
      <w:r w:rsidRPr="002A5203">
        <w:rPr>
          <w:rFonts w:asciiTheme="majorHAnsi" w:eastAsia="Arial" w:hAnsiTheme="majorHAnsi" w:cstheme="majorHAnsi"/>
          <w:color w:val="000000"/>
        </w:rPr>
        <w:t xml:space="preserve">Cultural subjects in line with literacy </w:t>
      </w:r>
    </w:p>
    <w:p w14:paraId="00000041" w14:textId="77777777" w:rsidR="005672D0" w:rsidRPr="002A5203" w:rsidRDefault="002A503A">
      <w:pPr>
        <w:numPr>
          <w:ilvl w:val="0"/>
          <w:numId w:val="6"/>
        </w:numPr>
        <w:pBdr>
          <w:top w:val="nil"/>
          <w:left w:val="nil"/>
          <w:bottom w:val="nil"/>
          <w:right w:val="nil"/>
          <w:between w:val="nil"/>
        </w:pBdr>
        <w:spacing w:after="0" w:line="240" w:lineRule="auto"/>
        <w:rPr>
          <w:rFonts w:asciiTheme="majorHAnsi" w:hAnsiTheme="majorHAnsi" w:cstheme="majorHAnsi"/>
          <w:color w:val="000000"/>
        </w:rPr>
      </w:pPr>
      <w:r w:rsidRPr="002A5203">
        <w:rPr>
          <w:rFonts w:asciiTheme="majorHAnsi" w:eastAsia="Arial" w:hAnsiTheme="majorHAnsi" w:cstheme="majorHAnsi"/>
          <w:color w:val="000000"/>
        </w:rPr>
        <w:t>CV writing</w:t>
      </w:r>
    </w:p>
    <w:p w14:paraId="00000043" w14:textId="77777777" w:rsidR="005672D0" w:rsidRPr="002A5203" w:rsidRDefault="002A503A">
      <w:pPr>
        <w:numPr>
          <w:ilvl w:val="0"/>
          <w:numId w:val="6"/>
        </w:numPr>
        <w:pBdr>
          <w:top w:val="nil"/>
          <w:left w:val="nil"/>
          <w:bottom w:val="nil"/>
          <w:right w:val="nil"/>
          <w:between w:val="nil"/>
        </w:pBdr>
        <w:spacing w:after="0" w:line="240" w:lineRule="auto"/>
        <w:rPr>
          <w:rFonts w:asciiTheme="majorHAnsi" w:hAnsiTheme="majorHAnsi" w:cstheme="majorHAnsi"/>
          <w:color w:val="000000"/>
        </w:rPr>
      </w:pPr>
      <w:r w:rsidRPr="002A5203">
        <w:rPr>
          <w:rFonts w:asciiTheme="majorHAnsi" w:eastAsia="Arial" w:hAnsiTheme="majorHAnsi" w:cstheme="majorHAnsi"/>
          <w:color w:val="000000"/>
        </w:rPr>
        <w:t>Reading for pleasure</w:t>
      </w:r>
    </w:p>
    <w:p w14:paraId="00000044" w14:textId="77777777" w:rsidR="005672D0" w:rsidRPr="002A5203" w:rsidRDefault="002A503A">
      <w:pPr>
        <w:numPr>
          <w:ilvl w:val="0"/>
          <w:numId w:val="6"/>
        </w:numPr>
        <w:pBdr>
          <w:top w:val="nil"/>
          <w:left w:val="nil"/>
          <w:bottom w:val="nil"/>
          <w:right w:val="nil"/>
          <w:between w:val="nil"/>
        </w:pBdr>
        <w:spacing w:after="0" w:line="240" w:lineRule="auto"/>
        <w:rPr>
          <w:rFonts w:asciiTheme="majorHAnsi" w:hAnsiTheme="majorHAnsi" w:cstheme="majorHAnsi"/>
          <w:color w:val="000000"/>
        </w:rPr>
      </w:pPr>
      <w:r w:rsidRPr="002A5203">
        <w:rPr>
          <w:rFonts w:asciiTheme="majorHAnsi" w:eastAsia="Arial" w:hAnsiTheme="majorHAnsi" w:cstheme="majorHAnsi"/>
          <w:color w:val="000000"/>
        </w:rPr>
        <w:t>Spelling</w:t>
      </w:r>
    </w:p>
    <w:p w14:paraId="00000045" w14:textId="77777777" w:rsidR="005672D0" w:rsidRPr="002A5203" w:rsidRDefault="002A503A">
      <w:pPr>
        <w:numPr>
          <w:ilvl w:val="0"/>
          <w:numId w:val="6"/>
        </w:numPr>
        <w:pBdr>
          <w:top w:val="nil"/>
          <w:left w:val="nil"/>
          <w:bottom w:val="nil"/>
          <w:right w:val="nil"/>
          <w:between w:val="nil"/>
        </w:pBdr>
        <w:spacing w:after="0" w:line="240" w:lineRule="auto"/>
        <w:rPr>
          <w:rFonts w:asciiTheme="majorHAnsi" w:hAnsiTheme="majorHAnsi" w:cstheme="majorHAnsi"/>
          <w:color w:val="000000"/>
        </w:rPr>
      </w:pPr>
      <w:r w:rsidRPr="002A5203">
        <w:rPr>
          <w:rFonts w:asciiTheme="majorHAnsi" w:eastAsia="Arial" w:hAnsiTheme="majorHAnsi" w:cstheme="majorHAnsi"/>
          <w:color w:val="000000"/>
        </w:rPr>
        <w:t>Discussions and debates</w:t>
      </w:r>
    </w:p>
    <w:p w14:paraId="00000047" w14:textId="77777777" w:rsidR="005672D0" w:rsidRPr="002A5203" w:rsidRDefault="002A503A">
      <w:pPr>
        <w:numPr>
          <w:ilvl w:val="0"/>
          <w:numId w:val="6"/>
        </w:numPr>
        <w:pBdr>
          <w:top w:val="nil"/>
          <w:left w:val="nil"/>
          <w:bottom w:val="nil"/>
          <w:right w:val="nil"/>
          <w:between w:val="nil"/>
        </w:pBdr>
        <w:spacing w:after="0" w:line="240" w:lineRule="auto"/>
        <w:rPr>
          <w:rFonts w:asciiTheme="majorHAnsi" w:hAnsiTheme="majorHAnsi" w:cstheme="majorHAnsi"/>
          <w:color w:val="000000"/>
        </w:rPr>
      </w:pPr>
      <w:r w:rsidRPr="002A5203">
        <w:rPr>
          <w:rFonts w:asciiTheme="majorHAnsi" w:eastAsia="Arial" w:hAnsiTheme="majorHAnsi" w:cstheme="majorHAnsi"/>
          <w:color w:val="000000"/>
        </w:rPr>
        <w:t>Preparation for exams</w:t>
      </w:r>
    </w:p>
    <w:p w14:paraId="00000049" w14:textId="21577A4B" w:rsidR="005672D0" w:rsidRPr="002A5203" w:rsidRDefault="002A503A" w:rsidP="00685C3B">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2A5203">
        <w:rPr>
          <w:rFonts w:asciiTheme="majorHAnsi" w:eastAsia="Arial" w:hAnsiTheme="majorHAnsi" w:cstheme="majorHAnsi"/>
          <w:color w:val="000000"/>
        </w:rPr>
        <w:t>Reading and comprehension- Incorporating cross-curricular themes and current events - Diwali</w:t>
      </w:r>
      <w:proofErr w:type="gramStart"/>
      <w:r w:rsidRPr="002A5203">
        <w:rPr>
          <w:rFonts w:asciiTheme="majorHAnsi" w:eastAsia="Arial" w:hAnsiTheme="majorHAnsi" w:cstheme="majorHAnsi"/>
          <w:color w:val="000000"/>
        </w:rPr>
        <w:t>, ,</w:t>
      </w:r>
      <w:proofErr w:type="gramEnd"/>
      <w:r w:rsidRPr="002A5203">
        <w:rPr>
          <w:rFonts w:asciiTheme="majorHAnsi" w:eastAsia="Arial" w:hAnsiTheme="majorHAnsi" w:cstheme="majorHAnsi"/>
          <w:color w:val="000000"/>
        </w:rPr>
        <w:t xml:space="preserve"> Black History, Racism, Gun Crime, </w:t>
      </w:r>
      <w:proofErr w:type="spellStart"/>
      <w:r w:rsidRPr="002A5203">
        <w:rPr>
          <w:rFonts w:asciiTheme="majorHAnsi" w:eastAsia="Arial" w:hAnsiTheme="majorHAnsi" w:cstheme="majorHAnsi"/>
          <w:color w:val="000000"/>
        </w:rPr>
        <w:t>DrugsDiwali</w:t>
      </w:r>
      <w:proofErr w:type="spellEnd"/>
      <w:r w:rsidRPr="002A5203">
        <w:rPr>
          <w:rFonts w:asciiTheme="majorHAnsi" w:eastAsia="Arial" w:hAnsiTheme="majorHAnsi" w:cstheme="majorHAnsi"/>
          <w:color w:val="000000"/>
        </w:rPr>
        <w:t>/</w:t>
      </w:r>
      <w:proofErr w:type="spellStart"/>
      <w:r w:rsidRPr="002A5203">
        <w:rPr>
          <w:rFonts w:asciiTheme="majorHAnsi" w:eastAsia="Arial" w:hAnsiTheme="majorHAnsi" w:cstheme="majorHAnsi"/>
          <w:color w:val="000000"/>
        </w:rPr>
        <w:t>Visakhi</w:t>
      </w:r>
      <w:proofErr w:type="spellEnd"/>
      <w:r w:rsidRPr="002A5203">
        <w:rPr>
          <w:rFonts w:asciiTheme="majorHAnsi" w:eastAsia="Arial" w:hAnsiTheme="majorHAnsi" w:cstheme="majorHAnsi"/>
          <w:color w:val="000000"/>
        </w:rPr>
        <w:t>/ Islam/ Sikhism etc</w:t>
      </w:r>
    </w:p>
    <w:p w14:paraId="0000004A" w14:textId="77777777" w:rsidR="005672D0" w:rsidRPr="002A5203" w:rsidRDefault="002A503A">
      <w:pPr>
        <w:numPr>
          <w:ilvl w:val="0"/>
          <w:numId w:val="4"/>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Chinese New Year</w:t>
      </w:r>
    </w:p>
    <w:p w14:paraId="0000004B" w14:textId="77777777" w:rsidR="005672D0" w:rsidRPr="002A5203" w:rsidRDefault="002A503A">
      <w:pPr>
        <w:numPr>
          <w:ilvl w:val="0"/>
          <w:numId w:val="4"/>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Black History</w:t>
      </w:r>
    </w:p>
    <w:p w14:paraId="0000004E" w14:textId="77777777" w:rsidR="005672D0" w:rsidRPr="002A5203" w:rsidRDefault="002A503A">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Bullying</w:t>
      </w:r>
    </w:p>
    <w:p w14:paraId="00000050" w14:textId="77777777" w:rsidR="005672D0" w:rsidRPr="002A5203" w:rsidRDefault="002A503A">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 xml:space="preserve">Richard III  </w:t>
      </w:r>
    </w:p>
    <w:p w14:paraId="00000051" w14:textId="77777777" w:rsidR="005672D0" w:rsidRPr="002A5203" w:rsidRDefault="002A503A">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Mental Health</w:t>
      </w:r>
    </w:p>
    <w:p w14:paraId="00000052" w14:textId="77777777" w:rsidR="005672D0" w:rsidRPr="002A5203" w:rsidRDefault="002A503A">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Anger Management</w:t>
      </w:r>
    </w:p>
    <w:p w14:paraId="00000053" w14:textId="77777777" w:rsidR="005672D0" w:rsidRPr="002A5203" w:rsidRDefault="002A503A">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Sexual Exploitation</w:t>
      </w:r>
    </w:p>
    <w:p w14:paraId="3D8AD8A4" w14:textId="77777777" w:rsidR="0054785B" w:rsidRPr="002A5203" w:rsidRDefault="002A503A" w:rsidP="0054785B">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Extremism</w:t>
      </w:r>
    </w:p>
    <w:p w14:paraId="63795D31" w14:textId="1FA2A46E" w:rsidR="003B6982" w:rsidRPr="002A5203" w:rsidRDefault="003B6982" w:rsidP="0054785B">
      <w:pPr>
        <w:numPr>
          <w:ilvl w:val="0"/>
          <w:numId w:val="9"/>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FGM</w:t>
      </w:r>
    </w:p>
    <w:p w14:paraId="538FE132" w14:textId="623E3E2D" w:rsidR="003B6982" w:rsidRPr="002A5203" w:rsidRDefault="003B6982" w:rsidP="0054785B">
      <w:pPr>
        <w:numPr>
          <w:ilvl w:val="0"/>
          <w:numId w:val="9"/>
        </w:numPr>
        <w:pBdr>
          <w:top w:val="nil"/>
          <w:left w:val="nil"/>
          <w:bottom w:val="nil"/>
          <w:right w:val="nil"/>
          <w:between w:val="nil"/>
        </w:pBdr>
        <w:spacing w:after="0"/>
        <w:rPr>
          <w:rFonts w:asciiTheme="majorHAnsi" w:hAnsiTheme="majorHAnsi" w:cstheme="majorHAnsi"/>
          <w:color w:val="000000"/>
          <w:sz w:val="24"/>
          <w:szCs w:val="24"/>
        </w:rPr>
      </w:pPr>
      <w:r w:rsidRPr="002A5203">
        <w:rPr>
          <w:rFonts w:asciiTheme="majorHAnsi" w:hAnsiTheme="majorHAnsi" w:cstheme="majorHAnsi"/>
          <w:color w:val="000000"/>
          <w:sz w:val="24"/>
          <w:szCs w:val="24"/>
        </w:rPr>
        <w:t>Knife Crime</w:t>
      </w:r>
    </w:p>
    <w:p w14:paraId="77D4DC36" w14:textId="77777777" w:rsidR="00B54175" w:rsidRPr="002A5203" w:rsidRDefault="00B54175" w:rsidP="00B54175">
      <w:pPr>
        <w:pStyle w:val="ListParagraph"/>
        <w:numPr>
          <w:ilvl w:val="0"/>
          <w:numId w:val="9"/>
        </w:numPr>
        <w:rPr>
          <w:rFonts w:asciiTheme="majorHAnsi" w:hAnsiTheme="majorHAnsi" w:cstheme="majorHAnsi"/>
        </w:rPr>
      </w:pPr>
      <w:r w:rsidRPr="002A5203">
        <w:rPr>
          <w:rFonts w:asciiTheme="majorHAnsi" w:hAnsiTheme="majorHAnsi" w:cstheme="majorHAnsi"/>
        </w:rPr>
        <w:lastRenderedPageBreak/>
        <w:t xml:space="preserve">Job application/skills/abilities/interview technique, </w:t>
      </w:r>
      <w:proofErr w:type="gramStart"/>
      <w:r w:rsidRPr="002A5203">
        <w:rPr>
          <w:rFonts w:asciiTheme="majorHAnsi" w:hAnsiTheme="majorHAnsi" w:cstheme="majorHAnsi"/>
        </w:rPr>
        <w:t>i.e.</w:t>
      </w:r>
      <w:proofErr w:type="gramEnd"/>
      <w:r w:rsidRPr="002A5203">
        <w:rPr>
          <w:rFonts w:asciiTheme="majorHAnsi" w:hAnsiTheme="majorHAnsi" w:cstheme="majorHAnsi"/>
        </w:rPr>
        <w:t xml:space="preserve"> differentiating between formal and informal language depending on situation and setting.</w:t>
      </w:r>
    </w:p>
    <w:p w14:paraId="00000057" w14:textId="167A364D" w:rsidR="005672D0" w:rsidRPr="002A5203" w:rsidRDefault="00E22EA5">
      <w:pPr>
        <w:jc w:val="both"/>
        <w:rPr>
          <w:rFonts w:asciiTheme="majorHAnsi" w:eastAsia="Arial" w:hAnsiTheme="majorHAnsi" w:cstheme="majorHAnsi"/>
          <w:b/>
          <w:u w:val="single"/>
        </w:rPr>
      </w:pPr>
      <w:r w:rsidRPr="002A5203">
        <w:rPr>
          <w:rFonts w:asciiTheme="majorHAnsi" w:eastAsia="Arial" w:hAnsiTheme="majorHAnsi" w:cstheme="majorHAnsi"/>
          <w:b/>
          <w:u w:val="single"/>
        </w:rPr>
        <w:t xml:space="preserve">KS4 </w:t>
      </w:r>
      <w:r w:rsidR="002A503A" w:rsidRPr="002A5203">
        <w:rPr>
          <w:rFonts w:asciiTheme="majorHAnsi" w:eastAsia="Arial" w:hAnsiTheme="majorHAnsi" w:cstheme="majorHAnsi"/>
          <w:b/>
          <w:u w:val="single"/>
        </w:rPr>
        <w:t>-WJEC G.C.S.E ENGLISH</w:t>
      </w:r>
    </w:p>
    <w:p w14:paraId="00000058" w14:textId="77777777" w:rsidR="005672D0" w:rsidRPr="002A5203" w:rsidRDefault="002A503A">
      <w:pPr>
        <w:jc w:val="both"/>
        <w:rPr>
          <w:rFonts w:asciiTheme="majorHAnsi" w:eastAsia="Arial" w:hAnsiTheme="majorHAnsi" w:cstheme="majorHAnsi"/>
          <w:b/>
          <w:u w:val="single"/>
        </w:rPr>
      </w:pPr>
      <w:r w:rsidRPr="002A5203">
        <w:rPr>
          <w:rFonts w:asciiTheme="majorHAnsi" w:eastAsia="Arial" w:hAnsiTheme="majorHAnsi" w:cstheme="majorHAnsi"/>
          <w:b/>
          <w:u w:val="single"/>
        </w:rPr>
        <w:t>Component One</w:t>
      </w:r>
    </w:p>
    <w:p w14:paraId="00000059" w14:textId="77777777" w:rsidR="005672D0" w:rsidRPr="002A5203" w:rsidRDefault="002A503A">
      <w:pPr>
        <w:numPr>
          <w:ilvl w:val="0"/>
          <w:numId w:val="2"/>
        </w:numPr>
        <w:pBdr>
          <w:top w:val="nil"/>
          <w:left w:val="nil"/>
          <w:bottom w:val="nil"/>
          <w:right w:val="nil"/>
          <w:between w:val="nil"/>
        </w:pBdr>
        <w:spacing w:after="0"/>
        <w:jc w:val="both"/>
        <w:rPr>
          <w:rFonts w:asciiTheme="majorHAnsi" w:hAnsiTheme="majorHAnsi" w:cstheme="majorHAnsi"/>
          <w:color w:val="000000"/>
        </w:rPr>
      </w:pPr>
      <w:r w:rsidRPr="002A5203">
        <w:rPr>
          <w:rFonts w:asciiTheme="majorHAnsi" w:eastAsia="Arial" w:hAnsiTheme="majorHAnsi" w:cstheme="majorHAnsi"/>
          <w:color w:val="000000"/>
        </w:rPr>
        <w:t>Reading: Understanding of one prose extract of literature from the 20</w:t>
      </w:r>
      <w:r w:rsidRPr="002A5203">
        <w:rPr>
          <w:rFonts w:asciiTheme="majorHAnsi" w:eastAsia="Arial" w:hAnsiTheme="majorHAnsi" w:cstheme="majorHAnsi"/>
          <w:color w:val="000000"/>
          <w:vertAlign w:val="superscript"/>
        </w:rPr>
        <w:t>th</w:t>
      </w:r>
      <w:r w:rsidRPr="002A5203">
        <w:rPr>
          <w:rFonts w:asciiTheme="majorHAnsi" w:eastAsia="Arial" w:hAnsiTheme="majorHAnsi" w:cstheme="majorHAnsi"/>
          <w:color w:val="000000"/>
        </w:rPr>
        <w:t xml:space="preserve"> century assessed through a range of structured questions.</w:t>
      </w:r>
    </w:p>
    <w:p w14:paraId="0000005A" w14:textId="77777777" w:rsidR="005672D0" w:rsidRPr="002A5203" w:rsidRDefault="002A503A">
      <w:pPr>
        <w:numPr>
          <w:ilvl w:val="0"/>
          <w:numId w:val="2"/>
        </w:numPr>
        <w:pBdr>
          <w:top w:val="nil"/>
          <w:left w:val="nil"/>
          <w:bottom w:val="nil"/>
          <w:right w:val="nil"/>
          <w:between w:val="nil"/>
        </w:pBdr>
        <w:jc w:val="both"/>
        <w:rPr>
          <w:rFonts w:asciiTheme="majorHAnsi" w:hAnsiTheme="majorHAnsi" w:cstheme="majorHAnsi"/>
          <w:color w:val="000000"/>
        </w:rPr>
      </w:pPr>
      <w:r w:rsidRPr="002A5203">
        <w:rPr>
          <w:rFonts w:asciiTheme="majorHAnsi" w:eastAsia="Arial" w:hAnsiTheme="majorHAnsi" w:cstheme="majorHAnsi"/>
          <w:color w:val="000000"/>
        </w:rPr>
        <w:t>Prose Writing: One creative writing task selected from a choice of four titles</w:t>
      </w:r>
    </w:p>
    <w:p w14:paraId="0000005B" w14:textId="77777777" w:rsidR="005672D0" w:rsidRPr="002A5203" w:rsidRDefault="002A503A">
      <w:pPr>
        <w:jc w:val="both"/>
        <w:rPr>
          <w:rFonts w:asciiTheme="majorHAnsi" w:eastAsia="Arial" w:hAnsiTheme="majorHAnsi" w:cstheme="majorHAnsi"/>
          <w:b/>
          <w:u w:val="single"/>
        </w:rPr>
      </w:pPr>
      <w:r w:rsidRPr="002A5203">
        <w:rPr>
          <w:rFonts w:asciiTheme="majorHAnsi" w:eastAsia="Arial" w:hAnsiTheme="majorHAnsi" w:cstheme="majorHAnsi"/>
          <w:b/>
          <w:u w:val="single"/>
        </w:rPr>
        <w:t>Component Two</w:t>
      </w:r>
    </w:p>
    <w:p w14:paraId="0000005C" w14:textId="77777777" w:rsidR="005672D0" w:rsidRPr="002A5203" w:rsidRDefault="002A503A">
      <w:pPr>
        <w:numPr>
          <w:ilvl w:val="0"/>
          <w:numId w:val="3"/>
        </w:numPr>
        <w:pBdr>
          <w:top w:val="nil"/>
          <w:left w:val="nil"/>
          <w:bottom w:val="nil"/>
          <w:right w:val="nil"/>
          <w:between w:val="nil"/>
        </w:pBdr>
        <w:spacing w:after="0"/>
        <w:jc w:val="both"/>
        <w:rPr>
          <w:rFonts w:asciiTheme="majorHAnsi" w:hAnsiTheme="majorHAnsi" w:cstheme="majorHAnsi"/>
          <w:b/>
          <w:color w:val="000000"/>
          <w:u w:val="single"/>
        </w:rPr>
      </w:pPr>
      <w:r w:rsidRPr="002A5203">
        <w:rPr>
          <w:rFonts w:asciiTheme="majorHAnsi" w:eastAsia="Arial" w:hAnsiTheme="majorHAnsi" w:cstheme="majorHAnsi"/>
          <w:color w:val="000000"/>
        </w:rPr>
        <w:t xml:space="preserve">Reading: Understanding of two extracts of </w:t>
      </w:r>
      <w:proofErr w:type="gramStart"/>
      <w:r w:rsidRPr="002A5203">
        <w:rPr>
          <w:rFonts w:asciiTheme="majorHAnsi" w:eastAsia="Arial" w:hAnsiTheme="majorHAnsi" w:cstheme="majorHAnsi"/>
          <w:color w:val="000000"/>
        </w:rPr>
        <w:t>high quality</w:t>
      </w:r>
      <w:proofErr w:type="gramEnd"/>
      <w:r w:rsidRPr="002A5203">
        <w:rPr>
          <w:rFonts w:asciiTheme="majorHAnsi" w:eastAsia="Arial" w:hAnsiTheme="majorHAnsi" w:cstheme="majorHAnsi"/>
          <w:color w:val="000000"/>
        </w:rPr>
        <w:t xml:space="preserve"> non-fiction writing, one from the 19</w:t>
      </w:r>
      <w:r w:rsidRPr="002A5203">
        <w:rPr>
          <w:rFonts w:asciiTheme="majorHAnsi" w:eastAsia="Arial" w:hAnsiTheme="majorHAnsi" w:cstheme="majorHAnsi"/>
          <w:color w:val="000000"/>
          <w:vertAlign w:val="superscript"/>
        </w:rPr>
        <w:t>th</w:t>
      </w:r>
      <w:r w:rsidRPr="002A5203">
        <w:rPr>
          <w:rFonts w:asciiTheme="majorHAnsi" w:eastAsia="Arial" w:hAnsiTheme="majorHAnsi" w:cstheme="majorHAnsi"/>
          <w:color w:val="000000"/>
        </w:rPr>
        <w:t xml:space="preserve"> century, the other from the 21</w:t>
      </w:r>
      <w:r w:rsidRPr="002A5203">
        <w:rPr>
          <w:rFonts w:asciiTheme="majorHAnsi" w:eastAsia="Arial" w:hAnsiTheme="majorHAnsi" w:cstheme="majorHAnsi"/>
          <w:color w:val="000000"/>
          <w:vertAlign w:val="superscript"/>
        </w:rPr>
        <w:t>st</w:t>
      </w:r>
      <w:r w:rsidRPr="002A5203">
        <w:rPr>
          <w:rFonts w:asciiTheme="majorHAnsi" w:eastAsia="Arial" w:hAnsiTheme="majorHAnsi" w:cstheme="majorHAnsi"/>
          <w:color w:val="000000"/>
        </w:rPr>
        <w:t xml:space="preserve"> century, assessed through a range of structured questions.</w:t>
      </w:r>
    </w:p>
    <w:p w14:paraId="0000005D" w14:textId="77777777" w:rsidR="005672D0" w:rsidRPr="002A5203" w:rsidRDefault="002A503A">
      <w:pPr>
        <w:numPr>
          <w:ilvl w:val="0"/>
          <w:numId w:val="3"/>
        </w:numPr>
        <w:pBdr>
          <w:top w:val="nil"/>
          <w:left w:val="nil"/>
          <w:bottom w:val="nil"/>
          <w:right w:val="nil"/>
          <w:between w:val="nil"/>
        </w:pBdr>
        <w:jc w:val="both"/>
        <w:rPr>
          <w:rFonts w:asciiTheme="majorHAnsi" w:hAnsiTheme="majorHAnsi" w:cstheme="majorHAnsi"/>
          <w:b/>
          <w:color w:val="000000"/>
          <w:u w:val="single"/>
        </w:rPr>
      </w:pPr>
      <w:r w:rsidRPr="002A5203">
        <w:rPr>
          <w:rFonts w:asciiTheme="majorHAnsi" w:eastAsia="Arial" w:hAnsiTheme="majorHAnsi" w:cstheme="majorHAnsi"/>
          <w:color w:val="000000"/>
        </w:rPr>
        <w:t xml:space="preserve">Writing: Two compulsory transactional/persuasive writing tasks. </w:t>
      </w:r>
    </w:p>
    <w:p w14:paraId="0000005E" w14:textId="77777777" w:rsidR="005672D0" w:rsidRPr="002A5203" w:rsidRDefault="002A503A">
      <w:pPr>
        <w:jc w:val="both"/>
        <w:rPr>
          <w:rFonts w:asciiTheme="majorHAnsi" w:eastAsia="Arial" w:hAnsiTheme="majorHAnsi" w:cstheme="majorHAnsi"/>
          <w:b/>
          <w:u w:val="single"/>
        </w:rPr>
      </w:pPr>
      <w:r w:rsidRPr="002A5203">
        <w:rPr>
          <w:rFonts w:asciiTheme="majorHAnsi" w:eastAsia="Arial" w:hAnsiTheme="majorHAnsi" w:cstheme="majorHAnsi"/>
          <w:b/>
          <w:u w:val="single"/>
        </w:rPr>
        <w:t>Component Three</w:t>
      </w:r>
    </w:p>
    <w:p w14:paraId="0000005F" w14:textId="7F8DC880" w:rsidR="005672D0" w:rsidRPr="002A5203" w:rsidRDefault="00BD3C1A">
      <w:pPr>
        <w:numPr>
          <w:ilvl w:val="0"/>
          <w:numId w:val="5"/>
        </w:numPr>
        <w:pBdr>
          <w:top w:val="nil"/>
          <w:left w:val="nil"/>
          <w:bottom w:val="nil"/>
          <w:right w:val="nil"/>
          <w:between w:val="nil"/>
        </w:pBdr>
        <w:jc w:val="both"/>
        <w:rPr>
          <w:rFonts w:asciiTheme="majorHAnsi" w:hAnsiTheme="majorHAnsi" w:cstheme="majorHAnsi"/>
          <w:color w:val="000000"/>
        </w:rPr>
      </w:pPr>
      <w:r w:rsidRPr="002A5203">
        <w:rPr>
          <w:rFonts w:asciiTheme="majorHAnsi" w:eastAsia="Arial" w:hAnsiTheme="majorHAnsi" w:cstheme="majorHAnsi"/>
          <w:color w:val="000000"/>
        </w:rPr>
        <w:t xml:space="preserve">Speaking and Listening - </w:t>
      </w:r>
      <w:r w:rsidR="002A503A" w:rsidRPr="002A5203">
        <w:rPr>
          <w:rFonts w:asciiTheme="majorHAnsi" w:eastAsia="Arial" w:hAnsiTheme="majorHAnsi" w:cstheme="majorHAnsi"/>
          <w:color w:val="000000"/>
        </w:rPr>
        <w:t>One presentational/speech, including responses to questions and feedback</w:t>
      </w:r>
    </w:p>
    <w:p w14:paraId="00000061" w14:textId="77777777" w:rsidR="005672D0" w:rsidRPr="002A5203" w:rsidRDefault="002A503A">
      <w:pPr>
        <w:rPr>
          <w:rFonts w:asciiTheme="majorHAnsi" w:eastAsia="Arial" w:hAnsiTheme="majorHAnsi" w:cstheme="majorHAnsi"/>
          <w:b/>
          <w:u w:val="single"/>
        </w:rPr>
      </w:pPr>
      <w:r w:rsidRPr="002A5203">
        <w:rPr>
          <w:rFonts w:asciiTheme="majorHAnsi" w:eastAsia="Arial" w:hAnsiTheme="majorHAnsi" w:cstheme="majorHAnsi"/>
          <w:b/>
          <w:u w:val="single"/>
        </w:rPr>
        <w:t>ASSESSMENT</w:t>
      </w:r>
    </w:p>
    <w:p w14:paraId="00000062" w14:textId="77777777" w:rsidR="005672D0" w:rsidRPr="002A5203" w:rsidRDefault="002A503A" w:rsidP="006D541B">
      <w:pPr>
        <w:rPr>
          <w:rFonts w:asciiTheme="majorHAnsi" w:eastAsia="Arial" w:hAnsiTheme="majorHAnsi" w:cstheme="majorHAnsi"/>
          <w:b/>
        </w:rPr>
      </w:pPr>
      <w:r w:rsidRPr="002A5203">
        <w:rPr>
          <w:rFonts w:asciiTheme="majorHAnsi" w:eastAsia="Arial" w:hAnsiTheme="majorHAnsi" w:cstheme="majorHAnsi"/>
          <w:b/>
        </w:rPr>
        <w:t>(To be read in conjunction with The Leicester Partnership School Assessment Recording and Reporting Policy)</w:t>
      </w:r>
    </w:p>
    <w:p w14:paraId="00000063" w14:textId="42D38763" w:rsidR="005672D0" w:rsidRPr="002A5203" w:rsidRDefault="002A503A">
      <w:pPr>
        <w:jc w:val="both"/>
        <w:rPr>
          <w:rFonts w:asciiTheme="majorHAnsi" w:eastAsia="Arial" w:hAnsiTheme="majorHAnsi" w:cstheme="majorHAnsi"/>
        </w:rPr>
      </w:pPr>
      <w:r w:rsidRPr="002A5203">
        <w:rPr>
          <w:rFonts w:asciiTheme="majorHAnsi" w:eastAsia="Arial" w:hAnsiTheme="majorHAnsi" w:cstheme="majorHAnsi"/>
        </w:rPr>
        <w:t xml:space="preserve">In both </w:t>
      </w:r>
      <w:r w:rsidR="00E22EA5" w:rsidRPr="002A5203">
        <w:rPr>
          <w:rFonts w:asciiTheme="majorHAnsi" w:eastAsia="Arial" w:hAnsiTheme="majorHAnsi" w:cstheme="majorHAnsi"/>
        </w:rPr>
        <w:t>KS3 and KS4 students</w:t>
      </w:r>
      <w:r w:rsidRPr="002A5203">
        <w:rPr>
          <w:rFonts w:asciiTheme="majorHAnsi" w:eastAsia="Arial" w:hAnsiTheme="majorHAnsi" w:cstheme="majorHAnsi"/>
        </w:rPr>
        <w:t xml:space="preserve"> are assessed using a combination of Teacher Assessment and Functional Skills Assessment Criteria. In </w:t>
      </w:r>
      <w:r w:rsidR="00E22EA5" w:rsidRPr="002A5203">
        <w:rPr>
          <w:rFonts w:asciiTheme="majorHAnsi" w:eastAsia="Arial" w:hAnsiTheme="majorHAnsi" w:cstheme="majorHAnsi"/>
        </w:rPr>
        <w:t>KS4 th</w:t>
      </w:r>
      <w:r w:rsidRPr="002A5203">
        <w:rPr>
          <w:rFonts w:asciiTheme="majorHAnsi" w:eastAsia="Arial" w:hAnsiTheme="majorHAnsi" w:cstheme="majorHAnsi"/>
        </w:rPr>
        <w:t>ose students who undertake G.C.S.E. English are assessed according to The WJEC G.C.S.E. Assessment Criteria.</w:t>
      </w:r>
    </w:p>
    <w:p w14:paraId="00000064" w14:textId="58E1899F" w:rsidR="005672D0" w:rsidRPr="002A5203" w:rsidRDefault="002A503A">
      <w:pPr>
        <w:jc w:val="both"/>
        <w:rPr>
          <w:rFonts w:asciiTheme="majorHAnsi" w:eastAsia="Arial" w:hAnsiTheme="majorHAnsi" w:cstheme="majorHAnsi"/>
          <w:b/>
          <w:u w:val="single"/>
        </w:rPr>
      </w:pPr>
      <w:r w:rsidRPr="002A5203">
        <w:rPr>
          <w:rFonts w:asciiTheme="majorHAnsi" w:eastAsia="Arial" w:hAnsiTheme="majorHAnsi" w:cstheme="majorHAnsi"/>
        </w:rPr>
        <w:t xml:space="preserve">The recording of student progress in both </w:t>
      </w:r>
      <w:r w:rsidR="00E22EA5" w:rsidRPr="002A5203">
        <w:rPr>
          <w:rFonts w:asciiTheme="majorHAnsi" w:eastAsia="Arial" w:hAnsiTheme="majorHAnsi" w:cstheme="majorHAnsi"/>
        </w:rPr>
        <w:t>KS3 and KS4</w:t>
      </w:r>
      <w:r w:rsidRPr="002A5203">
        <w:rPr>
          <w:rFonts w:asciiTheme="majorHAnsi" w:eastAsia="Arial" w:hAnsiTheme="majorHAnsi" w:cstheme="majorHAnsi"/>
        </w:rPr>
        <w:t xml:space="preserve"> is completed using The Leicester Partnership School Feedback Slip, </w:t>
      </w:r>
      <w:proofErr w:type="spellStart"/>
      <w:r w:rsidRPr="002A5203">
        <w:rPr>
          <w:rFonts w:asciiTheme="majorHAnsi" w:eastAsia="Arial" w:hAnsiTheme="majorHAnsi" w:cstheme="majorHAnsi"/>
        </w:rPr>
        <w:t>Forskills</w:t>
      </w:r>
      <w:proofErr w:type="spellEnd"/>
      <w:r w:rsidRPr="002A5203">
        <w:rPr>
          <w:rFonts w:asciiTheme="majorHAnsi" w:eastAsia="Arial" w:hAnsiTheme="majorHAnsi" w:cstheme="majorHAnsi"/>
        </w:rPr>
        <w:t xml:space="preserve"> documentation and staff records</w:t>
      </w:r>
    </w:p>
    <w:p w14:paraId="00000066" w14:textId="77777777" w:rsidR="005672D0" w:rsidRPr="002A5203" w:rsidRDefault="002A503A">
      <w:pPr>
        <w:rPr>
          <w:rFonts w:asciiTheme="majorHAnsi" w:eastAsia="Arial" w:hAnsiTheme="majorHAnsi" w:cstheme="majorHAnsi"/>
          <w:b/>
          <w:u w:val="single"/>
        </w:rPr>
      </w:pPr>
      <w:r w:rsidRPr="002A5203">
        <w:rPr>
          <w:rFonts w:asciiTheme="majorHAnsi" w:eastAsia="Arial" w:hAnsiTheme="majorHAnsi" w:cstheme="majorHAnsi"/>
          <w:b/>
          <w:u w:val="single"/>
        </w:rPr>
        <w:t>MONITORING AND EVALUATION</w:t>
      </w:r>
    </w:p>
    <w:p w14:paraId="00000067" w14:textId="198CFFDB" w:rsidR="005672D0" w:rsidRDefault="002A503A">
      <w:pPr>
        <w:rPr>
          <w:rFonts w:asciiTheme="majorHAnsi" w:eastAsia="Arial" w:hAnsiTheme="majorHAnsi" w:cstheme="majorHAnsi"/>
        </w:rPr>
      </w:pPr>
      <w:r w:rsidRPr="002A5203">
        <w:rPr>
          <w:rFonts w:asciiTheme="majorHAnsi" w:eastAsia="Arial" w:hAnsiTheme="majorHAnsi" w:cstheme="majorHAnsi"/>
        </w:rPr>
        <w:t>The monitoring and evaluation of this policy takes place through the following:</w:t>
      </w:r>
    </w:p>
    <w:p w14:paraId="51402F27" w14:textId="286292FC" w:rsidR="00E63AA0" w:rsidRPr="00E63AA0" w:rsidRDefault="00E63AA0" w:rsidP="00E63AA0">
      <w:pPr>
        <w:pStyle w:val="ListParagraph"/>
        <w:numPr>
          <w:ilvl w:val="0"/>
          <w:numId w:val="10"/>
        </w:numPr>
        <w:rPr>
          <w:rFonts w:asciiTheme="majorHAnsi" w:eastAsia="Arial" w:hAnsiTheme="majorHAnsi" w:cstheme="majorHAnsi"/>
          <w:highlight w:val="yellow"/>
        </w:rPr>
      </w:pPr>
      <w:r w:rsidRPr="00E63AA0">
        <w:rPr>
          <w:rFonts w:asciiTheme="majorHAnsi" w:eastAsia="Arial" w:hAnsiTheme="majorHAnsi" w:cstheme="majorHAnsi"/>
          <w:highlight w:val="yellow"/>
        </w:rPr>
        <w:t>English Tracker</w:t>
      </w:r>
    </w:p>
    <w:p w14:paraId="00000068"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Lesson Observations</w:t>
      </w:r>
    </w:p>
    <w:p w14:paraId="00000069"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Learning Walks</w:t>
      </w:r>
    </w:p>
    <w:p w14:paraId="0000006A"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 xml:space="preserve">Work </w:t>
      </w:r>
      <w:proofErr w:type="spellStart"/>
      <w:r w:rsidRPr="002A5203">
        <w:rPr>
          <w:rFonts w:asciiTheme="majorHAnsi" w:eastAsia="Arial" w:hAnsiTheme="majorHAnsi" w:cstheme="majorHAnsi"/>
          <w:color w:val="000000"/>
        </w:rPr>
        <w:t>Scrutinies</w:t>
      </w:r>
      <w:proofErr w:type="spellEnd"/>
    </w:p>
    <w:p w14:paraId="0000006B"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 xml:space="preserve">Marking </w:t>
      </w:r>
      <w:proofErr w:type="spellStart"/>
      <w:r w:rsidRPr="002A5203">
        <w:rPr>
          <w:rFonts w:asciiTheme="majorHAnsi" w:eastAsia="Arial" w:hAnsiTheme="majorHAnsi" w:cstheme="majorHAnsi"/>
          <w:color w:val="000000"/>
        </w:rPr>
        <w:t>Scrutinies</w:t>
      </w:r>
      <w:proofErr w:type="spellEnd"/>
    </w:p>
    <w:p w14:paraId="0000006C"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Assessment Data Tracking</w:t>
      </w:r>
    </w:p>
    <w:p w14:paraId="0000006D"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Performance Management</w:t>
      </w:r>
    </w:p>
    <w:p w14:paraId="0000006E" w14:textId="77777777" w:rsidR="005672D0" w:rsidRPr="002A5203" w:rsidRDefault="002A503A">
      <w:pPr>
        <w:numPr>
          <w:ilvl w:val="0"/>
          <w:numId w:val="1"/>
        </w:numPr>
        <w:pBdr>
          <w:top w:val="nil"/>
          <w:left w:val="nil"/>
          <w:bottom w:val="nil"/>
          <w:right w:val="nil"/>
          <w:between w:val="nil"/>
        </w:pBdr>
        <w:spacing w:after="0"/>
        <w:rPr>
          <w:rFonts w:asciiTheme="majorHAnsi" w:hAnsiTheme="majorHAnsi" w:cstheme="majorHAnsi"/>
          <w:color w:val="000000"/>
        </w:rPr>
      </w:pPr>
      <w:r w:rsidRPr="002A5203">
        <w:rPr>
          <w:rFonts w:asciiTheme="majorHAnsi" w:eastAsia="Arial" w:hAnsiTheme="majorHAnsi" w:cstheme="majorHAnsi"/>
          <w:color w:val="000000"/>
        </w:rPr>
        <w:t>Appraisals</w:t>
      </w:r>
    </w:p>
    <w:p w14:paraId="0000006F" w14:textId="77777777" w:rsidR="005672D0" w:rsidRPr="002A5203" w:rsidRDefault="002A503A">
      <w:pPr>
        <w:numPr>
          <w:ilvl w:val="0"/>
          <w:numId w:val="1"/>
        </w:numPr>
        <w:pBdr>
          <w:top w:val="nil"/>
          <w:left w:val="nil"/>
          <w:bottom w:val="nil"/>
          <w:right w:val="nil"/>
          <w:between w:val="nil"/>
        </w:pBdr>
        <w:rPr>
          <w:rFonts w:asciiTheme="majorHAnsi" w:hAnsiTheme="majorHAnsi" w:cstheme="majorHAnsi"/>
          <w:color w:val="000000"/>
        </w:rPr>
      </w:pPr>
      <w:r w:rsidRPr="002A5203">
        <w:rPr>
          <w:rFonts w:asciiTheme="majorHAnsi" w:eastAsia="Arial" w:hAnsiTheme="majorHAnsi" w:cstheme="majorHAnsi"/>
          <w:color w:val="000000"/>
        </w:rPr>
        <w:t>Staff Meetings</w:t>
      </w:r>
    </w:p>
    <w:sectPr w:rsidR="005672D0" w:rsidRPr="002A5203" w:rsidSect="00946BE9">
      <w:headerReference w:type="default" r:id="rId8"/>
      <w:footerReference w:type="default" r:id="rId9"/>
      <w:pgSz w:w="11906" w:h="16838"/>
      <w:pgMar w:top="1440"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C474" w14:textId="77777777" w:rsidR="00970095" w:rsidRDefault="00970095">
      <w:pPr>
        <w:spacing w:after="0" w:line="240" w:lineRule="auto"/>
      </w:pPr>
      <w:r>
        <w:separator/>
      </w:r>
    </w:p>
  </w:endnote>
  <w:endnote w:type="continuationSeparator" w:id="0">
    <w:p w14:paraId="1649479B" w14:textId="77777777" w:rsidR="00970095" w:rsidRDefault="0097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00A3" w14:textId="173B226B" w:rsidR="00946BE9" w:rsidRPr="00B21555" w:rsidRDefault="00946BE9" w:rsidP="00946BE9">
    <w:pPr>
      <w:pBdr>
        <w:top w:val="thinThickSmallGap" w:sz="24" w:space="1" w:color="622423"/>
      </w:pBdr>
      <w:tabs>
        <w:tab w:val="center" w:pos="4513"/>
        <w:tab w:val="right" w:pos="9026"/>
        <w:tab w:val="right" w:pos="9070"/>
      </w:tabs>
      <w:spacing w:after="0"/>
      <w:rPr>
        <w:rFonts w:ascii="Cambria" w:eastAsia="Times New Roman" w:hAnsi="Cambria" w:cs="Times New Roman"/>
        <w:sz w:val="20"/>
        <w:szCs w:val="20"/>
      </w:rPr>
    </w:pPr>
    <w:r w:rsidRPr="00B21555">
      <w:rPr>
        <w:rFonts w:ascii="Cambria" w:eastAsia="Times New Roman" w:hAnsi="Cambria" w:cs="Times New Roman"/>
        <w:sz w:val="20"/>
        <w:szCs w:val="20"/>
      </w:rPr>
      <w:t>The electronic version of this document is the latest version.  It is the responsibility of the individual to ensure any paper material is current.</w:t>
    </w:r>
    <w:r w:rsidRPr="00B21555">
      <w:rPr>
        <w:rFonts w:ascii="Cambria" w:eastAsia="Times New Roman" w:hAnsi="Cambria" w:cs="Times New Roman"/>
        <w:sz w:val="20"/>
        <w:szCs w:val="20"/>
      </w:rPr>
      <w:tab/>
    </w:r>
    <w:r w:rsidRPr="00B21555">
      <w:rPr>
        <w:rFonts w:ascii="Cambria" w:eastAsia="Times New Roman" w:hAnsi="Cambria" w:cs="Times New Roman"/>
        <w:sz w:val="20"/>
        <w:szCs w:val="20"/>
      </w:rPr>
      <w:tab/>
      <w:t xml:space="preserve">Page </w:t>
    </w:r>
    <w:r w:rsidRPr="00B21555">
      <w:rPr>
        <w:rFonts w:eastAsia="Times New Roman" w:cs="Times New Roman"/>
        <w:sz w:val="20"/>
        <w:szCs w:val="20"/>
      </w:rPr>
      <w:fldChar w:fldCharType="begin"/>
    </w:r>
    <w:r w:rsidRPr="00B21555">
      <w:rPr>
        <w:rFonts w:ascii="Times New Roman" w:eastAsia="Times New Roman" w:hAnsi="Times New Roman" w:cs="Times New Roman"/>
        <w:sz w:val="20"/>
        <w:szCs w:val="20"/>
      </w:rPr>
      <w:instrText xml:space="preserve"> PAGE   \* MERGEFORMAT </w:instrText>
    </w:r>
    <w:r w:rsidRPr="00B21555">
      <w:rPr>
        <w:rFonts w:eastAsia="Times New Roman" w:cs="Times New Roman"/>
        <w:sz w:val="20"/>
        <w:szCs w:val="20"/>
      </w:rPr>
      <w:fldChar w:fldCharType="separate"/>
    </w:r>
    <w:r w:rsidR="00515A62" w:rsidRPr="00515A62">
      <w:rPr>
        <w:noProof/>
        <w:sz w:val="20"/>
        <w:szCs w:val="20"/>
      </w:rPr>
      <w:t>7</w:t>
    </w:r>
    <w:r w:rsidRPr="00B21555">
      <w:rPr>
        <w:rFonts w:ascii="Cambria" w:eastAsia="Times New Roman" w:hAnsi="Cambria" w:cs="Times New Roman"/>
        <w:noProof/>
        <w:sz w:val="20"/>
        <w:szCs w:val="20"/>
      </w:rPr>
      <w:fldChar w:fldCharType="end"/>
    </w:r>
  </w:p>
  <w:p w14:paraId="5D162E67" w14:textId="1E158F0C" w:rsidR="00946BE9" w:rsidRPr="00B21555" w:rsidRDefault="00946BE9" w:rsidP="00946BE9">
    <w:pPr>
      <w:tabs>
        <w:tab w:val="center" w:pos="4513"/>
        <w:tab w:val="right" w:pos="9026"/>
      </w:tabs>
      <w:spacing w:after="0"/>
      <w:rPr>
        <w:rFonts w:ascii="Times New Roman" w:eastAsia="Times New Roman" w:hAnsi="Times New Roman" w:cs="Times New Roman"/>
        <w:sz w:val="20"/>
        <w:szCs w:val="20"/>
      </w:rPr>
    </w:pPr>
    <w:r w:rsidRPr="00B21555">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June</w:t>
    </w:r>
    <w:r w:rsidR="00515A62">
      <w:rPr>
        <w:rFonts w:ascii="Times New Roman" w:eastAsia="Times New Roman" w:hAnsi="Times New Roman" w:cs="Times New Roman"/>
        <w:sz w:val="20"/>
        <w:szCs w:val="20"/>
      </w:rPr>
      <w:t xml:space="preserve"> </w:t>
    </w:r>
    <w:r w:rsidR="006D541B">
      <w:rPr>
        <w:rFonts w:ascii="Times New Roman" w:eastAsia="Times New Roman" w:hAnsi="Times New Roman" w:cs="Times New Roman"/>
        <w:sz w:val="20"/>
        <w:szCs w:val="20"/>
      </w:rPr>
      <w:t>2025</w:t>
    </w:r>
  </w:p>
  <w:p w14:paraId="00000074" w14:textId="77777777" w:rsidR="005672D0" w:rsidRDefault="005672D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53CB" w14:textId="77777777" w:rsidR="00970095" w:rsidRDefault="00970095">
      <w:pPr>
        <w:spacing w:after="0" w:line="240" w:lineRule="auto"/>
      </w:pPr>
      <w:r>
        <w:separator/>
      </w:r>
    </w:p>
  </w:footnote>
  <w:footnote w:type="continuationSeparator" w:id="0">
    <w:p w14:paraId="7B3E09B7" w14:textId="77777777" w:rsidR="00970095" w:rsidRDefault="00970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32FE2DE6" w:rsidR="005672D0" w:rsidRDefault="005672D0">
    <w:pPr>
      <w:pBdr>
        <w:top w:val="nil"/>
        <w:left w:val="nil"/>
        <w:bottom w:val="nil"/>
        <w:right w:val="nil"/>
        <w:between w:val="nil"/>
      </w:pBdr>
      <w:tabs>
        <w:tab w:val="center" w:pos="4513"/>
        <w:tab w:val="right" w:pos="9026"/>
      </w:tabs>
      <w:spacing w:after="0" w:line="240" w:lineRule="auto"/>
      <w:jc w:val="center"/>
      <w:rPr>
        <w:color w:val="000000"/>
      </w:rPr>
    </w:pPr>
  </w:p>
  <w:p w14:paraId="00000072" w14:textId="77777777" w:rsidR="005672D0" w:rsidRDefault="005672D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525"/>
    <w:multiLevelType w:val="hybridMultilevel"/>
    <w:tmpl w:val="4CBA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7D6"/>
    <w:multiLevelType w:val="multilevel"/>
    <w:tmpl w:val="7C6EF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072345"/>
    <w:multiLevelType w:val="multilevel"/>
    <w:tmpl w:val="AAEEF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6B7868"/>
    <w:multiLevelType w:val="multilevel"/>
    <w:tmpl w:val="1ED40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1E0D5B"/>
    <w:multiLevelType w:val="multilevel"/>
    <w:tmpl w:val="000E6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59519A"/>
    <w:multiLevelType w:val="multilevel"/>
    <w:tmpl w:val="8926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BF4519"/>
    <w:multiLevelType w:val="multilevel"/>
    <w:tmpl w:val="33189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063CC6"/>
    <w:multiLevelType w:val="multilevel"/>
    <w:tmpl w:val="5CB4E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6020E3"/>
    <w:multiLevelType w:val="multilevel"/>
    <w:tmpl w:val="D9AAE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1C26AA"/>
    <w:multiLevelType w:val="multilevel"/>
    <w:tmpl w:val="1026C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DF6571"/>
    <w:multiLevelType w:val="hybridMultilevel"/>
    <w:tmpl w:val="DC22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5"/>
  </w:num>
  <w:num w:numId="6">
    <w:abstractNumId w:val="1"/>
  </w:num>
  <w:num w:numId="7">
    <w:abstractNumId w:val="8"/>
  </w:num>
  <w:num w:numId="8">
    <w:abstractNumId w:val="7"/>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D0"/>
    <w:rsid w:val="000571C5"/>
    <w:rsid w:val="000835C4"/>
    <w:rsid w:val="000A39AA"/>
    <w:rsid w:val="000D128F"/>
    <w:rsid w:val="000E08E6"/>
    <w:rsid w:val="000E4AD6"/>
    <w:rsid w:val="00200DBC"/>
    <w:rsid w:val="00201DC2"/>
    <w:rsid w:val="00216DB8"/>
    <w:rsid w:val="0026649E"/>
    <w:rsid w:val="002812D9"/>
    <w:rsid w:val="002A503A"/>
    <w:rsid w:val="002A5203"/>
    <w:rsid w:val="002B433A"/>
    <w:rsid w:val="002B7117"/>
    <w:rsid w:val="00310517"/>
    <w:rsid w:val="00333929"/>
    <w:rsid w:val="003B6982"/>
    <w:rsid w:val="003D5481"/>
    <w:rsid w:val="004447ED"/>
    <w:rsid w:val="0046718A"/>
    <w:rsid w:val="004A361F"/>
    <w:rsid w:val="00515A62"/>
    <w:rsid w:val="0054785B"/>
    <w:rsid w:val="005672D0"/>
    <w:rsid w:val="00574D81"/>
    <w:rsid w:val="0059741A"/>
    <w:rsid w:val="005D0871"/>
    <w:rsid w:val="005E48F4"/>
    <w:rsid w:val="0062511E"/>
    <w:rsid w:val="00691471"/>
    <w:rsid w:val="006D541B"/>
    <w:rsid w:val="00726CE5"/>
    <w:rsid w:val="0074682C"/>
    <w:rsid w:val="007B2349"/>
    <w:rsid w:val="00864596"/>
    <w:rsid w:val="008B2DF0"/>
    <w:rsid w:val="008D7701"/>
    <w:rsid w:val="008F0A37"/>
    <w:rsid w:val="00946BE9"/>
    <w:rsid w:val="00970095"/>
    <w:rsid w:val="00970783"/>
    <w:rsid w:val="009A23AF"/>
    <w:rsid w:val="009F36A4"/>
    <w:rsid w:val="00A72E47"/>
    <w:rsid w:val="00A915A6"/>
    <w:rsid w:val="00B54175"/>
    <w:rsid w:val="00BA2304"/>
    <w:rsid w:val="00BB7219"/>
    <w:rsid w:val="00BD3C1A"/>
    <w:rsid w:val="00C00B73"/>
    <w:rsid w:val="00C10D59"/>
    <w:rsid w:val="00C25CC8"/>
    <w:rsid w:val="00CC6DE0"/>
    <w:rsid w:val="00D870D9"/>
    <w:rsid w:val="00DA35FA"/>
    <w:rsid w:val="00DE22D3"/>
    <w:rsid w:val="00E22EA5"/>
    <w:rsid w:val="00E63AA0"/>
    <w:rsid w:val="00F3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5231"/>
  <w15:docId w15:val="{9D46E5BE-0153-48FE-84D5-8927E40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54175"/>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0D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28F"/>
  </w:style>
  <w:style w:type="paragraph" w:styleId="Footer">
    <w:name w:val="footer"/>
    <w:basedOn w:val="Normal"/>
    <w:link w:val="FooterChar"/>
    <w:uiPriority w:val="99"/>
    <w:unhideWhenUsed/>
    <w:rsid w:val="000D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Aquilina, Julie</cp:lastModifiedBy>
  <cp:revision>2</cp:revision>
  <dcterms:created xsi:type="dcterms:W3CDTF">2025-06-13T13:11:00Z</dcterms:created>
  <dcterms:modified xsi:type="dcterms:W3CDTF">2025-06-13T13:11:00Z</dcterms:modified>
</cp:coreProperties>
</file>