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DAE6" w14:textId="77777777" w:rsidR="00C31519" w:rsidRPr="00C31519" w:rsidRDefault="00C31519" w:rsidP="00C31519">
      <w:pPr>
        <w:jc w:val="center"/>
        <w:rPr>
          <w:rFonts w:asciiTheme="majorHAnsi" w:eastAsia="Arial" w:hAnsiTheme="majorHAnsi" w:cstheme="majorHAnsi"/>
          <w:b/>
          <w:sz w:val="96"/>
          <w:szCs w:val="96"/>
        </w:rPr>
      </w:pPr>
    </w:p>
    <w:p w14:paraId="75097E98" w14:textId="77777777" w:rsidR="00C31519" w:rsidRPr="00C31519" w:rsidRDefault="00C31519" w:rsidP="00C31519">
      <w:pPr>
        <w:jc w:val="center"/>
        <w:rPr>
          <w:rFonts w:asciiTheme="majorHAnsi" w:eastAsia="Arial" w:hAnsiTheme="majorHAnsi" w:cstheme="majorHAnsi"/>
          <w:b/>
          <w:sz w:val="96"/>
          <w:szCs w:val="96"/>
        </w:rPr>
      </w:pPr>
    </w:p>
    <w:p w14:paraId="084A93A5" w14:textId="77777777" w:rsidR="00C31519" w:rsidRPr="00C31519" w:rsidRDefault="00C31519" w:rsidP="00C31519">
      <w:pPr>
        <w:jc w:val="center"/>
        <w:rPr>
          <w:rFonts w:asciiTheme="majorHAnsi" w:eastAsia="Arial" w:hAnsiTheme="majorHAnsi" w:cstheme="majorHAnsi"/>
          <w:b/>
          <w:sz w:val="96"/>
          <w:szCs w:val="96"/>
        </w:rPr>
      </w:pPr>
      <w:r w:rsidRPr="00C31519">
        <w:rPr>
          <w:rFonts w:asciiTheme="majorHAnsi" w:hAnsiTheme="majorHAnsi" w:cstheme="majorHAnsi"/>
          <w:noProof/>
          <w:color w:val="008000"/>
          <w:sz w:val="96"/>
          <w:szCs w:val="96"/>
        </w:rPr>
        <w:drawing>
          <wp:inline distT="0" distB="0" distL="0" distR="0" wp14:anchorId="55EE73B1" wp14:editId="37D93647">
            <wp:extent cx="2466975" cy="1047750"/>
            <wp:effectExtent l="0" t="0" r="9525" b="0"/>
            <wp:docPr id="3" name="Picture 3" descr="G:\.shortcut-targets-by-id\1QrlBkJa95C8MxbTiJ8shx0REzKRAbRzT\LPS Home Drive\JAQ - 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hortcut-targets-by-id\1QrlBkJa95C8MxbTiJ8shx0REzKRAbRzT\LPS Home Drive\JAQ - LOGO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a:ln>
                      <a:noFill/>
                    </a:ln>
                  </pic:spPr>
                </pic:pic>
              </a:graphicData>
            </a:graphic>
          </wp:inline>
        </w:drawing>
      </w:r>
    </w:p>
    <w:p w14:paraId="300ECF53" w14:textId="77777777" w:rsidR="00C31519" w:rsidRPr="00C31519" w:rsidRDefault="00C31519" w:rsidP="00C31519">
      <w:pPr>
        <w:jc w:val="center"/>
        <w:rPr>
          <w:rFonts w:asciiTheme="majorHAnsi" w:eastAsia="Arial" w:hAnsiTheme="majorHAnsi" w:cstheme="majorHAnsi"/>
          <w:b/>
          <w:sz w:val="96"/>
          <w:szCs w:val="96"/>
        </w:rPr>
      </w:pPr>
    </w:p>
    <w:p w14:paraId="43346756" w14:textId="77777777" w:rsidR="00C31519" w:rsidRPr="00C31519" w:rsidRDefault="00C31519" w:rsidP="00C31519">
      <w:pPr>
        <w:jc w:val="center"/>
        <w:rPr>
          <w:rFonts w:asciiTheme="majorHAnsi" w:eastAsia="Arial" w:hAnsiTheme="majorHAnsi" w:cstheme="majorHAnsi"/>
          <w:b/>
          <w:sz w:val="96"/>
          <w:szCs w:val="96"/>
        </w:rPr>
      </w:pPr>
    </w:p>
    <w:p w14:paraId="4C6D3352" w14:textId="77777777" w:rsidR="00C31519" w:rsidRPr="00C31519" w:rsidRDefault="00C31519" w:rsidP="00C31519">
      <w:pPr>
        <w:jc w:val="center"/>
        <w:rPr>
          <w:rFonts w:asciiTheme="majorHAnsi" w:eastAsia="Arial" w:hAnsiTheme="majorHAnsi" w:cstheme="majorHAnsi"/>
          <w:b/>
          <w:sz w:val="28"/>
          <w:szCs w:val="28"/>
          <w:u w:val="single"/>
        </w:rPr>
      </w:pPr>
      <w:r w:rsidRPr="00C31519">
        <w:rPr>
          <w:rFonts w:asciiTheme="majorHAnsi" w:eastAsia="Arial" w:hAnsiTheme="majorHAnsi" w:cstheme="majorHAnsi"/>
          <w:b/>
          <w:color w:val="00B0F0"/>
          <w:sz w:val="96"/>
          <w:szCs w:val="96"/>
        </w:rPr>
        <w:t>Maths Policy</w:t>
      </w:r>
      <w:r w:rsidRPr="00C31519">
        <w:rPr>
          <w:rFonts w:asciiTheme="majorHAnsi" w:eastAsia="Arial" w:hAnsiTheme="majorHAnsi" w:cstheme="majorHAnsi"/>
          <w:b/>
          <w:sz w:val="28"/>
          <w:szCs w:val="28"/>
          <w:u w:val="single"/>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243"/>
      </w:tblGrid>
      <w:tr w:rsidR="00C31519" w:rsidRPr="00C31519" w14:paraId="5C0D91F6" w14:textId="77777777" w:rsidTr="00E15303">
        <w:tc>
          <w:tcPr>
            <w:tcW w:w="9242" w:type="dxa"/>
            <w:gridSpan w:val="2"/>
          </w:tcPr>
          <w:p w14:paraId="1456ABE8" w14:textId="77777777" w:rsidR="00C31519" w:rsidRPr="00C31519" w:rsidRDefault="00C31519" w:rsidP="00E15303">
            <w:pPr>
              <w:spacing w:after="0"/>
              <w:ind w:left="360"/>
              <w:rPr>
                <w:rFonts w:asciiTheme="majorHAnsi" w:eastAsia="Times New Roman" w:hAnsiTheme="majorHAnsi" w:cstheme="majorHAnsi"/>
                <w:b/>
                <w:sz w:val="24"/>
                <w:szCs w:val="24"/>
              </w:rPr>
            </w:pPr>
            <w:r w:rsidRPr="00C31519">
              <w:rPr>
                <w:rFonts w:asciiTheme="majorHAnsi" w:eastAsia="Times New Roman" w:hAnsiTheme="majorHAnsi" w:cstheme="majorHAnsi"/>
                <w:sz w:val="24"/>
                <w:szCs w:val="24"/>
              </w:rPr>
              <w:br w:type="column"/>
            </w:r>
            <w:r w:rsidRPr="00C31519">
              <w:rPr>
                <w:rFonts w:asciiTheme="majorHAnsi" w:eastAsia="Times New Roman" w:hAnsiTheme="majorHAnsi" w:cstheme="majorHAnsi"/>
                <w:b/>
                <w:sz w:val="24"/>
                <w:szCs w:val="24"/>
              </w:rPr>
              <w:t>Schedule for Development, Monitoring and Review</w:t>
            </w:r>
          </w:p>
        </w:tc>
      </w:tr>
      <w:tr w:rsidR="00C31519" w:rsidRPr="00C31519" w14:paraId="470AB069" w14:textId="77777777" w:rsidTr="00E15303">
        <w:tc>
          <w:tcPr>
            <w:tcW w:w="2802" w:type="dxa"/>
          </w:tcPr>
          <w:p w14:paraId="0FA56A6E" w14:textId="77777777" w:rsidR="00C31519" w:rsidRPr="00C31519" w:rsidRDefault="00C31519" w:rsidP="00E15303">
            <w:pPr>
              <w:spacing w:after="0"/>
              <w:ind w:left="360"/>
              <w:rPr>
                <w:rFonts w:asciiTheme="majorHAnsi" w:eastAsia="Times New Roman" w:hAnsiTheme="majorHAnsi" w:cstheme="majorHAnsi"/>
                <w:sz w:val="24"/>
                <w:szCs w:val="24"/>
              </w:rPr>
            </w:pPr>
            <w:r w:rsidRPr="00C31519">
              <w:rPr>
                <w:rFonts w:asciiTheme="majorHAnsi" w:eastAsia="Times New Roman" w:hAnsiTheme="majorHAnsi" w:cstheme="majorHAnsi"/>
                <w:sz w:val="24"/>
                <w:szCs w:val="24"/>
              </w:rPr>
              <w:t>Approved by governors on:</w:t>
            </w:r>
          </w:p>
        </w:tc>
        <w:tc>
          <w:tcPr>
            <w:tcW w:w="6440" w:type="dxa"/>
          </w:tcPr>
          <w:p w14:paraId="57F0AC31" w14:textId="77777777" w:rsidR="00C31519" w:rsidRPr="00C31519" w:rsidRDefault="00C31519" w:rsidP="00E15303">
            <w:pPr>
              <w:spacing w:after="0"/>
              <w:ind w:left="360"/>
              <w:rPr>
                <w:rFonts w:asciiTheme="majorHAnsi" w:eastAsia="Times New Roman" w:hAnsiTheme="majorHAnsi" w:cstheme="majorHAnsi"/>
                <w:sz w:val="24"/>
                <w:szCs w:val="24"/>
              </w:rPr>
            </w:pPr>
            <w:r w:rsidRPr="00C31519">
              <w:rPr>
                <w:rFonts w:asciiTheme="majorHAnsi" w:eastAsia="Times New Roman" w:hAnsiTheme="majorHAnsi" w:cstheme="majorHAnsi"/>
                <w:sz w:val="24"/>
                <w:szCs w:val="24"/>
              </w:rPr>
              <w:t>June 2019</w:t>
            </w:r>
          </w:p>
        </w:tc>
      </w:tr>
      <w:tr w:rsidR="00D5385A" w:rsidRPr="00D5385A" w14:paraId="593E574E" w14:textId="77777777" w:rsidTr="00E15303">
        <w:trPr>
          <w:trHeight w:val="717"/>
        </w:trPr>
        <w:tc>
          <w:tcPr>
            <w:tcW w:w="2802" w:type="dxa"/>
          </w:tcPr>
          <w:p w14:paraId="001E9978" w14:textId="77777777" w:rsidR="00C31519" w:rsidRPr="00D5385A" w:rsidRDefault="00C31519" w:rsidP="00E15303">
            <w:pPr>
              <w:spacing w:after="0"/>
              <w:ind w:left="360"/>
              <w:rPr>
                <w:rFonts w:asciiTheme="majorHAnsi" w:eastAsia="Times New Roman" w:hAnsiTheme="majorHAnsi" w:cstheme="majorHAnsi"/>
                <w:sz w:val="24"/>
                <w:szCs w:val="24"/>
              </w:rPr>
            </w:pPr>
            <w:r w:rsidRPr="00D5385A">
              <w:rPr>
                <w:rFonts w:asciiTheme="majorHAnsi" w:eastAsia="Times New Roman" w:hAnsiTheme="majorHAnsi" w:cstheme="majorHAnsi"/>
                <w:sz w:val="24"/>
                <w:szCs w:val="24"/>
              </w:rPr>
              <w:t>Implementation monitored by:</w:t>
            </w:r>
          </w:p>
        </w:tc>
        <w:tc>
          <w:tcPr>
            <w:tcW w:w="6440" w:type="dxa"/>
          </w:tcPr>
          <w:p w14:paraId="605771AE" w14:textId="30A5FCFC" w:rsidR="00C31519" w:rsidRPr="00D5385A" w:rsidRDefault="00C31519" w:rsidP="00E15303">
            <w:pPr>
              <w:spacing w:after="0"/>
              <w:ind w:left="360"/>
              <w:rPr>
                <w:rFonts w:asciiTheme="majorHAnsi" w:hAnsiTheme="majorHAnsi" w:cstheme="majorHAnsi"/>
                <w:sz w:val="24"/>
                <w:szCs w:val="24"/>
              </w:rPr>
            </w:pPr>
          </w:p>
          <w:p w14:paraId="30F24498" w14:textId="7B628450" w:rsidR="00C00DF5" w:rsidRPr="00D5385A" w:rsidRDefault="00C00DF5" w:rsidP="00E15303">
            <w:pPr>
              <w:spacing w:after="0"/>
              <w:ind w:left="360"/>
              <w:rPr>
                <w:rFonts w:asciiTheme="majorHAnsi" w:eastAsia="Times New Roman" w:hAnsiTheme="majorHAnsi" w:cstheme="majorHAnsi"/>
                <w:sz w:val="24"/>
                <w:szCs w:val="24"/>
              </w:rPr>
            </w:pPr>
            <w:r w:rsidRPr="00D5385A">
              <w:rPr>
                <w:rFonts w:asciiTheme="majorHAnsi" w:hAnsiTheme="majorHAnsi" w:cstheme="majorHAnsi"/>
                <w:sz w:val="24"/>
                <w:szCs w:val="24"/>
              </w:rPr>
              <w:t xml:space="preserve">Anita </w:t>
            </w:r>
            <w:proofErr w:type="spellStart"/>
            <w:r w:rsidRPr="00D5385A">
              <w:rPr>
                <w:rFonts w:asciiTheme="majorHAnsi" w:hAnsiTheme="majorHAnsi" w:cstheme="majorHAnsi"/>
                <w:sz w:val="24"/>
                <w:szCs w:val="24"/>
              </w:rPr>
              <w:t>Tribohvan</w:t>
            </w:r>
            <w:proofErr w:type="spellEnd"/>
            <w:r w:rsidRPr="00D5385A">
              <w:rPr>
                <w:rFonts w:asciiTheme="majorHAnsi" w:hAnsiTheme="majorHAnsi" w:cstheme="majorHAnsi"/>
                <w:sz w:val="24"/>
                <w:szCs w:val="24"/>
              </w:rPr>
              <w:t xml:space="preserve"> (KS4)</w:t>
            </w:r>
            <w:r w:rsidR="006B294B">
              <w:rPr>
                <w:rFonts w:asciiTheme="majorHAnsi" w:hAnsiTheme="majorHAnsi" w:cstheme="majorHAnsi"/>
                <w:sz w:val="24"/>
                <w:szCs w:val="24"/>
              </w:rPr>
              <w:t>, Dan Thompson (KS</w:t>
            </w:r>
            <w:r w:rsidR="0083688C">
              <w:rPr>
                <w:rFonts w:asciiTheme="majorHAnsi" w:hAnsiTheme="majorHAnsi" w:cstheme="majorHAnsi"/>
                <w:sz w:val="24"/>
                <w:szCs w:val="24"/>
              </w:rPr>
              <w:t>3</w:t>
            </w:r>
            <w:r w:rsidR="006B294B">
              <w:rPr>
                <w:rFonts w:asciiTheme="majorHAnsi" w:hAnsiTheme="majorHAnsi" w:cstheme="majorHAnsi"/>
                <w:sz w:val="24"/>
                <w:szCs w:val="24"/>
              </w:rPr>
              <w:t>)</w:t>
            </w:r>
          </w:p>
        </w:tc>
      </w:tr>
      <w:tr w:rsidR="00C31519" w:rsidRPr="00C31519" w14:paraId="565715EE" w14:textId="77777777" w:rsidTr="00E15303">
        <w:tc>
          <w:tcPr>
            <w:tcW w:w="2802" w:type="dxa"/>
          </w:tcPr>
          <w:p w14:paraId="47A83CA1" w14:textId="77777777" w:rsidR="00C31519" w:rsidRPr="00C31519" w:rsidRDefault="00C31519" w:rsidP="00E15303">
            <w:pPr>
              <w:spacing w:after="0"/>
              <w:ind w:left="360"/>
              <w:rPr>
                <w:rFonts w:asciiTheme="majorHAnsi" w:eastAsia="Times New Roman" w:hAnsiTheme="majorHAnsi" w:cstheme="majorHAnsi"/>
                <w:sz w:val="24"/>
                <w:szCs w:val="24"/>
              </w:rPr>
            </w:pPr>
            <w:r w:rsidRPr="00C31519">
              <w:rPr>
                <w:rFonts w:asciiTheme="majorHAnsi" w:eastAsia="Times New Roman" w:hAnsiTheme="majorHAnsi" w:cstheme="majorHAnsi"/>
                <w:sz w:val="24"/>
                <w:szCs w:val="24"/>
              </w:rPr>
              <w:t>Review arrangements:</w:t>
            </w:r>
          </w:p>
          <w:p w14:paraId="1C2AB88B" w14:textId="77777777" w:rsidR="00C31519" w:rsidRPr="00C31519" w:rsidRDefault="00C31519" w:rsidP="00E15303">
            <w:pPr>
              <w:spacing w:after="0"/>
              <w:ind w:left="360"/>
              <w:rPr>
                <w:rFonts w:asciiTheme="majorHAnsi" w:eastAsia="Times New Roman" w:hAnsiTheme="majorHAnsi" w:cstheme="majorHAnsi"/>
                <w:sz w:val="24"/>
                <w:szCs w:val="24"/>
              </w:rPr>
            </w:pPr>
          </w:p>
        </w:tc>
        <w:tc>
          <w:tcPr>
            <w:tcW w:w="6440" w:type="dxa"/>
          </w:tcPr>
          <w:p w14:paraId="2DF66DFC" w14:textId="77777777" w:rsidR="00C31519" w:rsidRPr="00C31519" w:rsidRDefault="00C31519" w:rsidP="00E15303">
            <w:pPr>
              <w:spacing w:after="0"/>
              <w:ind w:left="360"/>
              <w:rPr>
                <w:rFonts w:asciiTheme="majorHAnsi" w:eastAsia="Times New Roman" w:hAnsiTheme="majorHAnsi" w:cstheme="majorHAnsi"/>
                <w:sz w:val="24"/>
                <w:szCs w:val="24"/>
              </w:rPr>
            </w:pPr>
            <w:r w:rsidRPr="00C31519">
              <w:rPr>
                <w:rFonts w:asciiTheme="majorHAnsi" w:eastAsia="Times New Roman" w:hAnsiTheme="majorHAnsi" w:cstheme="majorHAnsi"/>
                <w:sz w:val="24"/>
                <w:szCs w:val="24"/>
              </w:rPr>
              <w:t>Annually</w:t>
            </w:r>
          </w:p>
          <w:p w14:paraId="61E62CF1" w14:textId="77777777" w:rsidR="00C31519" w:rsidRPr="00C31519" w:rsidRDefault="00C31519" w:rsidP="00E15303">
            <w:pPr>
              <w:spacing w:after="0"/>
              <w:ind w:left="360"/>
              <w:rPr>
                <w:rFonts w:asciiTheme="majorHAnsi" w:eastAsia="Times New Roman" w:hAnsiTheme="majorHAnsi" w:cstheme="majorHAnsi"/>
                <w:sz w:val="24"/>
                <w:szCs w:val="24"/>
              </w:rPr>
            </w:pPr>
            <w:r w:rsidRPr="00C31519">
              <w:rPr>
                <w:rFonts w:asciiTheme="majorHAnsi" w:eastAsia="Times New Roman" w:hAnsiTheme="majorHAnsi" w:cstheme="majorHAnsi"/>
                <w:sz w:val="24"/>
                <w:szCs w:val="24"/>
              </w:rPr>
              <w:t xml:space="preserve">All policies will be reviewed if there are any </w:t>
            </w:r>
            <w:proofErr w:type="gramStart"/>
            <w:r w:rsidRPr="00C31519">
              <w:rPr>
                <w:rFonts w:asciiTheme="majorHAnsi" w:eastAsia="Times New Roman" w:hAnsiTheme="majorHAnsi" w:cstheme="majorHAnsi"/>
                <w:sz w:val="24"/>
                <w:szCs w:val="24"/>
              </w:rPr>
              <w:t>significant  developments</w:t>
            </w:r>
            <w:proofErr w:type="gramEnd"/>
            <w:r w:rsidRPr="00C31519">
              <w:rPr>
                <w:rFonts w:asciiTheme="majorHAnsi" w:eastAsia="Times New Roman" w:hAnsiTheme="majorHAnsi" w:cstheme="majorHAnsi"/>
                <w:sz w:val="24"/>
                <w:szCs w:val="24"/>
              </w:rPr>
              <w:t xml:space="preserve"> or changes to legislation</w:t>
            </w:r>
          </w:p>
        </w:tc>
      </w:tr>
      <w:tr w:rsidR="00C31519" w:rsidRPr="00C31519" w14:paraId="4FA294D3" w14:textId="77777777" w:rsidTr="00E15303">
        <w:tc>
          <w:tcPr>
            <w:tcW w:w="2802" w:type="dxa"/>
          </w:tcPr>
          <w:p w14:paraId="65F13961" w14:textId="77777777" w:rsidR="00C31519" w:rsidRPr="00C31519" w:rsidRDefault="00C31519" w:rsidP="00E15303">
            <w:pPr>
              <w:spacing w:after="0"/>
              <w:ind w:left="360"/>
              <w:rPr>
                <w:rFonts w:asciiTheme="majorHAnsi" w:eastAsia="Times New Roman" w:hAnsiTheme="majorHAnsi" w:cstheme="majorHAnsi"/>
                <w:sz w:val="24"/>
                <w:szCs w:val="24"/>
              </w:rPr>
            </w:pPr>
            <w:r w:rsidRPr="00C31519">
              <w:rPr>
                <w:rFonts w:asciiTheme="majorHAnsi" w:eastAsia="Times New Roman" w:hAnsiTheme="majorHAnsi" w:cstheme="majorHAnsi"/>
                <w:sz w:val="24"/>
                <w:szCs w:val="24"/>
              </w:rPr>
              <w:t>Reviewed:</w:t>
            </w:r>
          </w:p>
          <w:p w14:paraId="723329FC" w14:textId="77777777" w:rsidR="00C31519" w:rsidRPr="00C31519" w:rsidRDefault="00C31519" w:rsidP="00E15303">
            <w:pPr>
              <w:spacing w:after="0"/>
              <w:ind w:left="360"/>
              <w:rPr>
                <w:rFonts w:asciiTheme="majorHAnsi" w:eastAsia="Times New Roman" w:hAnsiTheme="majorHAnsi" w:cstheme="majorHAnsi"/>
                <w:sz w:val="24"/>
                <w:szCs w:val="24"/>
              </w:rPr>
            </w:pPr>
          </w:p>
          <w:p w14:paraId="2FDE8A08" w14:textId="77777777" w:rsidR="00C31519" w:rsidRPr="00C31519" w:rsidRDefault="00C31519" w:rsidP="00E15303">
            <w:pPr>
              <w:spacing w:after="0"/>
              <w:ind w:left="360"/>
              <w:rPr>
                <w:rFonts w:asciiTheme="majorHAnsi" w:eastAsia="Times New Roman" w:hAnsiTheme="majorHAnsi" w:cstheme="majorHAnsi"/>
                <w:sz w:val="24"/>
                <w:szCs w:val="24"/>
              </w:rPr>
            </w:pPr>
          </w:p>
          <w:p w14:paraId="07621486" w14:textId="77777777" w:rsidR="00C31519" w:rsidRPr="00C31519" w:rsidRDefault="00C31519" w:rsidP="00E15303">
            <w:pPr>
              <w:spacing w:after="0"/>
              <w:ind w:left="360"/>
              <w:rPr>
                <w:rFonts w:asciiTheme="majorHAnsi" w:eastAsia="Times New Roman" w:hAnsiTheme="majorHAnsi" w:cstheme="majorHAnsi"/>
                <w:sz w:val="24"/>
                <w:szCs w:val="24"/>
              </w:rPr>
            </w:pPr>
          </w:p>
          <w:p w14:paraId="58BA1452" w14:textId="77777777" w:rsidR="00C31519" w:rsidRPr="00C31519" w:rsidRDefault="00C31519" w:rsidP="00E15303">
            <w:pPr>
              <w:spacing w:after="0"/>
              <w:ind w:left="360"/>
              <w:rPr>
                <w:rFonts w:asciiTheme="majorHAnsi" w:eastAsia="Times New Roman" w:hAnsiTheme="majorHAnsi" w:cstheme="majorHAnsi"/>
                <w:sz w:val="24"/>
                <w:szCs w:val="24"/>
              </w:rPr>
            </w:pPr>
          </w:p>
          <w:p w14:paraId="75AA7E1B" w14:textId="747B923A" w:rsidR="00C31519" w:rsidRDefault="00C31519" w:rsidP="00E15303">
            <w:pPr>
              <w:spacing w:after="0"/>
              <w:ind w:left="360"/>
              <w:rPr>
                <w:rFonts w:asciiTheme="majorHAnsi" w:eastAsia="Times New Roman" w:hAnsiTheme="majorHAnsi" w:cstheme="majorHAnsi"/>
                <w:sz w:val="24"/>
                <w:szCs w:val="24"/>
              </w:rPr>
            </w:pPr>
          </w:p>
          <w:p w14:paraId="43A5BFEB" w14:textId="48C07628" w:rsidR="008E0EEC" w:rsidRDefault="008E0EEC" w:rsidP="00E15303">
            <w:pPr>
              <w:spacing w:after="0"/>
              <w:ind w:left="360"/>
              <w:rPr>
                <w:rFonts w:asciiTheme="majorHAnsi" w:eastAsia="Times New Roman" w:hAnsiTheme="majorHAnsi" w:cstheme="majorHAnsi"/>
                <w:sz w:val="24"/>
                <w:szCs w:val="24"/>
              </w:rPr>
            </w:pPr>
          </w:p>
          <w:p w14:paraId="1A81C9EE" w14:textId="77777777" w:rsidR="008E0EEC" w:rsidRPr="00C31519" w:rsidRDefault="008E0EEC" w:rsidP="00E15303">
            <w:pPr>
              <w:spacing w:after="0"/>
              <w:ind w:left="360"/>
              <w:rPr>
                <w:rFonts w:asciiTheme="majorHAnsi" w:eastAsia="Times New Roman" w:hAnsiTheme="majorHAnsi" w:cstheme="majorHAnsi"/>
                <w:sz w:val="24"/>
                <w:szCs w:val="24"/>
              </w:rPr>
            </w:pPr>
          </w:p>
          <w:p w14:paraId="28B4B65D" w14:textId="77777777" w:rsidR="00C31519" w:rsidRPr="00C31519" w:rsidRDefault="00C31519" w:rsidP="00E15303">
            <w:pPr>
              <w:spacing w:after="0"/>
              <w:ind w:left="360"/>
              <w:rPr>
                <w:rFonts w:asciiTheme="majorHAnsi" w:eastAsia="Times New Roman" w:hAnsiTheme="majorHAnsi" w:cstheme="majorHAnsi"/>
                <w:sz w:val="24"/>
                <w:szCs w:val="24"/>
              </w:rPr>
            </w:pPr>
            <w:r w:rsidRPr="00C31519">
              <w:rPr>
                <w:rFonts w:asciiTheme="majorHAnsi" w:eastAsia="Times New Roman" w:hAnsiTheme="majorHAnsi" w:cstheme="majorHAnsi"/>
                <w:sz w:val="24"/>
                <w:szCs w:val="24"/>
              </w:rPr>
              <w:t>The next review of this policy:</w:t>
            </w:r>
          </w:p>
        </w:tc>
        <w:tc>
          <w:tcPr>
            <w:tcW w:w="6440" w:type="dxa"/>
          </w:tcPr>
          <w:p w14:paraId="37C4DEA2" w14:textId="77777777" w:rsidR="00C31519" w:rsidRPr="00C31519" w:rsidRDefault="00C31519" w:rsidP="00E15303">
            <w:pPr>
              <w:spacing w:after="0"/>
              <w:ind w:left="360"/>
              <w:rPr>
                <w:rFonts w:asciiTheme="majorHAnsi" w:eastAsia="Times New Roman" w:hAnsiTheme="majorHAnsi" w:cstheme="majorHAnsi"/>
                <w:b/>
                <w:sz w:val="24"/>
                <w:szCs w:val="24"/>
              </w:rPr>
            </w:pPr>
            <w:r w:rsidRPr="00C31519">
              <w:rPr>
                <w:rFonts w:asciiTheme="majorHAnsi" w:eastAsia="Times New Roman" w:hAnsiTheme="majorHAnsi" w:cstheme="majorHAnsi"/>
                <w:b/>
                <w:sz w:val="24"/>
                <w:szCs w:val="24"/>
              </w:rPr>
              <w:t>June 2020</w:t>
            </w:r>
          </w:p>
          <w:p w14:paraId="169DC652" w14:textId="77777777" w:rsidR="00C31519" w:rsidRDefault="00C31519" w:rsidP="00E15303">
            <w:pPr>
              <w:spacing w:after="0"/>
              <w:ind w:left="360"/>
              <w:rPr>
                <w:rFonts w:asciiTheme="majorHAnsi" w:eastAsia="Times New Roman" w:hAnsiTheme="majorHAnsi" w:cstheme="majorHAnsi"/>
                <w:b/>
                <w:sz w:val="24"/>
                <w:szCs w:val="24"/>
              </w:rPr>
            </w:pPr>
            <w:r w:rsidRPr="00C31519">
              <w:rPr>
                <w:rFonts w:asciiTheme="majorHAnsi" w:eastAsia="Times New Roman" w:hAnsiTheme="majorHAnsi" w:cstheme="majorHAnsi"/>
                <w:b/>
                <w:sz w:val="24"/>
                <w:szCs w:val="24"/>
              </w:rPr>
              <w:t>June 2021</w:t>
            </w:r>
          </w:p>
          <w:p w14:paraId="1F152965" w14:textId="6498587F" w:rsidR="00C31519" w:rsidRDefault="004750B4" w:rsidP="00E15303">
            <w:pPr>
              <w:spacing w:after="0"/>
              <w:ind w:left="360"/>
              <w:rPr>
                <w:rFonts w:asciiTheme="majorHAnsi" w:eastAsia="Times New Roman" w:hAnsiTheme="majorHAnsi" w:cstheme="majorHAnsi"/>
                <w:b/>
                <w:sz w:val="24"/>
                <w:szCs w:val="24"/>
              </w:rPr>
            </w:pPr>
            <w:r>
              <w:rPr>
                <w:rFonts w:asciiTheme="majorHAnsi" w:eastAsia="Times New Roman" w:hAnsiTheme="majorHAnsi" w:cstheme="majorHAnsi"/>
                <w:b/>
                <w:sz w:val="24"/>
                <w:szCs w:val="24"/>
              </w:rPr>
              <w:t>June 2022</w:t>
            </w:r>
          </w:p>
          <w:p w14:paraId="4387DF39" w14:textId="3DB6A080" w:rsidR="008511FD" w:rsidRPr="00C31519" w:rsidRDefault="008511FD" w:rsidP="00E15303">
            <w:pPr>
              <w:spacing w:after="0"/>
              <w:ind w:left="360"/>
              <w:rPr>
                <w:rFonts w:asciiTheme="majorHAnsi" w:eastAsia="Times New Roman" w:hAnsiTheme="majorHAnsi" w:cstheme="majorHAnsi"/>
                <w:b/>
                <w:sz w:val="24"/>
                <w:szCs w:val="24"/>
              </w:rPr>
            </w:pPr>
            <w:r>
              <w:rPr>
                <w:rFonts w:asciiTheme="majorHAnsi" w:eastAsia="Times New Roman" w:hAnsiTheme="majorHAnsi" w:cstheme="majorHAnsi"/>
                <w:b/>
                <w:sz w:val="24"/>
                <w:szCs w:val="24"/>
              </w:rPr>
              <w:t>May 2023</w:t>
            </w:r>
          </w:p>
          <w:p w14:paraId="09E1D40C" w14:textId="0A6B87C5" w:rsidR="00C31519" w:rsidRDefault="0049393B" w:rsidP="00E15303">
            <w:pPr>
              <w:spacing w:after="0"/>
              <w:ind w:left="360"/>
              <w:rPr>
                <w:rFonts w:asciiTheme="majorHAnsi" w:eastAsia="Times New Roman" w:hAnsiTheme="majorHAnsi" w:cstheme="majorHAnsi"/>
                <w:b/>
                <w:sz w:val="24"/>
                <w:szCs w:val="24"/>
              </w:rPr>
            </w:pPr>
            <w:r>
              <w:rPr>
                <w:rFonts w:asciiTheme="majorHAnsi" w:eastAsia="Times New Roman" w:hAnsiTheme="majorHAnsi" w:cstheme="majorHAnsi"/>
                <w:b/>
                <w:sz w:val="24"/>
                <w:szCs w:val="24"/>
              </w:rPr>
              <w:t>June 2024</w:t>
            </w:r>
          </w:p>
          <w:p w14:paraId="250CBB56" w14:textId="4FBB7BFB" w:rsidR="008E0EEC" w:rsidRDefault="008E0EEC" w:rsidP="008E0EEC">
            <w:pPr>
              <w:spacing w:after="0"/>
              <w:ind w:left="360"/>
              <w:rPr>
                <w:rFonts w:asciiTheme="majorHAnsi" w:eastAsia="Times New Roman" w:hAnsiTheme="majorHAnsi" w:cstheme="majorHAnsi"/>
                <w:b/>
                <w:sz w:val="24"/>
                <w:szCs w:val="24"/>
              </w:rPr>
            </w:pPr>
            <w:r>
              <w:rPr>
                <w:rFonts w:asciiTheme="majorHAnsi" w:eastAsia="Times New Roman" w:hAnsiTheme="majorHAnsi" w:cstheme="majorHAnsi"/>
                <w:b/>
                <w:sz w:val="24"/>
                <w:szCs w:val="24"/>
              </w:rPr>
              <w:t>June 2025</w:t>
            </w:r>
          </w:p>
          <w:p w14:paraId="669024D2" w14:textId="1819AE00" w:rsidR="009F2FB7" w:rsidRPr="00C31519" w:rsidRDefault="009F2FB7" w:rsidP="008E0EEC">
            <w:pPr>
              <w:spacing w:after="0"/>
              <w:ind w:left="360"/>
              <w:rPr>
                <w:rFonts w:asciiTheme="majorHAnsi" w:eastAsia="Times New Roman" w:hAnsiTheme="majorHAnsi" w:cstheme="majorHAnsi"/>
                <w:b/>
                <w:sz w:val="24"/>
                <w:szCs w:val="24"/>
              </w:rPr>
            </w:pPr>
            <w:r>
              <w:rPr>
                <w:rFonts w:asciiTheme="majorHAnsi" w:eastAsia="Times New Roman" w:hAnsiTheme="majorHAnsi" w:cstheme="majorHAnsi"/>
                <w:b/>
                <w:sz w:val="24"/>
                <w:szCs w:val="24"/>
              </w:rPr>
              <w:t>June 2026</w:t>
            </w:r>
          </w:p>
          <w:p w14:paraId="5A4454D3" w14:textId="77777777" w:rsidR="008E0EEC" w:rsidRPr="00C31519" w:rsidRDefault="008E0EEC" w:rsidP="00E15303">
            <w:pPr>
              <w:spacing w:after="0"/>
              <w:ind w:left="360"/>
              <w:rPr>
                <w:rFonts w:asciiTheme="majorHAnsi" w:eastAsia="Times New Roman" w:hAnsiTheme="majorHAnsi" w:cstheme="majorHAnsi"/>
                <w:b/>
                <w:sz w:val="24"/>
                <w:szCs w:val="24"/>
              </w:rPr>
            </w:pPr>
          </w:p>
          <w:p w14:paraId="3790875C" w14:textId="77777777" w:rsidR="00C31519" w:rsidRPr="00C31519" w:rsidRDefault="00C31519" w:rsidP="00E15303">
            <w:pPr>
              <w:spacing w:after="0"/>
              <w:ind w:left="360"/>
              <w:rPr>
                <w:rFonts w:asciiTheme="majorHAnsi" w:eastAsia="Times New Roman" w:hAnsiTheme="majorHAnsi" w:cstheme="majorHAnsi"/>
                <w:b/>
                <w:sz w:val="24"/>
                <w:szCs w:val="24"/>
              </w:rPr>
            </w:pPr>
          </w:p>
          <w:p w14:paraId="71387EC1" w14:textId="091B0EE3" w:rsidR="00C31519" w:rsidRPr="00C31519" w:rsidRDefault="008E0EEC" w:rsidP="008E0EEC">
            <w:pPr>
              <w:spacing w:after="0"/>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       </w:t>
            </w:r>
            <w:r w:rsidR="004750B4">
              <w:rPr>
                <w:rFonts w:asciiTheme="majorHAnsi" w:eastAsia="Times New Roman" w:hAnsiTheme="majorHAnsi" w:cstheme="majorHAnsi"/>
                <w:b/>
                <w:sz w:val="24"/>
                <w:szCs w:val="24"/>
              </w:rPr>
              <w:t>June 202</w:t>
            </w:r>
            <w:r w:rsidR="009F2FB7">
              <w:rPr>
                <w:rFonts w:asciiTheme="majorHAnsi" w:eastAsia="Times New Roman" w:hAnsiTheme="majorHAnsi" w:cstheme="majorHAnsi"/>
                <w:b/>
                <w:sz w:val="24"/>
                <w:szCs w:val="24"/>
              </w:rPr>
              <w:t>7</w:t>
            </w:r>
          </w:p>
          <w:p w14:paraId="1F63B850" w14:textId="77777777" w:rsidR="00C31519" w:rsidRPr="00C31519" w:rsidRDefault="00C31519" w:rsidP="00E15303">
            <w:pPr>
              <w:spacing w:after="0"/>
              <w:ind w:left="360"/>
              <w:rPr>
                <w:rFonts w:asciiTheme="majorHAnsi" w:eastAsia="Times New Roman" w:hAnsiTheme="majorHAnsi" w:cstheme="majorHAnsi"/>
                <w:sz w:val="24"/>
                <w:szCs w:val="24"/>
              </w:rPr>
            </w:pPr>
          </w:p>
        </w:tc>
      </w:tr>
    </w:tbl>
    <w:p w14:paraId="2B345299" w14:textId="77777777" w:rsidR="008F6E74" w:rsidRPr="00C31519" w:rsidRDefault="00C31519">
      <w:pPr>
        <w:jc w:val="center"/>
        <w:rPr>
          <w:rFonts w:asciiTheme="majorHAnsi" w:eastAsia="Arial" w:hAnsiTheme="majorHAnsi" w:cstheme="majorHAnsi"/>
          <w:b/>
          <w:sz w:val="28"/>
          <w:szCs w:val="28"/>
          <w:u w:val="single"/>
        </w:rPr>
      </w:pPr>
      <w:r w:rsidRPr="00C31519">
        <w:rPr>
          <w:rFonts w:asciiTheme="majorHAnsi" w:eastAsia="Arial" w:hAnsiTheme="majorHAnsi" w:cstheme="majorHAnsi"/>
          <w:b/>
          <w:sz w:val="28"/>
          <w:szCs w:val="28"/>
          <w:u w:val="single"/>
        </w:rPr>
        <w:br w:type="column"/>
      </w:r>
      <w:r w:rsidR="002E0D4B" w:rsidRPr="00C31519">
        <w:rPr>
          <w:rFonts w:asciiTheme="majorHAnsi" w:eastAsia="Arial" w:hAnsiTheme="majorHAnsi" w:cstheme="majorHAnsi"/>
          <w:b/>
          <w:sz w:val="28"/>
          <w:szCs w:val="28"/>
          <w:u w:val="single"/>
        </w:rPr>
        <w:lastRenderedPageBreak/>
        <w:t>MATHEMATICS POLICY</w:t>
      </w:r>
    </w:p>
    <w:p w14:paraId="1151794C" w14:textId="77777777" w:rsidR="008F6E74" w:rsidRPr="00C31519" w:rsidRDefault="008F6E74">
      <w:pPr>
        <w:rPr>
          <w:rFonts w:asciiTheme="majorHAnsi" w:hAnsiTheme="majorHAnsi" w:cstheme="majorHAnsi"/>
        </w:rPr>
      </w:pPr>
    </w:p>
    <w:p w14:paraId="7DA7178C" w14:textId="77777777" w:rsidR="008F6E74" w:rsidRPr="00C31519" w:rsidRDefault="002E0D4B">
      <w:pPr>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t>AIMS</w:t>
      </w:r>
    </w:p>
    <w:p w14:paraId="0E3F45E1"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The aim of this policy is to inform all stakeholders of the teaching and learning within the subject of Mathematics for all students in the Upper and Lower School who are part of The Leicester Partnership School.</w:t>
      </w:r>
    </w:p>
    <w:p w14:paraId="2C68917F"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xml:space="preserve">A </w:t>
      </w:r>
      <w:proofErr w:type="gramStart"/>
      <w:r w:rsidRPr="00C31519">
        <w:rPr>
          <w:rFonts w:asciiTheme="majorHAnsi" w:eastAsia="Arial" w:hAnsiTheme="majorHAnsi" w:cstheme="majorHAnsi"/>
          <w:sz w:val="24"/>
          <w:szCs w:val="24"/>
        </w:rPr>
        <w:t>high quality</w:t>
      </w:r>
      <w:proofErr w:type="gramEnd"/>
      <w:r w:rsidRPr="00C31519">
        <w:rPr>
          <w:rFonts w:asciiTheme="majorHAnsi" w:eastAsia="Arial" w:hAnsiTheme="majorHAnsi" w:cstheme="majorHAnsi"/>
          <w:sz w:val="24"/>
          <w:szCs w:val="24"/>
        </w:rPr>
        <w:t xml:space="preserve"> mathematics education provides a foundation for understanding the world, the ability to reason mathematically, an appreciation of the power of mathematics and a sense of enjoyment and curiosity about the subject.</w:t>
      </w:r>
    </w:p>
    <w:p w14:paraId="42A276ED" w14:textId="3F56FFA2" w:rsidR="008F6E74" w:rsidRPr="00C31519" w:rsidRDefault="002E0D4B" w:rsidP="005E2071">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xml:space="preserve">Full time students </w:t>
      </w:r>
      <w:r w:rsidR="00BE0D4B">
        <w:rPr>
          <w:rFonts w:asciiTheme="majorHAnsi" w:eastAsia="Arial" w:hAnsiTheme="majorHAnsi" w:cstheme="majorHAnsi"/>
          <w:sz w:val="24"/>
          <w:szCs w:val="24"/>
        </w:rPr>
        <w:t>at KS3</w:t>
      </w:r>
      <w:r w:rsidRPr="00C31519">
        <w:rPr>
          <w:rFonts w:asciiTheme="majorHAnsi" w:eastAsia="Arial" w:hAnsiTheme="majorHAnsi" w:cstheme="majorHAnsi"/>
          <w:sz w:val="24"/>
          <w:szCs w:val="24"/>
        </w:rPr>
        <w:t xml:space="preserve"> receive </w:t>
      </w:r>
      <w:r w:rsidR="00316845">
        <w:rPr>
          <w:rFonts w:asciiTheme="majorHAnsi" w:eastAsia="Arial" w:hAnsiTheme="majorHAnsi" w:cstheme="majorHAnsi"/>
          <w:sz w:val="24"/>
          <w:szCs w:val="24"/>
        </w:rPr>
        <w:t>between two to three</w:t>
      </w:r>
      <w:r w:rsidR="00BE0D4B">
        <w:rPr>
          <w:rFonts w:asciiTheme="majorHAnsi" w:eastAsia="Arial" w:hAnsiTheme="majorHAnsi" w:cstheme="majorHAnsi"/>
          <w:sz w:val="24"/>
          <w:szCs w:val="24"/>
        </w:rPr>
        <w:t xml:space="preserve"> lessons </w:t>
      </w:r>
      <w:r w:rsidRPr="00C31519">
        <w:rPr>
          <w:rFonts w:asciiTheme="majorHAnsi" w:eastAsia="Arial" w:hAnsiTheme="majorHAnsi" w:cstheme="majorHAnsi"/>
          <w:sz w:val="24"/>
          <w:szCs w:val="24"/>
        </w:rPr>
        <w:t>of Mathematics</w:t>
      </w:r>
      <w:r w:rsidR="00BE0D4B">
        <w:rPr>
          <w:rFonts w:asciiTheme="majorHAnsi" w:eastAsia="Arial" w:hAnsiTheme="majorHAnsi" w:cstheme="majorHAnsi"/>
          <w:sz w:val="24"/>
          <w:szCs w:val="24"/>
        </w:rPr>
        <w:t>,</w:t>
      </w:r>
      <w:r w:rsidRPr="00C31519">
        <w:rPr>
          <w:rFonts w:asciiTheme="majorHAnsi" w:eastAsia="Arial" w:hAnsiTheme="majorHAnsi" w:cstheme="majorHAnsi"/>
          <w:sz w:val="24"/>
          <w:szCs w:val="24"/>
        </w:rPr>
        <w:t xml:space="preserve"> </w:t>
      </w:r>
      <w:r w:rsidR="00BE0D4B">
        <w:rPr>
          <w:rFonts w:asciiTheme="majorHAnsi" w:eastAsia="Arial" w:hAnsiTheme="majorHAnsi" w:cstheme="majorHAnsi"/>
          <w:sz w:val="24"/>
          <w:szCs w:val="24"/>
        </w:rPr>
        <w:t>at 45 minutes each</w:t>
      </w:r>
      <w:r w:rsidR="00BE0D4B" w:rsidRPr="00C31519">
        <w:rPr>
          <w:rFonts w:asciiTheme="majorHAnsi" w:eastAsia="Arial" w:hAnsiTheme="majorHAnsi" w:cstheme="majorHAnsi"/>
          <w:sz w:val="24"/>
          <w:szCs w:val="24"/>
        </w:rPr>
        <w:t xml:space="preserve"> </w:t>
      </w:r>
      <w:r w:rsidRPr="00C31519">
        <w:rPr>
          <w:rFonts w:asciiTheme="majorHAnsi" w:eastAsia="Arial" w:hAnsiTheme="majorHAnsi" w:cstheme="majorHAnsi"/>
          <w:sz w:val="24"/>
          <w:szCs w:val="24"/>
        </w:rPr>
        <w:t>throughout the week. This ensures that they are able to access a fuller Mathematics curriculum that reflects the components of The National Curriculum. This is evidenced in the Schemes of Work.</w:t>
      </w:r>
    </w:p>
    <w:p w14:paraId="73409A42" w14:textId="5789C896" w:rsidR="008F6E74" w:rsidRPr="00C31519" w:rsidRDefault="00BE0D4B" w:rsidP="005E2071">
      <w:pPr>
        <w:jc w:val="both"/>
        <w:rPr>
          <w:rFonts w:asciiTheme="majorHAnsi" w:eastAsia="Arial" w:hAnsiTheme="majorHAnsi" w:cstheme="majorHAnsi"/>
          <w:b/>
          <w:sz w:val="24"/>
          <w:szCs w:val="24"/>
          <w:u w:val="single"/>
        </w:rPr>
      </w:pPr>
      <w:r>
        <w:rPr>
          <w:rFonts w:asciiTheme="majorHAnsi" w:eastAsia="Arial" w:hAnsiTheme="majorHAnsi" w:cstheme="majorHAnsi"/>
          <w:b/>
          <w:sz w:val="24"/>
          <w:szCs w:val="24"/>
          <w:u w:val="single"/>
        </w:rPr>
        <w:t>KS3</w:t>
      </w:r>
    </w:p>
    <w:p w14:paraId="106AC566"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The aim in the Lower School is to compliment the work that is undertaken in mainstream schools which focuses on the national curriculum for Mathematics.  students should:</w:t>
      </w:r>
    </w:p>
    <w:p w14:paraId="6B23916D" w14:textId="77777777" w:rsidR="008F6E74" w:rsidRPr="00C31519" w:rsidRDefault="002E0D4B">
      <w:pPr>
        <w:numPr>
          <w:ilvl w:val="0"/>
          <w:numId w:val="3"/>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Become </w:t>
      </w:r>
      <w:r w:rsidRPr="00C31519">
        <w:rPr>
          <w:rFonts w:asciiTheme="majorHAnsi" w:eastAsia="Arial" w:hAnsiTheme="majorHAnsi" w:cstheme="majorHAnsi"/>
          <w:b/>
          <w:color w:val="000000"/>
          <w:sz w:val="24"/>
          <w:szCs w:val="24"/>
        </w:rPr>
        <w:t>fluent in the fundamentals of mathematics</w:t>
      </w:r>
      <w:r w:rsidRPr="00C31519">
        <w:rPr>
          <w:rFonts w:asciiTheme="majorHAnsi" w:eastAsia="Arial" w:hAnsiTheme="majorHAnsi" w:cstheme="majorHAnsi"/>
          <w:color w:val="000000"/>
          <w:sz w:val="24"/>
          <w:szCs w:val="24"/>
        </w:rPr>
        <w:t>, including through varied and frequent practice with increasingly complex problems over time, so that they develop conceptual understanding and the ability to recall and apply knowledge rapidly and accurately.</w:t>
      </w:r>
    </w:p>
    <w:p w14:paraId="4E8EE55A" w14:textId="77777777" w:rsidR="008F6E74" w:rsidRPr="00C31519" w:rsidRDefault="002E0D4B">
      <w:pPr>
        <w:numPr>
          <w:ilvl w:val="0"/>
          <w:numId w:val="3"/>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Be able to </w:t>
      </w:r>
      <w:r w:rsidRPr="00C31519">
        <w:rPr>
          <w:rFonts w:asciiTheme="majorHAnsi" w:eastAsia="Arial" w:hAnsiTheme="majorHAnsi" w:cstheme="majorHAnsi"/>
          <w:b/>
          <w:color w:val="000000"/>
          <w:sz w:val="24"/>
          <w:szCs w:val="24"/>
        </w:rPr>
        <w:t>reason mathematically</w:t>
      </w:r>
      <w:r w:rsidRPr="00C31519">
        <w:rPr>
          <w:rFonts w:asciiTheme="majorHAnsi" w:eastAsia="Arial" w:hAnsiTheme="majorHAnsi" w:cstheme="majorHAnsi"/>
          <w:color w:val="000000"/>
          <w:sz w:val="24"/>
          <w:szCs w:val="24"/>
        </w:rPr>
        <w:t xml:space="preserve"> by following a line of enquiry, and being able to develop an argument, justification or proof using mathematical language.</w:t>
      </w:r>
    </w:p>
    <w:p w14:paraId="5B01971E" w14:textId="77777777" w:rsidR="008F6E74" w:rsidRPr="00C31519" w:rsidRDefault="002E0D4B">
      <w:pPr>
        <w:numPr>
          <w:ilvl w:val="0"/>
          <w:numId w:val="3"/>
        </w:numPr>
        <w:pBdr>
          <w:top w:val="nil"/>
          <w:left w:val="nil"/>
          <w:bottom w:val="nil"/>
          <w:right w:val="nil"/>
          <w:between w:val="nil"/>
        </w:pBdr>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Be able to </w:t>
      </w:r>
      <w:r w:rsidRPr="00C31519">
        <w:rPr>
          <w:rFonts w:asciiTheme="majorHAnsi" w:eastAsia="Arial" w:hAnsiTheme="majorHAnsi" w:cstheme="majorHAnsi"/>
          <w:b/>
          <w:color w:val="000000"/>
          <w:sz w:val="24"/>
          <w:szCs w:val="24"/>
        </w:rPr>
        <w:t>solve problems</w:t>
      </w:r>
      <w:r w:rsidRPr="00C31519">
        <w:rPr>
          <w:rFonts w:asciiTheme="majorHAnsi" w:eastAsia="Arial" w:hAnsiTheme="majorHAnsi" w:cstheme="majorHAnsi"/>
          <w:color w:val="000000"/>
          <w:sz w:val="24"/>
          <w:szCs w:val="24"/>
        </w:rPr>
        <w:t xml:space="preserve"> by applying their mathematics to a variety of routine and non-routine problems. This includes breaking down problems into a series of simpler steps and persevering in finding solutions.</w:t>
      </w:r>
    </w:p>
    <w:p w14:paraId="508525B3" w14:textId="77777777" w:rsidR="008F6E74" w:rsidRPr="00C31519" w:rsidRDefault="002E0D4B">
      <w:pPr>
        <w:jc w:val="both"/>
        <w:rPr>
          <w:rFonts w:asciiTheme="majorHAnsi" w:eastAsia="Arial" w:hAnsiTheme="majorHAnsi" w:cstheme="majorHAnsi"/>
          <w:b/>
          <w:sz w:val="24"/>
          <w:szCs w:val="24"/>
        </w:rPr>
      </w:pPr>
      <w:r w:rsidRPr="00C31519">
        <w:rPr>
          <w:rFonts w:asciiTheme="majorHAnsi" w:eastAsia="Arial" w:hAnsiTheme="majorHAnsi" w:cstheme="majorHAnsi"/>
          <w:b/>
          <w:sz w:val="24"/>
          <w:szCs w:val="24"/>
        </w:rPr>
        <w:t xml:space="preserve">The aim is that students will progress through the Key Stage showing that they are competent in the above three areas. </w:t>
      </w:r>
      <w:proofErr w:type="gramStart"/>
      <w:r w:rsidRPr="00C31519">
        <w:rPr>
          <w:rFonts w:asciiTheme="majorHAnsi" w:eastAsia="Arial" w:hAnsiTheme="majorHAnsi" w:cstheme="majorHAnsi"/>
          <w:b/>
          <w:sz w:val="24"/>
          <w:szCs w:val="24"/>
        </w:rPr>
        <w:t>However</w:t>
      </w:r>
      <w:proofErr w:type="gramEnd"/>
      <w:r w:rsidRPr="00C31519">
        <w:rPr>
          <w:rFonts w:asciiTheme="majorHAnsi" w:eastAsia="Arial" w:hAnsiTheme="majorHAnsi" w:cstheme="majorHAnsi"/>
          <w:b/>
          <w:sz w:val="24"/>
          <w:szCs w:val="24"/>
        </w:rPr>
        <w:t xml:space="preserve"> the decision as to when to progress, is always based on the security of the student’s understanding and their readiness to move on.</w:t>
      </w:r>
    </w:p>
    <w:p w14:paraId="1F041374" w14:textId="3AA98963" w:rsidR="00C31519" w:rsidRPr="00D5385A" w:rsidRDefault="0049393B">
      <w:pPr>
        <w:jc w:val="both"/>
        <w:rPr>
          <w:rFonts w:asciiTheme="majorHAnsi" w:eastAsia="Arial" w:hAnsiTheme="majorHAnsi" w:cstheme="majorHAnsi"/>
          <w:bCs/>
          <w:sz w:val="24"/>
          <w:szCs w:val="24"/>
        </w:rPr>
      </w:pPr>
      <w:r w:rsidRPr="00D5385A">
        <w:rPr>
          <w:rFonts w:asciiTheme="majorHAnsi" w:eastAsia="Arial" w:hAnsiTheme="majorHAnsi" w:cstheme="majorHAnsi"/>
          <w:bCs/>
          <w:sz w:val="24"/>
          <w:szCs w:val="24"/>
        </w:rPr>
        <w:t>At KS3 the White Rose Maths scheme of work</w:t>
      </w:r>
      <w:r w:rsidR="00A54254" w:rsidRPr="00D5385A">
        <w:rPr>
          <w:rFonts w:asciiTheme="majorHAnsi" w:eastAsia="Arial" w:hAnsiTheme="majorHAnsi" w:cstheme="majorHAnsi"/>
          <w:bCs/>
          <w:sz w:val="24"/>
          <w:szCs w:val="24"/>
        </w:rPr>
        <w:t xml:space="preserve"> is used</w:t>
      </w:r>
      <w:r w:rsidRPr="00D5385A">
        <w:rPr>
          <w:rFonts w:asciiTheme="majorHAnsi" w:eastAsia="Arial" w:hAnsiTheme="majorHAnsi" w:cstheme="majorHAnsi"/>
          <w:bCs/>
          <w:sz w:val="24"/>
          <w:szCs w:val="24"/>
        </w:rPr>
        <w:t>. The White Rose Maths (WRM) scheme of work for years 7, 8 and 9 have been compiled to create one scheme of work that can be used to match the ability of the student. The topics covered follow the curriculum components that are listed: Number, Algebra, proportion and rates of change, geometry and measure, probability and statistics.</w:t>
      </w:r>
    </w:p>
    <w:p w14:paraId="1102469F" w14:textId="2826C89F" w:rsidR="0049393B" w:rsidRPr="00D5385A" w:rsidRDefault="0049393B">
      <w:pPr>
        <w:jc w:val="both"/>
        <w:rPr>
          <w:rFonts w:asciiTheme="majorHAnsi" w:eastAsia="Arial" w:hAnsiTheme="majorHAnsi" w:cstheme="majorHAnsi"/>
          <w:bCs/>
          <w:sz w:val="24"/>
          <w:szCs w:val="24"/>
        </w:rPr>
      </w:pPr>
      <w:r w:rsidRPr="00D5385A">
        <w:rPr>
          <w:rFonts w:asciiTheme="majorHAnsi" w:eastAsia="Arial" w:hAnsiTheme="majorHAnsi" w:cstheme="majorHAnsi"/>
          <w:bCs/>
          <w:sz w:val="24"/>
          <w:szCs w:val="24"/>
        </w:rPr>
        <w:lastRenderedPageBreak/>
        <w:t>A</w:t>
      </w:r>
      <w:r w:rsidR="00C00BC5" w:rsidRPr="00D5385A">
        <w:rPr>
          <w:rFonts w:asciiTheme="majorHAnsi" w:eastAsia="Arial" w:hAnsiTheme="majorHAnsi" w:cstheme="majorHAnsi"/>
          <w:bCs/>
          <w:sz w:val="24"/>
          <w:szCs w:val="24"/>
        </w:rPr>
        <w:t xml:space="preserve"> maths</w:t>
      </w:r>
      <w:r w:rsidRPr="00D5385A">
        <w:rPr>
          <w:rFonts w:asciiTheme="majorHAnsi" w:eastAsia="Arial" w:hAnsiTheme="majorHAnsi" w:cstheme="majorHAnsi"/>
          <w:bCs/>
          <w:sz w:val="24"/>
          <w:szCs w:val="24"/>
        </w:rPr>
        <w:t xml:space="preserve"> tracker has been created </w:t>
      </w:r>
      <w:r w:rsidR="000F1ABE" w:rsidRPr="00D5385A">
        <w:rPr>
          <w:rFonts w:asciiTheme="majorHAnsi" w:eastAsia="Arial" w:hAnsiTheme="majorHAnsi" w:cstheme="majorHAnsi"/>
          <w:bCs/>
          <w:sz w:val="24"/>
          <w:szCs w:val="24"/>
        </w:rPr>
        <w:t xml:space="preserve">to monitor </w:t>
      </w:r>
      <w:proofErr w:type="spellStart"/>
      <w:r w:rsidR="000F1ABE" w:rsidRPr="00D5385A">
        <w:rPr>
          <w:rFonts w:asciiTheme="majorHAnsi" w:eastAsia="Arial" w:hAnsiTheme="majorHAnsi" w:cstheme="majorHAnsi"/>
          <w:bCs/>
          <w:sz w:val="24"/>
          <w:szCs w:val="24"/>
        </w:rPr>
        <w:t>students</w:t>
      </w:r>
      <w:proofErr w:type="spellEnd"/>
      <w:r w:rsidR="000F1ABE" w:rsidRPr="00D5385A">
        <w:rPr>
          <w:rFonts w:asciiTheme="majorHAnsi" w:eastAsia="Arial" w:hAnsiTheme="majorHAnsi" w:cstheme="majorHAnsi"/>
          <w:bCs/>
          <w:sz w:val="24"/>
          <w:szCs w:val="24"/>
        </w:rPr>
        <w:t xml:space="preserve"> progress on the topics covered. Due to the nature of the students, they prefer to have a regular change in topic. Topics are often revisited to create the change they find necessary to enjoy their maths lessons.</w:t>
      </w:r>
      <w:r w:rsidR="00C00BC5" w:rsidRPr="00D5385A">
        <w:rPr>
          <w:rFonts w:asciiTheme="majorHAnsi" w:eastAsia="Arial" w:hAnsiTheme="majorHAnsi" w:cstheme="majorHAnsi"/>
          <w:bCs/>
          <w:sz w:val="24"/>
          <w:szCs w:val="24"/>
        </w:rPr>
        <w:t xml:space="preserve"> Students are assessed and monitored to track their progress in sub-topics within each component.</w:t>
      </w:r>
    </w:p>
    <w:p w14:paraId="78836760" w14:textId="77777777" w:rsidR="008F6E74" w:rsidRPr="00C31519" w:rsidRDefault="002E0D4B">
      <w:pPr>
        <w:jc w:val="both"/>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t>Developing Fluency</w:t>
      </w:r>
    </w:p>
    <w:p w14:paraId="6421B4E6" w14:textId="77777777" w:rsidR="008F6E74" w:rsidRPr="00C31519" w:rsidRDefault="002E0D4B">
      <w:pPr>
        <w:jc w:val="both"/>
        <w:rPr>
          <w:rFonts w:asciiTheme="majorHAnsi" w:eastAsia="Arial" w:hAnsiTheme="majorHAnsi" w:cstheme="majorHAnsi"/>
          <w:b/>
          <w:sz w:val="24"/>
          <w:szCs w:val="24"/>
        </w:rPr>
      </w:pPr>
      <w:r w:rsidRPr="00C31519">
        <w:rPr>
          <w:rFonts w:asciiTheme="majorHAnsi" w:eastAsia="Arial" w:hAnsiTheme="majorHAnsi" w:cstheme="majorHAnsi"/>
          <w:b/>
          <w:sz w:val="24"/>
          <w:szCs w:val="24"/>
        </w:rPr>
        <w:t>In this area students are taught to:</w:t>
      </w:r>
    </w:p>
    <w:p w14:paraId="7C25D276" w14:textId="77777777" w:rsidR="008F6E74" w:rsidRPr="00C31519" w:rsidRDefault="002E0D4B">
      <w:pPr>
        <w:numPr>
          <w:ilvl w:val="0"/>
          <w:numId w:val="4"/>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Consolidate their numerical and mathematical capability from KS2 and extend their understanding of the number system and place value to include decimals, fractions, powers and roots.</w:t>
      </w:r>
    </w:p>
    <w:p w14:paraId="5208032F" w14:textId="77777777" w:rsidR="008F6E74" w:rsidRPr="00C31519" w:rsidRDefault="002E0D4B">
      <w:pPr>
        <w:numPr>
          <w:ilvl w:val="0"/>
          <w:numId w:val="4"/>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Select and use appropriate calculation strategies to solve increasingly complex problems.</w:t>
      </w:r>
    </w:p>
    <w:p w14:paraId="186F07E8" w14:textId="77777777" w:rsidR="008F6E74" w:rsidRPr="00C31519" w:rsidRDefault="002E0D4B">
      <w:pPr>
        <w:numPr>
          <w:ilvl w:val="0"/>
          <w:numId w:val="4"/>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Use algebra to generalise the structure of arithmetic, including formulating mathematical relationships.</w:t>
      </w:r>
    </w:p>
    <w:p w14:paraId="768EFCFC" w14:textId="77777777" w:rsidR="008F6E74" w:rsidRPr="00C31519" w:rsidRDefault="002E0D4B">
      <w:pPr>
        <w:numPr>
          <w:ilvl w:val="0"/>
          <w:numId w:val="4"/>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Substitute values in expressions, rearrange and simplify expressions and solve equations.</w:t>
      </w:r>
    </w:p>
    <w:p w14:paraId="668C481B" w14:textId="77777777" w:rsidR="008F6E74" w:rsidRPr="00C31519" w:rsidRDefault="002E0D4B">
      <w:pPr>
        <w:numPr>
          <w:ilvl w:val="0"/>
          <w:numId w:val="4"/>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Move freely between different numerical, algebraic, graphical and diagrammatic representations </w:t>
      </w:r>
      <w:proofErr w:type="gramStart"/>
      <w:r w:rsidRPr="00C31519">
        <w:rPr>
          <w:rFonts w:asciiTheme="majorHAnsi" w:eastAsia="Arial" w:hAnsiTheme="majorHAnsi" w:cstheme="majorHAnsi"/>
          <w:color w:val="000000"/>
          <w:sz w:val="24"/>
          <w:szCs w:val="24"/>
        </w:rPr>
        <w:t>e.g.</w:t>
      </w:r>
      <w:proofErr w:type="gramEnd"/>
      <w:r w:rsidRPr="00C31519">
        <w:rPr>
          <w:rFonts w:asciiTheme="majorHAnsi" w:eastAsia="Arial" w:hAnsiTheme="majorHAnsi" w:cstheme="majorHAnsi"/>
          <w:color w:val="000000"/>
          <w:sz w:val="24"/>
          <w:szCs w:val="24"/>
        </w:rPr>
        <w:t xml:space="preserve"> equivalent fractions, fractions and decimals, equations and graphs.</w:t>
      </w:r>
    </w:p>
    <w:p w14:paraId="2EB717B0" w14:textId="77777777" w:rsidR="008F6E74" w:rsidRPr="00C31519" w:rsidRDefault="002E0D4B">
      <w:pPr>
        <w:numPr>
          <w:ilvl w:val="0"/>
          <w:numId w:val="4"/>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Develop algebraic and graphical fluency, including understanding linear and simple quadratic functions.</w:t>
      </w:r>
    </w:p>
    <w:p w14:paraId="411499A6" w14:textId="77777777" w:rsidR="008F6E74" w:rsidRPr="00C31519" w:rsidRDefault="002E0D4B">
      <w:pPr>
        <w:numPr>
          <w:ilvl w:val="0"/>
          <w:numId w:val="4"/>
        </w:numPr>
        <w:pBdr>
          <w:top w:val="nil"/>
          <w:left w:val="nil"/>
          <w:bottom w:val="nil"/>
          <w:right w:val="nil"/>
          <w:between w:val="nil"/>
        </w:pBdr>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Use language and properties precisely to analyse numbers, algebraic expressions, 2-D and 3-D shapes, probability and statistics.</w:t>
      </w:r>
    </w:p>
    <w:p w14:paraId="4E573F8F" w14:textId="77777777" w:rsidR="008F6E74" w:rsidRPr="00C31519" w:rsidRDefault="002E0D4B">
      <w:pPr>
        <w:jc w:val="both"/>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t>Reason mathematically</w:t>
      </w:r>
    </w:p>
    <w:p w14:paraId="042E2B04" w14:textId="77777777" w:rsidR="008F6E74" w:rsidRPr="00C31519" w:rsidRDefault="002E0D4B">
      <w:pPr>
        <w:numPr>
          <w:ilvl w:val="0"/>
          <w:numId w:val="6"/>
        </w:numPr>
        <w:pBdr>
          <w:top w:val="nil"/>
          <w:left w:val="nil"/>
          <w:bottom w:val="nil"/>
          <w:right w:val="nil"/>
          <w:between w:val="nil"/>
        </w:pBdr>
        <w:spacing w:after="0"/>
        <w:jc w:val="both"/>
        <w:rPr>
          <w:rFonts w:asciiTheme="majorHAnsi" w:hAnsiTheme="majorHAnsi" w:cstheme="majorHAnsi"/>
          <w:b/>
          <w:color w:val="000000"/>
          <w:sz w:val="24"/>
          <w:szCs w:val="24"/>
          <w:u w:val="single"/>
        </w:rPr>
      </w:pPr>
      <w:r w:rsidRPr="00C31519">
        <w:rPr>
          <w:rFonts w:asciiTheme="majorHAnsi" w:eastAsia="Arial" w:hAnsiTheme="majorHAnsi" w:cstheme="majorHAnsi"/>
          <w:color w:val="000000"/>
          <w:sz w:val="24"/>
          <w:szCs w:val="24"/>
        </w:rPr>
        <w:t>Extend their understanding of the number system; make connections between number relationships and their algebraic and graphical representations.</w:t>
      </w:r>
    </w:p>
    <w:p w14:paraId="7A34F8AA" w14:textId="77777777" w:rsidR="008F6E74" w:rsidRPr="00C31519" w:rsidRDefault="002E0D4B">
      <w:pPr>
        <w:numPr>
          <w:ilvl w:val="0"/>
          <w:numId w:val="6"/>
        </w:numPr>
        <w:pBdr>
          <w:top w:val="nil"/>
          <w:left w:val="nil"/>
          <w:bottom w:val="nil"/>
          <w:right w:val="nil"/>
          <w:between w:val="nil"/>
        </w:pBdr>
        <w:spacing w:after="0"/>
        <w:jc w:val="both"/>
        <w:rPr>
          <w:rFonts w:asciiTheme="majorHAnsi" w:hAnsiTheme="majorHAnsi" w:cstheme="majorHAnsi"/>
          <w:b/>
          <w:color w:val="000000"/>
          <w:sz w:val="24"/>
          <w:szCs w:val="24"/>
          <w:u w:val="single"/>
        </w:rPr>
      </w:pPr>
      <w:r w:rsidRPr="00C31519">
        <w:rPr>
          <w:rFonts w:asciiTheme="majorHAnsi" w:eastAsia="Arial" w:hAnsiTheme="majorHAnsi" w:cstheme="majorHAnsi"/>
          <w:color w:val="000000"/>
          <w:sz w:val="24"/>
          <w:szCs w:val="24"/>
        </w:rPr>
        <w:t>Extend and formalise their knowledge of ratio and proportion in working with measures and geometry, and in formulating proportional relations algebraically.</w:t>
      </w:r>
    </w:p>
    <w:p w14:paraId="5D348525" w14:textId="77777777" w:rsidR="008F6E74" w:rsidRPr="00C31519" w:rsidRDefault="002E0D4B">
      <w:pPr>
        <w:numPr>
          <w:ilvl w:val="0"/>
          <w:numId w:val="6"/>
        </w:numPr>
        <w:pBdr>
          <w:top w:val="nil"/>
          <w:left w:val="nil"/>
          <w:bottom w:val="nil"/>
          <w:right w:val="nil"/>
          <w:between w:val="nil"/>
        </w:pBdr>
        <w:spacing w:after="0"/>
        <w:jc w:val="both"/>
        <w:rPr>
          <w:rFonts w:asciiTheme="majorHAnsi" w:hAnsiTheme="majorHAnsi" w:cstheme="majorHAnsi"/>
          <w:b/>
          <w:color w:val="000000"/>
          <w:sz w:val="24"/>
          <w:szCs w:val="24"/>
          <w:u w:val="single"/>
        </w:rPr>
      </w:pPr>
      <w:r w:rsidRPr="00C31519">
        <w:rPr>
          <w:rFonts w:asciiTheme="majorHAnsi" w:eastAsia="Arial" w:hAnsiTheme="majorHAnsi" w:cstheme="majorHAnsi"/>
          <w:color w:val="000000"/>
          <w:sz w:val="24"/>
          <w:szCs w:val="24"/>
        </w:rPr>
        <w:t>Identify variables and express relations between variables algebraically and graphically.</w:t>
      </w:r>
    </w:p>
    <w:p w14:paraId="42E4D227" w14:textId="77777777" w:rsidR="008F6E74" w:rsidRPr="00C31519" w:rsidRDefault="002E0D4B">
      <w:pPr>
        <w:numPr>
          <w:ilvl w:val="0"/>
          <w:numId w:val="6"/>
        </w:numPr>
        <w:pBdr>
          <w:top w:val="nil"/>
          <w:left w:val="nil"/>
          <w:bottom w:val="nil"/>
          <w:right w:val="nil"/>
          <w:between w:val="nil"/>
        </w:pBdr>
        <w:spacing w:after="0"/>
        <w:jc w:val="both"/>
        <w:rPr>
          <w:rFonts w:asciiTheme="majorHAnsi" w:hAnsiTheme="majorHAnsi" w:cstheme="majorHAnsi"/>
          <w:b/>
          <w:color w:val="000000"/>
          <w:sz w:val="24"/>
          <w:szCs w:val="24"/>
          <w:u w:val="single"/>
        </w:rPr>
      </w:pPr>
      <w:r w:rsidRPr="00C31519">
        <w:rPr>
          <w:rFonts w:asciiTheme="majorHAnsi" w:eastAsia="Arial" w:hAnsiTheme="majorHAnsi" w:cstheme="majorHAnsi"/>
          <w:color w:val="000000"/>
          <w:sz w:val="24"/>
          <w:szCs w:val="24"/>
        </w:rPr>
        <w:t>Make and test conjectures about patterns and relationships; look for proofs or counter-examples.</w:t>
      </w:r>
    </w:p>
    <w:p w14:paraId="5F5F09B8" w14:textId="77777777" w:rsidR="008F6E74" w:rsidRPr="00C31519" w:rsidRDefault="002E0D4B">
      <w:pPr>
        <w:numPr>
          <w:ilvl w:val="0"/>
          <w:numId w:val="6"/>
        </w:numPr>
        <w:pBdr>
          <w:top w:val="nil"/>
          <w:left w:val="nil"/>
          <w:bottom w:val="nil"/>
          <w:right w:val="nil"/>
          <w:between w:val="nil"/>
        </w:pBdr>
        <w:spacing w:after="0"/>
        <w:jc w:val="both"/>
        <w:rPr>
          <w:rFonts w:asciiTheme="majorHAnsi" w:hAnsiTheme="majorHAnsi" w:cstheme="majorHAnsi"/>
          <w:b/>
          <w:color w:val="000000"/>
          <w:sz w:val="24"/>
          <w:szCs w:val="24"/>
          <w:u w:val="single"/>
        </w:rPr>
      </w:pPr>
      <w:r w:rsidRPr="00C31519">
        <w:rPr>
          <w:rFonts w:asciiTheme="majorHAnsi" w:eastAsia="Arial" w:hAnsiTheme="majorHAnsi" w:cstheme="majorHAnsi"/>
          <w:color w:val="000000"/>
          <w:sz w:val="24"/>
          <w:szCs w:val="24"/>
        </w:rPr>
        <w:t>Begin to reason deductively in geometry, number and algebra, including using geometrical constructions.</w:t>
      </w:r>
    </w:p>
    <w:p w14:paraId="5C04B2BB" w14:textId="77777777" w:rsidR="008F6E74" w:rsidRPr="00C31519" w:rsidRDefault="002E0D4B">
      <w:pPr>
        <w:numPr>
          <w:ilvl w:val="0"/>
          <w:numId w:val="6"/>
        </w:numPr>
        <w:pBdr>
          <w:top w:val="nil"/>
          <w:left w:val="nil"/>
          <w:bottom w:val="nil"/>
          <w:right w:val="nil"/>
          <w:between w:val="nil"/>
        </w:pBdr>
        <w:spacing w:after="0"/>
        <w:jc w:val="both"/>
        <w:rPr>
          <w:rFonts w:asciiTheme="majorHAnsi" w:hAnsiTheme="majorHAnsi" w:cstheme="majorHAnsi"/>
          <w:b/>
          <w:color w:val="000000"/>
          <w:sz w:val="24"/>
          <w:szCs w:val="24"/>
          <w:u w:val="single"/>
        </w:rPr>
      </w:pPr>
      <w:r w:rsidRPr="00C31519">
        <w:rPr>
          <w:rFonts w:asciiTheme="majorHAnsi" w:eastAsia="Arial" w:hAnsiTheme="majorHAnsi" w:cstheme="majorHAnsi"/>
          <w:color w:val="000000"/>
          <w:sz w:val="24"/>
          <w:szCs w:val="24"/>
        </w:rPr>
        <w:t>Interpret when the structure of a numerical problem requires additive, multiplicative or proportional reasoning.</w:t>
      </w:r>
    </w:p>
    <w:p w14:paraId="3B499670" w14:textId="77777777" w:rsidR="008F6E74" w:rsidRPr="00C31519" w:rsidRDefault="002E0D4B">
      <w:pPr>
        <w:numPr>
          <w:ilvl w:val="0"/>
          <w:numId w:val="6"/>
        </w:numPr>
        <w:pBdr>
          <w:top w:val="nil"/>
          <w:left w:val="nil"/>
          <w:bottom w:val="nil"/>
          <w:right w:val="nil"/>
          <w:between w:val="nil"/>
        </w:pBdr>
        <w:jc w:val="both"/>
        <w:rPr>
          <w:rFonts w:asciiTheme="majorHAnsi" w:hAnsiTheme="majorHAnsi" w:cstheme="majorHAnsi"/>
          <w:b/>
          <w:color w:val="000000"/>
          <w:sz w:val="24"/>
          <w:szCs w:val="24"/>
          <w:u w:val="single"/>
        </w:rPr>
      </w:pPr>
      <w:r w:rsidRPr="00C31519">
        <w:rPr>
          <w:rFonts w:asciiTheme="majorHAnsi" w:eastAsia="Arial" w:hAnsiTheme="majorHAnsi" w:cstheme="majorHAnsi"/>
          <w:color w:val="000000"/>
          <w:sz w:val="24"/>
          <w:szCs w:val="24"/>
        </w:rPr>
        <w:t>Explore what can and cannot be inferred in statistical and probabilistic settings, and begin to express arguments formally.</w:t>
      </w:r>
    </w:p>
    <w:p w14:paraId="111D0CC0" w14:textId="77777777" w:rsidR="008F6E74" w:rsidRPr="00C31519" w:rsidRDefault="002E0D4B">
      <w:pPr>
        <w:jc w:val="both"/>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lastRenderedPageBreak/>
        <w:t>Solve problems</w:t>
      </w:r>
    </w:p>
    <w:p w14:paraId="227ECEDC" w14:textId="77777777" w:rsidR="008F6E74" w:rsidRPr="00C31519" w:rsidRDefault="002E0D4B">
      <w:pPr>
        <w:numPr>
          <w:ilvl w:val="0"/>
          <w:numId w:val="8"/>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Develop their mathematical knowledge, in part through solving problems and evaluating the outcomes, including multi- step problems.</w:t>
      </w:r>
    </w:p>
    <w:p w14:paraId="75D28EBB" w14:textId="77777777" w:rsidR="008F6E74" w:rsidRPr="00C31519" w:rsidRDefault="002E0D4B">
      <w:pPr>
        <w:numPr>
          <w:ilvl w:val="0"/>
          <w:numId w:val="8"/>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Develop their use of formal mathematical knowledge to interpret and solve problems, including in financial mathematics.</w:t>
      </w:r>
    </w:p>
    <w:p w14:paraId="29BAA0B5" w14:textId="77777777" w:rsidR="008F6E74" w:rsidRPr="00C31519" w:rsidRDefault="002E0D4B">
      <w:pPr>
        <w:numPr>
          <w:ilvl w:val="0"/>
          <w:numId w:val="8"/>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Begin to model situations mathematically and express the results using a range of formal mathematical representations.</w:t>
      </w:r>
    </w:p>
    <w:p w14:paraId="77B4147F" w14:textId="77777777" w:rsidR="008F6E74" w:rsidRPr="00C31519" w:rsidRDefault="002E0D4B">
      <w:pPr>
        <w:numPr>
          <w:ilvl w:val="0"/>
          <w:numId w:val="8"/>
        </w:numPr>
        <w:pBdr>
          <w:top w:val="nil"/>
          <w:left w:val="nil"/>
          <w:bottom w:val="nil"/>
          <w:right w:val="nil"/>
          <w:between w:val="nil"/>
        </w:pBdr>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Select appropriate concepts, methods and techniques to apply to unfamiliar and non-routine problems.</w:t>
      </w:r>
    </w:p>
    <w:p w14:paraId="0ED5BCCE" w14:textId="77777777" w:rsidR="008F6E74" w:rsidRPr="00C31519" w:rsidRDefault="002E0D4B">
      <w:pPr>
        <w:ind w:left="360"/>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t>CURRICULUM COMPONENTS</w:t>
      </w:r>
    </w:p>
    <w:p w14:paraId="38B8ED86" w14:textId="77777777" w:rsidR="008F6E74" w:rsidRPr="00C31519" w:rsidRDefault="002E0D4B" w:rsidP="00A92457">
      <w:pPr>
        <w:pBdr>
          <w:top w:val="nil"/>
          <w:left w:val="nil"/>
          <w:bottom w:val="nil"/>
          <w:right w:val="nil"/>
          <w:between w:val="nil"/>
        </w:pBdr>
        <w:spacing w:after="0"/>
        <w:ind w:firstLine="360"/>
        <w:rPr>
          <w:rFonts w:asciiTheme="majorHAnsi" w:hAnsiTheme="majorHAnsi" w:cstheme="majorHAnsi"/>
          <w:b/>
          <w:color w:val="000000"/>
          <w:sz w:val="24"/>
          <w:szCs w:val="24"/>
          <w:u w:val="single"/>
        </w:rPr>
      </w:pPr>
      <w:r w:rsidRPr="00C31519">
        <w:rPr>
          <w:rFonts w:asciiTheme="majorHAnsi" w:eastAsia="Arial" w:hAnsiTheme="majorHAnsi" w:cstheme="majorHAnsi"/>
          <w:b/>
          <w:color w:val="000000"/>
          <w:sz w:val="24"/>
          <w:szCs w:val="24"/>
          <w:u w:val="single"/>
        </w:rPr>
        <w:t>NUMBER</w:t>
      </w:r>
    </w:p>
    <w:p w14:paraId="297CFA7C" w14:textId="77777777" w:rsidR="008F6E74" w:rsidRPr="00C31519" w:rsidRDefault="002E0D4B" w:rsidP="00A92457">
      <w:pPr>
        <w:pBdr>
          <w:top w:val="nil"/>
          <w:left w:val="nil"/>
          <w:bottom w:val="nil"/>
          <w:right w:val="nil"/>
          <w:between w:val="nil"/>
        </w:pBdr>
        <w:spacing w:after="0"/>
        <w:ind w:left="36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Students are given a wide range of activities to learn and consolidate skills and produce number work in meaningful contexts. These incorporate an emphasis on students selecting appropriate methods for calculation (mental, written, calculator or estimation). </w:t>
      </w:r>
    </w:p>
    <w:p w14:paraId="3AA2217E" w14:textId="77777777" w:rsidR="008F6E74" w:rsidRPr="00C31519" w:rsidRDefault="002E0D4B" w:rsidP="00A92457">
      <w:pPr>
        <w:pBdr>
          <w:top w:val="nil"/>
          <w:left w:val="nil"/>
          <w:bottom w:val="nil"/>
          <w:right w:val="nil"/>
          <w:between w:val="nil"/>
        </w:pBdr>
        <w:spacing w:after="0"/>
        <w:ind w:firstLine="360"/>
        <w:jc w:val="both"/>
        <w:rPr>
          <w:rFonts w:asciiTheme="majorHAnsi" w:hAnsiTheme="majorHAnsi" w:cstheme="majorHAnsi"/>
          <w:b/>
          <w:color w:val="000000"/>
          <w:sz w:val="24"/>
          <w:szCs w:val="24"/>
          <w:u w:val="single"/>
        </w:rPr>
      </w:pPr>
      <w:r w:rsidRPr="00C31519">
        <w:rPr>
          <w:rFonts w:asciiTheme="majorHAnsi" w:eastAsia="Arial" w:hAnsiTheme="majorHAnsi" w:cstheme="majorHAnsi"/>
          <w:b/>
          <w:color w:val="000000"/>
          <w:sz w:val="24"/>
          <w:szCs w:val="24"/>
          <w:u w:val="single"/>
        </w:rPr>
        <w:t>ALGEBRA</w:t>
      </w:r>
    </w:p>
    <w:p w14:paraId="78EBAC52" w14:textId="77777777" w:rsidR="008F6E74" w:rsidRPr="00C31519" w:rsidRDefault="002E0D4B" w:rsidP="00A92457">
      <w:pPr>
        <w:pBdr>
          <w:top w:val="nil"/>
          <w:left w:val="nil"/>
          <w:bottom w:val="nil"/>
          <w:right w:val="nil"/>
          <w:between w:val="nil"/>
        </w:pBdr>
        <w:spacing w:after="0"/>
        <w:ind w:left="36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Students are given a wide range of activities and investigations in order to develop their algebraic fluency including for example, substituting numerical values into formulae and expressions. Students also taught to use and interpret algebraic notation. </w:t>
      </w:r>
    </w:p>
    <w:p w14:paraId="043EC5EC" w14:textId="77777777" w:rsidR="008F6E74" w:rsidRPr="00C31519" w:rsidRDefault="002E0D4B" w:rsidP="00A92457">
      <w:pPr>
        <w:pBdr>
          <w:top w:val="nil"/>
          <w:left w:val="nil"/>
          <w:bottom w:val="nil"/>
          <w:right w:val="nil"/>
          <w:between w:val="nil"/>
        </w:pBdr>
        <w:spacing w:after="0"/>
        <w:ind w:firstLine="360"/>
        <w:jc w:val="both"/>
        <w:rPr>
          <w:rFonts w:asciiTheme="majorHAnsi" w:hAnsiTheme="majorHAnsi" w:cstheme="majorHAnsi"/>
          <w:b/>
          <w:color w:val="000000"/>
          <w:sz w:val="24"/>
          <w:szCs w:val="24"/>
          <w:u w:val="single"/>
        </w:rPr>
      </w:pPr>
      <w:r w:rsidRPr="00C31519">
        <w:rPr>
          <w:rFonts w:asciiTheme="majorHAnsi" w:eastAsia="Arial" w:hAnsiTheme="majorHAnsi" w:cstheme="majorHAnsi"/>
          <w:b/>
          <w:color w:val="000000"/>
          <w:sz w:val="24"/>
          <w:szCs w:val="24"/>
          <w:u w:val="single"/>
        </w:rPr>
        <w:t>RATIO, PROPORTION AND RATES OF CHANGE</w:t>
      </w:r>
    </w:p>
    <w:p w14:paraId="773B9339" w14:textId="77777777" w:rsidR="008F6E74" w:rsidRPr="00C31519" w:rsidRDefault="002E0D4B" w:rsidP="00A92457">
      <w:pPr>
        <w:pBdr>
          <w:top w:val="nil"/>
          <w:left w:val="nil"/>
          <w:bottom w:val="nil"/>
          <w:right w:val="nil"/>
          <w:between w:val="nil"/>
        </w:pBdr>
        <w:spacing w:after="0"/>
        <w:ind w:left="36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Students are given a wide range of activities to develop their understanding and use of vocabulary relating to ratio and proportion. Students are taught to be able to solve problems involving proportional reasoning and to change freely between standard units.</w:t>
      </w:r>
    </w:p>
    <w:p w14:paraId="438BDD28" w14:textId="77777777" w:rsidR="008F6E74" w:rsidRPr="00C31519" w:rsidRDefault="002E0D4B" w:rsidP="00A92457">
      <w:pPr>
        <w:pBdr>
          <w:top w:val="nil"/>
          <w:left w:val="nil"/>
          <w:bottom w:val="nil"/>
          <w:right w:val="nil"/>
          <w:between w:val="nil"/>
        </w:pBdr>
        <w:spacing w:after="0"/>
        <w:ind w:firstLine="360"/>
        <w:jc w:val="both"/>
        <w:rPr>
          <w:rFonts w:asciiTheme="majorHAnsi" w:hAnsiTheme="majorHAnsi" w:cstheme="majorHAnsi"/>
          <w:b/>
          <w:color w:val="000000"/>
          <w:sz w:val="24"/>
          <w:szCs w:val="24"/>
          <w:u w:val="single"/>
        </w:rPr>
      </w:pPr>
      <w:r w:rsidRPr="00C31519">
        <w:rPr>
          <w:rFonts w:asciiTheme="majorHAnsi" w:eastAsia="Arial" w:hAnsiTheme="majorHAnsi" w:cstheme="majorHAnsi"/>
          <w:b/>
          <w:color w:val="000000"/>
          <w:sz w:val="24"/>
          <w:szCs w:val="24"/>
          <w:u w:val="single"/>
        </w:rPr>
        <w:t>GEOMETRY AND MEASURES</w:t>
      </w:r>
    </w:p>
    <w:p w14:paraId="67B00D4A" w14:textId="77777777" w:rsidR="008F6E74" w:rsidRPr="00C31519" w:rsidRDefault="002E0D4B" w:rsidP="00A92457">
      <w:pPr>
        <w:pBdr>
          <w:top w:val="nil"/>
          <w:left w:val="nil"/>
          <w:bottom w:val="nil"/>
          <w:right w:val="nil"/>
          <w:between w:val="nil"/>
        </w:pBdr>
        <w:spacing w:after="0"/>
        <w:ind w:left="36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Students are given opportunities to develop their understanding of the properties of 2D and 3D shapes. Students are taught to apply formulae to calculate and solve problems, for example the area and perimeter of a given shape/s.</w:t>
      </w:r>
    </w:p>
    <w:p w14:paraId="67FAADD7" w14:textId="084A2FE0" w:rsidR="008F6E74" w:rsidRPr="00C31519" w:rsidRDefault="002E0D4B" w:rsidP="00A92457">
      <w:pPr>
        <w:pBdr>
          <w:top w:val="nil"/>
          <w:left w:val="nil"/>
          <w:bottom w:val="nil"/>
          <w:right w:val="nil"/>
          <w:between w:val="nil"/>
        </w:pBdr>
        <w:spacing w:after="0"/>
        <w:ind w:firstLine="360"/>
        <w:jc w:val="both"/>
        <w:rPr>
          <w:rFonts w:asciiTheme="majorHAnsi" w:hAnsiTheme="majorHAnsi" w:cstheme="majorHAnsi"/>
          <w:b/>
          <w:color w:val="000000"/>
          <w:sz w:val="24"/>
          <w:szCs w:val="24"/>
          <w:u w:val="single"/>
        </w:rPr>
      </w:pPr>
      <w:r w:rsidRPr="00C31519">
        <w:rPr>
          <w:rFonts w:asciiTheme="majorHAnsi" w:eastAsia="Arial" w:hAnsiTheme="majorHAnsi" w:cstheme="majorHAnsi"/>
          <w:b/>
          <w:color w:val="000000"/>
          <w:sz w:val="24"/>
          <w:szCs w:val="24"/>
          <w:u w:val="single"/>
        </w:rPr>
        <w:t>PROBABILITY AND STATISTICS</w:t>
      </w:r>
    </w:p>
    <w:p w14:paraId="16EC08C5" w14:textId="77777777" w:rsidR="008F6E74" w:rsidRPr="00C31519" w:rsidRDefault="002E0D4B" w:rsidP="00A92457">
      <w:pPr>
        <w:pBdr>
          <w:top w:val="nil"/>
          <w:left w:val="nil"/>
          <w:bottom w:val="nil"/>
          <w:right w:val="nil"/>
          <w:between w:val="nil"/>
        </w:pBdr>
        <w:ind w:left="36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Students are taught to record, describe and analyse the frequency of outcomes of simple probability experiments. They are encouraged to construct and interpret tables, charts and diagrams and to use appropriate calculations to find mean, median and mode.</w:t>
      </w:r>
    </w:p>
    <w:p w14:paraId="7819241C" w14:textId="494D5714" w:rsidR="008F6E74" w:rsidRPr="00C31519" w:rsidRDefault="00BE0D4B">
      <w:pPr>
        <w:jc w:val="both"/>
        <w:rPr>
          <w:rFonts w:asciiTheme="majorHAnsi" w:eastAsia="Arial" w:hAnsiTheme="majorHAnsi" w:cstheme="majorHAnsi"/>
          <w:b/>
          <w:sz w:val="24"/>
          <w:szCs w:val="24"/>
          <w:u w:val="single"/>
        </w:rPr>
      </w:pPr>
      <w:r>
        <w:rPr>
          <w:rFonts w:asciiTheme="majorHAnsi" w:eastAsia="Arial" w:hAnsiTheme="majorHAnsi" w:cstheme="majorHAnsi"/>
          <w:b/>
          <w:sz w:val="24"/>
          <w:szCs w:val="24"/>
          <w:u w:val="single"/>
        </w:rPr>
        <w:t>KS4</w:t>
      </w:r>
    </w:p>
    <w:p w14:paraId="778B4F5D" w14:textId="3056BFC2"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xml:space="preserve">The aim </w:t>
      </w:r>
      <w:r w:rsidR="00BE0D4B">
        <w:rPr>
          <w:rFonts w:asciiTheme="majorHAnsi" w:eastAsia="Arial" w:hAnsiTheme="majorHAnsi" w:cstheme="majorHAnsi"/>
          <w:sz w:val="24"/>
          <w:szCs w:val="24"/>
        </w:rPr>
        <w:t>at KS4</w:t>
      </w:r>
      <w:r w:rsidRPr="00C31519">
        <w:rPr>
          <w:rFonts w:asciiTheme="majorHAnsi" w:eastAsia="Arial" w:hAnsiTheme="majorHAnsi" w:cstheme="majorHAnsi"/>
          <w:sz w:val="24"/>
          <w:szCs w:val="24"/>
        </w:rPr>
        <w:t xml:space="preserve"> is to enable students to develop into successful learners, confident individuals, effective contributors and responsible citizens. Students build upon their prior knowledge in order to extend their mathematical information, improve in their </w:t>
      </w:r>
      <w:r w:rsidR="00A92457" w:rsidRPr="00C31519">
        <w:rPr>
          <w:rFonts w:asciiTheme="majorHAnsi" w:eastAsia="Arial" w:hAnsiTheme="majorHAnsi" w:cstheme="majorHAnsi"/>
          <w:sz w:val="24"/>
          <w:szCs w:val="24"/>
        </w:rPr>
        <w:t>problem-solving</w:t>
      </w:r>
      <w:r w:rsidRPr="00C31519">
        <w:rPr>
          <w:rFonts w:asciiTheme="majorHAnsi" w:eastAsia="Arial" w:hAnsiTheme="majorHAnsi" w:cstheme="majorHAnsi"/>
          <w:sz w:val="24"/>
          <w:szCs w:val="24"/>
        </w:rPr>
        <w:t xml:space="preserve"> skills and be prepared to successfully meet the mathematical challenges of the wider curriculum and the world around them.</w:t>
      </w:r>
    </w:p>
    <w:p w14:paraId="3670931B" w14:textId="33E3413C"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lastRenderedPageBreak/>
        <w:t>In addition</w:t>
      </w:r>
      <w:r w:rsidR="00BE0D4B">
        <w:rPr>
          <w:rFonts w:asciiTheme="majorHAnsi" w:eastAsia="Arial" w:hAnsiTheme="majorHAnsi" w:cstheme="majorHAnsi"/>
          <w:sz w:val="24"/>
          <w:szCs w:val="24"/>
        </w:rPr>
        <w:t>,</w:t>
      </w:r>
      <w:r w:rsidRPr="00C31519">
        <w:rPr>
          <w:rFonts w:asciiTheme="majorHAnsi" w:eastAsia="Arial" w:hAnsiTheme="majorHAnsi" w:cstheme="majorHAnsi"/>
          <w:sz w:val="24"/>
          <w:szCs w:val="24"/>
        </w:rPr>
        <w:t xml:space="preserve"> the teaching of Mathematics </w:t>
      </w:r>
      <w:r w:rsidR="00BE0D4B">
        <w:rPr>
          <w:rFonts w:asciiTheme="majorHAnsi" w:eastAsia="Arial" w:hAnsiTheme="majorHAnsi" w:cstheme="majorHAnsi"/>
          <w:sz w:val="24"/>
          <w:szCs w:val="24"/>
        </w:rPr>
        <w:t>at KS4</w:t>
      </w:r>
      <w:r w:rsidRPr="00C31519">
        <w:rPr>
          <w:rFonts w:asciiTheme="majorHAnsi" w:eastAsia="Arial" w:hAnsiTheme="majorHAnsi" w:cstheme="majorHAnsi"/>
          <w:sz w:val="24"/>
          <w:szCs w:val="24"/>
        </w:rPr>
        <w:t xml:space="preserve"> is designed to stimulate student interest, enthusiasm and enjoyment for the subject, whilst preparing them for the demands of national qualifications. Throughout this, student progress is accurately assessed with parents/carers being informed of student achievement.</w:t>
      </w:r>
    </w:p>
    <w:p w14:paraId="17C83114"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xml:space="preserve">LPS offers students a Functional Skills programme and a GCSE AQA Mathematics 1 year course for those students who it is viewed would cope with the rigorous demands of this qualification. </w:t>
      </w:r>
    </w:p>
    <w:p w14:paraId="760F7D91" w14:textId="6BEC6C2A"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xml:space="preserve">The Functional Skills qualification ranges from Entry Level 2 to Level 2 and students are assessed in the areas of number, shape and measure and handling data. In </w:t>
      </w:r>
      <w:r w:rsidR="00A92457" w:rsidRPr="00C31519">
        <w:rPr>
          <w:rFonts w:asciiTheme="majorHAnsi" w:eastAsia="Arial" w:hAnsiTheme="majorHAnsi" w:cstheme="majorHAnsi"/>
          <w:sz w:val="24"/>
          <w:szCs w:val="24"/>
        </w:rPr>
        <w:t>addition,</w:t>
      </w:r>
      <w:r w:rsidRPr="00C31519">
        <w:rPr>
          <w:rFonts w:asciiTheme="majorHAnsi" w:eastAsia="Arial" w:hAnsiTheme="majorHAnsi" w:cstheme="majorHAnsi"/>
          <w:sz w:val="24"/>
          <w:szCs w:val="24"/>
        </w:rPr>
        <w:t xml:space="preserve"> GCSE students are supported from Foundation to the higher level.</w:t>
      </w:r>
    </w:p>
    <w:p w14:paraId="4B511172" w14:textId="77777777" w:rsidR="008F6E74" w:rsidRPr="00C31519" w:rsidRDefault="002E0D4B">
      <w:pPr>
        <w:spacing w:line="240" w:lineRule="auto"/>
        <w:jc w:val="both"/>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t>CURRICULUM COMPONENTS</w:t>
      </w:r>
    </w:p>
    <w:p w14:paraId="0017204E" w14:textId="05B2A214" w:rsidR="008F6E74" w:rsidRPr="00C31519" w:rsidRDefault="00A92457">
      <w:pPr>
        <w:rPr>
          <w:rFonts w:asciiTheme="majorHAnsi" w:eastAsia="Arial" w:hAnsiTheme="majorHAnsi" w:cstheme="majorHAnsi"/>
          <w:b/>
          <w:sz w:val="24"/>
          <w:szCs w:val="24"/>
          <w:u w:val="single"/>
        </w:rPr>
      </w:pPr>
      <w:r>
        <w:rPr>
          <w:rFonts w:asciiTheme="majorHAnsi" w:eastAsia="Arial" w:hAnsiTheme="majorHAnsi" w:cstheme="majorHAnsi"/>
          <w:b/>
          <w:sz w:val="24"/>
          <w:szCs w:val="24"/>
          <w:u w:val="single"/>
        </w:rPr>
        <w:t>NUMBER</w:t>
      </w:r>
    </w:p>
    <w:p w14:paraId="123EF44E" w14:textId="77777777" w:rsidR="008F6E74" w:rsidRPr="00C31519" w:rsidRDefault="002E0D4B">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Addition, multiplication, subtraction and division in practical circumstances.</w:t>
      </w:r>
    </w:p>
    <w:p w14:paraId="142F0F02" w14:textId="77777777" w:rsidR="008F6E74" w:rsidRPr="00C31519" w:rsidRDefault="002E0D4B">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Rounding up and down, order numbers, sequences and prime numbers and number relations.</w:t>
      </w:r>
    </w:p>
    <w:p w14:paraId="6C5F8979" w14:textId="77777777" w:rsidR="008F6E74" w:rsidRPr="00C31519" w:rsidRDefault="002E0D4B">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Know how to approximate and use ‘best guess’ correctly.</w:t>
      </w:r>
    </w:p>
    <w:p w14:paraId="2829D51F" w14:textId="77777777" w:rsidR="008F6E74" w:rsidRPr="00C31519" w:rsidRDefault="002E0D4B">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Add and subtract using </w:t>
      </w:r>
      <w:proofErr w:type="gramStart"/>
      <w:r w:rsidRPr="00C31519">
        <w:rPr>
          <w:rFonts w:asciiTheme="majorHAnsi" w:eastAsia="Arial" w:hAnsiTheme="majorHAnsi" w:cstheme="majorHAnsi"/>
          <w:color w:val="000000"/>
          <w:sz w:val="24"/>
          <w:szCs w:val="24"/>
        </w:rPr>
        <w:t>3 digit</w:t>
      </w:r>
      <w:proofErr w:type="gramEnd"/>
      <w:r w:rsidRPr="00C31519">
        <w:rPr>
          <w:rFonts w:asciiTheme="majorHAnsi" w:eastAsia="Arial" w:hAnsiTheme="majorHAnsi" w:cstheme="majorHAnsi"/>
          <w:color w:val="000000"/>
          <w:sz w:val="24"/>
          <w:szCs w:val="24"/>
        </w:rPr>
        <w:t xml:space="preserve"> numbers.</w:t>
      </w:r>
    </w:p>
    <w:p w14:paraId="67E1D8C1" w14:textId="77777777" w:rsidR="008F6E74" w:rsidRPr="00C31519" w:rsidRDefault="002E0D4B">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Solve practical problems involving multiplication and division </w:t>
      </w:r>
    </w:p>
    <w:p w14:paraId="5E4563CA" w14:textId="77777777" w:rsidR="008F6E74" w:rsidRPr="00C31519" w:rsidRDefault="002E0D4B">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Know how to convert fractions to percentages and decimals.  Know how to add, subtract, multiply and divide simple fractions, percentages and decimals. Know how to simplify fractions and to recognise improper fractions. Recognise factors and multiples, to calculate square and cubed numbers and to know how to define a prime number.  To use this information to enhance the understanding of fractions.</w:t>
      </w:r>
    </w:p>
    <w:p w14:paraId="27122A01" w14:textId="77777777" w:rsidR="008F6E74" w:rsidRPr="00C31519" w:rsidRDefault="002E0D4B">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Recognise and calculate percentages of a given number.  Know how to calculate V.A.T. Add and subtract decimals to 3 decimal places.</w:t>
      </w:r>
    </w:p>
    <w:p w14:paraId="7EE2383C" w14:textId="77777777" w:rsidR="008F6E74" w:rsidRPr="00C31519" w:rsidRDefault="002E0D4B">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Know how to use a calculator to check answers and calculate more complex problems. </w:t>
      </w:r>
    </w:p>
    <w:p w14:paraId="479447C3" w14:textId="77777777" w:rsidR="008F6E74" w:rsidRPr="00C31519" w:rsidRDefault="002E0D4B">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Complete simple calculations involving money.</w:t>
      </w:r>
    </w:p>
    <w:p w14:paraId="1E91E852" w14:textId="77777777" w:rsidR="00C31519" w:rsidRPr="00C31519" w:rsidRDefault="002E0D4B" w:rsidP="00C31519">
      <w:pPr>
        <w:numPr>
          <w:ilvl w:val="0"/>
          <w:numId w:val="10"/>
        </w:numPr>
        <w:pBdr>
          <w:top w:val="nil"/>
          <w:left w:val="nil"/>
          <w:bottom w:val="nil"/>
          <w:right w:val="nil"/>
          <w:between w:val="nil"/>
        </w:pBdr>
        <w:spacing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Probability.  Use data to assess the likelihood of an outcome.</w:t>
      </w:r>
    </w:p>
    <w:p w14:paraId="5E8A5B84" w14:textId="7F40E41F" w:rsidR="008F6E74" w:rsidRPr="00C31519" w:rsidRDefault="00A92457">
      <w:pPr>
        <w:rPr>
          <w:rFonts w:asciiTheme="majorHAnsi" w:eastAsia="Arial" w:hAnsiTheme="majorHAnsi" w:cstheme="majorHAnsi"/>
          <w:sz w:val="24"/>
          <w:szCs w:val="24"/>
        </w:rPr>
      </w:pPr>
      <w:r>
        <w:rPr>
          <w:rFonts w:asciiTheme="majorHAnsi" w:eastAsia="Arial" w:hAnsiTheme="majorHAnsi" w:cstheme="majorHAnsi"/>
          <w:b/>
          <w:sz w:val="24"/>
          <w:szCs w:val="24"/>
          <w:u w:val="single"/>
        </w:rPr>
        <w:t>MEASURE, SHAPE AND SPACE</w:t>
      </w:r>
    </w:p>
    <w:p w14:paraId="7CE5CCF6" w14:textId="77777777" w:rsidR="008F6E74" w:rsidRPr="00C31519" w:rsidRDefault="002E0D4B">
      <w:pPr>
        <w:numPr>
          <w:ilvl w:val="0"/>
          <w:numId w:val="12"/>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Calculate and convert lengths, capacities, weights and temperatures.</w:t>
      </w:r>
    </w:p>
    <w:p w14:paraId="16F4FCCB" w14:textId="77777777" w:rsidR="008F6E74" w:rsidRPr="00C31519" w:rsidRDefault="002E0D4B">
      <w:pPr>
        <w:numPr>
          <w:ilvl w:val="0"/>
          <w:numId w:val="12"/>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Calculate simple areas.</w:t>
      </w:r>
    </w:p>
    <w:p w14:paraId="4F92C24D" w14:textId="77777777" w:rsidR="008F6E74" w:rsidRPr="00C31519" w:rsidRDefault="002E0D4B">
      <w:pPr>
        <w:numPr>
          <w:ilvl w:val="0"/>
          <w:numId w:val="12"/>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Recognise and calculate perimeters.</w:t>
      </w:r>
    </w:p>
    <w:p w14:paraId="4C34D38C" w14:textId="77777777" w:rsidR="008F6E74" w:rsidRPr="00C31519" w:rsidRDefault="002E0D4B">
      <w:pPr>
        <w:numPr>
          <w:ilvl w:val="0"/>
          <w:numId w:val="12"/>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Construct geometric diagrams, models and shapes.</w:t>
      </w:r>
    </w:p>
    <w:p w14:paraId="21A477F4" w14:textId="77777777" w:rsidR="008F6E74" w:rsidRPr="00C31519" w:rsidRDefault="002E0D4B">
      <w:pPr>
        <w:numPr>
          <w:ilvl w:val="0"/>
          <w:numId w:val="12"/>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Calculate capacity. Understand timetables and </w:t>
      </w:r>
      <w:proofErr w:type="gramStart"/>
      <w:r w:rsidRPr="00C31519">
        <w:rPr>
          <w:rFonts w:asciiTheme="majorHAnsi" w:eastAsia="Arial" w:hAnsiTheme="majorHAnsi" w:cstheme="majorHAnsi"/>
          <w:color w:val="000000"/>
          <w:sz w:val="24"/>
          <w:szCs w:val="24"/>
        </w:rPr>
        <w:t>12 and 24 hour</w:t>
      </w:r>
      <w:proofErr w:type="gramEnd"/>
      <w:r w:rsidRPr="00C31519">
        <w:rPr>
          <w:rFonts w:asciiTheme="majorHAnsi" w:eastAsia="Arial" w:hAnsiTheme="majorHAnsi" w:cstheme="majorHAnsi"/>
          <w:color w:val="000000"/>
          <w:sz w:val="24"/>
          <w:szCs w:val="24"/>
        </w:rPr>
        <w:t xml:space="preserve"> clocks in digital and analogue formats.</w:t>
      </w:r>
    </w:p>
    <w:p w14:paraId="3D9A9A2A" w14:textId="77777777" w:rsidR="008F6E74" w:rsidRPr="00C31519" w:rsidRDefault="002E0D4B">
      <w:pPr>
        <w:numPr>
          <w:ilvl w:val="0"/>
          <w:numId w:val="12"/>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Estimate lengths, times and weights.</w:t>
      </w:r>
    </w:p>
    <w:p w14:paraId="6F1924E2" w14:textId="77777777" w:rsidR="008F6E74" w:rsidRPr="00C31519" w:rsidRDefault="002E0D4B">
      <w:pPr>
        <w:numPr>
          <w:ilvl w:val="0"/>
          <w:numId w:val="12"/>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Recognise and name simple 2d and 3d shapes and their properties.</w:t>
      </w:r>
    </w:p>
    <w:p w14:paraId="32A8D3F6" w14:textId="77777777" w:rsidR="008F6E74" w:rsidRPr="00C31519" w:rsidRDefault="002E0D4B">
      <w:pPr>
        <w:numPr>
          <w:ilvl w:val="0"/>
          <w:numId w:val="12"/>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Know how to use geometric equipment to construct 2d shapes.</w:t>
      </w:r>
    </w:p>
    <w:p w14:paraId="11D8408A" w14:textId="77777777" w:rsidR="00C31519" w:rsidRPr="00C31519" w:rsidRDefault="002E0D4B" w:rsidP="00C31519">
      <w:pPr>
        <w:numPr>
          <w:ilvl w:val="0"/>
          <w:numId w:val="12"/>
        </w:numPr>
        <w:pBdr>
          <w:top w:val="nil"/>
          <w:left w:val="nil"/>
          <w:bottom w:val="nil"/>
          <w:right w:val="nil"/>
          <w:between w:val="nil"/>
        </w:pBdr>
        <w:spacing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Draw/Measure angles and perform angle calculations</w:t>
      </w:r>
    </w:p>
    <w:p w14:paraId="30309C24" w14:textId="77777777" w:rsidR="00C31519" w:rsidRPr="00C31519" w:rsidRDefault="00C31519" w:rsidP="00C31519">
      <w:pPr>
        <w:pBdr>
          <w:top w:val="nil"/>
          <w:left w:val="nil"/>
          <w:bottom w:val="nil"/>
          <w:right w:val="nil"/>
          <w:between w:val="nil"/>
        </w:pBdr>
        <w:spacing w:line="240" w:lineRule="auto"/>
        <w:ind w:left="720"/>
        <w:jc w:val="both"/>
        <w:rPr>
          <w:rFonts w:asciiTheme="majorHAnsi" w:hAnsiTheme="majorHAnsi" w:cstheme="majorHAnsi"/>
          <w:color w:val="000000"/>
          <w:sz w:val="24"/>
          <w:szCs w:val="24"/>
        </w:rPr>
      </w:pPr>
    </w:p>
    <w:p w14:paraId="53E2D8C9" w14:textId="564813BA" w:rsidR="008F6E74" w:rsidRPr="00C31519" w:rsidRDefault="00A92457">
      <w:pPr>
        <w:spacing w:line="240" w:lineRule="auto"/>
        <w:rPr>
          <w:rFonts w:asciiTheme="majorHAnsi" w:eastAsia="Arial" w:hAnsiTheme="majorHAnsi" w:cstheme="majorHAnsi"/>
          <w:b/>
          <w:sz w:val="24"/>
          <w:szCs w:val="24"/>
          <w:u w:val="single"/>
        </w:rPr>
      </w:pPr>
      <w:r>
        <w:rPr>
          <w:rFonts w:asciiTheme="majorHAnsi" w:eastAsia="Arial" w:hAnsiTheme="majorHAnsi" w:cstheme="majorHAnsi"/>
          <w:b/>
          <w:sz w:val="24"/>
          <w:szCs w:val="24"/>
          <w:u w:val="single"/>
        </w:rPr>
        <w:t>DATA</w:t>
      </w:r>
    </w:p>
    <w:p w14:paraId="40A36A57" w14:textId="77777777" w:rsidR="008F6E74" w:rsidRPr="00C31519" w:rsidRDefault="002E0D4B" w:rsidP="00C31519">
      <w:pPr>
        <w:numPr>
          <w:ilvl w:val="0"/>
          <w:numId w:val="1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Collect and represent data. Tally charts, pictograms, bar charts and graphs.  </w:t>
      </w:r>
    </w:p>
    <w:p w14:paraId="583364D8" w14:textId="77777777" w:rsidR="008F6E74" w:rsidRPr="00C31519" w:rsidRDefault="002E0D4B" w:rsidP="00C31519">
      <w:pPr>
        <w:numPr>
          <w:ilvl w:val="0"/>
          <w:numId w:val="1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Know how to read and produce a pie chart.</w:t>
      </w:r>
    </w:p>
    <w:p w14:paraId="46B0991F" w14:textId="77777777" w:rsidR="008F6E74" w:rsidRPr="00C31519" w:rsidRDefault="002E0D4B" w:rsidP="00C31519">
      <w:pPr>
        <w:numPr>
          <w:ilvl w:val="0"/>
          <w:numId w:val="1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Calculate mean, median, mode and range</w:t>
      </w:r>
    </w:p>
    <w:p w14:paraId="7FEF0E41" w14:textId="77777777" w:rsidR="008F6E74" w:rsidRPr="00C31519" w:rsidRDefault="002E0D4B" w:rsidP="00C31519">
      <w:pPr>
        <w:numPr>
          <w:ilvl w:val="0"/>
          <w:numId w:val="13"/>
        </w:numPr>
        <w:pBdr>
          <w:top w:val="nil"/>
          <w:left w:val="nil"/>
          <w:bottom w:val="nil"/>
          <w:right w:val="nil"/>
          <w:between w:val="nil"/>
        </w:pBdr>
        <w:spacing w:line="240" w:lineRule="auto"/>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Finding </w:t>
      </w:r>
      <w:r w:rsidRPr="00C31519">
        <w:rPr>
          <w:rFonts w:asciiTheme="majorHAnsi" w:eastAsia="Arial" w:hAnsiTheme="majorHAnsi" w:cstheme="majorHAnsi"/>
          <w:color w:val="000000"/>
          <w:sz w:val="24"/>
          <w:szCs w:val="24"/>
          <w:highlight w:val="white"/>
        </w:rPr>
        <w:t>probabilities and being able to write them as fractions, decimals or percentages</w:t>
      </w:r>
    </w:p>
    <w:p w14:paraId="1102C535" w14:textId="562BCF8E" w:rsidR="008F6E74" w:rsidRPr="00C31519" w:rsidRDefault="00A92457" w:rsidP="00C31519">
      <w:pPr>
        <w:pBdr>
          <w:top w:val="nil"/>
          <w:left w:val="nil"/>
          <w:bottom w:val="nil"/>
          <w:right w:val="nil"/>
          <w:between w:val="nil"/>
        </w:pBdr>
        <w:spacing w:line="240" w:lineRule="auto"/>
        <w:jc w:val="both"/>
        <w:rPr>
          <w:rFonts w:asciiTheme="majorHAnsi" w:eastAsia="Arial" w:hAnsiTheme="majorHAnsi" w:cstheme="majorHAnsi"/>
          <w:b/>
          <w:sz w:val="24"/>
          <w:szCs w:val="24"/>
          <w:u w:val="single"/>
        </w:rPr>
      </w:pPr>
      <w:r>
        <w:rPr>
          <w:rFonts w:asciiTheme="majorHAnsi" w:eastAsia="Arial" w:hAnsiTheme="majorHAnsi" w:cstheme="majorHAnsi"/>
          <w:b/>
          <w:sz w:val="24"/>
          <w:szCs w:val="24"/>
          <w:u w:val="single"/>
        </w:rPr>
        <w:t>ALGEBRA</w:t>
      </w:r>
    </w:p>
    <w:p w14:paraId="325443D1" w14:textId="77777777" w:rsidR="008F6E74" w:rsidRPr="00C31519" w:rsidRDefault="002E0D4B" w:rsidP="00C31519">
      <w:pPr>
        <w:widowControl w:val="0"/>
        <w:numPr>
          <w:ilvl w:val="0"/>
          <w:numId w:val="9"/>
        </w:num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Become familiar with prime numbers and prime number decomposition.</w:t>
      </w:r>
    </w:p>
    <w:p w14:paraId="65BA804A" w14:textId="77777777" w:rsidR="008F6E74" w:rsidRPr="00C31519" w:rsidRDefault="002E0D4B" w:rsidP="00C31519">
      <w:pPr>
        <w:widowControl w:val="0"/>
        <w:numPr>
          <w:ilvl w:val="0"/>
          <w:numId w:val="9"/>
        </w:num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work with sequences and find the nth term of a series.</w:t>
      </w:r>
    </w:p>
    <w:p w14:paraId="3ED88F25" w14:textId="77777777" w:rsidR="008F6E74" w:rsidRPr="00C31519" w:rsidRDefault="002E0D4B" w:rsidP="00C31519">
      <w:pPr>
        <w:widowControl w:val="0"/>
        <w:numPr>
          <w:ilvl w:val="0"/>
          <w:numId w:val="9"/>
        </w:num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Become familiar with algebraic notation and writing algebraic expressions.</w:t>
      </w:r>
    </w:p>
    <w:p w14:paraId="14F84660" w14:textId="77777777" w:rsidR="008F6E74" w:rsidRPr="00C31519" w:rsidRDefault="002E0D4B" w:rsidP="00C31519">
      <w:pPr>
        <w:widowControl w:val="0"/>
        <w:numPr>
          <w:ilvl w:val="0"/>
          <w:numId w:val="9"/>
        </w:num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Expand and simplify expressions, collecting like parts.</w:t>
      </w:r>
    </w:p>
    <w:p w14:paraId="13B092BD" w14:textId="77777777" w:rsidR="008F6E74" w:rsidRPr="00C31519" w:rsidRDefault="002E0D4B" w:rsidP="00C31519">
      <w:pPr>
        <w:widowControl w:val="0"/>
        <w:numPr>
          <w:ilvl w:val="0"/>
          <w:numId w:val="9"/>
        </w:num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Solve algebraic equations.</w:t>
      </w:r>
    </w:p>
    <w:p w14:paraId="77FA2989" w14:textId="77777777" w:rsidR="008F6E74" w:rsidRPr="00C31519" w:rsidRDefault="002E0D4B" w:rsidP="00C31519">
      <w:pPr>
        <w:widowControl w:val="0"/>
        <w:numPr>
          <w:ilvl w:val="0"/>
          <w:numId w:val="9"/>
        </w:num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Understand the index laws.</w:t>
      </w:r>
    </w:p>
    <w:p w14:paraId="5318548B" w14:textId="77777777" w:rsidR="008F6E74" w:rsidRPr="00C31519" w:rsidRDefault="002E0D4B" w:rsidP="00C31519">
      <w:pPr>
        <w:widowControl w:val="0"/>
        <w:numPr>
          <w:ilvl w:val="0"/>
          <w:numId w:val="9"/>
        </w:num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Use algebra to factorise and expand algebraic expressions with increased complexity.</w:t>
      </w:r>
    </w:p>
    <w:p w14:paraId="6770485D" w14:textId="77777777" w:rsidR="008F6E74" w:rsidRPr="00C31519" w:rsidRDefault="002E0D4B" w:rsidP="00C31519">
      <w:pPr>
        <w:widowControl w:val="0"/>
        <w:numPr>
          <w:ilvl w:val="0"/>
          <w:numId w:val="9"/>
        </w:num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xml:space="preserve">Solve problems using simultaneous equations. </w:t>
      </w:r>
    </w:p>
    <w:p w14:paraId="5994F8E4" w14:textId="77777777" w:rsidR="008F6E74" w:rsidRPr="00C31519" w:rsidRDefault="008F6E74">
      <w:pPr>
        <w:jc w:val="both"/>
        <w:rPr>
          <w:rFonts w:asciiTheme="majorHAnsi" w:hAnsiTheme="majorHAnsi" w:cstheme="majorHAnsi"/>
          <w:b/>
          <w:sz w:val="24"/>
          <w:szCs w:val="24"/>
          <w:u w:val="single"/>
        </w:rPr>
      </w:pPr>
    </w:p>
    <w:p w14:paraId="431D2C41" w14:textId="77777777" w:rsidR="008F6E74" w:rsidRPr="00C31519" w:rsidRDefault="002E0D4B">
      <w:pPr>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t xml:space="preserve">Functional Skills Programme Entry Level </w:t>
      </w:r>
      <w:r w:rsidR="007503EE">
        <w:rPr>
          <w:rFonts w:asciiTheme="majorHAnsi" w:eastAsia="Arial" w:hAnsiTheme="majorHAnsi" w:cstheme="majorHAnsi"/>
          <w:b/>
          <w:sz w:val="24"/>
          <w:szCs w:val="24"/>
          <w:u w:val="single"/>
        </w:rPr>
        <w:t>1</w:t>
      </w:r>
      <w:r w:rsidRPr="00C31519">
        <w:rPr>
          <w:rFonts w:asciiTheme="majorHAnsi" w:eastAsia="Arial" w:hAnsiTheme="majorHAnsi" w:cstheme="majorHAnsi"/>
          <w:b/>
          <w:sz w:val="24"/>
          <w:szCs w:val="24"/>
          <w:u w:val="single"/>
        </w:rPr>
        <w:t xml:space="preserve"> to Level 2</w:t>
      </w:r>
    </w:p>
    <w:p w14:paraId="513782E4"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Students develop the confidence and ability to be able to:</w:t>
      </w:r>
    </w:p>
    <w:p w14:paraId="59A55764" w14:textId="77777777" w:rsidR="008F6E74" w:rsidRPr="00C31519" w:rsidRDefault="002E0D4B">
      <w:pPr>
        <w:numPr>
          <w:ilvl w:val="0"/>
          <w:numId w:val="5"/>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Solve problems</w:t>
      </w:r>
    </w:p>
    <w:p w14:paraId="37168D1E" w14:textId="77777777" w:rsidR="008F6E74" w:rsidRPr="00C31519" w:rsidRDefault="002E0D4B">
      <w:pPr>
        <w:numPr>
          <w:ilvl w:val="0"/>
          <w:numId w:val="5"/>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Process calculations</w:t>
      </w:r>
    </w:p>
    <w:p w14:paraId="7730800D" w14:textId="77777777" w:rsidR="008F6E74" w:rsidRPr="00C31519" w:rsidRDefault="002E0D4B">
      <w:pPr>
        <w:numPr>
          <w:ilvl w:val="0"/>
          <w:numId w:val="5"/>
        </w:numPr>
        <w:pBdr>
          <w:top w:val="nil"/>
          <w:left w:val="nil"/>
          <w:bottom w:val="nil"/>
          <w:right w:val="nil"/>
          <w:between w:val="nil"/>
        </w:pBdr>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Interpret and explain situations </w:t>
      </w:r>
    </w:p>
    <w:p w14:paraId="1AAD6FDB"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Functional skills in mathematics equip learners with the ability to apply these practical skills in a range of different contexts including:</w:t>
      </w:r>
    </w:p>
    <w:p w14:paraId="0AA8E53A" w14:textId="77777777" w:rsidR="008F6E74" w:rsidRPr="00C31519" w:rsidRDefault="002E0D4B">
      <w:pPr>
        <w:numPr>
          <w:ilvl w:val="0"/>
          <w:numId w:val="7"/>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Work and education</w:t>
      </w:r>
    </w:p>
    <w:p w14:paraId="0C6E8C2F" w14:textId="77777777" w:rsidR="008F6E74" w:rsidRPr="00C31519" w:rsidRDefault="002E0D4B">
      <w:pPr>
        <w:numPr>
          <w:ilvl w:val="0"/>
          <w:numId w:val="7"/>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The community</w:t>
      </w:r>
    </w:p>
    <w:p w14:paraId="08049DB3" w14:textId="77777777" w:rsidR="008F6E74" w:rsidRPr="00C31519" w:rsidRDefault="002E0D4B">
      <w:pPr>
        <w:numPr>
          <w:ilvl w:val="0"/>
          <w:numId w:val="7"/>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Citizenship and the environment</w:t>
      </w:r>
    </w:p>
    <w:p w14:paraId="34229F77" w14:textId="77777777" w:rsidR="008F6E74" w:rsidRPr="00C31519" w:rsidRDefault="002E0D4B">
      <w:pPr>
        <w:numPr>
          <w:ilvl w:val="0"/>
          <w:numId w:val="7"/>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Media and communication</w:t>
      </w:r>
    </w:p>
    <w:p w14:paraId="2F4C5DFD" w14:textId="77777777" w:rsidR="008F6E74" w:rsidRPr="00C31519" w:rsidRDefault="002E0D4B">
      <w:pPr>
        <w:numPr>
          <w:ilvl w:val="0"/>
          <w:numId w:val="7"/>
        </w:numPr>
        <w:pBdr>
          <w:top w:val="nil"/>
          <w:left w:val="nil"/>
          <w:bottom w:val="nil"/>
          <w:right w:val="nil"/>
          <w:between w:val="nil"/>
        </w:pBdr>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Family, home and social services</w:t>
      </w:r>
    </w:p>
    <w:p w14:paraId="1FBE90DF"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Integral to Functional Mathematics is the development of process skills. These process skills enable students to:</w:t>
      </w:r>
    </w:p>
    <w:p w14:paraId="6CC88C4E" w14:textId="77777777" w:rsidR="008F6E74" w:rsidRPr="00C31519" w:rsidRDefault="002E0D4B">
      <w:p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understand a situation</w:t>
      </w:r>
    </w:p>
    <w:p w14:paraId="64BB8F9C" w14:textId="77777777" w:rsidR="008F6E74" w:rsidRPr="00C31519" w:rsidRDefault="008F6E74">
      <w:pPr>
        <w:spacing w:after="0" w:line="240" w:lineRule="auto"/>
        <w:jc w:val="both"/>
        <w:rPr>
          <w:rFonts w:asciiTheme="majorHAnsi" w:eastAsia="Arial" w:hAnsiTheme="majorHAnsi" w:cstheme="majorHAnsi"/>
          <w:sz w:val="24"/>
          <w:szCs w:val="24"/>
        </w:rPr>
      </w:pPr>
    </w:p>
    <w:p w14:paraId="0A813682" w14:textId="77777777" w:rsidR="008F6E74" w:rsidRPr="00C31519" w:rsidRDefault="002E0D4B">
      <w:p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choose an approach to tackle the problem</w:t>
      </w:r>
    </w:p>
    <w:p w14:paraId="1A14BCBF" w14:textId="77777777" w:rsidR="008F6E74" w:rsidRPr="00C31519" w:rsidRDefault="008F6E74">
      <w:pPr>
        <w:spacing w:after="0" w:line="240" w:lineRule="auto"/>
        <w:jc w:val="both"/>
        <w:rPr>
          <w:rFonts w:asciiTheme="majorHAnsi" w:eastAsia="Arial" w:hAnsiTheme="majorHAnsi" w:cstheme="majorHAnsi"/>
          <w:sz w:val="24"/>
          <w:szCs w:val="24"/>
        </w:rPr>
      </w:pPr>
    </w:p>
    <w:p w14:paraId="2899A29C" w14:textId="77777777" w:rsidR="008F6E74" w:rsidRPr="00C31519" w:rsidRDefault="002E0D4B">
      <w:pPr>
        <w:spacing w:after="0" w:line="240" w:lineRule="auto"/>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formulate a model using mathematics</w:t>
      </w:r>
    </w:p>
    <w:p w14:paraId="29000F7E" w14:textId="77777777" w:rsidR="008F6E74" w:rsidRPr="00C31519" w:rsidRDefault="008F6E74">
      <w:pPr>
        <w:spacing w:after="0" w:line="240" w:lineRule="auto"/>
        <w:jc w:val="both"/>
        <w:rPr>
          <w:rFonts w:asciiTheme="majorHAnsi" w:eastAsia="Arial" w:hAnsiTheme="majorHAnsi" w:cstheme="majorHAnsi"/>
          <w:sz w:val="24"/>
          <w:szCs w:val="24"/>
        </w:rPr>
      </w:pPr>
    </w:p>
    <w:p w14:paraId="025F1FEE"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lastRenderedPageBreak/>
        <w:t>• use mathematics to provide answers, interpret and check the results</w:t>
      </w:r>
    </w:p>
    <w:p w14:paraId="1658A80F"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evaluate the model and approach</w:t>
      </w:r>
    </w:p>
    <w:p w14:paraId="6233FC93"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explain the analysis and results</w:t>
      </w:r>
    </w:p>
    <w:p w14:paraId="7F6D7BEC"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apply and adapt this experience to other situations as they arise.</w:t>
      </w:r>
    </w:p>
    <w:p w14:paraId="26381BD9"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Maths is assessed as one component and incorporates 3 skills which involve different types of number and data processing.</w:t>
      </w:r>
    </w:p>
    <w:p w14:paraId="51912B46"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 xml:space="preserve">The key areas are: </w:t>
      </w:r>
    </w:p>
    <w:p w14:paraId="4935F54B" w14:textId="77777777" w:rsidR="008F6E74" w:rsidRPr="00C31519" w:rsidRDefault="002E0D4B">
      <w:pPr>
        <w:numPr>
          <w:ilvl w:val="0"/>
          <w:numId w:val="11"/>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Number</w:t>
      </w:r>
    </w:p>
    <w:p w14:paraId="3610286C" w14:textId="77777777" w:rsidR="008F6E74" w:rsidRPr="00C31519" w:rsidRDefault="002E0D4B">
      <w:pPr>
        <w:numPr>
          <w:ilvl w:val="0"/>
          <w:numId w:val="11"/>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Measure Shape and Size</w:t>
      </w:r>
    </w:p>
    <w:p w14:paraId="24EB7979" w14:textId="77777777" w:rsidR="008F6E74" w:rsidRPr="00C31519" w:rsidRDefault="002E0D4B">
      <w:pPr>
        <w:numPr>
          <w:ilvl w:val="0"/>
          <w:numId w:val="11"/>
        </w:numPr>
        <w:pBdr>
          <w:top w:val="nil"/>
          <w:left w:val="nil"/>
          <w:bottom w:val="nil"/>
          <w:right w:val="nil"/>
          <w:between w:val="nil"/>
        </w:pBdr>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Handling Data</w:t>
      </w:r>
    </w:p>
    <w:p w14:paraId="789FE04F" w14:textId="77777777" w:rsidR="00C31519" w:rsidRPr="00C31519" w:rsidRDefault="00C31519">
      <w:pPr>
        <w:rPr>
          <w:rFonts w:asciiTheme="majorHAnsi" w:eastAsia="Arial" w:hAnsiTheme="majorHAnsi" w:cstheme="majorHAnsi"/>
          <w:b/>
          <w:sz w:val="24"/>
          <w:szCs w:val="24"/>
          <w:u w:val="single"/>
        </w:rPr>
      </w:pPr>
    </w:p>
    <w:p w14:paraId="286D303C" w14:textId="77777777" w:rsidR="008F6E74" w:rsidRPr="00C31519" w:rsidRDefault="002E0D4B">
      <w:pPr>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t>Assessment Overview</w:t>
      </w:r>
    </w:p>
    <w:p w14:paraId="7FE0393F" w14:textId="77777777" w:rsidR="008F6E74" w:rsidRPr="00C31519" w:rsidRDefault="002E0D4B">
      <w:pPr>
        <w:numPr>
          <w:ilvl w:val="0"/>
          <w:numId w:val="11"/>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The single controlled assessment task is 1 hour long for Entry Levels 1 and 2, and 1.5 hours long for Entry Level 3.</w:t>
      </w:r>
    </w:p>
    <w:p w14:paraId="580122B7" w14:textId="77777777" w:rsidR="008F6E74" w:rsidRPr="00C31519" w:rsidRDefault="002E0D4B">
      <w:pPr>
        <w:numPr>
          <w:ilvl w:val="0"/>
          <w:numId w:val="11"/>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Levels 1 and 2 each have one externally marked test, which is one hour and 30 minutes duration. Tests are available onscreen and on demand.</w:t>
      </w:r>
    </w:p>
    <w:p w14:paraId="3E9DB7FF" w14:textId="77777777" w:rsidR="008F6E74" w:rsidRPr="00C31519" w:rsidRDefault="002E0D4B">
      <w:pPr>
        <w:numPr>
          <w:ilvl w:val="0"/>
          <w:numId w:val="11"/>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EL</w:t>
      </w:r>
      <w:r w:rsidRPr="00C31519">
        <w:rPr>
          <w:rFonts w:asciiTheme="majorHAnsi" w:eastAsia="Arial" w:hAnsiTheme="majorHAnsi" w:cstheme="majorHAnsi"/>
          <w:sz w:val="24"/>
          <w:szCs w:val="24"/>
        </w:rPr>
        <w:t>2</w:t>
      </w:r>
      <w:r w:rsidRPr="00C31519">
        <w:rPr>
          <w:rFonts w:asciiTheme="majorHAnsi" w:eastAsia="Arial" w:hAnsiTheme="majorHAnsi" w:cstheme="majorHAnsi"/>
          <w:color w:val="000000"/>
          <w:sz w:val="24"/>
          <w:szCs w:val="24"/>
        </w:rPr>
        <w:t xml:space="preserve"> to EL3 teaching is done through work</w:t>
      </w:r>
      <w:r w:rsidRPr="00C31519">
        <w:rPr>
          <w:rFonts w:asciiTheme="majorHAnsi" w:eastAsia="Arial" w:hAnsiTheme="majorHAnsi" w:cstheme="majorHAnsi"/>
          <w:sz w:val="24"/>
          <w:szCs w:val="24"/>
        </w:rPr>
        <w:t xml:space="preserve"> packs on each topic, </w:t>
      </w:r>
      <w:r w:rsidRPr="00C31519">
        <w:rPr>
          <w:rFonts w:asciiTheme="majorHAnsi" w:eastAsia="Arial" w:hAnsiTheme="majorHAnsi" w:cstheme="majorHAnsi"/>
          <w:color w:val="000000"/>
          <w:sz w:val="24"/>
          <w:szCs w:val="24"/>
        </w:rPr>
        <w:t xml:space="preserve">in order to move onto the next </w:t>
      </w:r>
      <w:proofErr w:type="gramStart"/>
      <w:r w:rsidRPr="00C31519">
        <w:rPr>
          <w:rFonts w:asciiTheme="majorHAnsi" w:eastAsia="Arial" w:hAnsiTheme="majorHAnsi" w:cstheme="majorHAnsi"/>
          <w:color w:val="000000"/>
          <w:sz w:val="24"/>
          <w:szCs w:val="24"/>
        </w:rPr>
        <w:t>topic</w:t>
      </w:r>
      <w:proofErr w:type="gramEnd"/>
      <w:r w:rsidRPr="00C31519">
        <w:rPr>
          <w:rFonts w:asciiTheme="majorHAnsi" w:eastAsia="Arial" w:hAnsiTheme="majorHAnsi" w:cstheme="majorHAnsi"/>
          <w:color w:val="000000"/>
          <w:sz w:val="24"/>
          <w:szCs w:val="24"/>
        </w:rPr>
        <w:t xml:space="preserve"> they should ensure to get 70% in their packs. These packs are filed in their individual box file. Feedback slips </w:t>
      </w:r>
      <w:r w:rsidRPr="00C31519">
        <w:rPr>
          <w:rFonts w:asciiTheme="majorHAnsi" w:eastAsia="Arial" w:hAnsiTheme="majorHAnsi" w:cstheme="majorHAnsi"/>
          <w:sz w:val="24"/>
          <w:szCs w:val="24"/>
        </w:rPr>
        <w:t>given at the end of each pack.</w:t>
      </w:r>
    </w:p>
    <w:p w14:paraId="43A89298" w14:textId="77777777" w:rsidR="008F6E74" w:rsidRPr="00C31519" w:rsidRDefault="002E0D4B">
      <w:pPr>
        <w:numPr>
          <w:ilvl w:val="0"/>
          <w:numId w:val="11"/>
        </w:numPr>
        <w:pBdr>
          <w:top w:val="nil"/>
          <w:left w:val="nil"/>
          <w:bottom w:val="nil"/>
          <w:right w:val="nil"/>
          <w:between w:val="nil"/>
        </w:pBdr>
        <w:spacing w:after="0"/>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L1 and L2 Learners- As these exams are onscreen. The students are given all their work</w:t>
      </w:r>
      <w:r w:rsidRPr="00C31519">
        <w:rPr>
          <w:rFonts w:asciiTheme="majorHAnsi" w:eastAsia="Arial" w:hAnsiTheme="majorHAnsi" w:cstheme="majorHAnsi"/>
          <w:sz w:val="24"/>
          <w:szCs w:val="24"/>
        </w:rPr>
        <w:t xml:space="preserve"> packs</w:t>
      </w:r>
      <w:r w:rsidRPr="00C31519">
        <w:rPr>
          <w:rFonts w:asciiTheme="majorHAnsi" w:eastAsia="Arial" w:hAnsiTheme="majorHAnsi" w:cstheme="majorHAnsi"/>
          <w:color w:val="000000"/>
          <w:sz w:val="24"/>
          <w:szCs w:val="24"/>
        </w:rPr>
        <w:t xml:space="preserve"> on the computer </w:t>
      </w:r>
      <w:r w:rsidRPr="00C31519">
        <w:rPr>
          <w:rFonts w:asciiTheme="majorHAnsi" w:eastAsia="Arial" w:hAnsiTheme="majorHAnsi" w:cstheme="majorHAnsi"/>
          <w:sz w:val="24"/>
          <w:szCs w:val="24"/>
        </w:rPr>
        <w:t>which are</w:t>
      </w:r>
      <w:r w:rsidRPr="00C31519">
        <w:rPr>
          <w:rFonts w:asciiTheme="majorHAnsi" w:eastAsia="Arial" w:hAnsiTheme="majorHAnsi" w:cstheme="majorHAnsi"/>
          <w:color w:val="000000"/>
          <w:sz w:val="24"/>
          <w:szCs w:val="24"/>
        </w:rPr>
        <w:t xml:space="preserve"> put into their drives. They work on the computer and questions and answers are written there.</w:t>
      </w:r>
    </w:p>
    <w:p w14:paraId="350CACB5" w14:textId="77777777" w:rsidR="008F6E74" w:rsidRPr="00C31519" w:rsidRDefault="002E0D4B">
      <w:pPr>
        <w:numPr>
          <w:ilvl w:val="0"/>
          <w:numId w:val="11"/>
        </w:numPr>
        <w:pBdr>
          <w:top w:val="nil"/>
          <w:left w:val="nil"/>
          <w:bottom w:val="nil"/>
          <w:right w:val="nil"/>
          <w:between w:val="nil"/>
        </w:pBdr>
        <w:jc w:val="both"/>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This enables them to get familiar with the onscreen testing. The </w:t>
      </w:r>
      <w:r w:rsidRPr="00C31519">
        <w:rPr>
          <w:rFonts w:asciiTheme="majorHAnsi" w:eastAsia="Arial" w:hAnsiTheme="majorHAnsi" w:cstheme="majorHAnsi"/>
          <w:sz w:val="24"/>
          <w:szCs w:val="24"/>
        </w:rPr>
        <w:t>work</w:t>
      </w:r>
      <w:r w:rsidRPr="00C31519">
        <w:rPr>
          <w:rFonts w:asciiTheme="majorHAnsi" w:eastAsia="Arial" w:hAnsiTheme="majorHAnsi" w:cstheme="majorHAnsi"/>
          <w:color w:val="000000"/>
          <w:sz w:val="24"/>
          <w:szCs w:val="24"/>
        </w:rPr>
        <w:t xml:space="preserve"> packs are printed off and placed into their individu</w:t>
      </w:r>
      <w:r w:rsidR="00C31519" w:rsidRPr="00C31519">
        <w:rPr>
          <w:rFonts w:asciiTheme="majorHAnsi" w:eastAsia="Arial" w:hAnsiTheme="majorHAnsi" w:cstheme="majorHAnsi"/>
          <w:color w:val="000000"/>
          <w:sz w:val="24"/>
          <w:szCs w:val="24"/>
        </w:rPr>
        <w:t xml:space="preserve">al folders with their feedback </w:t>
      </w:r>
      <w:r w:rsidRPr="00C31519">
        <w:rPr>
          <w:rFonts w:asciiTheme="majorHAnsi" w:eastAsia="Arial" w:hAnsiTheme="majorHAnsi" w:cstheme="majorHAnsi"/>
          <w:color w:val="000000"/>
          <w:sz w:val="24"/>
          <w:szCs w:val="24"/>
        </w:rPr>
        <w:t>slips.</w:t>
      </w:r>
    </w:p>
    <w:p w14:paraId="424A6D47" w14:textId="77777777" w:rsidR="008F6E74" w:rsidRPr="00C31519" w:rsidRDefault="002E0D4B">
      <w:pPr>
        <w:ind w:left="360"/>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Trackers are placed in their books/folders to identify what level/topics they are working on and this also shows progression through their levels</w:t>
      </w:r>
    </w:p>
    <w:p w14:paraId="3C4F083F" w14:textId="77777777" w:rsidR="008F6E74" w:rsidRPr="00C31519" w:rsidRDefault="002E0D4B">
      <w:pPr>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t xml:space="preserve">GCSE AQA (8300) in Mathematics </w:t>
      </w:r>
    </w:p>
    <w:p w14:paraId="3EFC2F5B" w14:textId="77777777" w:rsidR="008F6E74" w:rsidRPr="00C31519" w:rsidRDefault="00AE5CF3">
      <w:pPr>
        <w:rPr>
          <w:rFonts w:asciiTheme="majorHAnsi" w:eastAsia="Arial" w:hAnsiTheme="majorHAnsi" w:cstheme="majorHAnsi"/>
          <w:b/>
          <w:sz w:val="24"/>
          <w:szCs w:val="24"/>
          <w:u w:val="single"/>
        </w:rPr>
      </w:pPr>
      <w:hyperlink r:id="rId9">
        <w:r w:rsidR="002E0D4B" w:rsidRPr="00C31519">
          <w:rPr>
            <w:rFonts w:asciiTheme="majorHAnsi" w:eastAsia="Arial" w:hAnsiTheme="majorHAnsi" w:cstheme="majorHAnsi"/>
            <w:b/>
            <w:color w:val="0000FF"/>
            <w:sz w:val="24"/>
            <w:szCs w:val="24"/>
            <w:u w:val="single"/>
          </w:rPr>
          <w:t>http://www.aqa.o</w:t>
        </w:r>
        <w:r w:rsidR="002E0D4B" w:rsidRPr="00C31519">
          <w:rPr>
            <w:rFonts w:asciiTheme="majorHAnsi" w:eastAsia="Arial" w:hAnsiTheme="majorHAnsi" w:cstheme="majorHAnsi"/>
            <w:b/>
            <w:color w:val="0000FF"/>
            <w:sz w:val="24"/>
            <w:szCs w:val="24"/>
            <w:u w:val="single"/>
          </w:rPr>
          <w:t>r</w:t>
        </w:r>
        <w:r w:rsidR="002E0D4B" w:rsidRPr="00C31519">
          <w:rPr>
            <w:rFonts w:asciiTheme="majorHAnsi" w:eastAsia="Arial" w:hAnsiTheme="majorHAnsi" w:cstheme="majorHAnsi"/>
            <w:b/>
            <w:color w:val="0000FF"/>
            <w:sz w:val="24"/>
            <w:szCs w:val="24"/>
            <w:u w:val="single"/>
          </w:rPr>
          <w:t>g.uk/subjects/mathematics/gcse/mathematics-8300</w:t>
        </w:r>
      </w:hyperlink>
    </w:p>
    <w:p w14:paraId="6BB1810F" w14:textId="77777777" w:rsidR="008F6E74" w:rsidRPr="00C31519" w:rsidRDefault="002E0D4B">
      <w:pPr>
        <w:rPr>
          <w:rFonts w:asciiTheme="majorHAnsi" w:eastAsia="Arial" w:hAnsiTheme="majorHAnsi" w:cstheme="majorHAnsi"/>
          <w:sz w:val="24"/>
          <w:szCs w:val="24"/>
        </w:rPr>
      </w:pPr>
      <w:r w:rsidRPr="00C31519">
        <w:rPr>
          <w:rFonts w:asciiTheme="majorHAnsi" w:eastAsia="Arial" w:hAnsiTheme="majorHAnsi" w:cstheme="majorHAnsi"/>
          <w:sz w:val="24"/>
          <w:szCs w:val="24"/>
        </w:rPr>
        <w:t>The AQA Mathematics qualification requires students to:</w:t>
      </w:r>
    </w:p>
    <w:p w14:paraId="13B115D6" w14:textId="77777777" w:rsidR="008F6E74" w:rsidRPr="00C31519" w:rsidRDefault="002E0D4B">
      <w:pPr>
        <w:rPr>
          <w:rFonts w:asciiTheme="majorHAnsi" w:eastAsia="Arial" w:hAnsiTheme="majorHAnsi" w:cstheme="majorHAnsi"/>
          <w:sz w:val="24"/>
          <w:szCs w:val="24"/>
        </w:rPr>
      </w:pPr>
      <w:r w:rsidRPr="00C31519">
        <w:rPr>
          <w:rFonts w:asciiTheme="majorHAnsi" w:eastAsia="Arial" w:hAnsiTheme="majorHAnsi" w:cstheme="majorHAnsi"/>
          <w:sz w:val="24"/>
          <w:szCs w:val="24"/>
        </w:rPr>
        <w:t>Develop knowledge, skills and understanding of mathematical methods and concepts, including:</w:t>
      </w:r>
    </w:p>
    <w:p w14:paraId="0B9F701D" w14:textId="77777777" w:rsidR="008F6E74" w:rsidRPr="00C31519" w:rsidRDefault="008F6E74">
      <w:pPr>
        <w:pBdr>
          <w:top w:val="nil"/>
          <w:left w:val="nil"/>
          <w:bottom w:val="nil"/>
          <w:right w:val="nil"/>
          <w:between w:val="nil"/>
        </w:pBdr>
        <w:spacing w:after="0"/>
        <w:ind w:left="709"/>
        <w:jc w:val="both"/>
        <w:rPr>
          <w:rFonts w:asciiTheme="majorHAnsi" w:hAnsiTheme="majorHAnsi" w:cstheme="majorHAnsi"/>
          <w:color w:val="000000"/>
        </w:rPr>
      </w:pPr>
    </w:p>
    <w:p w14:paraId="7E9CB2F1" w14:textId="77777777" w:rsidR="00C31519" w:rsidRPr="00C31519" w:rsidRDefault="00C31519">
      <w:pPr>
        <w:pBdr>
          <w:top w:val="nil"/>
          <w:left w:val="nil"/>
          <w:bottom w:val="nil"/>
          <w:right w:val="nil"/>
          <w:between w:val="nil"/>
        </w:pBdr>
        <w:spacing w:after="0"/>
        <w:ind w:left="709"/>
        <w:jc w:val="both"/>
        <w:rPr>
          <w:rFonts w:asciiTheme="majorHAnsi" w:hAnsiTheme="majorHAnsi" w:cstheme="majorHAnsi"/>
          <w:color w:val="000000"/>
        </w:rPr>
      </w:pPr>
    </w:p>
    <w:p w14:paraId="5C89C069"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b/>
          <w:color w:val="000000"/>
          <w:sz w:val="24"/>
          <w:szCs w:val="24"/>
          <w:u w:val="single"/>
        </w:rPr>
      </w:pPr>
      <w:r w:rsidRPr="00C31519">
        <w:rPr>
          <w:rFonts w:asciiTheme="majorHAnsi" w:eastAsia="Arial" w:hAnsiTheme="majorHAnsi" w:cstheme="majorHAnsi"/>
          <w:b/>
          <w:color w:val="000000"/>
          <w:sz w:val="24"/>
          <w:szCs w:val="24"/>
          <w:u w:val="single"/>
        </w:rPr>
        <w:t xml:space="preserve">Subject </w:t>
      </w:r>
      <w:proofErr w:type="gramStart"/>
      <w:r w:rsidRPr="00C31519">
        <w:rPr>
          <w:rFonts w:asciiTheme="majorHAnsi" w:eastAsia="Arial" w:hAnsiTheme="majorHAnsi" w:cstheme="majorHAnsi"/>
          <w:b/>
          <w:color w:val="000000"/>
          <w:sz w:val="24"/>
          <w:szCs w:val="24"/>
          <w:u w:val="single"/>
        </w:rPr>
        <w:t>content :</w:t>
      </w:r>
      <w:proofErr w:type="gramEnd"/>
    </w:p>
    <w:p w14:paraId="2BA75589" w14:textId="77777777" w:rsidR="008F6E74" w:rsidRPr="00C31519" w:rsidRDefault="008F6E74">
      <w:pPr>
        <w:pBdr>
          <w:top w:val="nil"/>
          <w:left w:val="nil"/>
          <w:bottom w:val="nil"/>
          <w:right w:val="nil"/>
          <w:between w:val="nil"/>
        </w:pBdr>
        <w:spacing w:after="0"/>
        <w:ind w:left="709"/>
        <w:jc w:val="both"/>
        <w:rPr>
          <w:rFonts w:asciiTheme="majorHAnsi" w:eastAsia="Arial" w:hAnsiTheme="majorHAnsi" w:cstheme="majorHAnsi"/>
          <w:b/>
          <w:color w:val="000000"/>
          <w:sz w:val="24"/>
          <w:szCs w:val="24"/>
          <w:u w:val="single"/>
        </w:rPr>
      </w:pPr>
    </w:p>
    <w:p w14:paraId="4D8936FF"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1 Number</w:t>
      </w:r>
    </w:p>
    <w:p w14:paraId="240FA064" w14:textId="77777777" w:rsidR="008F6E74" w:rsidRPr="00C31519" w:rsidRDefault="002E0D4B">
      <w:pPr>
        <w:pBdr>
          <w:top w:val="nil"/>
          <w:left w:val="nil"/>
          <w:bottom w:val="nil"/>
          <w:right w:val="nil"/>
          <w:between w:val="nil"/>
        </w:pBdr>
        <w:spacing w:after="0"/>
        <w:ind w:firstLine="720"/>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2 Algebra</w:t>
      </w:r>
    </w:p>
    <w:p w14:paraId="0688E84F"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3 Ratio, proportion and rates of change</w:t>
      </w:r>
    </w:p>
    <w:p w14:paraId="4D44D938"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 xml:space="preserve">4 Geometry and measures </w:t>
      </w:r>
    </w:p>
    <w:p w14:paraId="654E0DDC"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 xml:space="preserve">5 Probability </w:t>
      </w:r>
    </w:p>
    <w:p w14:paraId="7E76ACED"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 xml:space="preserve">6 Statistics </w:t>
      </w:r>
    </w:p>
    <w:p w14:paraId="29D4F18A" w14:textId="77777777" w:rsidR="008F6E74" w:rsidRPr="00C31519" w:rsidRDefault="008F6E74">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p>
    <w:p w14:paraId="69431545"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(Moved this a line lower)</w:t>
      </w:r>
    </w:p>
    <w:p w14:paraId="4D93E59C"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 xml:space="preserve">Assessments GCSE Mathematics has a Foundation tier </w:t>
      </w:r>
    </w:p>
    <w:p w14:paraId="3DDC80F1"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w:t>
      </w:r>
      <w:proofErr w:type="gramStart"/>
      <w:r w:rsidRPr="00C31519">
        <w:rPr>
          <w:rFonts w:asciiTheme="majorHAnsi" w:eastAsia="Arial" w:hAnsiTheme="majorHAnsi" w:cstheme="majorHAnsi"/>
          <w:color w:val="000000"/>
          <w:sz w:val="24"/>
          <w:szCs w:val="24"/>
        </w:rPr>
        <w:t>grades</w:t>
      </w:r>
      <w:proofErr w:type="gramEnd"/>
      <w:r w:rsidRPr="00C31519">
        <w:rPr>
          <w:rFonts w:asciiTheme="majorHAnsi" w:eastAsia="Arial" w:hAnsiTheme="majorHAnsi" w:cstheme="majorHAnsi"/>
          <w:color w:val="000000"/>
          <w:sz w:val="24"/>
          <w:szCs w:val="24"/>
        </w:rPr>
        <w:t xml:space="preserve"> 1 – 5) and a Higher tier (grades 4 – 9). </w:t>
      </w:r>
    </w:p>
    <w:p w14:paraId="4F4B6D46" w14:textId="77777777" w:rsidR="008F6E74" w:rsidRPr="00C31519" w:rsidRDefault="008F6E74">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p>
    <w:p w14:paraId="1BABFA76"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 xml:space="preserve">Students must take three question papers at the same tier (one </w:t>
      </w:r>
      <w:proofErr w:type="gramStart"/>
      <w:r w:rsidRPr="00C31519">
        <w:rPr>
          <w:rFonts w:asciiTheme="majorHAnsi" w:eastAsia="Arial" w:hAnsiTheme="majorHAnsi" w:cstheme="majorHAnsi"/>
          <w:color w:val="000000"/>
          <w:sz w:val="24"/>
          <w:szCs w:val="24"/>
        </w:rPr>
        <w:t>calculator based</w:t>
      </w:r>
      <w:proofErr w:type="gramEnd"/>
      <w:r w:rsidRPr="00C31519">
        <w:rPr>
          <w:rFonts w:asciiTheme="majorHAnsi" w:eastAsia="Arial" w:hAnsiTheme="majorHAnsi" w:cstheme="majorHAnsi"/>
          <w:color w:val="000000"/>
          <w:sz w:val="24"/>
          <w:szCs w:val="24"/>
        </w:rPr>
        <w:t xml:space="preserve"> exam and 2 non-calculator based exams). </w:t>
      </w:r>
    </w:p>
    <w:p w14:paraId="2FB44727" w14:textId="77777777" w:rsidR="008F6E74" w:rsidRPr="00C31519" w:rsidRDefault="008F6E74">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p>
    <w:p w14:paraId="321A652E"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 xml:space="preserve">All question papers must be taken in the same series. </w:t>
      </w:r>
    </w:p>
    <w:p w14:paraId="39A87086" w14:textId="77777777" w:rsidR="008F6E74" w:rsidRPr="00C31519" w:rsidRDefault="008F6E74">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p>
    <w:p w14:paraId="0DF1A437" w14:textId="77777777" w:rsidR="008F6E74" w:rsidRPr="00C31519" w:rsidRDefault="002E0D4B">
      <w:pPr>
        <w:pBdr>
          <w:top w:val="nil"/>
          <w:left w:val="nil"/>
          <w:bottom w:val="nil"/>
          <w:right w:val="nil"/>
          <w:between w:val="nil"/>
        </w:pBdr>
        <w:spacing w:after="0"/>
        <w:ind w:left="709"/>
        <w:jc w:val="both"/>
        <w:rPr>
          <w:rFonts w:asciiTheme="majorHAnsi" w:eastAsia="Arial" w:hAnsiTheme="majorHAnsi" w:cstheme="majorHAnsi"/>
          <w:color w:val="000000"/>
          <w:sz w:val="24"/>
          <w:szCs w:val="24"/>
        </w:rPr>
      </w:pPr>
      <w:r w:rsidRPr="00C31519">
        <w:rPr>
          <w:rFonts w:asciiTheme="majorHAnsi" w:eastAsia="Arial" w:hAnsiTheme="majorHAnsi" w:cstheme="majorHAnsi"/>
          <w:color w:val="000000"/>
          <w:sz w:val="24"/>
          <w:szCs w:val="24"/>
        </w:rPr>
        <w:t>The information in the table below is the same for both Foundation and Higher tiers. The Subject content section shows the content that is assessed in each tier.</w:t>
      </w:r>
    </w:p>
    <w:p w14:paraId="0A359C2A" w14:textId="77777777" w:rsidR="008F6E74" w:rsidRPr="00C31519" w:rsidRDefault="002E0D4B">
      <w:pPr>
        <w:jc w:val="both"/>
        <w:rPr>
          <w:rFonts w:asciiTheme="majorHAnsi" w:eastAsia="Arial" w:hAnsiTheme="majorHAnsi" w:cstheme="majorHAnsi"/>
          <w:b/>
          <w:sz w:val="24"/>
          <w:szCs w:val="24"/>
        </w:rPr>
      </w:pPr>
      <w:r w:rsidRPr="00C31519">
        <w:rPr>
          <w:rFonts w:asciiTheme="majorHAnsi" w:hAnsiTheme="majorHAnsi" w:cstheme="majorHAnsi"/>
          <w:noProof/>
        </w:rPr>
        <w:drawing>
          <wp:anchor distT="0" distB="0" distL="114300" distR="114300" simplePos="0" relativeHeight="251658240" behindDoc="0" locked="0" layoutInCell="1" hidden="0" allowOverlap="1" wp14:anchorId="230407A1" wp14:editId="6CA56A0D">
            <wp:simplePos x="0" y="0"/>
            <wp:positionH relativeFrom="column">
              <wp:posOffset>-158586</wp:posOffset>
            </wp:positionH>
            <wp:positionV relativeFrom="paragraph">
              <wp:posOffset>177800</wp:posOffset>
            </wp:positionV>
            <wp:extent cx="5972175" cy="3658235"/>
            <wp:effectExtent l="38100" t="38100" r="38100" b="3810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72175" cy="3658235"/>
                    </a:xfrm>
                    <a:prstGeom prst="rect">
                      <a:avLst/>
                    </a:prstGeom>
                    <a:ln w="38100">
                      <a:solidFill>
                        <a:srgbClr val="000000"/>
                      </a:solidFill>
                      <a:prstDash val="solid"/>
                    </a:ln>
                  </pic:spPr>
                </pic:pic>
              </a:graphicData>
            </a:graphic>
          </wp:anchor>
        </w:drawing>
      </w:r>
    </w:p>
    <w:p w14:paraId="45B4A3FD" w14:textId="77777777" w:rsidR="008F6E74" w:rsidRPr="00C31519" w:rsidRDefault="002E0D4B">
      <w:pPr>
        <w:shd w:val="clear" w:color="auto" w:fill="FFFFFF"/>
        <w:spacing w:before="240" w:after="180" w:line="240" w:lineRule="auto"/>
        <w:rPr>
          <w:rFonts w:asciiTheme="majorHAnsi" w:eastAsia="Arial" w:hAnsiTheme="majorHAnsi" w:cstheme="majorHAnsi"/>
          <w:b/>
          <w:sz w:val="32"/>
          <w:szCs w:val="32"/>
          <w:u w:val="single"/>
        </w:rPr>
      </w:pPr>
      <w:r w:rsidRPr="00C31519">
        <w:rPr>
          <w:rFonts w:asciiTheme="majorHAnsi" w:eastAsia="Arial" w:hAnsiTheme="majorHAnsi" w:cstheme="majorHAnsi"/>
          <w:b/>
          <w:sz w:val="32"/>
          <w:szCs w:val="32"/>
          <w:u w:val="single"/>
        </w:rPr>
        <w:lastRenderedPageBreak/>
        <w:t>Assessment objectives</w:t>
      </w:r>
    </w:p>
    <w:p w14:paraId="3E040B9C" w14:textId="77777777" w:rsidR="008F6E74" w:rsidRPr="00A92457" w:rsidRDefault="002E0D4B" w:rsidP="00C31519">
      <w:pPr>
        <w:shd w:val="clear" w:color="auto" w:fill="FFFFFF"/>
        <w:spacing w:after="0"/>
        <w:jc w:val="both"/>
        <w:rPr>
          <w:rFonts w:asciiTheme="majorHAnsi" w:eastAsia="Arial" w:hAnsiTheme="majorHAnsi" w:cstheme="majorHAnsi"/>
          <w:sz w:val="24"/>
          <w:szCs w:val="24"/>
        </w:rPr>
      </w:pPr>
      <w:r w:rsidRPr="00A92457">
        <w:rPr>
          <w:rFonts w:asciiTheme="majorHAnsi" w:eastAsia="Arial" w:hAnsiTheme="majorHAnsi" w:cstheme="majorHAnsi"/>
          <w:sz w:val="24"/>
          <w:szCs w:val="24"/>
        </w:rPr>
        <w:t>Assessment objectives (AOs) are set by Ofqual.</w:t>
      </w:r>
    </w:p>
    <w:p w14:paraId="3C3E2C53" w14:textId="77777777" w:rsidR="008F6E74" w:rsidRPr="00A92457" w:rsidRDefault="008F6E74" w:rsidP="00C31519">
      <w:pPr>
        <w:shd w:val="clear" w:color="auto" w:fill="FFFFFF"/>
        <w:spacing w:after="0"/>
        <w:jc w:val="both"/>
        <w:rPr>
          <w:rFonts w:asciiTheme="majorHAnsi" w:eastAsia="Arial" w:hAnsiTheme="majorHAnsi" w:cstheme="majorHAnsi"/>
          <w:sz w:val="24"/>
          <w:szCs w:val="24"/>
        </w:rPr>
      </w:pPr>
    </w:p>
    <w:p w14:paraId="38373F06" w14:textId="77777777" w:rsidR="008F6E74" w:rsidRPr="00A92457" w:rsidRDefault="002E0D4B" w:rsidP="00C31519">
      <w:pPr>
        <w:shd w:val="clear" w:color="auto" w:fill="FFFFFF"/>
        <w:spacing w:after="240"/>
        <w:jc w:val="both"/>
        <w:rPr>
          <w:rFonts w:asciiTheme="majorHAnsi" w:eastAsia="Arial" w:hAnsiTheme="majorHAnsi" w:cstheme="majorHAnsi"/>
          <w:sz w:val="24"/>
          <w:szCs w:val="24"/>
        </w:rPr>
      </w:pPr>
      <w:r w:rsidRPr="00A92457">
        <w:rPr>
          <w:rFonts w:asciiTheme="majorHAnsi" w:eastAsia="Arial" w:hAnsiTheme="majorHAnsi" w:cstheme="majorHAnsi"/>
          <w:sz w:val="24"/>
          <w:szCs w:val="24"/>
        </w:rPr>
        <w:t>The exams will assess the following AOs in the context of the content set out in the Subject content section.</w:t>
      </w:r>
    </w:p>
    <w:p w14:paraId="3A799EF9" w14:textId="77777777" w:rsidR="008F6E74" w:rsidRPr="00A92457" w:rsidRDefault="002E0D4B" w:rsidP="00C31519">
      <w:pPr>
        <w:numPr>
          <w:ilvl w:val="0"/>
          <w:numId w:val="14"/>
        </w:numPr>
        <w:spacing w:after="30"/>
        <w:ind w:left="0"/>
        <w:jc w:val="both"/>
        <w:rPr>
          <w:rFonts w:asciiTheme="majorHAnsi" w:hAnsiTheme="majorHAnsi" w:cstheme="majorHAnsi"/>
        </w:rPr>
      </w:pPr>
      <w:r w:rsidRPr="00A92457">
        <w:rPr>
          <w:rFonts w:asciiTheme="majorHAnsi" w:eastAsia="Arial" w:hAnsiTheme="majorHAnsi" w:cstheme="majorHAnsi"/>
          <w:b/>
          <w:sz w:val="24"/>
          <w:szCs w:val="24"/>
          <w:u w:val="single"/>
        </w:rPr>
        <w:t>AO1:</w:t>
      </w:r>
      <w:r w:rsidRPr="00A92457">
        <w:rPr>
          <w:rFonts w:asciiTheme="majorHAnsi" w:eastAsia="Arial" w:hAnsiTheme="majorHAnsi" w:cstheme="majorHAnsi"/>
          <w:sz w:val="24"/>
          <w:szCs w:val="24"/>
        </w:rPr>
        <w:t xml:space="preserve"> Use and apply standard techniques</w:t>
      </w:r>
    </w:p>
    <w:p w14:paraId="66D48F78" w14:textId="77777777" w:rsidR="008F6E74" w:rsidRPr="00A92457" w:rsidRDefault="002E0D4B" w:rsidP="00C31519">
      <w:pPr>
        <w:spacing w:after="240"/>
        <w:jc w:val="both"/>
        <w:rPr>
          <w:rFonts w:asciiTheme="majorHAnsi" w:eastAsia="Arial" w:hAnsiTheme="majorHAnsi" w:cstheme="majorHAnsi"/>
          <w:sz w:val="24"/>
          <w:szCs w:val="24"/>
        </w:rPr>
      </w:pPr>
      <w:r w:rsidRPr="00A92457">
        <w:rPr>
          <w:rFonts w:asciiTheme="majorHAnsi" w:eastAsia="Arial" w:hAnsiTheme="majorHAnsi" w:cstheme="majorHAnsi"/>
          <w:sz w:val="24"/>
          <w:szCs w:val="24"/>
        </w:rPr>
        <w:t>Students should be able to:</w:t>
      </w:r>
    </w:p>
    <w:p w14:paraId="0390E6B5" w14:textId="77777777" w:rsidR="008F6E74" w:rsidRPr="00A92457" w:rsidRDefault="002E0D4B" w:rsidP="00C31519">
      <w:pPr>
        <w:numPr>
          <w:ilvl w:val="1"/>
          <w:numId w:val="14"/>
        </w:numPr>
        <w:spacing w:after="30"/>
        <w:ind w:left="0"/>
        <w:jc w:val="both"/>
        <w:rPr>
          <w:rFonts w:asciiTheme="majorHAnsi" w:hAnsiTheme="majorHAnsi" w:cstheme="majorHAnsi"/>
        </w:rPr>
      </w:pPr>
      <w:r w:rsidRPr="00A92457">
        <w:rPr>
          <w:rFonts w:asciiTheme="majorHAnsi" w:eastAsia="Arial" w:hAnsiTheme="majorHAnsi" w:cstheme="majorHAnsi"/>
          <w:sz w:val="24"/>
          <w:szCs w:val="24"/>
        </w:rPr>
        <w:t>accurately recall facts, terminology and definitions</w:t>
      </w:r>
    </w:p>
    <w:p w14:paraId="68EF67BF" w14:textId="77777777" w:rsidR="008F6E74" w:rsidRPr="00A92457" w:rsidRDefault="002E0D4B" w:rsidP="00C31519">
      <w:pPr>
        <w:numPr>
          <w:ilvl w:val="1"/>
          <w:numId w:val="14"/>
        </w:numPr>
        <w:spacing w:after="30"/>
        <w:ind w:left="0"/>
        <w:jc w:val="both"/>
        <w:rPr>
          <w:rFonts w:asciiTheme="majorHAnsi" w:hAnsiTheme="majorHAnsi" w:cstheme="majorHAnsi"/>
        </w:rPr>
      </w:pPr>
      <w:r w:rsidRPr="00A92457">
        <w:rPr>
          <w:rFonts w:asciiTheme="majorHAnsi" w:eastAsia="Arial" w:hAnsiTheme="majorHAnsi" w:cstheme="majorHAnsi"/>
          <w:sz w:val="24"/>
          <w:szCs w:val="24"/>
        </w:rPr>
        <w:t>use and interpret notation correctly</w:t>
      </w:r>
    </w:p>
    <w:p w14:paraId="436BFADB" w14:textId="77777777" w:rsidR="008F6E74" w:rsidRPr="00A92457" w:rsidRDefault="002E0D4B" w:rsidP="00C31519">
      <w:pPr>
        <w:numPr>
          <w:ilvl w:val="1"/>
          <w:numId w:val="14"/>
        </w:numPr>
        <w:spacing w:after="30"/>
        <w:ind w:left="0"/>
        <w:jc w:val="both"/>
        <w:rPr>
          <w:rFonts w:asciiTheme="majorHAnsi" w:hAnsiTheme="majorHAnsi" w:cstheme="majorHAnsi"/>
        </w:rPr>
      </w:pPr>
      <w:r w:rsidRPr="00A92457">
        <w:rPr>
          <w:rFonts w:asciiTheme="majorHAnsi" w:eastAsia="Arial" w:hAnsiTheme="majorHAnsi" w:cstheme="majorHAnsi"/>
          <w:sz w:val="24"/>
          <w:szCs w:val="24"/>
        </w:rPr>
        <w:t>Accurately carry out routine procedures or set tasks requiring multi-step solutions.</w:t>
      </w:r>
    </w:p>
    <w:p w14:paraId="20836FB0" w14:textId="77777777" w:rsidR="008F6E74" w:rsidRPr="00A92457" w:rsidRDefault="008F6E74" w:rsidP="00C31519">
      <w:pPr>
        <w:spacing w:after="30"/>
        <w:jc w:val="both"/>
        <w:rPr>
          <w:rFonts w:asciiTheme="majorHAnsi" w:eastAsia="Arial" w:hAnsiTheme="majorHAnsi" w:cstheme="majorHAnsi"/>
          <w:sz w:val="24"/>
          <w:szCs w:val="24"/>
        </w:rPr>
      </w:pPr>
    </w:p>
    <w:p w14:paraId="6D607B64" w14:textId="77777777" w:rsidR="008F6E74" w:rsidRPr="00A92457" w:rsidRDefault="008F6E74" w:rsidP="00C31519">
      <w:pPr>
        <w:spacing w:after="30"/>
        <w:jc w:val="both"/>
        <w:rPr>
          <w:rFonts w:asciiTheme="majorHAnsi" w:eastAsia="Arial" w:hAnsiTheme="majorHAnsi" w:cstheme="majorHAnsi"/>
          <w:sz w:val="24"/>
          <w:szCs w:val="24"/>
        </w:rPr>
      </w:pPr>
    </w:p>
    <w:p w14:paraId="296A9DF8" w14:textId="77777777" w:rsidR="008F6E74" w:rsidRPr="00A92457" w:rsidRDefault="002E0D4B" w:rsidP="00C31519">
      <w:pPr>
        <w:numPr>
          <w:ilvl w:val="0"/>
          <w:numId w:val="15"/>
        </w:numPr>
        <w:spacing w:after="30"/>
        <w:ind w:left="0"/>
        <w:jc w:val="both"/>
        <w:rPr>
          <w:rFonts w:asciiTheme="majorHAnsi" w:hAnsiTheme="majorHAnsi" w:cstheme="majorHAnsi"/>
        </w:rPr>
      </w:pPr>
      <w:r w:rsidRPr="00A92457">
        <w:rPr>
          <w:rFonts w:asciiTheme="majorHAnsi" w:eastAsia="Arial" w:hAnsiTheme="majorHAnsi" w:cstheme="majorHAnsi"/>
          <w:b/>
          <w:sz w:val="24"/>
          <w:szCs w:val="24"/>
          <w:u w:val="single"/>
        </w:rPr>
        <w:t>AO2:</w:t>
      </w:r>
      <w:r w:rsidRPr="00A92457">
        <w:rPr>
          <w:rFonts w:asciiTheme="majorHAnsi" w:eastAsia="Arial" w:hAnsiTheme="majorHAnsi" w:cstheme="majorHAnsi"/>
          <w:sz w:val="24"/>
          <w:szCs w:val="24"/>
        </w:rPr>
        <w:t xml:space="preserve"> Reason, interpret and communicate mathematically</w:t>
      </w:r>
    </w:p>
    <w:p w14:paraId="7A3B09A2" w14:textId="77777777" w:rsidR="008F6E74" w:rsidRPr="00A92457" w:rsidRDefault="002E0D4B" w:rsidP="00C31519">
      <w:pPr>
        <w:spacing w:after="240"/>
        <w:jc w:val="both"/>
        <w:rPr>
          <w:rFonts w:asciiTheme="majorHAnsi" w:eastAsia="Arial" w:hAnsiTheme="majorHAnsi" w:cstheme="majorHAnsi"/>
          <w:sz w:val="24"/>
          <w:szCs w:val="24"/>
        </w:rPr>
      </w:pPr>
      <w:r w:rsidRPr="00A92457">
        <w:rPr>
          <w:rFonts w:asciiTheme="majorHAnsi" w:eastAsia="Arial" w:hAnsiTheme="majorHAnsi" w:cstheme="majorHAnsi"/>
          <w:sz w:val="24"/>
          <w:szCs w:val="24"/>
        </w:rPr>
        <w:t>Students should be able to:</w:t>
      </w:r>
    </w:p>
    <w:p w14:paraId="45ED8430" w14:textId="77777777" w:rsidR="008F6E74" w:rsidRPr="00A92457" w:rsidRDefault="002E0D4B" w:rsidP="00C31519">
      <w:pPr>
        <w:numPr>
          <w:ilvl w:val="1"/>
          <w:numId w:val="15"/>
        </w:numPr>
        <w:spacing w:after="30"/>
        <w:ind w:left="0"/>
        <w:jc w:val="both"/>
        <w:rPr>
          <w:rFonts w:asciiTheme="majorHAnsi" w:hAnsiTheme="majorHAnsi" w:cstheme="majorHAnsi"/>
        </w:rPr>
      </w:pPr>
      <w:r w:rsidRPr="00A92457">
        <w:rPr>
          <w:rFonts w:asciiTheme="majorHAnsi" w:eastAsia="Arial" w:hAnsiTheme="majorHAnsi" w:cstheme="majorHAnsi"/>
          <w:sz w:val="24"/>
          <w:szCs w:val="24"/>
        </w:rPr>
        <w:t>make deductions, inferences and draw conclusions from mathematical information</w:t>
      </w:r>
    </w:p>
    <w:p w14:paraId="43F4F47D" w14:textId="77777777" w:rsidR="008F6E74" w:rsidRPr="00A92457" w:rsidRDefault="002E0D4B" w:rsidP="00C31519">
      <w:pPr>
        <w:numPr>
          <w:ilvl w:val="1"/>
          <w:numId w:val="15"/>
        </w:numPr>
        <w:spacing w:after="30"/>
        <w:ind w:left="0"/>
        <w:jc w:val="both"/>
        <w:rPr>
          <w:rFonts w:asciiTheme="majorHAnsi" w:hAnsiTheme="majorHAnsi" w:cstheme="majorHAnsi"/>
        </w:rPr>
      </w:pPr>
      <w:r w:rsidRPr="00A92457">
        <w:rPr>
          <w:rFonts w:asciiTheme="majorHAnsi" w:eastAsia="Arial" w:hAnsiTheme="majorHAnsi" w:cstheme="majorHAnsi"/>
          <w:sz w:val="24"/>
          <w:szCs w:val="24"/>
        </w:rPr>
        <w:t>construct chains of reasoning to achieve a given result</w:t>
      </w:r>
    </w:p>
    <w:p w14:paraId="27542B17" w14:textId="77777777" w:rsidR="008F6E74" w:rsidRPr="00A92457" w:rsidRDefault="002E0D4B" w:rsidP="00C31519">
      <w:pPr>
        <w:numPr>
          <w:ilvl w:val="1"/>
          <w:numId w:val="15"/>
        </w:numPr>
        <w:spacing w:after="30"/>
        <w:ind w:left="0"/>
        <w:jc w:val="both"/>
        <w:rPr>
          <w:rFonts w:asciiTheme="majorHAnsi" w:hAnsiTheme="majorHAnsi" w:cstheme="majorHAnsi"/>
        </w:rPr>
      </w:pPr>
      <w:r w:rsidRPr="00A92457">
        <w:rPr>
          <w:rFonts w:asciiTheme="majorHAnsi" w:eastAsia="Arial" w:hAnsiTheme="majorHAnsi" w:cstheme="majorHAnsi"/>
          <w:sz w:val="24"/>
          <w:szCs w:val="24"/>
        </w:rPr>
        <w:t>interpret and communicate information accurately</w:t>
      </w:r>
    </w:p>
    <w:p w14:paraId="6305D65D" w14:textId="77777777" w:rsidR="008F6E74" w:rsidRPr="00A92457" w:rsidRDefault="002E0D4B" w:rsidP="00C31519">
      <w:pPr>
        <w:numPr>
          <w:ilvl w:val="1"/>
          <w:numId w:val="15"/>
        </w:numPr>
        <w:spacing w:after="30"/>
        <w:ind w:left="0"/>
        <w:jc w:val="both"/>
        <w:rPr>
          <w:rFonts w:asciiTheme="majorHAnsi" w:hAnsiTheme="majorHAnsi" w:cstheme="majorHAnsi"/>
        </w:rPr>
      </w:pPr>
      <w:r w:rsidRPr="00A92457">
        <w:rPr>
          <w:rFonts w:asciiTheme="majorHAnsi" w:eastAsia="Arial" w:hAnsiTheme="majorHAnsi" w:cstheme="majorHAnsi"/>
          <w:sz w:val="24"/>
          <w:szCs w:val="24"/>
        </w:rPr>
        <w:t>present arguments and proofs</w:t>
      </w:r>
    </w:p>
    <w:p w14:paraId="71FD92C9" w14:textId="77777777" w:rsidR="008F6E74" w:rsidRPr="00A92457" w:rsidRDefault="002E0D4B" w:rsidP="00C31519">
      <w:pPr>
        <w:numPr>
          <w:ilvl w:val="1"/>
          <w:numId w:val="15"/>
        </w:numPr>
        <w:spacing w:after="30"/>
        <w:ind w:left="0"/>
        <w:jc w:val="both"/>
        <w:rPr>
          <w:rFonts w:asciiTheme="majorHAnsi" w:hAnsiTheme="majorHAnsi" w:cstheme="majorHAnsi"/>
        </w:rPr>
      </w:pPr>
      <w:r w:rsidRPr="00A92457">
        <w:rPr>
          <w:rFonts w:asciiTheme="majorHAnsi" w:eastAsia="Arial" w:hAnsiTheme="majorHAnsi" w:cstheme="majorHAnsi"/>
          <w:sz w:val="24"/>
          <w:szCs w:val="24"/>
        </w:rPr>
        <w:t>assess the validity of an argument and critically evaluate a given way of presenting information.</w:t>
      </w:r>
    </w:p>
    <w:p w14:paraId="27F52387" w14:textId="77777777" w:rsidR="008F6E74" w:rsidRPr="00A92457" w:rsidRDefault="008F6E74" w:rsidP="00C31519">
      <w:pPr>
        <w:spacing w:after="30"/>
        <w:ind w:left="720"/>
        <w:jc w:val="both"/>
        <w:rPr>
          <w:rFonts w:asciiTheme="majorHAnsi" w:eastAsia="Arial" w:hAnsiTheme="majorHAnsi" w:cstheme="majorHAnsi"/>
          <w:sz w:val="24"/>
          <w:szCs w:val="24"/>
        </w:rPr>
      </w:pPr>
    </w:p>
    <w:p w14:paraId="0260CB49" w14:textId="77777777" w:rsidR="008F6E74" w:rsidRPr="00A92457" w:rsidRDefault="002E0D4B" w:rsidP="00C31519">
      <w:pPr>
        <w:numPr>
          <w:ilvl w:val="0"/>
          <w:numId w:val="2"/>
        </w:numPr>
        <w:spacing w:after="30"/>
        <w:ind w:left="0"/>
        <w:jc w:val="both"/>
        <w:rPr>
          <w:rFonts w:asciiTheme="majorHAnsi" w:hAnsiTheme="majorHAnsi" w:cstheme="majorHAnsi"/>
        </w:rPr>
      </w:pPr>
      <w:r w:rsidRPr="00A92457">
        <w:rPr>
          <w:rFonts w:asciiTheme="majorHAnsi" w:eastAsia="Arial" w:hAnsiTheme="majorHAnsi" w:cstheme="majorHAnsi"/>
          <w:b/>
          <w:sz w:val="24"/>
          <w:szCs w:val="24"/>
          <w:u w:val="single"/>
        </w:rPr>
        <w:t>AO3:</w:t>
      </w:r>
      <w:r w:rsidRPr="00A92457">
        <w:rPr>
          <w:rFonts w:asciiTheme="majorHAnsi" w:eastAsia="Arial" w:hAnsiTheme="majorHAnsi" w:cstheme="majorHAnsi"/>
          <w:sz w:val="24"/>
          <w:szCs w:val="24"/>
        </w:rPr>
        <w:t xml:space="preserve"> Solve problems within mathematics and in other contexts</w:t>
      </w:r>
    </w:p>
    <w:p w14:paraId="56636FCF" w14:textId="77777777" w:rsidR="008F6E74" w:rsidRPr="00A92457" w:rsidRDefault="002E0D4B" w:rsidP="00C31519">
      <w:pPr>
        <w:spacing w:after="240"/>
        <w:jc w:val="both"/>
        <w:rPr>
          <w:rFonts w:asciiTheme="majorHAnsi" w:eastAsia="Arial" w:hAnsiTheme="majorHAnsi" w:cstheme="majorHAnsi"/>
          <w:sz w:val="24"/>
          <w:szCs w:val="24"/>
        </w:rPr>
      </w:pPr>
      <w:r w:rsidRPr="00A92457">
        <w:rPr>
          <w:rFonts w:asciiTheme="majorHAnsi" w:eastAsia="Arial" w:hAnsiTheme="majorHAnsi" w:cstheme="majorHAnsi"/>
          <w:sz w:val="24"/>
          <w:szCs w:val="24"/>
        </w:rPr>
        <w:t>Students should be able to:</w:t>
      </w:r>
    </w:p>
    <w:p w14:paraId="3FC52C32" w14:textId="77777777" w:rsidR="008F6E74" w:rsidRPr="00A92457" w:rsidRDefault="002E0D4B" w:rsidP="00C31519">
      <w:pPr>
        <w:numPr>
          <w:ilvl w:val="1"/>
          <w:numId w:val="2"/>
        </w:numPr>
        <w:spacing w:after="30"/>
        <w:ind w:left="0"/>
        <w:jc w:val="both"/>
        <w:rPr>
          <w:rFonts w:asciiTheme="majorHAnsi" w:hAnsiTheme="majorHAnsi" w:cstheme="majorHAnsi"/>
        </w:rPr>
      </w:pPr>
      <w:r w:rsidRPr="00A92457">
        <w:rPr>
          <w:rFonts w:asciiTheme="majorHAnsi" w:eastAsia="Arial" w:hAnsiTheme="majorHAnsi" w:cstheme="majorHAnsi"/>
          <w:sz w:val="24"/>
          <w:szCs w:val="24"/>
        </w:rPr>
        <w:t>translate problems in mathematical or non-mathematical contexts into a process or a series of mathematical processes</w:t>
      </w:r>
    </w:p>
    <w:p w14:paraId="0A3D5C66" w14:textId="77777777" w:rsidR="008F6E74" w:rsidRPr="00A92457" w:rsidRDefault="002E0D4B" w:rsidP="00C31519">
      <w:pPr>
        <w:numPr>
          <w:ilvl w:val="1"/>
          <w:numId w:val="2"/>
        </w:numPr>
        <w:spacing w:after="30"/>
        <w:ind w:left="0"/>
        <w:jc w:val="both"/>
        <w:rPr>
          <w:rFonts w:asciiTheme="majorHAnsi" w:hAnsiTheme="majorHAnsi" w:cstheme="majorHAnsi"/>
        </w:rPr>
      </w:pPr>
      <w:r w:rsidRPr="00A92457">
        <w:rPr>
          <w:rFonts w:asciiTheme="majorHAnsi" w:eastAsia="Arial" w:hAnsiTheme="majorHAnsi" w:cstheme="majorHAnsi"/>
          <w:sz w:val="24"/>
          <w:szCs w:val="24"/>
        </w:rPr>
        <w:t>make and use connections between different parts of mathematics</w:t>
      </w:r>
    </w:p>
    <w:p w14:paraId="6F0E6D8C" w14:textId="77777777" w:rsidR="008F6E74" w:rsidRPr="00A92457" w:rsidRDefault="002E0D4B" w:rsidP="00C31519">
      <w:pPr>
        <w:numPr>
          <w:ilvl w:val="1"/>
          <w:numId w:val="2"/>
        </w:numPr>
        <w:spacing w:after="30"/>
        <w:ind w:left="0"/>
        <w:jc w:val="both"/>
        <w:rPr>
          <w:rFonts w:asciiTheme="majorHAnsi" w:hAnsiTheme="majorHAnsi" w:cstheme="majorHAnsi"/>
        </w:rPr>
      </w:pPr>
      <w:r w:rsidRPr="00A92457">
        <w:rPr>
          <w:rFonts w:asciiTheme="majorHAnsi" w:eastAsia="Arial" w:hAnsiTheme="majorHAnsi" w:cstheme="majorHAnsi"/>
          <w:sz w:val="24"/>
          <w:szCs w:val="24"/>
        </w:rPr>
        <w:t>interpret results in the context of the given problem</w:t>
      </w:r>
    </w:p>
    <w:p w14:paraId="178D926B" w14:textId="77777777" w:rsidR="008F6E74" w:rsidRPr="00A92457" w:rsidRDefault="002E0D4B" w:rsidP="00C31519">
      <w:pPr>
        <w:numPr>
          <w:ilvl w:val="1"/>
          <w:numId w:val="2"/>
        </w:numPr>
        <w:spacing w:after="30"/>
        <w:ind w:left="0"/>
        <w:jc w:val="both"/>
        <w:rPr>
          <w:rFonts w:asciiTheme="majorHAnsi" w:hAnsiTheme="majorHAnsi" w:cstheme="majorHAnsi"/>
        </w:rPr>
      </w:pPr>
      <w:r w:rsidRPr="00A92457">
        <w:rPr>
          <w:rFonts w:asciiTheme="majorHAnsi" w:eastAsia="Arial" w:hAnsiTheme="majorHAnsi" w:cstheme="majorHAnsi"/>
          <w:sz w:val="24"/>
          <w:szCs w:val="24"/>
        </w:rPr>
        <w:t>evaluate methods used and results obtained</w:t>
      </w:r>
    </w:p>
    <w:p w14:paraId="2D36BE68" w14:textId="77777777" w:rsidR="008F6E74" w:rsidRPr="00A92457" w:rsidRDefault="002E0D4B" w:rsidP="00C31519">
      <w:pPr>
        <w:numPr>
          <w:ilvl w:val="1"/>
          <w:numId w:val="2"/>
        </w:numPr>
        <w:spacing w:after="30"/>
        <w:ind w:left="0"/>
        <w:jc w:val="both"/>
        <w:rPr>
          <w:rFonts w:asciiTheme="majorHAnsi" w:hAnsiTheme="majorHAnsi" w:cstheme="majorHAnsi"/>
        </w:rPr>
      </w:pPr>
      <w:r w:rsidRPr="00A92457">
        <w:rPr>
          <w:rFonts w:asciiTheme="majorHAnsi" w:eastAsia="Arial" w:hAnsiTheme="majorHAnsi" w:cstheme="majorHAnsi"/>
          <w:sz w:val="24"/>
          <w:szCs w:val="24"/>
        </w:rPr>
        <w:t>evaluate solutions to identify how they may have been affected by assumptions made.</w:t>
      </w:r>
    </w:p>
    <w:p w14:paraId="283363B7" w14:textId="77777777" w:rsidR="008F6E74" w:rsidRPr="00A92457" w:rsidRDefault="008F6E74" w:rsidP="00C31519">
      <w:pPr>
        <w:spacing w:after="30"/>
        <w:ind w:left="-360"/>
        <w:jc w:val="both"/>
        <w:rPr>
          <w:rFonts w:asciiTheme="majorHAnsi" w:eastAsia="Arial" w:hAnsiTheme="majorHAnsi" w:cstheme="majorHAnsi"/>
          <w:b/>
          <w:sz w:val="24"/>
          <w:szCs w:val="24"/>
          <w:u w:val="single"/>
        </w:rPr>
      </w:pPr>
    </w:p>
    <w:p w14:paraId="56852557" w14:textId="77777777" w:rsidR="008F6E74" w:rsidRPr="00A92457" w:rsidRDefault="002E0D4B" w:rsidP="00A92457">
      <w:pPr>
        <w:spacing w:after="30"/>
        <w:ind w:left="-360" w:firstLine="360"/>
        <w:jc w:val="both"/>
        <w:rPr>
          <w:rFonts w:asciiTheme="majorHAnsi" w:eastAsia="Arial" w:hAnsiTheme="majorHAnsi" w:cstheme="majorHAnsi"/>
          <w:sz w:val="24"/>
          <w:szCs w:val="24"/>
        </w:rPr>
      </w:pPr>
      <w:r w:rsidRPr="00A92457">
        <w:rPr>
          <w:rFonts w:asciiTheme="majorHAnsi" w:eastAsia="Arial" w:hAnsiTheme="majorHAnsi" w:cstheme="majorHAnsi"/>
          <w:b/>
          <w:sz w:val="24"/>
          <w:szCs w:val="24"/>
          <w:u w:val="single"/>
        </w:rPr>
        <w:t>New Grading System</w:t>
      </w:r>
    </w:p>
    <w:p w14:paraId="4CF66DD8" w14:textId="77777777" w:rsidR="008F6E74" w:rsidRPr="00A92457" w:rsidRDefault="002E0D4B" w:rsidP="00C31519">
      <w:pPr>
        <w:pBdr>
          <w:top w:val="nil"/>
          <w:left w:val="nil"/>
          <w:bottom w:val="nil"/>
          <w:right w:val="nil"/>
          <w:between w:val="nil"/>
        </w:pBdr>
        <w:shd w:val="clear" w:color="auto" w:fill="FFFFFF"/>
        <w:spacing w:after="240" w:line="240" w:lineRule="auto"/>
        <w:jc w:val="both"/>
        <w:rPr>
          <w:rFonts w:asciiTheme="majorHAnsi" w:eastAsia="Arial" w:hAnsiTheme="majorHAnsi" w:cstheme="majorHAnsi"/>
          <w:bCs/>
          <w:sz w:val="24"/>
          <w:szCs w:val="24"/>
        </w:rPr>
      </w:pPr>
      <w:r w:rsidRPr="00A92457">
        <w:rPr>
          <w:rFonts w:asciiTheme="majorHAnsi" w:eastAsia="Arial" w:hAnsiTheme="majorHAnsi" w:cstheme="majorHAnsi"/>
          <w:bCs/>
          <w:sz w:val="24"/>
          <w:szCs w:val="24"/>
        </w:rPr>
        <w:t>New GCSEs will be graded 9–1, rather than A*–G, with grade 5 considered a good pass and grade 9 being the highest and set above the current A*. The new system is intended to help provide more differentiation, especially among higher achieving students.</w:t>
      </w:r>
    </w:p>
    <w:p w14:paraId="24E0DF3F" w14:textId="77777777" w:rsidR="008F6E74" w:rsidRPr="00A92457" w:rsidRDefault="002E0D4B" w:rsidP="00C31519">
      <w:pPr>
        <w:pBdr>
          <w:top w:val="nil"/>
          <w:left w:val="nil"/>
          <w:bottom w:val="nil"/>
          <w:right w:val="nil"/>
          <w:between w:val="nil"/>
        </w:pBdr>
        <w:shd w:val="clear" w:color="auto" w:fill="FFFFFF"/>
        <w:spacing w:after="240" w:line="240" w:lineRule="auto"/>
        <w:jc w:val="both"/>
        <w:rPr>
          <w:rFonts w:asciiTheme="majorHAnsi" w:eastAsia="Helvetica Neue" w:hAnsiTheme="majorHAnsi" w:cstheme="majorHAnsi"/>
          <w:bCs/>
          <w:sz w:val="20"/>
          <w:szCs w:val="20"/>
        </w:rPr>
      </w:pPr>
      <w:r w:rsidRPr="00A92457">
        <w:rPr>
          <w:rFonts w:asciiTheme="majorHAnsi" w:eastAsia="Arial" w:hAnsiTheme="majorHAnsi" w:cstheme="majorHAnsi"/>
          <w:bCs/>
          <w:sz w:val="24"/>
          <w:szCs w:val="24"/>
        </w:rPr>
        <w:t xml:space="preserve"> By 2019, all GCSE results will be using the new system</w:t>
      </w:r>
      <w:r w:rsidRPr="00A92457">
        <w:rPr>
          <w:rFonts w:asciiTheme="majorHAnsi" w:eastAsia="Helvetica Neue" w:hAnsiTheme="majorHAnsi" w:cstheme="majorHAnsi"/>
          <w:bCs/>
          <w:sz w:val="20"/>
          <w:szCs w:val="20"/>
        </w:rPr>
        <w:t>.</w:t>
      </w:r>
    </w:p>
    <w:p w14:paraId="61E13D51" w14:textId="77777777" w:rsidR="008F6E74" w:rsidRPr="00C31519" w:rsidRDefault="002E0D4B" w:rsidP="00C31519">
      <w:pPr>
        <w:jc w:val="both"/>
        <w:rPr>
          <w:rFonts w:asciiTheme="majorHAnsi" w:eastAsia="Arial" w:hAnsiTheme="majorHAnsi" w:cstheme="majorHAnsi"/>
          <w:b/>
          <w:sz w:val="24"/>
          <w:szCs w:val="24"/>
          <w:u w:val="single"/>
        </w:rPr>
      </w:pPr>
      <w:r w:rsidRPr="00C31519">
        <w:rPr>
          <w:rFonts w:asciiTheme="majorHAnsi" w:hAnsiTheme="majorHAnsi" w:cstheme="majorHAnsi"/>
          <w:noProof/>
        </w:rPr>
        <w:lastRenderedPageBreak/>
        <w:drawing>
          <wp:anchor distT="0" distB="0" distL="114300" distR="114300" simplePos="0" relativeHeight="251659264" behindDoc="0" locked="0" layoutInCell="1" hidden="0" allowOverlap="1" wp14:anchorId="20E26844" wp14:editId="28C6AFC7">
            <wp:simplePos x="0" y="0"/>
            <wp:positionH relativeFrom="column">
              <wp:posOffset>75566</wp:posOffset>
            </wp:positionH>
            <wp:positionV relativeFrom="paragraph">
              <wp:posOffset>76200</wp:posOffset>
            </wp:positionV>
            <wp:extent cx="3514725" cy="5198745"/>
            <wp:effectExtent l="38100" t="38100" r="38100" b="3810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514725" cy="5198745"/>
                    </a:xfrm>
                    <a:prstGeom prst="rect">
                      <a:avLst/>
                    </a:prstGeom>
                    <a:ln w="38100">
                      <a:solidFill>
                        <a:srgbClr val="000000"/>
                      </a:solidFill>
                      <a:prstDash val="solid"/>
                    </a:ln>
                  </pic:spPr>
                </pic:pic>
              </a:graphicData>
            </a:graphic>
          </wp:anchor>
        </w:drawing>
      </w:r>
    </w:p>
    <w:p w14:paraId="18FA2691" w14:textId="77777777" w:rsidR="008F6E74" w:rsidRPr="00C31519" w:rsidRDefault="008F6E74">
      <w:pPr>
        <w:jc w:val="both"/>
        <w:rPr>
          <w:rFonts w:asciiTheme="majorHAnsi" w:eastAsia="Arial" w:hAnsiTheme="majorHAnsi" w:cstheme="majorHAnsi"/>
          <w:b/>
          <w:sz w:val="24"/>
          <w:szCs w:val="24"/>
          <w:u w:val="single"/>
        </w:rPr>
      </w:pPr>
    </w:p>
    <w:p w14:paraId="4FA64FDB" w14:textId="77777777" w:rsidR="008F6E74" w:rsidRPr="00C31519" w:rsidRDefault="008F6E74">
      <w:pPr>
        <w:pBdr>
          <w:top w:val="nil"/>
          <w:left w:val="nil"/>
          <w:bottom w:val="nil"/>
          <w:right w:val="nil"/>
          <w:between w:val="nil"/>
        </w:pBdr>
        <w:spacing w:after="0"/>
        <w:ind w:left="709"/>
        <w:jc w:val="both"/>
        <w:rPr>
          <w:rFonts w:asciiTheme="majorHAnsi" w:eastAsia="Arial" w:hAnsiTheme="majorHAnsi" w:cstheme="majorHAnsi"/>
          <w:b/>
          <w:color w:val="000000"/>
          <w:sz w:val="24"/>
          <w:szCs w:val="24"/>
          <w:u w:val="single"/>
        </w:rPr>
      </w:pPr>
    </w:p>
    <w:p w14:paraId="3A5273D4" w14:textId="77777777" w:rsidR="008F6E74" w:rsidRPr="00C31519" w:rsidRDefault="008F6E74">
      <w:pPr>
        <w:pBdr>
          <w:top w:val="nil"/>
          <w:left w:val="nil"/>
          <w:bottom w:val="nil"/>
          <w:right w:val="nil"/>
          <w:between w:val="nil"/>
        </w:pBdr>
        <w:ind w:left="709"/>
        <w:jc w:val="both"/>
        <w:rPr>
          <w:rFonts w:asciiTheme="majorHAnsi" w:eastAsia="Arial" w:hAnsiTheme="majorHAnsi" w:cstheme="majorHAnsi"/>
          <w:color w:val="000000"/>
          <w:sz w:val="24"/>
          <w:szCs w:val="24"/>
        </w:rPr>
      </w:pPr>
    </w:p>
    <w:p w14:paraId="08325BBE" w14:textId="77777777" w:rsidR="008F6E74" w:rsidRPr="00C31519" w:rsidRDefault="008F6E74">
      <w:pPr>
        <w:ind w:left="709"/>
        <w:rPr>
          <w:rFonts w:asciiTheme="majorHAnsi" w:eastAsia="Arial" w:hAnsiTheme="majorHAnsi" w:cstheme="majorHAnsi"/>
          <w:sz w:val="24"/>
          <w:szCs w:val="24"/>
        </w:rPr>
      </w:pPr>
    </w:p>
    <w:p w14:paraId="0EF645B1" w14:textId="77777777" w:rsidR="008F6E74" w:rsidRPr="00C31519" w:rsidRDefault="008F6E74">
      <w:pPr>
        <w:jc w:val="both"/>
        <w:rPr>
          <w:rFonts w:asciiTheme="majorHAnsi" w:eastAsia="Arial" w:hAnsiTheme="majorHAnsi" w:cstheme="majorHAnsi"/>
          <w:sz w:val="24"/>
          <w:szCs w:val="24"/>
        </w:rPr>
      </w:pPr>
    </w:p>
    <w:p w14:paraId="18DC5D96" w14:textId="77777777" w:rsidR="008F6E74" w:rsidRPr="00C31519" w:rsidRDefault="008F6E74">
      <w:pPr>
        <w:rPr>
          <w:rFonts w:asciiTheme="majorHAnsi" w:eastAsia="Arial" w:hAnsiTheme="majorHAnsi" w:cstheme="majorHAnsi"/>
          <w:b/>
          <w:sz w:val="24"/>
          <w:szCs w:val="24"/>
          <w:u w:val="single"/>
        </w:rPr>
      </w:pPr>
    </w:p>
    <w:p w14:paraId="58FF0581" w14:textId="77777777" w:rsidR="008F6E74" w:rsidRPr="00C31519" w:rsidRDefault="008F6E74">
      <w:pPr>
        <w:pBdr>
          <w:top w:val="nil"/>
          <w:left w:val="nil"/>
          <w:bottom w:val="nil"/>
          <w:right w:val="nil"/>
          <w:between w:val="nil"/>
        </w:pBdr>
        <w:ind w:left="709"/>
        <w:jc w:val="both"/>
        <w:rPr>
          <w:rFonts w:asciiTheme="majorHAnsi" w:eastAsia="Arial" w:hAnsiTheme="majorHAnsi" w:cstheme="majorHAnsi"/>
          <w:color w:val="000000"/>
          <w:sz w:val="24"/>
          <w:szCs w:val="24"/>
        </w:rPr>
      </w:pPr>
    </w:p>
    <w:p w14:paraId="4A8300AD" w14:textId="77777777" w:rsidR="008F6E74" w:rsidRPr="00C31519" w:rsidRDefault="008F6E74">
      <w:pPr>
        <w:ind w:left="709"/>
        <w:rPr>
          <w:rFonts w:asciiTheme="majorHAnsi" w:eastAsia="Arial" w:hAnsiTheme="majorHAnsi" w:cstheme="majorHAnsi"/>
          <w:sz w:val="24"/>
          <w:szCs w:val="24"/>
        </w:rPr>
      </w:pPr>
    </w:p>
    <w:p w14:paraId="1EBDCC62" w14:textId="77777777" w:rsidR="008F6E74" w:rsidRPr="00C31519" w:rsidRDefault="008F6E74">
      <w:pPr>
        <w:jc w:val="both"/>
        <w:rPr>
          <w:rFonts w:asciiTheme="majorHAnsi" w:eastAsia="Arial" w:hAnsiTheme="majorHAnsi" w:cstheme="majorHAnsi"/>
          <w:sz w:val="24"/>
          <w:szCs w:val="24"/>
        </w:rPr>
      </w:pPr>
    </w:p>
    <w:p w14:paraId="725695C7" w14:textId="77777777" w:rsidR="008F6E74" w:rsidRPr="00C31519" w:rsidRDefault="008F6E74">
      <w:pPr>
        <w:rPr>
          <w:rFonts w:asciiTheme="majorHAnsi" w:eastAsia="Arial" w:hAnsiTheme="majorHAnsi" w:cstheme="majorHAnsi"/>
          <w:b/>
          <w:sz w:val="24"/>
          <w:szCs w:val="24"/>
          <w:u w:val="single"/>
        </w:rPr>
      </w:pPr>
    </w:p>
    <w:p w14:paraId="7EBCECC0" w14:textId="77777777" w:rsidR="008F6E74" w:rsidRPr="00C31519" w:rsidRDefault="008F6E74">
      <w:pPr>
        <w:rPr>
          <w:rFonts w:asciiTheme="majorHAnsi" w:eastAsia="Arial" w:hAnsiTheme="majorHAnsi" w:cstheme="majorHAnsi"/>
          <w:b/>
          <w:sz w:val="24"/>
          <w:szCs w:val="24"/>
          <w:u w:val="single"/>
        </w:rPr>
      </w:pPr>
    </w:p>
    <w:p w14:paraId="30D36C86" w14:textId="77777777" w:rsidR="008F6E74" w:rsidRPr="00C31519" w:rsidRDefault="008F6E74">
      <w:pPr>
        <w:rPr>
          <w:rFonts w:asciiTheme="majorHAnsi" w:eastAsia="Arial" w:hAnsiTheme="majorHAnsi" w:cstheme="majorHAnsi"/>
          <w:b/>
          <w:sz w:val="24"/>
          <w:szCs w:val="24"/>
          <w:u w:val="single"/>
        </w:rPr>
      </w:pPr>
    </w:p>
    <w:p w14:paraId="39F72460" w14:textId="77777777" w:rsidR="00FA2ABB" w:rsidRPr="00C31519" w:rsidRDefault="00FA2ABB">
      <w:pPr>
        <w:rPr>
          <w:rFonts w:asciiTheme="majorHAnsi" w:eastAsia="Arial" w:hAnsiTheme="majorHAnsi" w:cstheme="majorHAnsi"/>
          <w:b/>
          <w:sz w:val="24"/>
          <w:szCs w:val="24"/>
          <w:u w:val="single"/>
        </w:rPr>
      </w:pPr>
    </w:p>
    <w:p w14:paraId="593B4C97" w14:textId="77777777" w:rsidR="00FA2ABB" w:rsidRPr="00C31519" w:rsidRDefault="00FA2ABB">
      <w:pPr>
        <w:rPr>
          <w:rFonts w:asciiTheme="majorHAnsi" w:eastAsia="Arial" w:hAnsiTheme="majorHAnsi" w:cstheme="majorHAnsi"/>
          <w:b/>
          <w:sz w:val="24"/>
          <w:szCs w:val="24"/>
          <w:u w:val="single"/>
        </w:rPr>
      </w:pPr>
    </w:p>
    <w:p w14:paraId="52F63544" w14:textId="77777777" w:rsidR="00FA2ABB" w:rsidRPr="00C31519" w:rsidRDefault="00FA2ABB">
      <w:pPr>
        <w:rPr>
          <w:rFonts w:asciiTheme="majorHAnsi" w:eastAsia="Arial" w:hAnsiTheme="majorHAnsi" w:cstheme="majorHAnsi"/>
          <w:b/>
          <w:sz w:val="24"/>
          <w:szCs w:val="24"/>
          <w:u w:val="single"/>
        </w:rPr>
      </w:pPr>
    </w:p>
    <w:p w14:paraId="4A664792" w14:textId="77777777" w:rsidR="00FA2ABB" w:rsidRPr="00C31519" w:rsidRDefault="00FA2ABB">
      <w:pPr>
        <w:rPr>
          <w:rFonts w:asciiTheme="majorHAnsi" w:eastAsia="Arial" w:hAnsiTheme="majorHAnsi" w:cstheme="majorHAnsi"/>
          <w:b/>
          <w:sz w:val="24"/>
          <w:szCs w:val="24"/>
          <w:u w:val="single"/>
        </w:rPr>
      </w:pPr>
    </w:p>
    <w:p w14:paraId="50D48C06" w14:textId="77777777" w:rsidR="008F6E74" w:rsidRPr="00C31519" w:rsidRDefault="002E0D4B">
      <w:pPr>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t>ASSESSMENT</w:t>
      </w:r>
    </w:p>
    <w:p w14:paraId="050C8FCF" w14:textId="77777777" w:rsidR="008F6E74" w:rsidRPr="00C31519" w:rsidRDefault="002E0D4B" w:rsidP="00A92457">
      <w:pPr>
        <w:rPr>
          <w:rFonts w:asciiTheme="majorHAnsi" w:eastAsia="Arial" w:hAnsiTheme="majorHAnsi" w:cstheme="majorHAnsi"/>
          <w:b/>
          <w:sz w:val="24"/>
          <w:szCs w:val="24"/>
        </w:rPr>
      </w:pPr>
      <w:r w:rsidRPr="00C31519">
        <w:rPr>
          <w:rFonts w:asciiTheme="majorHAnsi" w:eastAsia="Arial" w:hAnsiTheme="majorHAnsi" w:cstheme="majorHAnsi"/>
          <w:b/>
          <w:sz w:val="24"/>
          <w:szCs w:val="24"/>
        </w:rPr>
        <w:t>(To be read in conjunction with The Leicester Partnership School Assessment Recording and Reporting Policy)</w:t>
      </w:r>
    </w:p>
    <w:p w14:paraId="4DF5B291" w14:textId="77777777" w:rsidR="008F6E74" w:rsidRPr="00C31519" w:rsidRDefault="002E0D4B">
      <w:pPr>
        <w:jc w:val="both"/>
        <w:rPr>
          <w:rFonts w:asciiTheme="majorHAnsi" w:eastAsia="Arial" w:hAnsiTheme="majorHAnsi" w:cstheme="majorHAnsi"/>
          <w:sz w:val="24"/>
          <w:szCs w:val="24"/>
        </w:rPr>
      </w:pPr>
      <w:r w:rsidRPr="00C31519">
        <w:rPr>
          <w:rFonts w:asciiTheme="majorHAnsi" w:eastAsia="Arial" w:hAnsiTheme="majorHAnsi" w:cstheme="majorHAnsi"/>
          <w:sz w:val="24"/>
          <w:szCs w:val="24"/>
        </w:rPr>
        <w:t>At KS3 and KS4 students are assessed using a combination of Teacher Assessment and Functional Skills Assessment Criteria. At KS4 those students who undertake G.C.S.E. Mathematics are assessed according to AQA Linear Assessment Criteria.</w:t>
      </w:r>
    </w:p>
    <w:p w14:paraId="65D0519F" w14:textId="77777777" w:rsidR="008F6E74" w:rsidRPr="00C31519" w:rsidRDefault="002E0D4B" w:rsidP="00FA2ABB">
      <w:pPr>
        <w:jc w:val="both"/>
        <w:rPr>
          <w:rFonts w:asciiTheme="majorHAnsi" w:eastAsia="Arial" w:hAnsiTheme="majorHAnsi" w:cstheme="majorHAnsi"/>
          <w:b/>
          <w:sz w:val="24"/>
          <w:szCs w:val="24"/>
          <w:u w:val="single"/>
        </w:rPr>
      </w:pPr>
      <w:r w:rsidRPr="00C31519">
        <w:rPr>
          <w:rFonts w:asciiTheme="majorHAnsi" w:eastAsia="Arial" w:hAnsiTheme="majorHAnsi" w:cstheme="majorHAnsi"/>
          <w:sz w:val="24"/>
          <w:szCs w:val="24"/>
        </w:rPr>
        <w:t xml:space="preserve">The recording of student progress at both KS3 and KS4 is completed using The Leicester Partnership School Feedback Slip, </w:t>
      </w:r>
      <w:proofErr w:type="spellStart"/>
      <w:r w:rsidRPr="00C31519">
        <w:rPr>
          <w:rFonts w:asciiTheme="majorHAnsi" w:eastAsia="Arial" w:hAnsiTheme="majorHAnsi" w:cstheme="majorHAnsi"/>
          <w:sz w:val="24"/>
          <w:szCs w:val="24"/>
        </w:rPr>
        <w:t>Forskills</w:t>
      </w:r>
      <w:proofErr w:type="spellEnd"/>
      <w:r w:rsidRPr="00C31519">
        <w:rPr>
          <w:rFonts w:asciiTheme="majorHAnsi" w:eastAsia="Arial" w:hAnsiTheme="majorHAnsi" w:cstheme="majorHAnsi"/>
          <w:sz w:val="24"/>
          <w:szCs w:val="24"/>
        </w:rPr>
        <w:t xml:space="preserve"> documentation, GCSE documentation and staff records. </w:t>
      </w:r>
    </w:p>
    <w:p w14:paraId="03D81EA7" w14:textId="77777777" w:rsidR="00C31519" w:rsidRPr="00C31519" w:rsidRDefault="00C31519">
      <w:pPr>
        <w:rPr>
          <w:rFonts w:asciiTheme="majorHAnsi" w:eastAsia="Arial" w:hAnsiTheme="majorHAnsi" w:cstheme="majorHAnsi"/>
          <w:b/>
          <w:sz w:val="24"/>
          <w:szCs w:val="24"/>
          <w:u w:val="single"/>
        </w:rPr>
      </w:pPr>
    </w:p>
    <w:p w14:paraId="151C90A3" w14:textId="77777777" w:rsidR="00C31519" w:rsidRPr="00C31519" w:rsidRDefault="00C31519">
      <w:pPr>
        <w:rPr>
          <w:rFonts w:asciiTheme="majorHAnsi" w:eastAsia="Arial" w:hAnsiTheme="majorHAnsi" w:cstheme="majorHAnsi"/>
          <w:b/>
          <w:sz w:val="24"/>
          <w:szCs w:val="24"/>
          <w:u w:val="single"/>
        </w:rPr>
      </w:pPr>
    </w:p>
    <w:p w14:paraId="03E577E3" w14:textId="77777777" w:rsidR="008F6E74" w:rsidRPr="00C31519" w:rsidRDefault="002E0D4B">
      <w:pPr>
        <w:rPr>
          <w:rFonts w:asciiTheme="majorHAnsi" w:eastAsia="Arial" w:hAnsiTheme="majorHAnsi" w:cstheme="majorHAnsi"/>
          <w:b/>
          <w:sz w:val="24"/>
          <w:szCs w:val="24"/>
          <w:u w:val="single"/>
        </w:rPr>
      </w:pPr>
      <w:r w:rsidRPr="00C31519">
        <w:rPr>
          <w:rFonts w:asciiTheme="majorHAnsi" w:eastAsia="Arial" w:hAnsiTheme="majorHAnsi" w:cstheme="majorHAnsi"/>
          <w:b/>
          <w:sz w:val="24"/>
          <w:szCs w:val="24"/>
          <w:u w:val="single"/>
        </w:rPr>
        <w:lastRenderedPageBreak/>
        <w:t>MONITORING AND EVALUATION</w:t>
      </w:r>
    </w:p>
    <w:p w14:paraId="1534FB8F" w14:textId="77777777" w:rsidR="008F6E74" w:rsidRPr="00C31519" w:rsidRDefault="002E0D4B">
      <w:pPr>
        <w:rPr>
          <w:rFonts w:asciiTheme="majorHAnsi" w:eastAsia="Arial" w:hAnsiTheme="majorHAnsi" w:cstheme="majorHAnsi"/>
          <w:sz w:val="24"/>
          <w:szCs w:val="24"/>
        </w:rPr>
      </w:pPr>
      <w:r w:rsidRPr="00C31519">
        <w:rPr>
          <w:rFonts w:asciiTheme="majorHAnsi" w:eastAsia="Arial" w:hAnsiTheme="majorHAnsi" w:cstheme="majorHAnsi"/>
          <w:sz w:val="24"/>
          <w:szCs w:val="24"/>
        </w:rPr>
        <w:t>The monitoring and evaluation of this policy takes place through the following:</w:t>
      </w:r>
    </w:p>
    <w:p w14:paraId="2CA36A5A" w14:textId="77777777" w:rsidR="008F6E74" w:rsidRPr="00C31519" w:rsidRDefault="002E0D4B">
      <w:pPr>
        <w:numPr>
          <w:ilvl w:val="0"/>
          <w:numId w:val="1"/>
        </w:numPr>
        <w:pBdr>
          <w:top w:val="nil"/>
          <w:left w:val="nil"/>
          <w:bottom w:val="nil"/>
          <w:right w:val="nil"/>
          <w:between w:val="nil"/>
        </w:pBdr>
        <w:spacing w:after="0"/>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Lesson Observations</w:t>
      </w:r>
    </w:p>
    <w:p w14:paraId="1433CA87" w14:textId="77777777" w:rsidR="008F6E74" w:rsidRPr="00C31519" w:rsidRDefault="002E0D4B">
      <w:pPr>
        <w:numPr>
          <w:ilvl w:val="0"/>
          <w:numId w:val="1"/>
        </w:numPr>
        <w:pBdr>
          <w:top w:val="nil"/>
          <w:left w:val="nil"/>
          <w:bottom w:val="nil"/>
          <w:right w:val="nil"/>
          <w:between w:val="nil"/>
        </w:pBdr>
        <w:spacing w:after="0"/>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Learning Walks</w:t>
      </w:r>
    </w:p>
    <w:p w14:paraId="21ED49A1" w14:textId="77777777" w:rsidR="008F6E74" w:rsidRPr="00C31519" w:rsidRDefault="002E0D4B">
      <w:pPr>
        <w:numPr>
          <w:ilvl w:val="0"/>
          <w:numId w:val="1"/>
        </w:numPr>
        <w:pBdr>
          <w:top w:val="nil"/>
          <w:left w:val="nil"/>
          <w:bottom w:val="nil"/>
          <w:right w:val="nil"/>
          <w:between w:val="nil"/>
        </w:pBdr>
        <w:spacing w:after="0"/>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Work </w:t>
      </w:r>
      <w:proofErr w:type="spellStart"/>
      <w:r w:rsidRPr="00C31519">
        <w:rPr>
          <w:rFonts w:asciiTheme="majorHAnsi" w:eastAsia="Arial" w:hAnsiTheme="majorHAnsi" w:cstheme="majorHAnsi"/>
          <w:color w:val="000000"/>
          <w:sz w:val="24"/>
          <w:szCs w:val="24"/>
        </w:rPr>
        <w:t>Scrutinies</w:t>
      </w:r>
      <w:proofErr w:type="spellEnd"/>
    </w:p>
    <w:p w14:paraId="272E5BE3" w14:textId="77777777" w:rsidR="008F6E74" w:rsidRPr="00C31519" w:rsidRDefault="002E0D4B">
      <w:pPr>
        <w:numPr>
          <w:ilvl w:val="0"/>
          <w:numId w:val="1"/>
        </w:numPr>
        <w:pBdr>
          <w:top w:val="nil"/>
          <w:left w:val="nil"/>
          <w:bottom w:val="nil"/>
          <w:right w:val="nil"/>
          <w:between w:val="nil"/>
        </w:pBdr>
        <w:spacing w:after="0"/>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 xml:space="preserve">Marking </w:t>
      </w:r>
      <w:proofErr w:type="spellStart"/>
      <w:r w:rsidRPr="00C31519">
        <w:rPr>
          <w:rFonts w:asciiTheme="majorHAnsi" w:eastAsia="Arial" w:hAnsiTheme="majorHAnsi" w:cstheme="majorHAnsi"/>
          <w:color w:val="000000"/>
          <w:sz w:val="24"/>
          <w:szCs w:val="24"/>
        </w:rPr>
        <w:t>Scrutinies</w:t>
      </w:r>
      <w:proofErr w:type="spellEnd"/>
    </w:p>
    <w:p w14:paraId="3887E85C" w14:textId="77777777" w:rsidR="008F6E74" w:rsidRPr="00C31519" w:rsidRDefault="002E0D4B">
      <w:pPr>
        <w:numPr>
          <w:ilvl w:val="0"/>
          <w:numId w:val="1"/>
        </w:numPr>
        <w:pBdr>
          <w:top w:val="nil"/>
          <w:left w:val="nil"/>
          <w:bottom w:val="nil"/>
          <w:right w:val="nil"/>
          <w:between w:val="nil"/>
        </w:pBdr>
        <w:spacing w:after="0"/>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Assessment Data Tracking</w:t>
      </w:r>
    </w:p>
    <w:p w14:paraId="50E9E38B" w14:textId="77777777" w:rsidR="008F6E74" w:rsidRPr="00C31519" w:rsidRDefault="002E0D4B">
      <w:pPr>
        <w:numPr>
          <w:ilvl w:val="0"/>
          <w:numId w:val="1"/>
        </w:numPr>
        <w:pBdr>
          <w:top w:val="nil"/>
          <w:left w:val="nil"/>
          <w:bottom w:val="nil"/>
          <w:right w:val="nil"/>
          <w:between w:val="nil"/>
        </w:pBdr>
        <w:spacing w:after="0"/>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Performance Management</w:t>
      </w:r>
    </w:p>
    <w:p w14:paraId="37CB2855" w14:textId="77777777" w:rsidR="008F6E74" w:rsidRPr="00C31519" w:rsidRDefault="002E0D4B">
      <w:pPr>
        <w:numPr>
          <w:ilvl w:val="0"/>
          <w:numId w:val="1"/>
        </w:numPr>
        <w:pBdr>
          <w:top w:val="nil"/>
          <w:left w:val="nil"/>
          <w:bottom w:val="nil"/>
          <w:right w:val="nil"/>
          <w:between w:val="nil"/>
        </w:pBdr>
        <w:spacing w:after="0"/>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Appraisals</w:t>
      </w:r>
    </w:p>
    <w:p w14:paraId="07D720BF" w14:textId="77777777" w:rsidR="008F6E74" w:rsidRPr="00C31519" w:rsidRDefault="002E0D4B">
      <w:pPr>
        <w:numPr>
          <w:ilvl w:val="0"/>
          <w:numId w:val="1"/>
        </w:numPr>
        <w:pBdr>
          <w:top w:val="nil"/>
          <w:left w:val="nil"/>
          <w:bottom w:val="nil"/>
          <w:right w:val="nil"/>
          <w:between w:val="nil"/>
        </w:pBdr>
        <w:rPr>
          <w:rFonts w:asciiTheme="majorHAnsi" w:hAnsiTheme="majorHAnsi" w:cstheme="majorHAnsi"/>
          <w:color w:val="000000"/>
          <w:sz w:val="24"/>
          <w:szCs w:val="24"/>
        </w:rPr>
      </w:pPr>
      <w:r w:rsidRPr="00C31519">
        <w:rPr>
          <w:rFonts w:asciiTheme="majorHAnsi" w:eastAsia="Arial" w:hAnsiTheme="majorHAnsi" w:cstheme="majorHAnsi"/>
          <w:color w:val="000000"/>
          <w:sz w:val="24"/>
          <w:szCs w:val="24"/>
        </w:rPr>
        <w:t>Staff Meetings</w:t>
      </w:r>
    </w:p>
    <w:p w14:paraId="630FE706" w14:textId="77777777" w:rsidR="008F6E74" w:rsidRPr="00C31519" w:rsidRDefault="008F6E74">
      <w:pPr>
        <w:rPr>
          <w:rFonts w:asciiTheme="majorHAnsi" w:eastAsia="Arial" w:hAnsiTheme="majorHAnsi" w:cstheme="majorHAnsi"/>
          <w:b/>
          <w:sz w:val="24"/>
          <w:szCs w:val="24"/>
          <w:u w:val="single"/>
        </w:rPr>
      </w:pPr>
    </w:p>
    <w:p w14:paraId="741EAE63" w14:textId="77777777" w:rsidR="008F6E74" w:rsidRPr="00C31519" w:rsidRDefault="008F6E74">
      <w:pPr>
        <w:rPr>
          <w:rFonts w:asciiTheme="majorHAnsi" w:eastAsia="Arial" w:hAnsiTheme="majorHAnsi" w:cstheme="majorHAnsi"/>
          <w:b/>
          <w:sz w:val="24"/>
          <w:szCs w:val="24"/>
          <w:u w:val="single"/>
        </w:rPr>
      </w:pPr>
    </w:p>
    <w:p w14:paraId="58150AAB" w14:textId="77777777" w:rsidR="008F6E74" w:rsidRPr="00C31519" w:rsidRDefault="008F6E74">
      <w:pPr>
        <w:rPr>
          <w:rFonts w:asciiTheme="majorHAnsi" w:eastAsia="Arial" w:hAnsiTheme="majorHAnsi" w:cstheme="majorHAnsi"/>
          <w:b/>
          <w:sz w:val="24"/>
          <w:szCs w:val="24"/>
          <w:u w:val="single"/>
        </w:rPr>
      </w:pPr>
    </w:p>
    <w:p w14:paraId="3A4721F4" w14:textId="77777777" w:rsidR="008F6E74" w:rsidRPr="00C31519" w:rsidRDefault="002E0D4B">
      <w:pPr>
        <w:ind w:left="360"/>
        <w:rPr>
          <w:rFonts w:asciiTheme="majorHAnsi" w:eastAsia="Arial" w:hAnsiTheme="majorHAnsi" w:cstheme="majorHAnsi"/>
          <w:sz w:val="24"/>
          <w:szCs w:val="24"/>
        </w:rPr>
      </w:pPr>
      <w:r w:rsidRPr="00C31519">
        <w:rPr>
          <w:rFonts w:asciiTheme="majorHAnsi" w:eastAsia="Arial" w:hAnsiTheme="majorHAnsi" w:cstheme="majorHAnsi"/>
          <w:sz w:val="24"/>
          <w:szCs w:val="24"/>
        </w:rPr>
        <w:t>.</w:t>
      </w:r>
    </w:p>
    <w:sectPr w:rsidR="008F6E74" w:rsidRPr="00C31519" w:rsidSect="00C31519">
      <w:footerReference w:type="default" r:id="rId12"/>
      <w:pgSz w:w="11906" w:h="16838"/>
      <w:pgMar w:top="1135" w:right="1440" w:bottom="1440" w:left="1440" w:header="708" w:footer="708" w:gutter="0"/>
      <w:pgBorders w:display="firstPage" w:offsetFrom="page">
        <w:top w:val="thinThickThinMediumGap" w:sz="24" w:space="24" w:color="00B0F0"/>
        <w:left w:val="thinThickThinMediumGap" w:sz="24" w:space="24" w:color="00B0F0"/>
        <w:bottom w:val="thinThickThinMediumGap" w:sz="24" w:space="24" w:color="00B0F0"/>
        <w:right w:val="thinThickThinMediumGap" w:sz="24" w:space="24" w:color="00B0F0"/>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C820A" w14:textId="77777777" w:rsidR="00AE5CF3" w:rsidRDefault="00AE5CF3">
      <w:pPr>
        <w:spacing w:after="0" w:line="240" w:lineRule="auto"/>
      </w:pPr>
      <w:r>
        <w:separator/>
      </w:r>
    </w:p>
  </w:endnote>
  <w:endnote w:type="continuationSeparator" w:id="0">
    <w:p w14:paraId="6338C55C" w14:textId="77777777" w:rsidR="00AE5CF3" w:rsidRDefault="00AE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0DF6" w14:textId="55F058FB" w:rsidR="00C31519" w:rsidRPr="00B21555" w:rsidRDefault="00C31519" w:rsidP="00C31519">
    <w:pPr>
      <w:pBdr>
        <w:top w:val="thinThickSmallGap" w:sz="24" w:space="1" w:color="622423"/>
      </w:pBdr>
      <w:tabs>
        <w:tab w:val="center" w:pos="4513"/>
        <w:tab w:val="right" w:pos="9026"/>
        <w:tab w:val="right" w:pos="9070"/>
      </w:tabs>
      <w:spacing w:after="0"/>
      <w:rPr>
        <w:rFonts w:ascii="Cambria" w:eastAsia="Times New Roman" w:hAnsi="Cambria" w:cs="Times New Roman"/>
        <w:sz w:val="20"/>
        <w:szCs w:val="20"/>
      </w:rPr>
    </w:pPr>
    <w:r w:rsidRPr="00B21555">
      <w:rPr>
        <w:rFonts w:ascii="Cambria" w:eastAsia="Times New Roman" w:hAnsi="Cambria" w:cs="Times New Roman"/>
        <w:sz w:val="20"/>
        <w:szCs w:val="20"/>
      </w:rPr>
      <w:t>The electronic version of this document is the latest version.  It is the responsibility of the individual to ensure any paper material is current.</w:t>
    </w:r>
    <w:r w:rsidRPr="00B21555">
      <w:rPr>
        <w:rFonts w:ascii="Cambria" w:eastAsia="Times New Roman" w:hAnsi="Cambria" w:cs="Times New Roman"/>
        <w:sz w:val="20"/>
        <w:szCs w:val="20"/>
      </w:rPr>
      <w:tab/>
    </w:r>
    <w:r w:rsidRPr="00B21555">
      <w:rPr>
        <w:rFonts w:ascii="Cambria" w:eastAsia="Times New Roman" w:hAnsi="Cambria" w:cs="Times New Roman"/>
        <w:sz w:val="20"/>
        <w:szCs w:val="20"/>
      </w:rPr>
      <w:tab/>
      <w:t xml:space="preserve">Page </w:t>
    </w:r>
    <w:r w:rsidRPr="00B21555">
      <w:rPr>
        <w:rFonts w:eastAsia="Times New Roman" w:cs="Times New Roman"/>
        <w:sz w:val="20"/>
        <w:szCs w:val="20"/>
      </w:rPr>
      <w:fldChar w:fldCharType="begin"/>
    </w:r>
    <w:r w:rsidRPr="00B21555">
      <w:rPr>
        <w:rFonts w:ascii="Times New Roman" w:eastAsia="Times New Roman" w:hAnsi="Times New Roman" w:cs="Times New Roman"/>
        <w:sz w:val="20"/>
        <w:szCs w:val="20"/>
      </w:rPr>
      <w:instrText xml:space="preserve"> PAGE   \* MERGEFORMAT </w:instrText>
    </w:r>
    <w:r w:rsidRPr="00B21555">
      <w:rPr>
        <w:rFonts w:eastAsia="Times New Roman" w:cs="Times New Roman"/>
        <w:sz w:val="20"/>
        <w:szCs w:val="20"/>
      </w:rPr>
      <w:fldChar w:fldCharType="separate"/>
    </w:r>
    <w:r w:rsidR="00BE0D4B" w:rsidRPr="00BE0D4B">
      <w:rPr>
        <w:noProof/>
        <w:sz w:val="20"/>
        <w:szCs w:val="20"/>
      </w:rPr>
      <w:t>2</w:t>
    </w:r>
    <w:r w:rsidRPr="00B21555">
      <w:rPr>
        <w:rFonts w:ascii="Cambria" w:eastAsia="Times New Roman" w:hAnsi="Cambria" w:cs="Times New Roman"/>
        <w:noProof/>
        <w:sz w:val="20"/>
        <w:szCs w:val="20"/>
      </w:rPr>
      <w:fldChar w:fldCharType="end"/>
    </w:r>
  </w:p>
  <w:p w14:paraId="22804400" w14:textId="162897A1" w:rsidR="00C31519" w:rsidRPr="00B21555" w:rsidRDefault="00C31519" w:rsidP="00C31519">
    <w:pPr>
      <w:tabs>
        <w:tab w:val="center" w:pos="4513"/>
        <w:tab w:val="right" w:pos="9026"/>
      </w:tabs>
      <w:spacing w:after="0"/>
      <w:rPr>
        <w:rFonts w:ascii="Times New Roman" w:eastAsia="Times New Roman" w:hAnsi="Times New Roman" w:cs="Times New Roman"/>
        <w:sz w:val="20"/>
        <w:szCs w:val="20"/>
      </w:rPr>
    </w:pPr>
    <w:r w:rsidRPr="00B21555">
      <w:rPr>
        <w:rFonts w:ascii="Times New Roman" w:eastAsia="Times New Roman" w:hAnsi="Times New Roman" w:cs="Times New Roman"/>
        <w:sz w:val="20"/>
        <w:szCs w:val="20"/>
      </w:rPr>
      <w:t xml:space="preserve">Date:  </w:t>
    </w:r>
    <w:r>
      <w:rPr>
        <w:rFonts w:ascii="Times New Roman" w:eastAsia="Times New Roman" w:hAnsi="Times New Roman" w:cs="Times New Roman"/>
        <w:sz w:val="20"/>
        <w:szCs w:val="20"/>
      </w:rPr>
      <w:t>June</w:t>
    </w:r>
    <w:r w:rsidR="00C00DF5">
      <w:rPr>
        <w:rFonts w:ascii="Times New Roman" w:eastAsia="Times New Roman" w:hAnsi="Times New Roman" w:cs="Times New Roman"/>
        <w:sz w:val="20"/>
        <w:szCs w:val="20"/>
      </w:rPr>
      <w:t xml:space="preserve"> </w:t>
    </w:r>
    <w:r w:rsidR="00316845">
      <w:rPr>
        <w:rFonts w:ascii="Times New Roman" w:eastAsia="Times New Roman" w:hAnsi="Times New Roman" w:cs="Times New Roman"/>
        <w:sz w:val="20"/>
        <w:szCs w:val="20"/>
      </w:rPr>
      <w:t>202</w:t>
    </w:r>
    <w:r w:rsidR="00BB0B97">
      <w:rPr>
        <w:rFonts w:ascii="Times New Roman" w:eastAsia="Times New Roman" w:hAnsi="Times New Roman" w:cs="Times New Roman"/>
        <w:sz w:val="20"/>
        <w:szCs w:val="20"/>
      </w:rPr>
      <w:t>6</w:t>
    </w:r>
  </w:p>
  <w:p w14:paraId="2DBD7F3B" w14:textId="77777777" w:rsidR="008F6E74" w:rsidRDefault="008F6E7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903D4" w14:textId="77777777" w:rsidR="00AE5CF3" w:rsidRDefault="00AE5CF3">
      <w:pPr>
        <w:spacing w:after="0" w:line="240" w:lineRule="auto"/>
      </w:pPr>
      <w:r>
        <w:separator/>
      </w:r>
    </w:p>
  </w:footnote>
  <w:footnote w:type="continuationSeparator" w:id="0">
    <w:p w14:paraId="4989621B" w14:textId="77777777" w:rsidR="00AE5CF3" w:rsidRDefault="00AE5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B21"/>
    <w:multiLevelType w:val="multilevel"/>
    <w:tmpl w:val="358CB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40F19"/>
    <w:multiLevelType w:val="multilevel"/>
    <w:tmpl w:val="A6DCC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411AD8"/>
    <w:multiLevelType w:val="multilevel"/>
    <w:tmpl w:val="25D4C28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150225EF"/>
    <w:multiLevelType w:val="multilevel"/>
    <w:tmpl w:val="02C493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C2B50D7"/>
    <w:multiLevelType w:val="multilevel"/>
    <w:tmpl w:val="3F6C9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566DFD"/>
    <w:multiLevelType w:val="multilevel"/>
    <w:tmpl w:val="C5D62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18194A"/>
    <w:multiLevelType w:val="multilevel"/>
    <w:tmpl w:val="E3F6F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571A73"/>
    <w:multiLevelType w:val="multilevel"/>
    <w:tmpl w:val="EAD0A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E20157"/>
    <w:multiLevelType w:val="multilevel"/>
    <w:tmpl w:val="4FA62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8C0402"/>
    <w:multiLevelType w:val="multilevel"/>
    <w:tmpl w:val="DA8A6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E34BA2"/>
    <w:multiLevelType w:val="multilevel"/>
    <w:tmpl w:val="ABCC2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E10196"/>
    <w:multiLevelType w:val="multilevel"/>
    <w:tmpl w:val="2C12F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906722"/>
    <w:multiLevelType w:val="multilevel"/>
    <w:tmpl w:val="869EF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CF7382"/>
    <w:multiLevelType w:val="multilevel"/>
    <w:tmpl w:val="3F2E11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55E6F4A"/>
    <w:multiLevelType w:val="multilevel"/>
    <w:tmpl w:val="8256A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2"/>
  </w:num>
  <w:num w:numId="4">
    <w:abstractNumId w:val="8"/>
  </w:num>
  <w:num w:numId="5">
    <w:abstractNumId w:val="7"/>
  </w:num>
  <w:num w:numId="6">
    <w:abstractNumId w:val="10"/>
  </w:num>
  <w:num w:numId="7">
    <w:abstractNumId w:val="14"/>
  </w:num>
  <w:num w:numId="8">
    <w:abstractNumId w:val="1"/>
  </w:num>
  <w:num w:numId="9">
    <w:abstractNumId w:val="5"/>
  </w:num>
  <w:num w:numId="10">
    <w:abstractNumId w:val="6"/>
  </w:num>
  <w:num w:numId="11">
    <w:abstractNumId w:val="11"/>
  </w:num>
  <w:num w:numId="12">
    <w:abstractNumId w:val="9"/>
  </w:num>
  <w:num w:numId="13">
    <w:abstractNumId w:val="2"/>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74"/>
    <w:rsid w:val="000866AF"/>
    <w:rsid w:val="000F1ABE"/>
    <w:rsid w:val="00111329"/>
    <w:rsid w:val="001118D4"/>
    <w:rsid w:val="001F34FF"/>
    <w:rsid w:val="002131BC"/>
    <w:rsid w:val="002E034F"/>
    <w:rsid w:val="002E0D4B"/>
    <w:rsid w:val="00316845"/>
    <w:rsid w:val="00320CEA"/>
    <w:rsid w:val="0035177F"/>
    <w:rsid w:val="00376C06"/>
    <w:rsid w:val="00390AA1"/>
    <w:rsid w:val="003C1664"/>
    <w:rsid w:val="004750B4"/>
    <w:rsid w:val="00492785"/>
    <w:rsid w:val="0049393B"/>
    <w:rsid w:val="005D66D9"/>
    <w:rsid w:val="005E2071"/>
    <w:rsid w:val="00622BA3"/>
    <w:rsid w:val="006B294B"/>
    <w:rsid w:val="007503EE"/>
    <w:rsid w:val="00801163"/>
    <w:rsid w:val="008339EE"/>
    <w:rsid w:val="0083688C"/>
    <w:rsid w:val="008511FD"/>
    <w:rsid w:val="008E0EEC"/>
    <w:rsid w:val="008F6E74"/>
    <w:rsid w:val="009A2461"/>
    <w:rsid w:val="009F2FB7"/>
    <w:rsid w:val="00A54254"/>
    <w:rsid w:val="00A92457"/>
    <w:rsid w:val="00AE5CF3"/>
    <w:rsid w:val="00BB0B97"/>
    <w:rsid w:val="00BE0D4B"/>
    <w:rsid w:val="00C00BC5"/>
    <w:rsid w:val="00C00DF5"/>
    <w:rsid w:val="00C31519"/>
    <w:rsid w:val="00CF25BD"/>
    <w:rsid w:val="00D11BD5"/>
    <w:rsid w:val="00D26DC5"/>
    <w:rsid w:val="00D5385A"/>
    <w:rsid w:val="00D8002E"/>
    <w:rsid w:val="00D82279"/>
    <w:rsid w:val="00DE48D9"/>
    <w:rsid w:val="00E20CB1"/>
    <w:rsid w:val="00E44BA6"/>
    <w:rsid w:val="00E816C9"/>
    <w:rsid w:val="00E94849"/>
    <w:rsid w:val="00EC3945"/>
    <w:rsid w:val="00F47ABE"/>
    <w:rsid w:val="00FA2ABB"/>
    <w:rsid w:val="00FB23D6"/>
    <w:rsid w:val="00FE2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8F44"/>
  <w15:docId w15:val="{855AA4FC-2B9B-4C9D-BA5A-5C3B6D5A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01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163"/>
  </w:style>
  <w:style w:type="paragraph" w:styleId="Footer">
    <w:name w:val="footer"/>
    <w:basedOn w:val="Normal"/>
    <w:link w:val="FooterChar"/>
    <w:uiPriority w:val="99"/>
    <w:unhideWhenUsed/>
    <w:rsid w:val="00801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qa.org.uk/subjects/mathematics/gcse/mathematics-83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9F23-5008-45B3-9486-AA54F3AE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Jude Colver</dc:creator>
  <cp:lastModifiedBy>Aquilina, Julie</cp:lastModifiedBy>
  <cp:revision>2</cp:revision>
  <dcterms:created xsi:type="dcterms:W3CDTF">2026-06-15T14:17:00Z</dcterms:created>
  <dcterms:modified xsi:type="dcterms:W3CDTF">2026-06-15T14:17:00Z</dcterms:modified>
</cp:coreProperties>
</file>