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FACD5" w14:textId="77777777" w:rsidR="00F97812" w:rsidRDefault="00F97812" w:rsidP="00F97812">
      <w:pPr>
        <w:pStyle w:val="Heading2"/>
        <w:ind w:left="576" w:hanging="576"/>
        <w:jc w:val="center"/>
        <w:rPr>
          <w:rFonts w:eastAsia="Times New Roman"/>
          <w:color w:val="000000" w:themeColor="text1"/>
          <w:sz w:val="40"/>
          <w:szCs w:val="40"/>
        </w:rPr>
      </w:pPr>
      <w:r>
        <w:rPr>
          <w:color w:val="000000" w:themeColor="text1"/>
          <w:sz w:val="40"/>
          <w:szCs w:val="40"/>
        </w:rPr>
        <w:t xml:space="preserve">The </w:t>
      </w:r>
      <w:proofErr w:type="spellStart"/>
      <w:r>
        <w:rPr>
          <w:color w:val="000000" w:themeColor="text1"/>
          <w:sz w:val="40"/>
          <w:szCs w:val="40"/>
        </w:rPr>
        <w:t>Lilycroft</w:t>
      </w:r>
      <w:proofErr w:type="spellEnd"/>
      <w:r>
        <w:rPr>
          <w:color w:val="000000" w:themeColor="text1"/>
          <w:sz w:val="40"/>
          <w:szCs w:val="40"/>
        </w:rPr>
        <w:t xml:space="preserve"> and St Edmund’s </w:t>
      </w:r>
    </w:p>
    <w:p w14:paraId="4A0627BE" w14:textId="77777777" w:rsidR="00F97812" w:rsidRDefault="00F97812" w:rsidP="00F97812">
      <w:pPr>
        <w:pStyle w:val="Heading2"/>
        <w:ind w:left="576" w:hanging="576"/>
        <w:jc w:val="center"/>
        <w:rPr>
          <w:b/>
          <w:color w:val="000000" w:themeColor="text1"/>
          <w:sz w:val="40"/>
          <w:szCs w:val="40"/>
        </w:rPr>
      </w:pPr>
      <w:r>
        <w:rPr>
          <w:color w:val="000000" w:themeColor="text1"/>
          <w:sz w:val="40"/>
          <w:szCs w:val="40"/>
        </w:rPr>
        <w:t>Nursery Schools’ Federation</w:t>
      </w:r>
    </w:p>
    <w:p w14:paraId="4668F21F" w14:textId="77777777" w:rsidR="00120CD0" w:rsidRDefault="00120CD0">
      <w:pPr>
        <w:pStyle w:val="NormalWeb"/>
        <w:rPr>
          <w:rStyle w:val="Strong"/>
          <w:rFonts w:ascii="Arial" w:hAnsi="Arial" w:cs="Arial"/>
          <w:color w:val="156082" w:themeColor="accent1"/>
        </w:rPr>
      </w:pPr>
      <w:r w:rsidRPr="0035009C">
        <w:rPr>
          <w:rStyle w:val="Strong"/>
          <w:rFonts w:ascii="Arial" w:hAnsi="Arial" w:cs="Arial"/>
          <w:color w:val="156082" w:themeColor="accent1"/>
        </w:rPr>
        <w:t>Privacy Notice: How We Use Personal Information in Respect of Governors and Trustees</w:t>
      </w:r>
    </w:p>
    <w:p w14:paraId="291D09F9" w14:textId="5310511A" w:rsidR="00A44BDD" w:rsidRPr="00A44BDD" w:rsidRDefault="00A44BDD" w:rsidP="00A44BDD">
      <w:pPr>
        <w:rPr>
          <w:rFonts w:ascii="Arial" w:hAnsi="Arial" w:cs="Arial"/>
        </w:rPr>
      </w:pPr>
      <w:bookmarkStart w:id="0" w:name="_Hlk214002967"/>
      <w:r w:rsidRPr="00A44BDD">
        <w:rPr>
          <w:rFonts w:ascii="Arial" w:hAnsi="Arial" w:cs="Arial"/>
        </w:rPr>
        <w:t xml:space="preserve">This Privacy Notice explains how we handle personal information for school governors and trustees. It is designed to be transparent about our data collection practices in line with relevant laws and reflects our commitment to protecting your privacy. </w:t>
      </w:r>
    </w:p>
    <w:p w14:paraId="1DD64D32" w14:textId="77777777" w:rsidR="00A44BDD" w:rsidRPr="00A44BDD" w:rsidRDefault="00A44BDD" w:rsidP="00A44BDD">
      <w:pPr>
        <w:rPr>
          <w:rFonts w:ascii="Arial" w:hAnsi="Arial" w:cs="Arial"/>
        </w:rPr>
      </w:pPr>
    </w:p>
    <w:p w14:paraId="5A145EBC" w14:textId="77777777" w:rsidR="00A44BDD" w:rsidRPr="00A44BDD" w:rsidRDefault="00A44BDD" w:rsidP="00A44BDD">
      <w:pPr>
        <w:rPr>
          <w:rFonts w:ascii="Arial" w:hAnsi="Arial" w:cs="Arial"/>
        </w:rPr>
      </w:pPr>
      <w:r w:rsidRPr="00A44BDD">
        <w:rPr>
          <w:rFonts w:ascii="Arial" w:hAnsi="Arial" w:cs="Arial"/>
        </w:rPr>
        <w:t xml:space="preserve">The relevant legislation governing data privacy in the UK is: </w:t>
      </w:r>
    </w:p>
    <w:p w14:paraId="5A8344DC" w14:textId="77777777" w:rsidR="00A44BDD" w:rsidRPr="00A44BDD" w:rsidRDefault="00A44BDD" w:rsidP="00A44BDD">
      <w:pPr>
        <w:pStyle w:val="ListParagraph"/>
        <w:numPr>
          <w:ilvl w:val="0"/>
          <w:numId w:val="6"/>
        </w:numPr>
        <w:rPr>
          <w:rFonts w:ascii="Arial" w:hAnsi="Arial" w:cs="Arial"/>
          <w:sz w:val="24"/>
          <w:szCs w:val="24"/>
        </w:rPr>
      </w:pPr>
      <w:r w:rsidRPr="00A44BDD">
        <w:rPr>
          <w:rFonts w:ascii="Arial" w:hAnsi="Arial" w:cs="Arial"/>
          <w:sz w:val="24"/>
          <w:szCs w:val="24"/>
        </w:rPr>
        <w:t>The Data Protection Act 2018</w:t>
      </w:r>
    </w:p>
    <w:p w14:paraId="78F5A1B5" w14:textId="77777777" w:rsidR="00A44BDD" w:rsidRPr="00A44BDD" w:rsidRDefault="00A44BDD" w:rsidP="00A44BDD">
      <w:pPr>
        <w:pStyle w:val="ListParagraph"/>
        <w:numPr>
          <w:ilvl w:val="0"/>
          <w:numId w:val="6"/>
        </w:numPr>
        <w:rPr>
          <w:rFonts w:ascii="Arial" w:hAnsi="Arial" w:cs="Arial"/>
          <w:sz w:val="24"/>
          <w:szCs w:val="24"/>
        </w:rPr>
      </w:pPr>
      <w:r w:rsidRPr="00A44BDD">
        <w:rPr>
          <w:rFonts w:ascii="Arial" w:hAnsi="Arial" w:cs="Arial"/>
          <w:sz w:val="24"/>
          <w:szCs w:val="24"/>
        </w:rPr>
        <w:t>The UK General Data Protection Regulation (UK GDPR)</w:t>
      </w:r>
    </w:p>
    <w:p w14:paraId="26403A4D" w14:textId="5978B046" w:rsidR="00A44BDD" w:rsidRPr="00A44BDD" w:rsidRDefault="00A44BDD" w:rsidP="00A44BDD">
      <w:pPr>
        <w:pStyle w:val="ListParagraph"/>
        <w:numPr>
          <w:ilvl w:val="0"/>
          <w:numId w:val="6"/>
        </w:numPr>
        <w:rPr>
          <w:rFonts w:ascii="Arial" w:hAnsi="Arial" w:cs="Arial"/>
          <w:sz w:val="24"/>
          <w:szCs w:val="24"/>
        </w:rPr>
      </w:pPr>
      <w:r w:rsidRPr="00A44BDD">
        <w:rPr>
          <w:rFonts w:ascii="Arial" w:hAnsi="Arial" w:cs="Arial"/>
          <w:sz w:val="24"/>
          <w:szCs w:val="24"/>
        </w:rPr>
        <w:t>The Data (use and Access) Act 2025 (DUUA)</w:t>
      </w:r>
    </w:p>
    <w:bookmarkEnd w:id="0"/>
    <w:p w14:paraId="57AC9AC4" w14:textId="77777777" w:rsidR="00120CD0" w:rsidRPr="0035009C" w:rsidRDefault="00120CD0">
      <w:pPr>
        <w:pStyle w:val="Heading3"/>
        <w:rPr>
          <w:rFonts w:ascii="Arial" w:eastAsia="Times New Roman" w:hAnsi="Arial" w:cs="Arial"/>
          <w:color w:val="156082" w:themeColor="accent1"/>
          <w:sz w:val="24"/>
          <w:szCs w:val="24"/>
        </w:rPr>
      </w:pPr>
      <w:r w:rsidRPr="0035009C">
        <w:rPr>
          <w:rFonts w:ascii="Arial" w:eastAsia="Times New Roman" w:hAnsi="Arial" w:cs="Arial"/>
          <w:color w:val="156082" w:themeColor="accent1"/>
          <w:sz w:val="24"/>
          <w:szCs w:val="24"/>
        </w:rPr>
        <w:t>Categories of Governance Information We Process</w:t>
      </w:r>
    </w:p>
    <w:p w14:paraId="13BA3C34" w14:textId="77777777" w:rsidR="00120CD0" w:rsidRDefault="00120CD0">
      <w:pPr>
        <w:pStyle w:val="NormalWeb"/>
        <w:rPr>
          <w:rFonts w:ascii="Arial" w:hAnsi="Arial" w:cs="Arial"/>
        </w:rPr>
      </w:pPr>
      <w:r>
        <w:rPr>
          <w:rFonts w:ascii="Arial" w:hAnsi="Arial" w:cs="Arial"/>
        </w:rPr>
        <w:t>The categories of governance information that we process include:</w:t>
      </w:r>
    </w:p>
    <w:p w14:paraId="6AA4590D" w14:textId="6C881FF0" w:rsidR="00120CD0" w:rsidRDefault="00120CD0">
      <w:pPr>
        <w:numPr>
          <w:ilvl w:val="0"/>
          <w:numId w:val="1"/>
        </w:numPr>
        <w:spacing w:before="100" w:beforeAutospacing="1" w:after="100" w:afterAutospacing="1"/>
        <w:rPr>
          <w:rFonts w:ascii="Arial" w:eastAsia="Times New Roman" w:hAnsi="Arial" w:cs="Arial"/>
        </w:rPr>
      </w:pPr>
      <w:r>
        <w:rPr>
          <w:rFonts w:ascii="Arial" w:eastAsia="Times New Roman" w:hAnsi="Arial" w:cs="Arial"/>
        </w:rPr>
        <w:t>Personal identifiers, contacts and characteristics (such as name, date of birth, address, and contact details</w:t>
      </w:r>
      <w:r w:rsidR="00333885">
        <w:rPr>
          <w:rFonts w:ascii="Arial" w:eastAsia="Times New Roman" w:hAnsi="Arial" w:cs="Arial"/>
        </w:rPr>
        <w:t xml:space="preserve">, </w:t>
      </w:r>
      <w:r w:rsidR="00501405">
        <w:rPr>
          <w:rFonts w:ascii="Arial" w:eastAsia="Times New Roman" w:hAnsi="Arial" w:cs="Arial"/>
        </w:rPr>
        <w:t>emergency</w:t>
      </w:r>
      <w:r w:rsidR="00333885">
        <w:rPr>
          <w:rFonts w:ascii="Arial" w:eastAsia="Times New Roman" w:hAnsi="Arial" w:cs="Arial"/>
        </w:rPr>
        <w:t xml:space="preserve"> contacts</w:t>
      </w:r>
      <w:r>
        <w:rPr>
          <w:rFonts w:ascii="Arial" w:eastAsia="Times New Roman" w:hAnsi="Arial" w:cs="Arial"/>
        </w:rPr>
        <w:t>).</w:t>
      </w:r>
    </w:p>
    <w:p w14:paraId="3DF93079" w14:textId="77777777" w:rsidR="00120CD0" w:rsidRDefault="00120CD0">
      <w:pPr>
        <w:numPr>
          <w:ilvl w:val="0"/>
          <w:numId w:val="1"/>
        </w:numPr>
        <w:spacing w:before="100" w:beforeAutospacing="1" w:after="100" w:afterAutospacing="1"/>
        <w:rPr>
          <w:rFonts w:ascii="Arial" w:eastAsia="Times New Roman" w:hAnsi="Arial" w:cs="Arial"/>
        </w:rPr>
      </w:pPr>
      <w:r>
        <w:rPr>
          <w:rFonts w:ascii="Arial" w:eastAsia="Times New Roman" w:hAnsi="Arial" w:cs="Arial"/>
        </w:rPr>
        <w:t>DBS disclosure record (to include DBS number).</w:t>
      </w:r>
    </w:p>
    <w:p w14:paraId="1BC56940" w14:textId="77777777" w:rsidR="00120CD0" w:rsidRDefault="00120CD0">
      <w:pPr>
        <w:numPr>
          <w:ilvl w:val="0"/>
          <w:numId w:val="1"/>
        </w:numPr>
        <w:spacing w:before="100" w:beforeAutospacing="1" w:after="100" w:afterAutospacing="1"/>
        <w:rPr>
          <w:rFonts w:ascii="Arial" w:eastAsia="Times New Roman" w:hAnsi="Arial" w:cs="Arial"/>
        </w:rPr>
      </w:pPr>
      <w:r>
        <w:rPr>
          <w:rFonts w:ascii="Arial" w:eastAsia="Times New Roman" w:hAnsi="Arial" w:cs="Arial"/>
        </w:rPr>
        <w:t>Governance details (such as role, start and end dates).</w:t>
      </w:r>
    </w:p>
    <w:p w14:paraId="2B8E5257" w14:textId="3DF1A17B" w:rsidR="00A71D1D" w:rsidRDefault="00A71D1D">
      <w:pPr>
        <w:numPr>
          <w:ilvl w:val="0"/>
          <w:numId w:val="1"/>
        </w:numPr>
        <w:spacing w:before="100" w:beforeAutospacing="1" w:after="100" w:afterAutospacing="1"/>
        <w:rPr>
          <w:rFonts w:ascii="Arial" w:eastAsia="Times New Roman" w:hAnsi="Arial" w:cs="Arial"/>
        </w:rPr>
      </w:pPr>
      <w:r>
        <w:rPr>
          <w:rFonts w:ascii="Arial" w:eastAsia="Times New Roman" w:hAnsi="Arial" w:cs="Arial"/>
        </w:rPr>
        <w:t>Personal</w:t>
      </w:r>
      <w:r w:rsidR="00E81CD7">
        <w:rPr>
          <w:rFonts w:ascii="Arial" w:eastAsia="Times New Roman" w:hAnsi="Arial" w:cs="Arial"/>
        </w:rPr>
        <w:t>/business</w:t>
      </w:r>
      <w:r>
        <w:rPr>
          <w:rFonts w:ascii="Arial" w:eastAsia="Times New Roman" w:hAnsi="Arial" w:cs="Arial"/>
        </w:rPr>
        <w:t xml:space="preserve"> interests </w:t>
      </w:r>
    </w:p>
    <w:p w14:paraId="205572E3" w14:textId="7E4E0BAC" w:rsidR="00E44543" w:rsidRDefault="00E44543">
      <w:pPr>
        <w:numPr>
          <w:ilvl w:val="0"/>
          <w:numId w:val="1"/>
        </w:numPr>
        <w:spacing w:before="100" w:beforeAutospacing="1" w:after="100" w:afterAutospacing="1"/>
        <w:rPr>
          <w:rFonts w:ascii="Arial" w:eastAsia="Times New Roman" w:hAnsi="Arial" w:cs="Arial"/>
        </w:rPr>
      </w:pPr>
      <w:r>
        <w:rPr>
          <w:rFonts w:ascii="Arial" w:eastAsia="Times New Roman" w:hAnsi="Arial" w:cs="Arial"/>
        </w:rPr>
        <w:t>Training courses attended</w:t>
      </w:r>
    </w:p>
    <w:p w14:paraId="2845BBC4" w14:textId="77777777" w:rsidR="00120CD0" w:rsidRPr="0035009C" w:rsidRDefault="00120CD0">
      <w:pPr>
        <w:pStyle w:val="Heading3"/>
        <w:rPr>
          <w:rFonts w:ascii="Arial" w:eastAsia="Times New Roman" w:hAnsi="Arial" w:cs="Arial"/>
          <w:color w:val="156082" w:themeColor="accent1"/>
          <w:sz w:val="24"/>
          <w:szCs w:val="24"/>
        </w:rPr>
      </w:pPr>
      <w:r w:rsidRPr="0035009C">
        <w:rPr>
          <w:rFonts w:ascii="Arial" w:eastAsia="Times New Roman" w:hAnsi="Arial" w:cs="Arial"/>
          <w:color w:val="156082" w:themeColor="accent1"/>
          <w:sz w:val="24"/>
          <w:szCs w:val="24"/>
        </w:rPr>
        <w:t>Why We Collect and Use Governance Information</w:t>
      </w:r>
    </w:p>
    <w:p w14:paraId="16410FC5" w14:textId="694DCF5B" w:rsidR="00120CD0" w:rsidRDefault="00120CD0">
      <w:pPr>
        <w:pStyle w:val="NormalWeb"/>
        <w:rPr>
          <w:rFonts w:ascii="Arial" w:hAnsi="Arial" w:cs="Arial"/>
        </w:rPr>
      </w:pPr>
      <w:r>
        <w:rPr>
          <w:rFonts w:ascii="Arial" w:hAnsi="Arial" w:cs="Arial"/>
        </w:rPr>
        <w:t xml:space="preserve">The personal data collected is essential in order for the school, academy, or academy trust to </w:t>
      </w:r>
      <w:r w:rsidR="00C14889">
        <w:rPr>
          <w:rFonts w:ascii="Arial" w:hAnsi="Arial" w:cs="Arial"/>
        </w:rPr>
        <w:t>fulfil</w:t>
      </w:r>
      <w:r>
        <w:rPr>
          <w:rFonts w:ascii="Arial" w:hAnsi="Arial" w:cs="Arial"/>
        </w:rPr>
        <w:t xml:space="preserve"> their official functions and meet legal requirements. We collect and use governance information for the following purposes:</w:t>
      </w:r>
    </w:p>
    <w:p w14:paraId="5906A991" w14:textId="77777777" w:rsidR="00120CD0" w:rsidRDefault="00120CD0">
      <w:pPr>
        <w:numPr>
          <w:ilvl w:val="0"/>
          <w:numId w:val="2"/>
        </w:numPr>
        <w:spacing w:before="100" w:beforeAutospacing="1" w:after="100" w:afterAutospacing="1"/>
        <w:rPr>
          <w:rFonts w:ascii="Arial" w:eastAsia="Times New Roman" w:hAnsi="Arial" w:cs="Arial"/>
        </w:rPr>
      </w:pPr>
      <w:r>
        <w:rPr>
          <w:rFonts w:ascii="Arial" w:eastAsia="Times New Roman" w:hAnsi="Arial" w:cs="Arial"/>
        </w:rPr>
        <w:t>To meet the statutory duties placed upon us.</w:t>
      </w:r>
    </w:p>
    <w:p w14:paraId="6FA417EF" w14:textId="48AE68CE" w:rsidR="00120CD0" w:rsidRDefault="00E81CD7">
      <w:pPr>
        <w:numPr>
          <w:ilvl w:val="0"/>
          <w:numId w:val="2"/>
        </w:numPr>
        <w:spacing w:before="100" w:beforeAutospacing="1" w:after="100" w:afterAutospacing="1"/>
        <w:rPr>
          <w:rFonts w:ascii="Arial" w:eastAsia="Times New Roman" w:hAnsi="Arial" w:cs="Arial"/>
        </w:rPr>
      </w:pPr>
      <w:r>
        <w:rPr>
          <w:rFonts w:ascii="Arial" w:eastAsia="Times New Roman" w:hAnsi="Arial" w:cs="Arial"/>
        </w:rPr>
        <w:t>To communicate effectively with governors/trustees</w:t>
      </w:r>
    </w:p>
    <w:p w14:paraId="63217DBE" w14:textId="28DF8A16" w:rsidR="00E81CD7" w:rsidRDefault="00883F14">
      <w:pPr>
        <w:numPr>
          <w:ilvl w:val="0"/>
          <w:numId w:val="2"/>
        </w:numPr>
        <w:spacing w:before="100" w:beforeAutospacing="1" w:after="100" w:afterAutospacing="1"/>
        <w:rPr>
          <w:rFonts w:ascii="Arial" w:eastAsia="Times New Roman" w:hAnsi="Arial" w:cs="Arial"/>
        </w:rPr>
      </w:pPr>
      <w:r>
        <w:rPr>
          <w:rFonts w:ascii="Arial" w:eastAsia="Times New Roman" w:hAnsi="Arial" w:cs="Arial"/>
        </w:rPr>
        <w:t>To s</w:t>
      </w:r>
      <w:r w:rsidR="00E44543">
        <w:rPr>
          <w:rFonts w:ascii="Arial" w:eastAsia="Times New Roman" w:hAnsi="Arial" w:cs="Arial"/>
        </w:rPr>
        <w:t>afeguard in the event of</w:t>
      </w:r>
      <w:r>
        <w:rPr>
          <w:rFonts w:ascii="Arial" w:eastAsia="Times New Roman" w:hAnsi="Arial" w:cs="Arial"/>
        </w:rPr>
        <w:t xml:space="preserve"> emergency</w:t>
      </w:r>
    </w:p>
    <w:p w14:paraId="543A198A" w14:textId="5F4D56DB" w:rsidR="00883F14" w:rsidRDefault="00883F14">
      <w:pPr>
        <w:numPr>
          <w:ilvl w:val="0"/>
          <w:numId w:val="2"/>
        </w:numPr>
        <w:spacing w:before="100" w:beforeAutospacing="1" w:after="100" w:afterAutospacing="1"/>
        <w:rPr>
          <w:rFonts w:ascii="Arial" w:eastAsia="Times New Roman" w:hAnsi="Arial" w:cs="Arial"/>
        </w:rPr>
      </w:pPr>
      <w:r>
        <w:rPr>
          <w:rFonts w:ascii="Arial" w:eastAsia="Times New Roman" w:hAnsi="Arial" w:cs="Arial"/>
        </w:rPr>
        <w:t xml:space="preserve">To maintain </w:t>
      </w:r>
      <w:r w:rsidR="00FC0DB0">
        <w:rPr>
          <w:rFonts w:ascii="Arial" w:eastAsia="Times New Roman" w:hAnsi="Arial" w:cs="Arial"/>
        </w:rPr>
        <w:t xml:space="preserve">a </w:t>
      </w:r>
      <w:r>
        <w:rPr>
          <w:rFonts w:ascii="Arial" w:eastAsia="Times New Roman" w:hAnsi="Arial" w:cs="Arial"/>
        </w:rPr>
        <w:t xml:space="preserve">profile of training and </w:t>
      </w:r>
      <w:r w:rsidR="00FC0DB0">
        <w:rPr>
          <w:rFonts w:ascii="Arial" w:eastAsia="Times New Roman" w:hAnsi="Arial" w:cs="Arial"/>
        </w:rPr>
        <w:t>professional competencies</w:t>
      </w:r>
    </w:p>
    <w:p w14:paraId="05371A1F" w14:textId="77777777" w:rsidR="00120CD0" w:rsidRPr="00FC0DB0" w:rsidRDefault="00120CD0">
      <w:pPr>
        <w:pStyle w:val="Heading3"/>
        <w:rPr>
          <w:rFonts w:ascii="Arial" w:eastAsia="Times New Roman" w:hAnsi="Arial" w:cs="Arial"/>
          <w:color w:val="156082" w:themeColor="accent1"/>
          <w:sz w:val="24"/>
          <w:szCs w:val="24"/>
        </w:rPr>
      </w:pPr>
      <w:r w:rsidRPr="00FC0DB0">
        <w:rPr>
          <w:rFonts w:ascii="Arial" w:eastAsia="Times New Roman" w:hAnsi="Arial" w:cs="Arial"/>
          <w:color w:val="156082" w:themeColor="accent1"/>
          <w:sz w:val="24"/>
          <w:szCs w:val="24"/>
        </w:rPr>
        <w:t>Legal Bases for Processing</w:t>
      </w:r>
    </w:p>
    <w:p w14:paraId="2DF1D920" w14:textId="77777777" w:rsidR="00120CD0" w:rsidRDefault="00120CD0">
      <w:pPr>
        <w:pStyle w:val="NormalWeb"/>
        <w:rPr>
          <w:rFonts w:ascii="Arial" w:hAnsi="Arial" w:cs="Arial"/>
        </w:rPr>
      </w:pPr>
      <w:r>
        <w:rPr>
          <w:rFonts w:ascii="Arial" w:hAnsi="Arial" w:cs="Arial"/>
        </w:rPr>
        <w:t>Under the UK General Data Protection Regulation (UK GDPR) 2018, the legal bases we rely on for processing personal information for general purposes are:</w:t>
      </w:r>
    </w:p>
    <w:p w14:paraId="32236D81" w14:textId="77777777" w:rsidR="00120CD0" w:rsidRDefault="00120CD0">
      <w:pPr>
        <w:numPr>
          <w:ilvl w:val="0"/>
          <w:numId w:val="3"/>
        </w:numPr>
        <w:spacing w:before="100" w:beforeAutospacing="1" w:after="100" w:afterAutospacing="1"/>
        <w:rPr>
          <w:rFonts w:ascii="Arial" w:eastAsia="Times New Roman" w:hAnsi="Arial" w:cs="Arial"/>
        </w:rPr>
      </w:pPr>
      <w:r>
        <w:rPr>
          <w:rFonts w:ascii="Arial" w:eastAsia="Times New Roman" w:hAnsi="Arial" w:cs="Arial"/>
        </w:rPr>
        <w:t>Article 6 (1)(c): processing is necessary for compliance with a legal obligation to which the controller is subject.</w:t>
      </w:r>
    </w:p>
    <w:p w14:paraId="142CAF47" w14:textId="77777777" w:rsidR="00120CD0" w:rsidRDefault="00120CD0">
      <w:pPr>
        <w:numPr>
          <w:ilvl w:val="0"/>
          <w:numId w:val="3"/>
        </w:numPr>
        <w:spacing w:before="100" w:beforeAutospacing="1" w:after="100" w:afterAutospacing="1"/>
        <w:rPr>
          <w:rFonts w:ascii="Arial" w:eastAsia="Times New Roman" w:hAnsi="Arial" w:cs="Arial"/>
        </w:rPr>
      </w:pPr>
      <w:r>
        <w:rPr>
          <w:rFonts w:ascii="Arial" w:eastAsia="Times New Roman" w:hAnsi="Arial" w:cs="Arial"/>
        </w:rPr>
        <w:t>Article 6 (1)(e): processing is necessary for the performance of a task carried out in the public interest or in the exercise of official authority vested in the controller.</w:t>
      </w:r>
    </w:p>
    <w:p w14:paraId="43AA276E" w14:textId="77777777" w:rsidR="00C4315C" w:rsidRDefault="00120CD0" w:rsidP="000A1E69">
      <w:pPr>
        <w:numPr>
          <w:ilvl w:val="0"/>
          <w:numId w:val="3"/>
        </w:numPr>
        <w:spacing w:before="100" w:beforeAutospacing="1" w:after="100" w:afterAutospacing="1"/>
        <w:rPr>
          <w:rFonts w:ascii="Arial" w:eastAsia="Times New Roman" w:hAnsi="Arial" w:cs="Arial"/>
        </w:rPr>
      </w:pPr>
      <w:r w:rsidRPr="000A1E69">
        <w:rPr>
          <w:rFonts w:ascii="Arial" w:eastAsia="Times New Roman" w:hAnsi="Arial" w:cs="Arial"/>
        </w:rPr>
        <w:lastRenderedPageBreak/>
        <w:t xml:space="preserve"> </w:t>
      </w:r>
      <w:r w:rsidR="000A1E69" w:rsidRPr="000A1E69">
        <w:rPr>
          <w:rFonts w:ascii="Arial" w:eastAsia="Times New Roman" w:hAnsi="Arial" w:cs="Arial"/>
        </w:rPr>
        <w:t>Article 9 (2) (</w:t>
      </w:r>
      <w:proofErr w:type="gramStart"/>
      <w:r w:rsidR="000A1E69" w:rsidRPr="000A1E69">
        <w:rPr>
          <w:rFonts w:ascii="Arial" w:eastAsia="Times New Roman" w:hAnsi="Arial" w:cs="Arial"/>
        </w:rPr>
        <w:t>a)  the</w:t>
      </w:r>
      <w:proofErr w:type="gramEnd"/>
      <w:r w:rsidR="000A1E69" w:rsidRPr="000A1E69">
        <w:rPr>
          <w:rFonts w:ascii="Arial" w:eastAsia="Times New Roman" w:hAnsi="Arial" w:cs="Arial"/>
        </w:rPr>
        <w:t xml:space="preserve"> data subject has given explicit consent to the processing of those personal data for one or more specified purposes, and</w:t>
      </w:r>
    </w:p>
    <w:p w14:paraId="134FA0C7" w14:textId="5F6F15F4" w:rsidR="000A1E69" w:rsidRDefault="000A1E69" w:rsidP="000A1E69">
      <w:pPr>
        <w:numPr>
          <w:ilvl w:val="0"/>
          <w:numId w:val="3"/>
        </w:numPr>
        <w:spacing w:before="100" w:beforeAutospacing="1" w:after="100" w:afterAutospacing="1"/>
        <w:rPr>
          <w:rFonts w:ascii="Arial" w:eastAsia="Times New Roman" w:hAnsi="Arial" w:cs="Arial"/>
        </w:rPr>
      </w:pPr>
      <w:r w:rsidRPr="000A1E69">
        <w:rPr>
          <w:rFonts w:ascii="Arial" w:eastAsia="Times New Roman" w:hAnsi="Arial" w:cs="Arial"/>
        </w:rPr>
        <w:t xml:space="preserve"> 9 (2) (c) To protect the vital interests of the individual. </w:t>
      </w:r>
    </w:p>
    <w:p w14:paraId="520E64D8" w14:textId="07538BFD" w:rsidR="00120CD0" w:rsidRPr="00C4315C" w:rsidRDefault="00C4315C" w:rsidP="00C4315C">
      <w:pPr>
        <w:spacing w:before="100" w:beforeAutospacing="1" w:after="100" w:afterAutospacing="1"/>
        <w:rPr>
          <w:rFonts w:ascii="Arial" w:eastAsia="Times New Roman" w:hAnsi="Arial" w:cs="Arial"/>
          <w:b/>
          <w:bCs/>
          <w:color w:val="156082" w:themeColor="accent1"/>
        </w:rPr>
      </w:pPr>
      <w:r w:rsidRPr="00C4315C">
        <w:rPr>
          <w:rFonts w:ascii="Arial" w:eastAsia="Times New Roman" w:hAnsi="Arial" w:cs="Arial"/>
          <w:b/>
          <w:bCs/>
          <w:color w:val="156082" w:themeColor="accent1"/>
        </w:rPr>
        <w:t>C</w:t>
      </w:r>
      <w:r w:rsidR="00120CD0" w:rsidRPr="00C4315C">
        <w:rPr>
          <w:rFonts w:ascii="Arial" w:eastAsia="Times New Roman" w:hAnsi="Arial" w:cs="Arial"/>
          <w:b/>
          <w:bCs/>
          <w:color w:val="156082" w:themeColor="accent1"/>
        </w:rPr>
        <w:t>ollecting Governance Information</w:t>
      </w:r>
    </w:p>
    <w:p w14:paraId="0F3F13C2" w14:textId="16AC67A8" w:rsidR="00B6441E" w:rsidRDefault="00120CD0" w:rsidP="00B6441E">
      <w:pPr>
        <w:pStyle w:val="NormalWeb"/>
        <w:rPr>
          <w:rFonts w:ascii="Arial" w:hAnsi="Arial" w:cs="Arial"/>
        </w:rPr>
      </w:pPr>
      <w:r>
        <w:rPr>
          <w:rFonts w:ascii="Arial" w:hAnsi="Arial" w:cs="Arial"/>
        </w:rPr>
        <w:t xml:space="preserve">We </w:t>
      </w:r>
      <w:r w:rsidR="009B3E24">
        <w:rPr>
          <w:rFonts w:ascii="Arial" w:hAnsi="Arial" w:cs="Arial"/>
        </w:rPr>
        <w:t xml:space="preserve">may </w:t>
      </w:r>
      <w:r>
        <w:rPr>
          <w:rFonts w:ascii="Arial" w:hAnsi="Arial" w:cs="Arial"/>
        </w:rPr>
        <w:t xml:space="preserve">collect personal information via governor contact forms and data verification exercises undertaken periodically. Governance roles data is essential for the school, academy, or academy trust’s operational use. While the majority of personal information you provide to us is mandatory, some may be requested on a voluntary basis. In order to comply with UK GDPR, we will inform you at the point of collection whether you are required to provide certain information to us or if you have a choice </w:t>
      </w:r>
      <w:r w:rsidR="00B6441E">
        <w:rPr>
          <w:rFonts w:ascii="Arial" w:hAnsi="Arial" w:cs="Arial"/>
        </w:rPr>
        <w:t>i</w:t>
      </w:r>
      <w:r>
        <w:rPr>
          <w:rFonts w:ascii="Arial" w:hAnsi="Arial" w:cs="Arial"/>
        </w:rPr>
        <w:t>n this.</w:t>
      </w:r>
    </w:p>
    <w:p w14:paraId="5CEA825B" w14:textId="2A6C13C4" w:rsidR="00120CD0" w:rsidRPr="00B6441E" w:rsidRDefault="00120CD0" w:rsidP="00B6441E">
      <w:pPr>
        <w:pStyle w:val="NormalWeb"/>
        <w:rPr>
          <w:rFonts w:ascii="Arial" w:eastAsia="Times New Roman" w:hAnsi="Arial" w:cs="Arial"/>
          <w:b/>
          <w:bCs/>
          <w:color w:val="156082" w:themeColor="accent1"/>
        </w:rPr>
      </w:pPr>
      <w:r w:rsidRPr="00B6441E">
        <w:rPr>
          <w:rFonts w:ascii="Arial" w:eastAsia="Times New Roman" w:hAnsi="Arial" w:cs="Arial"/>
          <w:b/>
          <w:bCs/>
          <w:color w:val="156082" w:themeColor="accent1"/>
        </w:rPr>
        <w:t>Storing Governance Information</w:t>
      </w:r>
    </w:p>
    <w:p w14:paraId="2B97D326" w14:textId="77777777" w:rsidR="00120CD0" w:rsidRDefault="00120CD0">
      <w:pPr>
        <w:pStyle w:val="NormalWeb"/>
        <w:rPr>
          <w:rFonts w:ascii="Arial" w:hAnsi="Arial" w:cs="Arial"/>
        </w:rPr>
      </w:pPr>
      <w:r>
        <w:rPr>
          <w:rFonts w:ascii="Arial" w:hAnsi="Arial" w:cs="Arial"/>
        </w:rPr>
        <w:t>We hold data securely for the set amount of time shown in our data retention schedule. For more information on our data retention schedule and how we keep your data safe, please visit the school academy or trust’s Data Map, also referred to as the Record of Processing Activity (RoPA) and the Information and Records Management Society Toolkit for schools and for academies.</w:t>
      </w:r>
    </w:p>
    <w:p w14:paraId="7A8C1678" w14:textId="77777777" w:rsidR="00120CD0" w:rsidRPr="00FC0DB0" w:rsidRDefault="00120CD0" w:rsidP="008C4667">
      <w:pPr>
        <w:pStyle w:val="Heading3"/>
        <w:rPr>
          <w:rFonts w:ascii="Arial" w:eastAsia="Times New Roman" w:hAnsi="Arial" w:cs="Arial"/>
          <w:color w:val="156082" w:themeColor="accent1"/>
          <w:sz w:val="24"/>
          <w:szCs w:val="24"/>
        </w:rPr>
      </w:pPr>
      <w:r w:rsidRPr="00FC0DB0">
        <w:rPr>
          <w:rFonts w:ascii="Arial" w:eastAsia="Times New Roman" w:hAnsi="Arial" w:cs="Arial"/>
          <w:color w:val="156082" w:themeColor="accent1"/>
          <w:sz w:val="24"/>
          <w:szCs w:val="24"/>
        </w:rPr>
        <w:t>Who We Share Governance Information With</w:t>
      </w:r>
    </w:p>
    <w:p w14:paraId="6B46E63D" w14:textId="77777777" w:rsidR="00120CD0" w:rsidRDefault="00120CD0" w:rsidP="008C4667">
      <w:pPr>
        <w:pStyle w:val="NormalWeb"/>
        <w:spacing w:after="0" w:afterAutospacing="0"/>
        <w:rPr>
          <w:rFonts w:ascii="Arial" w:hAnsi="Arial" w:cs="Arial"/>
        </w:rPr>
      </w:pPr>
      <w:r>
        <w:rPr>
          <w:rFonts w:ascii="Arial" w:hAnsi="Arial" w:cs="Arial"/>
        </w:rPr>
        <w:t>We routinely share this information with:</w:t>
      </w:r>
    </w:p>
    <w:p w14:paraId="19FB9AB0" w14:textId="77777777" w:rsidR="00120CD0" w:rsidRDefault="00120CD0" w:rsidP="008C4667">
      <w:pPr>
        <w:numPr>
          <w:ilvl w:val="0"/>
          <w:numId w:val="4"/>
        </w:numPr>
        <w:spacing w:before="100" w:beforeAutospacing="1"/>
        <w:rPr>
          <w:rFonts w:ascii="Arial" w:eastAsia="Times New Roman" w:hAnsi="Arial" w:cs="Arial"/>
        </w:rPr>
      </w:pPr>
      <w:r>
        <w:rPr>
          <w:rFonts w:ascii="Arial" w:eastAsia="Times New Roman" w:hAnsi="Arial" w:cs="Arial"/>
        </w:rPr>
        <w:t>Our Local Authority (LA).</w:t>
      </w:r>
    </w:p>
    <w:p w14:paraId="646A1466" w14:textId="77777777" w:rsidR="00120CD0" w:rsidRDefault="00120CD0" w:rsidP="008C4667">
      <w:pPr>
        <w:numPr>
          <w:ilvl w:val="0"/>
          <w:numId w:val="4"/>
        </w:numPr>
        <w:spacing w:after="100" w:afterAutospacing="1"/>
        <w:rPr>
          <w:rFonts w:ascii="Arial" w:eastAsia="Times New Roman" w:hAnsi="Arial" w:cs="Arial"/>
        </w:rPr>
      </w:pPr>
      <w:r>
        <w:rPr>
          <w:rFonts w:ascii="Arial" w:eastAsia="Times New Roman" w:hAnsi="Arial" w:cs="Arial"/>
        </w:rPr>
        <w:t>The Department for Education (DfE).</w:t>
      </w:r>
    </w:p>
    <w:p w14:paraId="549D6B50" w14:textId="6C224E02" w:rsidR="00120CD0" w:rsidRDefault="00120CD0" w:rsidP="008C4667">
      <w:pPr>
        <w:numPr>
          <w:ilvl w:val="0"/>
          <w:numId w:val="4"/>
        </w:numPr>
        <w:spacing w:after="100" w:afterAutospacing="1"/>
        <w:rPr>
          <w:rFonts w:ascii="Arial" w:eastAsia="Times New Roman" w:hAnsi="Arial" w:cs="Arial"/>
        </w:rPr>
      </w:pPr>
      <w:r>
        <w:rPr>
          <w:rFonts w:ascii="Arial" w:eastAsia="Times New Roman" w:hAnsi="Arial" w:cs="Arial"/>
        </w:rPr>
        <w:t>Diocese and foundation trust</w:t>
      </w:r>
      <w:r w:rsidR="004714AD">
        <w:rPr>
          <w:rFonts w:ascii="Arial" w:eastAsia="Times New Roman" w:hAnsi="Arial" w:cs="Arial"/>
        </w:rPr>
        <w:t>s (as appropriate)</w:t>
      </w:r>
    </w:p>
    <w:p w14:paraId="362AC93C" w14:textId="07A0CCE7" w:rsidR="00120CD0" w:rsidRPr="00501405" w:rsidRDefault="004714AD" w:rsidP="008C4667">
      <w:pPr>
        <w:numPr>
          <w:ilvl w:val="0"/>
          <w:numId w:val="4"/>
        </w:numPr>
        <w:spacing w:after="100" w:afterAutospacing="1"/>
        <w:rPr>
          <w:rFonts w:ascii="Arial" w:eastAsia="Times New Roman" w:hAnsi="Arial" w:cs="Arial"/>
        </w:rPr>
      </w:pPr>
      <w:r w:rsidRPr="00501405">
        <w:rPr>
          <w:rFonts w:ascii="Arial" w:eastAsia="Times New Roman" w:hAnsi="Arial" w:cs="Arial"/>
        </w:rPr>
        <w:t>Service providers, such as IT Support and Human Resources, as the need arises</w:t>
      </w:r>
      <w:r w:rsidR="00501405" w:rsidRPr="00501405">
        <w:rPr>
          <w:rFonts w:ascii="Arial" w:eastAsia="Times New Roman" w:hAnsi="Arial" w:cs="Arial"/>
        </w:rPr>
        <w:t xml:space="preserve">. </w:t>
      </w:r>
    </w:p>
    <w:p w14:paraId="2276CF3A" w14:textId="77777777" w:rsidR="00120CD0" w:rsidRPr="00501405" w:rsidRDefault="00120CD0">
      <w:pPr>
        <w:pStyle w:val="Heading3"/>
        <w:rPr>
          <w:rFonts w:ascii="Arial" w:eastAsia="Times New Roman" w:hAnsi="Arial" w:cs="Arial"/>
          <w:color w:val="156082" w:themeColor="accent1"/>
          <w:sz w:val="24"/>
          <w:szCs w:val="24"/>
        </w:rPr>
      </w:pPr>
      <w:r w:rsidRPr="00501405">
        <w:rPr>
          <w:rFonts w:ascii="Arial" w:eastAsia="Times New Roman" w:hAnsi="Arial" w:cs="Arial"/>
          <w:color w:val="156082" w:themeColor="accent1"/>
          <w:sz w:val="24"/>
          <w:szCs w:val="24"/>
        </w:rPr>
        <w:t>Why We Share Governance Information</w:t>
      </w:r>
    </w:p>
    <w:p w14:paraId="42F8A209" w14:textId="77777777" w:rsidR="00120CD0" w:rsidRDefault="00120CD0">
      <w:pPr>
        <w:pStyle w:val="NormalWeb"/>
        <w:rPr>
          <w:rFonts w:ascii="Arial" w:hAnsi="Arial" w:cs="Arial"/>
        </w:rPr>
      </w:pPr>
      <w:r>
        <w:rPr>
          <w:rFonts w:ascii="Arial" w:hAnsi="Arial" w:cs="Arial"/>
        </w:rPr>
        <w:t>We do not share information about individuals in governance roles with anyone without consent unless the law and our policies allow us to do so. The DfE collects personal data from educational providers and local authorities. We are required to share information about individuals in governance roles with the DfE under section 538 of the Education Act 1996.</w:t>
      </w:r>
    </w:p>
    <w:p w14:paraId="576D156D" w14:textId="77777777" w:rsidR="00120CD0" w:rsidRPr="005C7909" w:rsidRDefault="00120CD0">
      <w:pPr>
        <w:pStyle w:val="Heading3"/>
        <w:rPr>
          <w:rFonts w:ascii="Arial" w:eastAsia="Times New Roman" w:hAnsi="Arial" w:cs="Arial"/>
          <w:color w:val="156082" w:themeColor="accent1"/>
          <w:sz w:val="24"/>
          <w:szCs w:val="24"/>
        </w:rPr>
      </w:pPr>
      <w:r w:rsidRPr="005C7909">
        <w:rPr>
          <w:rFonts w:ascii="Arial" w:eastAsia="Times New Roman" w:hAnsi="Arial" w:cs="Arial"/>
          <w:color w:val="156082" w:themeColor="accent1"/>
          <w:sz w:val="24"/>
          <w:szCs w:val="24"/>
        </w:rPr>
        <w:t>Requesting Access to Your Personal Data</w:t>
      </w:r>
    </w:p>
    <w:p w14:paraId="0EDBCE7E" w14:textId="77777777" w:rsidR="00120CD0" w:rsidRDefault="00120CD0">
      <w:pPr>
        <w:pStyle w:val="NormalWeb"/>
        <w:rPr>
          <w:rFonts w:ascii="Arial" w:hAnsi="Arial" w:cs="Arial"/>
        </w:rPr>
      </w:pPr>
      <w:r>
        <w:rPr>
          <w:rFonts w:ascii="Arial" w:hAnsi="Arial" w:cs="Arial"/>
        </w:rPr>
        <w:t>Under data protection legislation, you have the right to request access to information about you that we hold. To make a request for your personal information, contact [include details of administrator/data protection officer]. Your rights include:</w:t>
      </w:r>
    </w:p>
    <w:p w14:paraId="218D6DB9" w14:textId="77777777" w:rsidR="00120CD0" w:rsidRDefault="00120CD0">
      <w:pPr>
        <w:numPr>
          <w:ilvl w:val="0"/>
          <w:numId w:val="5"/>
        </w:numPr>
        <w:spacing w:before="100" w:beforeAutospacing="1" w:after="100" w:afterAutospacing="1"/>
        <w:rPr>
          <w:rFonts w:ascii="Arial" w:eastAsia="Times New Roman" w:hAnsi="Arial" w:cs="Arial"/>
        </w:rPr>
      </w:pPr>
      <w:r>
        <w:rPr>
          <w:rFonts w:ascii="Arial" w:eastAsia="Times New Roman" w:hAnsi="Arial" w:cs="Arial"/>
        </w:rPr>
        <w:t>The right to access information about you that we hold.</w:t>
      </w:r>
    </w:p>
    <w:p w14:paraId="49B723A7" w14:textId="77777777" w:rsidR="00120CD0" w:rsidRDefault="00120CD0">
      <w:pPr>
        <w:numPr>
          <w:ilvl w:val="0"/>
          <w:numId w:val="5"/>
        </w:numPr>
        <w:spacing w:before="100" w:beforeAutospacing="1" w:after="100" w:afterAutospacing="1"/>
        <w:rPr>
          <w:rFonts w:ascii="Arial" w:eastAsia="Times New Roman" w:hAnsi="Arial" w:cs="Arial"/>
        </w:rPr>
      </w:pPr>
      <w:r>
        <w:rPr>
          <w:rFonts w:ascii="Arial" w:eastAsia="Times New Roman" w:hAnsi="Arial" w:cs="Arial"/>
        </w:rPr>
        <w:t>The right to have your personal data rectified if it is inaccurate or incomplete.</w:t>
      </w:r>
    </w:p>
    <w:p w14:paraId="11DFA885" w14:textId="77777777" w:rsidR="00120CD0" w:rsidRDefault="00120CD0">
      <w:pPr>
        <w:numPr>
          <w:ilvl w:val="0"/>
          <w:numId w:val="5"/>
        </w:numPr>
        <w:spacing w:before="100" w:beforeAutospacing="1" w:after="100" w:afterAutospacing="1"/>
        <w:rPr>
          <w:rFonts w:ascii="Arial" w:eastAsia="Times New Roman" w:hAnsi="Arial" w:cs="Arial"/>
        </w:rPr>
      </w:pPr>
      <w:r>
        <w:rPr>
          <w:rFonts w:ascii="Arial" w:eastAsia="Times New Roman" w:hAnsi="Arial" w:cs="Arial"/>
        </w:rPr>
        <w:t>The right to request the deletion or removal of personal data where there is no compelling reason for its continued processing.</w:t>
      </w:r>
    </w:p>
    <w:p w14:paraId="4C50AA8A" w14:textId="77777777" w:rsidR="00120CD0" w:rsidRDefault="00120CD0">
      <w:pPr>
        <w:numPr>
          <w:ilvl w:val="0"/>
          <w:numId w:val="5"/>
        </w:numPr>
        <w:spacing w:before="100" w:beforeAutospacing="1" w:after="100" w:afterAutospacing="1"/>
        <w:rPr>
          <w:rFonts w:ascii="Arial" w:eastAsia="Times New Roman" w:hAnsi="Arial" w:cs="Arial"/>
        </w:rPr>
      </w:pPr>
      <w:r>
        <w:rPr>
          <w:rFonts w:ascii="Arial" w:eastAsia="Times New Roman" w:hAnsi="Arial" w:cs="Arial"/>
        </w:rPr>
        <w:lastRenderedPageBreak/>
        <w:t>[Include other rights as applicable, such as restricting processing or objecting to processing].</w:t>
      </w:r>
    </w:p>
    <w:p w14:paraId="4DAB6120" w14:textId="77777777" w:rsidR="00120CD0" w:rsidRPr="005C7909" w:rsidRDefault="00120CD0">
      <w:pPr>
        <w:pStyle w:val="Heading3"/>
        <w:rPr>
          <w:rFonts w:ascii="Arial" w:eastAsia="Times New Roman" w:hAnsi="Arial" w:cs="Arial"/>
          <w:color w:val="156082" w:themeColor="accent1"/>
          <w:sz w:val="24"/>
          <w:szCs w:val="24"/>
        </w:rPr>
      </w:pPr>
      <w:r w:rsidRPr="005C7909">
        <w:rPr>
          <w:rFonts w:ascii="Arial" w:eastAsia="Times New Roman" w:hAnsi="Arial" w:cs="Arial"/>
          <w:color w:val="156082" w:themeColor="accent1"/>
          <w:sz w:val="24"/>
          <w:szCs w:val="24"/>
        </w:rPr>
        <w:t>Withdrawal of Consent</w:t>
      </w:r>
    </w:p>
    <w:p w14:paraId="42B9DF2B" w14:textId="22DD0071" w:rsidR="00120CD0" w:rsidRDefault="00120CD0">
      <w:pPr>
        <w:pStyle w:val="NormalWeb"/>
        <w:rPr>
          <w:rFonts w:ascii="Arial" w:hAnsi="Arial" w:cs="Arial"/>
        </w:rPr>
      </w:pPr>
      <w:r>
        <w:rPr>
          <w:rFonts w:ascii="Arial" w:hAnsi="Arial" w:cs="Arial"/>
        </w:rPr>
        <w:t xml:space="preserve">Where we are processing your personal data with your consent, you have the right to withdraw that consent. If you change your mind or are unhappy with our use of your personal data, please let us know by contacting </w:t>
      </w:r>
      <w:r w:rsidR="00F97812">
        <w:rPr>
          <w:rFonts w:ascii="Arial" w:hAnsi="Arial" w:cs="Arial"/>
        </w:rPr>
        <w:t>the Executive Headteacher/Executive Business Manager/Chair Of Governors at office@</w:t>
      </w:r>
      <w:r w:rsidR="004B1301">
        <w:rPr>
          <w:rFonts w:ascii="Arial" w:hAnsi="Arial" w:cs="Arial"/>
        </w:rPr>
        <w:t>lilycroftnurseryschool.com</w:t>
      </w:r>
      <w:r w:rsidR="00F97812">
        <w:rPr>
          <w:rFonts w:ascii="Arial" w:hAnsi="Arial" w:cs="Arial"/>
        </w:rPr>
        <w:t xml:space="preserve"> </w:t>
      </w:r>
      <w:r w:rsidR="00E903C6">
        <w:rPr>
          <w:rFonts w:ascii="Arial" w:hAnsi="Arial" w:cs="Arial"/>
        </w:rPr>
        <w:t xml:space="preserve"> </w:t>
      </w:r>
      <w:bookmarkStart w:id="1" w:name="_GoBack"/>
      <w:bookmarkEnd w:id="1"/>
    </w:p>
    <w:p w14:paraId="29681C38" w14:textId="77777777" w:rsidR="00E903C6" w:rsidRDefault="00E903C6" w:rsidP="00E903C6">
      <w:pPr>
        <w:pStyle w:val="Heading3"/>
        <w:rPr>
          <w:rFonts w:ascii="Arial" w:eastAsia="Times New Roman" w:hAnsi="Arial" w:cs="Arial"/>
          <w:color w:val="156082" w:themeColor="accent1"/>
          <w:sz w:val="24"/>
          <w:szCs w:val="24"/>
        </w:rPr>
      </w:pPr>
      <w:r>
        <w:rPr>
          <w:rFonts w:ascii="Arial" w:eastAsia="Times New Roman" w:hAnsi="Arial" w:cs="Arial"/>
          <w:color w:val="156082" w:themeColor="accent1"/>
          <w:sz w:val="24"/>
          <w:szCs w:val="24"/>
        </w:rPr>
        <w:t>Complaints</w:t>
      </w:r>
    </w:p>
    <w:p w14:paraId="0DB2BBF4" w14:textId="77777777" w:rsidR="00E903C6" w:rsidRDefault="00E903C6" w:rsidP="00090754">
      <w:pPr>
        <w:pStyle w:val="NormalWeb"/>
        <w:rPr>
          <w:rFonts w:ascii="Arial" w:hAnsi="Arial" w:cs="Arial"/>
        </w:rPr>
      </w:pPr>
      <w:r w:rsidRPr="00E903C6">
        <w:rPr>
          <w:rFonts w:ascii="Arial" w:hAnsi="Arial" w:cs="Arial"/>
        </w:rPr>
        <w:t>If you wish to raise a complaint about how the school manages your personal data, please refer to our Data Protection Policy for further information on the complaints process.</w:t>
      </w:r>
    </w:p>
    <w:p w14:paraId="35B6AE6C" w14:textId="77777777" w:rsidR="00090754" w:rsidRPr="00090754" w:rsidRDefault="00090754" w:rsidP="00090754">
      <w:pPr>
        <w:pStyle w:val="NormalWeb"/>
        <w:rPr>
          <w:rFonts w:ascii="Arial" w:hAnsi="Arial" w:cs="Arial"/>
          <w:b/>
          <w:color w:val="156082" w:themeColor="accent1"/>
        </w:rPr>
      </w:pPr>
      <w:r w:rsidRPr="00090754">
        <w:rPr>
          <w:rFonts w:ascii="Arial" w:hAnsi="Arial" w:cs="Arial"/>
          <w:b/>
          <w:color w:val="156082" w:themeColor="accent1"/>
        </w:rPr>
        <w:t>Contact</w:t>
      </w:r>
    </w:p>
    <w:p w14:paraId="2EF1ABEF" w14:textId="08862A37" w:rsidR="00090754" w:rsidRPr="00090754" w:rsidRDefault="00090754" w:rsidP="00090754">
      <w:pPr>
        <w:pStyle w:val="NormalWeb"/>
        <w:rPr>
          <w:rFonts w:ascii="Arial" w:hAnsi="Arial" w:cs="Arial"/>
        </w:rPr>
      </w:pPr>
      <w:r w:rsidRPr="00090754">
        <w:rPr>
          <w:rFonts w:ascii="Arial" w:hAnsi="Arial" w:cs="Arial"/>
        </w:rPr>
        <w:t>If you would like to discuss anything in this privacy notice, please contact</w:t>
      </w:r>
      <w:r w:rsidR="00E903C6">
        <w:rPr>
          <w:rFonts w:ascii="Arial" w:hAnsi="Arial" w:cs="Arial"/>
        </w:rPr>
        <w:t xml:space="preserve"> our </w:t>
      </w:r>
      <w:r w:rsidRPr="00090754">
        <w:rPr>
          <w:rFonts w:ascii="Arial" w:hAnsi="Arial" w:cs="Arial"/>
        </w:rPr>
        <w:t xml:space="preserve">Data Protection Officer on </w:t>
      </w:r>
      <w:hyperlink r:id="rId10" w:history="1">
        <w:r w:rsidRPr="00090754">
          <w:rPr>
            <w:rStyle w:val="Hyperlink"/>
            <w:rFonts w:ascii="Arial" w:hAnsi="Arial" w:cs="Arial"/>
          </w:rPr>
          <w:t>DPO@bywaterkent.co.uk</w:t>
        </w:r>
      </w:hyperlink>
      <w:r w:rsidRPr="00090754">
        <w:rPr>
          <w:rFonts w:ascii="Arial" w:hAnsi="Arial" w:cs="Arial"/>
          <w:b/>
        </w:rPr>
        <w:t xml:space="preserve">   </w:t>
      </w:r>
    </w:p>
    <w:p w14:paraId="6FB34697" w14:textId="77777777" w:rsidR="00120CD0" w:rsidRPr="00586CC6" w:rsidRDefault="00120CD0">
      <w:pPr>
        <w:pStyle w:val="Heading3"/>
        <w:rPr>
          <w:rFonts w:ascii="Arial" w:eastAsia="Times New Roman" w:hAnsi="Arial" w:cs="Arial"/>
          <w:color w:val="156082" w:themeColor="accent1"/>
          <w:sz w:val="24"/>
          <w:szCs w:val="24"/>
        </w:rPr>
      </w:pPr>
      <w:r w:rsidRPr="00586CC6">
        <w:rPr>
          <w:rFonts w:ascii="Arial" w:eastAsia="Times New Roman" w:hAnsi="Arial" w:cs="Arial"/>
          <w:color w:val="156082" w:themeColor="accent1"/>
          <w:sz w:val="24"/>
          <w:szCs w:val="24"/>
        </w:rPr>
        <w:t>Last Updated</w:t>
      </w:r>
    </w:p>
    <w:p w14:paraId="4BA8041E" w14:textId="344654A4" w:rsidR="00120CD0" w:rsidRDefault="00120CD0">
      <w:pPr>
        <w:pStyle w:val="NormalWeb"/>
        <w:rPr>
          <w:rFonts w:ascii="Arial" w:hAnsi="Arial" w:cs="Arial"/>
        </w:rPr>
      </w:pPr>
      <w:r>
        <w:rPr>
          <w:rFonts w:ascii="Arial" w:hAnsi="Arial" w:cs="Arial"/>
        </w:rPr>
        <w:t xml:space="preserve">This version was last updated in </w:t>
      </w:r>
      <w:r w:rsidR="00E903C6">
        <w:rPr>
          <w:rFonts w:ascii="Arial" w:hAnsi="Arial" w:cs="Arial"/>
        </w:rPr>
        <w:t>November 2025.</w:t>
      </w:r>
      <w:r w:rsidR="00586CC6">
        <w:rPr>
          <w:rFonts w:ascii="Arial" w:hAnsi="Arial" w:cs="Arial"/>
        </w:rPr>
        <w:t xml:space="preserve"> </w:t>
      </w:r>
    </w:p>
    <w:p w14:paraId="72F1EE7B" w14:textId="669F5FD5" w:rsidR="00120CD0" w:rsidRDefault="00586CC6">
      <w:pPr>
        <w:pStyle w:val="NormalWeb"/>
        <w:rPr>
          <w:rFonts w:ascii="Arial" w:hAnsi="Arial" w:cs="Arial"/>
        </w:rPr>
      </w:pPr>
      <w:r>
        <w:rPr>
          <w:rFonts w:ascii="Arial" w:hAnsi="Arial" w:cs="Arial"/>
        </w:rPr>
        <w:t xml:space="preserve"> </w:t>
      </w:r>
    </w:p>
    <w:sectPr w:rsidR="00120CD0" w:rsidSect="008C4667">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2629" w14:textId="77777777" w:rsidR="00FC688C" w:rsidRDefault="00FC688C" w:rsidP="00B6441E">
      <w:r>
        <w:separator/>
      </w:r>
    </w:p>
  </w:endnote>
  <w:endnote w:type="continuationSeparator" w:id="0">
    <w:p w14:paraId="7C13022B" w14:textId="77777777" w:rsidR="00FC688C" w:rsidRDefault="00FC688C" w:rsidP="00B6441E">
      <w:r>
        <w:continuationSeparator/>
      </w:r>
    </w:p>
  </w:endnote>
  <w:endnote w:type="continuationNotice" w:id="1">
    <w:p w14:paraId="46B0C0A8" w14:textId="77777777" w:rsidR="00FC688C" w:rsidRDefault="00FC6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35649" w14:textId="77777777" w:rsidR="00FC688C" w:rsidRDefault="00FC688C" w:rsidP="00B6441E">
      <w:r>
        <w:separator/>
      </w:r>
    </w:p>
  </w:footnote>
  <w:footnote w:type="continuationSeparator" w:id="0">
    <w:p w14:paraId="60B87799" w14:textId="77777777" w:rsidR="00FC688C" w:rsidRDefault="00FC688C" w:rsidP="00B6441E">
      <w:r>
        <w:continuationSeparator/>
      </w:r>
    </w:p>
  </w:footnote>
  <w:footnote w:type="continuationNotice" w:id="1">
    <w:p w14:paraId="33CC1313" w14:textId="77777777" w:rsidR="00FC688C" w:rsidRDefault="00FC6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3BDC"/>
    <w:multiLevelType w:val="multilevel"/>
    <w:tmpl w:val="40FA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2171B"/>
    <w:multiLevelType w:val="multilevel"/>
    <w:tmpl w:val="133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73976"/>
    <w:multiLevelType w:val="multilevel"/>
    <w:tmpl w:val="4E5C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32435"/>
    <w:multiLevelType w:val="multilevel"/>
    <w:tmpl w:val="95F0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302CC"/>
    <w:multiLevelType w:val="multilevel"/>
    <w:tmpl w:val="0DD2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89"/>
    <w:rsid w:val="00090754"/>
    <w:rsid w:val="000A1E69"/>
    <w:rsid w:val="00117898"/>
    <w:rsid w:val="00120CD0"/>
    <w:rsid w:val="002F002B"/>
    <w:rsid w:val="00333885"/>
    <w:rsid w:val="0035009C"/>
    <w:rsid w:val="00457618"/>
    <w:rsid w:val="004714AD"/>
    <w:rsid w:val="004B1301"/>
    <w:rsid w:val="00501405"/>
    <w:rsid w:val="005159C9"/>
    <w:rsid w:val="00521F09"/>
    <w:rsid w:val="005318B3"/>
    <w:rsid w:val="00582FCF"/>
    <w:rsid w:val="00586CC6"/>
    <w:rsid w:val="005930C0"/>
    <w:rsid w:val="005B71D3"/>
    <w:rsid w:val="005C7909"/>
    <w:rsid w:val="00636C8D"/>
    <w:rsid w:val="00793FBA"/>
    <w:rsid w:val="007D4BC0"/>
    <w:rsid w:val="007D6F4E"/>
    <w:rsid w:val="00814429"/>
    <w:rsid w:val="00827A74"/>
    <w:rsid w:val="0086760D"/>
    <w:rsid w:val="00883F14"/>
    <w:rsid w:val="008C38D7"/>
    <w:rsid w:val="008C4667"/>
    <w:rsid w:val="008C70A7"/>
    <w:rsid w:val="00924368"/>
    <w:rsid w:val="009B3E24"/>
    <w:rsid w:val="009E028F"/>
    <w:rsid w:val="00A44BDD"/>
    <w:rsid w:val="00A56741"/>
    <w:rsid w:val="00A71D1D"/>
    <w:rsid w:val="00A74632"/>
    <w:rsid w:val="00B6441E"/>
    <w:rsid w:val="00BB0B15"/>
    <w:rsid w:val="00BF2E38"/>
    <w:rsid w:val="00C14889"/>
    <w:rsid w:val="00C4315C"/>
    <w:rsid w:val="00D54551"/>
    <w:rsid w:val="00E10A08"/>
    <w:rsid w:val="00E44543"/>
    <w:rsid w:val="00E81CD7"/>
    <w:rsid w:val="00E903C6"/>
    <w:rsid w:val="00F97812"/>
    <w:rsid w:val="00FC0DB0"/>
    <w:rsid w:val="00FC6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F7C39"/>
  <w15:chartTrackingRefBased/>
  <w15:docId w15:val="{1C9748AE-460D-4257-A87E-269FEB04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090754"/>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090754"/>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090754"/>
    <w:rPr>
      <w:color w:val="467886" w:themeColor="hyperlink"/>
      <w:u w:val="single"/>
    </w:rPr>
  </w:style>
  <w:style w:type="character" w:styleId="UnresolvedMention">
    <w:name w:val="Unresolved Mention"/>
    <w:basedOn w:val="DefaultParagraphFont"/>
    <w:uiPriority w:val="99"/>
    <w:semiHidden/>
    <w:unhideWhenUsed/>
    <w:rsid w:val="00090754"/>
    <w:rPr>
      <w:color w:val="605E5C"/>
      <w:shd w:val="clear" w:color="auto" w:fill="E1DFDD"/>
    </w:rPr>
  </w:style>
  <w:style w:type="paragraph" w:styleId="Header">
    <w:name w:val="header"/>
    <w:basedOn w:val="Normal"/>
    <w:link w:val="HeaderChar"/>
    <w:uiPriority w:val="99"/>
    <w:unhideWhenUsed/>
    <w:rsid w:val="00B6441E"/>
    <w:pPr>
      <w:tabs>
        <w:tab w:val="center" w:pos="4513"/>
        <w:tab w:val="right" w:pos="9026"/>
      </w:tabs>
    </w:pPr>
  </w:style>
  <w:style w:type="character" w:customStyle="1" w:styleId="HeaderChar">
    <w:name w:val="Header Char"/>
    <w:basedOn w:val="DefaultParagraphFont"/>
    <w:link w:val="Header"/>
    <w:uiPriority w:val="99"/>
    <w:rsid w:val="00B6441E"/>
    <w:rPr>
      <w:rFonts w:eastAsiaTheme="minorEastAsia"/>
      <w:sz w:val="24"/>
      <w:szCs w:val="24"/>
    </w:rPr>
  </w:style>
  <w:style w:type="paragraph" w:styleId="Footer">
    <w:name w:val="footer"/>
    <w:basedOn w:val="Normal"/>
    <w:link w:val="FooterChar"/>
    <w:uiPriority w:val="99"/>
    <w:unhideWhenUsed/>
    <w:rsid w:val="00B6441E"/>
    <w:pPr>
      <w:tabs>
        <w:tab w:val="center" w:pos="4513"/>
        <w:tab w:val="right" w:pos="9026"/>
      </w:tabs>
    </w:pPr>
  </w:style>
  <w:style w:type="character" w:customStyle="1" w:styleId="FooterChar">
    <w:name w:val="Footer Char"/>
    <w:basedOn w:val="DefaultParagraphFont"/>
    <w:link w:val="Footer"/>
    <w:uiPriority w:val="99"/>
    <w:rsid w:val="00B6441E"/>
    <w:rPr>
      <w:rFonts w:eastAsiaTheme="minorEastAsia"/>
      <w:sz w:val="24"/>
      <w:szCs w:val="24"/>
    </w:rPr>
  </w:style>
  <w:style w:type="paragraph" w:styleId="ListParagraph">
    <w:name w:val="List Paragraph"/>
    <w:basedOn w:val="Normal"/>
    <w:uiPriority w:val="34"/>
    <w:qFormat/>
    <w:rsid w:val="00A44BD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6054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PO@bywaterkent.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9245F-2A17-49F6-95A6-38C5D31A621C}">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2.xml><?xml version="1.0" encoding="utf-8"?>
<ds:datastoreItem xmlns:ds="http://schemas.openxmlformats.org/officeDocument/2006/customXml" ds:itemID="{ACD65DDC-AA05-4BD4-9E66-8FFA3B8FF268}">
  <ds:schemaRefs>
    <ds:schemaRef ds:uri="http://schemas.microsoft.com/sharepoint/v3/contenttype/forms"/>
  </ds:schemaRefs>
</ds:datastoreItem>
</file>

<file path=customXml/itemProps3.xml><?xml version="1.0" encoding="utf-8"?>
<ds:datastoreItem xmlns:ds="http://schemas.openxmlformats.org/officeDocument/2006/customXml" ds:itemID="{F912861C-31FA-4647-AF08-D9A31851F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Exported Document</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Exported Document</dc:title>
  <dc:subject/>
  <dc:creator>Paulette Bywater</dc:creator>
  <cp:keywords/>
  <dc:description/>
  <cp:lastModifiedBy>Amanda Nicholson</cp:lastModifiedBy>
  <cp:revision>3</cp:revision>
  <dcterms:created xsi:type="dcterms:W3CDTF">2026-01-16T12:09:00Z</dcterms:created>
  <dcterms:modified xsi:type="dcterms:W3CDTF">2026-01-16T12:10:00Z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0x010100B20A8BC1C2D37D488584991513A3ADA1</vt:lpwstr>
  </property>
  <property fmtid="{D5CDD505-2E9C-101B-9397-08002B2CF9AE}" pid="3" name="MediaServiceImageTags">
    <vt:lpwstr/>
  </property>
</Properties>
</file>