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4B80D" w14:textId="77777777" w:rsidR="00162203" w:rsidRDefault="00162203" w:rsidP="00162203">
      <w:pPr>
        <w:shd w:val="clear" w:color="auto" w:fill="FFFFFF"/>
        <w:spacing w:after="4" w:line="240" w:lineRule="auto"/>
        <w:ind w:left="370"/>
        <w:rPr>
          <w:rFonts w:ascii="SassoonPrimaryInfant" w:eastAsia="Times New Roman" w:hAnsi="SassoonPrimaryInfant" w:cs="Times New Roman"/>
          <w:b/>
          <w:bCs/>
          <w:color w:val="000000"/>
          <w:kern w:val="0"/>
          <w:sz w:val="24"/>
          <w:szCs w:val="24"/>
          <w:u w:val="single"/>
          <w:lang w:eastAsia="en-GB"/>
          <w14:ligatures w14:val="none"/>
        </w:rPr>
      </w:pPr>
    </w:p>
    <w:p w14:paraId="6275D21E" w14:textId="77777777" w:rsidR="00162203" w:rsidRDefault="00162203" w:rsidP="00162203">
      <w:pPr>
        <w:pStyle w:val="NoSpacing"/>
        <w:jc w:val="center"/>
        <w:rPr>
          <w:rFonts w:ascii="SassoonPrimaryInfant" w:hAnsi="SassoonPrimaryInfant"/>
          <w:sz w:val="28"/>
          <w:szCs w:val="28"/>
          <w:u w:val="single"/>
          <w:lang w:val="en-GB"/>
        </w:rPr>
      </w:pPr>
      <w:r>
        <w:rPr>
          <w:rFonts w:ascii="SassoonPrimaryInfant" w:hAnsi="SassoonPrimaryInfant"/>
          <w:sz w:val="28"/>
          <w:szCs w:val="28"/>
          <w:u w:val="single"/>
          <w:lang w:val="en-GB"/>
        </w:rPr>
        <w:t>LINDEN ROAD ACADEMY</w:t>
      </w:r>
    </w:p>
    <w:p w14:paraId="5D0AAB6D" w14:textId="77777777" w:rsidR="00162203" w:rsidRDefault="00162203" w:rsidP="00162203">
      <w:pPr>
        <w:pStyle w:val="NoSpacing"/>
        <w:jc w:val="center"/>
        <w:rPr>
          <w:rFonts w:ascii="SassoonPrimaryInfant" w:hAnsi="SassoonPrimaryInfant"/>
          <w:sz w:val="32"/>
          <w:szCs w:val="32"/>
          <w:u w:val="single"/>
          <w:lang w:val="en-GB"/>
        </w:rPr>
      </w:pPr>
    </w:p>
    <w:p w14:paraId="7D5F6F54" w14:textId="77777777" w:rsidR="00162203" w:rsidRDefault="00162203" w:rsidP="00162203">
      <w:pPr>
        <w:pStyle w:val="NoSpacing"/>
        <w:rPr>
          <w:rFonts w:ascii="SassoonPrimaryInfant" w:hAnsi="SassoonPrimaryInfant"/>
          <w:b/>
          <w:sz w:val="96"/>
          <w:szCs w:val="96"/>
          <w:lang w:val="en-GB"/>
        </w:rPr>
      </w:pPr>
      <w:r>
        <w:rPr>
          <w:noProof/>
        </w:rPr>
        <w:drawing>
          <wp:anchor distT="0" distB="0" distL="114300" distR="114300" simplePos="0" relativeHeight="251659264" behindDoc="1" locked="0" layoutInCell="1" allowOverlap="1" wp14:anchorId="56FADED2" wp14:editId="71430C5B">
            <wp:simplePos x="0" y="0"/>
            <wp:positionH relativeFrom="column">
              <wp:posOffset>2096135</wp:posOffset>
            </wp:positionH>
            <wp:positionV relativeFrom="paragraph">
              <wp:posOffset>-3810</wp:posOffset>
            </wp:positionV>
            <wp:extent cx="1809750" cy="1447800"/>
            <wp:effectExtent l="0" t="0" r="0" b="0"/>
            <wp:wrapTight wrapText="bothSides">
              <wp:wrapPolygon edited="0">
                <wp:start x="0" y="0"/>
                <wp:lineTo x="0" y="21316"/>
                <wp:lineTo x="21373" y="21316"/>
                <wp:lineTo x="21373" y="0"/>
                <wp:lineTo x="0" y="0"/>
              </wp:wrapPolygon>
            </wp:wrapTight>
            <wp:docPr id="1686176645" name="Picture 1" descr="JPE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PEG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1447800"/>
                    </a:xfrm>
                    <a:prstGeom prst="rect">
                      <a:avLst/>
                    </a:prstGeom>
                    <a:noFill/>
                  </pic:spPr>
                </pic:pic>
              </a:graphicData>
            </a:graphic>
            <wp14:sizeRelH relativeFrom="page">
              <wp14:pctWidth>0</wp14:pctWidth>
            </wp14:sizeRelH>
            <wp14:sizeRelV relativeFrom="page">
              <wp14:pctHeight>0</wp14:pctHeight>
            </wp14:sizeRelV>
          </wp:anchor>
        </w:drawing>
      </w:r>
    </w:p>
    <w:p w14:paraId="513ED796" w14:textId="77777777" w:rsidR="00162203" w:rsidRDefault="00162203" w:rsidP="00162203">
      <w:pPr>
        <w:pStyle w:val="NoSpacing"/>
        <w:jc w:val="center"/>
        <w:rPr>
          <w:rFonts w:ascii="SassoonPrimaryInfant" w:hAnsi="SassoonPrimaryInfant"/>
          <w:b/>
          <w:sz w:val="100"/>
          <w:szCs w:val="100"/>
          <w:lang w:val="en-GB"/>
        </w:rPr>
      </w:pPr>
    </w:p>
    <w:p w14:paraId="25CA2504" w14:textId="7972848B" w:rsidR="00162203" w:rsidRDefault="00162203" w:rsidP="00162203">
      <w:pPr>
        <w:pStyle w:val="NoSpacing"/>
        <w:jc w:val="center"/>
        <w:rPr>
          <w:rFonts w:ascii="SassoonPrimaryInfant" w:hAnsi="SassoonPrimaryInfant"/>
          <w:b/>
          <w:sz w:val="100"/>
          <w:szCs w:val="100"/>
          <w:lang w:val="en-GB"/>
        </w:rPr>
      </w:pPr>
      <w:r>
        <w:rPr>
          <w:rFonts w:ascii="SassoonPrimaryInfant" w:hAnsi="SassoonPrimaryInfant"/>
          <w:b/>
          <w:sz w:val="100"/>
          <w:szCs w:val="100"/>
          <w:lang w:val="en-GB"/>
        </w:rPr>
        <w:t>NARROWING THE GAP</w:t>
      </w:r>
    </w:p>
    <w:p w14:paraId="3D8A8DDC" w14:textId="77777777" w:rsidR="00162203" w:rsidRDefault="00162203" w:rsidP="00162203">
      <w:pPr>
        <w:shd w:val="clear" w:color="auto" w:fill="FFFFFF"/>
        <w:spacing w:after="4" w:line="240" w:lineRule="auto"/>
        <w:ind w:left="370"/>
        <w:rPr>
          <w:rFonts w:ascii="SassoonPrimaryInfant" w:eastAsia="Times New Roman" w:hAnsi="SassoonPrimaryInfant" w:cs="Times New Roman"/>
          <w:b/>
          <w:bCs/>
          <w:color w:val="000000"/>
          <w:kern w:val="0"/>
          <w:sz w:val="24"/>
          <w:szCs w:val="24"/>
          <w:u w:val="single"/>
          <w:lang w:eastAsia="en-GB"/>
          <w14:ligatures w14:val="none"/>
        </w:rPr>
      </w:pPr>
    </w:p>
    <w:p w14:paraId="2F0E850A" w14:textId="4ED431E2" w:rsidR="00162203" w:rsidRPr="00162203" w:rsidRDefault="00162203" w:rsidP="00162203">
      <w:pPr>
        <w:shd w:val="clear" w:color="auto" w:fill="FFFFFF"/>
        <w:spacing w:after="4" w:line="240" w:lineRule="auto"/>
        <w:ind w:left="370"/>
        <w:jc w:val="center"/>
        <w:rPr>
          <w:rFonts w:ascii="Arial" w:eastAsia="Times New Roman" w:hAnsi="Arial" w:cs="Arial"/>
          <w:color w:val="666666"/>
          <w:kern w:val="0"/>
          <w:sz w:val="220"/>
          <w:szCs w:val="220"/>
          <w:lang w:eastAsia="en-GB"/>
          <w14:ligatures w14:val="none"/>
        </w:rPr>
      </w:pPr>
      <w:r w:rsidRPr="00162203">
        <w:rPr>
          <w:rFonts w:ascii="SassoonPrimaryInfant" w:eastAsia="Times New Roman" w:hAnsi="SassoonPrimaryInfant" w:cs="Times New Roman"/>
          <w:b/>
          <w:bCs/>
          <w:color w:val="000000"/>
          <w:kern w:val="0"/>
          <w:sz w:val="54"/>
          <w:szCs w:val="220"/>
          <w:u w:val="single"/>
          <w:lang w:eastAsia="en-GB"/>
          <w14:ligatures w14:val="none"/>
        </w:rPr>
        <w:t>Linden Road Academy's allocation of DfE catch-up funding</w:t>
      </w:r>
    </w:p>
    <w:p w14:paraId="5B12ACDE" w14:textId="77777777" w:rsidR="00162203" w:rsidRPr="00162203" w:rsidRDefault="00162203" w:rsidP="00162203">
      <w:pPr>
        <w:shd w:val="clear" w:color="auto" w:fill="FFFFFF"/>
        <w:spacing w:after="4" w:line="240" w:lineRule="auto"/>
        <w:ind w:left="370"/>
        <w:jc w:val="center"/>
        <w:rPr>
          <w:rFonts w:ascii="Arial" w:eastAsia="Times New Roman" w:hAnsi="Arial" w:cs="Arial"/>
          <w:color w:val="666666"/>
          <w:kern w:val="0"/>
          <w:sz w:val="220"/>
          <w:szCs w:val="220"/>
          <w:lang w:eastAsia="en-GB"/>
          <w14:ligatures w14:val="none"/>
        </w:rPr>
      </w:pPr>
      <w:r w:rsidRPr="00162203">
        <w:rPr>
          <w:rFonts w:ascii="SassoonPrimaryInfant" w:eastAsia="Times New Roman" w:hAnsi="SassoonPrimaryInfant" w:cs="Times New Roman"/>
          <w:b/>
          <w:bCs/>
          <w:color w:val="000000"/>
          <w:kern w:val="0"/>
          <w:sz w:val="54"/>
          <w:szCs w:val="220"/>
          <w:u w:val="single"/>
          <w:lang w:eastAsia="en-GB"/>
          <w14:ligatures w14:val="none"/>
        </w:rPr>
        <w:t>September 2021</w:t>
      </w:r>
    </w:p>
    <w:p w14:paraId="767EB17D" w14:textId="77777777" w:rsidR="00162203" w:rsidRPr="00162203" w:rsidRDefault="00162203" w:rsidP="00162203">
      <w:pPr>
        <w:shd w:val="clear" w:color="auto" w:fill="FFFFFF"/>
        <w:spacing w:after="0" w:line="240" w:lineRule="auto"/>
        <w:rPr>
          <w:rFonts w:ascii="Arial" w:eastAsia="Times New Roman" w:hAnsi="Arial" w:cs="Arial"/>
          <w:color w:val="666666"/>
          <w:kern w:val="0"/>
          <w:sz w:val="26"/>
          <w:szCs w:val="26"/>
          <w:lang w:eastAsia="en-GB"/>
          <w14:ligatures w14:val="none"/>
        </w:rPr>
      </w:pPr>
      <w:r w:rsidRPr="00162203">
        <w:rPr>
          <w:rFonts w:ascii="Times New Roman" w:eastAsia="Times New Roman" w:hAnsi="Times New Roman" w:cs="Times New Roman"/>
          <w:color w:val="000000"/>
          <w:kern w:val="0"/>
          <w:sz w:val="24"/>
          <w:szCs w:val="24"/>
          <w:lang w:eastAsia="en-GB"/>
          <w14:ligatures w14:val="none"/>
        </w:rPr>
        <w:t> </w:t>
      </w:r>
    </w:p>
    <w:p w14:paraId="756BF760" w14:textId="77777777" w:rsidR="00162203" w:rsidRPr="00162203" w:rsidRDefault="00162203" w:rsidP="00162203">
      <w:pPr>
        <w:shd w:val="clear" w:color="auto" w:fill="FFFFFF"/>
        <w:spacing w:after="4" w:line="240" w:lineRule="auto"/>
        <w:ind w:left="370"/>
        <w:rPr>
          <w:rFonts w:ascii="Arial" w:eastAsia="Times New Roman" w:hAnsi="Arial" w:cs="Arial"/>
          <w:color w:val="666666"/>
          <w:kern w:val="0"/>
          <w:sz w:val="26"/>
          <w:szCs w:val="26"/>
          <w:lang w:eastAsia="en-GB"/>
          <w14:ligatures w14:val="none"/>
        </w:rPr>
      </w:pPr>
      <w:r w:rsidRPr="00162203">
        <w:rPr>
          <w:rFonts w:ascii="SassoonPrimaryInfant" w:eastAsia="Times New Roman" w:hAnsi="SassoonPrimaryInfant" w:cs="Times New Roman"/>
          <w:color w:val="0B0C0C"/>
          <w:kern w:val="0"/>
          <w:sz w:val="24"/>
          <w:szCs w:val="24"/>
          <w:lang w:eastAsia="en-GB"/>
          <w14:ligatures w14:val="none"/>
        </w:rPr>
        <w:t>The government has announced £1 billion of funding to support children and young people to catch up.</w:t>
      </w:r>
    </w:p>
    <w:p w14:paraId="49FE1E87" w14:textId="77777777" w:rsidR="00162203" w:rsidRPr="00162203" w:rsidRDefault="00162203" w:rsidP="00162203">
      <w:pPr>
        <w:shd w:val="clear" w:color="auto" w:fill="FFFFFF"/>
        <w:spacing w:after="0" w:line="240" w:lineRule="auto"/>
        <w:rPr>
          <w:rFonts w:ascii="Arial" w:eastAsia="Times New Roman" w:hAnsi="Arial" w:cs="Arial"/>
          <w:color w:val="666666"/>
          <w:kern w:val="0"/>
          <w:sz w:val="26"/>
          <w:szCs w:val="26"/>
          <w:lang w:eastAsia="en-GB"/>
          <w14:ligatures w14:val="none"/>
        </w:rPr>
      </w:pPr>
      <w:r w:rsidRPr="00162203">
        <w:rPr>
          <w:rFonts w:ascii="Times New Roman" w:eastAsia="Times New Roman" w:hAnsi="Times New Roman" w:cs="Times New Roman"/>
          <w:color w:val="000000"/>
          <w:kern w:val="0"/>
          <w:sz w:val="24"/>
          <w:szCs w:val="24"/>
          <w:lang w:eastAsia="en-GB"/>
          <w14:ligatures w14:val="none"/>
        </w:rPr>
        <w:t> </w:t>
      </w:r>
    </w:p>
    <w:p w14:paraId="34E5F63D" w14:textId="77777777" w:rsidR="00162203" w:rsidRPr="00162203" w:rsidRDefault="00162203" w:rsidP="00162203">
      <w:pPr>
        <w:shd w:val="clear" w:color="auto" w:fill="FFFFFF"/>
        <w:spacing w:after="4" w:line="240" w:lineRule="auto"/>
        <w:ind w:left="370"/>
        <w:rPr>
          <w:rFonts w:ascii="Arial" w:eastAsia="Times New Roman" w:hAnsi="Arial" w:cs="Arial"/>
          <w:color w:val="666666"/>
          <w:kern w:val="0"/>
          <w:sz w:val="26"/>
          <w:szCs w:val="26"/>
          <w:lang w:eastAsia="en-GB"/>
          <w14:ligatures w14:val="none"/>
        </w:rPr>
      </w:pPr>
      <w:r w:rsidRPr="00162203">
        <w:rPr>
          <w:rFonts w:ascii="SassoonPrimaryInfant" w:eastAsia="Times New Roman" w:hAnsi="SassoonPrimaryInfant" w:cs="Times New Roman"/>
          <w:color w:val="0B0C0C"/>
          <w:kern w:val="0"/>
          <w:sz w:val="24"/>
          <w:szCs w:val="24"/>
          <w:lang w:eastAsia="en-GB"/>
          <w14:ligatures w14:val="none"/>
        </w:rPr>
        <w:t xml:space="preserve">Schools’ allocations are calculated on a per pupil basis, providing each mainstream school with a total of £80 for each pupil in years reception through to 6. This means we will receive £16, 080 this year to help us support our pupils. Schools </w:t>
      </w:r>
      <w:proofErr w:type="gramStart"/>
      <w:r w:rsidRPr="00162203">
        <w:rPr>
          <w:rFonts w:ascii="SassoonPrimaryInfant" w:eastAsia="Times New Roman" w:hAnsi="SassoonPrimaryInfant" w:cs="Times New Roman"/>
          <w:color w:val="0B0C0C"/>
          <w:kern w:val="0"/>
          <w:sz w:val="24"/>
          <w:szCs w:val="24"/>
          <w:lang w:eastAsia="en-GB"/>
          <w14:ligatures w14:val="none"/>
        </w:rPr>
        <w:t>have to</w:t>
      </w:r>
      <w:proofErr w:type="gramEnd"/>
      <w:r w:rsidRPr="00162203">
        <w:rPr>
          <w:rFonts w:ascii="SassoonPrimaryInfant" w:eastAsia="Times New Roman" w:hAnsi="SassoonPrimaryInfant" w:cs="Times New Roman"/>
          <w:color w:val="0B0C0C"/>
          <w:kern w:val="0"/>
          <w:sz w:val="24"/>
          <w:szCs w:val="24"/>
          <w:lang w:eastAsia="en-GB"/>
          <w14:ligatures w14:val="none"/>
        </w:rPr>
        <w:t xml:space="preserve"> use this funding for specific activities to support their pupils to catch up for lost teaching over the previous months. Schools have the flexibility to spend their funding in the best way for their cohort and circumstances. To support us to make the best use of this funding, the Education Endowment Foundation has published a support guide for schools with evidence-based approaches to catch up for all pupils. We have considered this when planning our approach for the use of this funding. </w:t>
      </w:r>
      <w:r w:rsidRPr="00162203">
        <w:rPr>
          <w:rFonts w:ascii="Times New Roman" w:eastAsia="Times New Roman" w:hAnsi="Times New Roman" w:cs="Times New Roman"/>
          <w:color w:val="000000"/>
          <w:kern w:val="0"/>
          <w:sz w:val="24"/>
          <w:szCs w:val="24"/>
          <w:lang w:eastAsia="en-GB"/>
          <w14:ligatures w14:val="none"/>
        </w:rPr>
        <w:t> </w:t>
      </w:r>
    </w:p>
    <w:p w14:paraId="752449CA" w14:textId="77777777" w:rsidR="00162203" w:rsidRPr="00162203" w:rsidRDefault="00162203" w:rsidP="00162203">
      <w:pPr>
        <w:shd w:val="clear" w:color="auto" w:fill="FFFFFF"/>
        <w:spacing w:after="0" w:line="240" w:lineRule="auto"/>
        <w:rPr>
          <w:rFonts w:ascii="Arial" w:eastAsia="Times New Roman" w:hAnsi="Arial" w:cs="Arial"/>
          <w:color w:val="666666"/>
          <w:kern w:val="0"/>
          <w:sz w:val="26"/>
          <w:szCs w:val="26"/>
          <w:lang w:eastAsia="en-GB"/>
          <w14:ligatures w14:val="none"/>
        </w:rPr>
      </w:pPr>
      <w:r w:rsidRPr="00162203">
        <w:rPr>
          <w:rFonts w:ascii="Times New Roman" w:eastAsia="Times New Roman" w:hAnsi="Times New Roman" w:cs="Times New Roman"/>
          <w:color w:val="000000"/>
          <w:kern w:val="0"/>
          <w:sz w:val="24"/>
          <w:szCs w:val="24"/>
          <w:lang w:eastAsia="en-GB"/>
          <w14:ligatures w14:val="none"/>
        </w:rPr>
        <w:t> </w:t>
      </w:r>
    </w:p>
    <w:p w14:paraId="0C2FBD1A" w14:textId="77777777" w:rsidR="00162203" w:rsidRPr="00162203" w:rsidRDefault="00162203" w:rsidP="00162203">
      <w:pPr>
        <w:shd w:val="clear" w:color="auto" w:fill="FFFFFF"/>
        <w:spacing w:after="0" w:line="240" w:lineRule="auto"/>
        <w:rPr>
          <w:rFonts w:ascii="Arial" w:eastAsia="Times New Roman" w:hAnsi="Arial" w:cs="Arial"/>
          <w:color w:val="666666"/>
          <w:kern w:val="0"/>
          <w:sz w:val="26"/>
          <w:szCs w:val="26"/>
          <w:lang w:eastAsia="en-GB"/>
          <w14:ligatures w14:val="none"/>
        </w:rPr>
      </w:pPr>
      <w:r w:rsidRPr="00162203">
        <w:rPr>
          <w:rFonts w:ascii="Times New Roman" w:eastAsia="Times New Roman" w:hAnsi="Times New Roman" w:cs="Times New Roman"/>
          <w:color w:val="000000"/>
          <w:kern w:val="0"/>
          <w:sz w:val="24"/>
          <w:szCs w:val="24"/>
          <w:lang w:eastAsia="en-GB"/>
          <w14:ligatures w14:val="none"/>
        </w:rPr>
        <w:t> </w:t>
      </w:r>
    </w:p>
    <w:p w14:paraId="1E764585" w14:textId="77777777" w:rsidR="00162203" w:rsidRPr="00162203" w:rsidRDefault="00162203" w:rsidP="00162203">
      <w:pPr>
        <w:shd w:val="clear" w:color="auto" w:fill="FFFFFF"/>
        <w:spacing w:after="4" w:line="240" w:lineRule="auto"/>
        <w:ind w:left="370"/>
        <w:rPr>
          <w:rFonts w:ascii="Arial" w:eastAsia="Times New Roman" w:hAnsi="Arial" w:cs="Arial"/>
          <w:color w:val="666666"/>
          <w:kern w:val="0"/>
          <w:sz w:val="26"/>
          <w:szCs w:val="26"/>
          <w:lang w:eastAsia="en-GB"/>
          <w14:ligatures w14:val="none"/>
        </w:rPr>
      </w:pPr>
      <w:r w:rsidRPr="00162203">
        <w:rPr>
          <w:rFonts w:ascii="SassoonPrimaryInfant" w:eastAsia="Times New Roman" w:hAnsi="SassoonPrimaryInfant" w:cs="Times New Roman"/>
          <w:color w:val="000000"/>
          <w:kern w:val="0"/>
          <w:sz w:val="24"/>
          <w:szCs w:val="24"/>
          <w:lang w:eastAsia="en-GB"/>
          <w14:ligatures w14:val="none"/>
        </w:rPr>
        <w:t>The barriers we need to address to help pupils catch up:</w:t>
      </w:r>
    </w:p>
    <w:p w14:paraId="3A55C633" w14:textId="77777777" w:rsidR="00162203" w:rsidRPr="00162203" w:rsidRDefault="00162203" w:rsidP="00162203">
      <w:pPr>
        <w:shd w:val="clear" w:color="auto" w:fill="FFFFFF"/>
        <w:spacing w:after="4" w:line="240" w:lineRule="auto"/>
        <w:ind w:left="370"/>
        <w:rPr>
          <w:rFonts w:ascii="Arial" w:eastAsia="Times New Roman" w:hAnsi="Arial" w:cs="Arial"/>
          <w:color w:val="666666"/>
          <w:kern w:val="0"/>
          <w:sz w:val="26"/>
          <w:szCs w:val="26"/>
          <w:lang w:eastAsia="en-GB"/>
          <w14:ligatures w14:val="none"/>
        </w:rPr>
      </w:pPr>
      <w:r w:rsidRPr="00162203">
        <w:rPr>
          <w:rFonts w:ascii="Times New Roman" w:eastAsia="Times New Roman" w:hAnsi="Times New Roman" w:cs="Times New Roman"/>
          <w:color w:val="000000"/>
          <w:kern w:val="0"/>
          <w:sz w:val="24"/>
          <w:szCs w:val="24"/>
          <w:lang w:eastAsia="en-GB"/>
          <w14:ligatures w14:val="none"/>
        </w:rPr>
        <w:t> </w:t>
      </w:r>
    </w:p>
    <w:p w14:paraId="07A165ED" w14:textId="77777777" w:rsidR="00162203" w:rsidRPr="00162203" w:rsidRDefault="00162203" w:rsidP="00162203">
      <w:pPr>
        <w:numPr>
          <w:ilvl w:val="0"/>
          <w:numId w:val="1"/>
        </w:numPr>
        <w:shd w:val="clear" w:color="auto" w:fill="FFFFFF"/>
        <w:spacing w:after="4" w:line="240" w:lineRule="auto"/>
        <w:ind w:left="1090"/>
        <w:rPr>
          <w:rFonts w:ascii="Arial" w:eastAsia="Times New Roman" w:hAnsi="Arial" w:cs="Arial"/>
          <w:color w:val="666666"/>
          <w:kern w:val="0"/>
          <w:sz w:val="26"/>
          <w:szCs w:val="26"/>
          <w:lang w:eastAsia="en-GB"/>
          <w14:ligatures w14:val="none"/>
        </w:rPr>
      </w:pPr>
      <w:proofErr w:type="gramStart"/>
      <w:r w:rsidRPr="00162203">
        <w:rPr>
          <w:rFonts w:ascii="SassoonPrimaryInfant" w:eastAsia="Times New Roman" w:hAnsi="SassoonPrimaryInfant" w:cs="Times New Roman"/>
          <w:color w:val="000000"/>
          <w:kern w:val="0"/>
          <w:sz w:val="24"/>
          <w:szCs w:val="24"/>
          <w:lang w:eastAsia="en-GB"/>
          <w14:ligatures w14:val="none"/>
        </w:rPr>
        <w:t>The majority of</w:t>
      </w:r>
      <w:proofErr w:type="gramEnd"/>
      <w:r w:rsidRPr="00162203">
        <w:rPr>
          <w:rFonts w:ascii="SassoonPrimaryInfant" w:eastAsia="Times New Roman" w:hAnsi="SassoonPrimaryInfant" w:cs="Times New Roman"/>
          <w:color w:val="000000"/>
          <w:kern w:val="0"/>
          <w:sz w:val="24"/>
          <w:szCs w:val="24"/>
          <w:lang w:eastAsia="en-GB"/>
          <w14:ligatures w14:val="none"/>
        </w:rPr>
        <w:t xml:space="preserve"> children in school lost significant learning during the two nationwide school closures.</w:t>
      </w:r>
    </w:p>
    <w:p w14:paraId="55CFEEF1" w14:textId="77777777" w:rsidR="00162203" w:rsidRPr="00162203" w:rsidRDefault="00162203" w:rsidP="00162203">
      <w:pPr>
        <w:numPr>
          <w:ilvl w:val="0"/>
          <w:numId w:val="1"/>
        </w:numPr>
        <w:shd w:val="clear" w:color="auto" w:fill="FFFFFF"/>
        <w:spacing w:after="4" w:line="240" w:lineRule="auto"/>
        <w:ind w:left="1090"/>
        <w:rPr>
          <w:rFonts w:ascii="Arial" w:eastAsia="Times New Roman" w:hAnsi="Arial" w:cs="Arial"/>
          <w:color w:val="666666"/>
          <w:kern w:val="0"/>
          <w:sz w:val="26"/>
          <w:szCs w:val="26"/>
          <w:lang w:eastAsia="en-GB"/>
          <w14:ligatures w14:val="none"/>
        </w:rPr>
      </w:pPr>
      <w:r w:rsidRPr="00162203">
        <w:rPr>
          <w:rFonts w:ascii="SassoonPrimaryInfant" w:eastAsia="Times New Roman" w:hAnsi="SassoonPrimaryInfant" w:cs="Times New Roman"/>
          <w:color w:val="000000"/>
          <w:kern w:val="0"/>
          <w:sz w:val="24"/>
          <w:szCs w:val="24"/>
          <w:lang w:eastAsia="en-GB"/>
          <w14:ligatures w14:val="none"/>
        </w:rPr>
        <w:lastRenderedPageBreak/>
        <w:t xml:space="preserve">Many families have not got the IT systems and devices at home to be able to allow access to </w:t>
      </w:r>
      <w:proofErr w:type="gramStart"/>
      <w:r w:rsidRPr="00162203">
        <w:rPr>
          <w:rFonts w:ascii="SassoonPrimaryInfant" w:eastAsia="Times New Roman" w:hAnsi="SassoonPrimaryInfant" w:cs="Times New Roman"/>
          <w:color w:val="000000"/>
          <w:kern w:val="0"/>
          <w:sz w:val="24"/>
          <w:szCs w:val="24"/>
          <w:lang w:eastAsia="en-GB"/>
          <w14:ligatures w14:val="none"/>
        </w:rPr>
        <w:t>on line</w:t>
      </w:r>
      <w:proofErr w:type="gramEnd"/>
      <w:r w:rsidRPr="00162203">
        <w:rPr>
          <w:rFonts w:ascii="SassoonPrimaryInfant" w:eastAsia="Times New Roman" w:hAnsi="SassoonPrimaryInfant" w:cs="Times New Roman"/>
          <w:color w:val="000000"/>
          <w:kern w:val="0"/>
          <w:sz w:val="24"/>
          <w:szCs w:val="24"/>
          <w:lang w:eastAsia="en-GB"/>
          <w14:ligatures w14:val="none"/>
        </w:rPr>
        <w:t xml:space="preserve"> learning.</w:t>
      </w:r>
    </w:p>
    <w:p w14:paraId="250E7615" w14:textId="77777777" w:rsidR="00162203" w:rsidRPr="00162203" w:rsidRDefault="00162203" w:rsidP="00162203">
      <w:pPr>
        <w:numPr>
          <w:ilvl w:val="0"/>
          <w:numId w:val="1"/>
        </w:numPr>
        <w:shd w:val="clear" w:color="auto" w:fill="FFFFFF"/>
        <w:spacing w:after="4" w:line="240" w:lineRule="auto"/>
        <w:ind w:left="1090"/>
        <w:rPr>
          <w:rFonts w:ascii="Arial" w:eastAsia="Times New Roman" w:hAnsi="Arial" w:cs="Arial"/>
          <w:color w:val="666666"/>
          <w:kern w:val="0"/>
          <w:sz w:val="26"/>
          <w:szCs w:val="26"/>
          <w:lang w:eastAsia="en-GB"/>
          <w14:ligatures w14:val="none"/>
        </w:rPr>
      </w:pPr>
      <w:r w:rsidRPr="00162203">
        <w:rPr>
          <w:rFonts w:ascii="SassoonPrimaryInfant" w:eastAsia="Times New Roman" w:hAnsi="SassoonPrimaryInfant" w:cs="Times New Roman"/>
          <w:color w:val="000000"/>
          <w:kern w:val="0"/>
          <w:sz w:val="24"/>
          <w:szCs w:val="24"/>
          <w:lang w:eastAsia="en-GB"/>
          <w14:ligatures w14:val="none"/>
        </w:rPr>
        <w:t>Other covid related absences, such as bubble closures and the very high rates of community transmission in Tameside mean that children continue to miss their usual, high quality, face-to-face teaching.</w:t>
      </w:r>
    </w:p>
    <w:p w14:paraId="36D4D800" w14:textId="77777777" w:rsidR="00162203" w:rsidRPr="00162203" w:rsidRDefault="00162203" w:rsidP="00162203">
      <w:pPr>
        <w:shd w:val="clear" w:color="auto" w:fill="FFFFFF"/>
        <w:spacing w:after="0" w:line="240" w:lineRule="auto"/>
        <w:rPr>
          <w:rFonts w:ascii="Arial" w:eastAsia="Times New Roman" w:hAnsi="Arial" w:cs="Arial"/>
          <w:color w:val="666666"/>
          <w:kern w:val="0"/>
          <w:sz w:val="26"/>
          <w:szCs w:val="26"/>
          <w:lang w:eastAsia="en-GB"/>
          <w14:ligatures w14:val="none"/>
        </w:rPr>
      </w:pPr>
      <w:r w:rsidRPr="00162203">
        <w:rPr>
          <w:rFonts w:ascii="Times New Roman" w:eastAsia="Times New Roman" w:hAnsi="Times New Roman" w:cs="Times New Roman"/>
          <w:color w:val="000000"/>
          <w:kern w:val="0"/>
          <w:sz w:val="24"/>
          <w:szCs w:val="24"/>
          <w:lang w:eastAsia="en-GB"/>
          <w14:ligatures w14:val="none"/>
        </w:rPr>
        <w:t> </w:t>
      </w:r>
    </w:p>
    <w:p w14:paraId="1E6F3FB5" w14:textId="77777777" w:rsidR="00162203" w:rsidRPr="00162203" w:rsidRDefault="00162203" w:rsidP="00162203">
      <w:pPr>
        <w:shd w:val="clear" w:color="auto" w:fill="FFFFFF"/>
        <w:spacing w:after="4" w:line="240" w:lineRule="auto"/>
        <w:ind w:left="370"/>
        <w:rPr>
          <w:rFonts w:ascii="Arial" w:eastAsia="Times New Roman" w:hAnsi="Arial" w:cs="Arial"/>
          <w:color w:val="666666"/>
          <w:kern w:val="0"/>
          <w:sz w:val="26"/>
          <w:szCs w:val="26"/>
          <w:lang w:eastAsia="en-GB"/>
          <w14:ligatures w14:val="none"/>
        </w:rPr>
      </w:pPr>
      <w:r w:rsidRPr="00162203">
        <w:rPr>
          <w:rFonts w:ascii="SassoonPrimaryInfant" w:eastAsia="Times New Roman" w:hAnsi="SassoonPrimaryInfant" w:cs="Times New Roman"/>
          <w:color w:val="000000"/>
          <w:kern w:val="0"/>
          <w:sz w:val="24"/>
          <w:szCs w:val="24"/>
          <w:u w:val="single"/>
          <w:lang w:eastAsia="en-GB"/>
          <w14:ligatures w14:val="none"/>
        </w:rPr>
        <w:t>EY and KS1</w:t>
      </w:r>
    </w:p>
    <w:p w14:paraId="2CEBD613" w14:textId="77777777" w:rsidR="00162203" w:rsidRPr="00162203" w:rsidRDefault="00162203" w:rsidP="00162203">
      <w:pPr>
        <w:numPr>
          <w:ilvl w:val="0"/>
          <w:numId w:val="2"/>
        </w:numPr>
        <w:shd w:val="clear" w:color="auto" w:fill="FFFFFF"/>
        <w:spacing w:after="4" w:line="240" w:lineRule="auto"/>
        <w:ind w:left="1090"/>
        <w:rPr>
          <w:rFonts w:ascii="Arial" w:eastAsia="Times New Roman" w:hAnsi="Arial" w:cs="Arial"/>
          <w:color w:val="666666"/>
          <w:kern w:val="0"/>
          <w:sz w:val="26"/>
          <w:szCs w:val="26"/>
          <w:lang w:eastAsia="en-GB"/>
          <w14:ligatures w14:val="none"/>
        </w:rPr>
      </w:pPr>
      <w:r w:rsidRPr="00162203">
        <w:rPr>
          <w:rFonts w:ascii="SassoonPrimaryInfant" w:eastAsia="Times New Roman" w:hAnsi="SassoonPrimaryInfant" w:cs="Times New Roman"/>
          <w:color w:val="000000"/>
          <w:kern w:val="0"/>
          <w:sz w:val="24"/>
          <w:szCs w:val="24"/>
          <w:lang w:eastAsia="en-GB"/>
          <w14:ligatures w14:val="none"/>
        </w:rPr>
        <w:t>Many children who missed reception at the end of spring term are need support with independent learning and more ‘formal’ learning styles.</w:t>
      </w:r>
    </w:p>
    <w:p w14:paraId="6E807024" w14:textId="77777777" w:rsidR="00162203" w:rsidRPr="00162203" w:rsidRDefault="00162203" w:rsidP="00162203">
      <w:pPr>
        <w:numPr>
          <w:ilvl w:val="0"/>
          <w:numId w:val="2"/>
        </w:numPr>
        <w:shd w:val="clear" w:color="auto" w:fill="FFFFFF"/>
        <w:spacing w:after="4" w:line="240" w:lineRule="auto"/>
        <w:ind w:left="1090"/>
        <w:rPr>
          <w:rFonts w:ascii="Arial" w:eastAsia="Times New Roman" w:hAnsi="Arial" w:cs="Arial"/>
          <w:color w:val="666666"/>
          <w:kern w:val="0"/>
          <w:sz w:val="26"/>
          <w:szCs w:val="26"/>
          <w:lang w:eastAsia="en-GB"/>
          <w14:ligatures w14:val="none"/>
        </w:rPr>
      </w:pPr>
      <w:r w:rsidRPr="00162203">
        <w:rPr>
          <w:rFonts w:ascii="SassoonPrimaryInfant" w:eastAsia="Times New Roman" w:hAnsi="SassoonPrimaryInfant" w:cs="Times New Roman"/>
          <w:color w:val="000000"/>
          <w:kern w:val="0"/>
          <w:sz w:val="24"/>
          <w:szCs w:val="24"/>
          <w:lang w:eastAsia="en-GB"/>
          <w14:ligatures w14:val="none"/>
        </w:rPr>
        <w:t>The planned phonics programme in EY and KS1 was not completed and so children have missed sections of the teaching sequence.</w:t>
      </w:r>
    </w:p>
    <w:p w14:paraId="505AFBBB" w14:textId="77777777" w:rsidR="00162203" w:rsidRPr="00162203" w:rsidRDefault="00162203" w:rsidP="00162203">
      <w:pPr>
        <w:numPr>
          <w:ilvl w:val="0"/>
          <w:numId w:val="2"/>
        </w:numPr>
        <w:shd w:val="clear" w:color="auto" w:fill="FFFFFF"/>
        <w:spacing w:after="4" w:line="240" w:lineRule="auto"/>
        <w:ind w:left="1090"/>
        <w:rPr>
          <w:rFonts w:ascii="Arial" w:eastAsia="Times New Roman" w:hAnsi="Arial" w:cs="Arial"/>
          <w:color w:val="666666"/>
          <w:kern w:val="0"/>
          <w:sz w:val="26"/>
          <w:szCs w:val="26"/>
          <w:lang w:eastAsia="en-GB"/>
          <w14:ligatures w14:val="none"/>
        </w:rPr>
      </w:pPr>
      <w:r w:rsidRPr="00162203">
        <w:rPr>
          <w:rFonts w:ascii="SassoonPrimaryInfant" w:eastAsia="Times New Roman" w:hAnsi="SassoonPrimaryInfant" w:cs="Times New Roman"/>
          <w:color w:val="000000"/>
          <w:kern w:val="0"/>
          <w:sz w:val="24"/>
          <w:szCs w:val="24"/>
          <w:lang w:eastAsia="en-GB"/>
          <w14:ligatures w14:val="none"/>
        </w:rPr>
        <w:t> Children in EY and KS1 have missed the spring term mathematics learning from teachers.</w:t>
      </w:r>
    </w:p>
    <w:p w14:paraId="4D780914" w14:textId="77777777" w:rsidR="00162203" w:rsidRPr="00162203" w:rsidRDefault="00162203" w:rsidP="00162203">
      <w:pPr>
        <w:numPr>
          <w:ilvl w:val="0"/>
          <w:numId w:val="2"/>
        </w:numPr>
        <w:shd w:val="clear" w:color="auto" w:fill="FFFFFF"/>
        <w:spacing w:after="4" w:line="240" w:lineRule="auto"/>
        <w:ind w:left="1090"/>
        <w:rPr>
          <w:rFonts w:ascii="Arial" w:eastAsia="Times New Roman" w:hAnsi="Arial" w:cs="Arial"/>
          <w:color w:val="666666"/>
          <w:kern w:val="0"/>
          <w:sz w:val="26"/>
          <w:szCs w:val="26"/>
          <w:lang w:eastAsia="en-GB"/>
          <w14:ligatures w14:val="none"/>
        </w:rPr>
      </w:pPr>
      <w:r w:rsidRPr="00162203">
        <w:rPr>
          <w:rFonts w:ascii="SassoonPrimaryInfant" w:eastAsia="Times New Roman" w:hAnsi="SassoonPrimaryInfant" w:cs="Times New Roman"/>
          <w:color w:val="000000"/>
          <w:kern w:val="0"/>
          <w:sz w:val="24"/>
          <w:szCs w:val="24"/>
          <w:lang w:eastAsia="en-GB"/>
          <w14:ligatures w14:val="none"/>
        </w:rPr>
        <w:t>Year 2 moving to year 3 missed out on face-to-face Spring term.</w:t>
      </w:r>
    </w:p>
    <w:p w14:paraId="11011D6F" w14:textId="77777777" w:rsidR="00162203" w:rsidRPr="00162203" w:rsidRDefault="00162203" w:rsidP="00162203">
      <w:pPr>
        <w:shd w:val="clear" w:color="auto" w:fill="FFFFFF"/>
        <w:spacing w:after="0" w:line="240" w:lineRule="auto"/>
        <w:rPr>
          <w:rFonts w:ascii="Arial" w:eastAsia="Times New Roman" w:hAnsi="Arial" w:cs="Arial"/>
          <w:color w:val="666666"/>
          <w:kern w:val="0"/>
          <w:sz w:val="26"/>
          <w:szCs w:val="26"/>
          <w:lang w:eastAsia="en-GB"/>
          <w14:ligatures w14:val="none"/>
        </w:rPr>
      </w:pPr>
      <w:r w:rsidRPr="00162203">
        <w:rPr>
          <w:rFonts w:ascii="Arial" w:eastAsia="Times New Roman" w:hAnsi="Arial" w:cs="Arial"/>
          <w:color w:val="666666"/>
          <w:kern w:val="0"/>
          <w:sz w:val="26"/>
          <w:szCs w:val="26"/>
          <w:lang w:eastAsia="en-GB"/>
          <w14:ligatures w14:val="none"/>
        </w:rPr>
        <w:t> </w:t>
      </w:r>
    </w:p>
    <w:p w14:paraId="72D2E4A4" w14:textId="77777777" w:rsidR="00162203" w:rsidRPr="00162203" w:rsidRDefault="00162203" w:rsidP="00162203">
      <w:pPr>
        <w:shd w:val="clear" w:color="auto" w:fill="FFFFFF"/>
        <w:spacing w:after="0" w:line="240" w:lineRule="auto"/>
        <w:rPr>
          <w:rFonts w:ascii="Arial" w:eastAsia="Times New Roman" w:hAnsi="Arial" w:cs="Arial"/>
          <w:color w:val="666666"/>
          <w:kern w:val="0"/>
          <w:sz w:val="26"/>
          <w:szCs w:val="26"/>
          <w:lang w:eastAsia="en-GB"/>
          <w14:ligatures w14:val="none"/>
        </w:rPr>
      </w:pPr>
      <w:r w:rsidRPr="00162203">
        <w:rPr>
          <w:rFonts w:ascii="Times New Roman" w:eastAsia="Times New Roman" w:hAnsi="Times New Roman" w:cs="Times New Roman"/>
          <w:color w:val="000000"/>
          <w:kern w:val="0"/>
          <w:sz w:val="24"/>
          <w:szCs w:val="24"/>
          <w:lang w:eastAsia="en-GB"/>
          <w14:ligatures w14:val="none"/>
        </w:rPr>
        <w:t>        </w:t>
      </w:r>
      <w:r w:rsidRPr="00162203">
        <w:rPr>
          <w:rFonts w:ascii="SassoonPrimaryInfant" w:eastAsia="Times New Roman" w:hAnsi="SassoonPrimaryInfant" w:cs="Times New Roman"/>
          <w:color w:val="000000"/>
          <w:kern w:val="0"/>
          <w:sz w:val="24"/>
          <w:szCs w:val="24"/>
          <w:u w:val="single"/>
          <w:lang w:eastAsia="en-GB"/>
          <w14:ligatures w14:val="none"/>
        </w:rPr>
        <w:t>KS2</w:t>
      </w:r>
    </w:p>
    <w:p w14:paraId="1F9A660F" w14:textId="77777777" w:rsidR="00162203" w:rsidRPr="00162203" w:rsidRDefault="00162203" w:rsidP="00162203">
      <w:pPr>
        <w:numPr>
          <w:ilvl w:val="0"/>
          <w:numId w:val="3"/>
        </w:numPr>
        <w:shd w:val="clear" w:color="auto" w:fill="FFFFFF"/>
        <w:spacing w:after="4" w:line="240" w:lineRule="auto"/>
        <w:ind w:left="1090"/>
        <w:rPr>
          <w:rFonts w:ascii="Arial" w:eastAsia="Times New Roman" w:hAnsi="Arial" w:cs="Arial"/>
          <w:color w:val="666666"/>
          <w:kern w:val="0"/>
          <w:sz w:val="26"/>
          <w:szCs w:val="26"/>
          <w:lang w:eastAsia="en-GB"/>
          <w14:ligatures w14:val="none"/>
        </w:rPr>
      </w:pPr>
      <w:r w:rsidRPr="00162203">
        <w:rPr>
          <w:rFonts w:ascii="SassoonPrimaryInfant" w:eastAsia="Times New Roman" w:hAnsi="SassoonPrimaryInfant" w:cs="Times New Roman"/>
          <w:color w:val="000000"/>
          <w:kern w:val="0"/>
          <w:sz w:val="24"/>
          <w:szCs w:val="24"/>
          <w:lang w:eastAsia="en-GB"/>
          <w14:ligatures w14:val="none"/>
        </w:rPr>
        <w:t>Children across KS2 have missed a term of English and mathematics teaching as well as foundation subjects.</w:t>
      </w:r>
    </w:p>
    <w:p w14:paraId="014A184F" w14:textId="77777777" w:rsidR="00162203" w:rsidRPr="00162203" w:rsidRDefault="00162203" w:rsidP="00162203">
      <w:pPr>
        <w:numPr>
          <w:ilvl w:val="0"/>
          <w:numId w:val="3"/>
        </w:numPr>
        <w:shd w:val="clear" w:color="auto" w:fill="FFFFFF"/>
        <w:spacing w:after="4" w:line="240" w:lineRule="auto"/>
        <w:ind w:left="1090"/>
        <w:rPr>
          <w:rFonts w:ascii="Arial" w:eastAsia="Times New Roman" w:hAnsi="Arial" w:cs="Arial"/>
          <w:color w:val="666666"/>
          <w:kern w:val="0"/>
          <w:sz w:val="26"/>
          <w:szCs w:val="26"/>
          <w:lang w:eastAsia="en-GB"/>
          <w14:ligatures w14:val="none"/>
        </w:rPr>
      </w:pPr>
      <w:r w:rsidRPr="00162203">
        <w:rPr>
          <w:rFonts w:ascii="SassoonPrimaryInfant" w:eastAsia="Times New Roman" w:hAnsi="SassoonPrimaryInfant" w:cs="Times New Roman"/>
          <w:color w:val="000000"/>
          <w:kern w:val="0"/>
          <w:sz w:val="24"/>
          <w:szCs w:val="24"/>
          <w:lang w:eastAsia="en-GB"/>
          <w14:ligatures w14:val="none"/>
        </w:rPr>
        <w:t>Children have not had access to reading materials, and so have not practiced their reading skills.</w:t>
      </w:r>
    </w:p>
    <w:p w14:paraId="12932D6C" w14:textId="77777777" w:rsidR="00162203" w:rsidRPr="00162203" w:rsidRDefault="00162203" w:rsidP="00162203">
      <w:pPr>
        <w:numPr>
          <w:ilvl w:val="0"/>
          <w:numId w:val="3"/>
        </w:numPr>
        <w:shd w:val="clear" w:color="auto" w:fill="FFFFFF"/>
        <w:spacing w:after="4" w:line="240" w:lineRule="auto"/>
        <w:ind w:left="1090"/>
        <w:rPr>
          <w:rFonts w:ascii="Arial" w:eastAsia="Times New Roman" w:hAnsi="Arial" w:cs="Arial"/>
          <w:color w:val="666666"/>
          <w:kern w:val="0"/>
          <w:sz w:val="26"/>
          <w:szCs w:val="26"/>
          <w:lang w:eastAsia="en-GB"/>
          <w14:ligatures w14:val="none"/>
        </w:rPr>
      </w:pPr>
      <w:r w:rsidRPr="00162203">
        <w:rPr>
          <w:rFonts w:ascii="SassoonPrimaryInfant" w:eastAsia="Times New Roman" w:hAnsi="SassoonPrimaryInfant" w:cs="Times New Roman"/>
          <w:color w:val="000000"/>
          <w:kern w:val="0"/>
          <w:sz w:val="24"/>
          <w:szCs w:val="24"/>
          <w:lang w:eastAsia="en-GB"/>
          <w14:ligatures w14:val="none"/>
        </w:rPr>
        <w:t xml:space="preserve">Some children have found the transition back to school quite challenging and have needed support with their emotional health and </w:t>
      </w:r>
      <w:proofErr w:type="spellStart"/>
      <w:r w:rsidRPr="00162203">
        <w:rPr>
          <w:rFonts w:ascii="SassoonPrimaryInfant" w:eastAsia="Times New Roman" w:hAnsi="SassoonPrimaryInfant" w:cs="Times New Roman"/>
          <w:color w:val="000000"/>
          <w:kern w:val="0"/>
          <w:sz w:val="24"/>
          <w:szCs w:val="24"/>
          <w:lang w:eastAsia="en-GB"/>
          <w14:ligatures w14:val="none"/>
        </w:rPr>
        <w:t>well being</w:t>
      </w:r>
      <w:proofErr w:type="spellEnd"/>
      <w:r w:rsidRPr="00162203">
        <w:rPr>
          <w:rFonts w:ascii="SassoonPrimaryInfant" w:eastAsia="Times New Roman" w:hAnsi="SassoonPrimaryInfant" w:cs="Times New Roman"/>
          <w:color w:val="000000"/>
          <w:kern w:val="0"/>
          <w:sz w:val="24"/>
          <w:szCs w:val="24"/>
          <w:lang w:eastAsia="en-GB"/>
          <w14:ligatures w14:val="none"/>
        </w:rPr>
        <w:t>.</w:t>
      </w:r>
    </w:p>
    <w:p w14:paraId="33424DD8" w14:textId="77777777" w:rsidR="00162203" w:rsidRPr="00162203" w:rsidRDefault="00162203" w:rsidP="00162203">
      <w:pPr>
        <w:shd w:val="clear" w:color="auto" w:fill="FFFFFF"/>
        <w:spacing w:after="4" w:line="240" w:lineRule="auto"/>
        <w:ind w:left="370"/>
        <w:rPr>
          <w:rFonts w:ascii="Arial" w:eastAsia="Times New Roman" w:hAnsi="Arial" w:cs="Arial"/>
          <w:color w:val="666666"/>
          <w:kern w:val="0"/>
          <w:sz w:val="26"/>
          <w:szCs w:val="26"/>
          <w:lang w:eastAsia="en-GB"/>
          <w14:ligatures w14:val="none"/>
        </w:rPr>
      </w:pPr>
      <w:r w:rsidRPr="00162203">
        <w:rPr>
          <w:rFonts w:ascii="Times New Roman" w:eastAsia="Times New Roman" w:hAnsi="Times New Roman" w:cs="Times New Roman"/>
          <w:color w:val="000000"/>
          <w:kern w:val="0"/>
          <w:sz w:val="24"/>
          <w:szCs w:val="24"/>
          <w:lang w:eastAsia="en-GB"/>
          <w14:ligatures w14:val="none"/>
        </w:rPr>
        <w:t> </w:t>
      </w:r>
    </w:p>
    <w:p w14:paraId="11B132FF" w14:textId="77777777" w:rsidR="00162203" w:rsidRPr="00162203" w:rsidRDefault="00162203" w:rsidP="00162203">
      <w:pPr>
        <w:shd w:val="clear" w:color="auto" w:fill="FFFFFF"/>
        <w:spacing w:after="0" w:line="240" w:lineRule="auto"/>
        <w:rPr>
          <w:rFonts w:ascii="Arial" w:eastAsia="Times New Roman" w:hAnsi="Arial" w:cs="Arial"/>
          <w:color w:val="666666"/>
          <w:kern w:val="0"/>
          <w:sz w:val="26"/>
          <w:szCs w:val="26"/>
          <w:lang w:eastAsia="en-GB"/>
          <w14:ligatures w14:val="none"/>
        </w:rPr>
      </w:pPr>
      <w:r w:rsidRPr="00162203">
        <w:rPr>
          <w:rFonts w:ascii="Times New Roman" w:eastAsia="Times New Roman" w:hAnsi="Times New Roman" w:cs="Times New Roman"/>
          <w:color w:val="000000"/>
          <w:kern w:val="0"/>
          <w:sz w:val="24"/>
          <w:szCs w:val="24"/>
          <w:lang w:eastAsia="en-GB"/>
          <w14:ligatures w14:val="none"/>
        </w:rPr>
        <w:t> </w:t>
      </w:r>
    </w:p>
    <w:p w14:paraId="55FE2276" w14:textId="77777777" w:rsidR="00162203" w:rsidRPr="00162203" w:rsidRDefault="00162203" w:rsidP="00162203">
      <w:pPr>
        <w:shd w:val="clear" w:color="auto" w:fill="FFFFFF"/>
        <w:spacing w:after="4" w:line="240" w:lineRule="auto"/>
        <w:ind w:left="370"/>
        <w:rPr>
          <w:rFonts w:ascii="Arial" w:eastAsia="Times New Roman" w:hAnsi="Arial" w:cs="Arial"/>
          <w:color w:val="666666"/>
          <w:kern w:val="0"/>
          <w:sz w:val="26"/>
          <w:szCs w:val="26"/>
          <w:lang w:eastAsia="en-GB"/>
          <w14:ligatures w14:val="none"/>
        </w:rPr>
      </w:pPr>
      <w:r w:rsidRPr="00162203">
        <w:rPr>
          <w:rFonts w:ascii="SassoonPrimaryInfant" w:eastAsia="Times New Roman" w:hAnsi="SassoonPrimaryInfant" w:cs="Times New Roman"/>
          <w:color w:val="000000"/>
          <w:kern w:val="0"/>
          <w:sz w:val="24"/>
          <w:szCs w:val="24"/>
          <w:lang w:eastAsia="en-GB"/>
          <w14:ligatures w14:val="none"/>
        </w:rPr>
        <w:t>What we plan to do</w:t>
      </w:r>
    </w:p>
    <w:p w14:paraId="117CE572" w14:textId="77777777" w:rsidR="00162203" w:rsidRPr="00162203" w:rsidRDefault="00162203" w:rsidP="00162203">
      <w:pPr>
        <w:shd w:val="clear" w:color="auto" w:fill="FFFFFF"/>
        <w:spacing w:after="4" w:line="240" w:lineRule="auto"/>
        <w:ind w:left="370"/>
        <w:rPr>
          <w:rFonts w:ascii="Arial" w:eastAsia="Times New Roman" w:hAnsi="Arial" w:cs="Arial"/>
          <w:color w:val="666666"/>
          <w:kern w:val="0"/>
          <w:sz w:val="26"/>
          <w:szCs w:val="26"/>
          <w:lang w:eastAsia="en-GB"/>
          <w14:ligatures w14:val="none"/>
        </w:rPr>
      </w:pPr>
      <w:r w:rsidRPr="00162203">
        <w:rPr>
          <w:rFonts w:ascii="Times New Roman" w:eastAsia="Times New Roman" w:hAnsi="Times New Roman" w:cs="Times New Roman"/>
          <w:color w:val="000000"/>
          <w:kern w:val="0"/>
          <w:sz w:val="24"/>
          <w:szCs w:val="24"/>
          <w:lang w:eastAsia="en-GB"/>
          <w14:ligatures w14:val="none"/>
        </w:rPr>
        <w:t> </w:t>
      </w:r>
    </w:p>
    <w:p w14:paraId="7F7AF6AA" w14:textId="77777777" w:rsidR="00162203" w:rsidRPr="00162203" w:rsidRDefault="00162203" w:rsidP="00162203">
      <w:pPr>
        <w:numPr>
          <w:ilvl w:val="0"/>
          <w:numId w:val="4"/>
        </w:numPr>
        <w:shd w:val="clear" w:color="auto" w:fill="FFFFFF"/>
        <w:spacing w:after="4" w:line="240" w:lineRule="auto"/>
        <w:ind w:left="1090"/>
        <w:rPr>
          <w:rFonts w:ascii="Arial" w:eastAsia="Times New Roman" w:hAnsi="Arial" w:cs="Arial"/>
          <w:color w:val="666666"/>
          <w:kern w:val="0"/>
          <w:sz w:val="26"/>
          <w:szCs w:val="26"/>
          <w:lang w:eastAsia="en-GB"/>
          <w14:ligatures w14:val="none"/>
        </w:rPr>
      </w:pPr>
      <w:r w:rsidRPr="00162203">
        <w:rPr>
          <w:rFonts w:ascii="SassoonPrimaryInfant" w:eastAsia="Times New Roman" w:hAnsi="SassoonPrimaryInfant" w:cs="Times New Roman"/>
          <w:color w:val="000000"/>
          <w:kern w:val="0"/>
          <w:sz w:val="24"/>
          <w:szCs w:val="24"/>
          <w:lang w:eastAsia="en-GB"/>
          <w14:ligatures w14:val="none"/>
        </w:rPr>
        <w:t>Provide intervention for all children who are not meeting age related expectations in reading, writing and mathematics using reliable methods such as small intervention groups.</w:t>
      </w:r>
    </w:p>
    <w:p w14:paraId="2B55D710" w14:textId="77777777" w:rsidR="00162203" w:rsidRPr="00162203" w:rsidRDefault="00162203" w:rsidP="00162203">
      <w:pPr>
        <w:numPr>
          <w:ilvl w:val="0"/>
          <w:numId w:val="4"/>
        </w:numPr>
        <w:shd w:val="clear" w:color="auto" w:fill="FFFFFF"/>
        <w:spacing w:after="4" w:line="240" w:lineRule="auto"/>
        <w:ind w:left="1090"/>
        <w:rPr>
          <w:rFonts w:ascii="Arial" w:eastAsia="Times New Roman" w:hAnsi="Arial" w:cs="Arial"/>
          <w:color w:val="666666"/>
          <w:kern w:val="0"/>
          <w:sz w:val="26"/>
          <w:szCs w:val="26"/>
          <w:lang w:eastAsia="en-GB"/>
          <w14:ligatures w14:val="none"/>
        </w:rPr>
      </w:pPr>
      <w:r w:rsidRPr="00162203">
        <w:rPr>
          <w:rFonts w:ascii="SassoonPrimaryInfant" w:eastAsia="Times New Roman" w:hAnsi="SassoonPrimaryInfant" w:cs="Times New Roman"/>
          <w:color w:val="000000"/>
          <w:kern w:val="0"/>
          <w:sz w:val="24"/>
          <w:szCs w:val="24"/>
          <w:lang w:eastAsia="en-GB"/>
          <w14:ligatures w14:val="none"/>
        </w:rPr>
        <w:t>Set targets so that children can catch up as quickly as possible.</w:t>
      </w:r>
    </w:p>
    <w:p w14:paraId="17284BAB" w14:textId="77777777" w:rsidR="00162203" w:rsidRPr="00162203" w:rsidRDefault="00162203" w:rsidP="00162203">
      <w:pPr>
        <w:numPr>
          <w:ilvl w:val="0"/>
          <w:numId w:val="4"/>
        </w:numPr>
        <w:shd w:val="clear" w:color="auto" w:fill="FFFFFF"/>
        <w:spacing w:after="4" w:line="240" w:lineRule="auto"/>
        <w:ind w:left="1090"/>
        <w:rPr>
          <w:rFonts w:ascii="Arial" w:eastAsia="Times New Roman" w:hAnsi="Arial" w:cs="Arial"/>
          <w:color w:val="666666"/>
          <w:kern w:val="0"/>
          <w:sz w:val="26"/>
          <w:szCs w:val="26"/>
          <w:lang w:eastAsia="en-GB"/>
          <w14:ligatures w14:val="none"/>
        </w:rPr>
      </w:pPr>
      <w:r w:rsidRPr="00162203">
        <w:rPr>
          <w:rFonts w:ascii="SassoonPrimaryInfant" w:eastAsia="Times New Roman" w:hAnsi="SassoonPrimaryInfant" w:cs="Times New Roman"/>
          <w:color w:val="000000"/>
          <w:kern w:val="0"/>
          <w:sz w:val="24"/>
          <w:szCs w:val="24"/>
          <w:lang w:eastAsia="en-GB"/>
          <w14:ligatures w14:val="none"/>
        </w:rPr>
        <w:t xml:space="preserve">Invest in tried and tested systems for practising reading which can be used in school and at home. The reading plus program has a cost of £6,000. £2,000 of the </w:t>
      </w:r>
      <w:proofErr w:type="gramStart"/>
      <w:r w:rsidRPr="00162203">
        <w:rPr>
          <w:rFonts w:ascii="SassoonPrimaryInfant" w:eastAsia="Times New Roman" w:hAnsi="SassoonPrimaryInfant" w:cs="Times New Roman"/>
          <w:color w:val="000000"/>
          <w:kern w:val="0"/>
          <w:sz w:val="24"/>
          <w:szCs w:val="24"/>
          <w:lang w:eastAsia="en-GB"/>
          <w14:ligatures w14:val="none"/>
        </w:rPr>
        <w:t>catch up</w:t>
      </w:r>
      <w:proofErr w:type="gramEnd"/>
      <w:r w:rsidRPr="00162203">
        <w:rPr>
          <w:rFonts w:ascii="SassoonPrimaryInfant" w:eastAsia="Times New Roman" w:hAnsi="SassoonPrimaryInfant" w:cs="Times New Roman"/>
          <w:color w:val="000000"/>
          <w:kern w:val="0"/>
          <w:sz w:val="24"/>
          <w:szCs w:val="24"/>
          <w:lang w:eastAsia="en-GB"/>
          <w14:ligatures w14:val="none"/>
        </w:rPr>
        <w:t xml:space="preserve"> funding will be allocated to this.</w:t>
      </w:r>
    </w:p>
    <w:p w14:paraId="7FEBA434" w14:textId="77777777" w:rsidR="00162203" w:rsidRPr="00162203" w:rsidRDefault="00162203" w:rsidP="00162203">
      <w:pPr>
        <w:numPr>
          <w:ilvl w:val="0"/>
          <w:numId w:val="4"/>
        </w:numPr>
        <w:shd w:val="clear" w:color="auto" w:fill="FFFFFF"/>
        <w:spacing w:after="4" w:line="240" w:lineRule="auto"/>
        <w:ind w:left="1090"/>
        <w:rPr>
          <w:rFonts w:ascii="Arial" w:eastAsia="Times New Roman" w:hAnsi="Arial" w:cs="Arial"/>
          <w:color w:val="666666"/>
          <w:kern w:val="0"/>
          <w:sz w:val="26"/>
          <w:szCs w:val="26"/>
          <w:lang w:eastAsia="en-GB"/>
          <w14:ligatures w14:val="none"/>
        </w:rPr>
      </w:pPr>
      <w:r w:rsidRPr="00162203">
        <w:rPr>
          <w:rFonts w:ascii="SassoonPrimaryInfant" w:eastAsia="Times New Roman" w:hAnsi="SassoonPrimaryInfant" w:cs="Times New Roman"/>
          <w:color w:val="000000"/>
          <w:kern w:val="0"/>
          <w:sz w:val="24"/>
          <w:szCs w:val="24"/>
          <w:lang w:eastAsia="en-GB"/>
          <w14:ligatures w14:val="none"/>
        </w:rPr>
        <w:t xml:space="preserve">Increase home learning opportunities through the use of </w:t>
      </w:r>
      <w:proofErr w:type="gramStart"/>
      <w:r w:rsidRPr="00162203">
        <w:rPr>
          <w:rFonts w:ascii="SassoonPrimaryInfant" w:eastAsia="Times New Roman" w:hAnsi="SassoonPrimaryInfant" w:cs="Times New Roman"/>
          <w:color w:val="000000"/>
          <w:kern w:val="0"/>
          <w:sz w:val="24"/>
          <w:szCs w:val="24"/>
          <w:lang w:eastAsia="en-GB"/>
          <w14:ligatures w14:val="none"/>
        </w:rPr>
        <w:t>on line</w:t>
      </w:r>
      <w:proofErr w:type="gramEnd"/>
      <w:r w:rsidRPr="00162203">
        <w:rPr>
          <w:rFonts w:ascii="SassoonPrimaryInfant" w:eastAsia="Times New Roman" w:hAnsi="SassoonPrimaryInfant" w:cs="Times New Roman"/>
          <w:color w:val="000000"/>
          <w:kern w:val="0"/>
          <w:sz w:val="24"/>
          <w:szCs w:val="24"/>
          <w:lang w:eastAsia="en-GB"/>
          <w14:ligatures w14:val="none"/>
        </w:rPr>
        <w:t xml:space="preserve"> programs – this will also aid learning if any bubbles are closed due to positive testing. School has invested in </w:t>
      </w:r>
      <w:proofErr w:type="spellStart"/>
      <w:r w:rsidRPr="00162203">
        <w:rPr>
          <w:rFonts w:ascii="SassoonPrimaryInfant" w:eastAsia="Times New Roman" w:hAnsi="SassoonPrimaryInfant" w:cs="Times New Roman"/>
          <w:color w:val="000000"/>
          <w:kern w:val="0"/>
          <w:sz w:val="24"/>
          <w:szCs w:val="24"/>
          <w:lang w:eastAsia="en-GB"/>
          <w14:ligatures w14:val="none"/>
        </w:rPr>
        <w:t>Sumdog</w:t>
      </w:r>
      <w:proofErr w:type="spellEnd"/>
      <w:r w:rsidRPr="00162203">
        <w:rPr>
          <w:rFonts w:ascii="SassoonPrimaryInfant" w:eastAsia="Times New Roman" w:hAnsi="SassoonPrimaryInfant" w:cs="Times New Roman"/>
          <w:color w:val="000000"/>
          <w:kern w:val="0"/>
          <w:sz w:val="24"/>
          <w:szCs w:val="24"/>
          <w:lang w:eastAsia="en-GB"/>
          <w14:ligatures w14:val="none"/>
        </w:rPr>
        <w:t xml:space="preserve"> £500 of the </w:t>
      </w:r>
      <w:proofErr w:type="gramStart"/>
      <w:r w:rsidRPr="00162203">
        <w:rPr>
          <w:rFonts w:ascii="SassoonPrimaryInfant" w:eastAsia="Times New Roman" w:hAnsi="SassoonPrimaryInfant" w:cs="Times New Roman"/>
          <w:color w:val="000000"/>
          <w:kern w:val="0"/>
          <w:sz w:val="24"/>
          <w:szCs w:val="24"/>
          <w:lang w:eastAsia="en-GB"/>
          <w14:ligatures w14:val="none"/>
        </w:rPr>
        <w:t>catch up</w:t>
      </w:r>
      <w:proofErr w:type="gramEnd"/>
      <w:r w:rsidRPr="00162203">
        <w:rPr>
          <w:rFonts w:ascii="SassoonPrimaryInfant" w:eastAsia="Times New Roman" w:hAnsi="SassoonPrimaryInfant" w:cs="Times New Roman"/>
          <w:color w:val="000000"/>
          <w:kern w:val="0"/>
          <w:sz w:val="24"/>
          <w:szCs w:val="24"/>
          <w:lang w:eastAsia="en-GB"/>
          <w14:ligatures w14:val="none"/>
        </w:rPr>
        <w:t xml:space="preserve"> funding will be allocated to these.</w:t>
      </w:r>
    </w:p>
    <w:p w14:paraId="0E074ADE" w14:textId="77777777" w:rsidR="00162203" w:rsidRPr="00162203" w:rsidRDefault="00162203" w:rsidP="00162203">
      <w:pPr>
        <w:numPr>
          <w:ilvl w:val="0"/>
          <w:numId w:val="4"/>
        </w:numPr>
        <w:shd w:val="clear" w:color="auto" w:fill="FFFFFF"/>
        <w:spacing w:after="4" w:line="240" w:lineRule="auto"/>
        <w:ind w:left="1090"/>
        <w:rPr>
          <w:rFonts w:ascii="Arial" w:eastAsia="Times New Roman" w:hAnsi="Arial" w:cs="Arial"/>
          <w:color w:val="666666"/>
          <w:kern w:val="0"/>
          <w:sz w:val="26"/>
          <w:szCs w:val="26"/>
          <w:lang w:eastAsia="en-GB"/>
          <w14:ligatures w14:val="none"/>
        </w:rPr>
      </w:pPr>
      <w:r w:rsidRPr="00162203">
        <w:rPr>
          <w:rFonts w:ascii="SassoonPrimaryInfant" w:eastAsia="Times New Roman" w:hAnsi="SassoonPrimaryInfant" w:cs="Times New Roman"/>
          <w:color w:val="000000"/>
          <w:kern w:val="0"/>
          <w:sz w:val="24"/>
          <w:szCs w:val="24"/>
          <w:lang w:eastAsia="en-GB"/>
          <w14:ligatures w14:val="none"/>
        </w:rPr>
        <w:t xml:space="preserve">Purchase additional catch up and revision materials for Year 6 to support their </w:t>
      </w:r>
      <w:proofErr w:type="spellStart"/>
      <w:r w:rsidRPr="00162203">
        <w:rPr>
          <w:rFonts w:ascii="SassoonPrimaryInfant" w:eastAsia="Times New Roman" w:hAnsi="SassoonPrimaryInfant" w:cs="Times New Roman"/>
          <w:color w:val="000000"/>
          <w:kern w:val="0"/>
          <w:sz w:val="24"/>
          <w:szCs w:val="24"/>
          <w:lang w:eastAsia="en-GB"/>
          <w14:ligatures w14:val="none"/>
        </w:rPr>
        <w:t>cath</w:t>
      </w:r>
      <w:proofErr w:type="spellEnd"/>
      <w:r w:rsidRPr="00162203">
        <w:rPr>
          <w:rFonts w:ascii="SassoonPrimaryInfant" w:eastAsia="Times New Roman" w:hAnsi="SassoonPrimaryInfant" w:cs="Times New Roman"/>
          <w:color w:val="000000"/>
          <w:kern w:val="0"/>
          <w:sz w:val="24"/>
          <w:szCs w:val="24"/>
          <w:lang w:eastAsia="en-GB"/>
          <w14:ligatures w14:val="none"/>
        </w:rPr>
        <w:t xml:space="preserve"> up prior to starting secondary school.</w:t>
      </w:r>
    </w:p>
    <w:p w14:paraId="48CFD062" w14:textId="77777777" w:rsidR="00162203" w:rsidRPr="00162203" w:rsidRDefault="00162203" w:rsidP="00162203">
      <w:pPr>
        <w:numPr>
          <w:ilvl w:val="0"/>
          <w:numId w:val="4"/>
        </w:numPr>
        <w:shd w:val="clear" w:color="auto" w:fill="FFFFFF"/>
        <w:spacing w:after="4" w:line="240" w:lineRule="auto"/>
        <w:ind w:left="1090"/>
        <w:rPr>
          <w:rFonts w:ascii="Arial" w:eastAsia="Times New Roman" w:hAnsi="Arial" w:cs="Arial"/>
          <w:color w:val="666666"/>
          <w:kern w:val="0"/>
          <w:sz w:val="26"/>
          <w:szCs w:val="26"/>
          <w:lang w:eastAsia="en-GB"/>
          <w14:ligatures w14:val="none"/>
        </w:rPr>
      </w:pPr>
      <w:r w:rsidRPr="00162203">
        <w:rPr>
          <w:rFonts w:ascii="SassoonPrimaryInfant" w:eastAsia="Times New Roman" w:hAnsi="SassoonPrimaryInfant" w:cs="Times New Roman"/>
          <w:color w:val="000000"/>
          <w:kern w:val="0"/>
          <w:sz w:val="24"/>
          <w:szCs w:val="24"/>
          <w:lang w:eastAsia="en-GB"/>
          <w14:ligatures w14:val="none"/>
        </w:rPr>
        <w:t>Run short reading interventions using staff in school which will be additional to any learning and intervention currently taking place.</w:t>
      </w:r>
    </w:p>
    <w:p w14:paraId="677A201B" w14:textId="77777777" w:rsidR="00162203" w:rsidRPr="00162203" w:rsidRDefault="00162203" w:rsidP="00162203">
      <w:pPr>
        <w:numPr>
          <w:ilvl w:val="0"/>
          <w:numId w:val="4"/>
        </w:numPr>
        <w:shd w:val="clear" w:color="auto" w:fill="FFFFFF"/>
        <w:spacing w:after="4" w:line="240" w:lineRule="auto"/>
        <w:ind w:left="1090"/>
        <w:rPr>
          <w:rFonts w:ascii="Arial" w:eastAsia="Times New Roman" w:hAnsi="Arial" w:cs="Arial"/>
          <w:color w:val="666666"/>
          <w:kern w:val="0"/>
          <w:sz w:val="26"/>
          <w:szCs w:val="26"/>
          <w:lang w:eastAsia="en-GB"/>
          <w14:ligatures w14:val="none"/>
        </w:rPr>
      </w:pPr>
      <w:r w:rsidRPr="00162203">
        <w:rPr>
          <w:rFonts w:ascii="SassoonPrimaryInfant" w:eastAsia="Times New Roman" w:hAnsi="SassoonPrimaryInfant" w:cs="Times New Roman"/>
          <w:color w:val="000000"/>
          <w:kern w:val="0"/>
          <w:sz w:val="24"/>
          <w:szCs w:val="24"/>
          <w:lang w:eastAsia="en-GB"/>
          <w14:ligatures w14:val="none"/>
        </w:rPr>
        <w:t>Identify children in school who are finding the transition back into learning challenging. Target them for wellbeing support.</w:t>
      </w:r>
    </w:p>
    <w:p w14:paraId="532EAA36" w14:textId="77777777" w:rsidR="00162203" w:rsidRPr="00162203" w:rsidRDefault="00162203" w:rsidP="00162203">
      <w:pPr>
        <w:numPr>
          <w:ilvl w:val="0"/>
          <w:numId w:val="4"/>
        </w:numPr>
        <w:shd w:val="clear" w:color="auto" w:fill="FFFFFF"/>
        <w:spacing w:after="4" w:line="240" w:lineRule="auto"/>
        <w:ind w:left="1090"/>
        <w:rPr>
          <w:rFonts w:ascii="Arial" w:eastAsia="Times New Roman" w:hAnsi="Arial" w:cs="Arial"/>
          <w:color w:val="666666"/>
          <w:kern w:val="0"/>
          <w:sz w:val="26"/>
          <w:szCs w:val="26"/>
          <w:lang w:eastAsia="en-GB"/>
          <w14:ligatures w14:val="none"/>
        </w:rPr>
      </w:pPr>
      <w:r w:rsidRPr="00162203">
        <w:rPr>
          <w:rFonts w:ascii="SassoonPrimaryInfant" w:eastAsia="Times New Roman" w:hAnsi="SassoonPrimaryInfant" w:cs="Times New Roman"/>
          <w:color w:val="000000"/>
          <w:kern w:val="0"/>
          <w:sz w:val="24"/>
          <w:szCs w:val="24"/>
          <w:lang w:eastAsia="en-GB"/>
          <w14:ligatures w14:val="none"/>
        </w:rPr>
        <w:t>Invest in EWO time to ensure attendance is as good as it can be, and that there is clarity for families around attendance expectations.</w:t>
      </w:r>
    </w:p>
    <w:p w14:paraId="4044C3DE" w14:textId="77777777" w:rsidR="00162203" w:rsidRPr="00162203" w:rsidRDefault="00162203" w:rsidP="00162203">
      <w:pPr>
        <w:shd w:val="clear" w:color="auto" w:fill="FFFFFF"/>
        <w:spacing w:after="4" w:line="240" w:lineRule="auto"/>
        <w:ind w:left="370"/>
        <w:rPr>
          <w:rFonts w:ascii="Arial" w:eastAsia="Times New Roman" w:hAnsi="Arial" w:cs="Arial"/>
          <w:color w:val="666666"/>
          <w:kern w:val="0"/>
          <w:sz w:val="26"/>
          <w:szCs w:val="26"/>
          <w:lang w:eastAsia="en-GB"/>
          <w14:ligatures w14:val="none"/>
        </w:rPr>
      </w:pPr>
      <w:r w:rsidRPr="00162203">
        <w:rPr>
          <w:rFonts w:ascii="Arial" w:eastAsia="Times New Roman" w:hAnsi="Arial" w:cs="Arial"/>
          <w:color w:val="666666"/>
          <w:kern w:val="0"/>
          <w:sz w:val="26"/>
          <w:szCs w:val="26"/>
          <w:lang w:eastAsia="en-GB"/>
          <w14:ligatures w14:val="none"/>
        </w:rPr>
        <w:t> </w:t>
      </w:r>
    </w:p>
    <w:p w14:paraId="291AE4DB" w14:textId="77777777" w:rsidR="00162203" w:rsidRPr="00162203" w:rsidRDefault="00162203" w:rsidP="00162203">
      <w:pPr>
        <w:shd w:val="clear" w:color="auto" w:fill="FFFFFF"/>
        <w:spacing w:after="0" w:line="240" w:lineRule="auto"/>
        <w:rPr>
          <w:rFonts w:ascii="Arial" w:eastAsia="Times New Roman" w:hAnsi="Arial" w:cs="Arial"/>
          <w:color w:val="666666"/>
          <w:kern w:val="0"/>
          <w:sz w:val="26"/>
          <w:szCs w:val="26"/>
          <w:lang w:eastAsia="en-GB"/>
          <w14:ligatures w14:val="none"/>
        </w:rPr>
      </w:pPr>
      <w:r w:rsidRPr="00162203">
        <w:rPr>
          <w:rFonts w:ascii="Times New Roman" w:eastAsia="Times New Roman" w:hAnsi="Times New Roman" w:cs="Times New Roman"/>
          <w:color w:val="000000"/>
          <w:kern w:val="0"/>
          <w:sz w:val="24"/>
          <w:szCs w:val="24"/>
          <w:lang w:eastAsia="en-GB"/>
          <w14:ligatures w14:val="none"/>
        </w:rPr>
        <w:t> </w:t>
      </w:r>
    </w:p>
    <w:p w14:paraId="07CA6ACC" w14:textId="77777777" w:rsidR="00162203" w:rsidRPr="00162203" w:rsidRDefault="00162203" w:rsidP="00162203">
      <w:pPr>
        <w:shd w:val="clear" w:color="auto" w:fill="FFFFFF"/>
        <w:spacing w:after="0" w:line="240" w:lineRule="auto"/>
        <w:rPr>
          <w:rFonts w:ascii="Arial" w:eastAsia="Times New Roman" w:hAnsi="Arial" w:cs="Arial"/>
          <w:color w:val="666666"/>
          <w:kern w:val="0"/>
          <w:sz w:val="26"/>
          <w:szCs w:val="26"/>
          <w:lang w:eastAsia="en-GB"/>
          <w14:ligatures w14:val="none"/>
        </w:rPr>
      </w:pPr>
      <w:r w:rsidRPr="00162203">
        <w:rPr>
          <w:rFonts w:ascii="Times New Roman" w:eastAsia="Times New Roman" w:hAnsi="Times New Roman" w:cs="Times New Roman"/>
          <w:color w:val="000000"/>
          <w:kern w:val="0"/>
          <w:sz w:val="24"/>
          <w:szCs w:val="24"/>
          <w:lang w:eastAsia="en-GB"/>
          <w14:ligatures w14:val="none"/>
        </w:rPr>
        <w:t> </w:t>
      </w:r>
    </w:p>
    <w:p w14:paraId="6EC140FB" w14:textId="793F0625" w:rsidR="00162203" w:rsidRPr="00162203" w:rsidRDefault="00162203" w:rsidP="00162203">
      <w:pPr>
        <w:shd w:val="clear" w:color="auto" w:fill="FFFFFF"/>
        <w:spacing w:after="4" w:line="240" w:lineRule="auto"/>
        <w:ind w:left="370"/>
        <w:rPr>
          <w:rFonts w:ascii="Arial" w:eastAsia="Times New Roman" w:hAnsi="Arial" w:cs="Arial"/>
          <w:color w:val="666666"/>
          <w:kern w:val="0"/>
          <w:sz w:val="26"/>
          <w:szCs w:val="26"/>
          <w:lang w:eastAsia="en-GB"/>
          <w14:ligatures w14:val="none"/>
        </w:rPr>
      </w:pPr>
      <w:r w:rsidRPr="00162203">
        <w:rPr>
          <w:rFonts w:ascii="Times New Roman" w:eastAsia="Times New Roman" w:hAnsi="Times New Roman" w:cs="Times New Roman"/>
          <w:color w:val="000000"/>
          <w:kern w:val="0"/>
          <w:sz w:val="24"/>
          <w:szCs w:val="24"/>
          <w:lang w:eastAsia="en-GB"/>
          <w14:ligatures w14:val="none"/>
        </w:rPr>
        <w:lastRenderedPageBreak/>
        <w:t> </w:t>
      </w:r>
    </w:p>
    <w:p w14:paraId="06E6C03E" w14:textId="77777777" w:rsidR="00162203" w:rsidRPr="00162203" w:rsidRDefault="00162203" w:rsidP="00162203">
      <w:pPr>
        <w:shd w:val="clear" w:color="auto" w:fill="FFFFFF"/>
        <w:spacing w:after="4" w:line="240" w:lineRule="auto"/>
        <w:ind w:left="370"/>
        <w:rPr>
          <w:rFonts w:ascii="Arial" w:eastAsia="Times New Roman" w:hAnsi="Arial" w:cs="Arial"/>
          <w:color w:val="666666"/>
          <w:kern w:val="0"/>
          <w:sz w:val="26"/>
          <w:szCs w:val="26"/>
          <w:lang w:eastAsia="en-GB"/>
          <w14:ligatures w14:val="none"/>
        </w:rPr>
      </w:pPr>
      <w:r w:rsidRPr="00162203">
        <w:rPr>
          <w:rFonts w:ascii="SassoonPrimaryInfant" w:eastAsia="Times New Roman" w:hAnsi="SassoonPrimaryInfant" w:cs="Times New Roman"/>
          <w:color w:val="000000"/>
          <w:kern w:val="0"/>
          <w:sz w:val="24"/>
          <w:szCs w:val="24"/>
          <w:lang w:eastAsia="en-GB"/>
          <w14:ligatures w14:val="none"/>
        </w:rPr>
        <w:t>How we will check that our plan is making a difference</w:t>
      </w:r>
    </w:p>
    <w:p w14:paraId="5D69C318" w14:textId="77777777" w:rsidR="00162203" w:rsidRPr="00162203" w:rsidRDefault="00162203" w:rsidP="00162203">
      <w:pPr>
        <w:shd w:val="clear" w:color="auto" w:fill="FFFFFF"/>
        <w:spacing w:after="4" w:line="240" w:lineRule="auto"/>
        <w:ind w:left="370"/>
        <w:rPr>
          <w:rFonts w:ascii="Arial" w:eastAsia="Times New Roman" w:hAnsi="Arial" w:cs="Arial"/>
          <w:color w:val="666666"/>
          <w:kern w:val="0"/>
          <w:sz w:val="26"/>
          <w:szCs w:val="26"/>
          <w:lang w:eastAsia="en-GB"/>
          <w14:ligatures w14:val="none"/>
        </w:rPr>
      </w:pPr>
      <w:r w:rsidRPr="00162203">
        <w:rPr>
          <w:rFonts w:ascii="Times New Roman" w:eastAsia="Times New Roman" w:hAnsi="Times New Roman" w:cs="Times New Roman"/>
          <w:color w:val="000000"/>
          <w:kern w:val="0"/>
          <w:sz w:val="24"/>
          <w:szCs w:val="24"/>
          <w:lang w:eastAsia="en-GB"/>
          <w14:ligatures w14:val="none"/>
        </w:rPr>
        <w:t> </w:t>
      </w:r>
    </w:p>
    <w:p w14:paraId="3D6E4EE1" w14:textId="77777777" w:rsidR="00162203" w:rsidRPr="00162203" w:rsidRDefault="00162203" w:rsidP="00162203">
      <w:pPr>
        <w:numPr>
          <w:ilvl w:val="0"/>
          <w:numId w:val="5"/>
        </w:numPr>
        <w:shd w:val="clear" w:color="auto" w:fill="FFFFFF"/>
        <w:spacing w:after="4" w:line="240" w:lineRule="auto"/>
        <w:ind w:left="1090"/>
        <w:rPr>
          <w:rFonts w:ascii="Arial" w:eastAsia="Times New Roman" w:hAnsi="Arial" w:cs="Arial"/>
          <w:color w:val="666666"/>
          <w:kern w:val="0"/>
          <w:sz w:val="26"/>
          <w:szCs w:val="26"/>
          <w:lang w:eastAsia="en-GB"/>
          <w14:ligatures w14:val="none"/>
        </w:rPr>
      </w:pPr>
      <w:r w:rsidRPr="00162203">
        <w:rPr>
          <w:rFonts w:ascii="SassoonPrimaryInfant" w:eastAsia="Times New Roman" w:hAnsi="SassoonPrimaryInfant" w:cs="Times New Roman"/>
          <w:color w:val="000000"/>
          <w:kern w:val="0"/>
          <w:sz w:val="24"/>
          <w:szCs w:val="24"/>
          <w:lang w:eastAsia="en-GB"/>
          <w14:ligatures w14:val="none"/>
        </w:rPr>
        <w:t>Children’s attainment and progress results.</w:t>
      </w:r>
    </w:p>
    <w:p w14:paraId="4BD4DB70" w14:textId="77777777" w:rsidR="00162203" w:rsidRPr="00162203" w:rsidRDefault="00162203" w:rsidP="00162203">
      <w:pPr>
        <w:numPr>
          <w:ilvl w:val="0"/>
          <w:numId w:val="5"/>
        </w:numPr>
        <w:shd w:val="clear" w:color="auto" w:fill="FFFFFF"/>
        <w:spacing w:after="4" w:line="240" w:lineRule="auto"/>
        <w:ind w:left="1090"/>
        <w:rPr>
          <w:rFonts w:ascii="Arial" w:eastAsia="Times New Roman" w:hAnsi="Arial" w:cs="Arial"/>
          <w:color w:val="666666"/>
          <w:kern w:val="0"/>
          <w:sz w:val="26"/>
          <w:szCs w:val="26"/>
          <w:lang w:eastAsia="en-GB"/>
          <w14:ligatures w14:val="none"/>
        </w:rPr>
      </w:pPr>
      <w:proofErr w:type="spellStart"/>
      <w:proofErr w:type="gramStart"/>
      <w:r w:rsidRPr="00162203">
        <w:rPr>
          <w:rFonts w:ascii="SassoonPrimaryInfant" w:eastAsia="Times New Roman" w:hAnsi="SassoonPrimaryInfant" w:cs="Times New Roman"/>
          <w:color w:val="000000"/>
          <w:kern w:val="0"/>
          <w:sz w:val="24"/>
          <w:szCs w:val="24"/>
          <w:lang w:eastAsia="en-GB"/>
          <w14:ligatures w14:val="none"/>
        </w:rPr>
        <w:t>Well</w:t>
      </w:r>
      <w:proofErr w:type="gramEnd"/>
      <w:r w:rsidRPr="00162203">
        <w:rPr>
          <w:rFonts w:ascii="SassoonPrimaryInfant" w:eastAsia="Times New Roman" w:hAnsi="SassoonPrimaryInfant" w:cs="Times New Roman"/>
          <w:color w:val="000000"/>
          <w:kern w:val="0"/>
          <w:sz w:val="24"/>
          <w:szCs w:val="24"/>
          <w:lang w:eastAsia="en-GB"/>
          <w14:ligatures w14:val="none"/>
        </w:rPr>
        <w:t xml:space="preserve"> being</w:t>
      </w:r>
      <w:proofErr w:type="spellEnd"/>
      <w:r w:rsidRPr="00162203">
        <w:rPr>
          <w:rFonts w:ascii="SassoonPrimaryInfant" w:eastAsia="Times New Roman" w:hAnsi="SassoonPrimaryInfant" w:cs="Times New Roman"/>
          <w:color w:val="000000"/>
          <w:kern w:val="0"/>
          <w:sz w:val="24"/>
          <w:szCs w:val="24"/>
          <w:lang w:eastAsia="en-GB"/>
          <w14:ligatures w14:val="none"/>
        </w:rPr>
        <w:t xml:space="preserve"> entry and exit survey for children having wellbeing support.</w:t>
      </w:r>
    </w:p>
    <w:p w14:paraId="3FF33F63" w14:textId="77777777" w:rsidR="00162203" w:rsidRPr="00162203" w:rsidRDefault="00162203" w:rsidP="00162203">
      <w:pPr>
        <w:numPr>
          <w:ilvl w:val="0"/>
          <w:numId w:val="5"/>
        </w:numPr>
        <w:shd w:val="clear" w:color="auto" w:fill="FFFFFF"/>
        <w:spacing w:after="4" w:line="240" w:lineRule="auto"/>
        <w:ind w:left="1090"/>
        <w:rPr>
          <w:rFonts w:ascii="Arial" w:eastAsia="Times New Roman" w:hAnsi="Arial" w:cs="Arial"/>
          <w:color w:val="666666"/>
          <w:kern w:val="0"/>
          <w:sz w:val="26"/>
          <w:szCs w:val="26"/>
          <w:lang w:eastAsia="en-GB"/>
          <w14:ligatures w14:val="none"/>
        </w:rPr>
      </w:pPr>
      <w:r w:rsidRPr="00162203">
        <w:rPr>
          <w:rFonts w:ascii="SassoonPrimaryInfant" w:eastAsia="Times New Roman" w:hAnsi="SassoonPrimaryInfant" w:cs="Times New Roman"/>
          <w:color w:val="000000"/>
          <w:kern w:val="0"/>
          <w:sz w:val="24"/>
          <w:szCs w:val="24"/>
          <w:lang w:eastAsia="en-GB"/>
          <w14:ligatures w14:val="none"/>
        </w:rPr>
        <w:t>Attendance reports show figures in line with the trust and national picture.</w:t>
      </w:r>
    </w:p>
    <w:p w14:paraId="71D3A1C9" w14:textId="77777777" w:rsidR="00162203" w:rsidRPr="00162203" w:rsidRDefault="00162203" w:rsidP="00162203">
      <w:pPr>
        <w:numPr>
          <w:ilvl w:val="0"/>
          <w:numId w:val="5"/>
        </w:numPr>
        <w:shd w:val="clear" w:color="auto" w:fill="FFFFFF"/>
        <w:spacing w:after="4" w:line="240" w:lineRule="auto"/>
        <w:ind w:left="1090"/>
        <w:rPr>
          <w:rFonts w:ascii="Arial" w:eastAsia="Times New Roman" w:hAnsi="Arial" w:cs="Arial"/>
          <w:color w:val="666666"/>
          <w:kern w:val="0"/>
          <w:sz w:val="26"/>
          <w:szCs w:val="26"/>
          <w:lang w:eastAsia="en-GB"/>
          <w14:ligatures w14:val="none"/>
        </w:rPr>
      </w:pPr>
      <w:r w:rsidRPr="00162203">
        <w:rPr>
          <w:rFonts w:ascii="SassoonPrimaryInfant" w:eastAsia="Times New Roman" w:hAnsi="SassoonPrimaryInfant" w:cs="Times New Roman"/>
          <w:color w:val="000000"/>
          <w:kern w:val="0"/>
          <w:sz w:val="24"/>
          <w:szCs w:val="24"/>
          <w:lang w:eastAsia="en-GB"/>
          <w14:ligatures w14:val="none"/>
        </w:rPr>
        <w:t>Mrs Blackburn and Mrs Stephens to monitor monthly the attainment and progress of EY and KS1 phonics and reading.</w:t>
      </w:r>
    </w:p>
    <w:p w14:paraId="5EF2A0A4" w14:textId="77777777" w:rsidR="00162203" w:rsidRPr="00162203" w:rsidRDefault="00162203" w:rsidP="00162203">
      <w:pPr>
        <w:numPr>
          <w:ilvl w:val="0"/>
          <w:numId w:val="5"/>
        </w:numPr>
        <w:shd w:val="clear" w:color="auto" w:fill="FFFFFF"/>
        <w:spacing w:after="4" w:line="240" w:lineRule="auto"/>
        <w:ind w:left="1090"/>
        <w:rPr>
          <w:rFonts w:ascii="Arial" w:eastAsia="Times New Roman" w:hAnsi="Arial" w:cs="Arial"/>
          <w:color w:val="666666"/>
          <w:kern w:val="0"/>
          <w:sz w:val="26"/>
          <w:szCs w:val="26"/>
          <w:lang w:eastAsia="en-GB"/>
          <w14:ligatures w14:val="none"/>
        </w:rPr>
      </w:pPr>
      <w:r w:rsidRPr="00162203">
        <w:rPr>
          <w:rFonts w:ascii="SassoonPrimaryInfant" w:eastAsia="Times New Roman" w:hAnsi="SassoonPrimaryInfant" w:cs="Times New Roman"/>
          <w:color w:val="000000"/>
          <w:kern w:val="0"/>
          <w:sz w:val="24"/>
          <w:szCs w:val="24"/>
          <w:lang w:eastAsia="en-GB"/>
          <w14:ligatures w14:val="none"/>
        </w:rPr>
        <w:t>Miss Dewar and Mr Greaves to monitor monthly the attainment and progress of KS2 reading, writing and mathematics.</w:t>
      </w:r>
    </w:p>
    <w:p w14:paraId="1D09A0E7" w14:textId="77777777" w:rsidR="00162203" w:rsidRPr="00162203" w:rsidRDefault="00162203" w:rsidP="00162203">
      <w:pPr>
        <w:numPr>
          <w:ilvl w:val="0"/>
          <w:numId w:val="5"/>
        </w:numPr>
        <w:shd w:val="clear" w:color="auto" w:fill="FFFFFF"/>
        <w:spacing w:after="4" w:line="240" w:lineRule="auto"/>
        <w:ind w:left="1090"/>
        <w:rPr>
          <w:rFonts w:ascii="Arial" w:eastAsia="Times New Roman" w:hAnsi="Arial" w:cs="Arial"/>
          <w:color w:val="666666"/>
          <w:kern w:val="0"/>
          <w:sz w:val="26"/>
          <w:szCs w:val="26"/>
          <w:lang w:eastAsia="en-GB"/>
          <w14:ligatures w14:val="none"/>
        </w:rPr>
      </w:pPr>
      <w:r w:rsidRPr="00162203">
        <w:rPr>
          <w:rFonts w:ascii="SassoonPrimaryInfant" w:eastAsia="Times New Roman" w:hAnsi="SassoonPrimaryInfant" w:cs="Times New Roman"/>
          <w:color w:val="000000"/>
          <w:kern w:val="0"/>
          <w:sz w:val="24"/>
          <w:szCs w:val="24"/>
          <w:lang w:eastAsia="en-GB"/>
          <w14:ligatures w14:val="none"/>
        </w:rPr>
        <w:t>Any children who are not making good progress will be highlighted for intervention and support. This will include the SLT working with class teachers to ensure precise teaching that will fill in gaps in knowledge.</w:t>
      </w:r>
    </w:p>
    <w:p w14:paraId="156E71EC" w14:textId="77777777" w:rsidR="00162203" w:rsidRPr="00162203" w:rsidRDefault="00162203" w:rsidP="00162203">
      <w:pPr>
        <w:numPr>
          <w:ilvl w:val="0"/>
          <w:numId w:val="5"/>
        </w:numPr>
        <w:shd w:val="clear" w:color="auto" w:fill="FFFFFF"/>
        <w:spacing w:after="4" w:line="240" w:lineRule="auto"/>
        <w:ind w:left="1090"/>
        <w:rPr>
          <w:rFonts w:ascii="Arial" w:eastAsia="Times New Roman" w:hAnsi="Arial" w:cs="Arial"/>
          <w:color w:val="666666"/>
          <w:kern w:val="0"/>
          <w:sz w:val="26"/>
          <w:szCs w:val="26"/>
          <w:lang w:eastAsia="en-GB"/>
          <w14:ligatures w14:val="none"/>
        </w:rPr>
      </w:pPr>
      <w:r w:rsidRPr="00162203">
        <w:rPr>
          <w:rFonts w:ascii="SassoonPrimaryInfant" w:eastAsia="Times New Roman" w:hAnsi="SassoonPrimaryInfant" w:cs="Times New Roman"/>
          <w:color w:val="000000"/>
          <w:kern w:val="0"/>
          <w:sz w:val="24"/>
          <w:szCs w:val="24"/>
          <w:lang w:eastAsia="en-GB"/>
          <w14:ligatures w14:val="none"/>
        </w:rPr>
        <w:t>School is aiming for the children to catch up quickly and to be on track to make good progress from their previous key stage starting points.</w:t>
      </w:r>
    </w:p>
    <w:p w14:paraId="3F786D4A" w14:textId="77777777" w:rsidR="00257DF3" w:rsidRDefault="00257DF3"/>
    <w:sectPr w:rsidR="00257D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PrimaryInfant">
    <w:altName w:val="Calibri"/>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C2BE0"/>
    <w:multiLevelType w:val="multilevel"/>
    <w:tmpl w:val="F154E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A026A1"/>
    <w:multiLevelType w:val="multilevel"/>
    <w:tmpl w:val="7230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F57D1F"/>
    <w:multiLevelType w:val="multilevel"/>
    <w:tmpl w:val="BDB0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6267BD"/>
    <w:multiLevelType w:val="multilevel"/>
    <w:tmpl w:val="1D50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414BCA"/>
    <w:multiLevelType w:val="multilevel"/>
    <w:tmpl w:val="A20A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7612697">
    <w:abstractNumId w:val="0"/>
  </w:num>
  <w:num w:numId="2" w16cid:durableId="865369014">
    <w:abstractNumId w:val="3"/>
  </w:num>
  <w:num w:numId="3" w16cid:durableId="1556694882">
    <w:abstractNumId w:val="1"/>
  </w:num>
  <w:num w:numId="4" w16cid:durableId="1459255557">
    <w:abstractNumId w:val="2"/>
  </w:num>
  <w:num w:numId="5" w16cid:durableId="645091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03"/>
    <w:rsid w:val="00162203"/>
    <w:rsid w:val="00257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8BAAC"/>
  <w15:chartTrackingRefBased/>
  <w15:docId w15:val="{6DC587F3-4A1E-4B39-B8E9-A99B3FA8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220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162203"/>
    <w:pPr>
      <w:spacing w:after="0" w:line="240" w:lineRule="auto"/>
    </w:pPr>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8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9B34475AC7B2439EBD2BA2DF004032" ma:contentTypeVersion="10" ma:contentTypeDescription="Create a new document." ma:contentTypeScope="" ma:versionID="665b57f805483a0923a9dfe4b52d5058">
  <xsd:schema xmlns:xsd="http://www.w3.org/2001/XMLSchema" xmlns:xs="http://www.w3.org/2001/XMLSchema" xmlns:p="http://schemas.microsoft.com/office/2006/metadata/properties" xmlns:ns2="e39d403f-5ab0-4714-9b1a-16ca3eb865b5" xmlns:ns3="2114b455-ed22-4695-85b6-c22168642d32" targetNamespace="http://schemas.microsoft.com/office/2006/metadata/properties" ma:root="true" ma:fieldsID="66c12d5d9286bb0272834089108f053f" ns2:_="" ns3:_="">
    <xsd:import namespace="e39d403f-5ab0-4714-9b1a-16ca3eb865b5"/>
    <xsd:import namespace="2114b455-ed22-4695-85b6-c22168642d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d403f-5ab0-4714-9b1a-16ca3eb86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14b455-ed22-4695-85b6-c22168642d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637F29-8B4C-4D4A-98C3-97CCA4720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d403f-5ab0-4714-9b1a-16ca3eb865b5"/>
    <ds:schemaRef ds:uri="2114b455-ed22-4695-85b6-c22168642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8D87A-8174-487D-AFE5-0D05BCC3C248}">
  <ds:schemaRefs>
    <ds:schemaRef ds:uri="http://schemas.microsoft.com/sharepoint/v3/contenttype/forms"/>
  </ds:schemaRefs>
</ds:datastoreItem>
</file>

<file path=customXml/itemProps3.xml><?xml version="1.0" encoding="utf-8"?>
<ds:datastoreItem xmlns:ds="http://schemas.openxmlformats.org/officeDocument/2006/customXml" ds:itemID="{2706A9EF-39B3-47EC-B992-7AC0B0D0E86D}">
  <ds:schemaRefs>
    <ds:schemaRef ds:uri="http://schemas.microsoft.com/office/2006/metadata/properties"/>
    <ds:schemaRef ds:uri="http://schemas.microsoft.com/office/2006/documentManagement/types"/>
    <ds:schemaRef ds:uri="http://purl.org/dc/elements/1.1/"/>
    <ds:schemaRef ds:uri="http://purl.org/dc/dcmitype/"/>
    <ds:schemaRef ds:uri="2114b455-ed22-4695-85b6-c22168642d32"/>
    <ds:schemaRef ds:uri="http://schemas.microsoft.com/office/infopath/2007/PartnerControls"/>
    <ds:schemaRef ds:uri="http://purl.org/dc/terms/"/>
    <ds:schemaRef ds:uri="http://schemas.openxmlformats.org/package/2006/metadata/core-properties"/>
    <ds:schemaRef ds:uri="e39d403f-5ab0-4714-9b1a-16ca3eb865b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643</Words>
  <Characters>3671</Characters>
  <Application>Microsoft Office Word</Application>
  <DocSecurity>0</DocSecurity>
  <Lines>30</Lines>
  <Paragraphs>8</Paragraphs>
  <ScaleCrop>false</ScaleCrop>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Dewar, Amy</dc:creator>
  <cp:keywords/>
  <dc:description/>
  <cp:lastModifiedBy>Dewar, Amy</cp:lastModifiedBy>
  <cp:revision>2</cp:revision>
  <dcterms:created xsi:type="dcterms:W3CDTF">2023-10-24T20:01:00Z</dcterms:created>
  <dcterms:modified xsi:type="dcterms:W3CDTF">2023-10-24T20:03:00Z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0x010100FC9B34475AC7B2439EBD2BA2DF004032</vt:lpwstr>
  </property>
</Properties>
</file>