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41A3B" w14:textId="38A5214C" w:rsidR="00985E34" w:rsidRDefault="00C860C1" w:rsidP="00BC31FA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Year 6 Long Term Plan</w:t>
      </w:r>
    </w:p>
    <w:tbl>
      <w:tblPr>
        <w:tblStyle w:val="TableGrid"/>
        <w:tblW w:w="15304" w:type="dxa"/>
        <w:tblInd w:w="-690" w:type="dxa"/>
        <w:tblLook w:val="04A0" w:firstRow="1" w:lastRow="0" w:firstColumn="1" w:lastColumn="0" w:noHBand="0" w:noVBand="1"/>
      </w:tblPr>
      <w:tblGrid>
        <w:gridCol w:w="1696"/>
        <w:gridCol w:w="2268"/>
        <w:gridCol w:w="2268"/>
        <w:gridCol w:w="2268"/>
        <w:gridCol w:w="2268"/>
        <w:gridCol w:w="2268"/>
        <w:gridCol w:w="2268"/>
      </w:tblGrid>
      <w:tr w:rsidR="00985E34" w14:paraId="710BC43F" w14:textId="77777777" w:rsidTr="00490277">
        <w:trPr>
          <w:trHeight w:val="850"/>
        </w:trPr>
        <w:tc>
          <w:tcPr>
            <w:tcW w:w="1696" w:type="dxa"/>
          </w:tcPr>
          <w:p w14:paraId="331DDC2B" w14:textId="77777777" w:rsidR="00985E34" w:rsidRDefault="00985E34" w:rsidP="00985E3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68" w:type="dxa"/>
            <w:shd w:val="clear" w:color="auto" w:fill="7030A0"/>
            <w:vAlign w:val="center"/>
          </w:tcPr>
          <w:p w14:paraId="1B94306B" w14:textId="0E7075BE" w:rsidR="00985E34" w:rsidRPr="00985E34" w:rsidRDefault="00985E34" w:rsidP="00985E3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985E34">
              <w:rPr>
                <w:b/>
                <w:bCs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2268" w:type="dxa"/>
            <w:shd w:val="clear" w:color="auto" w:fill="7030A0"/>
            <w:vAlign w:val="center"/>
          </w:tcPr>
          <w:p w14:paraId="1F1247B3" w14:textId="157B0A2F" w:rsidR="00985E34" w:rsidRPr="00985E34" w:rsidRDefault="00985E34" w:rsidP="00985E3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985E34">
              <w:rPr>
                <w:b/>
                <w:bCs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2268" w:type="dxa"/>
            <w:shd w:val="clear" w:color="auto" w:fill="7030A0"/>
            <w:vAlign w:val="center"/>
          </w:tcPr>
          <w:p w14:paraId="1B5554CD" w14:textId="1FA293A8" w:rsidR="00985E34" w:rsidRPr="00985E34" w:rsidRDefault="00985E34" w:rsidP="00985E3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985E34">
              <w:rPr>
                <w:b/>
                <w:bCs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2268" w:type="dxa"/>
            <w:shd w:val="clear" w:color="auto" w:fill="7030A0"/>
            <w:vAlign w:val="center"/>
          </w:tcPr>
          <w:p w14:paraId="33A30DD9" w14:textId="413C1B88" w:rsidR="00985E34" w:rsidRPr="00985E34" w:rsidRDefault="00985E34" w:rsidP="00985E3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985E34">
              <w:rPr>
                <w:b/>
                <w:bCs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2268" w:type="dxa"/>
            <w:shd w:val="clear" w:color="auto" w:fill="7030A0"/>
            <w:vAlign w:val="center"/>
          </w:tcPr>
          <w:p w14:paraId="1156FB5A" w14:textId="3705D9DE" w:rsidR="00985E34" w:rsidRPr="00985E34" w:rsidRDefault="00985E34" w:rsidP="00985E3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985E34">
              <w:rPr>
                <w:b/>
                <w:bCs/>
                <w:color w:val="FFFFFF" w:themeColor="background1"/>
                <w:sz w:val="28"/>
                <w:szCs w:val="28"/>
              </w:rPr>
              <w:t>Summer 1</w:t>
            </w:r>
          </w:p>
        </w:tc>
        <w:tc>
          <w:tcPr>
            <w:tcW w:w="2268" w:type="dxa"/>
            <w:shd w:val="clear" w:color="auto" w:fill="7030A0"/>
            <w:vAlign w:val="center"/>
          </w:tcPr>
          <w:p w14:paraId="50F5640A" w14:textId="26B316C4" w:rsidR="00985E34" w:rsidRPr="00985E34" w:rsidRDefault="00985E34" w:rsidP="00985E34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985E34">
              <w:rPr>
                <w:b/>
                <w:bCs/>
                <w:color w:val="FFFFFF" w:themeColor="background1"/>
                <w:sz w:val="28"/>
                <w:szCs w:val="28"/>
              </w:rPr>
              <w:t>Summer 2</w:t>
            </w:r>
          </w:p>
        </w:tc>
      </w:tr>
      <w:tr w:rsidR="00985E34" w14:paraId="0A5372A6" w14:textId="77777777" w:rsidTr="00490277">
        <w:trPr>
          <w:trHeight w:val="567"/>
        </w:trPr>
        <w:tc>
          <w:tcPr>
            <w:tcW w:w="1696" w:type="dxa"/>
            <w:vAlign w:val="center"/>
          </w:tcPr>
          <w:p w14:paraId="6B74A550" w14:textId="480B1A06" w:rsidR="00985E34" w:rsidRP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 w:rsidRPr="00985E34">
              <w:rPr>
                <w:b/>
                <w:bCs/>
                <w:sz w:val="28"/>
                <w:szCs w:val="28"/>
              </w:rPr>
              <w:t>Maths</w:t>
            </w:r>
          </w:p>
        </w:tc>
        <w:tc>
          <w:tcPr>
            <w:tcW w:w="2268" w:type="dxa"/>
            <w:vAlign w:val="center"/>
          </w:tcPr>
          <w:p w14:paraId="55D24198" w14:textId="77777777" w:rsidR="00DD7154" w:rsidRDefault="00BC1F10" w:rsidP="00985E34">
            <w:pPr>
              <w:jc w:val="center"/>
            </w:pPr>
            <w:r>
              <w:t>Place Value</w:t>
            </w:r>
          </w:p>
          <w:p w14:paraId="74F6D4C9" w14:textId="2AFB7E86" w:rsidR="00BC1F10" w:rsidRPr="00D42BEC" w:rsidRDefault="00BC1F10" w:rsidP="00BC1F10">
            <w:pPr>
              <w:jc w:val="center"/>
            </w:pPr>
            <w:r>
              <w:t>Number</w:t>
            </w:r>
          </w:p>
        </w:tc>
        <w:tc>
          <w:tcPr>
            <w:tcW w:w="2268" w:type="dxa"/>
            <w:vAlign w:val="center"/>
          </w:tcPr>
          <w:p w14:paraId="0D31A1B7" w14:textId="77777777" w:rsidR="00DD7154" w:rsidRDefault="00BC1F10" w:rsidP="00B32EC9">
            <w:pPr>
              <w:jc w:val="center"/>
            </w:pPr>
            <w:r>
              <w:t>Number cont.</w:t>
            </w:r>
          </w:p>
          <w:p w14:paraId="36FA074E" w14:textId="77777777" w:rsidR="00BC1F10" w:rsidRDefault="00BC1F10" w:rsidP="00B32EC9">
            <w:pPr>
              <w:jc w:val="center"/>
            </w:pPr>
            <w:r>
              <w:t>Fractions A and B</w:t>
            </w:r>
          </w:p>
          <w:p w14:paraId="3C4E246C" w14:textId="30F708AA" w:rsidR="00BC1F10" w:rsidRPr="00D42BEC" w:rsidRDefault="00BC1F10" w:rsidP="00B32EC9">
            <w:pPr>
              <w:jc w:val="center"/>
            </w:pPr>
            <w:r>
              <w:t>Converting Units</w:t>
            </w:r>
          </w:p>
        </w:tc>
        <w:tc>
          <w:tcPr>
            <w:tcW w:w="2268" w:type="dxa"/>
            <w:vAlign w:val="center"/>
          </w:tcPr>
          <w:p w14:paraId="1014269F" w14:textId="77777777" w:rsidR="00DD7154" w:rsidRDefault="00BC1F10" w:rsidP="00985E34">
            <w:pPr>
              <w:jc w:val="center"/>
            </w:pPr>
            <w:r>
              <w:t>Ratio</w:t>
            </w:r>
          </w:p>
          <w:p w14:paraId="24C534E4" w14:textId="77777777" w:rsidR="00BC1F10" w:rsidRDefault="00BC1F10" w:rsidP="00985E34">
            <w:pPr>
              <w:jc w:val="center"/>
            </w:pPr>
            <w:r>
              <w:t>Algebra</w:t>
            </w:r>
          </w:p>
          <w:p w14:paraId="1CD81163" w14:textId="3C8AD629" w:rsidR="00BC1F10" w:rsidRPr="00D42BEC" w:rsidRDefault="00BC1F10" w:rsidP="00985E34">
            <w:pPr>
              <w:jc w:val="center"/>
            </w:pPr>
            <w:r>
              <w:t>Decimals</w:t>
            </w:r>
          </w:p>
        </w:tc>
        <w:tc>
          <w:tcPr>
            <w:tcW w:w="2268" w:type="dxa"/>
            <w:vAlign w:val="center"/>
          </w:tcPr>
          <w:p w14:paraId="3546B9BD" w14:textId="77777777" w:rsidR="00DD7154" w:rsidRDefault="00BC1F10" w:rsidP="00985E34">
            <w:pPr>
              <w:jc w:val="center"/>
            </w:pPr>
            <w:r>
              <w:t>Decimals cont.</w:t>
            </w:r>
          </w:p>
          <w:p w14:paraId="24F8FCDC" w14:textId="77777777" w:rsidR="00BC1F10" w:rsidRDefault="00BC1F10" w:rsidP="00985E34">
            <w:pPr>
              <w:jc w:val="center"/>
            </w:pPr>
            <w:r>
              <w:t>Fractions, decimals and percentages</w:t>
            </w:r>
          </w:p>
          <w:p w14:paraId="4486B4AF" w14:textId="77777777" w:rsidR="00BC1F10" w:rsidRDefault="00BC1F10" w:rsidP="00985E34">
            <w:pPr>
              <w:jc w:val="center"/>
            </w:pPr>
            <w:r>
              <w:t>Area, perimeter and volume</w:t>
            </w:r>
          </w:p>
          <w:p w14:paraId="281FC7C0" w14:textId="7ECE80A0" w:rsidR="00BC1F10" w:rsidRPr="00D42BEC" w:rsidRDefault="00BC1F10" w:rsidP="00985E34">
            <w:pPr>
              <w:jc w:val="center"/>
            </w:pPr>
            <w:r>
              <w:t>Statistics</w:t>
            </w:r>
          </w:p>
        </w:tc>
        <w:tc>
          <w:tcPr>
            <w:tcW w:w="2268" w:type="dxa"/>
            <w:vAlign w:val="center"/>
          </w:tcPr>
          <w:p w14:paraId="7AADFBF6" w14:textId="77777777" w:rsidR="00DD7154" w:rsidRDefault="00BC1F10" w:rsidP="00985E34">
            <w:pPr>
              <w:jc w:val="center"/>
            </w:pPr>
            <w:r>
              <w:t>Shape</w:t>
            </w:r>
          </w:p>
          <w:p w14:paraId="663EE0D9" w14:textId="7FA8078C" w:rsidR="00BC1F10" w:rsidRPr="00D42BEC" w:rsidRDefault="00BC1F10" w:rsidP="00985E34">
            <w:pPr>
              <w:jc w:val="center"/>
            </w:pPr>
            <w:r>
              <w:t>Position and Direction</w:t>
            </w:r>
          </w:p>
        </w:tc>
        <w:tc>
          <w:tcPr>
            <w:tcW w:w="2268" w:type="dxa"/>
            <w:vAlign w:val="center"/>
          </w:tcPr>
          <w:p w14:paraId="1544C558" w14:textId="6C367760" w:rsidR="00DD7154" w:rsidRPr="00D42BEC" w:rsidRDefault="00BC1F10" w:rsidP="00985E34">
            <w:pPr>
              <w:jc w:val="center"/>
            </w:pPr>
            <w:r>
              <w:t>Consolidation and problem solving</w:t>
            </w:r>
          </w:p>
        </w:tc>
      </w:tr>
      <w:tr w:rsidR="00985E34" w14:paraId="344078C1" w14:textId="77777777" w:rsidTr="00490277">
        <w:trPr>
          <w:trHeight w:val="567"/>
        </w:trPr>
        <w:tc>
          <w:tcPr>
            <w:tcW w:w="1696" w:type="dxa"/>
            <w:vAlign w:val="center"/>
          </w:tcPr>
          <w:p w14:paraId="3E620E31" w14:textId="7F09433C" w:rsidR="00985E34" w:rsidRP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2268" w:type="dxa"/>
            <w:vAlign w:val="center"/>
          </w:tcPr>
          <w:p w14:paraId="6ABD0C82" w14:textId="77777777" w:rsidR="00C16F14" w:rsidRPr="00C16F14" w:rsidRDefault="00C16F14" w:rsidP="00C16F14">
            <w:pPr>
              <w:jc w:val="center"/>
              <w:rPr>
                <w:b/>
                <w:i/>
                <w:iCs/>
              </w:rPr>
            </w:pPr>
            <w:r w:rsidRPr="00C16F14">
              <w:rPr>
                <w:b/>
                <w:i/>
                <w:iCs/>
              </w:rPr>
              <w:t xml:space="preserve">The Nowhere Emporium (Bridging </w:t>
            </w:r>
          </w:p>
          <w:p w14:paraId="17F89C5E" w14:textId="77777777" w:rsidR="00C16F14" w:rsidRDefault="00C16F14" w:rsidP="00C16F14">
            <w:pPr>
              <w:jc w:val="center"/>
              <w:rPr>
                <w:b/>
                <w:i/>
                <w:iCs/>
              </w:rPr>
            </w:pPr>
            <w:r w:rsidRPr="00C16F14">
              <w:rPr>
                <w:b/>
                <w:i/>
                <w:iCs/>
              </w:rPr>
              <w:t xml:space="preserve">Unit)  </w:t>
            </w:r>
          </w:p>
          <w:p w14:paraId="5379E2F1" w14:textId="77777777" w:rsidR="00C16F14" w:rsidRPr="00C16F14" w:rsidRDefault="00C16F14" w:rsidP="00C16F14">
            <w:pPr>
              <w:jc w:val="center"/>
              <w:rPr>
                <w:b/>
                <w:i/>
                <w:iCs/>
              </w:rPr>
            </w:pPr>
          </w:p>
          <w:p w14:paraId="03775B3A" w14:textId="77777777" w:rsidR="00C16F14" w:rsidRDefault="00C16F14" w:rsidP="00C16F1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Narrative: story as a theme </w:t>
            </w:r>
          </w:p>
          <w:p w14:paraId="57B3756A" w14:textId="77777777" w:rsidR="00C16F14" w:rsidRDefault="00C16F14" w:rsidP="00C16F14">
            <w:pPr>
              <w:jc w:val="center"/>
              <w:rPr>
                <w:iCs/>
              </w:rPr>
            </w:pPr>
          </w:p>
          <w:p w14:paraId="6096AF8E" w14:textId="14F35FEB" w:rsidR="00C16F14" w:rsidRDefault="00C16F14" w:rsidP="00C16F1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Information </w:t>
            </w:r>
          </w:p>
          <w:p w14:paraId="52C73701" w14:textId="1A9B73A6" w:rsidR="003C7E53" w:rsidRPr="00C16F14" w:rsidRDefault="00C16F14" w:rsidP="00C16F14">
            <w:pPr>
              <w:jc w:val="center"/>
              <w:rPr>
                <w:iCs/>
              </w:rPr>
            </w:pPr>
            <w:r>
              <w:rPr>
                <w:iCs/>
              </w:rPr>
              <w:t>h</w:t>
            </w:r>
            <w:r w:rsidRPr="00C16F14">
              <w:rPr>
                <w:iCs/>
              </w:rPr>
              <w:t xml:space="preserve">ybrid: magazine page  </w:t>
            </w:r>
          </w:p>
        </w:tc>
        <w:tc>
          <w:tcPr>
            <w:tcW w:w="2268" w:type="dxa"/>
            <w:vAlign w:val="center"/>
          </w:tcPr>
          <w:p w14:paraId="2EDACF62" w14:textId="77777777" w:rsid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b/>
                <w:i/>
                <w:iCs/>
              </w:rPr>
              <w:t>Britten’s Got Talent?</w:t>
            </w:r>
            <w:r w:rsidRPr="00C16F14">
              <w:rPr>
                <w:iCs/>
              </w:rPr>
              <w:t xml:space="preserve"> </w:t>
            </w:r>
          </w:p>
          <w:p w14:paraId="50DD43AB" w14:textId="77777777" w:rsidR="00C16F14" w:rsidRDefault="00C16F14" w:rsidP="00985E34">
            <w:pPr>
              <w:jc w:val="center"/>
              <w:rPr>
                <w:iCs/>
              </w:rPr>
            </w:pPr>
          </w:p>
          <w:p w14:paraId="02E0E8AF" w14:textId="77777777" w:rsid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 Non-fiction -  Information  </w:t>
            </w:r>
          </w:p>
          <w:p w14:paraId="239B5848" w14:textId="77777777" w:rsidR="00C16F14" w:rsidRDefault="00C16F14" w:rsidP="00985E34">
            <w:pPr>
              <w:jc w:val="center"/>
              <w:rPr>
                <w:iCs/>
              </w:rPr>
            </w:pPr>
          </w:p>
          <w:p w14:paraId="1996800A" w14:textId="77777777" w:rsid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Writing outcome -  Explanation and Persuasion Hybrid  </w:t>
            </w:r>
          </w:p>
          <w:p w14:paraId="4220909E" w14:textId="77777777" w:rsidR="00C16F14" w:rsidRDefault="00C16F14" w:rsidP="00985E34">
            <w:pPr>
              <w:jc w:val="center"/>
              <w:rPr>
                <w:iCs/>
              </w:rPr>
            </w:pPr>
          </w:p>
          <w:p w14:paraId="3F960CF6" w14:textId="3DBACB93" w:rsidR="003C7E53" w:rsidRP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>Poetry – A Tiger in the Zoo – Free Verse poem.</w:t>
            </w:r>
          </w:p>
        </w:tc>
        <w:tc>
          <w:tcPr>
            <w:tcW w:w="2268" w:type="dxa"/>
            <w:vAlign w:val="center"/>
          </w:tcPr>
          <w:p w14:paraId="41334798" w14:textId="77777777" w:rsidR="00C16F14" w:rsidRDefault="00C16F14" w:rsidP="00985E34">
            <w:pPr>
              <w:jc w:val="center"/>
              <w:rPr>
                <w:b/>
                <w:i/>
                <w:iCs/>
              </w:rPr>
            </w:pPr>
            <w:r w:rsidRPr="00C16F14">
              <w:rPr>
                <w:b/>
                <w:i/>
                <w:iCs/>
              </w:rPr>
              <w:t>Heroes and Villains</w:t>
            </w:r>
          </w:p>
          <w:p w14:paraId="4746851A" w14:textId="77777777" w:rsidR="00C16F14" w:rsidRDefault="00C16F14" w:rsidP="00985E34">
            <w:pPr>
              <w:jc w:val="center"/>
              <w:rPr>
                <w:b/>
                <w:i/>
                <w:iCs/>
              </w:rPr>
            </w:pPr>
          </w:p>
          <w:p w14:paraId="1128B8FA" w14:textId="77777777" w:rsidR="00C16F14" w:rsidRDefault="00C16F14" w:rsidP="00C16F1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Fiction -  Classic Narrative  </w:t>
            </w:r>
          </w:p>
          <w:p w14:paraId="767F0B49" w14:textId="77777777" w:rsidR="00C16F14" w:rsidRDefault="00C16F14" w:rsidP="00C16F14">
            <w:pPr>
              <w:jc w:val="center"/>
              <w:rPr>
                <w:iCs/>
              </w:rPr>
            </w:pPr>
          </w:p>
          <w:p w14:paraId="3DA62312" w14:textId="77777777" w:rsidR="00C16F14" w:rsidRDefault="00C16F14" w:rsidP="00C16F1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Writing Outcome – Narrative  Poetry – </w:t>
            </w:r>
          </w:p>
          <w:p w14:paraId="6781B80F" w14:textId="77777777" w:rsidR="00C16F14" w:rsidRDefault="00C16F14" w:rsidP="00C16F14">
            <w:pPr>
              <w:jc w:val="center"/>
              <w:rPr>
                <w:iCs/>
              </w:rPr>
            </w:pPr>
          </w:p>
          <w:p w14:paraId="7A7C0CE9" w14:textId="299C2D47" w:rsidR="003C7E53" w:rsidRPr="00C16F14" w:rsidRDefault="00C16F14" w:rsidP="00C16F14">
            <w:pPr>
              <w:jc w:val="center"/>
              <w:rPr>
                <w:iCs/>
              </w:rPr>
            </w:pPr>
            <w:r w:rsidRPr="00C16F14">
              <w:rPr>
                <w:iCs/>
              </w:rPr>
              <w:t>Guarding Secrets – Free Verse poem.</w:t>
            </w:r>
          </w:p>
        </w:tc>
        <w:tc>
          <w:tcPr>
            <w:tcW w:w="2268" w:type="dxa"/>
            <w:vAlign w:val="center"/>
          </w:tcPr>
          <w:p w14:paraId="3483FFC1" w14:textId="77777777" w:rsidR="00C16F14" w:rsidRPr="00C16F14" w:rsidRDefault="00C16F14" w:rsidP="00D42BEC">
            <w:pPr>
              <w:jc w:val="center"/>
              <w:rPr>
                <w:b/>
                <w:i/>
                <w:iCs/>
              </w:rPr>
            </w:pPr>
            <w:r w:rsidRPr="00C16F14">
              <w:rPr>
                <w:b/>
                <w:i/>
                <w:iCs/>
              </w:rPr>
              <w:t xml:space="preserve">Super </w:t>
            </w:r>
            <w:proofErr w:type="spellStart"/>
            <w:r w:rsidRPr="00C16F14">
              <w:rPr>
                <w:b/>
                <w:i/>
                <w:iCs/>
              </w:rPr>
              <w:t>Slueth</w:t>
            </w:r>
            <w:proofErr w:type="spellEnd"/>
            <w:r w:rsidRPr="00C16F14">
              <w:rPr>
                <w:b/>
                <w:i/>
                <w:iCs/>
              </w:rPr>
              <w:t xml:space="preserve">  </w:t>
            </w:r>
          </w:p>
          <w:p w14:paraId="1996CBF1" w14:textId="77777777" w:rsidR="00C16F14" w:rsidRDefault="00C16F14" w:rsidP="00D42BEC">
            <w:pPr>
              <w:jc w:val="center"/>
              <w:rPr>
                <w:iCs/>
              </w:rPr>
            </w:pPr>
          </w:p>
          <w:p w14:paraId="1AAC4272" w14:textId="77777777" w:rsidR="00C16F14" w:rsidRDefault="00C16F14" w:rsidP="00D42BEC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Non-fiction – narrative and information hybrid  </w:t>
            </w:r>
          </w:p>
          <w:p w14:paraId="3D768D51" w14:textId="77777777" w:rsidR="00C16F14" w:rsidRDefault="00C16F14" w:rsidP="00D42BEC">
            <w:pPr>
              <w:jc w:val="center"/>
              <w:rPr>
                <w:iCs/>
              </w:rPr>
            </w:pPr>
          </w:p>
          <w:p w14:paraId="08184421" w14:textId="77777777" w:rsidR="00C16F14" w:rsidRDefault="00C16F14" w:rsidP="00D42BEC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Writing Outcome – Hybrid biography and explanation.  </w:t>
            </w:r>
          </w:p>
          <w:p w14:paraId="1285E20A" w14:textId="77777777" w:rsidR="00C16F14" w:rsidRDefault="00C16F14" w:rsidP="00D42BEC">
            <w:pPr>
              <w:jc w:val="center"/>
              <w:rPr>
                <w:iCs/>
              </w:rPr>
            </w:pPr>
          </w:p>
          <w:p w14:paraId="040834CB" w14:textId="25FA6874" w:rsidR="00855946" w:rsidRPr="00C16F14" w:rsidRDefault="00C16F14" w:rsidP="00D42BEC">
            <w:pPr>
              <w:jc w:val="center"/>
              <w:rPr>
                <w:iCs/>
              </w:rPr>
            </w:pPr>
            <w:r w:rsidRPr="00C16F14">
              <w:rPr>
                <w:iCs/>
              </w:rPr>
              <w:t>Poetry – The Sea – narrative poem.</w:t>
            </w:r>
          </w:p>
        </w:tc>
        <w:tc>
          <w:tcPr>
            <w:tcW w:w="2268" w:type="dxa"/>
            <w:vAlign w:val="center"/>
          </w:tcPr>
          <w:p w14:paraId="353D6071" w14:textId="77777777" w:rsidR="00C16F14" w:rsidRDefault="00C16F14" w:rsidP="00985E34">
            <w:pPr>
              <w:jc w:val="center"/>
              <w:rPr>
                <w:b/>
                <w:i/>
                <w:iCs/>
              </w:rPr>
            </w:pPr>
            <w:r w:rsidRPr="00C16F14">
              <w:rPr>
                <w:b/>
                <w:i/>
                <w:iCs/>
              </w:rPr>
              <w:t xml:space="preserve">The Lion and Albert (End of KS2 Last Push Pack)  </w:t>
            </w:r>
          </w:p>
          <w:p w14:paraId="1BBE7BA7" w14:textId="77777777" w:rsidR="00C16F14" w:rsidRDefault="00C16F14" w:rsidP="00985E34">
            <w:pPr>
              <w:jc w:val="center"/>
              <w:rPr>
                <w:b/>
                <w:i/>
                <w:iCs/>
              </w:rPr>
            </w:pPr>
          </w:p>
          <w:p w14:paraId="759A7175" w14:textId="77777777" w:rsid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Narrative: 1st person perspectives through diary entries and short flashback story </w:t>
            </w:r>
          </w:p>
          <w:p w14:paraId="27D455DD" w14:textId="77777777" w:rsidR="00C16F14" w:rsidRDefault="00C16F14" w:rsidP="00985E34">
            <w:pPr>
              <w:jc w:val="center"/>
              <w:rPr>
                <w:iCs/>
              </w:rPr>
            </w:pPr>
          </w:p>
          <w:p w14:paraId="17EED7B4" w14:textId="77777777" w:rsid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Communication: email letters </w:t>
            </w:r>
          </w:p>
          <w:p w14:paraId="664FCB13" w14:textId="77777777" w:rsidR="00C16F14" w:rsidRDefault="00C16F14" w:rsidP="00985E34">
            <w:pPr>
              <w:jc w:val="center"/>
              <w:rPr>
                <w:iCs/>
              </w:rPr>
            </w:pPr>
          </w:p>
          <w:p w14:paraId="49DE03D2" w14:textId="40D5D4C1" w:rsidR="00855946" w:rsidRP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Persuasion: adverts and reviews  </w:t>
            </w:r>
          </w:p>
        </w:tc>
        <w:tc>
          <w:tcPr>
            <w:tcW w:w="2268" w:type="dxa"/>
            <w:vAlign w:val="center"/>
          </w:tcPr>
          <w:p w14:paraId="1E2E8560" w14:textId="77777777" w:rsid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b/>
                <w:iCs/>
              </w:rPr>
              <w:t xml:space="preserve">Survival </w:t>
            </w:r>
            <w:r w:rsidRPr="00C16F14">
              <w:rPr>
                <w:iCs/>
              </w:rPr>
              <w:t xml:space="preserve"> </w:t>
            </w:r>
          </w:p>
          <w:p w14:paraId="41178068" w14:textId="77777777" w:rsidR="00C16F14" w:rsidRDefault="00C16F14" w:rsidP="00985E34">
            <w:pPr>
              <w:jc w:val="center"/>
              <w:rPr>
                <w:iCs/>
              </w:rPr>
            </w:pPr>
          </w:p>
          <w:p w14:paraId="65457258" w14:textId="79BF75CF" w:rsidR="003C7E53" w:rsidRPr="00C16F14" w:rsidRDefault="00C16F14" w:rsidP="00985E34">
            <w:pPr>
              <w:jc w:val="center"/>
              <w:rPr>
                <w:iCs/>
              </w:rPr>
            </w:pPr>
            <w:r w:rsidRPr="00C16F14">
              <w:rPr>
                <w:iCs/>
              </w:rPr>
              <w:t xml:space="preserve">Novel as a theme Biography  </w:t>
            </w:r>
          </w:p>
        </w:tc>
      </w:tr>
      <w:tr w:rsidR="00985E34" w14:paraId="48349758" w14:textId="77777777" w:rsidTr="002473D4">
        <w:trPr>
          <w:trHeight w:val="753"/>
        </w:trPr>
        <w:tc>
          <w:tcPr>
            <w:tcW w:w="1696" w:type="dxa"/>
            <w:vAlign w:val="center"/>
          </w:tcPr>
          <w:p w14:paraId="28655556" w14:textId="6ECE17AF" w:rsidR="00985E34" w:rsidRP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Science</w:t>
            </w:r>
          </w:p>
        </w:tc>
        <w:tc>
          <w:tcPr>
            <w:tcW w:w="2268" w:type="dxa"/>
            <w:vAlign w:val="center"/>
          </w:tcPr>
          <w:p w14:paraId="52879A2F" w14:textId="35ADB199" w:rsidR="00985E34" w:rsidRPr="00E74C1E" w:rsidRDefault="0014189C" w:rsidP="00985E34">
            <w:pPr>
              <w:jc w:val="center"/>
            </w:pPr>
            <w:r>
              <w:t>Animals including humans</w:t>
            </w:r>
          </w:p>
        </w:tc>
        <w:tc>
          <w:tcPr>
            <w:tcW w:w="2268" w:type="dxa"/>
            <w:vAlign w:val="center"/>
          </w:tcPr>
          <w:p w14:paraId="3732E407" w14:textId="6383194A" w:rsidR="00985E34" w:rsidRPr="00E74C1E" w:rsidRDefault="0014189C" w:rsidP="00985E34">
            <w:pPr>
              <w:jc w:val="center"/>
            </w:pPr>
            <w:r>
              <w:t>Light</w:t>
            </w:r>
          </w:p>
        </w:tc>
        <w:tc>
          <w:tcPr>
            <w:tcW w:w="2268" w:type="dxa"/>
            <w:vAlign w:val="center"/>
          </w:tcPr>
          <w:p w14:paraId="3662AA0C" w14:textId="376E1C80" w:rsidR="00985E34" w:rsidRPr="00E74C1E" w:rsidRDefault="0014189C" w:rsidP="00985E34">
            <w:pPr>
              <w:jc w:val="center"/>
            </w:pPr>
            <w:r>
              <w:t>Living things and their habitats</w:t>
            </w:r>
          </w:p>
        </w:tc>
        <w:tc>
          <w:tcPr>
            <w:tcW w:w="2268" w:type="dxa"/>
            <w:vAlign w:val="center"/>
          </w:tcPr>
          <w:p w14:paraId="02226F78" w14:textId="16483491" w:rsidR="00985E34" w:rsidRPr="00E74C1E" w:rsidRDefault="0014189C" w:rsidP="00985E34">
            <w:pPr>
              <w:jc w:val="center"/>
            </w:pPr>
            <w:r>
              <w:t>Electricity</w:t>
            </w:r>
          </w:p>
        </w:tc>
        <w:tc>
          <w:tcPr>
            <w:tcW w:w="2268" w:type="dxa"/>
            <w:vAlign w:val="center"/>
          </w:tcPr>
          <w:p w14:paraId="7E1B11A7" w14:textId="6B155EE3" w:rsidR="00985E34" w:rsidRPr="00E74C1E" w:rsidRDefault="0014189C" w:rsidP="00985E34">
            <w:pPr>
              <w:jc w:val="center"/>
            </w:pPr>
            <w:r>
              <w:t>Evolution and Inheritance</w:t>
            </w:r>
          </w:p>
        </w:tc>
        <w:tc>
          <w:tcPr>
            <w:tcW w:w="2268" w:type="dxa"/>
            <w:vAlign w:val="center"/>
          </w:tcPr>
          <w:p w14:paraId="6F812350" w14:textId="2DE61DDB" w:rsidR="00985E34" w:rsidRPr="00E74C1E" w:rsidRDefault="0014189C" w:rsidP="00985E34">
            <w:pPr>
              <w:jc w:val="center"/>
            </w:pPr>
            <w:r>
              <w:t>Looking after our environment</w:t>
            </w:r>
          </w:p>
        </w:tc>
      </w:tr>
      <w:tr w:rsidR="00985E34" w14:paraId="4C8B8985" w14:textId="77777777" w:rsidTr="00490277">
        <w:trPr>
          <w:trHeight w:val="567"/>
        </w:trPr>
        <w:tc>
          <w:tcPr>
            <w:tcW w:w="1696" w:type="dxa"/>
            <w:vAlign w:val="center"/>
          </w:tcPr>
          <w:p w14:paraId="249ED85F" w14:textId="71CA1463" w:rsidR="00985E34" w:rsidRP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 w:rsidRPr="00A774F7">
              <w:rPr>
                <w:b/>
                <w:bCs/>
                <w:sz w:val="28"/>
                <w:szCs w:val="28"/>
              </w:rPr>
              <w:t>Computing</w:t>
            </w:r>
          </w:p>
        </w:tc>
        <w:tc>
          <w:tcPr>
            <w:tcW w:w="2268" w:type="dxa"/>
            <w:vAlign w:val="center"/>
          </w:tcPr>
          <w:p w14:paraId="7CDF8056" w14:textId="5F407791" w:rsidR="00E74C1E" w:rsidRPr="00E74C1E" w:rsidRDefault="00D52910" w:rsidP="00D52910">
            <w:pPr>
              <w:jc w:val="center"/>
            </w:pPr>
            <w:r>
              <w:t>Communication and Collaboration</w:t>
            </w:r>
          </w:p>
        </w:tc>
        <w:tc>
          <w:tcPr>
            <w:tcW w:w="2268" w:type="dxa"/>
            <w:vAlign w:val="center"/>
          </w:tcPr>
          <w:p w14:paraId="254B5C8E" w14:textId="1DBE4E73" w:rsidR="00985E34" w:rsidRPr="00E74C1E" w:rsidRDefault="00985E34" w:rsidP="00A774F7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72A6A0F" w14:textId="0D84A7AD" w:rsidR="00985E34" w:rsidRPr="00E74C1E" w:rsidRDefault="00D52910" w:rsidP="00985E34">
            <w:pPr>
              <w:jc w:val="center"/>
            </w:pPr>
            <w:r>
              <w:t>Web Page Creation</w:t>
            </w:r>
          </w:p>
        </w:tc>
        <w:tc>
          <w:tcPr>
            <w:tcW w:w="2268" w:type="dxa"/>
            <w:vAlign w:val="center"/>
          </w:tcPr>
          <w:p w14:paraId="11339D51" w14:textId="50A56F86" w:rsidR="00985E34" w:rsidRPr="00E74C1E" w:rsidRDefault="00985E34" w:rsidP="00985E34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426D411" w14:textId="308E7F84" w:rsidR="00985E34" w:rsidRPr="00E74C1E" w:rsidRDefault="00D52910" w:rsidP="00D52910">
            <w:pPr>
              <w:jc w:val="center"/>
            </w:pPr>
            <w:r>
              <w:t>Variables in Games</w:t>
            </w:r>
          </w:p>
        </w:tc>
        <w:tc>
          <w:tcPr>
            <w:tcW w:w="2268" w:type="dxa"/>
            <w:vAlign w:val="center"/>
          </w:tcPr>
          <w:p w14:paraId="60A24706" w14:textId="292ADE3D" w:rsidR="00E74C1E" w:rsidRPr="00E74C1E" w:rsidRDefault="00D52910" w:rsidP="00985E34">
            <w:pPr>
              <w:jc w:val="center"/>
            </w:pPr>
            <w:r>
              <w:t>Introductions to Spreadsheets</w:t>
            </w:r>
          </w:p>
        </w:tc>
      </w:tr>
      <w:tr w:rsidR="00A774F7" w14:paraId="5794769C" w14:textId="77777777" w:rsidTr="003B072E">
        <w:trPr>
          <w:trHeight w:val="567"/>
        </w:trPr>
        <w:tc>
          <w:tcPr>
            <w:tcW w:w="1696" w:type="dxa"/>
            <w:vAlign w:val="center"/>
          </w:tcPr>
          <w:p w14:paraId="20279314" w14:textId="509105D8" w:rsidR="00A774F7" w:rsidRPr="00985E34" w:rsidRDefault="00A774F7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 w:rsidRPr="0048641F">
              <w:rPr>
                <w:b/>
                <w:bCs/>
                <w:sz w:val="28"/>
                <w:szCs w:val="28"/>
              </w:rPr>
              <w:t>History</w:t>
            </w:r>
          </w:p>
        </w:tc>
        <w:tc>
          <w:tcPr>
            <w:tcW w:w="4536" w:type="dxa"/>
            <w:gridSpan w:val="2"/>
            <w:vAlign w:val="center"/>
          </w:tcPr>
          <w:p w14:paraId="12909289" w14:textId="77777777" w:rsidR="00BC1F10" w:rsidRDefault="00BC1F10" w:rsidP="00BC1F1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 study of an aspect of theme in British History that extends the pupil’s knowledge</w:t>
            </w:r>
          </w:p>
          <w:p w14:paraId="69DB9A6A" w14:textId="2DC0BAFD" w:rsidR="00BC1F10" w:rsidRPr="00BC1F10" w:rsidRDefault="00BC1F10" w:rsidP="00BC1F10">
            <w:pPr>
              <w:jc w:val="center"/>
              <w:rPr>
                <w:rFonts w:ascii="Calibri" w:hAnsi="Calibri" w:cs="Calibri"/>
                <w:i/>
                <w:szCs w:val="24"/>
              </w:rPr>
            </w:pPr>
            <w:r w:rsidRPr="00BC1F10">
              <w:rPr>
                <w:rFonts w:cstheme="minorHAnsi"/>
                <w:b/>
                <w:szCs w:val="24"/>
              </w:rPr>
              <w:t>World War</w:t>
            </w:r>
            <w:r>
              <w:rPr>
                <w:rFonts w:cstheme="minorHAnsi"/>
                <w:b/>
                <w:szCs w:val="24"/>
              </w:rPr>
              <w:t xml:space="preserve"> II  - The Home Front</w:t>
            </w:r>
          </w:p>
        </w:tc>
        <w:tc>
          <w:tcPr>
            <w:tcW w:w="4536" w:type="dxa"/>
            <w:gridSpan w:val="2"/>
            <w:vAlign w:val="center"/>
          </w:tcPr>
          <w:p w14:paraId="21B7B896" w14:textId="7B51C45B" w:rsidR="00BC1F10" w:rsidRPr="0048641F" w:rsidRDefault="00BC1F10" w:rsidP="00BC1F10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Own Choice</w:t>
            </w:r>
            <w:r>
              <w:rPr>
                <w:rFonts w:ascii="Calibri" w:hAnsi="Calibri" w:cs="Calibri"/>
                <w:szCs w:val="24"/>
              </w:rPr>
              <w:t xml:space="preserve"> </w:t>
            </w:r>
          </w:p>
          <w:p w14:paraId="4F0C1A81" w14:textId="6ED21F53" w:rsidR="00A774F7" w:rsidRPr="0048641F" w:rsidRDefault="00A774F7" w:rsidP="00BC1F10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AE6D64A" w14:textId="77777777" w:rsidR="00BC1F10" w:rsidRDefault="00BC1F10" w:rsidP="00BC1F10">
            <w:pPr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Local History Study:</w:t>
            </w:r>
          </w:p>
          <w:p w14:paraId="54B798D8" w14:textId="77777777" w:rsidR="00BC1F10" w:rsidRPr="00BC1F10" w:rsidRDefault="00BC1F10" w:rsidP="00BC1F10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C1F10">
              <w:rPr>
                <w:rFonts w:ascii="Calibri" w:hAnsi="Calibri" w:cs="Calibri"/>
                <w:b/>
                <w:szCs w:val="24"/>
              </w:rPr>
              <w:t>Skelmersdale as a New Town</w:t>
            </w:r>
          </w:p>
          <w:p w14:paraId="238F9D5B" w14:textId="226F66A5" w:rsidR="00BC1F10" w:rsidRPr="00BC1F10" w:rsidRDefault="00BC1F10" w:rsidP="00BC1F10">
            <w:pPr>
              <w:jc w:val="center"/>
              <w:rPr>
                <w:rFonts w:cstheme="minorHAnsi"/>
                <w:b/>
                <w:szCs w:val="24"/>
              </w:rPr>
            </w:pPr>
            <w:r w:rsidRPr="00BC1F10">
              <w:rPr>
                <w:rFonts w:ascii="Calibri" w:hAnsi="Calibri" w:cs="Calibri"/>
                <w:i/>
                <w:szCs w:val="24"/>
              </w:rPr>
              <w:t>Migration</w:t>
            </w:r>
          </w:p>
        </w:tc>
      </w:tr>
      <w:tr w:rsidR="001D4BCA" w14:paraId="18C22E3A" w14:textId="77777777" w:rsidTr="00446EE8">
        <w:trPr>
          <w:trHeight w:val="567"/>
        </w:trPr>
        <w:tc>
          <w:tcPr>
            <w:tcW w:w="1696" w:type="dxa"/>
            <w:vAlign w:val="center"/>
          </w:tcPr>
          <w:p w14:paraId="7597349B" w14:textId="78C776A0" w:rsidR="001D4BCA" w:rsidRPr="00985E34" w:rsidRDefault="001D4BCA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 w:rsidRPr="00A56ED3">
              <w:rPr>
                <w:b/>
                <w:bCs/>
                <w:sz w:val="28"/>
                <w:szCs w:val="28"/>
              </w:rPr>
              <w:t>Geography</w:t>
            </w:r>
          </w:p>
        </w:tc>
        <w:tc>
          <w:tcPr>
            <w:tcW w:w="4536" w:type="dxa"/>
            <w:gridSpan w:val="2"/>
            <w:vAlign w:val="center"/>
          </w:tcPr>
          <w:p w14:paraId="18719FCE" w14:textId="3F45D769" w:rsidR="001D4BCA" w:rsidRPr="00E74C1E" w:rsidRDefault="001D4BCA" w:rsidP="00985E34">
            <w:pPr>
              <w:jc w:val="center"/>
            </w:pPr>
            <w:r>
              <w:t>North America</w:t>
            </w:r>
          </w:p>
        </w:tc>
        <w:tc>
          <w:tcPr>
            <w:tcW w:w="4536" w:type="dxa"/>
            <w:gridSpan w:val="2"/>
            <w:vAlign w:val="center"/>
          </w:tcPr>
          <w:p w14:paraId="294DEBEA" w14:textId="7565AC7C" w:rsidR="001D4BCA" w:rsidRPr="00E74C1E" w:rsidRDefault="001D4BCA" w:rsidP="00985E34">
            <w:pPr>
              <w:jc w:val="center"/>
            </w:pPr>
            <w:r>
              <w:t>Volcanoes and Earthquakes</w:t>
            </w:r>
          </w:p>
        </w:tc>
        <w:tc>
          <w:tcPr>
            <w:tcW w:w="4536" w:type="dxa"/>
            <w:gridSpan w:val="2"/>
            <w:vAlign w:val="center"/>
          </w:tcPr>
          <w:p w14:paraId="5D942E54" w14:textId="4DE61171" w:rsidR="001D4BCA" w:rsidRPr="00E74C1E" w:rsidRDefault="001D4BCA" w:rsidP="00985E34">
            <w:pPr>
              <w:jc w:val="center"/>
            </w:pPr>
            <w:r>
              <w:t>Distribution of population and natural resources</w:t>
            </w:r>
          </w:p>
        </w:tc>
      </w:tr>
      <w:tr w:rsidR="005E6A8F" w14:paraId="3A0B723E" w14:textId="77777777" w:rsidTr="00490277">
        <w:trPr>
          <w:trHeight w:val="567"/>
        </w:trPr>
        <w:tc>
          <w:tcPr>
            <w:tcW w:w="1696" w:type="dxa"/>
            <w:vAlign w:val="center"/>
          </w:tcPr>
          <w:p w14:paraId="6C741526" w14:textId="6DC6A352" w:rsidR="005E6A8F" w:rsidRPr="00985E34" w:rsidRDefault="005E6A8F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</w:t>
            </w:r>
          </w:p>
        </w:tc>
        <w:tc>
          <w:tcPr>
            <w:tcW w:w="2268" w:type="dxa"/>
            <w:vAlign w:val="center"/>
          </w:tcPr>
          <w:p w14:paraId="3C5C47D8" w14:textId="01979637" w:rsidR="005E6A8F" w:rsidRPr="00E74C1E" w:rsidRDefault="005E6A8F" w:rsidP="00985E34">
            <w:pPr>
              <w:jc w:val="center"/>
            </w:pPr>
            <w:r>
              <w:t>Net and Wall - Tennis</w:t>
            </w:r>
          </w:p>
        </w:tc>
        <w:tc>
          <w:tcPr>
            <w:tcW w:w="2268" w:type="dxa"/>
            <w:vAlign w:val="center"/>
          </w:tcPr>
          <w:p w14:paraId="3B3CF8D2" w14:textId="52FBE7FC" w:rsidR="005E6A8F" w:rsidRPr="00E74C1E" w:rsidRDefault="00C16F14" w:rsidP="00985E34">
            <w:pPr>
              <w:jc w:val="center"/>
            </w:pPr>
            <w:r>
              <w:t>Invasion Games</w:t>
            </w:r>
          </w:p>
        </w:tc>
        <w:tc>
          <w:tcPr>
            <w:tcW w:w="2268" w:type="dxa"/>
            <w:vAlign w:val="center"/>
          </w:tcPr>
          <w:p w14:paraId="2D22517A" w14:textId="7523C1FB" w:rsidR="005E6A8F" w:rsidRPr="00E74C1E" w:rsidRDefault="005E6A8F" w:rsidP="00985E34">
            <w:pPr>
              <w:jc w:val="center"/>
            </w:pPr>
            <w:r>
              <w:t>Gymnastics</w:t>
            </w:r>
          </w:p>
        </w:tc>
        <w:tc>
          <w:tcPr>
            <w:tcW w:w="2268" w:type="dxa"/>
            <w:vAlign w:val="center"/>
          </w:tcPr>
          <w:p w14:paraId="189C9036" w14:textId="77D5A195" w:rsidR="005E6A8F" w:rsidRPr="00E74C1E" w:rsidRDefault="005E6A8F" w:rsidP="00985E34">
            <w:pPr>
              <w:jc w:val="center"/>
            </w:pPr>
            <w:r>
              <w:t>Striking and Fielding - Rounders</w:t>
            </w:r>
          </w:p>
        </w:tc>
        <w:tc>
          <w:tcPr>
            <w:tcW w:w="2268" w:type="dxa"/>
            <w:vAlign w:val="center"/>
          </w:tcPr>
          <w:p w14:paraId="495527C1" w14:textId="15FF4147" w:rsidR="005E6A8F" w:rsidRPr="00E74C1E" w:rsidRDefault="005E6A8F" w:rsidP="00985E34">
            <w:pPr>
              <w:jc w:val="center"/>
            </w:pPr>
            <w:r>
              <w:t>Dance – The Highway Man</w:t>
            </w:r>
          </w:p>
        </w:tc>
        <w:tc>
          <w:tcPr>
            <w:tcW w:w="2268" w:type="dxa"/>
            <w:vAlign w:val="center"/>
          </w:tcPr>
          <w:p w14:paraId="62E30388" w14:textId="7C7804D3" w:rsidR="005E6A8F" w:rsidRPr="00E74C1E" w:rsidRDefault="005E6A8F" w:rsidP="00985E34">
            <w:pPr>
              <w:jc w:val="center"/>
            </w:pPr>
            <w:r>
              <w:t>Athletics</w:t>
            </w:r>
          </w:p>
        </w:tc>
      </w:tr>
      <w:tr w:rsidR="00985E34" w14:paraId="01025C84" w14:textId="77777777" w:rsidTr="003A34F7">
        <w:trPr>
          <w:trHeight w:val="691"/>
        </w:trPr>
        <w:tc>
          <w:tcPr>
            <w:tcW w:w="1696" w:type="dxa"/>
            <w:vAlign w:val="center"/>
          </w:tcPr>
          <w:p w14:paraId="783E7194" w14:textId="5FB93600" w:rsid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 w:rsidRPr="008D68C7">
              <w:rPr>
                <w:b/>
                <w:bCs/>
                <w:sz w:val="28"/>
                <w:szCs w:val="28"/>
              </w:rPr>
              <w:t>RE</w:t>
            </w:r>
          </w:p>
        </w:tc>
        <w:tc>
          <w:tcPr>
            <w:tcW w:w="2268" w:type="dxa"/>
            <w:vAlign w:val="center"/>
          </w:tcPr>
          <w:p w14:paraId="0E983DD2" w14:textId="02CF4B0A" w:rsidR="00985E34" w:rsidRPr="00E74C1E" w:rsidRDefault="0014189C" w:rsidP="008D68C7">
            <w:pPr>
              <w:jc w:val="center"/>
            </w:pPr>
            <w:r>
              <w:t>Why does religion look different around the world? – Part 1</w:t>
            </w:r>
          </w:p>
        </w:tc>
        <w:tc>
          <w:tcPr>
            <w:tcW w:w="2268" w:type="dxa"/>
            <w:vAlign w:val="center"/>
          </w:tcPr>
          <w:p w14:paraId="018848EE" w14:textId="50687A49" w:rsidR="00985E34" w:rsidRPr="00E74C1E" w:rsidRDefault="0014189C" w:rsidP="00985E34">
            <w:pPr>
              <w:jc w:val="center"/>
            </w:pPr>
            <w:r>
              <w:t>Why does religion look different around the world? – Part 2</w:t>
            </w:r>
          </w:p>
        </w:tc>
        <w:tc>
          <w:tcPr>
            <w:tcW w:w="2268" w:type="dxa"/>
            <w:vAlign w:val="center"/>
          </w:tcPr>
          <w:p w14:paraId="6462894E" w14:textId="7A5F7753" w:rsidR="00985E34" w:rsidRPr="00E74C1E" w:rsidRDefault="0014189C" w:rsidP="00985E34">
            <w:pPr>
              <w:jc w:val="center"/>
            </w:pPr>
            <w:r>
              <w:t>Why is it better to be there in person?</w:t>
            </w:r>
          </w:p>
        </w:tc>
        <w:tc>
          <w:tcPr>
            <w:tcW w:w="2268" w:type="dxa"/>
            <w:vAlign w:val="center"/>
          </w:tcPr>
          <w:p w14:paraId="333A740B" w14:textId="4A28FF8F" w:rsidR="00985E34" w:rsidRPr="00E74C1E" w:rsidRDefault="0014189C" w:rsidP="00985E34">
            <w:pPr>
              <w:jc w:val="center"/>
            </w:pPr>
            <w:r>
              <w:t>Why is there suffering? – Part 1</w:t>
            </w:r>
          </w:p>
        </w:tc>
        <w:tc>
          <w:tcPr>
            <w:tcW w:w="2268" w:type="dxa"/>
            <w:vAlign w:val="center"/>
          </w:tcPr>
          <w:p w14:paraId="64828EDA" w14:textId="732A7438" w:rsidR="00985E34" w:rsidRPr="00E74C1E" w:rsidRDefault="0014189C" w:rsidP="00985E34">
            <w:pPr>
              <w:jc w:val="center"/>
            </w:pPr>
            <w:r>
              <w:t>Why is there suffering? – Part 2</w:t>
            </w:r>
          </w:p>
        </w:tc>
        <w:tc>
          <w:tcPr>
            <w:tcW w:w="2268" w:type="dxa"/>
            <w:vAlign w:val="center"/>
          </w:tcPr>
          <w:p w14:paraId="7FAF3E9F" w14:textId="3EB978A9" w:rsidR="00985E34" w:rsidRPr="00E74C1E" w:rsidRDefault="0014189C" w:rsidP="00985E34">
            <w:pPr>
              <w:jc w:val="center"/>
            </w:pPr>
            <w:r>
              <w:t>What place does religion have in the world today?</w:t>
            </w:r>
          </w:p>
        </w:tc>
      </w:tr>
      <w:tr w:rsidR="00C16F14" w14:paraId="3DC831E8" w14:textId="77777777" w:rsidTr="0031323A">
        <w:trPr>
          <w:trHeight w:val="684"/>
        </w:trPr>
        <w:tc>
          <w:tcPr>
            <w:tcW w:w="1696" w:type="dxa"/>
            <w:vAlign w:val="center"/>
          </w:tcPr>
          <w:p w14:paraId="08D3CF60" w14:textId="4DDD8866" w:rsidR="00C16F14" w:rsidRDefault="00C16F1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Music</w:t>
            </w:r>
          </w:p>
        </w:tc>
        <w:tc>
          <w:tcPr>
            <w:tcW w:w="2268" w:type="dxa"/>
            <w:vAlign w:val="center"/>
          </w:tcPr>
          <w:p w14:paraId="6E1B3C63" w14:textId="13B4BED9" w:rsidR="00C16F14" w:rsidRPr="00E74C1E" w:rsidRDefault="00C16F14" w:rsidP="00985E34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5E8A145" w14:textId="180A4BB9" w:rsidR="00C16F14" w:rsidRPr="00E74C1E" w:rsidRDefault="00D52910" w:rsidP="00985E34">
            <w:pPr>
              <w:jc w:val="center"/>
            </w:pPr>
            <w:r>
              <w:t>Four chord pop: Playing in a band</w:t>
            </w:r>
          </w:p>
        </w:tc>
        <w:tc>
          <w:tcPr>
            <w:tcW w:w="2268" w:type="dxa"/>
            <w:vAlign w:val="center"/>
          </w:tcPr>
          <w:p w14:paraId="687F9EEB" w14:textId="538E3D6E" w:rsidR="00C16F14" w:rsidRPr="00E74C1E" w:rsidRDefault="00C16F14" w:rsidP="00985E34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30088D3" w14:textId="12D78566" w:rsidR="00C16F14" w:rsidRPr="00E74C1E" w:rsidRDefault="00D52910" w:rsidP="00985E34">
            <w:pPr>
              <w:jc w:val="center"/>
            </w:pPr>
            <w:r>
              <w:t>Songs that speak: Lyrics and messages</w:t>
            </w:r>
          </w:p>
        </w:tc>
        <w:tc>
          <w:tcPr>
            <w:tcW w:w="2268" w:type="dxa"/>
            <w:vAlign w:val="center"/>
          </w:tcPr>
          <w:p w14:paraId="468DA5E6" w14:textId="77777777" w:rsidR="00C16F14" w:rsidRPr="00E74C1E" w:rsidRDefault="00C16F14" w:rsidP="00985E34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1CE98CA" w14:textId="0FA9547F" w:rsidR="00C16F14" w:rsidRPr="00E74C1E" w:rsidRDefault="00C16F14" w:rsidP="00985E34">
            <w:pPr>
              <w:jc w:val="center"/>
            </w:pPr>
          </w:p>
        </w:tc>
      </w:tr>
      <w:tr w:rsidR="00985E34" w14:paraId="4876E157" w14:textId="77777777" w:rsidTr="00490277">
        <w:trPr>
          <w:trHeight w:val="567"/>
        </w:trPr>
        <w:tc>
          <w:tcPr>
            <w:tcW w:w="1696" w:type="dxa"/>
            <w:vAlign w:val="center"/>
          </w:tcPr>
          <w:p w14:paraId="34FD5EB1" w14:textId="39AFF500" w:rsid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Art</w:t>
            </w:r>
          </w:p>
        </w:tc>
        <w:tc>
          <w:tcPr>
            <w:tcW w:w="2268" w:type="dxa"/>
            <w:vAlign w:val="center"/>
          </w:tcPr>
          <w:p w14:paraId="772684A3" w14:textId="034EDE86" w:rsidR="00985E34" w:rsidRPr="00E74C1E" w:rsidRDefault="0014189C" w:rsidP="00985E34">
            <w:pPr>
              <w:jc w:val="center"/>
            </w:pPr>
            <w:r>
              <w:t>2D Drawing to 3D Making</w:t>
            </w:r>
          </w:p>
        </w:tc>
        <w:tc>
          <w:tcPr>
            <w:tcW w:w="2268" w:type="dxa"/>
            <w:vAlign w:val="center"/>
          </w:tcPr>
          <w:p w14:paraId="1BBB6757" w14:textId="6F3408BC" w:rsidR="00985E34" w:rsidRPr="00E74C1E" w:rsidRDefault="0014189C" w:rsidP="00985E34">
            <w:pPr>
              <w:jc w:val="center"/>
            </w:pPr>
            <w:r>
              <w:t>Activism</w:t>
            </w:r>
          </w:p>
        </w:tc>
        <w:tc>
          <w:tcPr>
            <w:tcW w:w="2268" w:type="dxa"/>
            <w:vAlign w:val="center"/>
          </w:tcPr>
          <w:p w14:paraId="7F782D79" w14:textId="3A3FFA93" w:rsidR="00985E34" w:rsidRPr="00E74C1E" w:rsidRDefault="0014189C" w:rsidP="00985E34">
            <w:pPr>
              <w:jc w:val="center"/>
            </w:pPr>
            <w:r>
              <w:t>Brave Colour</w:t>
            </w:r>
          </w:p>
        </w:tc>
        <w:tc>
          <w:tcPr>
            <w:tcW w:w="2268" w:type="dxa"/>
            <w:vAlign w:val="center"/>
          </w:tcPr>
          <w:p w14:paraId="407575FD" w14:textId="6813A5D5" w:rsidR="00985E34" w:rsidRPr="00E74C1E" w:rsidRDefault="0014189C" w:rsidP="00985E34">
            <w:pPr>
              <w:jc w:val="center"/>
            </w:pPr>
            <w:r>
              <w:t>Exploring Identity</w:t>
            </w:r>
          </w:p>
        </w:tc>
        <w:tc>
          <w:tcPr>
            <w:tcW w:w="2268" w:type="dxa"/>
            <w:vAlign w:val="center"/>
          </w:tcPr>
          <w:p w14:paraId="753C4EA3" w14:textId="54CDC5BA" w:rsidR="00985E34" w:rsidRPr="00E74C1E" w:rsidRDefault="0014189C" w:rsidP="00985E34">
            <w:pPr>
              <w:jc w:val="center"/>
            </w:pPr>
            <w:r>
              <w:t>Take a Seat</w:t>
            </w:r>
          </w:p>
        </w:tc>
        <w:tc>
          <w:tcPr>
            <w:tcW w:w="2268" w:type="dxa"/>
            <w:vAlign w:val="center"/>
          </w:tcPr>
          <w:p w14:paraId="25A1BA5A" w14:textId="7527593E" w:rsidR="00985E34" w:rsidRPr="00E74C1E" w:rsidRDefault="0014189C" w:rsidP="00985E34">
            <w:pPr>
              <w:jc w:val="center"/>
            </w:pPr>
            <w:r>
              <w:t>Shadow Puppets</w:t>
            </w:r>
          </w:p>
        </w:tc>
      </w:tr>
      <w:tr w:rsidR="0014189C" w14:paraId="099E702C" w14:textId="77777777" w:rsidTr="000D7971">
        <w:trPr>
          <w:trHeight w:val="567"/>
        </w:trPr>
        <w:tc>
          <w:tcPr>
            <w:tcW w:w="1696" w:type="dxa"/>
            <w:vAlign w:val="center"/>
          </w:tcPr>
          <w:p w14:paraId="24237DF0" w14:textId="549B5E42" w:rsidR="0014189C" w:rsidRDefault="0014189C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D.T.</w:t>
            </w:r>
          </w:p>
        </w:tc>
        <w:tc>
          <w:tcPr>
            <w:tcW w:w="2268" w:type="dxa"/>
            <w:vAlign w:val="center"/>
          </w:tcPr>
          <w:p w14:paraId="47487F31" w14:textId="77777777" w:rsidR="0014189C" w:rsidRPr="00E74C1E" w:rsidRDefault="0014189C" w:rsidP="00985E34">
            <w:pPr>
              <w:jc w:val="center"/>
            </w:pPr>
            <w:r>
              <w:t>Digital World: Navigation</w:t>
            </w:r>
          </w:p>
        </w:tc>
        <w:tc>
          <w:tcPr>
            <w:tcW w:w="2268" w:type="dxa"/>
            <w:vAlign w:val="center"/>
          </w:tcPr>
          <w:p w14:paraId="103DF87F" w14:textId="496729C6" w:rsidR="0014189C" w:rsidRPr="00E74C1E" w:rsidRDefault="0014189C" w:rsidP="00985E34">
            <w:pPr>
              <w:jc w:val="center"/>
            </w:pPr>
            <w:r>
              <w:t>Cooking and Nutrition</w:t>
            </w:r>
          </w:p>
        </w:tc>
        <w:tc>
          <w:tcPr>
            <w:tcW w:w="2268" w:type="dxa"/>
            <w:vAlign w:val="center"/>
          </w:tcPr>
          <w:p w14:paraId="707663D3" w14:textId="15BA6C7F" w:rsidR="0014189C" w:rsidRPr="00E74C1E" w:rsidRDefault="0014189C" w:rsidP="00985E34">
            <w:pPr>
              <w:jc w:val="center"/>
            </w:pPr>
            <w:r>
              <w:t>Structures: Playgrounds</w:t>
            </w:r>
          </w:p>
        </w:tc>
        <w:tc>
          <w:tcPr>
            <w:tcW w:w="2268" w:type="dxa"/>
            <w:vAlign w:val="center"/>
          </w:tcPr>
          <w:p w14:paraId="3363D443" w14:textId="2BE0F644" w:rsidR="0014189C" w:rsidRPr="00E74C1E" w:rsidRDefault="0014189C" w:rsidP="00985E34">
            <w:pPr>
              <w:jc w:val="center"/>
            </w:pPr>
            <w:r>
              <w:t>Electrical Systems</w:t>
            </w:r>
          </w:p>
        </w:tc>
        <w:tc>
          <w:tcPr>
            <w:tcW w:w="4536" w:type="dxa"/>
            <w:gridSpan w:val="2"/>
            <w:vAlign w:val="center"/>
          </w:tcPr>
          <w:p w14:paraId="107F95B1" w14:textId="334712CC" w:rsidR="0014189C" w:rsidRPr="00E74C1E" w:rsidRDefault="0014189C" w:rsidP="003A34F7">
            <w:pPr>
              <w:jc w:val="center"/>
            </w:pPr>
            <w:r>
              <w:t>Mechanical Systems</w:t>
            </w:r>
          </w:p>
        </w:tc>
      </w:tr>
      <w:tr w:rsidR="0014189C" w14:paraId="06FA3F73" w14:textId="77777777" w:rsidTr="00916759">
        <w:trPr>
          <w:trHeight w:val="567"/>
        </w:trPr>
        <w:tc>
          <w:tcPr>
            <w:tcW w:w="1696" w:type="dxa"/>
            <w:vAlign w:val="center"/>
          </w:tcPr>
          <w:p w14:paraId="05217669" w14:textId="47F2DEEF" w:rsidR="0014189C" w:rsidRDefault="0014189C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PSHE</w:t>
            </w:r>
          </w:p>
        </w:tc>
        <w:tc>
          <w:tcPr>
            <w:tcW w:w="2268" w:type="dxa"/>
            <w:vAlign w:val="center"/>
          </w:tcPr>
          <w:p w14:paraId="6D6EE08F" w14:textId="51A9B008" w:rsidR="0014189C" w:rsidRPr="00E74C1E" w:rsidRDefault="0014189C" w:rsidP="00B32EC9">
            <w:pPr>
              <w:jc w:val="center"/>
            </w:pPr>
            <w:r>
              <w:t>Family and Relationship</w:t>
            </w:r>
          </w:p>
        </w:tc>
        <w:tc>
          <w:tcPr>
            <w:tcW w:w="2268" w:type="dxa"/>
            <w:vAlign w:val="center"/>
          </w:tcPr>
          <w:p w14:paraId="70347701" w14:textId="75D2F3E7" w:rsidR="0014189C" w:rsidRPr="00E74C1E" w:rsidRDefault="0014189C" w:rsidP="00B32EC9">
            <w:pPr>
              <w:jc w:val="center"/>
            </w:pPr>
            <w:r>
              <w:t>Health and Wellbeing</w:t>
            </w:r>
          </w:p>
        </w:tc>
        <w:tc>
          <w:tcPr>
            <w:tcW w:w="4536" w:type="dxa"/>
            <w:gridSpan w:val="2"/>
            <w:vAlign w:val="center"/>
          </w:tcPr>
          <w:p w14:paraId="7D247140" w14:textId="4CFB5EDE" w:rsidR="0014189C" w:rsidRPr="00E74C1E" w:rsidRDefault="0014189C" w:rsidP="00985E34">
            <w:pPr>
              <w:jc w:val="center"/>
            </w:pPr>
            <w:r>
              <w:t>Safety and the Changing Body</w:t>
            </w:r>
          </w:p>
        </w:tc>
        <w:tc>
          <w:tcPr>
            <w:tcW w:w="2268" w:type="dxa"/>
            <w:vAlign w:val="center"/>
          </w:tcPr>
          <w:p w14:paraId="76E30668" w14:textId="7E79BA17" w:rsidR="0014189C" w:rsidRPr="00E74C1E" w:rsidRDefault="0014189C" w:rsidP="00985E34">
            <w:pPr>
              <w:jc w:val="center"/>
            </w:pPr>
            <w:r>
              <w:t>Citizenship</w:t>
            </w:r>
          </w:p>
        </w:tc>
        <w:tc>
          <w:tcPr>
            <w:tcW w:w="2268" w:type="dxa"/>
            <w:vAlign w:val="center"/>
          </w:tcPr>
          <w:p w14:paraId="463F5705" w14:textId="51D8C01C" w:rsidR="0014189C" w:rsidRPr="00E74C1E" w:rsidRDefault="0014189C" w:rsidP="00985E34">
            <w:pPr>
              <w:jc w:val="center"/>
            </w:pPr>
            <w:r>
              <w:t>Economic Well-being</w:t>
            </w:r>
          </w:p>
        </w:tc>
      </w:tr>
      <w:tr w:rsidR="00985E34" w14:paraId="38D253E3" w14:textId="77777777" w:rsidTr="00490277">
        <w:trPr>
          <w:trHeight w:val="567"/>
        </w:trPr>
        <w:tc>
          <w:tcPr>
            <w:tcW w:w="1696" w:type="dxa"/>
            <w:vAlign w:val="center"/>
          </w:tcPr>
          <w:p w14:paraId="487CE4F8" w14:textId="5D1B7DF2" w:rsidR="00985E34" w:rsidRDefault="00985E34" w:rsidP="00985E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MFL</w:t>
            </w:r>
          </w:p>
        </w:tc>
        <w:tc>
          <w:tcPr>
            <w:tcW w:w="2268" w:type="dxa"/>
            <w:vAlign w:val="center"/>
          </w:tcPr>
          <w:p w14:paraId="7A68CF2A" w14:textId="194FEC43" w:rsidR="00985E34" w:rsidRPr="00E74C1E" w:rsidRDefault="00293175" w:rsidP="00985E34">
            <w:pPr>
              <w:jc w:val="center"/>
            </w:pPr>
            <w:r>
              <w:t>Exploring a Spanish Town</w:t>
            </w:r>
          </w:p>
        </w:tc>
        <w:tc>
          <w:tcPr>
            <w:tcW w:w="2268" w:type="dxa"/>
            <w:vAlign w:val="center"/>
          </w:tcPr>
          <w:p w14:paraId="21E06CA1" w14:textId="1C857CEF" w:rsidR="00985E34" w:rsidRPr="00E74C1E" w:rsidRDefault="00293175" w:rsidP="00985E34">
            <w:pPr>
              <w:jc w:val="center"/>
            </w:pPr>
            <w:r>
              <w:t>At the Shops</w:t>
            </w:r>
          </w:p>
        </w:tc>
        <w:tc>
          <w:tcPr>
            <w:tcW w:w="2268" w:type="dxa"/>
            <w:vAlign w:val="center"/>
          </w:tcPr>
          <w:p w14:paraId="39B42565" w14:textId="40FF0DC4" w:rsidR="00985E34" w:rsidRPr="00E74C1E" w:rsidRDefault="00293175" w:rsidP="00985E34">
            <w:pPr>
              <w:jc w:val="center"/>
            </w:pPr>
            <w:r>
              <w:t>Discovering Spain</w:t>
            </w:r>
          </w:p>
        </w:tc>
        <w:tc>
          <w:tcPr>
            <w:tcW w:w="2268" w:type="dxa"/>
            <w:vAlign w:val="center"/>
          </w:tcPr>
          <w:p w14:paraId="4F0B636A" w14:textId="277039EB" w:rsidR="00985E34" w:rsidRPr="00E74C1E" w:rsidRDefault="00293175" w:rsidP="00985E34">
            <w:pPr>
              <w:jc w:val="center"/>
            </w:pPr>
            <w:r>
              <w:t>At What Time</w:t>
            </w:r>
          </w:p>
        </w:tc>
        <w:tc>
          <w:tcPr>
            <w:tcW w:w="2268" w:type="dxa"/>
            <w:vAlign w:val="center"/>
          </w:tcPr>
          <w:p w14:paraId="02F1BD8B" w14:textId="348B962C" w:rsidR="00985E34" w:rsidRPr="00E74C1E" w:rsidRDefault="00293175" w:rsidP="00985E34">
            <w:pPr>
              <w:jc w:val="center"/>
            </w:pPr>
            <w:r>
              <w:t>Our Wonderful World</w:t>
            </w:r>
          </w:p>
        </w:tc>
        <w:tc>
          <w:tcPr>
            <w:tcW w:w="2268" w:type="dxa"/>
            <w:vAlign w:val="center"/>
          </w:tcPr>
          <w:p w14:paraId="0F011D6B" w14:textId="1D366D2B" w:rsidR="00985E34" w:rsidRPr="00E74C1E" w:rsidRDefault="00293175" w:rsidP="00985E34">
            <w:pPr>
              <w:jc w:val="center"/>
            </w:pPr>
            <w:r>
              <w:t>To the Next Adventure</w:t>
            </w:r>
            <w:bookmarkStart w:id="0" w:name="_GoBack"/>
            <w:bookmarkEnd w:id="0"/>
          </w:p>
        </w:tc>
      </w:tr>
    </w:tbl>
    <w:p w14:paraId="25B3E119" w14:textId="77777777" w:rsidR="00985E34" w:rsidRPr="00985E34" w:rsidRDefault="00985E34" w:rsidP="00BC31FA">
      <w:pPr>
        <w:rPr>
          <w:b/>
          <w:bCs/>
          <w:sz w:val="28"/>
          <w:szCs w:val="28"/>
          <w:u w:val="single"/>
        </w:rPr>
      </w:pPr>
    </w:p>
    <w:sectPr w:rsidR="00985E34" w:rsidRPr="00985E34" w:rsidSect="00BC1F10">
      <w:pgSz w:w="16838" w:h="11906" w:orient="landscape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E34"/>
    <w:rsid w:val="000163A0"/>
    <w:rsid w:val="000E2B0C"/>
    <w:rsid w:val="00132D37"/>
    <w:rsid w:val="0014189C"/>
    <w:rsid w:val="00160A70"/>
    <w:rsid w:val="001D4BCA"/>
    <w:rsid w:val="002473D4"/>
    <w:rsid w:val="00293175"/>
    <w:rsid w:val="003A34F7"/>
    <w:rsid w:val="003C7E53"/>
    <w:rsid w:val="003D7822"/>
    <w:rsid w:val="00401C46"/>
    <w:rsid w:val="0048641F"/>
    <w:rsid w:val="00490277"/>
    <w:rsid w:val="005E6A8F"/>
    <w:rsid w:val="006F22DA"/>
    <w:rsid w:val="00855946"/>
    <w:rsid w:val="008D68C7"/>
    <w:rsid w:val="00985E34"/>
    <w:rsid w:val="00A56ED3"/>
    <w:rsid w:val="00A774F7"/>
    <w:rsid w:val="00AE70FB"/>
    <w:rsid w:val="00B32EC9"/>
    <w:rsid w:val="00BB4F0C"/>
    <w:rsid w:val="00BC1F10"/>
    <w:rsid w:val="00BC31FA"/>
    <w:rsid w:val="00BC7838"/>
    <w:rsid w:val="00C16F14"/>
    <w:rsid w:val="00C35651"/>
    <w:rsid w:val="00C860C1"/>
    <w:rsid w:val="00C9745D"/>
    <w:rsid w:val="00D42BEC"/>
    <w:rsid w:val="00D52910"/>
    <w:rsid w:val="00DD7154"/>
    <w:rsid w:val="00E74C1E"/>
    <w:rsid w:val="00F3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6759"/>
  <w15:chartTrackingRefBased/>
  <w15:docId w15:val="{F7C12CCF-BFD4-488E-AB0E-9FF6EDFA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0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61458E36B2F458E2718697BA0942B" ma:contentTypeVersion="12" ma:contentTypeDescription="Create a new document." ma:contentTypeScope="" ma:versionID="be580813d7e8493e04e2685cd9b456ef">
  <xsd:schema xmlns:xsd="http://www.w3.org/2001/XMLSchema" xmlns:xs="http://www.w3.org/2001/XMLSchema" xmlns:p="http://schemas.microsoft.com/office/2006/metadata/properties" xmlns:ns3="92ed3e45-d89e-4b15-81f0-45902e1779bf" xmlns:ns4="ff8316b2-ac63-44db-b657-b08d06f5df31" targetNamespace="http://schemas.microsoft.com/office/2006/metadata/properties" ma:root="true" ma:fieldsID="16aab5d2fcece5986d655443d225b976" ns3:_="" ns4:_="">
    <xsd:import namespace="92ed3e45-d89e-4b15-81f0-45902e1779bf"/>
    <xsd:import namespace="ff8316b2-ac63-44db-b657-b08d06f5d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d3e45-d89e-4b15-81f0-45902e177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316b2-ac63-44db-b657-b08d06f5d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985FF-AF1A-4791-B084-230C3F128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d3e45-d89e-4b15-81f0-45902e1779bf"/>
    <ds:schemaRef ds:uri="ff8316b2-ac63-44db-b657-b08d06f5d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DA9052-C681-48F9-9505-FCC6532BC6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F6646-16D9-4723-94D4-4AA1A73437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E8F5C8-1A7D-44D8-8398-B0B70D9D0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Jackson</dc:creator>
  <cp:keywords/>
  <dc:description/>
  <cp:lastModifiedBy>James Jackson</cp:lastModifiedBy>
  <cp:revision>4</cp:revision>
  <cp:lastPrinted>2023-09-08T07:34:00Z</cp:lastPrinted>
  <dcterms:created xsi:type="dcterms:W3CDTF">2026-09-21T13:05:00Z</dcterms:created>
  <dcterms:modified xsi:type="dcterms:W3CDTF">2026-09-21T13:20:00Z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0x010100E6861458E36B2F458E2718697BA0942B</vt:lpwstr>
  </property>
</Properties>
</file>