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B012E9" w14:textId="2F864207" w:rsidR="00855795" w:rsidRDefault="00855795">
      <w:pPr>
        <w:tabs>
          <w:tab w:val="left" w:pos="630"/>
        </w:tabs>
        <w:ind w:left="0" w:hanging="2"/>
        <w:jc w:val="right"/>
      </w:pPr>
    </w:p>
    <w:p w14:paraId="1D1FCA15" w14:textId="28A19036" w:rsidR="00B424D6" w:rsidRDefault="00367DDC" w:rsidP="00B424D6">
      <w:pPr>
        <w:ind w:left="1" w:hanging="3"/>
        <w:jc w:val="center"/>
        <w:rPr>
          <w:b/>
          <w:sz w:val="32"/>
          <w:szCs w:val="32"/>
        </w:rPr>
      </w:pPr>
      <w:bookmarkStart w:id="0" w:name="_Hlk61608792"/>
      <w:r>
        <w:rPr>
          <w:b/>
          <w:sz w:val="32"/>
          <w:szCs w:val="32"/>
        </w:rPr>
        <w:t>ELECTION FOR PARENT GOVERNO</w:t>
      </w:r>
      <w:r w:rsidR="00B424D6">
        <w:rPr>
          <w:b/>
          <w:sz w:val="32"/>
          <w:szCs w:val="32"/>
        </w:rPr>
        <w:t>R</w:t>
      </w:r>
    </w:p>
    <w:p w14:paraId="44F17E88" w14:textId="6AB782BF" w:rsidR="00855795" w:rsidRPr="00B424D6" w:rsidRDefault="00367DDC" w:rsidP="00B424D6">
      <w:pPr>
        <w:ind w:left="0" w:hanging="2"/>
        <w:jc w:val="center"/>
        <w:rPr>
          <w:sz w:val="32"/>
          <w:szCs w:val="32"/>
        </w:rPr>
      </w:pPr>
      <w:r>
        <w:rPr>
          <w:b/>
        </w:rPr>
        <w:t>LITTLE ILFORD SCHOOL</w:t>
      </w:r>
    </w:p>
    <w:p w14:paraId="7F8FEDC3" w14:textId="77777777" w:rsidR="00855795" w:rsidRDefault="00367DDC">
      <w:pPr>
        <w:ind w:left="1" w:hanging="3"/>
        <w:jc w:val="center"/>
        <w:rPr>
          <w:sz w:val="28"/>
          <w:szCs w:val="28"/>
          <w:u w:val="single"/>
        </w:rPr>
      </w:pPr>
      <w:r>
        <w:rPr>
          <w:b/>
          <w:sz w:val="28"/>
          <w:szCs w:val="28"/>
          <w:u w:val="single"/>
        </w:rPr>
        <w:t>NOMINATION FORM</w:t>
      </w:r>
    </w:p>
    <w:p w14:paraId="4FA1412F" w14:textId="77777777" w:rsidR="00855795" w:rsidRDefault="00855795">
      <w:pPr>
        <w:ind w:left="0" w:hanging="2"/>
      </w:pPr>
    </w:p>
    <w:p w14:paraId="784E7EEA" w14:textId="77777777" w:rsidR="00855795" w:rsidRDefault="00367DDC" w:rsidP="00385A68">
      <w:pPr>
        <w:tabs>
          <w:tab w:val="left" w:pos="2127"/>
        </w:tabs>
        <w:ind w:left="0" w:hanging="2"/>
      </w:pPr>
      <w:r>
        <w:t>I hereby nominate</w:t>
      </w:r>
      <w:r>
        <w:tab/>
      </w:r>
      <w:r>
        <w:tab/>
        <w:t>SURNAME</w:t>
      </w:r>
      <w:r>
        <w:tab/>
        <w:t>______________________________________</w:t>
      </w:r>
    </w:p>
    <w:p w14:paraId="7667C4DA" w14:textId="77777777" w:rsidR="00855795" w:rsidRDefault="00855795" w:rsidP="00385A68">
      <w:pPr>
        <w:tabs>
          <w:tab w:val="left" w:pos="2127"/>
        </w:tabs>
        <w:ind w:left="0" w:hanging="2"/>
      </w:pPr>
    </w:p>
    <w:p w14:paraId="05F7C421" w14:textId="11261ADE" w:rsidR="00855795" w:rsidRDefault="00385A68" w:rsidP="00385A68">
      <w:pPr>
        <w:tabs>
          <w:tab w:val="left" w:pos="2127"/>
        </w:tabs>
        <w:ind w:left="0" w:hanging="2"/>
      </w:pPr>
      <w:r>
        <w:tab/>
      </w:r>
      <w:r>
        <w:tab/>
      </w:r>
      <w:r>
        <w:tab/>
      </w:r>
      <w:r w:rsidR="00367DDC">
        <w:t>FIRST NAME</w:t>
      </w:r>
      <w:r w:rsidR="00367DDC">
        <w:tab/>
        <w:t>_________________________________</w:t>
      </w:r>
    </w:p>
    <w:p w14:paraId="0D2BCCE1" w14:textId="77777777" w:rsidR="00855795" w:rsidRDefault="00367DDC">
      <w:pPr>
        <w:ind w:left="0" w:hanging="2"/>
      </w:pPr>
      <w:r>
        <w:tab/>
      </w:r>
      <w:r>
        <w:tab/>
      </w:r>
      <w:r>
        <w:tab/>
      </w:r>
      <w:r>
        <w:tab/>
      </w:r>
    </w:p>
    <w:p w14:paraId="645F91A1" w14:textId="77777777" w:rsidR="00855795" w:rsidRDefault="00367DDC">
      <w:pPr>
        <w:ind w:left="0" w:hanging="2"/>
      </w:pPr>
      <w:r>
        <w:tab/>
      </w:r>
      <w:r>
        <w:tab/>
      </w:r>
      <w:r>
        <w:tab/>
      </w:r>
      <w:r>
        <w:tab/>
        <w:t>Please delete as appropriate:  Dr/Mr/Mrs/Ms/Miss</w:t>
      </w:r>
    </w:p>
    <w:p w14:paraId="4162A8AD" w14:textId="77777777" w:rsidR="00855795" w:rsidRDefault="00855795">
      <w:pPr>
        <w:ind w:left="0" w:hanging="2"/>
      </w:pPr>
    </w:p>
    <w:p w14:paraId="00EDD0DD" w14:textId="77777777" w:rsidR="00855795" w:rsidRDefault="00367DDC">
      <w:pPr>
        <w:ind w:left="0" w:hanging="2"/>
      </w:pPr>
      <w:r>
        <w:t>ADDRESS:</w:t>
      </w:r>
      <w:r>
        <w:tab/>
        <w:t>_________________________</w:t>
      </w:r>
      <w:r>
        <w:tab/>
        <w:t>TEL. NO. (home) ___________________</w:t>
      </w:r>
    </w:p>
    <w:p w14:paraId="3E7263DC" w14:textId="77777777" w:rsidR="00855795" w:rsidRDefault="00855795">
      <w:pPr>
        <w:ind w:left="0" w:hanging="2"/>
      </w:pPr>
    </w:p>
    <w:p w14:paraId="456DC3E4" w14:textId="77777777" w:rsidR="00855795" w:rsidRDefault="00367DDC">
      <w:pPr>
        <w:ind w:left="0" w:hanging="2"/>
      </w:pPr>
      <w:r>
        <w:t>____________________________________</w:t>
      </w:r>
      <w:r>
        <w:tab/>
        <w:t>TEL. NO. (work)  ___________________</w:t>
      </w:r>
    </w:p>
    <w:p w14:paraId="1F00E662" w14:textId="77777777" w:rsidR="00855795" w:rsidRDefault="00855795">
      <w:pPr>
        <w:ind w:left="0" w:hanging="2"/>
      </w:pPr>
    </w:p>
    <w:p w14:paraId="00930E4E" w14:textId="77777777" w:rsidR="00855795" w:rsidRDefault="00367DDC">
      <w:pPr>
        <w:ind w:left="0" w:hanging="2"/>
      </w:pPr>
      <w:r>
        <w:t>____________________________________</w:t>
      </w:r>
      <w:r>
        <w:tab/>
        <w:t>TEL. NO (mobile) ___________________</w:t>
      </w:r>
    </w:p>
    <w:p w14:paraId="24986B81" w14:textId="77777777" w:rsidR="00855795" w:rsidRDefault="00855795">
      <w:pPr>
        <w:ind w:left="0" w:hanging="2"/>
      </w:pPr>
    </w:p>
    <w:p w14:paraId="0660EAF1" w14:textId="77777777" w:rsidR="00855795" w:rsidRDefault="00367DDC">
      <w:pPr>
        <w:ind w:left="0" w:hanging="2"/>
      </w:pPr>
      <w:r>
        <w:t>____________________________________    FAX NO.  _________________________</w:t>
      </w:r>
    </w:p>
    <w:p w14:paraId="4F21CB92" w14:textId="77777777" w:rsidR="00855795" w:rsidRDefault="00855795">
      <w:pPr>
        <w:ind w:left="0" w:hanging="2"/>
      </w:pPr>
    </w:p>
    <w:p w14:paraId="5E8B8215" w14:textId="77777777" w:rsidR="00855795" w:rsidRDefault="00367DDC">
      <w:pPr>
        <w:ind w:left="0" w:hanging="2"/>
      </w:pPr>
      <w:r>
        <w:t>____________________________________</w:t>
      </w:r>
      <w:r>
        <w:tab/>
        <w:t>EMAIL.  __________________________</w:t>
      </w:r>
    </w:p>
    <w:p w14:paraId="290A404A" w14:textId="77777777" w:rsidR="00855795" w:rsidRDefault="00855795">
      <w:pPr>
        <w:ind w:left="0" w:hanging="2"/>
      </w:pPr>
    </w:p>
    <w:p w14:paraId="09511680" w14:textId="77777777" w:rsidR="00855795" w:rsidRDefault="00855795">
      <w:pPr>
        <w:ind w:left="0" w:hanging="2"/>
      </w:pPr>
    </w:p>
    <w:p w14:paraId="06D8E826" w14:textId="77777777" w:rsidR="00855795" w:rsidRDefault="00367DDC">
      <w:pPr>
        <w:ind w:left="0" w:hanging="2"/>
      </w:pPr>
      <w:r>
        <w:t>who is parent/guardian of (Name/s)</w:t>
      </w:r>
      <w:r>
        <w:tab/>
      </w:r>
      <w:r>
        <w:tab/>
        <w:t>_________________________________</w:t>
      </w:r>
    </w:p>
    <w:p w14:paraId="4A4E9D65" w14:textId="77777777" w:rsidR="00855795" w:rsidRDefault="00855795">
      <w:pPr>
        <w:ind w:left="0" w:hanging="2"/>
      </w:pPr>
    </w:p>
    <w:p w14:paraId="44F9103F" w14:textId="77777777" w:rsidR="00855795" w:rsidRDefault="00367DDC">
      <w:pPr>
        <w:ind w:left="0" w:hanging="2"/>
      </w:pPr>
      <w:r>
        <w:tab/>
      </w:r>
      <w:r>
        <w:tab/>
      </w:r>
      <w:r>
        <w:tab/>
      </w:r>
      <w:r>
        <w:tab/>
      </w:r>
      <w:r>
        <w:tab/>
      </w:r>
      <w:r>
        <w:tab/>
      </w:r>
      <w:r>
        <w:tab/>
        <w:t>_________________________________</w:t>
      </w:r>
    </w:p>
    <w:p w14:paraId="21F11196" w14:textId="77777777" w:rsidR="00855795" w:rsidRDefault="00367DDC">
      <w:pPr>
        <w:ind w:left="0" w:hanging="2"/>
        <w:rPr>
          <w:sz w:val="16"/>
          <w:szCs w:val="16"/>
        </w:rPr>
      </w:pPr>
      <w:r>
        <w:rPr>
          <w:i/>
          <w:sz w:val="16"/>
          <w:szCs w:val="16"/>
        </w:rPr>
        <w:t>Privacy Statement</w:t>
      </w:r>
    </w:p>
    <w:p w14:paraId="383C7305" w14:textId="77777777" w:rsidR="00855795" w:rsidRDefault="00367DDC">
      <w:pPr>
        <w:ind w:left="0" w:hanging="2"/>
      </w:pPr>
      <w:r>
        <w:rPr>
          <w:i/>
          <w:sz w:val="16"/>
          <w:szCs w:val="16"/>
        </w:rPr>
        <w:t xml:space="preserve">NPW has a duty to protect the public funds it administers and may use the information you have provided for the prevention and detection of crime. We may also share information with other council departments or external organisations in order to undertake our functions. We will always comply with the requirements of the General Data Protection Regulations 2018 and never give information about you to anyone else, or use information for another purpose unless the law allows us. If you want to know more about how your information is used visit </w:t>
      </w:r>
      <w:hyperlink r:id="rId8">
        <w:r>
          <w:rPr>
            <w:i/>
            <w:color w:val="0000FF"/>
            <w:sz w:val="16"/>
            <w:szCs w:val="16"/>
            <w:u w:val="single"/>
          </w:rPr>
          <w:t>https://npw.uk.com/wp-content/uploads/2020/02/NPW-group-Privacy-Notice.pdf</w:t>
        </w:r>
      </w:hyperlink>
      <w:r>
        <w:rPr>
          <w:i/>
          <w:sz w:val="16"/>
          <w:szCs w:val="16"/>
        </w:rPr>
        <w:t xml:space="preserve"> </w:t>
      </w:r>
    </w:p>
    <w:p w14:paraId="02156442" w14:textId="77777777" w:rsidR="00855795" w:rsidRDefault="00855795">
      <w:pPr>
        <w:ind w:left="0" w:hanging="2"/>
      </w:pPr>
    </w:p>
    <w:tbl>
      <w:tblPr>
        <w:tblStyle w:val="a"/>
        <w:tblW w:w="9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62"/>
        <w:gridCol w:w="4863"/>
      </w:tblGrid>
      <w:tr w:rsidR="00855795" w14:paraId="3CE27F9C" w14:textId="77777777">
        <w:tc>
          <w:tcPr>
            <w:tcW w:w="4862" w:type="dxa"/>
          </w:tcPr>
          <w:p w14:paraId="09B3D880" w14:textId="77777777" w:rsidR="00855795" w:rsidRDefault="00367DDC">
            <w:pPr>
              <w:ind w:left="0" w:hanging="2"/>
              <w:jc w:val="center"/>
            </w:pPr>
            <w:r>
              <w:rPr>
                <w:b/>
              </w:rPr>
              <w:t>PROPOSER</w:t>
            </w:r>
          </w:p>
        </w:tc>
        <w:tc>
          <w:tcPr>
            <w:tcW w:w="4863" w:type="dxa"/>
          </w:tcPr>
          <w:p w14:paraId="53855389" w14:textId="77777777" w:rsidR="00855795" w:rsidRDefault="00367DDC">
            <w:pPr>
              <w:ind w:left="0" w:hanging="2"/>
              <w:jc w:val="center"/>
            </w:pPr>
            <w:r>
              <w:rPr>
                <w:b/>
              </w:rPr>
              <w:t>SECONDER</w:t>
            </w:r>
          </w:p>
        </w:tc>
      </w:tr>
      <w:tr w:rsidR="00855795" w14:paraId="0E46ECC9" w14:textId="77777777">
        <w:tc>
          <w:tcPr>
            <w:tcW w:w="4862" w:type="dxa"/>
          </w:tcPr>
          <w:p w14:paraId="58464DDA" w14:textId="77777777" w:rsidR="00855795" w:rsidRDefault="00367DDC">
            <w:pPr>
              <w:ind w:left="0" w:hanging="2"/>
            </w:pPr>
            <w:r>
              <w:t>Name:</w:t>
            </w:r>
          </w:p>
        </w:tc>
        <w:tc>
          <w:tcPr>
            <w:tcW w:w="4863" w:type="dxa"/>
          </w:tcPr>
          <w:p w14:paraId="1C25774B" w14:textId="77777777" w:rsidR="00855795" w:rsidRDefault="00367DDC">
            <w:pPr>
              <w:ind w:left="0" w:hanging="2"/>
            </w:pPr>
            <w:r>
              <w:t>Name:</w:t>
            </w:r>
          </w:p>
          <w:p w14:paraId="645E3C94" w14:textId="77777777" w:rsidR="00855795" w:rsidRDefault="00855795">
            <w:pPr>
              <w:ind w:left="0" w:hanging="2"/>
            </w:pPr>
          </w:p>
        </w:tc>
      </w:tr>
      <w:tr w:rsidR="00855795" w14:paraId="7E3D8D2D" w14:textId="77777777">
        <w:tc>
          <w:tcPr>
            <w:tcW w:w="4862" w:type="dxa"/>
          </w:tcPr>
          <w:p w14:paraId="51F68787" w14:textId="77777777" w:rsidR="00855795" w:rsidRDefault="00367DDC">
            <w:pPr>
              <w:ind w:left="0" w:hanging="2"/>
            </w:pPr>
            <w:r>
              <w:t>Address:</w:t>
            </w:r>
          </w:p>
        </w:tc>
        <w:tc>
          <w:tcPr>
            <w:tcW w:w="4863" w:type="dxa"/>
          </w:tcPr>
          <w:p w14:paraId="79BA1BD5" w14:textId="77777777" w:rsidR="00855795" w:rsidRDefault="00367DDC">
            <w:pPr>
              <w:ind w:left="0" w:hanging="2"/>
            </w:pPr>
            <w:r>
              <w:t>Address:</w:t>
            </w:r>
          </w:p>
          <w:p w14:paraId="73CAB9C1" w14:textId="77777777" w:rsidR="00855795" w:rsidRDefault="00855795">
            <w:pPr>
              <w:ind w:left="0" w:hanging="2"/>
            </w:pPr>
          </w:p>
          <w:p w14:paraId="43451939" w14:textId="77777777" w:rsidR="00855795" w:rsidRDefault="00855795">
            <w:pPr>
              <w:ind w:left="0" w:hanging="2"/>
            </w:pPr>
          </w:p>
          <w:p w14:paraId="4CE58024" w14:textId="77777777" w:rsidR="00855795" w:rsidRDefault="00855795">
            <w:pPr>
              <w:ind w:left="0" w:hanging="2"/>
            </w:pPr>
          </w:p>
          <w:p w14:paraId="1B71B627" w14:textId="77777777" w:rsidR="00855795" w:rsidRDefault="00855795">
            <w:pPr>
              <w:ind w:left="0" w:hanging="2"/>
            </w:pPr>
          </w:p>
          <w:p w14:paraId="7465BE2C" w14:textId="77777777" w:rsidR="00855795" w:rsidRDefault="00855795">
            <w:pPr>
              <w:ind w:left="0" w:hanging="2"/>
            </w:pPr>
          </w:p>
        </w:tc>
      </w:tr>
      <w:tr w:rsidR="00855795" w14:paraId="66EF3503" w14:textId="77777777">
        <w:tc>
          <w:tcPr>
            <w:tcW w:w="4862" w:type="dxa"/>
          </w:tcPr>
          <w:p w14:paraId="1A5DE678" w14:textId="77777777" w:rsidR="00855795" w:rsidRDefault="00367DDC">
            <w:pPr>
              <w:ind w:left="0" w:hanging="2"/>
            </w:pPr>
            <w:r>
              <w:t>Name of child:</w:t>
            </w:r>
          </w:p>
          <w:p w14:paraId="1F5F4B75" w14:textId="77777777" w:rsidR="00855795" w:rsidRDefault="00855795">
            <w:pPr>
              <w:ind w:left="0" w:hanging="2"/>
            </w:pPr>
          </w:p>
        </w:tc>
        <w:tc>
          <w:tcPr>
            <w:tcW w:w="4863" w:type="dxa"/>
          </w:tcPr>
          <w:p w14:paraId="25DE9462" w14:textId="77777777" w:rsidR="00855795" w:rsidRDefault="00367DDC">
            <w:pPr>
              <w:ind w:left="0" w:hanging="2"/>
            </w:pPr>
            <w:r>
              <w:t>Name of child:</w:t>
            </w:r>
          </w:p>
        </w:tc>
      </w:tr>
      <w:tr w:rsidR="00855795" w14:paraId="7FA8D3A9" w14:textId="77777777">
        <w:tc>
          <w:tcPr>
            <w:tcW w:w="4862" w:type="dxa"/>
          </w:tcPr>
          <w:p w14:paraId="01D1A3E3" w14:textId="77777777" w:rsidR="00855795" w:rsidRDefault="00367DDC">
            <w:pPr>
              <w:ind w:left="0" w:hanging="2"/>
            </w:pPr>
            <w:r>
              <w:t>Signature:</w:t>
            </w:r>
          </w:p>
        </w:tc>
        <w:tc>
          <w:tcPr>
            <w:tcW w:w="4863" w:type="dxa"/>
          </w:tcPr>
          <w:p w14:paraId="6288EF3D" w14:textId="77777777" w:rsidR="00855795" w:rsidRDefault="00367DDC">
            <w:pPr>
              <w:ind w:left="0" w:hanging="2"/>
            </w:pPr>
            <w:r>
              <w:t>Signature:</w:t>
            </w:r>
          </w:p>
          <w:p w14:paraId="3A4EE4B5" w14:textId="77777777" w:rsidR="00855795" w:rsidRDefault="00855795">
            <w:pPr>
              <w:ind w:left="0" w:hanging="2"/>
            </w:pPr>
          </w:p>
        </w:tc>
      </w:tr>
    </w:tbl>
    <w:p w14:paraId="0ACCE76B" w14:textId="77777777" w:rsidR="00855795" w:rsidRDefault="00367DDC">
      <w:pPr>
        <w:ind w:left="0" w:hanging="2"/>
      </w:pPr>
      <w:r>
        <w:rPr>
          <w:b/>
        </w:rPr>
        <w:t>THIS FORM TO BE RETURNED TO THE HEADTEACHER.  NOMINEES SHOULD ATTACH A SHORT STATEMENT (OF NOT MORE THAN 150 WORDS) EXPLAINING WHY THEY WISH TO BECOME A PARENT GOVERNOR.  THIS WILL BE USED IN THE EVENT OF A BALLOT BEING NECESSARY.</w:t>
      </w:r>
    </w:p>
    <w:p w14:paraId="71D6B26F" w14:textId="77777777" w:rsidR="00855795" w:rsidRDefault="00367DDC">
      <w:pPr>
        <w:ind w:left="0" w:hanging="2"/>
        <w:rPr>
          <w:u w:val="single"/>
        </w:rPr>
      </w:pPr>
      <w:r>
        <w:rPr>
          <w:u w:val="single"/>
        </w:rPr>
        <w:t>Eligibility to be a Governor</w:t>
      </w:r>
    </w:p>
    <w:p w14:paraId="54883FDD" w14:textId="77777777" w:rsidR="00855795" w:rsidRDefault="00367DDC">
      <w:pPr>
        <w:ind w:left="0" w:hanging="2"/>
        <w:rPr>
          <w:sz w:val="16"/>
          <w:szCs w:val="16"/>
        </w:rPr>
      </w:pPr>
      <w:r>
        <w:rPr>
          <w:sz w:val="16"/>
          <w:szCs w:val="16"/>
        </w:rPr>
        <w:t>There are regulations which apply to bankruptcy, criminal convictions and other factors.  Details can be obtained from The Education Space Governor Services.  Please note that in order to comply with new DfE requirements concerning persons working with children and young people under 18, successful candidates will be asked to sign a declaration form (see overleaf) and provide proof of identity in order that clearance as to their suitability may be obtained.</w:t>
      </w:r>
    </w:p>
    <w:p w14:paraId="0A06DEB9" w14:textId="77777777" w:rsidR="00855795" w:rsidRDefault="00855795">
      <w:pPr>
        <w:ind w:left="0" w:hanging="2"/>
        <w:rPr>
          <w:sz w:val="16"/>
          <w:szCs w:val="16"/>
        </w:rPr>
      </w:pPr>
    </w:p>
    <w:p w14:paraId="449B2617" w14:textId="77777777" w:rsidR="00855795" w:rsidRDefault="00855795">
      <w:pPr>
        <w:ind w:left="0" w:hanging="2"/>
        <w:jc w:val="right"/>
      </w:pPr>
    </w:p>
    <w:p w14:paraId="0F1113C1" w14:textId="77777777" w:rsidR="00855795" w:rsidRDefault="00367DDC">
      <w:pPr>
        <w:ind w:left="1" w:hanging="3"/>
        <w:rPr>
          <w:sz w:val="28"/>
          <w:szCs w:val="28"/>
        </w:rPr>
      </w:pPr>
      <w:r>
        <w:rPr>
          <w:b/>
          <w:sz w:val="28"/>
          <w:szCs w:val="28"/>
        </w:rPr>
        <w:t>DECLARATION FORM</w:t>
      </w:r>
    </w:p>
    <w:p w14:paraId="1D2F8CF6" w14:textId="77777777" w:rsidR="00855795" w:rsidRDefault="00367DDC">
      <w:pPr>
        <w:widowControl w:val="0"/>
        <w:pBdr>
          <w:top w:val="single" w:sz="4" w:space="1" w:color="000000"/>
          <w:left w:val="single" w:sz="4" w:space="4" w:color="000000"/>
          <w:bottom w:val="single" w:sz="4" w:space="1" w:color="000000"/>
          <w:right w:val="single" w:sz="4" w:space="4" w:color="000000"/>
          <w:between w:val="nil"/>
        </w:pBdr>
        <w:spacing w:after="120" w:line="240" w:lineRule="auto"/>
        <w:ind w:left="0" w:hanging="2"/>
        <w:rPr>
          <w:color w:val="000000"/>
          <w:sz w:val="22"/>
          <w:szCs w:val="22"/>
        </w:rPr>
      </w:pPr>
      <w:r>
        <w:rPr>
          <w:color w:val="000000"/>
          <w:sz w:val="22"/>
          <w:szCs w:val="22"/>
        </w:rPr>
        <w:t>Name:</w:t>
      </w:r>
    </w:p>
    <w:p w14:paraId="443F7589" w14:textId="77777777" w:rsidR="00855795" w:rsidRDefault="00367DDC">
      <w:pPr>
        <w:widowControl w:val="0"/>
        <w:pBdr>
          <w:top w:val="single" w:sz="4" w:space="1" w:color="000000"/>
          <w:left w:val="single" w:sz="4" w:space="4" w:color="000000"/>
          <w:bottom w:val="single" w:sz="4" w:space="1" w:color="000000"/>
          <w:right w:val="single" w:sz="4" w:space="4" w:color="000000"/>
          <w:between w:val="nil"/>
        </w:pBdr>
        <w:spacing w:after="120" w:line="240" w:lineRule="auto"/>
        <w:ind w:left="0" w:hanging="2"/>
        <w:rPr>
          <w:color w:val="000000"/>
          <w:sz w:val="22"/>
          <w:szCs w:val="22"/>
        </w:rPr>
      </w:pPr>
      <w:r>
        <w:rPr>
          <w:color w:val="000000"/>
          <w:sz w:val="22"/>
          <w:szCs w:val="22"/>
        </w:rPr>
        <w:t>Address</w:t>
      </w:r>
      <w:r>
        <w:rPr>
          <w:color w:val="000000"/>
          <w:sz w:val="22"/>
          <w:szCs w:val="22"/>
        </w:rPr>
        <w:tab/>
      </w:r>
      <w:bookmarkStart w:id="1" w:name="_GoBack"/>
      <w:bookmarkEnd w:id="1"/>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p>
    <w:p w14:paraId="518CDD23" w14:textId="77777777" w:rsidR="00855795" w:rsidRDefault="00367DDC">
      <w:pPr>
        <w:widowControl w:val="0"/>
        <w:pBdr>
          <w:top w:val="single" w:sz="4" w:space="1" w:color="000000"/>
          <w:left w:val="single" w:sz="4" w:space="4" w:color="000000"/>
          <w:bottom w:val="single" w:sz="4" w:space="1" w:color="000000"/>
          <w:right w:val="single" w:sz="4" w:space="4" w:color="000000"/>
          <w:between w:val="nil"/>
        </w:pBdr>
        <w:spacing w:after="120" w:line="240" w:lineRule="auto"/>
        <w:ind w:left="0" w:hanging="2"/>
        <w:rPr>
          <w:color w:val="000000"/>
          <w:sz w:val="22"/>
          <w:szCs w:val="22"/>
        </w:rPr>
      </w:pP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Postcode</w:t>
      </w:r>
      <w:r>
        <w:rPr>
          <w:color w:val="000000"/>
          <w:sz w:val="22"/>
          <w:szCs w:val="22"/>
        </w:rPr>
        <w:tab/>
      </w:r>
      <w:r>
        <w:rPr>
          <w:color w:val="000000"/>
          <w:sz w:val="22"/>
          <w:szCs w:val="22"/>
        </w:rPr>
        <w:tab/>
      </w:r>
      <w:r>
        <w:rPr>
          <w:color w:val="000000"/>
          <w:sz w:val="22"/>
          <w:szCs w:val="22"/>
        </w:rPr>
        <w:tab/>
      </w:r>
      <w:r>
        <w:rPr>
          <w:color w:val="000000"/>
          <w:sz w:val="22"/>
          <w:szCs w:val="22"/>
        </w:rPr>
        <w:tab/>
      </w:r>
    </w:p>
    <w:p w14:paraId="240C75C9" w14:textId="77777777" w:rsidR="00855795" w:rsidRDefault="00367DDC">
      <w:pPr>
        <w:widowControl w:val="0"/>
        <w:pBdr>
          <w:top w:val="single" w:sz="4" w:space="1" w:color="000000"/>
          <w:left w:val="single" w:sz="4" w:space="4" w:color="000000"/>
          <w:bottom w:val="single" w:sz="4" w:space="1" w:color="000000"/>
          <w:right w:val="single" w:sz="4" w:space="4" w:color="000000"/>
          <w:between w:val="nil"/>
        </w:pBdr>
        <w:spacing w:after="120" w:line="240" w:lineRule="auto"/>
        <w:ind w:left="0" w:hanging="2"/>
        <w:rPr>
          <w:color w:val="000000"/>
          <w:sz w:val="22"/>
          <w:szCs w:val="22"/>
        </w:rPr>
      </w:pPr>
      <w:r>
        <w:rPr>
          <w:color w:val="000000"/>
          <w:sz w:val="22"/>
          <w:szCs w:val="22"/>
        </w:rPr>
        <w:t>Tel</w:t>
      </w:r>
      <w:r>
        <w:rPr>
          <w:color w:val="000000"/>
          <w:sz w:val="22"/>
          <w:szCs w:val="22"/>
        </w:rPr>
        <w:tab/>
        <w:t>(home)</w:t>
      </w:r>
      <w:r>
        <w:rPr>
          <w:color w:val="000000"/>
          <w:sz w:val="22"/>
          <w:szCs w:val="22"/>
        </w:rPr>
        <w:tab/>
      </w:r>
      <w:r>
        <w:rPr>
          <w:color w:val="000000"/>
          <w:sz w:val="22"/>
          <w:szCs w:val="22"/>
        </w:rPr>
        <w:tab/>
        <w:t>(</w:t>
      </w:r>
      <w:r>
        <w:rPr>
          <w:color w:val="000000"/>
          <w:sz w:val="22"/>
          <w:szCs w:val="22"/>
        </w:rPr>
        <w:tab/>
      </w:r>
      <w:r>
        <w:rPr>
          <w:color w:val="000000"/>
          <w:sz w:val="22"/>
          <w:szCs w:val="22"/>
        </w:rPr>
        <w:tab/>
        <w:t>)</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p>
    <w:p w14:paraId="0D0F7358" w14:textId="77777777" w:rsidR="00855795" w:rsidRDefault="00367DDC">
      <w:pPr>
        <w:widowControl w:val="0"/>
        <w:pBdr>
          <w:top w:val="single" w:sz="4" w:space="1" w:color="000000"/>
          <w:left w:val="single" w:sz="4" w:space="4" w:color="000000"/>
          <w:bottom w:val="single" w:sz="4" w:space="1" w:color="000000"/>
          <w:right w:val="single" w:sz="4" w:space="4" w:color="000000"/>
          <w:between w:val="nil"/>
        </w:pBdr>
        <w:spacing w:after="120" w:line="240" w:lineRule="auto"/>
        <w:ind w:left="0" w:hanging="2"/>
        <w:rPr>
          <w:color w:val="000000"/>
          <w:sz w:val="22"/>
          <w:szCs w:val="22"/>
        </w:rPr>
      </w:pPr>
      <w:r>
        <w:rPr>
          <w:color w:val="000000"/>
          <w:sz w:val="22"/>
          <w:szCs w:val="22"/>
        </w:rPr>
        <w:tab/>
        <w:t>(work)</w:t>
      </w:r>
      <w:r>
        <w:rPr>
          <w:color w:val="000000"/>
          <w:sz w:val="22"/>
          <w:szCs w:val="22"/>
        </w:rPr>
        <w:tab/>
      </w:r>
      <w:r>
        <w:rPr>
          <w:color w:val="000000"/>
          <w:sz w:val="22"/>
          <w:szCs w:val="22"/>
        </w:rPr>
        <w:tab/>
        <w:t>(</w:t>
      </w:r>
      <w:r>
        <w:rPr>
          <w:color w:val="000000"/>
          <w:sz w:val="22"/>
          <w:szCs w:val="22"/>
        </w:rPr>
        <w:tab/>
      </w:r>
      <w:r>
        <w:rPr>
          <w:color w:val="000000"/>
          <w:sz w:val="22"/>
          <w:szCs w:val="22"/>
        </w:rPr>
        <w:tab/>
        <w:t>)</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p>
    <w:p w14:paraId="24C8A9D9" w14:textId="77777777" w:rsidR="00855795" w:rsidRDefault="00367DDC">
      <w:pPr>
        <w:widowControl w:val="0"/>
        <w:pBdr>
          <w:top w:val="single" w:sz="4" w:space="1" w:color="000000"/>
          <w:left w:val="single" w:sz="4" w:space="4" w:color="000000"/>
          <w:bottom w:val="single" w:sz="4" w:space="1" w:color="000000"/>
          <w:right w:val="single" w:sz="4" w:space="4" w:color="000000"/>
          <w:between w:val="nil"/>
        </w:pBdr>
        <w:spacing w:after="120" w:line="240" w:lineRule="auto"/>
        <w:ind w:left="0" w:hanging="2"/>
        <w:rPr>
          <w:color w:val="000000"/>
          <w:sz w:val="22"/>
          <w:szCs w:val="22"/>
        </w:rPr>
      </w:pPr>
      <w:r>
        <w:rPr>
          <w:color w:val="000000"/>
          <w:sz w:val="22"/>
          <w:szCs w:val="22"/>
        </w:rPr>
        <w:t>School</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p>
    <w:p w14:paraId="4128AA1F" w14:textId="77777777" w:rsidR="00855795" w:rsidRDefault="00367DDC">
      <w:pPr>
        <w:ind w:left="0" w:right="-20" w:hanging="2"/>
        <w:jc w:val="both"/>
        <w:rPr>
          <w:sz w:val="20"/>
          <w:szCs w:val="20"/>
        </w:rPr>
      </w:pPr>
      <w:r>
        <w:rPr>
          <w:sz w:val="20"/>
          <w:szCs w:val="20"/>
        </w:rPr>
        <w:t>A governor must be aged 18 or over at the time of their election or appointment and cannot be a registered pupil at the school. A person is disqualified from holding or from continuing to hold office as a governor if he or she:</w:t>
      </w:r>
    </w:p>
    <w:p w14:paraId="50133B41" w14:textId="77777777" w:rsidR="00855795" w:rsidRDefault="00367DDC">
      <w:pPr>
        <w:numPr>
          <w:ilvl w:val="0"/>
          <w:numId w:val="3"/>
        </w:numPr>
        <w:ind w:left="0" w:right="-55" w:hanging="2"/>
        <w:jc w:val="both"/>
        <w:rPr>
          <w:sz w:val="20"/>
          <w:szCs w:val="20"/>
        </w:rPr>
      </w:pPr>
      <w:r>
        <w:rPr>
          <w:sz w:val="20"/>
          <w:szCs w:val="20"/>
        </w:rPr>
        <w:t>fails to attend the governing body meetings – without the consent of the governing body – for a continuous period of six months, beginning with the date of the first meeting missed (not applicable to ex-officio governors). This disqualification lasts for six months;</w:t>
      </w:r>
    </w:p>
    <w:p w14:paraId="0CD51E35" w14:textId="77777777" w:rsidR="00855795" w:rsidRDefault="00367DDC">
      <w:pPr>
        <w:numPr>
          <w:ilvl w:val="0"/>
          <w:numId w:val="3"/>
        </w:numPr>
        <w:ind w:left="0" w:right="-55" w:hanging="2"/>
        <w:jc w:val="both"/>
        <w:rPr>
          <w:sz w:val="20"/>
          <w:szCs w:val="20"/>
        </w:rPr>
      </w:pPr>
      <w:r>
        <w:rPr>
          <w:sz w:val="20"/>
          <w:szCs w:val="20"/>
        </w:rPr>
        <w:t>is subject to a bankruptcy restriction order or an interim order;</w:t>
      </w:r>
    </w:p>
    <w:p w14:paraId="66F498D0" w14:textId="77777777" w:rsidR="00855795" w:rsidRDefault="00367DDC">
      <w:pPr>
        <w:numPr>
          <w:ilvl w:val="0"/>
          <w:numId w:val="3"/>
        </w:numPr>
        <w:pBdr>
          <w:top w:val="nil"/>
          <w:left w:val="nil"/>
          <w:bottom w:val="nil"/>
          <w:right w:val="nil"/>
          <w:between w:val="nil"/>
        </w:pBdr>
        <w:spacing w:line="240" w:lineRule="auto"/>
        <w:ind w:left="0" w:right="-55" w:hanging="2"/>
        <w:jc w:val="both"/>
        <w:rPr>
          <w:color w:val="000000"/>
          <w:sz w:val="20"/>
          <w:szCs w:val="20"/>
        </w:rPr>
      </w:pPr>
      <w:r>
        <w:rPr>
          <w:color w:val="000000"/>
          <w:sz w:val="20"/>
          <w:szCs w:val="20"/>
        </w:rPr>
        <w:t>has had their estate sequestrated and the sequestration order has not been discharged, annulled or reduced;</w:t>
      </w:r>
    </w:p>
    <w:p w14:paraId="5097614B" w14:textId="77777777" w:rsidR="00855795" w:rsidRDefault="00367DDC">
      <w:pPr>
        <w:numPr>
          <w:ilvl w:val="0"/>
          <w:numId w:val="3"/>
        </w:numPr>
        <w:pBdr>
          <w:top w:val="nil"/>
          <w:left w:val="nil"/>
          <w:bottom w:val="nil"/>
          <w:right w:val="nil"/>
          <w:between w:val="nil"/>
        </w:pBdr>
        <w:spacing w:line="240" w:lineRule="auto"/>
        <w:ind w:left="0" w:right="-55" w:hanging="2"/>
        <w:jc w:val="both"/>
        <w:rPr>
          <w:color w:val="000000"/>
          <w:sz w:val="20"/>
          <w:szCs w:val="20"/>
        </w:rPr>
      </w:pPr>
      <w:r>
        <w:rPr>
          <w:color w:val="000000"/>
          <w:sz w:val="20"/>
          <w:szCs w:val="20"/>
        </w:rPr>
        <w:t xml:space="preserve">is subject to: </w:t>
      </w:r>
    </w:p>
    <w:p w14:paraId="5A7C4C24" w14:textId="77777777" w:rsidR="00855795" w:rsidRDefault="00367DDC">
      <w:pPr>
        <w:numPr>
          <w:ilvl w:val="2"/>
          <w:numId w:val="1"/>
        </w:numPr>
        <w:pBdr>
          <w:top w:val="nil"/>
          <w:left w:val="nil"/>
          <w:bottom w:val="nil"/>
          <w:right w:val="nil"/>
          <w:between w:val="nil"/>
        </w:pBdr>
        <w:spacing w:line="240" w:lineRule="auto"/>
        <w:ind w:left="0" w:right="-55" w:hanging="2"/>
        <w:jc w:val="both"/>
        <w:rPr>
          <w:color w:val="000000"/>
          <w:sz w:val="20"/>
          <w:szCs w:val="20"/>
        </w:rPr>
      </w:pPr>
      <w:r>
        <w:rPr>
          <w:color w:val="000000"/>
          <w:sz w:val="20"/>
          <w:szCs w:val="20"/>
        </w:rPr>
        <w:t>a disqualification order or disqualification undertaking under the Company Directors Act 1986</w:t>
      </w:r>
    </w:p>
    <w:p w14:paraId="6D81EF5F" w14:textId="77777777" w:rsidR="00855795" w:rsidRDefault="00367DDC">
      <w:pPr>
        <w:numPr>
          <w:ilvl w:val="2"/>
          <w:numId w:val="1"/>
        </w:numPr>
        <w:pBdr>
          <w:top w:val="nil"/>
          <w:left w:val="nil"/>
          <w:bottom w:val="nil"/>
          <w:right w:val="nil"/>
          <w:between w:val="nil"/>
        </w:pBdr>
        <w:spacing w:line="240" w:lineRule="auto"/>
        <w:ind w:left="0" w:right="-234" w:hanging="2"/>
        <w:jc w:val="both"/>
        <w:rPr>
          <w:color w:val="000000"/>
          <w:sz w:val="20"/>
          <w:szCs w:val="20"/>
        </w:rPr>
      </w:pPr>
      <w:r>
        <w:rPr>
          <w:color w:val="000000"/>
          <w:sz w:val="20"/>
          <w:szCs w:val="20"/>
        </w:rPr>
        <w:t>a disqualification order under Part 2 of the Companies (Northern Ireland) Order 1989</w:t>
      </w:r>
    </w:p>
    <w:p w14:paraId="2CC8F7BD" w14:textId="77777777" w:rsidR="00855795" w:rsidRDefault="00367DDC">
      <w:pPr>
        <w:numPr>
          <w:ilvl w:val="2"/>
          <w:numId w:val="1"/>
        </w:numPr>
        <w:pBdr>
          <w:top w:val="nil"/>
          <w:left w:val="nil"/>
          <w:bottom w:val="nil"/>
          <w:right w:val="nil"/>
          <w:between w:val="nil"/>
        </w:pBdr>
        <w:spacing w:line="240" w:lineRule="auto"/>
        <w:ind w:left="0" w:right="-55" w:hanging="2"/>
        <w:jc w:val="both"/>
        <w:rPr>
          <w:color w:val="000000"/>
          <w:sz w:val="20"/>
          <w:szCs w:val="20"/>
        </w:rPr>
      </w:pPr>
      <w:r>
        <w:rPr>
          <w:color w:val="000000"/>
          <w:sz w:val="20"/>
          <w:szCs w:val="20"/>
        </w:rPr>
        <w:t>a disqualification undertaking accepted under the Company Directors Disqualification (Northern Ireland) Order 2002</w:t>
      </w:r>
    </w:p>
    <w:p w14:paraId="34D4DA9D" w14:textId="77777777" w:rsidR="00855795" w:rsidRDefault="00367DDC">
      <w:pPr>
        <w:numPr>
          <w:ilvl w:val="2"/>
          <w:numId w:val="1"/>
        </w:numPr>
        <w:pBdr>
          <w:top w:val="nil"/>
          <w:left w:val="nil"/>
          <w:bottom w:val="nil"/>
          <w:right w:val="nil"/>
          <w:between w:val="nil"/>
        </w:pBdr>
        <w:spacing w:line="240" w:lineRule="auto"/>
        <w:ind w:left="0" w:right="-55" w:hanging="2"/>
        <w:jc w:val="both"/>
        <w:rPr>
          <w:color w:val="000000"/>
          <w:sz w:val="20"/>
          <w:szCs w:val="20"/>
        </w:rPr>
      </w:pPr>
      <w:r>
        <w:rPr>
          <w:color w:val="000000"/>
          <w:sz w:val="20"/>
          <w:szCs w:val="20"/>
        </w:rPr>
        <w:t>an order made under section 492(2)(b) of the Insolvency Act 1986 (failure to pay under county court administration order);</w:t>
      </w:r>
    </w:p>
    <w:p w14:paraId="64D3816A" w14:textId="77777777" w:rsidR="00855795" w:rsidRDefault="00367DDC">
      <w:pPr>
        <w:numPr>
          <w:ilvl w:val="0"/>
          <w:numId w:val="3"/>
        </w:numPr>
        <w:ind w:left="0" w:right="-55" w:hanging="2"/>
        <w:jc w:val="both"/>
        <w:rPr>
          <w:sz w:val="20"/>
          <w:szCs w:val="20"/>
        </w:rPr>
      </w:pPr>
      <w:r>
        <w:rPr>
          <w:sz w:val="20"/>
          <w:szCs w:val="20"/>
        </w:rPr>
        <w:t>has been removed from the office of charity trustee or trustee for a charity by the Charity Commissioners or High Court on grounds of any misconduct or mismanagement, or under Section 34 of the Charities and Trustees Investment (Scotland) Act 2005 from participating in the management or control of any body;</w:t>
      </w:r>
    </w:p>
    <w:p w14:paraId="2118AB2F" w14:textId="77777777" w:rsidR="00855795" w:rsidRDefault="00367DDC">
      <w:pPr>
        <w:numPr>
          <w:ilvl w:val="0"/>
          <w:numId w:val="3"/>
        </w:numPr>
        <w:ind w:left="0" w:right="-55" w:hanging="2"/>
        <w:jc w:val="both"/>
        <w:rPr>
          <w:sz w:val="20"/>
          <w:szCs w:val="20"/>
        </w:rPr>
      </w:pPr>
      <w:r>
        <w:rPr>
          <w:sz w:val="20"/>
          <w:szCs w:val="20"/>
        </w:rPr>
        <w:t>is included in the list of people considered by the Secretary of State as unsuitable to work with children;</w:t>
      </w:r>
    </w:p>
    <w:p w14:paraId="4A6BDE39" w14:textId="77777777" w:rsidR="00855795" w:rsidRDefault="00367DDC">
      <w:pPr>
        <w:numPr>
          <w:ilvl w:val="0"/>
          <w:numId w:val="3"/>
        </w:numPr>
        <w:ind w:left="0" w:right="-55" w:hanging="2"/>
        <w:jc w:val="both"/>
        <w:rPr>
          <w:sz w:val="20"/>
          <w:szCs w:val="20"/>
        </w:rPr>
      </w:pPr>
      <w:r>
        <w:rPr>
          <w:sz w:val="20"/>
          <w:szCs w:val="20"/>
        </w:rPr>
        <w:t>is barred from any related activity relating to children</w:t>
      </w:r>
    </w:p>
    <w:p w14:paraId="27391ABB" w14:textId="77777777" w:rsidR="00855795" w:rsidRDefault="00367DDC">
      <w:pPr>
        <w:numPr>
          <w:ilvl w:val="0"/>
          <w:numId w:val="3"/>
        </w:numPr>
        <w:ind w:left="0" w:right="-55" w:hanging="2"/>
        <w:jc w:val="both"/>
        <w:rPr>
          <w:sz w:val="20"/>
          <w:szCs w:val="20"/>
        </w:rPr>
      </w:pPr>
      <w:r>
        <w:rPr>
          <w:sz w:val="20"/>
          <w:szCs w:val="20"/>
        </w:rPr>
        <w:t>is disqualified from working with children or subject to a direction under section 142 of the Education Act 2002;</w:t>
      </w:r>
    </w:p>
    <w:p w14:paraId="54C35299" w14:textId="77777777" w:rsidR="00855795" w:rsidRDefault="00367DDC">
      <w:pPr>
        <w:numPr>
          <w:ilvl w:val="0"/>
          <w:numId w:val="3"/>
        </w:numPr>
        <w:ind w:left="0" w:right="-55" w:hanging="2"/>
        <w:jc w:val="both"/>
        <w:rPr>
          <w:sz w:val="20"/>
          <w:szCs w:val="20"/>
        </w:rPr>
      </w:pPr>
      <w:r>
        <w:rPr>
          <w:sz w:val="20"/>
          <w:szCs w:val="20"/>
        </w:rPr>
        <w:t>is disqualified from registration for childminding or providing day care;</w:t>
      </w:r>
    </w:p>
    <w:p w14:paraId="6444892D" w14:textId="77777777" w:rsidR="00855795" w:rsidRDefault="00367DDC">
      <w:pPr>
        <w:numPr>
          <w:ilvl w:val="0"/>
          <w:numId w:val="3"/>
        </w:numPr>
        <w:ind w:left="0" w:right="-55" w:hanging="2"/>
        <w:jc w:val="both"/>
        <w:rPr>
          <w:sz w:val="20"/>
          <w:szCs w:val="20"/>
        </w:rPr>
      </w:pPr>
      <w:r>
        <w:rPr>
          <w:sz w:val="20"/>
          <w:szCs w:val="20"/>
        </w:rPr>
        <w:t>Is disqualified from registration under Part 3 of the Childcare Act 2006;</w:t>
      </w:r>
    </w:p>
    <w:p w14:paraId="344F7C22" w14:textId="77777777" w:rsidR="00855795" w:rsidRDefault="00367DDC">
      <w:pPr>
        <w:numPr>
          <w:ilvl w:val="0"/>
          <w:numId w:val="3"/>
        </w:numPr>
        <w:ind w:left="0" w:right="-55" w:hanging="2"/>
        <w:jc w:val="both"/>
        <w:rPr>
          <w:sz w:val="20"/>
          <w:szCs w:val="20"/>
        </w:rPr>
      </w:pPr>
      <w:r>
        <w:rPr>
          <w:sz w:val="20"/>
          <w:szCs w:val="20"/>
        </w:rPr>
        <w:t xml:space="preserve">Is disqualified from being an independent school proprietor, teacher or employee by the Secretary of State; </w:t>
      </w:r>
    </w:p>
    <w:p w14:paraId="6859F6B2" w14:textId="77777777" w:rsidR="00855795" w:rsidRDefault="00367DDC">
      <w:pPr>
        <w:numPr>
          <w:ilvl w:val="0"/>
          <w:numId w:val="3"/>
        </w:numPr>
        <w:ind w:left="0" w:right="-55" w:hanging="2"/>
        <w:jc w:val="both"/>
        <w:rPr>
          <w:sz w:val="20"/>
          <w:szCs w:val="20"/>
        </w:rPr>
      </w:pPr>
      <w:r>
        <w:rPr>
          <w:sz w:val="20"/>
          <w:szCs w:val="20"/>
        </w:rPr>
        <w:t>has received a sentence of imprisonment (whether suspended or not) for a period of not less than three months (without the option of a fine) in the five years before becoming a governor or since becoming a governor;</w:t>
      </w:r>
    </w:p>
    <w:p w14:paraId="5E59FC67" w14:textId="77777777" w:rsidR="00855795" w:rsidRDefault="00367DDC">
      <w:pPr>
        <w:numPr>
          <w:ilvl w:val="0"/>
          <w:numId w:val="3"/>
        </w:numPr>
        <w:ind w:left="0" w:right="-55" w:hanging="2"/>
        <w:jc w:val="both"/>
        <w:rPr>
          <w:sz w:val="20"/>
          <w:szCs w:val="20"/>
        </w:rPr>
      </w:pPr>
      <w:r>
        <w:rPr>
          <w:sz w:val="20"/>
          <w:szCs w:val="20"/>
        </w:rPr>
        <w:t xml:space="preserve">has received a prison sentence of 2.5 years or more in the 20 years before becoming a governor; </w:t>
      </w:r>
    </w:p>
    <w:p w14:paraId="3D34F148" w14:textId="77777777" w:rsidR="00855795" w:rsidRDefault="00367DDC">
      <w:pPr>
        <w:numPr>
          <w:ilvl w:val="0"/>
          <w:numId w:val="3"/>
        </w:numPr>
        <w:ind w:left="0" w:right="-55" w:hanging="2"/>
        <w:jc w:val="both"/>
        <w:rPr>
          <w:sz w:val="20"/>
          <w:szCs w:val="20"/>
        </w:rPr>
      </w:pPr>
      <w:r>
        <w:rPr>
          <w:sz w:val="20"/>
          <w:szCs w:val="20"/>
        </w:rPr>
        <w:t>has at any time received a prison sentence of five years or more;</w:t>
      </w:r>
    </w:p>
    <w:p w14:paraId="33192648" w14:textId="77777777" w:rsidR="00855795" w:rsidRDefault="00367DDC">
      <w:pPr>
        <w:numPr>
          <w:ilvl w:val="0"/>
          <w:numId w:val="3"/>
        </w:numPr>
        <w:ind w:left="0" w:right="-55" w:hanging="2"/>
        <w:jc w:val="both"/>
        <w:rPr>
          <w:sz w:val="20"/>
          <w:szCs w:val="20"/>
        </w:rPr>
      </w:pPr>
      <w:r>
        <w:rPr>
          <w:sz w:val="20"/>
          <w:szCs w:val="20"/>
        </w:rPr>
        <w:t>has been fined for causing a nuisance or disturbance on school premises during the five years prior to or since appointment or election as a governor;</w:t>
      </w:r>
    </w:p>
    <w:p w14:paraId="66DE6ACD" w14:textId="77777777" w:rsidR="00855795" w:rsidRDefault="00367DDC">
      <w:pPr>
        <w:numPr>
          <w:ilvl w:val="0"/>
          <w:numId w:val="3"/>
        </w:numPr>
        <w:ind w:left="0" w:right="-55" w:hanging="2"/>
        <w:jc w:val="both"/>
        <w:rPr>
          <w:sz w:val="20"/>
          <w:szCs w:val="20"/>
        </w:rPr>
      </w:pPr>
      <w:r>
        <w:rPr>
          <w:sz w:val="20"/>
          <w:szCs w:val="20"/>
        </w:rPr>
        <w:t>refuses to allow an application to the Criminal Records Bureau for a criminal records certificate;</w:t>
      </w:r>
    </w:p>
    <w:p w14:paraId="7DB421B8" w14:textId="77777777" w:rsidR="00855795" w:rsidRDefault="00367DDC">
      <w:pPr>
        <w:numPr>
          <w:ilvl w:val="0"/>
          <w:numId w:val="3"/>
        </w:numPr>
        <w:ind w:left="0" w:right="-55" w:hanging="2"/>
        <w:jc w:val="both"/>
        <w:rPr>
          <w:sz w:val="20"/>
          <w:szCs w:val="20"/>
        </w:rPr>
      </w:pPr>
      <w:r>
        <w:rPr>
          <w:sz w:val="20"/>
          <w:szCs w:val="20"/>
        </w:rPr>
        <w:t>has been an elected parent or staff governor and removed from the Board during their term of office within the past five years.</w:t>
      </w:r>
    </w:p>
    <w:p w14:paraId="027E9B97" w14:textId="77777777" w:rsidR="00855795" w:rsidRDefault="00367DDC">
      <w:pPr>
        <w:tabs>
          <w:tab w:val="left" w:pos="5245"/>
        </w:tabs>
        <w:ind w:left="0" w:hanging="2"/>
        <w:jc w:val="both"/>
        <w:rPr>
          <w:sz w:val="22"/>
          <w:szCs w:val="22"/>
        </w:rPr>
      </w:pPr>
      <w:r>
        <w:rPr>
          <w:i/>
          <w:sz w:val="22"/>
          <w:szCs w:val="22"/>
        </w:rPr>
        <w:t>I confirm that I am not disqualified from serving because of the criteria listed above.</w:t>
      </w:r>
    </w:p>
    <w:p w14:paraId="4E239A30" w14:textId="77777777" w:rsidR="00855795" w:rsidRDefault="00367DDC">
      <w:pPr>
        <w:tabs>
          <w:tab w:val="left" w:pos="5245"/>
        </w:tabs>
        <w:ind w:left="0" w:hanging="2"/>
        <w:jc w:val="both"/>
        <w:rPr>
          <w:sz w:val="22"/>
          <w:szCs w:val="22"/>
        </w:rPr>
      </w:pPr>
      <w:r>
        <w:rPr>
          <w:i/>
          <w:sz w:val="22"/>
          <w:szCs w:val="22"/>
        </w:rPr>
        <w:t>I confirm that in the event that I am elected/appointed I will notify the Governing Body Support Officer (GBSO) to the governing body immediately should I become disqualified during my term of office.</w:t>
      </w:r>
    </w:p>
    <w:p w14:paraId="46DF1555" w14:textId="77777777" w:rsidR="00855795" w:rsidRDefault="00855795">
      <w:pPr>
        <w:ind w:left="0" w:hanging="2"/>
      </w:pPr>
    </w:p>
    <w:p w14:paraId="77422BF3" w14:textId="77777777" w:rsidR="00855795" w:rsidRDefault="00367DDC">
      <w:pPr>
        <w:ind w:left="0" w:hanging="2"/>
      </w:pPr>
      <w:r>
        <w:t>Signature _____________________________________</w:t>
      </w:r>
      <w:r>
        <w:tab/>
        <w:t>Date _____________</w:t>
      </w:r>
    </w:p>
    <w:p w14:paraId="409D13D2" w14:textId="77777777" w:rsidR="00855795" w:rsidRDefault="00855795">
      <w:pPr>
        <w:ind w:left="0" w:hanging="2"/>
        <w:rPr>
          <w:sz w:val="16"/>
          <w:szCs w:val="16"/>
        </w:rPr>
      </w:pPr>
    </w:p>
    <w:p w14:paraId="650E3395" w14:textId="77777777" w:rsidR="00855795" w:rsidRDefault="00367DDC">
      <w:pPr>
        <w:ind w:left="0" w:hanging="2"/>
        <w:rPr>
          <w:sz w:val="16"/>
          <w:szCs w:val="16"/>
        </w:rPr>
      </w:pPr>
      <w:r>
        <w:rPr>
          <w:i/>
          <w:sz w:val="16"/>
          <w:szCs w:val="16"/>
        </w:rPr>
        <w:t>If information submitted on this form is inaccurate, the named person will be disqualified from governorship immediately. If the n</w:t>
      </w:r>
      <w:bookmarkStart w:id="2" w:name="bookmark=id.30j0zll" w:colFirst="0" w:colLast="0"/>
      <w:bookmarkEnd w:id="2"/>
      <w:r>
        <w:rPr>
          <w:i/>
          <w:sz w:val="16"/>
          <w:szCs w:val="16"/>
        </w:rPr>
        <w:t>amed person’s circumstances change in relation to any of the statements above, the Headteacher should be informed forthwith.</w:t>
      </w:r>
    </w:p>
    <w:p w14:paraId="6CDDC23A" w14:textId="77777777" w:rsidR="00855795" w:rsidRDefault="00367DDC">
      <w:pPr>
        <w:tabs>
          <w:tab w:val="left" w:pos="630"/>
        </w:tabs>
        <w:ind w:left="0" w:hanging="2"/>
        <w:jc w:val="right"/>
      </w:pPr>
      <w:r>
        <w:br w:type="page"/>
      </w:r>
    </w:p>
    <w:p w14:paraId="127128E1" w14:textId="77777777" w:rsidR="00855795" w:rsidRDefault="00367DDC">
      <w:pPr>
        <w:pStyle w:val="Heading5"/>
        <w:tabs>
          <w:tab w:val="left" w:pos="3000"/>
          <w:tab w:val="left" w:pos="5040"/>
          <w:tab w:val="left" w:pos="9720"/>
        </w:tabs>
        <w:ind w:left="2" w:hanging="4"/>
        <w:jc w:val="center"/>
        <w:rPr>
          <w:sz w:val="36"/>
          <w:szCs w:val="36"/>
        </w:rPr>
      </w:pPr>
      <w:r>
        <w:rPr>
          <w:sz w:val="36"/>
          <w:szCs w:val="36"/>
        </w:rPr>
        <w:lastRenderedPageBreak/>
        <w:t xml:space="preserve">Parent Governor Nominee - Personal Statement </w:t>
      </w:r>
    </w:p>
    <w:p w14:paraId="1A39F251" w14:textId="77777777" w:rsidR="00855795" w:rsidRDefault="00367DDC">
      <w:pPr>
        <w:tabs>
          <w:tab w:val="left" w:pos="3000"/>
          <w:tab w:val="left" w:pos="5040"/>
          <w:tab w:val="left" w:pos="9720"/>
        </w:tabs>
        <w:ind w:left="0" w:hanging="2"/>
        <w:jc w:val="center"/>
      </w:pPr>
      <w:r>
        <w:rPr>
          <w:i/>
        </w:rPr>
        <w:t>Please note that this page will be sent to all parents as support for your nomination.</w:t>
      </w:r>
    </w:p>
    <w:p w14:paraId="3C11D834" w14:textId="77777777" w:rsidR="00855795" w:rsidRDefault="00855795">
      <w:pPr>
        <w:tabs>
          <w:tab w:val="left" w:pos="3000"/>
          <w:tab w:val="left" w:pos="5040"/>
          <w:tab w:val="left" w:pos="9720"/>
        </w:tabs>
        <w:ind w:left="0" w:hanging="2"/>
        <w:jc w:val="center"/>
      </w:pPr>
    </w:p>
    <w:p w14:paraId="13A0275F" w14:textId="77777777" w:rsidR="00855795" w:rsidRDefault="00367DDC">
      <w:pPr>
        <w:ind w:left="0" w:hanging="2"/>
        <w:rPr>
          <w:color w:val="0000FF"/>
        </w:rPr>
      </w:pPr>
      <w:r>
        <w:rPr>
          <w:i/>
          <w:sz w:val="22"/>
          <w:szCs w:val="22"/>
        </w:rPr>
        <w:t>Please complete this form in no more than 150 words. This form may not be altered in anyway.</w:t>
      </w:r>
      <w:r>
        <w:rPr>
          <w:b/>
          <w:i/>
          <w:u w:val="single"/>
        </w:rPr>
        <w:t xml:space="preserve"> If your statement exceeds 150 words, any surplus words that exceed the 150 will be omitted from your statement from the beginning of the sentence containing the surplus words.</w:t>
      </w:r>
      <w:r>
        <w:rPr>
          <w:i/>
        </w:rPr>
        <w:t xml:space="preserve"> If you do not submit a statement then, should the election go to a ballot, your nomination will be included without a supporting statement. </w:t>
      </w:r>
      <w:r>
        <w:rPr>
          <w:b/>
          <w:i/>
          <w:u w:val="single"/>
        </w:rPr>
        <w:t>Please provide this personal statement in electronic format</w:t>
      </w:r>
      <w:r>
        <w:rPr>
          <w:i/>
        </w:rPr>
        <w:t xml:space="preserve">. An </w:t>
      </w:r>
      <w:r>
        <w:rPr>
          <w:i/>
          <w:sz w:val="22"/>
          <w:szCs w:val="22"/>
        </w:rPr>
        <w:t>electronic form can be obtained from the school office.</w:t>
      </w:r>
    </w:p>
    <w:p w14:paraId="0213313F" w14:textId="77777777" w:rsidR="00855795" w:rsidRDefault="00367DDC">
      <w:pPr>
        <w:tabs>
          <w:tab w:val="left" w:pos="3000"/>
          <w:tab w:val="left" w:pos="5040"/>
          <w:tab w:val="left" w:pos="9720"/>
        </w:tabs>
        <w:ind w:left="0" w:hanging="2"/>
        <w:jc w:val="center"/>
        <w:rPr>
          <w:sz w:val="16"/>
          <w:szCs w:val="16"/>
        </w:rPr>
      </w:pPr>
      <w:r>
        <w:rPr>
          <w:sz w:val="16"/>
          <w:szCs w:val="16"/>
        </w:rPr>
        <w:t xml:space="preserve"> </w:t>
      </w:r>
    </w:p>
    <w:tbl>
      <w:tblPr>
        <w:tblStyle w:val="a0"/>
        <w:tblW w:w="9854" w:type="dxa"/>
        <w:tblLayout w:type="fixed"/>
        <w:tblLook w:val="0000" w:firstRow="0" w:lastRow="0" w:firstColumn="0" w:lastColumn="0" w:noHBand="0" w:noVBand="0"/>
      </w:tblPr>
      <w:tblGrid>
        <w:gridCol w:w="3708"/>
        <w:gridCol w:w="6146"/>
      </w:tblGrid>
      <w:tr w:rsidR="00855795" w14:paraId="3BB28DC4" w14:textId="77777777">
        <w:trPr>
          <w:trHeight w:val="567"/>
        </w:trPr>
        <w:tc>
          <w:tcPr>
            <w:tcW w:w="3708" w:type="dxa"/>
            <w:tcBorders>
              <w:right w:val="single" w:sz="4" w:space="0" w:color="999999"/>
            </w:tcBorders>
            <w:vAlign w:val="center"/>
          </w:tcPr>
          <w:p w14:paraId="3554E72C" w14:textId="77777777" w:rsidR="00855795" w:rsidRDefault="00367DDC">
            <w:pPr>
              <w:pBdr>
                <w:top w:val="nil"/>
                <w:left w:val="nil"/>
                <w:bottom w:val="nil"/>
                <w:right w:val="nil"/>
                <w:between w:val="nil"/>
              </w:pBdr>
              <w:tabs>
                <w:tab w:val="center" w:pos="4153"/>
                <w:tab w:val="right" w:pos="8306"/>
              </w:tabs>
              <w:spacing w:line="240" w:lineRule="auto"/>
              <w:ind w:left="0" w:hanging="2"/>
              <w:rPr>
                <w:color w:val="000000"/>
              </w:rPr>
            </w:pPr>
            <w:r>
              <w:rPr>
                <w:b/>
                <w:color w:val="000000"/>
              </w:rPr>
              <w:t xml:space="preserve">Full name </w:t>
            </w:r>
            <w:r>
              <w:rPr>
                <w:b/>
                <w:i/>
                <w:color w:val="000000"/>
                <w:sz w:val="20"/>
                <w:szCs w:val="20"/>
              </w:rPr>
              <w:t>(including title)</w:t>
            </w:r>
          </w:p>
        </w:tc>
        <w:tc>
          <w:tcPr>
            <w:tcW w:w="6146" w:type="dxa"/>
            <w:tcBorders>
              <w:top w:val="single" w:sz="4" w:space="0" w:color="999999"/>
              <w:left w:val="single" w:sz="4" w:space="0" w:color="999999"/>
              <w:bottom w:val="single" w:sz="4" w:space="0" w:color="999999"/>
              <w:right w:val="single" w:sz="4" w:space="0" w:color="999999"/>
            </w:tcBorders>
            <w:vAlign w:val="center"/>
          </w:tcPr>
          <w:p w14:paraId="1535600D" w14:textId="77777777" w:rsidR="00855795" w:rsidRDefault="00855795">
            <w:pPr>
              <w:pBdr>
                <w:top w:val="nil"/>
                <w:left w:val="nil"/>
                <w:bottom w:val="nil"/>
                <w:right w:val="nil"/>
                <w:between w:val="nil"/>
              </w:pBdr>
              <w:tabs>
                <w:tab w:val="center" w:pos="4153"/>
                <w:tab w:val="right" w:pos="8306"/>
              </w:tabs>
              <w:spacing w:line="240" w:lineRule="auto"/>
              <w:ind w:left="0" w:hanging="2"/>
              <w:rPr>
                <w:color w:val="000000"/>
              </w:rPr>
            </w:pPr>
          </w:p>
        </w:tc>
      </w:tr>
    </w:tbl>
    <w:p w14:paraId="4BF57723" w14:textId="77777777" w:rsidR="00855795" w:rsidRDefault="00855795">
      <w:pPr>
        <w:tabs>
          <w:tab w:val="left" w:pos="3000"/>
          <w:tab w:val="left" w:pos="5040"/>
          <w:tab w:val="left" w:pos="9720"/>
        </w:tabs>
        <w:rPr>
          <w:sz w:val="12"/>
          <w:szCs w:val="12"/>
        </w:rPr>
      </w:pPr>
    </w:p>
    <w:tbl>
      <w:tblPr>
        <w:tblStyle w:val="a1"/>
        <w:tblW w:w="9889" w:type="dxa"/>
        <w:tblLayout w:type="fixed"/>
        <w:tblLook w:val="0000" w:firstRow="0" w:lastRow="0" w:firstColumn="0" w:lastColumn="0" w:noHBand="0" w:noVBand="0"/>
      </w:tblPr>
      <w:tblGrid>
        <w:gridCol w:w="9889"/>
      </w:tblGrid>
      <w:tr w:rsidR="00855795" w14:paraId="46A65713" w14:textId="77777777">
        <w:trPr>
          <w:trHeight w:val="751"/>
        </w:trPr>
        <w:tc>
          <w:tcPr>
            <w:tcW w:w="9889" w:type="dxa"/>
            <w:tcBorders>
              <w:bottom w:val="single" w:sz="4" w:space="0" w:color="999999"/>
            </w:tcBorders>
            <w:vAlign w:val="center"/>
          </w:tcPr>
          <w:p w14:paraId="22E858E0" w14:textId="77777777" w:rsidR="00855795" w:rsidRDefault="00367DDC">
            <w:pPr>
              <w:ind w:left="0" w:hanging="2"/>
            </w:pPr>
            <w:r>
              <w:rPr>
                <w:b/>
              </w:rPr>
              <w:t>My reasons for wanting to be a parent governor, including the skills and qualities I could bring to the governing body</w:t>
            </w:r>
            <w:r>
              <w:rPr>
                <w:b/>
                <w:i/>
              </w:rPr>
              <w:t xml:space="preserve">. </w:t>
            </w:r>
          </w:p>
        </w:tc>
      </w:tr>
      <w:tr w:rsidR="00855795" w14:paraId="76320BC4" w14:textId="77777777">
        <w:trPr>
          <w:trHeight w:val="9043"/>
        </w:trPr>
        <w:tc>
          <w:tcPr>
            <w:tcW w:w="9889" w:type="dxa"/>
            <w:tcBorders>
              <w:top w:val="single" w:sz="4" w:space="0" w:color="999999"/>
              <w:left w:val="single" w:sz="4" w:space="0" w:color="999999"/>
              <w:bottom w:val="single" w:sz="4" w:space="0" w:color="999999"/>
              <w:right w:val="single" w:sz="4" w:space="0" w:color="999999"/>
            </w:tcBorders>
            <w:vAlign w:val="center"/>
          </w:tcPr>
          <w:p w14:paraId="76675B9A" w14:textId="77777777" w:rsidR="00855795" w:rsidRDefault="00855795">
            <w:pPr>
              <w:pBdr>
                <w:top w:val="nil"/>
                <w:left w:val="nil"/>
                <w:bottom w:val="nil"/>
                <w:right w:val="nil"/>
                <w:between w:val="nil"/>
              </w:pBdr>
              <w:tabs>
                <w:tab w:val="center" w:pos="4153"/>
                <w:tab w:val="right" w:pos="8306"/>
              </w:tabs>
              <w:spacing w:line="240" w:lineRule="auto"/>
              <w:ind w:left="0" w:hanging="2"/>
              <w:rPr>
                <w:color w:val="000000"/>
              </w:rPr>
            </w:pPr>
          </w:p>
        </w:tc>
      </w:tr>
    </w:tbl>
    <w:p w14:paraId="78FA62E6" w14:textId="77777777" w:rsidR="00855795" w:rsidRDefault="00855795">
      <w:pPr>
        <w:ind w:left="0" w:hanging="2"/>
        <w:jc w:val="both"/>
      </w:pPr>
    </w:p>
    <w:bookmarkEnd w:id="0"/>
    <w:p w14:paraId="38B105C5" w14:textId="77777777" w:rsidR="00855795" w:rsidRDefault="00855795">
      <w:pPr>
        <w:ind w:left="0" w:hanging="2"/>
      </w:pPr>
    </w:p>
    <w:sectPr w:rsidR="00855795">
      <w:footerReference w:type="even" r:id="rId9"/>
      <w:footerReference w:type="default" r:id="rId10"/>
      <w:pgSz w:w="11906" w:h="16838"/>
      <w:pgMar w:top="1020" w:right="567" w:bottom="1440" w:left="119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B524F8" w14:textId="77777777" w:rsidR="00367DDC" w:rsidRDefault="00367DDC">
      <w:pPr>
        <w:spacing w:line="240" w:lineRule="auto"/>
        <w:ind w:left="0" w:hanging="2"/>
      </w:pPr>
      <w:r>
        <w:separator/>
      </w:r>
    </w:p>
  </w:endnote>
  <w:endnote w:type="continuationSeparator" w:id="0">
    <w:p w14:paraId="5117C882" w14:textId="77777777" w:rsidR="00367DDC" w:rsidRDefault="00367DDC">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DFC3B" w14:textId="77777777" w:rsidR="00855795" w:rsidRDefault="00367DDC">
    <w:pPr>
      <w:pBdr>
        <w:top w:val="nil"/>
        <w:left w:val="nil"/>
        <w:bottom w:val="nil"/>
        <w:right w:val="nil"/>
        <w:between w:val="nil"/>
      </w:pBdr>
      <w:tabs>
        <w:tab w:val="center" w:pos="4153"/>
        <w:tab w:val="right" w:pos="8306"/>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end"/>
    </w:r>
  </w:p>
  <w:p w14:paraId="65E22AEA" w14:textId="77777777" w:rsidR="00855795" w:rsidRDefault="00855795">
    <w:pPr>
      <w:pBdr>
        <w:top w:val="nil"/>
        <w:left w:val="nil"/>
        <w:bottom w:val="nil"/>
        <w:right w:val="nil"/>
        <w:between w:val="nil"/>
      </w:pBdr>
      <w:tabs>
        <w:tab w:val="center" w:pos="4153"/>
        <w:tab w:val="right" w:pos="8306"/>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9FF9F" w14:textId="03B6ACA8" w:rsidR="00855795" w:rsidRDefault="00367DDC">
    <w:pPr>
      <w:pBdr>
        <w:top w:val="nil"/>
        <w:left w:val="nil"/>
        <w:bottom w:val="nil"/>
        <w:right w:val="nil"/>
        <w:between w:val="nil"/>
      </w:pBdr>
      <w:tabs>
        <w:tab w:val="center" w:pos="4153"/>
        <w:tab w:val="right" w:pos="8306"/>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sidR="00385A68">
      <w:rPr>
        <w:noProof/>
        <w:color w:val="000000"/>
      </w:rPr>
      <w:t>1</w:t>
    </w:r>
    <w:r>
      <w:rPr>
        <w:color w:val="000000"/>
      </w:rPr>
      <w:fldChar w:fldCharType="end"/>
    </w:r>
  </w:p>
  <w:p w14:paraId="34205C4A" w14:textId="77777777" w:rsidR="00855795" w:rsidRDefault="00855795">
    <w:pPr>
      <w:pBdr>
        <w:top w:val="nil"/>
        <w:left w:val="nil"/>
        <w:bottom w:val="nil"/>
        <w:right w:val="nil"/>
        <w:between w:val="nil"/>
      </w:pBdr>
      <w:tabs>
        <w:tab w:val="center" w:pos="4153"/>
        <w:tab w:val="right" w:pos="8306"/>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DBC912" w14:textId="77777777" w:rsidR="00367DDC" w:rsidRDefault="00367DDC">
      <w:pPr>
        <w:spacing w:line="240" w:lineRule="auto"/>
        <w:ind w:left="0" w:hanging="2"/>
      </w:pPr>
      <w:r>
        <w:separator/>
      </w:r>
    </w:p>
  </w:footnote>
  <w:footnote w:type="continuationSeparator" w:id="0">
    <w:p w14:paraId="66882A0D" w14:textId="77777777" w:rsidR="00367DDC" w:rsidRDefault="00367DDC">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40970"/>
    <w:multiLevelType w:val="multilevel"/>
    <w:tmpl w:val="686A0D8A"/>
    <w:lvl w:ilvl="0">
      <w:start w:val="1"/>
      <w:numFmt w:val="bullet"/>
      <w:lvlText w:val="−"/>
      <w:lvlJc w:val="left"/>
      <w:pPr>
        <w:ind w:left="36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color w:val="000000"/>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432A6153"/>
    <w:multiLevelType w:val="multilevel"/>
    <w:tmpl w:val="11E60C5E"/>
    <w:lvl w:ilvl="0">
      <w:start w:val="1"/>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
      <w:lvlJc w:val="left"/>
      <w:pPr>
        <w:ind w:left="1440" w:hanging="360"/>
      </w:pPr>
      <w:rPr>
        <w:rFonts w:ascii="Noto Sans Symbols" w:eastAsia="Noto Sans Symbols" w:hAnsi="Noto Sans Symbols" w:cs="Noto Sans Symbols"/>
        <w:color w:val="006691"/>
        <w:vertAlign w:val="baseline"/>
      </w:rPr>
    </w:lvl>
    <w:lvl w:ilvl="2">
      <w:numFmt w:val="bullet"/>
      <w:lvlText w:val="–"/>
      <w:lvlJc w:val="left"/>
      <w:pPr>
        <w:ind w:left="2340" w:hanging="360"/>
      </w:pPr>
      <w:rPr>
        <w:rFonts w:ascii="Arial" w:eastAsia="Arial" w:hAnsi="Arial" w:cs="Arial"/>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733D49F4"/>
    <w:multiLevelType w:val="multilevel"/>
    <w:tmpl w:val="ACDC199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75946F32"/>
    <w:multiLevelType w:val="multilevel"/>
    <w:tmpl w:val="25B29CBA"/>
    <w:lvl w:ilvl="0">
      <w:start w:val="1"/>
      <w:numFmt w:val="decimal"/>
      <w:pStyle w:val="DfESBulle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2"/>
  </w:num>
  <w:num w:numId="3">
    <w:abstractNumId w:val="1"/>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795"/>
    <w:rsid w:val="00367DDC"/>
    <w:rsid w:val="00385A68"/>
    <w:rsid w:val="00855795"/>
    <w:rsid w:val="00B424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74FFE"/>
  <w15:docId w15:val="{577AA64E-D4F4-4C46-94B0-C2100D74B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uiPriority w:val="9"/>
    <w:qFormat/>
    <w:pPr>
      <w:keepNext/>
      <w:spacing w:before="240" w:after="60"/>
    </w:pPr>
    <w:rPr>
      <w:b/>
      <w:bCs/>
      <w:kern w:val="32"/>
      <w:sz w:val="32"/>
      <w:szCs w:val="32"/>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keepLines/>
      <w:spacing w:before="240" w:after="40"/>
      <w:outlineLvl w:val="3"/>
    </w:pPr>
    <w:rPr>
      <w:b/>
    </w:rPr>
  </w:style>
  <w:style w:type="paragraph" w:styleId="Heading5">
    <w:name w:val="heading 5"/>
    <w:basedOn w:val="Normal"/>
    <w:next w:val="Normal"/>
    <w:uiPriority w:val="9"/>
    <w:unhideWhenUsed/>
    <w:qFormat/>
    <w:pPr>
      <w:keepNext/>
      <w:outlineLvl w:val="4"/>
    </w:pPr>
    <w:rPr>
      <w:b/>
      <w:sz w:val="28"/>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tabs>
        <w:tab w:val="left" w:pos="-720"/>
      </w:tabs>
      <w:suppressAutoHyphens w:val="0"/>
      <w:jc w:val="center"/>
    </w:pPr>
    <w:rPr>
      <w:b/>
      <w:spacing w:val="-3"/>
      <w:sz w:val="28"/>
      <w:szCs w:val="20"/>
      <w:u w:val="single"/>
    </w:rPr>
  </w:style>
  <w:style w:type="paragraph" w:styleId="BodyText">
    <w:name w:val="Body Text"/>
    <w:basedOn w:val="Normal"/>
    <w:pPr>
      <w:jc w:val="both"/>
    </w:pPr>
  </w:style>
  <w:style w:type="character" w:styleId="Hyperlink">
    <w:name w:val="Hyperlink"/>
    <w:rPr>
      <w:color w:val="0000FF"/>
      <w:w w:val="100"/>
      <w:position w:val="-1"/>
      <w:u w:val="single"/>
      <w:effect w:val="none"/>
      <w:vertAlign w:val="baseline"/>
      <w:cs w:val="0"/>
      <w:em w:val="none"/>
    </w:rPr>
  </w:style>
  <w:style w:type="paragraph" w:styleId="BodyTextIndent">
    <w:name w:val="Body Text Indent"/>
    <w:basedOn w:val="Normal"/>
    <w:pPr>
      <w:spacing w:after="120"/>
      <w:ind w:left="283"/>
    </w:pPr>
  </w:style>
  <w:style w:type="paragraph" w:styleId="BodyTextIndent2">
    <w:name w:val="Body Text Indent 2"/>
    <w:basedOn w:val="Normal"/>
    <w:pPr>
      <w:spacing w:after="120" w:line="480" w:lineRule="auto"/>
      <w:ind w:left="283"/>
    </w:pPr>
  </w:style>
  <w:style w:type="paragraph" w:styleId="Header">
    <w:name w:val="header"/>
    <w:basedOn w:val="Normal"/>
    <w:pPr>
      <w:tabs>
        <w:tab w:val="center" w:pos="4153"/>
        <w:tab w:val="right" w:pos="8306"/>
      </w:tabs>
    </w:pPr>
  </w:style>
  <w:style w:type="paragraph" w:customStyle="1" w:styleId="Numbered">
    <w:name w:val="Numbered"/>
    <w:basedOn w:val="Normal"/>
    <w:pPr>
      <w:widowControl w:val="0"/>
      <w:overflowPunct w:val="0"/>
      <w:autoSpaceDE w:val="0"/>
      <w:autoSpaceDN w:val="0"/>
      <w:adjustRightInd w:val="0"/>
      <w:spacing w:after="240"/>
      <w:jc w:val="both"/>
      <w:textAlignment w:val="baseline"/>
    </w:pPr>
    <w:rPr>
      <w:sz w:val="22"/>
      <w:szCs w:val="20"/>
    </w:rPr>
  </w:style>
  <w:style w:type="paragraph" w:customStyle="1" w:styleId="DfESBullets">
    <w:name w:val="DfESBullets"/>
    <w:basedOn w:val="Normal"/>
    <w:pPr>
      <w:widowControl w:val="0"/>
      <w:numPr>
        <w:numId w:val="4"/>
      </w:numPr>
      <w:overflowPunct w:val="0"/>
      <w:autoSpaceDE w:val="0"/>
      <w:autoSpaceDN w:val="0"/>
      <w:adjustRightInd w:val="0"/>
      <w:spacing w:after="240"/>
      <w:ind w:left="-1" w:hanging="1"/>
      <w:textAlignment w:val="baseline"/>
    </w:pPr>
    <w:rPr>
      <w:szCs w:val="20"/>
    </w:rPr>
  </w:style>
  <w:style w:type="paragraph" w:styleId="Caption">
    <w:name w:val="caption"/>
    <w:basedOn w:val="Normal"/>
    <w:next w:val="Normal"/>
    <w:rPr>
      <w:rFonts w:ascii="Courier New" w:hAnsi="Courier New"/>
      <w:szCs w:val="20"/>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fESOutNumbered">
    <w:name w:val="DfESOutNumbered"/>
    <w:basedOn w:val="Normal"/>
    <w:pPr>
      <w:widowControl w:val="0"/>
      <w:tabs>
        <w:tab w:val="num" w:pos="720"/>
      </w:tabs>
      <w:overflowPunct w:val="0"/>
      <w:autoSpaceDE w:val="0"/>
      <w:autoSpaceDN w:val="0"/>
      <w:adjustRightInd w:val="0"/>
      <w:spacing w:after="240"/>
      <w:textAlignment w:val="baseline"/>
    </w:pPr>
    <w:rPr>
      <w:sz w:val="22"/>
      <w:szCs w:val="20"/>
    </w:rPr>
  </w:style>
  <w:style w:type="paragraph" w:styleId="BodyText3">
    <w:name w:val="Body Text 3"/>
    <w:basedOn w:val="Normal"/>
    <w:pPr>
      <w:spacing w:after="120"/>
    </w:pPr>
    <w:rPr>
      <w:sz w:val="16"/>
      <w:szCs w:val="16"/>
    </w:rPr>
  </w:style>
  <w:style w:type="paragraph" w:styleId="EnvelopeAddress">
    <w:name w:val="envelope address"/>
    <w:basedOn w:val="Normal"/>
    <w:pPr>
      <w:framePr w:w="7920" w:hSpace="180" w:wrap="auto" w:vAnchor="page" w:hAnchor="text" w:xAlign="center" w:yAlign="bottom"/>
      <w:overflowPunct w:val="0"/>
      <w:autoSpaceDE w:val="0"/>
      <w:autoSpaceDN w:val="0"/>
      <w:adjustRightInd w:val="0"/>
      <w:ind w:left="2880"/>
      <w:textAlignment w:val="baseline"/>
    </w:pPr>
    <w:rPr>
      <w:sz w:val="22"/>
      <w:szCs w:val="20"/>
    </w:rPr>
  </w:style>
  <w:style w:type="character" w:customStyle="1" w:styleId="Heading1Char">
    <w:name w:val="Heading 1 Char"/>
    <w:rPr>
      <w:rFonts w:ascii="Arial" w:hAnsi="Arial" w:cs="Arial"/>
      <w:b/>
      <w:bCs/>
      <w:w w:val="100"/>
      <w:kern w:val="32"/>
      <w:position w:val="-1"/>
      <w:sz w:val="32"/>
      <w:szCs w:val="32"/>
      <w:effect w:val="none"/>
      <w:vertAlign w:val="baseline"/>
      <w:cs w:val="0"/>
      <w:em w:val="none"/>
      <w:lang w:val="en-GB" w:eastAsia="en-US" w:bidi="ar-SA"/>
    </w:rPr>
  </w:style>
  <w:style w:type="paragraph" w:styleId="Footer">
    <w:name w:val="footer"/>
    <w:basedOn w:val="Normal"/>
    <w:pPr>
      <w:tabs>
        <w:tab w:val="center" w:pos="4153"/>
        <w:tab w:val="right" w:pos="8306"/>
      </w:tabs>
    </w:pPr>
  </w:style>
  <w:style w:type="character" w:styleId="PageNumber">
    <w:name w:val="page number"/>
    <w:basedOn w:val="DefaultParagraphFont"/>
    <w:rPr>
      <w:w w:val="100"/>
      <w:position w:val="-1"/>
      <w:effect w:val="none"/>
      <w:vertAlign w:val="baseline"/>
      <w:cs w:val="0"/>
      <w:em w:val="none"/>
    </w:rPr>
  </w:style>
  <w:style w:type="character" w:styleId="FollowedHyperlink">
    <w:name w:val="FollowedHyperlink"/>
    <w:rPr>
      <w:color w:val="000080"/>
      <w:w w:val="100"/>
      <w:position w:val="-1"/>
      <w:u w:val="single"/>
      <w:effect w:val="none"/>
      <w:vertAlign w:val="baseline"/>
      <w:cs w:val="0"/>
      <w:em w:val="none"/>
    </w:rPr>
  </w:style>
  <w:style w:type="paragraph" w:customStyle="1" w:styleId="section1">
    <w:name w:val="section1"/>
    <w:basedOn w:val="Normal"/>
    <w:pPr>
      <w:spacing w:before="100" w:beforeAutospacing="1" w:after="100" w:afterAutospacing="1"/>
    </w:pPr>
    <w:rPr>
      <w:rFonts w:ascii="Times New Roman" w:eastAsia="Calibri" w:hAnsi="Times New Roman"/>
      <w:lang w:eastAsia="en-GB"/>
    </w:rPr>
  </w:style>
  <w:style w:type="character" w:styleId="Emphasis">
    <w:name w:val="Emphasis"/>
    <w:rPr>
      <w:i/>
      <w:iCs/>
      <w:w w:val="100"/>
      <w:position w:val="-1"/>
      <w:effect w:val="none"/>
      <w:vertAlign w:val="baseline"/>
      <w:cs w:val="0"/>
      <w:em w:val="none"/>
    </w:rPr>
  </w:style>
  <w:style w:type="paragraph" w:styleId="BalloonText">
    <w:name w:val="Balloon Text"/>
    <w:basedOn w:val="Normal"/>
    <w:rPr>
      <w:rFonts w:ascii="Segoe UI" w:hAnsi="Segoe UI" w:cs="Segoe UI"/>
      <w:sz w:val="18"/>
      <w:szCs w:val="18"/>
    </w:rPr>
  </w:style>
  <w:style w:type="character" w:customStyle="1" w:styleId="BalloonTextChar">
    <w:name w:val="Balloon Text Char"/>
    <w:rPr>
      <w:rFonts w:ascii="Segoe UI" w:hAnsi="Segoe UI" w:cs="Segoe UI"/>
      <w:w w:val="100"/>
      <w:position w:val="-1"/>
      <w:sz w:val="18"/>
      <w:szCs w:val="18"/>
      <w:effect w:val="none"/>
      <w:vertAlign w:val="baseline"/>
      <w:cs w:val="0"/>
      <w:em w:val="none"/>
      <w:lang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npw.uk.com/wp-content/uploads/2020/02/NPW-group-Privacy-Notice.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E5IxbgsnGF4sDJCpZr14YJMYg==">AMUW2mXM8+GuZuPRdFxxWzeE2dAFBKxYxLnbH3YRm76iH4gV5QlJlTsyo51m7RDGeO7kK+zJ9oX9Rwjm05phI3rjPcNkc/mqrGyR7CqKCV7KAozAjg9j5Nyi+iOpP+0tSZHPCRFeJXUL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F10E28B1</Template>
  <TotalTime>1</TotalTime>
  <Pages>3</Pages>
  <Words>979</Words>
  <Characters>5582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sarah.beaumont</dc:creator>
  <cp:lastModifiedBy>Cait Chamberlain</cp:lastModifiedBy>
  <cp:revision>2</cp:revision>
  <dcterms:created xsi:type="dcterms:W3CDTF">2021-04-23T11:06:00Z</dcterms:created>
  <dcterms:modified xsi:type="dcterms:W3CDTF">2021-04-23T11:06:00Z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