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B1E6B" w14:textId="74CC78A3" w:rsidR="00440E00" w:rsidRDefault="00415D2A" w:rsidP="00440E00">
      <w:pPr>
        <w:pStyle w:val="Default"/>
        <w:rPr>
          <w:sz w:val="22"/>
          <w:szCs w:val="22"/>
        </w:rPr>
      </w:pPr>
      <w:r w:rsidRPr="00415D2A">
        <w:t xml:space="preserve">At Little Lever School, </w:t>
      </w:r>
      <w:r w:rsidR="00440E00">
        <w:rPr>
          <w:sz w:val="22"/>
          <w:szCs w:val="22"/>
        </w:rPr>
        <w:t>w</w:t>
      </w:r>
      <w:r w:rsidR="00440E00" w:rsidRPr="48E0C83B">
        <w:rPr>
          <w:sz w:val="22"/>
          <w:szCs w:val="22"/>
        </w:rPr>
        <w:t>e have a strict uniform policy. This is to ensure students are preparing themselves for the world of work and life beyond their five years at Little Lever. In many jobs, students will have to wear a uniform or specialist equipment.  We want to teach our students the value of this. We also want to ensure every student feels part of the Little Lever team. When students wear our blazer, they take on the responsibility to leave the blazer in a better place. This means they represent our community when they wear our blazer, and they must represent our community in the right way.</w:t>
      </w:r>
    </w:p>
    <w:p w14:paraId="65CCF8B3" w14:textId="77777777" w:rsidR="00440E00" w:rsidRDefault="00440E00" w:rsidP="00440E00">
      <w:pPr>
        <w:pStyle w:val="Default"/>
        <w:rPr>
          <w:sz w:val="22"/>
          <w:szCs w:val="22"/>
        </w:rPr>
      </w:pPr>
    </w:p>
    <w:p w14:paraId="3827FE7B" w14:textId="647F3530" w:rsidR="00440E00" w:rsidRPr="00C860FB" w:rsidRDefault="00440E00" w:rsidP="00440E00">
      <w:pPr>
        <w:pStyle w:val="Default"/>
        <w:rPr>
          <w:sz w:val="22"/>
          <w:szCs w:val="22"/>
        </w:rPr>
      </w:pPr>
      <w:r>
        <w:rPr>
          <w:noProof/>
        </w:rPr>
        <w:drawing>
          <wp:inline distT="0" distB="0" distL="0" distR="0" wp14:anchorId="7F2869DF" wp14:editId="62D9F2DD">
            <wp:extent cx="5731510" cy="3553460"/>
            <wp:effectExtent l="0" t="0" r="2540" b="8890"/>
            <wp:docPr id="1" name="Picture 1" descr="A group of people in uni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in uniform&#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3553460"/>
                    </a:xfrm>
                    <a:prstGeom prst="rect">
                      <a:avLst/>
                    </a:prstGeom>
                  </pic:spPr>
                </pic:pic>
              </a:graphicData>
            </a:graphic>
          </wp:inline>
        </w:drawing>
      </w:r>
    </w:p>
    <w:p w14:paraId="3E65FF07" w14:textId="036DEB15" w:rsidR="00415D2A" w:rsidRDefault="00415D2A" w:rsidP="00415D2A">
      <w:pPr>
        <w:rPr>
          <w:b/>
          <w:bCs/>
        </w:rPr>
      </w:pPr>
    </w:p>
    <w:tbl>
      <w:tblPr>
        <w:tblStyle w:val="TableGrid"/>
        <w:tblW w:w="9084" w:type="dxa"/>
        <w:tblLook w:val="04A0" w:firstRow="1" w:lastRow="0" w:firstColumn="1" w:lastColumn="0" w:noHBand="0" w:noVBand="1"/>
      </w:tblPr>
      <w:tblGrid>
        <w:gridCol w:w="1838"/>
        <w:gridCol w:w="7246"/>
      </w:tblGrid>
      <w:tr w:rsidR="00440E00" w:rsidRPr="00C44BCB" w14:paraId="1835E1F7" w14:textId="77777777" w:rsidTr="00FC38BD">
        <w:trPr>
          <w:trHeight w:val="364"/>
        </w:trPr>
        <w:tc>
          <w:tcPr>
            <w:tcW w:w="1838" w:type="dxa"/>
            <w:shd w:val="clear" w:color="auto" w:fill="800080"/>
            <w:vAlign w:val="center"/>
            <w:hideMark/>
          </w:tcPr>
          <w:p w14:paraId="3701BE71" w14:textId="77777777" w:rsidR="00440E00" w:rsidRPr="00C44BCB" w:rsidRDefault="00440E00" w:rsidP="00FC38BD">
            <w:pPr>
              <w:pStyle w:val="Default"/>
            </w:pPr>
            <w:r w:rsidRPr="00584351">
              <w:rPr>
                <w:b/>
                <w:bCs/>
                <w:color w:val="FFFFFF" w:themeColor="background1"/>
              </w:rPr>
              <w:t>ITEM</w:t>
            </w:r>
          </w:p>
        </w:tc>
        <w:tc>
          <w:tcPr>
            <w:tcW w:w="7246" w:type="dxa"/>
            <w:shd w:val="clear" w:color="auto" w:fill="CC3399"/>
            <w:vAlign w:val="center"/>
            <w:hideMark/>
          </w:tcPr>
          <w:p w14:paraId="58F3B364" w14:textId="77777777" w:rsidR="00440E00" w:rsidRPr="00584351" w:rsidRDefault="00440E00" w:rsidP="00FC38BD">
            <w:pPr>
              <w:pStyle w:val="Default"/>
              <w:rPr>
                <w:color w:val="FFFFFF" w:themeColor="background1"/>
              </w:rPr>
            </w:pPr>
            <w:r>
              <w:rPr>
                <w:b/>
                <w:bCs/>
                <w:color w:val="FFFFFF" w:themeColor="background1"/>
              </w:rPr>
              <w:t xml:space="preserve">SPECIFIC DETAILS AND HOW THEY ARE </w:t>
            </w:r>
            <w:r w:rsidRPr="00584351">
              <w:rPr>
                <w:b/>
                <w:bCs/>
                <w:color w:val="FFFFFF" w:themeColor="background1"/>
              </w:rPr>
              <w:t>WORN</w:t>
            </w:r>
          </w:p>
        </w:tc>
      </w:tr>
      <w:tr w:rsidR="00440E00" w:rsidRPr="00C44BCB" w14:paraId="6D619980" w14:textId="77777777" w:rsidTr="00FC38BD">
        <w:trPr>
          <w:trHeight w:val="1245"/>
        </w:trPr>
        <w:tc>
          <w:tcPr>
            <w:tcW w:w="1838" w:type="dxa"/>
            <w:vAlign w:val="center"/>
            <w:hideMark/>
          </w:tcPr>
          <w:p w14:paraId="662A8404" w14:textId="77777777" w:rsidR="00440E00" w:rsidRPr="00CC1688" w:rsidRDefault="00440E00" w:rsidP="00FC38BD">
            <w:pPr>
              <w:pStyle w:val="Default"/>
              <w:rPr>
                <w:b/>
                <w:bCs/>
                <w:sz w:val="22"/>
                <w:szCs w:val="22"/>
              </w:rPr>
            </w:pPr>
            <w:r w:rsidRPr="00CC1688">
              <w:rPr>
                <w:b/>
                <w:bCs/>
                <w:sz w:val="22"/>
                <w:szCs w:val="22"/>
              </w:rPr>
              <w:t>Equipment, Pencil Case, Mini Whiteboard, School Bag, Books</w:t>
            </w:r>
          </w:p>
        </w:tc>
        <w:tc>
          <w:tcPr>
            <w:tcW w:w="7246" w:type="dxa"/>
            <w:vAlign w:val="center"/>
            <w:hideMark/>
          </w:tcPr>
          <w:p w14:paraId="08176BA4" w14:textId="77777777" w:rsidR="00440E00" w:rsidRPr="00B913DF" w:rsidRDefault="00440E00" w:rsidP="00FC38BD">
            <w:pPr>
              <w:pStyle w:val="Default"/>
              <w:rPr>
                <w:sz w:val="16"/>
                <w:szCs w:val="16"/>
              </w:rPr>
            </w:pPr>
            <w:r w:rsidRPr="00B913DF">
              <w:rPr>
                <w:sz w:val="16"/>
                <w:szCs w:val="16"/>
              </w:rPr>
              <w:t>The following equipment is provided by the school:</w:t>
            </w:r>
          </w:p>
          <w:p w14:paraId="0589326C" w14:textId="77777777" w:rsidR="00440E00" w:rsidRPr="00B913DF" w:rsidRDefault="00440E00" w:rsidP="00440E00">
            <w:pPr>
              <w:pStyle w:val="Default"/>
              <w:numPr>
                <w:ilvl w:val="0"/>
                <w:numId w:val="8"/>
              </w:numPr>
              <w:rPr>
                <w:sz w:val="16"/>
                <w:szCs w:val="16"/>
              </w:rPr>
            </w:pPr>
            <w:r w:rsidRPr="00B913DF">
              <w:rPr>
                <w:sz w:val="16"/>
                <w:szCs w:val="16"/>
              </w:rPr>
              <w:t>A3 size Year Group coloured coded wallet in which all equipment is stored.</w:t>
            </w:r>
          </w:p>
          <w:p w14:paraId="7B60036A" w14:textId="77777777" w:rsidR="00440E00" w:rsidRPr="00B913DF" w:rsidRDefault="00440E00" w:rsidP="00440E00">
            <w:pPr>
              <w:pStyle w:val="Default"/>
              <w:numPr>
                <w:ilvl w:val="0"/>
                <w:numId w:val="8"/>
              </w:numPr>
              <w:rPr>
                <w:sz w:val="16"/>
                <w:szCs w:val="16"/>
              </w:rPr>
            </w:pPr>
            <w:r w:rsidRPr="00B913DF">
              <w:rPr>
                <w:sz w:val="16"/>
                <w:szCs w:val="16"/>
              </w:rPr>
              <w:t>A pencil case including pen, purple pen, pencil, ruler, rubber, bookmark.</w:t>
            </w:r>
          </w:p>
          <w:p w14:paraId="2D7003D4" w14:textId="77777777" w:rsidR="00440E00" w:rsidRPr="00B913DF" w:rsidRDefault="00440E00" w:rsidP="00440E00">
            <w:pPr>
              <w:pStyle w:val="Default"/>
              <w:numPr>
                <w:ilvl w:val="0"/>
                <w:numId w:val="8"/>
              </w:numPr>
              <w:rPr>
                <w:sz w:val="16"/>
                <w:szCs w:val="16"/>
              </w:rPr>
            </w:pPr>
            <w:r w:rsidRPr="00B913DF">
              <w:rPr>
                <w:sz w:val="16"/>
                <w:szCs w:val="16"/>
              </w:rPr>
              <w:t>Their Need-To-Know book.</w:t>
            </w:r>
          </w:p>
          <w:p w14:paraId="3D4F9B7B" w14:textId="77777777" w:rsidR="00440E00" w:rsidRPr="00B913DF" w:rsidRDefault="00440E00" w:rsidP="00440E00">
            <w:pPr>
              <w:pStyle w:val="Default"/>
              <w:numPr>
                <w:ilvl w:val="0"/>
                <w:numId w:val="8"/>
              </w:numPr>
              <w:rPr>
                <w:sz w:val="16"/>
                <w:szCs w:val="16"/>
              </w:rPr>
            </w:pPr>
            <w:r w:rsidRPr="00B913DF">
              <w:rPr>
                <w:sz w:val="16"/>
                <w:szCs w:val="16"/>
              </w:rPr>
              <w:t>Timetable.</w:t>
            </w:r>
          </w:p>
          <w:p w14:paraId="320C91C1" w14:textId="77777777" w:rsidR="00440E00" w:rsidRPr="00B913DF" w:rsidRDefault="00440E00" w:rsidP="00440E00">
            <w:pPr>
              <w:pStyle w:val="Default"/>
              <w:numPr>
                <w:ilvl w:val="0"/>
                <w:numId w:val="8"/>
              </w:numPr>
              <w:rPr>
                <w:sz w:val="16"/>
                <w:szCs w:val="16"/>
              </w:rPr>
            </w:pPr>
            <w:r w:rsidRPr="00B913DF">
              <w:rPr>
                <w:sz w:val="16"/>
                <w:szCs w:val="16"/>
              </w:rPr>
              <w:t>Students must be in possession of their school-issued mini whiteboard and mini-whiteboard pen.</w:t>
            </w:r>
          </w:p>
          <w:p w14:paraId="27406B50" w14:textId="77777777" w:rsidR="00440E00" w:rsidRPr="00B913DF" w:rsidRDefault="00440E00" w:rsidP="00FC38BD">
            <w:pPr>
              <w:pStyle w:val="Default"/>
              <w:rPr>
                <w:sz w:val="16"/>
                <w:szCs w:val="16"/>
              </w:rPr>
            </w:pPr>
            <w:r w:rsidRPr="00B913DF">
              <w:rPr>
                <w:sz w:val="16"/>
                <w:szCs w:val="16"/>
              </w:rPr>
              <w:t xml:space="preserve">Students must bring their </w:t>
            </w:r>
            <w:r w:rsidRPr="00B913DF">
              <w:rPr>
                <w:b/>
                <w:bCs/>
                <w:sz w:val="16"/>
                <w:szCs w:val="16"/>
              </w:rPr>
              <w:t>own</w:t>
            </w:r>
            <w:r w:rsidRPr="00B913DF">
              <w:rPr>
                <w:sz w:val="16"/>
                <w:szCs w:val="16"/>
              </w:rPr>
              <w:t xml:space="preserve"> school bag each day. Bags should not display any inappropriate logos.</w:t>
            </w:r>
          </w:p>
        </w:tc>
      </w:tr>
      <w:tr w:rsidR="00440E00" w:rsidRPr="00C44BCB" w14:paraId="00504287" w14:textId="77777777" w:rsidTr="00FC38BD">
        <w:trPr>
          <w:trHeight w:val="696"/>
        </w:trPr>
        <w:tc>
          <w:tcPr>
            <w:tcW w:w="1838" w:type="dxa"/>
            <w:vAlign w:val="center"/>
            <w:hideMark/>
          </w:tcPr>
          <w:p w14:paraId="544AC19A" w14:textId="77777777" w:rsidR="00440E00" w:rsidRPr="00CC1688" w:rsidRDefault="00440E00" w:rsidP="00FC38BD">
            <w:pPr>
              <w:pStyle w:val="Default"/>
              <w:rPr>
                <w:b/>
                <w:bCs/>
                <w:sz w:val="22"/>
                <w:szCs w:val="22"/>
              </w:rPr>
            </w:pPr>
            <w:r w:rsidRPr="00CC1688">
              <w:rPr>
                <w:b/>
                <w:bCs/>
                <w:sz w:val="22"/>
                <w:szCs w:val="22"/>
              </w:rPr>
              <w:t>Blazer</w:t>
            </w:r>
          </w:p>
        </w:tc>
        <w:tc>
          <w:tcPr>
            <w:tcW w:w="7246" w:type="dxa"/>
            <w:vAlign w:val="center"/>
            <w:hideMark/>
          </w:tcPr>
          <w:p w14:paraId="52F225C2" w14:textId="77777777" w:rsidR="00440E00" w:rsidRPr="00B913DF" w:rsidRDefault="00440E00" w:rsidP="00FC38BD">
            <w:pPr>
              <w:pStyle w:val="Default"/>
              <w:rPr>
                <w:sz w:val="16"/>
                <w:szCs w:val="16"/>
              </w:rPr>
            </w:pPr>
            <w:r w:rsidRPr="00B913DF">
              <w:rPr>
                <w:sz w:val="16"/>
                <w:szCs w:val="16"/>
              </w:rPr>
              <w:t xml:space="preserve">To be </w:t>
            </w:r>
            <w:proofErr w:type="gramStart"/>
            <w:r w:rsidRPr="00B913DF">
              <w:rPr>
                <w:sz w:val="16"/>
                <w:szCs w:val="16"/>
              </w:rPr>
              <w:t>worn at all times</w:t>
            </w:r>
            <w:proofErr w:type="gramEnd"/>
            <w:r w:rsidRPr="00B913DF">
              <w:rPr>
                <w:sz w:val="16"/>
                <w:szCs w:val="16"/>
              </w:rPr>
              <w:t xml:space="preserve"> unless permission is given to remove it.</w:t>
            </w:r>
          </w:p>
          <w:p w14:paraId="2E9F6423" w14:textId="77777777" w:rsidR="00440E00" w:rsidRPr="00B913DF" w:rsidRDefault="00440E00" w:rsidP="00FC38BD">
            <w:pPr>
              <w:pStyle w:val="Default"/>
              <w:rPr>
                <w:sz w:val="16"/>
                <w:szCs w:val="16"/>
              </w:rPr>
            </w:pPr>
            <w:r w:rsidRPr="00B913DF">
              <w:rPr>
                <w:sz w:val="16"/>
                <w:szCs w:val="16"/>
              </w:rPr>
              <w:t>Sleeves are to be rolled down.</w:t>
            </w:r>
          </w:p>
          <w:p w14:paraId="33D15254" w14:textId="77777777" w:rsidR="00440E00" w:rsidRPr="00B913DF" w:rsidRDefault="00440E00" w:rsidP="00FC38BD">
            <w:pPr>
              <w:pStyle w:val="Default"/>
              <w:rPr>
                <w:sz w:val="16"/>
                <w:szCs w:val="16"/>
              </w:rPr>
            </w:pPr>
            <w:r w:rsidRPr="00B913DF">
              <w:rPr>
                <w:sz w:val="16"/>
                <w:szCs w:val="16"/>
              </w:rPr>
              <w:t>School-issued reward badges can be worn on lapels. No personal badges are allowed to be worn on blazers.</w:t>
            </w:r>
          </w:p>
        </w:tc>
      </w:tr>
      <w:tr w:rsidR="00440E00" w:rsidRPr="00C44BCB" w14:paraId="7ED22A61" w14:textId="77777777" w:rsidTr="00FC38BD">
        <w:trPr>
          <w:trHeight w:val="592"/>
        </w:trPr>
        <w:tc>
          <w:tcPr>
            <w:tcW w:w="1838" w:type="dxa"/>
            <w:vAlign w:val="center"/>
            <w:hideMark/>
          </w:tcPr>
          <w:p w14:paraId="2214D8A3" w14:textId="77777777" w:rsidR="00440E00" w:rsidRPr="00CC1688" w:rsidRDefault="00440E00" w:rsidP="00FC38BD">
            <w:pPr>
              <w:pStyle w:val="Default"/>
              <w:rPr>
                <w:b/>
                <w:bCs/>
                <w:sz w:val="22"/>
                <w:szCs w:val="22"/>
              </w:rPr>
            </w:pPr>
            <w:r w:rsidRPr="00CC1688">
              <w:rPr>
                <w:b/>
                <w:bCs/>
                <w:sz w:val="22"/>
                <w:szCs w:val="22"/>
              </w:rPr>
              <w:t>Trousers</w:t>
            </w:r>
          </w:p>
        </w:tc>
        <w:tc>
          <w:tcPr>
            <w:tcW w:w="7246" w:type="dxa"/>
            <w:vAlign w:val="center"/>
            <w:hideMark/>
          </w:tcPr>
          <w:p w14:paraId="14C7A369" w14:textId="77777777" w:rsidR="00440E00" w:rsidRPr="00B913DF" w:rsidRDefault="00440E00" w:rsidP="00FC38BD">
            <w:pPr>
              <w:pStyle w:val="Default"/>
              <w:rPr>
                <w:sz w:val="16"/>
                <w:szCs w:val="16"/>
              </w:rPr>
            </w:pPr>
            <w:r w:rsidRPr="00B913DF">
              <w:rPr>
                <w:sz w:val="16"/>
                <w:szCs w:val="16"/>
              </w:rPr>
              <w:t>Trousers must be black formal style tailored trousers.</w:t>
            </w:r>
          </w:p>
          <w:p w14:paraId="49D4ABDD" w14:textId="77777777" w:rsidR="00440E00" w:rsidRPr="00B913DF" w:rsidRDefault="00440E00" w:rsidP="00FC38BD">
            <w:pPr>
              <w:pStyle w:val="Default"/>
              <w:rPr>
                <w:sz w:val="16"/>
                <w:szCs w:val="16"/>
              </w:rPr>
            </w:pPr>
            <w:r w:rsidRPr="00B913DF">
              <w:rPr>
                <w:sz w:val="16"/>
                <w:szCs w:val="16"/>
              </w:rPr>
              <w:t>Denim, canvas or chino-style trousers or leggings / ‘jeggings’ are not permitted.</w:t>
            </w:r>
          </w:p>
        </w:tc>
      </w:tr>
      <w:tr w:rsidR="00440E00" w:rsidRPr="00C44BCB" w14:paraId="51581335" w14:textId="77777777" w:rsidTr="00FC38BD">
        <w:trPr>
          <w:trHeight w:val="364"/>
        </w:trPr>
        <w:tc>
          <w:tcPr>
            <w:tcW w:w="1838" w:type="dxa"/>
            <w:vAlign w:val="center"/>
            <w:hideMark/>
          </w:tcPr>
          <w:p w14:paraId="5FB0B70F" w14:textId="77777777" w:rsidR="00440E00" w:rsidRPr="00CC1688" w:rsidRDefault="00440E00" w:rsidP="00FC38BD">
            <w:pPr>
              <w:pStyle w:val="Default"/>
              <w:rPr>
                <w:b/>
                <w:bCs/>
                <w:sz w:val="22"/>
                <w:szCs w:val="22"/>
              </w:rPr>
            </w:pPr>
            <w:r w:rsidRPr="00CC1688">
              <w:rPr>
                <w:b/>
                <w:bCs/>
                <w:sz w:val="22"/>
                <w:szCs w:val="22"/>
              </w:rPr>
              <w:t>Shirt</w:t>
            </w:r>
          </w:p>
        </w:tc>
        <w:tc>
          <w:tcPr>
            <w:tcW w:w="7246" w:type="dxa"/>
            <w:vAlign w:val="center"/>
            <w:hideMark/>
          </w:tcPr>
          <w:p w14:paraId="196BA2FA" w14:textId="77777777" w:rsidR="00440E00" w:rsidRPr="00B913DF" w:rsidRDefault="00440E00" w:rsidP="00FC38BD">
            <w:pPr>
              <w:pStyle w:val="Default"/>
              <w:rPr>
                <w:sz w:val="16"/>
                <w:szCs w:val="16"/>
              </w:rPr>
            </w:pPr>
            <w:r w:rsidRPr="00B913DF">
              <w:rPr>
                <w:sz w:val="16"/>
                <w:szCs w:val="16"/>
              </w:rPr>
              <w:t>White formal shirt. Top button always fastened and shirt tucked in.</w:t>
            </w:r>
          </w:p>
        </w:tc>
      </w:tr>
      <w:tr w:rsidR="00440E00" w:rsidRPr="00C44BCB" w14:paraId="6971CF2C" w14:textId="77777777" w:rsidTr="00FC38BD">
        <w:trPr>
          <w:trHeight w:val="463"/>
        </w:trPr>
        <w:tc>
          <w:tcPr>
            <w:tcW w:w="1838" w:type="dxa"/>
            <w:vAlign w:val="center"/>
            <w:hideMark/>
          </w:tcPr>
          <w:p w14:paraId="3AE5AF8C" w14:textId="77777777" w:rsidR="00440E00" w:rsidRPr="00CC1688" w:rsidRDefault="00440E00" w:rsidP="00FC38BD">
            <w:pPr>
              <w:pStyle w:val="Default"/>
              <w:rPr>
                <w:b/>
                <w:bCs/>
                <w:sz w:val="22"/>
                <w:szCs w:val="22"/>
              </w:rPr>
            </w:pPr>
            <w:r w:rsidRPr="00CC1688">
              <w:rPr>
                <w:b/>
                <w:bCs/>
                <w:sz w:val="22"/>
                <w:szCs w:val="22"/>
              </w:rPr>
              <w:t>Skirt</w:t>
            </w:r>
          </w:p>
        </w:tc>
        <w:tc>
          <w:tcPr>
            <w:tcW w:w="7246" w:type="dxa"/>
            <w:vAlign w:val="center"/>
            <w:hideMark/>
          </w:tcPr>
          <w:p w14:paraId="188C58CA" w14:textId="77777777" w:rsidR="00440E00" w:rsidRPr="00B913DF" w:rsidRDefault="00440E00" w:rsidP="00FC38BD">
            <w:pPr>
              <w:pStyle w:val="Default"/>
              <w:rPr>
                <w:sz w:val="16"/>
                <w:szCs w:val="16"/>
              </w:rPr>
            </w:pPr>
            <w:r w:rsidRPr="00B913DF">
              <w:rPr>
                <w:sz w:val="16"/>
                <w:szCs w:val="16"/>
              </w:rPr>
              <w:t>Navy blue pleated skirt is the only style of skirt that may be worn.</w:t>
            </w:r>
          </w:p>
          <w:p w14:paraId="5B37096F" w14:textId="77777777" w:rsidR="00440E00" w:rsidRPr="00B913DF" w:rsidRDefault="00440E00" w:rsidP="00FC38BD">
            <w:pPr>
              <w:pStyle w:val="Default"/>
              <w:rPr>
                <w:sz w:val="16"/>
                <w:szCs w:val="16"/>
              </w:rPr>
            </w:pPr>
            <w:r w:rsidRPr="00B913DF">
              <w:rPr>
                <w:sz w:val="16"/>
                <w:szCs w:val="16"/>
              </w:rPr>
              <w:t>Skirts must not be rolled up. Bobbles and belts are not permitted to be worn to adapt skirts.</w:t>
            </w:r>
          </w:p>
        </w:tc>
      </w:tr>
      <w:tr w:rsidR="00440E00" w:rsidRPr="00C44BCB" w14:paraId="5CC58064" w14:textId="77777777" w:rsidTr="00FC38BD">
        <w:trPr>
          <w:trHeight w:val="501"/>
        </w:trPr>
        <w:tc>
          <w:tcPr>
            <w:tcW w:w="1838" w:type="dxa"/>
            <w:vAlign w:val="center"/>
            <w:hideMark/>
          </w:tcPr>
          <w:p w14:paraId="4E25C1BF" w14:textId="77777777" w:rsidR="00440E00" w:rsidRPr="00CC1688" w:rsidRDefault="00440E00" w:rsidP="00FC38BD">
            <w:pPr>
              <w:pStyle w:val="Default"/>
              <w:rPr>
                <w:b/>
                <w:bCs/>
                <w:sz w:val="22"/>
                <w:szCs w:val="22"/>
              </w:rPr>
            </w:pPr>
            <w:r w:rsidRPr="00CC1688">
              <w:rPr>
                <w:b/>
                <w:bCs/>
                <w:sz w:val="22"/>
                <w:szCs w:val="22"/>
              </w:rPr>
              <w:t>Tie</w:t>
            </w:r>
          </w:p>
        </w:tc>
        <w:tc>
          <w:tcPr>
            <w:tcW w:w="7246" w:type="dxa"/>
            <w:vAlign w:val="center"/>
            <w:hideMark/>
          </w:tcPr>
          <w:p w14:paraId="19869268" w14:textId="77777777" w:rsidR="00440E00" w:rsidRPr="00B913DF" w:rsidRDefault="00440E00" w:rsidP="00FC38BD">
            <w:pPr>
              <w:pStyle w:val="Default"/>
              <w:rPr>
                <w:sz w:val="16"/>
                <w:szCs w:val="16"/>
              </w:rPr>
            </w:pPr>
            <w:r w:rsidRPr="00B913DF">
              <w:rPr>
                <w:sz w:val="16"/>
                <w:szCs w:val="16"/>
              </w:rPr>
              <w:t>The correct coloured Year Group tie must be worn. The same colour of tie stays with the student throughout their five years at Little Lever School.</w:t>
            </w:r>
          </w:p>
          <w:p w14:paraId="5AAB6756" w14:textId="77777777" w:rsidR="00440E00" w:rsidRPr="00B913DF" w:rsidRDefault="00440E00" w:rsidP="00FC38BD">
            <w:pPr>
              <w:pStyle w:val="Default"/>
              <w:rPr>
                <w:b/>
                <w:bCs/>
                <w:sz w:val="16"/>
                <w:szCs w:val="16"/>
              </w:rPr>
            </w:pPr>
            <w:r w:rsidRPr="00B913DF">
              <w:rPr>
                <w:b/>
                <w:bCs/>
                <w:sz w:val="16"/>
                <w:szCs w:val="16"/>
              </w:rPr>
              <w:t>Academic Year 2024/25: Year 7 blue stripe, Year 8 white stripe, Year 9 yellow stripe, Year 10 green stripe, Year 11 red stripe.</w:t>
            </w:r>
          </w:p>
          <w:p w14:paraId="7CA839FC" w14:textId="77777777" w:rsidR="00440E00" w:rsidRPr="00B913DF" w:rsidRDefault="00440E00" w:rsidP="00FC38BD">
            <w:pPr>
              <w:pStyle w:val="Default"/>
              <w:rPr>
                <w:sz w:val="16"/>
                <w:szCs w:val="16"/>
              </w:rPr>
            </w:pPr>
            <w:r w:rsidRPr="00B913DF">
              <w:rPr>
                <w:sz w:val="16"/>
                <w:szCs w:val="16"/>
              </w:rPr>
              <w:t>Ties must be worn at an appropriate length to the waist, displaying a minimum of six stripes below the knot.</w:t>
            </w:r>
          </w:p>
        </w:tc>
      </w:tr>
      <w:tr w:rsidR="00440E00" w:rsidRPr="00C44BCB" w14:paraId="76B93E94" w14:textId="77777777" w:rsidTr="00FC38BD">
        <w:trPr>
          <w:trHeight w:val="857"/>
        </w:trPr>
        <w:tc>
          <w:tcPr>
            <w:tcW w:w="1838" w:type="dxa"/>
            <w:vAlign w:val="center"/>
            <w:hideMark/>
          </w:tcPr>
          <w:p w14:paraId="1FDB624F" w14:textId="77777777" w:rsidR="00440E00" w:rsidRPr="00CC1688" w:rsidRDefault="00440E00" w:rsidP="00FC38BD">
            <w:pPr>
              <w:pStyle w:val="Default"/>
              <w:rPr>
                <w:b/>
                <w:bCs/>
                <w:sz w:val="22"/>
                <w:szCs w:val="22"/>
              </w:rPr>
            </w:pPr>
            <w:r w:rsidRPr="00CC1688">
              <w:rPr>
                <w:b/>
                <w:bCs/>
                <w:sz w:val="22"/>
                <w:szCs w:val="22"/>
              </w:rPr>
              <w:lastRenderedPageBreak/>
              <w:t>School Jumper (optional)</w:t>
            </w:r>
          </w:p>
        </w:tc>
        <w:tc>
          <w:tcPr>
            <w:tcW w:w="7246" w:type="dxa"/>
            <w:vAlign w:val="center"/>
            <w:hideMark/>
          </w:tcPr>
          <w:p w14:paraId="3E572C58" w14:textId="77777777" w:rsidR="00440E00" w:rsidRPr="00B913DF" w:rsidRDefault="00440E00" w:rsidP="00FC38BD">
            <w:pPr>
              <w:pStyle w:val="Default"/>
              <w:rPr>
                <w:sz w:val="16"/>
                <w:szCs w:val="16"/>
              </w:rPr>
            </w:pPr>
            <w:r w:rsidRPr="00B913DF">
              <w:rPr>
                <w:sz w:val="16"/>
                <w:szCs w:val="16"/>
              </w:rPr>
              <w:t>The navy-blue V-neck jumper with the school logo can be worn under the blazer as an additional layer.</w:t>
            </w:r>
          </w:p>
          <w:p w14:paraId="314CF5ED" w14:textId="77777777" w:rsidR="00440E00" w:rsidRPr="00B913DF" w:rsidRDefault="00440E00" w:rsidP="00FC38BD">
            <w:pPr>
              <w:pStyle w:val="Default"/>
              <w:rPr>
                <w:sz w:val="16"/>
                <w:szCs w:val="16"/>
              </w:rPr>
            </w:pPr>
            <w:r w:rsidRPr="00B913DF">
              <w:rPr>
                <w:sz w:val="16"/>
                <w:szCs w:val="16"/>
              </w:rPr>
              <w:t>Alternatively, a plain navy-blue V-neck jumper with no slogans or badges.</w:t>
            </w:r>
          </w:p>
          <w:p w14:paraId="70834349" w14:textId="77777777" w:rsidR="00440E00" w:rsidRPr="00B913DF" w:rsidRDefault="00440E00" w:rsidP="00FC38BD">
            <w:pPr>
              <w:pStyle w:val="Default"/>
              <w:rPr>
                <w:sz w:val="16"/>
                <w:szCs w:val="16"/>
              </w:rPr>
            </w:pPr>
            <w:r w:rsidRPr="00B913DF">
              <w:rPr>
                <w:sz w:val="16"/>
                <w:szCs w:val="16"/>
              </w:rPr>
              <w:t>They are not to be worn as a replacement to the blazer.</w:t>
            </w:r>
          </w:p>
        </w:tc>
      </w:tr>
      <w:tr w:rsidR="00440E00" w:rsidRPr="00C44BCB" w14:paraId="0D3A3B3E" w14:textId="77777777" w:rsidTr="00FC38BD">
        <w:trPr>
          <w:trHeight w:val="643"/>
        </w:trPr>
        <w:tc>
          <w:tcPr>
            <w:tcW w:w="1838" w:type="dxa"/>
            <w:vAlign w:val="center"/>
            <w:hideMark/>
          </w:tcPr>
          <w:p w14:paraId="3BA2A5BB" w14:textId="77777777" w:rsidR="00440E00" w:rsidRPr="00CC1688" w:rsidRDefault="00440E00" w:rsidP="00FC38BD">
            <w:pPr>
              <w:pStyle w:val="Default"/>
              <w:rPr>
                <w:b/>
                <w:bCs/>
                <w:sz w:val="22"/>
                <w:szCs w:val="22"/>
              </w:rPr>
            </w:pPr>
            <w:r w:rsidRPr="00CC1688">
              <w:rPr>
                <w:b/>
                <w:bCs/>
                <w:sz w:val="22"/>
                <w:szCs w:val="22"/>
              </w:rPr>
              <w:t>Plain Black or Navy-Blue Socks</w:t>
            </w:r>
          </w:p>
        </w:tc>
        <w:tc>
          <w:tcPr>
            <w:tcW w:w="7246" w:type="dxa"/>
            <w:vAlign w:val="center"/>
            <w:hideMark/>
          </w:tcPr>
          <w:p w14:paraId="69BCDB69" w14:textId="77777777" w:rsidR="00440E00" w:rsidRPr="00B913DF" w:rsidRDefault="00440E00" w:rsidP="00FC38BD">
            <w:pPr>
              <w:pStyle w:val="Default"/>
              <w:rPr>
                <w:sz w:val="16"/>
                <w:szCs w:val="16"/>
              </w:rPr>
            </w:pPr>
            <w:r w:rsidRPr="00B913DF">
              <w:rPr>
                <w:sz w:val="16"/>
                <w:szCs w:val="16"/>
              </w:rPr>
              <w:t>Socks must be plain and not have any logos or additions such as bows, ribbons or frills.</w:t>
            </w:r>
          </w:p>
        </w:tc>
      </w:tr>
      <w:tr w:rsidR="00440E00" w:rsidRPr="00C44BCB" w14:paraId="2471E0BF" w14:textId="77777777" w:rsidTr="00FC38BD">
        <w:trPr>
          <w:trHeight w:val="567"/>
        </w:trPr>
        <w:tc>
          <w:tcPr>
            <w:tcW w:w="1838" w:type="dxa"/>
            <w:vAlign w:val="center"/>
          </w:tcPr>
          <w:p w14:paraId="0DFF62D0" w14:textId="77777777" w:rsidR="00440E00" w:rsidRPr="00CC1688" w:rsidRDefault="00440E00" w:rsidP="00FC38BD">
            <w:pPr>
              <w:pStyle w:val="Default"/>
              <w:rPr>
                <w:b/>
                <w:bCs/>
                <w:sz w:val="22"/>
                <w:szCs w:val="22"/>
              </w:rPr>
            </w:pPr>
            <w:r w:rsidRPr="00CC1688">
              <w:rPr>
                <w:b/>
                <w:bCs/>
                <w:sz w:val="22"/>
                <w:szCs w:val="22"/>
              </w:rPr>
              <w:t>Plain Black or Navy-Blue Tights</w:t>
            </w:r>
          </w:p>
        </w:tc>
        <w:tc>
          <w:tcPr>
            <w:tcW w:w="7246" w:type="dxa"/>
            <w:vAlign w:val="center"/>
          </w:tcPr>
          <w:p w14:paraId="197E7C43" w14:textId="77777777" w:rsidR="00440E00" w:rsidRPr="00B913DF" w:rsidRDefault="00440E00" w:rsidP="00FC38BD">
            <w:pPr>
              <w:pStyle w:val="Default"/>
              <w:rPr>
                <w:sz w:val="16"/>
                <w:szCs w:val="16"/>
              </w:rPr>
            </w:pPr>
            <w:r w:rsidRPr="00B913DF">
              <w:rPr>
                <w:sz w:val="16"/>
                <w:szCs w:val="16"/>
              </w:rPr>
              <w:t>Tights are to be opaque. If students arrive with tights that are laddered or ripped, they must make their way straight to the uniform shop on arrival to school to replace them.</w:t>
            </w:r>
          </w:p>
        </w:tc>
      </w:tr>
      <w:tr w:rsidR="00440E00" w:rsidRPr="00C44BCB" w14:paraId="7239009A" w14:textId="77777777" w:rsidTr="00FC38BD">
        <w:trPr>
          <w:trHeight w:val="845"/>
        </w:trPr>
        <w:tc>
          <w:tcPr>
            <w:tcW w:w="1838" w:type="dxa"/>
            <w:vAlign w:val="center"/>
            <w:hideMark/>
          </w:tcPr>
          <w:p w14:paraId="3FC7C106" w14:textId="77777777" w:rsidR="00440E00" w:rsidRPr="00CC1688" w:rsidRDefault="00440E00" w:rsidP="00FC38BD">
            <w:pPr>
              <w:pStyle w:val="Default"/>
              <w:rPr>
                <w:b/>
                <w:bCs/>
                <w:sz w:val="22"/>
                <w:szCs w:val="22"/>
              </w:rPr>
            </w:pPr>
            <w:r w:rsidRPr="00CC1688">
              <w:rPr>
                <w:b/>
                <w:bCs/>
                <w:sz w:val="22"/>
                <w:szCs w:val="22"/>
              </w:rPr>
              <w:t>Black Leather Shoes</w:t>
            </w:r>
          </w:p>
        </w:tc>
        <w:tc>
          <w:tcPr>
            <w:tcW w:w="7246" w:type="dxa"/>
            <w:vAlign w:val="center"/>
            <w:hideMark/>
          </w:tcPr>
          <w:p w14:paraId="6D44E183" w14:textId="77777777" w:rsidR="00440E00" w:rsidRPr="00B913DF" w:rsidRDefault="00440E00" w:rsidP="00FC38BD">
            <w:pPr>
              <w:pStyle w:val="Default"/>
              <w:rPr>
                <w:sz w:val="16"/>
                <w:szCs w:val="16"/>
              </w:rPr>
            </w:pPr>
            <w:r w:rsidRPr="00B913DF">
              <w:rPr>
                <w:sz w:val="16"/>
                <w:szCs w:val="16"/>
              </w:rPr>
              <w:t>Traditional, well-constructed, weather-proof, polishable leather or leather-look shoes with a low heel, with no sport logos. Shoes constructed with canvas, suede or fabric materials are not allowed.</w:t>
            </w:r>
          </w:p>
          <w:p w14:paraId="068C52BC" w14:textId="77777777" w:rsidR="00440E00" w:rsidRPr="00B913DF" w:rsidRDefault="00440E00" w:rsidP="00FC38BD">
            <w:pPr>
              <w:pStyle w:val="Default"/>
              <w:rPr>
                <w:sz w:val="16"/>
                <w:szCs w:val="16"/>
              </w:rPr>
            </w:pPr>
            <w:r w:rsidRPr="00B913DF">
              <w:rPr>
                <w:sz w:val="16"/>
                <w:szCs w:val="16"/>
              </w:rPr>
              <w:t>Ankle high boots are not allowed.</w:t>
            </w:r>
          </w:p>
          <w:p w14:paraId="504E9863" w14:textId="77777777" w:rsidR="00440E00" w:rsidRPr="00B913DF" w:rsidRDefault="00440E00" w:rsidP="00FC38BD">
            <w:pPr>
              <w:pStyle w:val="Default"/>
              <w:rPr>
                <w:sz w:val="16"/>
                <w:szCs w:val="16"/>
              </w:rPr>
            </w:pPr>
            <w:r w:rsidRPr="00B913DF">
              <w:rPr>
                <w:sz w:val="16"/>
                <w:szCs w:val="16"/>
              </w:rPr>
              <w:t>Trainers – black or otherwise are not permitted.</w:t>
            </w:r>
          </w:p>
        </w:tc>
      </w:tr>
      <w:tr w:rsidR="00440E00" w:rsidRPr="00C44BCB" w14:paraId="770A50E7" w14:textId="77777777" w:rsidTr="00FC38BD">
        <w:trPr>
          <w:trHeight w:val="970"/>
        </w:trPr>
        <w:tc>
          <w:tcPr>
            <w:tcW w:w="1838" w:type="dxa"/>
            <w:vAlign w:val="center"/>
            <w:hideMark/>
          </w:tcPr>
          <w:p w14:paraId="0FD910B4" w14:textId="77777777" w:rsidR="00440E00" w:rsidRPr="00CC1688" w:rsidRDefault="00440E00" w:rsidP="00FC38BD">
            <w:pPr>
              <w:pStyle w:val="Default"/>
              <w:rPr>
                <w:b/>
                <w:bCs/>
                <w:sz w:val="22"/>
                <w:szCs w:val="22"/>
              </w:rPr>
            </w:pPr>
            <w:r w:rsidRPr="00CC1688">
              <w:rPr>
                <w:b/>
                <w:bCs/>
                <w:sz w:val="22"/>
                <w:szCs w:val="22"/>
              </w:rPr>
              <w:t>Hair</w:t>
            </w:r>
          </w:p>
        </w:tc>
        <w:tc>
          <w:tcPr>
            <w:tcW w:w="7246" w:type="dxa"/>
            <w:vAlign w:val="center"/>
            <w:hideMark/>
          </w:tcPr>
          <w:p w14:paraId="15628D81" w14:textId="77777777" w:rsidR="00440E00" w:rsidRPr="00B913DF" w:rsidRDefault="00440E00" w:rsidP="00FC38BD">
            <w:pPr>
              <w:pStyle w:val="Default"/>
              <w:rPr>
                <w:sz w:val="16"/>
                <w:szCs w:val="16"/>
              </w:rPr>
            </w:pPr>
            <w:r w:rsidRPr="00B913DF">
              <w:rPr>
                <w:sz w:val="16"/>
                <w:szCs w:val="16"/>
              </w:rPr>
              <w:t>Extreme fashion hairstyles (e.g. decorative shaved elements or motifs) and extreme hair colours are not permitted (e.g. hair must be of a natural colour).</w:t>
            </w:r>
          </w:p>
          <w:p w14:paraId="00DB459D" w14:textId="77777777" w:rsidR="00440E00" w:rsidRPr="00B913DF" w:rsidRDefault="00440E00" w:rsidP="00FC38BD">
            <w:pPr>
              <w:pStyle w:val="Default"/>
              <w:rPr>
                <w:sz w:val="16"/>
                <w:szCs w:val="16"/>
              </w:rPr>
            </w:pPr>
            <w:r w:rsidRPr="00B913DF">
              <w:rPr>
                <w:sz w:val="16"/>
                <w:szCs w:val="16"/>
              </w:rPr>
              <w:t>If longer than shoulder length, hair must be tied back in situations where it could cause a danger to the individual or others, such as in PE and other practical lessons.</w:t>
            </w:r>
          </w:p>
        </w:tc>
      </w:tr>
      <w:tr w:rsidR="00440E00" w:rsidRPr="00C44BCB" w14:paraId="2195EF61" w14:textId="77777777" w:rsidTr="00FC38BD">
        <w:trPr>
          <w:trHeight w:val="700"/>
        </w:trPr>
        <w:tc>
          <w:tcPr>
            <w:tcW w:w="1838" w:type="dxa"/>
            <w:vAlign w:val="center"/>
          </w:tcPr>
          <w:p w14:paraId="61CEA8F3" w14:textId="77777777" w:rsidR="00440E00" w:rsidRPr="00CC1688" w:rsidRDefault="00440E00" w:rsidP="00FC38BD">
            <w:pPr>
              <w:pStyle w:val="Default"/>
              <w:rPr>
                <w:b/>
                <w:bCs/>
                <w:sz w:val="22"/>
                <w:szCs w:val="22"/>
              </w:rPr>
            </w:pPr>
            <w:r w:rsidRPr="00CC1688">
              <w:rPr>
                <w:b/>
                <w:bCs/>
                <w:sz w:val="22"/>
                <w:szCs w:val="22"/>
              </w:rPr>
              <w:t>Headwear</w:t>
            </w:r>
          </w:p>
        </w:tc>
        <w:tc>
          <w:tcPr>
            <w:tcW w:w="7246" w:type="dxa"/>
            <w:vAlign w:val="center"/>
          </w:tcPr>
          <w:p w14:paraId="50346165" w14:textId="77777777" w:rsidR="00440E00" w:rsidRPr="00B913DF" w:rsidRDefault="00440E00" w:rsidP="00FC38BD">
            <w:pPr>
              <w:pStyle w:val="Default"/>
              <w:rPr>
                <w:sz w:val="16"/>
                <w:szCs w:val="16"/>
              </w:rPr>
            </w:pPr>
            <w:r w:rsidRPr="00B913DF">
              <w:rPr>
                <w:sz w:val="16"/>
                <w:szCs w:val="16"/>
              </w:rPr>
              <w:t>Headwear for tying back hair must be plain and in keeping with the school uniform – ribbons, bows, headbands.</w:t>
            </w:r>
          </w:p>
          <w:p w14:paraId="048947D8" w14:textId="77777777" w:rsidR="00440E00" w:rsidRPr="00B913DF" w:rsidRDefault="00440E00" w:rsidP="00FC38BD">
            <w:pPr>
              <w:pStyle w:val="Default"/>
              <w:rPr>
                <w:sz w:val="16"/>
                <w:szCs w:val="16"/>
              </w:rPr>
            </w:pPr>
            <w:r w:rsidRPr="00B913DF">
              <w:rPr>
                <w:sz w:val="16"/>
                <w:szCs w:val="16"/>
              </w:rPr>
              <w:t>Hats of any kind are not part of our school uniform.</w:t>
            </w:r>
          </w:p>
        </w:tc>
      </w:tr>
      <w:tr w:rsidR="00440E00" w:rsidRPr="00C44BCB" w14:paraId="341B8407" w14:textId="77777777" w:rsidTr="00FC38BD">
        <w:trPr>
          <w:trHeight w:val="852"/>
        </w:trPr>
        <w:tc>
          <w:tcPr>
            <w:tcW w:w="1838" w:type="dxa"/>
            <w:vAlign w:val="center"/>
            <w:hideMark/>
          </w:tcPr>
          <w:p w14:paraId="100D21C6" w14:textId="77777777" w:rsidR="00440E00" w:rsidRPr="00CC1688" w:rsidRDefault="00440E00" w:rsidP="00FC38BD">
            <w:pPr>
              <w:pStyle w:val="Default"/>
              <w:rPr>
                <w:b/>
                <w:bCs/>
                <w:sz w:val="22"/>
                <w:szCs w:val="22"/>
              </w:rPr>
            </w:pPr>
            <w:r w:rsidRPr="00CC1688">
              <w:rPr>
                <w:b/>
                <w:bCs/>
                <w:sz w:val="22"/>
                <w:szCs w:val="22"/>
              </w:rPr>
              <w:t>False Nails / False Eyelashes</w:t>
            </w:r>
          </w:p>
        </w:tc>
        <w:tc>
          <w:tcPr>
            <w:tcW w:w="7246" w:type="dxa"/>
            <w:vAlign w:val="center"/>
            <w:hideMark/>
          </w:tcPr>
          <w:p w14:paraId="62D571FC" w14:textId="77777777" w:rsidR="00440E00" w:rsidRPr="00B913DF" w:rsidRDefault="00440E00" w:rsidP="00FC38BD">
            <w:pPr>
              <w:pStyle w:val="Default"/>
              <w:rPr>
                <w:sz w:val="16"/>
                <w:szCs w:val="16"/>
              </w:rPr>
            </w:pPr>
            <w:r w:rsidRPr="00B913DF">
              <w:rPr>
                <w:sz w:val="16"/>
                <w:szCs w:val="16"/>
              </w:rPr>
              <w:t>False nails or nail extensions of any description represent a health and safety risk and may not be worn.</w:t>
            </w:r>
          </w:p>
          <w:p w14:paraId="3182AE35" w14:textId="77777777" w:rsidR="00440E00" w:rsidRPr="00B913DF" w:rsidRDefault="00440E00" w:rsidP="00FC38BD">
            <w:pPr>
              <w:pStyle w:val="Default"/>
              <w:rPr>
                <w:sz w:val="16"/>
                <w:szCs w:val="16"/>
              </w:rPr>
            </w:pPr>
            <w:r w:rsidRPr="00B913DF">
              <w:rPr>
                <w:sz w:val="16"/>
                <w:szCs w:val="16"/>
              </w:rPr>
              <w:t>Nail varnish must not be worn.</w:t>
            </w:r>
          </w:p>
          <w:p w14:paraId="7D62030A" w14:textId="77777777" w:rsidR="00440E00" w:rsidRPr="00B913DF" w:rsidRDefault="00440E00" w:rsidP="00FC38BD">
            <w:pPr>
              <w:pStyle w:val="Default"/>
              <w:rPr>
                <w:sz w:val="16"/>
                <w:szCs w:val="16"/>
              </w:rPr>
            </w:pPr>
            <w:r w:rsidRPr="00B913DF">
              <w:rPr>
                <w:sz w:val="16"/>
                <w:szCs w:val="16"/>
              </w:rPr>
              <w:t>False eyelashes are not permitted.</w:t>
            </w:r>
          </w:p>
        </w:tc>
      </w:tr>
      <w:tr w:rsidR="00440E00" w:rsidRPr="00C44BCB" w14:paraId="071DBAE4" w14:textId="77777777" w:rsidTr="00FC38BD">
        <w:trPr>
          <w:trHeight w:val="364"/>
        </w:trPr>
        <w:tc>
          <w:tcPr>
            <w:tcW w:w="1838" w:type="dxa"/>
            <w:vAlign w:val="center"/>
            <w:hideMark/>
          </w:tcPr>
          <w:p w14:paraId="1EA4E1E1" w14:textId="77777777" w:rsidR="00440E00" w:rsidRPr="00CC1688" w:rsidRDefault="00440E00" w:rsidP="00FC38BD">
            <w:pPr>
              <w:pStyle w:val="Default"/>
              <w:rPr>
                <w:b/>
                <w:bCs/>
                <w:sz w:val="22"/>
                <w:szCs w:val="22"/>
              </w:rPr>
            </w:pPr>
            <w:r w:rsidRPr="00CC1688">
              <w:rPr>
                <w:b/>
                <w:bCs/>
                <w:sz w:val="22"/>
                <w:szCs w:val="22"/>
              </w:rPr>
              <w:t>Make-Up</w:t>
            </w:r>
          </w:p>
        </w:tc>
        <w:tc>
          <w:tcPr>
            <w:tcW w:w="7246" w:type="dxa"/>
            <w:vAlign w:val="center"/>
            <w:hideMark/>
          </w:tcPr>
          <w:p w14:paraId="367A2657" w14:textId="77777777" w:rsidR="00440E00" w:rsidRPr="00B913DF" w:rsidRDefault="00440E00" w:rsidP="00FC38BD">
            <w:pPr>
              <w:pStyle w:val="Default"/>
              <w:rPr>
                <w:sz w:val="16"/>
                <w:szCs w:val="16"/>
              </w:rPr>
            </w:pPr>
            <w:r w:rsidRPr="00B913DF">
              <w:rPr>
                <w:sz w:val="16"/>
                <w:szCs w:val="16"/>
              </w:rPr>
              <w:t>Any make-up worn by students should be natural and discreet.</w:t>
            </w:r>
          </w:p>
        </w:tc>
      </w:tr>
      <w:tr w:rsidR="00440E00" w:rsidRPr="00C44BCB" w14:paraId="71F9E1C1" w14:textId="77777777" w:rsidTr="00FC38BD">
        <w:trPr>
          <w:trHeight w:val="1309"/>
        </w:trPr>
        <w:tc>
          <w:tcPr>
            <w:tcW w:w="1838" w:type="dxa"/>
            <w:vAlign w:val="center"/>
            <w:hideMark/>
          </w:tcPr>
          <w:p w14:paraId="1A9763CB" w14:textId="77777777" w:rsidR="00440E00" w:rsidRPr="00CC1688" w:rsidRDefault="00440E00" w:rsidP="00FC38BD">
            <w:pPr>
              <w:pStyle w:val="Default"/>
              <w:rPr>
                <w:b/>
                <w:bCs/>
                <w:sz w:val="22"/>
                <w:szCs w:val="22"/>
              </w:rPr>
            </w:pPr>
            <w:r w:rsidRPr="00CC1688">
              <w:rPr>
                <w:b/>
                <w:bCs/>
                <w:sz w:val="22"/>
                <w:szCs w:val="22"/>
              </w:rPr>
              <w:t>Jewellery</w:t>
            </w:r>
          </w:p>
        </w:tc>
        <w:tc>
          <w:tcPr>
            <w:tcW w:w="7246" w:type="dxa"/>
            <w:vAlign w:val="center"/>
            <w:hideMark/>
          </w:tcPr>
          <w:p w14:paraId="3CDC279B" w14:textId="77777777" w:rsidR="00440E00" w:rsidRPr="00B913DF" w:rsidRDefault="00440E00" w:rsidP="00FC38BD">
            <w:pPr>
              <w:pStyle w:val="Default"/>
              <w:rPr>
                <w:sz w:val="16"/>
                <w:szCs w:val="16"/>
              </w:rPr>
            </w:pPr>
            <w:r w:rsidRPr="00B913DF">
              <w:rPr>
                <w:sz w:val="16"/>
                <w:szCs w:val="16"/>
              </w:rPr>
              <w:t>Students are permitted to wear a wristwatch.</w:t>
            </w:r>
          </w:p>
          <w:p w14:paraId="64E83C60" w14:textId="77777777" w:rsidR="00440E00" w:rsidRPr="00B913DF" w:rsidRDefault="00440E00" w:rsidP="00FC38BD">
            <w:pPr>
              <w:pStyle w:val="Default"/>
              <w:rPr>
                <w:b/>
                <w:bCs/>
                <w:sz w:val="16"/>
                <w:szCs w:val="16"/>
              </w:rPr>
            </w:pPr>
            <w:r w:rsidRPr="00B913DF">
              <w:rPr>
                <w:b/>
                <w:bCs/>
                <w:sz w:val="16"/>
                <w:szCs w:val="16"/>
              </w:rPr>
              <w:t>For a trial period of Autumn Term 2024 one small plain gold or silver coloured stud earring can be worn in each ear. Please note all earrings must be removed for PE lessons, plasters or see-through replacements earrings are not allowed to be worn for health and safety reasons.</w:t>
            </w:r>
          </w:p>
          <w:p w14:paraId="3C610B43" w14:textId="77777777" w:rsidR="00440E00" w:rsidRPr="00B913DF" w:rsidRDefault="00440E00" w:rsidP="00FC38BD">
            <w:pPr>
              <w:pStyle w:val="Default"/>
              <w:rPr>
                <w:sz w:val="16"/>
                <w:szCs w:val="16"/>
                <w:highlight w:val="yellow"/>
              </w:rPr>
            </w:pPr>
            <w:r w:rsidRPr="00B913DF">
              <w:rPr>
                <w:sz w:val="16"/>
                <w:szCs w:val="16"/>
              </w:rPr>
              <w:t>No other items of jewellery, including bracelets, rings, necklaces or facial / tongue piercings, etc. are permitted under any circumstances.</w:t>
            </w:r>
          </w:p>
        </w:tc>
      </w:tr>
      <w:tr w:rsidR="00440E00" w:rsidRPr="00C44BCB" w14:paraId="6A10B94E" w14:textId="77777777" w:rsidTr="00FC38BD">
        <w:trPr>
          <w:trHeight w:val="1540"/>
        </w:trPr>
        <w:tc>
          <w:tcPr>
            <w:tcW w:w="1838" w:type="dxa"/>
            <w:vAlign w:val="center"/>
            <w:hideMark/>
          </w:tcPr>
          <w:p w14:paraId="1A568FD8" w14:textId="77777777" w:rsidR="00440E00" w:rsidRPr="00CC1688" w:rsidRDefault="00440E00" w:rsidP="00FC38BD">
            <w:pPr>
              <w:pStyle w:val="Default"/>
              <w:rPr>
                <w:b/>
                <w:bCs/>
                <w:sz w:val="22"/>
                <w:szCs w:val="22"/>
              </w:rPr>
            </w:pPr>
            <w:r w:rsidRPr="00CC1688">
              <w:rPr>
                <w:b/>
                <w:bCs/>
                <w:sz w:val="22"/>
                <w:szCs w:val="22"/>
              </w:rPr>
              <w:t>Coats, Hats, Scarves, Gloves</w:t>
            </w:r>
          </w:p>
        </w:tc>
        <w:tc>
          <w:tcPr>
            <w:tcW w:w="7246" w:type="dxa"/>
            <w:vAlign w:val="center"/>
            <w:hideMark/>
          </w:tcPr>
          <w:p w14:paraId="05D90626" w14:textId="77777777" w:rsidR="00440E00" w:rsidRPr="00B913DF" w:rsidRDefault="00440E00" w:rsidP="00FC38BD">
            <w:pPr>
              <w:pStyle w:val="Default"/>
              <w:rPr>
                <w:sz w:val="16"/>
                <w:szCs w:val="16"/>
              </w:rPr>
            </w:pPr>
            <w:r w:rsidRPr="00B913DF">
              <w:rPr>
                <w:sz w:val="16"/>
                <w:szCs w:val="16"/>
              </w:rPr>
              <w:t>Weatherproof outdoor coats are only to be worn outside and not when inside the school building.</w:t>
            </w:r>
          </w:p>
          <w:p w14:paraId="71CD8784" w14:textId="77777777" w:rsidR="00440E00" w:rsidRPr="00B913DF" w:rsidRDefault="00440E00" w:rsidP="00FC38BD">
            <w:pPr>
              <w:pStyle w:val="Default"/>
              <w:rPr>
                <w:sz w:val="16"/>
                <w:szCs w:val="16"/>
              </w:rPr>
            </w:pPr>
            <w:r w:rsidRPr="00B913DF">
              <w:rPr>
                <w:sz w:val="16"/>
                <w:szCs w:val="16"/>
              </w:rPr>
              <w:t>Coats should be worn over blazers outside the school building. Coats should never be worn instead of blazers.</w:t>
            </w:r>
          </w:p>
          <w:p w14:paraId="74D4B721" w14:textId="77777777" w:rsidR="00440E00" w:rsidRPr="00B913DF" w:rsidRDefault="00440E00" w:rsidP="00FC38BD">
            <w:pPr>
              <w:pStyle w:val="Default"/>
              <w:rPr>
                <w:sz w:val="16"/>
                <w:szCs w:val="16"/>
              </w:rPr>
            </w:pPr>
            <w:r w:rsidRPr="00B913DF">
              <w:rPr>
                <w:sz w:val="16"/>
                <w:szCs w:val="16"/>
              </w:rPr>
              <w:t>Coats should not display any inappropriate logos.</w:t>
            </w:r>
          </w:p>
          <w:p w14:paraId="1F8267A6" w14:textId="77777777" w:rsidR="00440E00" w:rsidRPr="00B913DF" w:rsidRDefault="00440E00" w:rsidP="00FC38BD">
            <w:pPr>
              <w:pStyle w:val="Default"/>
              <w:rPr>
                <w:sz w:val="16"/>
                <w:szCs w:val="16"/>
              </w:rPr>
            </w:pPr>
            <w:r w:rsidRPr="00B913DF">
              <w:rPr>
                <w:sz w:val="16"/>
                <w:szCs w:val="16"/>
              </w:rPr>
              <w:t>In cold or wet weather appropriate hats, scarves and gloves may be worn to and from school, but not inside the school building.</w:t>
            </w:r>
          </w:p>
          <w:p w14:paraId="68CF0C1E" w14:textId="77777777" w:rsidR="00440E00" w:rsidRPr="00B913DF" w:rsidRDefault="00440E00" w:rsidP="00FC38BD">
            <w:pPr>
              <w:pStyle w:val="Default"/>
              <w:rPr>
                <w:sz w:val="16"/>
                <w:szCs w:val="16"/>
              </w:rPr>
            </w:pPr>
            <w:r w:rsidRPr="00B913DF">
              <w:rPr>
                <w:sz w:val="16"/>
                <w:szCs w:val="16"/>
              </w:rPr>
              <w:t>Coats and hoodies must not be worn under school blazers at any time.</w:t>
            </w:r>
          </w:p>
        </w:tc>
      </w:tr>
      <w:tr w:rsidR="00440E00" w:rsidRPr="00C44BCB" w14:paraId="3B518838" w14:textId="77777777" w:rsidTr="00FC38BD">
        <w:trPr>
          <w:trHeight w:val="1137"/>
        </w:trPr>
        <w:tc>
          <w:tcPr>
            <w:tcW w:w="1838" w:type="dxa"/>
            <w:vAlign w:val="center"/>
            <w:hideMark/>
          </w:tcPr>
          <w:p w14:paraId="1EA1E072" w14:textId="77777777" w:rsidR="00440E00" w:rsidRPr="00CC1688" w:rsidRDefault="00440E00" w:rsidP="00FC38BD">
            <w:pPr>
              <w:pStyle w:val="Default"/>
              <w:rPr>
                <w:b/>
                <w:bCs/>
                <w:sz w:val="22"/>
                <w:szCs w:val="22"/>
              </w:rPr>
            </w:pPr>
            <w:r w:rsidRPr="00CC1688">
              <w:rPr>
                <w:b/>
                <w:bCs/>
                <w:sz w:val="22"/>
                <w:szCs w:val="22"/>
              </w:rPr>
              <w:t>Mobile Phones</w:t>
            </w:r>
          </w:p>
        </w:tc>
        <w:tc>
          <w:tcPr>
            <w:tcW w:w="7246" w:type="dxa"/>
            <w:vAlign w:val="center"/>
            <w:hideMark/>
          </w:tcPr>
          <w:p w14:paraId="432C3999" w14:textId="77777777" w:rsidR="00440E00" w:rsidRDefault="00440E00" w:rsidP="00FC38BD">
            <w:pPr>
              <w:pStyle w:val="Default"/>
              <w:rPr>
                <w:sz w:val="16"/>
                <w:szCs w:val="16"/>
              </w:rPr>
            </w:pPr>
            <w:r>
              <w:rPr>
                <w:b/>
                <w:bCs/>
                <w:noProof/>
                <w:sz w:val="32"/>
                <w:szCs w:val="32"/>
              </w:rPr>
              <w:drawing>
                <wp:anchor distT="0" distB="0" distL="114300" distR="114300" simplePos="0" relativeHeight="251659264" behindDoc="1" locked="0" layoutInCell="1" allowOverlap="1" wp14:anchorId="44B8FB57" wp14:editId="078F0C4E">
                  <wp:simplePos x="0" y="0"/>
                  <wp:positionH relativeFrom="column">
                    <wp:posOffset>50165</wp:posOffset>
                  </wp:positionH>
                  <wp:positionV relativeFrom="paragraph">
                    <wp:posOffset>-852170</wp:posOffset>
                  </wp:positionV>
                  <wp:extent cx="4220845" cy="1009650"/>
                  <wp:effectExtent l="0" t="0" r="8255" b="0"/>
                  <wp:wrapTight wrapText="bothSides">
                    <wp:wrapPolygon edited="0">
                      <wp:start x="0" y="0"/>
                      <wp:lineTo x="0" y="21192"/>
                      <wp:lineTo x="21545" y="21192"/>
                      <wp:lineTo x="21545" y="0"/>
                      <wp:lineTo x="0" y="0"/>
                    </wp:wrapPolygon>
                  </wp:wrapTight>
                  <wp:docPr id="7" name="Picture 7" descr="A black and blue sign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and blue sign with white lette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220845" cy="1009650"/>
                          </a:xfrm>
                          <a:prstGeom prst="rect">
                            <a:avLst/>
                          </a:prstGeom>
                        </pic:spPr>
                      </pic:pic>
                    </a:graphicData>
                  </a:graphic>
                  <wp14:sizeRelH relativeFrom="margin">
                    <wp14:pctWidth>0</wp14:pctWidth>
                  </wp14:sizeRelH>
                  <wp14:sizeRelV relativeFrom="margin">
                    <wp14:pctHeight>0</wp14:pctHeight>
                  </wp14:sizeRelV>
                </wp:anchor>
              </w:drawing>
            </w:r>
          </w:p>
          <w:p w14:paraId="12AA87AA" w14:textId="77777777" w:rsidR="00440E00" w:rsidRPr="00B913DF" w:rsidRDefault="00440E00" w:rsidP="00FC38BD">
            <w:pPr>
              <w:pStyle w:val="Default"/>
              <w:rPr>
                <w:sz w:val="16"/>
                <w:szCs w:val="16"/>
              </w:rPr>
            </w:pPr>
            <w:r w:rsidRPr="00B913DF">
              <w:rPr>
                <w:sz w:val="16"/>
                <w:szCs w:val="16"/>
              </w:rPr>
              <w:t>Mobile Phones are not allowed in school.</w:t>
            </w:r>
          </w:p>
          <w:p w14:paraId="33233982" w14:textId="77777777" w:rsidR="00440E00" w:rsidRPr="00B913DF" w:rsidRDefault="00440E00" w:rsidP="00FC38BD">
            <w:pPr>
              <w:pStyle w:val="Default"/>
              <w:rPr>
                <w:sz w:val="16"/>
                <w:szCs w:val="16"/>
              </w:rPr>
            </w:pPr>
            <w:r w:rsidRPr="00B913DF">
              <w:rPr>
                <w:sz w:val="16"/>
                <w:szCs w:val="16"/>
              </w:rPr>
              <w:t>If a student does bring a phone to school, it must be switched off and placed in the bag before crossing the blue line in the morning.</w:t>
            </w:r>
          </w:p>
          <w:p w14:paraId="69620545" w14:textId="77777777" w:rsidR="00440E00" w:rsidRDefault="00440E00" w:rsidP="00FC38BD">
            <w:pPr>
              <w:pStyle w:val="Default"/>
              <w:rPr>
                <w:sz w:val="16"/>
                <w:szCs w:val="16"/>
              </w:rPr>
            </w:pPr>
            <w:r w:rsidRPr="00B913DF">
              <w:rPr>
                <w:sz w:val="16"/>
                <w:szCs w:val="16"/>
              </w:rPr>
              <w:t>At the end of the school day students must wait to leave the school premises at the blue line before accessing their phone.</w:t>
            </w:r>
          </w:p>
          <w:p w14:paraId="7071081F" w14:textId="77777777" w:rsidR="00440E00" w:rsidRPr="00B913DF" w:rsidRDefault="00440E00" w:rsidP="00FC38BD">
            <w:pPr>
              <w:pStyle w:val="Default"/>
              <w:rPr>
                <w:sz w:val="16"/>
                <w:szCs w:val="16"/>
              </w:rPr>
            </w:pPr>
            <w:r>
              <w:rPr>
                <w:sz w:val="16"/>
                <w:szCs w:val="16"/>
              </w:rPr>
              <w:t>If a student’s phone is seen on their person at any point during the school day, the phone will be confiscated, and a 30-minute lunchtime correction will be issued for the following day.</w:t>
            </w:r>
          </w:p>
        </w:tc>
      </w:tr>
      <w:tr w:rsidR="00440E00" w:rsidRPr="00C44BCB" w14:paraId="23851A3A" w14:textId="77777777" w:rsidTr="00FC38BD">
        <w:trPr>
          <w:trHeight w:val="828"/>
        </w:trPr>
        <w:tc>
          <w:tcPr>
            <w:tcW w:w="1838" w:type="dxa"/>
            <w:vAlign w:val="center"/>
            <w:hideMark/>
          </w:tcPr>
          <w:p w14:paraId="41E3A908" w14:textId="77777777" w:rsidR="00440E00" w:rsidRPr="00CC1688" w:rsidRDefault="00440E00" w:rsidP="00FC38BD">
            <w:pPr>
              <w:pStyle w:val="Default"/>
              <w:rPr>
                <w:b/>
                <w:bCs/>
                <w:sz w:val="22"/>
                <w:szCs w:val="22"/>
              </w:rPr>
            </w:pPr>
            <w:r w:rsidRPr="00CC1688">
              <w:rPr>
                <w:b/>
                <w:bCs/>
                <w:sz w:val="22"/>
                <w:szCs w:val="22"/>
              </w:rPr>
              <w:t>Lost Property</w:t>
            </w:r>
          </w:p>
        </w:tc>
        <w:tc>
          <w:tcPr>
            <w:tcW w:w="7246" w:type="dxa"/>
            <w:vAlign w:val="center"/>
            <w:hideMark/>
          </w:tcPr>
          <w:p w14:paraId="55D865D5" w14:textId="77777777" w:rsidR="00440E00" w:rsidRPr="00B913DF" w:rsidRDefault="00440E00" w:rsidP="00FC38BD">
            <w:pPr>
              <w:pStyle w:val="Default"/>
              <w:rPr>
                <w:sz w:val="16"/>
                <w:szCs w:val="16"/>
              </w:rPr>
            </w:pPr>
            <w:r w:rsidRPr="00B913DF">
              <w:rPr>
                <w:sz w:val="16"/>
                <w:szCs w:val="16"/>
              </w:rPr>
              <w:t>The school cannot accept any responsibility for loss of property.</w:t>
            </w:r>
          </w:p>
          <w:p w14:paraId="69C7729F" w14:textId="77777777" w:rsidR="00440E00" w:rsidRPr="00B913DF" w:rsidRDefault="00440E00" w:rsidP="00FC38BD">
            <w:pPr>
              <w:pStyle w:val="Default"/>
              <w:rPr>
                <w:sz w:val="16"/>
                <w:szCs w:val="16"/>
              </w:rPr>
            </w:pPr>
            <w:r w:rsidRPr="00B913DF">
              <w:rPr>
                <w:sz w:val="16"/>
                <w:szCs w:val="16"/>
              </w:rPr>
              <w:t>Parents/carers must ensure all items of clothing are clearly marked with their child’s name and check regularly that the name is still visible.</w:t>
            </w:r>
          </w:p>
        </w:tc>
      </w:tr>
      <w:tr w:rsidR="00440E00" w:rsidRPr="00C44BCB" w14:paraId="2193F8B5" w14:textId="77777777" w:rsidTr="00FC38BD">
        <w:trPr>
          <w:trHeight w:val="613"/>
        </w:trPr>
        <w:tc>
          <w:tcPr>
            <w:tcW w:w="1838" w:type="dxa"/>
            <w:vAlign w:val="center"/>
            <w:hideMark/>
          </w:tcPr>
          <w:p w14:paraId="444BDC17" w14:textId="77777777" w:rsidR="00440E00" w:rsidRPr="00CC1688" w:rsidRDefault="00440E00" w:rsidP="00FC38BD">
            <w:pPr>
              <w:pStyle w:val="Default"/>
              <w:rPr>
                <w:b/>
                <w:bCs/>
                <w:sz w:val="22"/>
                <w:szCs w:val="22"/>
              </w:rPr>
            </w:pPr>
            <w:r w:rsidRPr="00CC1688">
              <w:rPr>
                <w:b/>
                <w:bCs/>
                <w:sz w:val="22"/>
                <w:szCs w:val="22"/>
              </w:rPr>
              <w:t>Confiscated Property</w:t>
            </w:r>
          </w:p>
        </w:tc>
        <w:tc>
          <w:tcPr>
            <w:tcW w:w="7246" w:type="dxa"/>
            <w:vAlign w:val="center"/>
            <w:hideMark/>
          </w:tcPr>
          <w:p w14:paraId="2D4740F6" w14:textId="77777777" w:rsidR="00440E00" w:rsidRPr="00B913DF" w:rsidRDefault="00440E00" w:rsidP="00FC38BD">
            <w:pPr>
              <w:pStyle w:val="Default"/>
              <w:rPr>
                <w:sz w:val="16"/>
                <w:szCs w:val="16"/>
              </w:rPr>
            </w:pPr>
            <w:r w:rsidRPr="00B913DF">
              <w:rPr>
                <w:sz w:val="16"/>
                <w:szCs w:val="16"/>
              </w:rPr>
              <w:t>The school cannot take any responsibility for the loss of any property which is confiscated, for example a bracelet being worn by a student or a mobile which a student has been seen using.</w:t>
            </w:r>
          </w:p>
        </w:tc>
      </w:tr>
    </w:tbl>
    <w:p w14:paraId="7944F96A" w14:textId="77777777" w:rsidR="00440E00" w:rsidRDefault="00440E00" w:rsidP="00415D2A">
      <w:pPr>
        <w:rPr>
          <w:b/>
          <w:bCs/>
        </w:rPr>
      </w:pPr>
    </w:p>
    <w:p w14:paraId="113F2754" w14:textId="77777777" w:rsidR="00440E00" w:rsidRDefault="00440E00" w:rsidP="00440E00">
      <w:pPr>
        <w:rPr>
          <w:rFonts w:ascii="Calibri" w:hAnsi="Calibri" w:cs="Calibri"/>
          <w:b/>
          <w:bCs/>
          <w:sz w:val="32"/>
          <w:szCs w:val="32"/>
        </w:rPr>
      </w:pPr>
      <w:r w:rsidRPr="00C44BCB">
        <w:rPr>
          <w:rFonts w:ascii="Calibri" w:hAnsi="Calibri" w:cs="Calibri"/>
          <w:b/>
          <w:bCs/>
          <w:sz w:val="32"/>
          <w:szCs w:val="32"/>
        </w:rPr>
        <w:lastRenderedPageBreak/>
        <w:t>PE Uniform</w:t>
      </w:r>
    </w:p>
    <w:p w14:paraId="3ED47B36" w14:textId="77777777" w:rsidR="00440E00" w:rsidRPr="00392F68" w:rsidRDefault="00440E00" w:rsidP="00440E00">
      <w:pPr>
        <w:rPr>
          <w:rFonts w:ascii="Calibri" w:hAnsi="Calibri" w:cs="Calibri"/>
          <w:sz w:val="24"/>
          <w:szCs w:val="24"/>
        </w:rPr>
      </w:pPr>
      <w:r w:rsidRPr="00392F68">
        <w:rPr>
          <w:rFonts w:ascii="Calibri" w:hAnsi="Calibri" w:cs="Calibri"/>
          <w:sz w:val="24"/>
          <w:szCs w:val="24"/>
        </w:rPr>
        <w:t>Little Lever School is proud to present our new look PE kit for the academic year 2025/2026! This kit has been designed and chosen by our students.</w:t>
      </w:r>
    </w:p>
    <w:p w14:paraId="78879B35" w14:textId="77777777" w:rsidR="00440E00" w:rsidRPr="00392F68" w:rsidRDefault="00440E00" w:rsidP="00440E00">
      <w:pPr>
        <w:rPr>
          <w:rFonts w:ascii="Calibri" w:hAnsi="Calibri" w:cs="Calibri"/>
          <w:sz w:val="24"/>
          <w:szCs w:val="24"/>
        </w:rPr>
      </w:pPr>
      <w:r w:rsidRPr="00392F68">
        <w:rPr>
          <w:rFonts w:ascii="Calibri" w:hAnsi="Calibri" w:cs="Calibri"/>
          <w:sz w:val="24"/>
          <w:szCs w:val="24"/>
        </w:rPr>
        <w:t xml:space="preserve">Our new PE kit is to be phased </w:t>
      </w:r>
      <w:proofErr w:type="gramStart"/>
      <w:r w:rsidRPr="00392F68">
        <w:rPr>
          <w:rFonts w:ascii="Calibri" w:hAnsi="Calibri" w:cs="Calibri"/>
          <w:sz w:val="24"/>
          <w:szCs w:val="24"/>
        </w:rPr>
        <w:t>in, and</w:t>
      </w:r>
      <w:proofErr w:type="gramEnd"/>
      <w:r w:rsidRPr="00392F68">
        <w:rPr>
          <w:rFonts w:ascii="Calibri" w:hAnsi="Calibri" w:cs="Calibri"/>
          <w:sz w:val="24"/>
          <w:szCs w:val="24"/>
        </w:rPr>
        <w:t xml:space="preserve"> can be seen below. This includes a sports t-shirt, 1/4 zip top (jumper), 1/4 zip rain jacket. These all include the schools’ PE logo and can be purchased from the </w:t>
      </w:r>
      <w:proofErr w:type="gramStart"/>
      <w:r w:rsidRPr="00392F68">
        <w:rPr>
          <w:rFonts w:ascii="Calibri" w:hAnsi="Calibri" w:cs="Calibri"/>
          <w:sz w:val="24"/>
          <w:szCs w:val="24"/>
        </w:rPr>
        <w:t>schools</w:t>
      </w:r>
      <w:proofErr w:type="gramEnd"/>
      <w:r w:rsidRPr="00392F68">
        <w:rPr>
          <w:rFonts w:ascii="Calibri" w:hAnsi="Calibri" w:cs="Calibri"/>
          <w:sz w:val="24"/>
          <w:szCs w:val="24"/>
        </w:rPr>
        <w:t xml:space="preserve"> uniform stockists.</w:t>
      </w:r>
    </w:p>
    <w:p w14:paraId="055A433C" w14:textId="77777777" w:rsidR="00440E00" w:rsidRPr="00392F68" w:rsidRDefault="00440E00" w:rsidP="00440E00">
      <w:pPr>
        <w:rPr>
          <w:rFonts w:ascii="Calibri" w:hAnsi="Calibri" w:cs="Calibri"/>
          <w:sz w:val="24"/>
          <w:szCs w:val="24"/>
        </w:rPr>
      </w:pPr>
      <w:r w:rsidRPr="00392F68">
        <w:rPr>
          <w:rFonts w:ascii="Calibri" w:hAnsi="Calibri" w:cs="Calibri"/>
          <w:sz w:val="24"/>
          <w:szCs w:val="24"/>
        </w:rPr>
        <w:t xml:space="preserve">The new PE kit range does not include shorts/skorts with the school logo on. </w:t>
      </w:r>
      <w:proofErr w:type="gramStart"/>
      <w:r w:rsidRPr="00392F68">
        <w:rPr>
          <w:rFonts w:ascii="Calibri" w:hAnsi="Calibri" w:cs="Calibri"/>
          <w:sz w:val="24"/>
          <w:szCs w:val="24"/>
        </w:rPr>
        <w:t>However</w:t>
      </w:r>
      <w:proofErr w:type="gramEnd"/>
      <w:r w:rsidRPr="00392F68">
        <w:rPr>
          <w:rFonts w:ascii="Calibri" w:hAnsi="Calibri" w:cs="Calibri"/>
          <w:sz w:val="24"/>
          <w:szCs w:val="24"/>
        </w:rPr>
        <w:t xml:space="preserve"> it is mandatory for all students to wear plain black shorts or plain black leggings (which must not be sports branded)</w:t>
      </w:r>
    </w:p>
    <w:p w14:paraId="72D1F563" w14:textId="77777777" w:rsidR="00440E00" w:rsidRPr="00392F68" w:rsidRDefault="00440E00" w:rsidP="00440E00">
      <w:pPr>
        <w:rPr>
          <w:rFonts w:ascii="Calibri" w:hAnsi="Calibri" w:cs="Calibri"/>
          <w:sz w:val="24"/>
          <w:szCs w:val="24"/>
        </w:rPr>
      </w:pPr>
      <w:r w:rsidRPr="00392F68">
        <w:rPr>
          <w:rFonts w:ascii="Calibri" w:hAnsi="Calibri" w:cs="Calibri"/>
          <w:sz w:val="24"/>
          <w:szCs w:val="24"/>
        </w:rPr>
        <w:t> PE T-Shirt</w:t>
      </w:r>
    </w:p>
    <w:p w14:paraId="7BBFD7B0" w14:textId="77777777" w:rsidR="00440E00" w:rsidRPr="00392F68" w:rsidRDefault="00440E00" w:rsidP="00440E00">
      <w:pPr>
        <w:rPr>
          <w:rFonts w:ascii="Calibri" w:hAnsi="Calibri" w:cs="Calibri"/>
          <w:sz w:val="24"/>
          <w:szCs w:val="24"/>
        </w:rPr>
      </w:pPr>
      <w:r w:rsidRPr="00392F68">
        <w:rPr>
          <w:rFonts w:ascii="Calibri" w:hAnsi="Calibri" w:cs="Calibri"/>
          <w:noProof/>
          <w:sz w:val="24"/>
          <w:szCs w:val="24"/>
        </w:rPr>
        <w:drawing>
          <wp:inline distT="0" distB="0" distL="0" distR="0" wp14:anchorId="4CD875F5" wp14:editId="78347709">
            <wp:extent cx="1905000" cy="1981200"/>
            <wp:effectExtent l="0" t="0" r="0" b="0"/>
            <wp:docPr id="1085920255" name="Picture 18" descr="A black shirt with blue tri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920255" name="Picture 18" descr="A black shirt with blue trim&#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981200"/>
                    </a:xfrm>
                    <a:prstGeom prst="rect">
                      <a:avLst/>
                    </a:prstGeom>
                    <a:noFill/>
                    <a:ln>
                      <a:noFill/>
                    </a:ln>
                  </pic:spPr>
                </pic:pic>
              </a:graphicData>
            </a:graphic>
          </wp:inline>
        </w:drawing>
      </w:r>
      <w:r w:rsidRPr="00392F68">
        <w:rPr>
          <w:rFonts w:ascii="Calibri" w:hAnsi="Calibri" w:cs="Calibri"/>
          <w:sz w:val="24"/>
          <w:szCs w:val="24"/>
        </w:rPr>
        <w:t> </w:t>
      </w:r>
      <w:r w:rsidRPr="00392F68">
        <w:rPr>
          <w:rFonts w:ascii="Calibri" w:hAnsi="Calibri" w:cs="Calibri"/>
          <w:noProof/>
          <w:sz w:val="24"/>
          <w:szCs w:val="24"/>
        </w:rPr>
        <w:drawing>
          <wp:inline distT="0" distB="0" distL="0" distR="0" wp14:anchorId="47A6D459" wp14:editId="0FC79393">
            <wp:extent cx="1381125" cy="1990725"/>
            <wp:effectExtent l="0" t="0" r="9525" b="9525"/>
            <wp:docPr id="654938428" name="Picture 17" descr="A black and blue dr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38428" name="Picture 17" descr="A black and blue dres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1990725"/>
                    </a:xfrm>
                    <a:prstGeom prst="rect">
                      <a:avLst/>
                    </a:prstGeom>
                    <a:noFill/>
                    <a:ln>
                      <a:noFill/>
                    </a:ln>
                  </pic:spPr>
                </pic:pic>
              </a:graphicData>
            </a:graphic>
          </wp:inline>
        </w:drawing>
      </w:r>
      <w:r w:rsidRPr="00392F68">
        <w:rPr>
          <w:rFonts w:ascii="Calibri" w:hAnsi="Calibri" w:cs="Calibri"/>
          <w:sz w:val="24"/>
          <w:szCs w:val="24"/>
        </w:rPr>
        <w:t> </w:t>
      </w:r>
      <w:r w:rsidRPr="00392F68">
        <w:rPr>
          <w:rFonts w:ascii="Calibri" w:hAnsi="Calibri" w:cs="Calibri"/>
          <w:noProof/>
          <w:sz w:val="24"/>
          <w:szCs w:val="24"/>
        </w:rPr>
        <w:drawing>
          <wp:inline distT="0" distB="0" distL="0" distR="0" wp14:anchorId="6D65A29B" wp14:editId="76753941">
            <wp:extent cx="1895475" cy="1981200"/>
            <wp:effectExtent l="0" t="0" r="9525" b="0"/>
            <wp:docPr id="1233227953" name="Picture 16" descr="A black shirt with blue tri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227953" name="Picture 16" descr="A black shirt with blue trim&#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5475" cy="1981200"/>
                    </a:xfrm>
                    <a:prstGeom prst="rect">
                      <a:avLst/>
                    </a:prstGeom>
                    <a:noFill/>
                    <a:ln>
                      <a:noFill/>
                    </a:ln>
                  </pic:spPr>
                </pic:pic>
              </a:graphicData>
            </a:graphic>
          </wp:inline>
        </w:drawing>
      </w:r>
    </w:p>
    <w:p w14:paraId="09C27D8B" w14:textId="77777777" w:rsidR="00440E00" w:rsidRPr="00392F68" w:rsidRDefault="00440E00" w:rsidP="00440E00">
      <w:pPr>
        <w:rPr>
          <w:rFonts w:ascii="Calibri" w:hAnsi="Calibri" w:cs="Calibri"/>
          <w:sz w:val="24"/>
          <w:szCs w:val="24"/>
        </w:rPr>
      </w:pPr>
      <w:r w:rsidRPr="00392F68">
        <w:rPr>
          <w:rFonts w:ascii="Calibri" w:hAnsi="Calibri" w:cs="Calibri"/>
          <w:sz w:val="24"/>
          <w:szCs w:val="24"/>
        </w:rPr>
        <w:t>1/4 Zip Jacket</w:t>
      </w:r>
    </w:p>
    <w:p w14:paraId="0556E1B1" w14:textId="77777777" w:rsidR="00440E00" w:rsidRPr="00392F68" w:rsidRDefault="00440E00" w:rsidP="00440E00">
      <w:pPr>
        <w:rPr>
          <w:rFonts w:ascii="Calibri" w:hAnsi="Calibri" w:cs="Calibri"/>
          <w:sz w:val="24"/>
          <w:szCs w:val="24"/>
        </w:rPr>
      </w:pPr>
      <w:r w:rsidRPr="00392F68">
        <w:rPr>
          <w:rFonts w:ascii="Calibri" w:hAnsi="Calibri" w:cs="Calibri"/>
          <w:noProof/>
          <w:sz w:val="24"/>
          <w:szCs w:val="24"/>
        </w:rPr>
        <w:drawing>
          <wp:inline distT="0" distB="0" distL="0" distR="0" wp14:anchorId="1FCADFB0" wp14:editId="0A225E10">
            <wp:extent cx="1981200" cy="1990725"/>
            <wp:effectExtent l="0" t="0" r="0" b="9525"/>
            <wp:docPr id="334999975" name="Picture 15" descr="A black long sleeved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999975" name="Picture 15" descr="A black long sleeved shir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1200" cy="1990725"/>
                    </a:xfrm>
                    <a:prstGeom prst="rect">
                      <a:avLst/>
                    </a:prstGeom>
                    <a:noFill/>
                    <a:ln>
                      <a:noFill/>
                    </a:ln>
                  </pic:spPr>
                </pic:pic>
              </a:graphicData>
            </a:graphic>
          </wp:inline>
        </w:drawing>
      </w:r>
      <w:r w:rsidRPr="00392F68">
        <w:rPr>
          <w:rFonts w:ascii="Calibri" w:hAnsi="Calibri" w:cs="Calibri"/>
          <w:sz w:val="24"/>
          <w:szCs w:val="24"/>
        </w:rPr>
        <w:t> </w:t>
      </w:r>
      <w:r w:rsidRPr="00392F68">
        <w:rPr>
          <w:rFonts w:ascii="Calibri" w:hAnsi="Calibri" w:cs="Calibri"/>
          <w:noProof/>
          <w:sz w:val="24"/>
          <w:szCs w:val="24"/>
        </w:rPr>
        <w:drawing>
          <wp:inline distT="0" distB="0" distL="0" distR="0" wp14:anchorId="670084A8" wp14:editId="637F5192">
            <wp:extent cx="1914525" cy="1990725"/>
            <wp:effectExtent l="0" t="0" r="9525" b="9525"/>
            <wp:docPr id="539623654" name="Picture 14" descr="A black jacket with blue tri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23654" name="Picture 14" descr="A black jacket with blue trim&#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4525" cy="1990725"/>
                    </a:xfrm>
                    <a:prstGeom prst="rect">
                      <a:avLst/>
                    </a:prstGeom>
                    <a:noFill/>
                    <a:ln>
                      <a:noFill/>
                    </a:ln>
                  </pic:spPr>
                </pic:pic>
              </a:graphicData>
            </a:graphic>
          </wp:inline>
        </w:drawing>
      </w:r>
      <w:r w:rsidRPr="00392F68">
        <w:rPr>
          <w:rFonts w:ascii="Calibri" w:hAnsi="Calibri" w:cs="Calibri"/>
          <w:sz w:val="24"/>
          <w:szCs w:val="24"/>
        </w:rPr>
        <w:t> </w:t>
      </w:r>
      <w:r w:rsidRPr="00392F68">
        <w:rPr>
          <w:rFonts w:ascii="Calibri" w:hAnsi="Calibri" w:cs="Calibri"/>
          <w:noProof/>
          <w:sz w:val="24"/>
          <w:szCs w:val="24"/>
        </w:rPr>
        <w:drawing>
          <wp:inline distT="0" distB="0" distL="0" distR="0" wp14:anchorId="5AC0C30B" wp14:editId="26692C00">
            <wp:extent cx="1476375" cy="1990725"/>
            <wp:effectExtent l="0" t="0" r="9525" b="9525"/>
            <wp:docPr id="704384242" name="Picture 13" descr="A person in a black jac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384242" name="Picture 13" descr="A person in a black jacke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6375" cy="1990725"/>
                    </a:xfrm>
                    <a:prstGeom prst="rect">
                      <a:avLst/>
                    </a:prstGeom>
                    <a:noFill/>
                    <a:ln>
                      <a:noFill/>
                    </a:ln>
                  </pic:spPr>
                </pic:pic>
              </a:graphicData>
            </a:graphic>
          </wp:inline>
        </w:drawing>
      </w:r>
    </w:p>
    <w:p w14:paraId="711CEC82" w14:textId="77777777" w:rsidR="00440E00" w:rsidRPr="00392F68" w:rsidRDefault="00440E00" w:rsidP="00440E00">
      <w:pPr>
        <w:rPr>
          <w:rFonts w:ascii="Calibri" w:hAnsi="Calibri" w:cs="Calibri"/>
          <w:sz w:val="24"/>
          <w:szCs w:val="24"/>
        </w:rPr>
      </w:pPr>
      <w:r w:rsidRPr="00392F68">
        <w:rPr>
          <w:rFonts w:ascii="Calibri" w:hAnsi="Calibri" w:cs="Calibri"/>
          <w:sz w:val="24"/>
          <w:szCs w:val="24"/>
        </w:rPr>
        <w:t>1/4 Zip Rain Jacket</w:t>
      </w:r>
    </w:p>
    <w:p w14:paraId="7DAA33AE" w14:textId="77777777" w:rsidR="00440E00" w:rsidRPr="00392F68" w:rsidRDefault="00440E00" w:rsidP="00440E00">
      <w:pPr>
        <w:rPr>
          <w:rFonts w:ascii="Calibri" w:hAnsi="Calibri" w:cs="Calibri"/>
          <w:sz w:val="24"/>
          <w:szCs w:val="24"/>
        </w:rPr>
      </w:pPr>
      <w:r w:rsidRPr="00392F68">
        <w:rPr>
          <w:rFonts w:ascii="Calibri" w:hAnsi="Calibri" w:cs="Calibri"/>
          <w:noProof/>
          <w:sz w:val="24"/>
          <w:szCs w:val="24"/>
        </w:rPr>
        <w:lastRenderedPageBreak/>
        <w:drawing>
          <wp:inline distT="0" distB="0" distL="0" distR="0" wp14:anchorId="26728C35" wp14:editId="2BC9CD4C">
            <wp:extent cx="2209800" cy="1962150"/>
            <wp:effectExtent l="0" t="0" r="0" b="0"/>
            <wp:docPr id="257533611" name="Picture 12" descr="A black and blue long sleeved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533611" name="Picture 12" descr="A black and blue long sleeved shir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0" cy="1962150"/>
                    </a:xfrm>
                    <a:prstGeom prst="rect">
                      <a:avLst/>
                    </a:prstGeom>
                    <a:noFill/>
                    <a:ln>
                      <a:noFill/>
                    </a:ln>
                  </pic:spPr>
                </pic:pic>
              </a:graphicData>
            </a:graphic>
          </wp:inline>
        </w:drawing>
      </w:r>
      <w:r w:rsidRPr="00392F68">
        <w:rPr>
          <w:rFonts w:ascii="Calibri" w:hAnsi="Calibri" w:cs="Calibri"/>
          <w:sz w:val="24"/>
          <w:szCs w:val="24"/>
        </w:rPr>
        <w:t> </w:t>
      </w:r>
      <w:r w:rsidRPr="00392F68">
        <w:rPr>
          <w:rFonts w:ascii="Calibri" w:hAnsi="Calibri" w:cs="Calibri"/>
          <w:noProof/>
          <w:sz w:val="24"/>
          <w:szCs w:val="24"/>
        </w:rPr>
        <w:drawing>
          <wp:inline distT="0" distB="0" distL="0" distR="0" wp14:anchorId="396E7F09" wp14:editId="77D5B984">
            <wp:extent cx="1381125" cy="1962150"/>
            <wp:effectExtent l="0" t="0" r="9525" b="0"/>
            <wp:docPr id="466917907" name="Picture 11" descr="A black and blue long sleeved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917907" name="Picture 11" descr="A black and blue long sleeved shirt&#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1125" cy="1962150"/>
                    </a:xfrm>
                    <a:prstGeom prst="rect">
                      <a:avLst/>
                    </a:prstGeom>
                    <a:noFill/>
                    <a:ln>
                      <a:noFill/>
                    </a:ln>
                  </pic:spPr>
                </pic:pic>
              </a:graphicData>
            </a:graphic>
          </wp:inline>
        </w:drawing>
      </w:r>
      <w:r w:rsidRPr="00392F68">
        <w:rPr>
          <w:rFonts w:ascii="Calibri" w:hAnsi="Calibri" w:cs="Calibri"/>
          <w:sz w:val="24"/>
          <w:szCs w:val="24"/>
        </w:rPr>
        <w:t> </w:t>
      </w:r>
      <w:r w:rsidRPr="00392F68">
        <w:rPr>
          <w:rFonts w:ascii="Calibri" w:hAnsi="Calibri" w:cs="Calibri"/>
          <w:noProof/>
          <w:sz w:val="24"/>
          <w:szCs w:val="24"/>
        </w:rPr>
        <w:drawing>
          <wp:inline distT="0" distB="0" distL="0" distR="0" wp14:anchorId="74E35DC6" wp14:editId="5D3B0625">
            <wp:extent cx="1990725" cy="1962150"/>
            <wp:effectExtent l="0" t="0" r="9525" b="0"/>
            <wp:docPr id="1067991138" name="Picture 10" descr="A black and blue long sleeved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991138" name="Picture 10" descr="A black and blue long sleeved shir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90725" cy="1962150"/>
                    </a:xfrm>
                    <a:prstGeom prst="rect">
                      <a:avLst/>
                    </a:prstGeom>
                    <a:noFill/>
                    <a:ln>
                      <a:noFill/>
                    </a:ln>
                  </pic:spPr>
                </pic:pic>
              </a:graphicData>
            </a:graphic>
          </wp:inline>
        </w:drawing>
      </w:r>
    </w:p>
    <w:p w14:paraId="058D8F2E" w14:textId="77777777" w:rsidR="00440E00" w:rsidRPr="00392F68" w:rsidRDefault="00440E00" w:rsidP="00440E00">
      <w:pPr>
        <w:numPr>
          <w:ilvl w:val="0"/>
          <w:numId w:val="9"/>
        </w:numPr>
        <w:rPr>
          <w:rFonts w:ascii="Calibri" w:hAnsi="Calibri" w:cs="Calibri"/>
          <w:sz w:val="24"/>
          <w:szCs w:val="24"/>
        </w:rPr>
      </w:pPr>
      <w:r w:rsidRPr="00392F68">
        <w:rPr>
          <w:rFonts w:ascii="Calibri" w:hAnsi="Calibri" w:cs="Calibri"/>
          <w:sz w:val="24"/>
          <w:szCs w:val="24"/>
        </w:rPr>
        <w:t>Shorts plain black with NO school logo or sports branding logos.</w:t>
      </w:r>
    </w:p>
    <w:p w14:paraId="22BA79A8" w14:textId="77777777" w:rsidR="00440E00" w:rsidRPr="00392F68" w:rsidRDefault="00440E00" w:rsidP="00440E00">
      <w:pPr>
        <w:numPr>
          <w:ilvl w:val="0"/>
          <w:numId w:val="9"/>
        </w:numPr>
        <w:rPr>
          <w:rFonts w:ascii="Calibri" w:hAnsi="Calibri" w:cs="Calibri"/>
          <w:sz w:val="24"/>
          <w:szCs w:val="24"/>
        </w:rPr>
      </w:pPr>
      <w:r w:rsidRPr="00392F68">
        <w:rPr>
          <w:rFonts w:ascii="Calibri" w:hAnsi="Calibri" w:cs="Calibri"/>
          <w:sz w:val="24"/>
          <w:szCs w:val="24"/>
        </w:rPr>
        <w:t>Optional plain black football socks or sports socks. (change of socks must be worn in PE lessons).</w:t>
      </w:r>
    </w:p>
    <w:p w14:paraId="66D9E05F" w14:textId="77777777" w:rsidR="00440E00" w:rsidRPr="00392F68" w:rsidRDefault="00440E00" w:rsidP="00440E00">
      <w:pPr>
        <w:numPr>
          <w:ilvl w:val="0"/>
          <w:numId w:val="9"/>
        </w:numPr>
        <w:rPr>
          <w:rFonts w:ascii="Calibri" w:hAnsi="Calibri" w:cs="Calibri"/>
          <w:sz w:val="24"/>
          <w:szCs w:val="24"/>
        </w:rPr>
      </w:pPr>
      <w:r w:rsidRPr="00392F68">
        <w:rPr>
          <w:rFonts w:ascii="Calibri" w:hAnsi="Calibri" w:cs="Calibri"/>
          <w:sz w:val="24"/>
          <w:szCs w:val="24"/>
        </w:rPr>
        <w:t>Optional plain black leggings with NO school logo or sports branding</w:t>
      </w:r>
    </w:p>
    <w:p w14:paraId="4F817B25" w14:textId="77777777" w:rsidR="00440E00" w:rsidRPr="00392F68" w:rsidRDefault="00440E00" w:rsidP="00440E00">
      <w:pPr>
        <w:numPr>
          <w:ilvl w:val="0"/>
          <w:numId w:val="9"/>
        </w:numPr>
        <w:rPr>
          <w:rFonts w:ascii="Calibri" w:hAnsi="Calibri" w:cs="Calibri"/>
          <w:sz w:val="24"/>
          <w:szCs w:val="24"/>
        </w:rPr>
      </w:pPr>
      <w:r w:rsidRPr="00392F68">
        <w:rPr>
          <w:rFonts w:ascii="Calibri" w:hAnsi="Calibri" w:cs="Calibri"/>
          <w:sz w:val="24"/>
          <w:szCs w:val="24"/>
        </w:rPr>
        <w:t>Optional Plain black track pants with NO school logo or sports branding</w:t>
      </w:r>
    </w:p>
    <w:p w14:paraId="355E2417" w14:textId="77777777" w:rsidR="00440E00" w:rsidRPr="00392F68" w:rsidRDefault="00440E00" w:rsidP="00440E00">
      <w:pPr>
        <w:numPr>
          <w:ilvl w:val="0"/>
          <w:numId w:val="9"/>
        </w:numPr>
        <w:rPr>
          <w:rFonts w:ascii="Calibri" w:hAnsi="Calibri" w:cs="Calibri"/>
          <w:sz w:val="24"/>
          <w:szCs w:val="24"/>
        </w:rPr>
      </w:pPr>
      <w:r w:rsidRPr="00392F68">
        <w:rPr>
          <w:rFonts w:ascii="Calibri" w:hAnsi="Calibri" w:cs="Calibri"/>
          <w:sz w:val="24"/>
          <w:szCs w:val="24"/>
        </w:rPr>
        <w:t>We will no longer be using the reversable rugby jersey, hoodie, leggings with school logo and skort.</w:t>
      </w:r>
    </w:p>
    <w:p w14:paraId="779B648A" w14:textId="77777777" w:rsidR="00440E00" w:rsidRPr="00392F68" w:rsidRDefault="00440E00" w:rsidP="00440E00">
      <w:pPr>
        <w:rPr>
          <w:rFonts w:ascii="Calibri" w:hAnsi="Calibri" w:cs="Calibri"/>
          <w:sz w:val="24"/>
          <w:szCs w:val="24"/>
        </w:rPr>
      </w:pPr>
      <w:r w:rsidRPr="00392F68">
        <w:rPr>
          <w:rFonts w:ascii="Calibri" w:hAnsi="Calibri" w:cs="Calibri"/>
          <w:sz w:val="24"/>
          <w:szCs w:val="24"/>
        </w:rPr>
        <w:t>For winter use</w:t>
      </w:r>
    </w:p>
    <w:p w14:paraId="1F6CE856" w14:textId="77777777" w:rsidR="00440E00" w:rsidRPr="00392F68" w:rsidRDefault="00440E00" w:rsidP="00440E00">
      <w:pPr>
        <w:numPr>
          <w:ilvl w:val="0"/>
          <w:numId w:val="10"/>
        </w:numPr>
        <w:rPr>
          <w:rFonts w:ascii="Calibri" w:hAnsi="Calibri" w:cs="Calibri"/>
          <w:sz w:val="24"/>
          <w:szCs w:val="24"/>
        </w:rPr>
      </w:pPr>
      <w:r w:rsidRPr="00392F68">
        <w:rPr>
          <w:rFonts w:ascii="Calibri" w:hAnsi="Calibri" w:cs="Calibri"/>
          <w:sz w:val="24"/>
          <w:szCs w:val="24"/>
        </w:rPr>
        <w:t>Base layers can be worn underneath school kit.</w:t>
      </w:r>
    </w:p>
    <w:p w14:paraId="3019FBCB" w14:textId="77777777" w:rsidR="00440E00" w:rsidRPr="00392F68" w:rsidRDefault="00440E00" w:rsidP="00440E00">
      <w:pPr>
        <w:numPr>
          <w:ilvl w:val="0"/>
          <w:numId w:val="10"/>
        </w:numPr>
        <w:rPr>
          <w:rFonts w:ascii="Calibri" w:hAnsi="Calibri" w:cs="Calibri"/>
          <w:sz w:val="24"/>
          <w:szCs w:val="24"/>
        </w:rPr>
      </w:pPr>
      <w:r w:rsidRPr="00392F68">
        <w:rPr>
          <w:rFonts w:ascii="Calibri" w:hAnsi="Calibri" w:cs="Calibri"/>
          <w:sz w:val="24"/>
          <w:szCs w:val="24"/>
        </w:rPr>
        <w:t>Optional black track pants or tracksuit top/hoodie with NO school logo or sports branding</w:t>
      </w:r>
    </w:p>
    <w:p w14:paraId="6FDD5856" w14:textId="77777777" w:rsidR="00440E00" w:rsidRPr="00392F68" w:rsidRDefault="00440E00" w:rsidP="00440E00">
      <w:pPr>
        <w:rPr>
          <w:rFonts w:ascii="Calibri" w:hAnsi="Calibri" w:cs="Calibri"/>
          <w:sz w:val="24"/>
          <w:szCs w:val="24"/>
        </w:rPr>
      </w:pPr>
      <w:r w:rsidRPr="00392F68">
        <w:rPr>
          <w:rFonts w:ascii="Calibri" w:hAnsi="Calibri" w:cs="Calibri"/>
          <w:sz w:val="24"/>
          <w:szCs w:val="24"/>
        </w:rPr>
        <w:t>Shoes</w:t>
      </w:r>
    </w:p>
    <w:p w14:paraId="1992C0EC" w14:textId="77777777" w:rsidR="00440E00" w:rsidRPr="00392F68" w:rsidRDefault="00440E00" w:rsidP="00440E00">
      <w:pPr>
        <w:numPr>
          <w:ilvl w:val="0"/>
          <w:numId w:val="11"/>
        </w:numPr>
        <w:rPr>
          <w:rFonts w:ascii="Calibri" w:hAnsi="Calibri" w:cs="Calibri"/>
          <w:sz w:val="24"/>
          <w:szCs w:val="24"/>
        </w:rPr>
      </w:pPr>
      <w:r w:rsidRPr="00392F68">
        <w:rPr>
          <w:rFonts w:ascii="Calibri" w:hAnsi="Calibri" w:cs="Calibri"/>
          <w:sz w:val="24"/>
          <w:szCs w:val="24"/>
        </w:rPr>
        <w:t>Clean sports trainers for indoor use.</w:t>
      </w:r>
    </w:p>
    <w:p w14:paraId="2DFFE3F2" w14:textId="77777777" w:rsidR="00440E00" w:rsidRPr="00392F68" w:rsidRDefault="00440E00" w:rsidP="00440E00">
      <w:pPr>
        <w:numPr>
          <w:ilvl w:val="0"/>
          <w:numId w:val="11"/>
        </w:numPr>
        <w:rPr>
          <w:rFonts w:ascii="Calibri" w:hAnsi="Calibri" w:cs="Calibri"/>
          <w:sz w:val="24"/>
          <w:szCs w:val="24"/>
        </w:rPr>
      </w:pPr>
      <w:r w:rsidRPr="00392F68">
        <w:rPr>
          <w:rFonts w:ascii="Calibri" w:hAnsi="Calibri" w:cs="Calibri"/>
          <w:sz w:val="24"/>
          <w:szCs w:val="24"/>
        </w:rPr>
        <w:t>Recommended moulded boots for outdoor use. No metal studs.</w:t>
      </w:r>
    </w:p>
    <w:p w14:paraId="69A3F5B1" w14:textId="6C4432FB" w:rsidR="00415D2A" w:rsidRDefault="00415D2A" w:rsidP="00415D2A"/>
    <w:tbl>
      <w:tblPr>
        <w:tblStyle w:val="TableGrid"/>
        <w:tblW w:w="9053" w:type="dxa"/>
        <w:tblLook w:val="04A0" w:firstRow="1" w:lastRow="0" w:firstColumn="1" w:lastColumn="0" w:noHBand="0" w:noVBand="1"/>
      </w:tblPr>
      <w:tblGrid>
        <w:gridCol w:w="3601"/>
        <w:gridCol w:w="5452"/>
      </w:tblGrid>
      <w:tr w:rsidR="00440E00" w:rsidRPr="00C44BCB" w14:paraId="581DFE57" w14:textId="77777777" w:rsidTr="00FC38BD">
        <w:trPr>
          <w:trHeight w:val="215"/>
        </w:trPr>
        <w:tc>
          <w:tcPr>
            <w:tcW w:w="9053" w:type="dxa"/>
            <w:gridSpan w:val="2"/>
            <w:shd w:val="clear" w:color="auto" w:fill="45B0E1" w:themeFill="accent1" w:themeFillTint="99"/>
            <w:vAlign w:val="center"/>
            <w:hideMark/>
          </w:tcPr>
          <w:p w14:paraId="64ACE6C5" w14:textId="77777777" w:rsidR="00440E00" w:rsidRPr="00F30792" w:rsidRDefault="00440E00" w:rsidP="00FC38BD">
            <w:pPr>
              <w:spacing w:line="259" w:lineRule="auto"/>
              <w:jc w:val="center"/>
              <w:rPr>
                <w:rFonts w:ascii="Calibri" w:hAnsi="Calibri" w:cs="Calibri"/>
                <w:color w:val="000000" w:themeColor="text1"/>
                <w:sz w:val="24"/>
                <w:szCs w:val="24"/>
              </w:rPr>
            </w:pPr>
            <w:r w:rsidRPr="00F30792">
              <w:rPr>
                <w:rFonts w:ascii="Calibri" w:hAnsi="Calibri" w:cs="Calibri"/>
                <w:b/>
                <w:bCs/>
                <w:color w:val="000000" w:themeColor="text1"/>
                <w:sz w:val="24"/>
                <w:szCs w:val="24"/>
              </w:rPr>
              <w:t>PE UNIFORM</w:t>
            </w:r>
          </w:p>
        </w:tc>
      </w:tr>
      <w:tr w:rsidR="00440E00" w:rsidRPr="00C44BCB" w14:paraId="6652EC74" w14:textId="77777777" w:rsidTr="00FC38BD">
        <w:trPr>
          <w:trHeight w:val="293"/>
        </w:trPr>
        <w:tc>
          <w:tcPr>
            <w:tcW w:w="3601" w:type="dxa"/>
            <w:shd w:val="clear" w:color="auto" w:fill="7030A0"/>
            <w:vAlign w:val="center"/>
            <w:hideMark/>
          </w:tcPr>
          <w:p w14:paraId="11B3233B" w14:textId="77777777" w:rsidR="00440E00" w:rsidRPr="00CC6100" w:rsidRDefault="00440E00" w:rsidP="00FC38BD">
            <w:pPr>
              <w:spacing w:line="259" w:lineRule="auto"/>
              <w:jc w:val="center"/>
              <w:rPr>
                <w:rFonts w:ascii="Calibri" w:hAnsi="Calibri" w:cs="Calibri"/>
                <w:color w:val="FFFFFF" w:themeColor="background1"/>
                <w:sz w:val="24"/>
                <w:szCs w:val="24"/>
              </w:rPr>
            </w:pPr>
            <w:r w:rsidRPr="00CC6100">
              <w:rPr>
                <w:rFonts w:ascii="Calibri" w:hAnsi="Calibri" w:cs="Calibri"/>
                <w:b/>
                <w:bCs/>
                <w:color w:val="FFFFFF" w:themeColor="background1"/>
                <w:sz w:val="24"/>
                <w:szCs w:val="24"/>
              </w:rPr>
              <w:t>COMPULSORY ITEMS</w:t>
            </w:r>
          </w:p>
        </w:tc>
        <w:tc>
          <w:tcPr>
            <w:tcW w:w="5452" w:type="dxa"/>
            <w:shd w:val="clear" w:color="auto" w:fill="CC3399"/>
            <w:vAlign w:val="center"/>
            <w:hideMark/>
          </w:tcPr>
          <w:p w14:paraId="205B36D2" w14:textId="77777777" w:rsidR="00440E00" w:rsidRPr="00CC6100" w:rsidRDefault="00440E00" w:rsidP="00FC38BD">
            <w:pPr>
              <w:spacing w:line="259" w:lineRule="auto"/>
              <w:jc w:val="center"/>
              <w:rPr>
                <w:rFonts w:ascii="Calibri" w:hAnsi="Calibri" w:cs="Calibri"/>
                <w:color w:val="FFFFFF" w:themeColor="background1"/>
                <w:sz w:val="24"/>
                <w:szCs w:val="24"/>
              </w:rPr>
            </w:pPr>
            <w:r w:rsidRPr="00CC6100">
              <w:rPr>
                <w:rFonts w:ascii="Calibri" w:hAnsi="Calibri" w:cs="Calibri"/>
                <w:b/>
                <w:bCs/>
                <w:color w:val="FFFFFF" w:themeColor="background1"/>
                <w:sz w:val="24"/>
                <w:szCs w:val="24"/>
              </w:rPr>
              <w:t>OPTIONAL ITEMS</w:t>
            </w:r>
          </w:p>
        </w:tc>
      </w:tr>
      <w:tr w:rsidR="00440E00" w:rsidRPr="00C44BCB" w14:paraId="707E678E" w14:textId="77777777" w:rsidTr="00FC38BD">
        <w:trPr>
          <w:trHeight w:val="1022"/>
        </w:trPr>
        <w:tc>
          <w:tcPr>
            <w:tcW w:w="3601" w:type="dxa"/>
            <w:vAlign w:val="center"/>
            <w:hideMark/>
          </w:tcPr>
          <w:p w14:paraId="16461A00" w14:textId="77777777" w:rsidR="00440E00" w:rsidRDefault="00440E00" w:rsidP="00FC38BD">
            <w:pPr>
              <w:spacing w:line="259" w:lineRule="auto"/>
              <w:rPr>
                <w:rFonts w:ascii="Calibri" w:hAnsi="Calibri" w:cs="Calibri"/>
                <w:color w:val="000000" w:themeColor="text1"/>
                <w:sz w:val="18"/>
                <w:szCs w:val="18"/>
              </w:rPr>
            </w:pPr>
            <w:r w:rsidRPr="00C44BCB">
              <w:rPr>
                <w:rFonts w:ascii="Calibri" w:hAnsi="Calibri" w:cs="Calibri"/>
                <w:color w:val="000000" w:themeColor="text1"/>
                <w:sz w:val="18"/>
                <w:szCs w:val="18"/>
              </w:rPr>
              <w:t>Teal and navy polo with logo.</w:t>
            </w:r>
          </w:p>
          <w:p w14:paraId="1A602F25" w14:textId="77777777" w:rsidR="00440E00" w:rsidRPr="00C44BCB" w:rsidRDefault="00440E00" w:rsidP="00FC38BD">
            <w:pPr>
              <w:spacing w:line="259" w:lineRule="auto"/>
              <w:rPr>
                <w:rFonts w:ascii="Calibri" w:hAnsi="Calibri" w:cs="Calibri"/>
                <w:color w:val="000000" w:themeColor="text1"/>
                <w:sz w:val="18"/>
                <w:szCs w:val="18"/>
              </w:rPr>
            </w:pPr>
            <w:r w:rsidRPr="00C44BCB">
              <w:rPr>
                <w:rFonts w:ascii="Calibri" w:hAnsi="Calibri" w:cs="Calibri"/>
                <w:b/>
                <w:bCs/>
                <w:color w:val="000000" w:themeColor="text1"/>
                <w:sz w:val="20"/>
                <w:szCs w:val="20"/>
              </w:rPr>
              <w:t>All polo tops must be purchased from school kit providers and must have the Little Lever School logo on it.</w:t>
            </w:r>
          </w:p>
        </w:tc>
        <w:tc>
          <w:tcPr>
            <w:tcW w:w="5452" w:type="dxa"/>
            <w:vAlign w:val="center"/>
            <w:hideMark/>
          </w:tcPr>
          <w:p w14:paraId="76FD5A4E" w14:textId="77777777" w:rsidR="00440E00" w:rsidRPr="00C44BCB" w:rsidRDefault="00440E00" w:rsidP="00FC38BD">
            <w:pPr>
              <w:spacing w:line="259" w:lineRule="auto"/>
              <w:rPr>
                <w:rFonts w:ascii="Calibri" w:hAnsi="Calibri" w:cs="Calibri"/>
                <w:color w:val="000000" w:themeColor="text1"/>
                <w:sz w:val="18"/>
                <w:szCs w:val="18"/>
              </w:rPr>
            </w:pPr>
            <w:r w:rsidRPr="00C44BCB">
              <w:rPr>
                <w:rFonts w:ascii="Calibri" w:hAnsi="Calibri" w:cs="Calibri"/>
                <w:color w:val="000000" w:themeColor="text1"/>
                <w:sz w:val="18"/>
                <w:szCs w:val="18"/>
              </w:rPr>
              <w:t>Teal and navy hoodie with school logo. Non branded plain navy hoodie/jumper.</w:t>
            </w:r>
          </w:p>
        </w:tc>
      </w:tr>
      <w:tr w:rsidR="00440E00" w:rsidRPr="00C44BCB" w14:paraId="2EE7A989" w14:textId="77777777" w:rsidTr="00FC38BD">
        <w:trPr>
          <w:trHeight w:val="389"/>
        </w:trPr>
        <w:tc>
          <w:tcPr>
            <w:tcW w:w="3601" w:type="dxa"/>
            <w:vAlign w:val="center"/>
            <w:hideMark/>
          </w:tcPr>
          <w:p w14:paraId="3C57B14A" w14:textId="77777777" w:rsidR="00440E00" w:rsidRPr="00C44BCB" w:rsidRDefault="00440E00" w:rsidP="00FC38BD">
            <w:pPr>
              <w:spacing w:line="259" w:lineRule="auto"/>
              <w:rPr>
                <w:rFonts w:ascii="Calibri" w:hAnsi="Calibri" w:cs="Calibri"/>
                <w:color w:val="000000" w:themeColor="text1"/>
                <w:sz w:val="18"/>
                <w:szCs w:val="18"/>
              </w:rPr>
            </w:pPr>
            <w:r w:rsidRPr="00C44BCB">
              <w:rPr>
                <w:rFonts w:ascii="Calibri" w:hAnsi="Calibri" w:cs="Calibri"/>
                <w:color w:val="000000" w:themeColor="text1"/>
                <w:sz w:val="18"/>
                <w:szCs w:val="18"/>
              </w:rPr>
              <w:t>Navy shorts, skort or leggings with school logo.</w:t>
            </w:r>
          </w:p>
        </w:tc>
        <w:tc>
          <w:tcPr>
            <w:tcW w:w="5452" w:type="dxa"/>
            <w:vAlign w:val="center"/>
            <w:hideMark/>
          </w:tcPr>
          <w:p w14:paraId="0B3943B8" w14:textId="77777777" w:rsidR="00440E00" w:rsidRPr="00C44BCB" w:rsidRDefault="00440E00" w:rsidP="00FC38BD">
            <w:pPr>
              <w:spacing w:line="259" w:lineRule="auto"/>
              <w:rPr>
                <w:rFonts w:ascii="Calibri" w:hAnsi="Calibri" w:cs="Calibri"/>
                <w:color w:val="000000" w:themeColor="text1"/>
                <w:sz w:val="18"/>
                <w:szCs w:val="18"/>
              </w:rPr>
            </w:pPr>
            <w:r w:rsidRPr="00C44BCB">
              <w:rPr>
                <w:rFonts w:ascii="Calibri" w:hAnsi="Calibri" w:cs="Calibri"/>
                <w:color w:val="000000" w:themeColor="text1"/>
                <w:sz w:val="18"/>
                <w:szCs w:val="18"/>
              </w:rPr>
              <w:t>Tracksuit pants with school logo. Non branded plain navy tracksuit pants.</w:t>
            </w:r>
          </w:p>
        </w:tc>
      </w:tr>
      <w:tr w:rsidR="00440E00" w:rsidRPr="00C44BCB" w14:paraId="4FC86F41" w14:textId="77777777" w:rsidTr="00FC38BD">
        <w:trPr>
          <w:trHeight w:val="1008"/>
        </w:trPr>
        <w:tc>
          <w:tcPr>
            <w:tcW w:w="3601" w:type="dxa"/>
            <w:vAlign w:val="center"/>
            <w:hideMark/>
          </w:tcPr>
          <w:p w14:paraId="085FAF62" w14:textId="77777777" w:rsidR="00440E00" w:rsidRPr="00C44BCB" w:rsidRDefault="00440E00" w:rsidP="00FC38BD">
            <w:pPr>
              <w:spacing w:line="259" w:lineRule="auto"/>
              <w:rPr>
                <w:rFonts w:ascii="Calibri" w:hAnsi="Calibri" w:cs="Calibri"/>
                <w:color w:val="000000" w:themeColor="text1"/>
                <w:sz w:val="18"/>
                <w:szCs w:val="18"/>
              </w:rPr>
            </w:pPr>
            <w:r w:rsidRPr="00C44BCB">
              <w:rPr>
                <w:rFonts w:ascii="Calibri" w:hAnsi="Calibri" w:cs="Calibri"/>
                <w:color w:val="000000" w:themeColor="text1"/>
                <w:sz w:val="18"/>
                <w:szCs w:val="18"/>
              </w:rPr>
              <w:t>Navy socks with teal turnover with logo or white/black sports socks. Team players must have navy socks with teal turnover for use in school matches.</w:t>
            </w:r>
          </w:p>
        </w:tc>
        <w:tc>
          <w:tcPr>
            <w:tcW w:w="5452" w:type="dxa"/>
            <w:vAlign w:val="center"/>
            <w:hideMark/>
          </w:tcPr>
          <w:p w14:paraId="59D8086F" w14:textId="77777777" w:rsidR="00440E00" w:rsidRPr="00C44BCB" w:rsidRDefault="00440E00" w:rsidP="00FC38BD">
            <w:pPr>
              <w:spacing w:line="259" w:lineRule="auto"/>
              <w:rPr>
                <w:rFonts w:ascii="Calibri" w:hAnsi="Calibri" w:cs="Calibri"/>
                <w:color w:val="000000" w:themeColor="text1"/>
                <w:sz w:val="18"/>
                <w:szCs w:val="18"/>
              </w:rPr>
            </w:pPr>
            <w:r w:rsidRPr="00C44BCB">
              <w:rPr>
                <w:rFonts w:ascii="Calibri" w:hAnsi="Calibri" w:cs="Calibri"/>
                <w:color w:val="000000" w:themeColor="text1"/>
                <w:sz w:val="18"/>
                <w:szCs w:val="18"/>
              </w:rPr>
              <w:t>Base layers for winter use.</w:t>
            </w:r>
          </w:p>
        </w:tc>
      </w:tr>
      <w:tr w:rsidR="00440E00" w:rsidRPr="00C44BCB" w14:paraId="62145E6E" w14:textId="77777777" w:rsidTr="00FC38BD">
        <w:trPr>
          <w:trHeight w:val="315"/>
        </w:trPr>
        <w:tc>
          <w:tcPr>
            <w:tcW w:w="3601" w:type="dxa"/>
            <w:vAlign w:val="center"/>
            <w:hideMark/>
          </w:tcPr>
          <w:p w14:paraId="5760DDCA" w14:textId="77777777" w:rsidR="00440E00" w:rsidRPr="00C44BCB" w:rsidRDefault="00440E00" w:rsidP="00FC38BD">
            <w:pPr>
              <w:spacing w:line="259" w:lineRule="auto"/>
              <w:rPr>
                <w:rFonts w:ascii="Calibri" w:hAnsi="Calibri" w:cs="Calibri"/>
                <w:color w:val="000000" w:themeColor="text1"/>
                <w:sz w:val="18"/>
                <w:szCs w:val="18"/>
              </w:rPr>
            </w:pPr>
            <w:r w:rsidRPr="00C44BCB">
              <w:rPr>
                <w:rFonts w:ascii="Calibri" w:hAnsi="Calibri" w:cs="Calibri"/>
                <w:color w:val="000000" w:themeColor="text1"/>
                <w:sz w:val="18"/>
                <w:szCs w:val="18"/>
              </w:rPr>
              <w:t>Bobble for long hair.</w:t>
            </w:r>
          </w:p>
        </w:tc>
        <w:tc>
          <w:tcPr>
            <w:tcW w:w="5452" w:type="dxa"/>
            <w:vAlign w:val="center"/>
            <w:hideMark/>
          </w:tcPr>
          <w:p w14:paraId="3A296BAB" w14:textId="77777777" w:rsidR="00440E00" w:rsidRPr="00C44BCB" w:rsidRDefault="00440E00" w:rsidP="00FC38BD">
            <w:pPr>
              <w:spacing w:line="259" w:lineRule="auto"/>
              <w:rPr>
                <w:rFonts w:ascii="Calibri" w:hAnsi="Calibri" w:cs="Calibri"/>
                <w:color w:val="000000" w:themeColor="text1"/>
                <w:sz w:val="18"/>
                <w:szCs w:val="18"/>
              </w:rPr>
            </w:pPr>
            <w:r w:rsidRPr="00C44BCB">
              <w:rPr>
                <w:rFonts w:ascii="Calibri" w:hAnsi="Calibri" w:cs="Calibri"/>
                <w:color w:val="000000" w:themeColor="text1"/>
                <w:sz w:val="18"/>
                <w:szCs w:val="18"/>
              </w:rPr>
              <w:t>Navy rain/shower jacket with no branding.</w:t>
            </w:r>
          </w:p>
        </w:tc>
      </w:tr>
      <w:tr w:rsidR="00440E00" w:rsidRPr="00C44BCB" w14:paraId="71980734" w14:textId="77777777" w:rsidTr="00FC38BD">
        <w:trPr>
          <w:trHeight w:val="575"/>
        </w:trPr>
        <w:tc>
          <w:tcPr>
            <w:tcW w:w="3601" w:type="dxa"/>
            <w:vAlign w:val="center"/>
            <w:hideMark/>
          </w:tcPr>
          <w:p w14:paraId="42777D99" w14:textId="77777777" w:rsidR="00440E00" w:rsidRPr="00C44BCB" w:rsidRDefault="00440E00" w:rsidP="00FC38BD">
            <w:pPr>
              <w:spacing w:line="259" w:lineRule="auto"/>
              <w:rPr>
                <w:rFonts w:ascii="Calibri" w:hAnsi="Calibri" w:cs="Calibri"/>
                <w:color w:val="000000" w:themeColor="text1"/>
                <w:sz w:val="18"/>
                <w:szCs w:val="18"/>
              </w:rPr>
            </w:pPr>
            <w:r w:rsidRPr="00C44BCB">
              <w:rPr>
                <w:rFonts w:ascii="Calibri" w:hAnsi="Calibri" w:cs="Calibri"/>
                <w:color w:val="000000" w:themeColor="text1"/>
                <w:sz w:val="18"/>
                <w:szCs w:val="18"/>
              </w:rPr>
              <w:lastRenderedPageBreak/>
              <w:t>Clean trainers with non-marking soles for indoor use.</w:t>
            </w:r>
          </w:p>
        </w:tc>
        <w:tc>
          <w:tcPr>
            <w:tcW w:w="5452" w:type="dxa"/>
            <w:vAlign w:val="center"/>
            <w:hideMark/>
          </w:tcPr>
          <w:p w14:paraId="7D1A360A" w14:textId="77777777" w:rsidR="00440E00" w:rsidRPr="00C44BCB" w:rsidRDefault="00440E00" w:rsidP="00FC38BD">
            <w:pPr>
              <w:spacing w:line="259" w:lineRule="auto"/>
              <w:rPr>
                <w:rFonts w:ascii="Calibri" w:hAnsi="Calibri" w:cs="Calibri"/>
                <w:color w:val="000000" w:themeColor="text1"/>
                <w:sz w:val="18"/>
                <w:szCs w:val="18"/>
              </w:rPr>
            </w:pPr>
            <w:r w:rsidRPr="00C44BCB">
              <w:rPr>
                <w:rFonts w:ascii="Calibri" w:hAnsi="Calibri" w:cs="Calibri"/>
                <w:color w:val="000000" w:themeColor="text1"/>
                <w:sz w:val="18"/>
                <w:szCs w:val="18"/>
              </w:rPr>
              <w:t>Plain navy unbranded shorts.</w:t>
            </w:r>
          </w:p>
        </w:tc>
      </w:tr>
      <w:tr w:rsidR="00440E00" w:rsidRPr="00C44BCB" w14:paraId="671D4CEF" w14:textId="77777777" w:rsidTr="00FC38BD">
        <w:trPr>
          <w:trHeight w:val="936"/>
        </w:trPr>
        <w:tc>
          <w:tcPr>
            <w:tcW w:w="3601" w:type="dxa"/>
            <w:vAlign w:val="center"/>
            <w:hideMark/>
          </w:tcPr>
          <w:p w14:paraId="7059538B" w14:textId="77777777" w:rsidR="00440E00" w:rsidRPr="00C44BCB" w:rsidRDefault="00440E00" w:rsidP="00FC38BD">
            <w:pPr>
              <w:spacing w:line="259" w:lineRule="auto"/>
              <w:rPr>
                <w:rFonts w:ascii="Calibri" w:hAnsi="Calibri" w:cs="Calibri"/>
                <w:color w:val="000000" w:themeColor="text1"/>
                <w:sz w:val="18"/>
                <w:szCs w:val="18"/>
              </w:rPr>
            </w:pPr>
            <w:r w:rsidRPr="00C44BCB">
              <w:rPr>
                <w:rFonts w:ascii="Calibri" w:hAnsi="Calibri" w:cs="Calibri"/>
                <w:color w:val="000000" w:themeColor="text1"/>
                <w:sz w:val="18"/>
                <w:szCs w:val="18"/>
              </w:rPr>
              <w:t>Moulded football boots/blades or suitable outdoor trainers for use on 3g pitch.</w:t>
            </w:r>
          </w:p>
          <w:p w14:paraId="2DE6ECDD" w14:textId="77777777" w:rsidR="00440E00" w:rsidRPr="00C44BCB" w:rsidRDefault="00440E00" w:rsidP="00FC38BD">
            <w:pPr>
              <w:spacing w:line="259" w:lineRule="auto"/>
              <w:rPr>
                <w:rFonts w:ascii="Calibri" w:hAnsi="Calibri" w:cs="Calibri"/>
                <w:color w:val="000000" w:themeColor="text1"/>
                <w:sz w:val="18"/>
                <w:szCs w:val="18"/>
              </w:rPr>
            </w:pPr>
            <w:r w:rsidRPr="00C44BCB">
              <w:rPr>
                <w:rFonts w:ascii="Calibri" w:hAnsi="Calibri" w:cs="Calibri"/>
                <w:color w:val="000000" w:themeColor="text1"/>
                <w:sz w:val="18"/>
                <w:szCs w:val="18"/>
              </w:rPr>
              <w:t>No metal studs.</w:t>
            </w:r>
          </w:p>
        </w:tc>
        <w:tc>
          <w:tcPr>
            <w:tcW w:w="0" w:type="auto"/>
            <w:vAlign w:val="center"/>
            <w:hideMark/>
          </w:tcPr>
          <w:p w14:paraId="0F19AD62" w14:textId="77777777" w:rsidR="00440E00" w:rsidRPr="00C44BCB" w:rsidRDefault="00440E00" w:rsidP="00FC38BD">
            <w:pPr>
              <w:spacing w:after="160" w:line="259" w:lineRule="auto"/>
              <w:rPr>
                <w:rFonts w:ascii="Calibri" w:hAnsi="Calibri" w:cs="Calibri"/>
                <w:color w:val="000000" w:themeColor="text1"/>
                <w:sz w:val="18"/>
                <w:szCs w:val="18"/>
              </w:rPr>
            </w:pPr>
          </w:p>
        </w:tc>
      </w:tr>
    </w:tbl>
    <w:p w14:paraId="2C661E80" w14:textId="77777777" w:rsidR="00440E00" w:rsidRDefault="00440E00" w:rsidP="00415D2A"/>
    <w:p w14:paraId="673F3CAE" w14:textId="77777777" w:rsidR="00440E00" w:rsidRPr="00C860FB" w:rsidRDefault="00440E00" w:rsidP="00440E00">
      <w:pPr>
        <w:rPr>
          <w:rFonts w:ascii="Calibri" w:hAnsi="Calibri" w:cs="Calibri"/>
          <w:b/>
          <w:bCs/>
          <w:sz w:val="28"/>
          <w:szCs w:val="28"/>
        </w:rPr>
      </w:pPr>
      <w:r w:rsidRPr="00C860FB">
        <w:rPr>
          <w:rFonts w:ascii="Calibri" w:hAnsi="Calibri" w:cs="Calibri"/>
          <w:b/>
          <w:bCs/>
          <w:sz w:val="28"/>
          <w:szCs w:val="28"/>
        </w:rPr>
        <w:t>Our Uniform Stockists</w:t>
      </w:r>
    </w:p>
    <w:p w14:paraId="0007CAF6" w14:textId="77777777" w:rsidR="00440E00" w:rsidRPr="00C860FB" w:rsidRDefault="00440E00" w:rsidP="00440E00">
      <w:pPr>
        <w:pStyle w:val="ListParagraph"/>
        <w:numPr>
          <w:ilvl w:val="0"/>
          <w:numId w:val="12"/>
        </w:numPr>
        <w:rPr>
          <w:rFonts w:ascii="Calibri" w:hAnsi="Calibri" w:cs="Calibri"/>
        </w:rPr>
      </w:pPr>
      <w:r w:rsidRPr="00C860FB">
        <w:rPr>
          <w:rFonts w:ascii="Calibri" w:hAnsi="Calibri" w:cs="Calibri"/>
        </w:rPr>
        <w:t xml:space="preserve">Whittaker’s </w:t>
      </w:r>
      <w:proofErr w:type="spellStart"/>
      <w:r w:rsidRPr="00C860FB">
        <w:rPr>
          <w:rFonts w:ascii="Calibri" w:hAnsi="Calibri" w:cs="Calibri"/>
        </w:rPr>
        <w:t>Schoolwear</w:t>
      </w:r>
      <w:proofErr w:type="spellEnd"/>
      <w:r w:rsidRPr="00C860FB">
        <w:rPr>
          <w:rFonts w:ascii="Calibri" w:hAnsi="Calibri" w:cs="Calibri"/>
        </w:rPr>
        <w:t xml:space="preserve">, Deansgate, Bolton 01204 389485 </w:t>
      </w:r>
      <w:hyperlink r:id="rId16" w:history="1">
        <w:r w:rsidRPr="00C860FB">
          <w:rPr>
            <w:rStyle w:val="Hyperlink"/>
            <w:rFonts w:ascii="Calibri" w:hAnsi="Calibri" w:cs="Calibri"/>
          </w:rPr>
          <w:t>www.whittakersschoolwear.co.uk</w:t>
        </w:r>
      </w:hyperlink>
    </w:p>
    <w:p w14:paraId="4601FA7C" w14:textId="77777777" w:rsidR="00440E00" w:rsidRPr="00C860FB" w:rsidRDefault="00440E00" w:rsidP="00440E00">
      <w:pPr>
        <w:pStyle w:val="ListParagraph"/>
        <w:numPr>
          <w:ilvl w:val="0"/>
          <w:numId w:val="12"/>
        </w:numPr>
        <w:rPr>
          <w:rFonts w:ascii="Calibri" w:hAnsi="Calibri" w:cs="Calibri"/>
        </w:rPr>
      </w:pPr>
      <w:r w:rsidRPr="00C860FB">
        <w:rPr>
          <w:rFonts w:ascii="Calibri" w:hAnsi="Calibri" w:cs="Calibri"/>
        </w:rPr>
        <w:t xml:space="preserve">Smart Clothing, Blackhorse Street, Bolton 01204 392610 </w:t>
      </w:r>
      <w:hyperlink r:id="rId17" w:history="1">
        <w:r w:rsidRPr="00C860FB">
          <w:rPr>
            <w:rStyle w:val="Hyperlink"/>
            <w:rFonts w:ascii="Calibri" w:hAnsi="Calibri" w:cs="Calibri"/>
          </w:rPr>
          <w:t>www.smartschoolwear.co.uk</w:t>
        </w:r>
      </w:hyperlink>
    </w:p>
    <w:p w14:paraId="54F34CF3" w14:textId="77777777" w:rsidR="00440E00" w:rsidRPr="00C860FB" w:rsidRDefault="00440E00" w:rsidP="00440E00">
      <w:pPr>
        <w:pStyle w:val="ListParagraph"/>
        <w:numPr>
          <w:ilvl w:val="0"/>
          <w:numId w:val="12"/>
        </w:numPr>
        <w:rPr>
          <w:rFonts w:ascii="Calibri" w:hAnsi="Calibri" w:cs="Calibri"/>
        </w:rPr>
      </w:pPr>
      <w:r w:rsidRPr="00C860FB">
        <w:rPr>
          <w:rFonts w:ascii="Calibri" w:hAnsi="Calibri" w:cs="Calibri"/>
        </w:rPr>
        <w:t xml:space="preserve">PTS School Wear, 7 New Road, Radcliffe 0161 723 0991 </w:t>
      </w:r>
      <w:hyperlink r:id="rId18" w:history="1">
        <w:r w:rsidRPr="00C860FB">
          <w:rPr>
            <w:rStyle w:val="Hyperlink"/>
            <w:rFonts w:ascii="Calibri" w:hAnsi="Calibri" w:cs="Calibri"/>
          </w:rPr>
          <w:t>www.pts-schoolwear.co.uk</w:t>
        </w:r>
      </w:hyperlink>
    </w:p>
    <w:p w14:paraId="14DBEEF5" w14:textId="77777777" w:rsidR="00440E00" w:rsidRPr="00C860FB" w:rsidRDefault="00440E00" w:rsidP="00440E00">
      <w:pPr>
        <w:pStyle w:val="ListParagraph"/>
        <w:numPr>
          <w:ilvl w:val="0"/>
          <w:numId w:val="12"/>
        </w:numPr>
        <w:rPr>
          <w:rFonts w:ascii="Calibri" w:hAnsi="Calibri" w:cs="Calibri"/>
        </w:rPr>
      </w:pPr>
      <w:proofErr w:type="spellStart"/>
      <w:r w:rsidRPr="00C860FB">
        <w:rPr>
          <w:rFonts w:ascii="Calibri" w:hAnsi="Calibri" w:cs="Calibri"/>
        </w:rPr>
        <w:t>Ziggys</w:t>
      </w:r>
      <w:proofErr w:type="spellEnd"/>
      <w:r w:rsidRPr="00C860FB">
        <w:rPr>
          <w:rFonts w:ascii="Calibri" w:hAnsi="Calibri" w:cs="Calibri"/>
        </w:rPr>
        <w:t>, Brackley Street, Farnworth 01204 577211</w:t>
      </w:r>
    </w:p>
    <w:p w14:paraId="6C0BD162" w14:textId="5D7A792A" w:rsidR="00440E00" w:rsidRPr="00415D2A" w:rsidRDefault="00440E00" w:rsidP="00415D2A">
      <w:r>
        <w:t xml:space="preserve">*For families who require support with acquiring school uniforms, please contact school. </w:t>
      </w:r>
    </w:p>
    <w:sectPr w:rsidR="00440E00" w:rsidRPr="00415D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91108"/>
    <w:multiLevelType w:val="multilevel"/>
    <w:tmpl w:val="1D3CF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50F92"/>
    <w:multiLevelType w:val="multilevel"/>
    <w:tmpl w:val="0A908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AE5333"/>
    <w:multiLevelType w:val="multilevel"/>
    <w:tmpl w:val="22A21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CB5BE7"/>
    <w:multiLevelType w:val="multilevel"/>
    <w:tmpl w:val="E69A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511AFF"/>
    <w:multiLevelType w:val="multilevel"/>
    <w:tmpl w:val="C1E27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874426"/>
    <w:multiLevelType w:val="hybridMultilevel"/>
    <w:tmpl w:val="4B520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B75AA9"/>
    <w:multiLevelType w:val="multilevel"/>
    <w:tmpl w:val="933C0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8E688E"/>
    <w:multiLevelType w:val="multilevel"/>
    <w:tmpl w:val="9D8EF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AE065F"/>
    <w:multiLevelType w:val="multilevel"/>
    <w:tmpl w:val="397E2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C43C4C"/>
    <w:multiLevelType w:val="hybridMultilevel"/>
    <w:tmpl w:val="BA143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9305CA0"/>
    <w:multiLevelType w:val="multilevel"/>
    <w:tmpl w:val="5C1C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757214"/>
    <w:multiLevelType w:val="multilevel"/>
    <w:tmpl w:val="8280E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9964428">
    <w:abstractNumId w:val="8"/>
  </w:num>
  <w:num w:numId="2" w16cid:durableId="788816378">
    <w:abstractNumId w:val="7"/>
  </w:num>
  <w:num w:numId="3" w16cid:durableId="71317854">
    <w:abstractNumId w:val="11"/>
  </w:num>
  <w:num w:numId="4" w16cid:durableId="1932271985">
    <w:abstractNumId w:val="0"/>
  </w:num>
  <w:num w:numId="5" w16cid:durableId="738674057">
    <w:abstractNumId w:val="2"/>
  </w:num>
  <w:num w:numId="6" w16cid:durableId="689575945">
    <w:abstractNumId w:val="6"/>
  </w:num>
  <w:num w:numId="7" w16cid:durableId="612135604">
    <w:abstractNumId w:val="10"/>
  </w:num>
  <w:num w:numId="8" w16cid:durableId="2101636630">
    <w:abstractNumId w:val="9"/>
  </w:num>
  <w:num w:numId="9" w16cid:durableId="1809010270">
    <w:abstractNumId w:val="3"/>
  </w:num>
  <w:num w:numId="10" w16cid:durableId="599222522">
    <w:abstractNumId w:val="4"/>
  </w:num>
  <w:num w:numId="11" w16cid:durableId="747196832">
    <w:abstractNumId w:val="1"/>
  </w:num>
  <w:num w:numId="12" w16cid:durableId="19213297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D2A"/>
    <w:rsid w:val="001967F0"/>
    <w:rsid w:val="00341E54"/>
    <w:rsid w:val="00415D2A"/>
    <w:rsid w:val="00425EAD"/>
    <w:rsid w:val="00440E00"/>
    <w:rsid w:val="00690263"/>
    <w:rsid w:val="00B94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83317"/>
  <w15:chartTrackingRefBased/>
  <w15:docId w15:val="{0C3B7CDF-7A1A-4673-A3FC-8F227950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5D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5D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5D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5D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5D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5D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D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D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D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D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5D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5D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5D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5D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5D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D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D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D2A"/>
    <w:rPr>
      <w:rFonts w:eastAsiaTheme="majorEastAsia" w:cstheme="majorBidi"/>
      <w:color w:val="272727" w:themeColor="text1" w:themeTint="D8"/>
    </w:rPr>
  </w:style>
  <w:style w:type="paragraph" w:styleId="Title">
    <w:name w:val="Title"/>
    <w:basedOn w:val="Normal"/>
    <w:next w:val="Normal"/>
    <w:link w:val="TitleChar"/>
    <w:uiPriority w:val="10"/>
    <w:qFormat/>
    <w:rsid w:val="00415D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D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D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D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D2A"/>
    <w:pPr>
      <w:spacing w:before="160"/>
      <w:jc w:val="center"/>
    </w:pPr>
    <w:rPr>
      <w:i/>
      <w:iCs/>
      <w:color w:val="404040" w:themeColor="text1" w:themeTint="BF"/>
    </w:rPr>
  </w:style>
  <w:style w:type="character" w:customStyle="1" w:styleId="QuoteChar">
    <w:name w:val="Quote Char"/>
    <w:basedOn w:val="DefaultParagraphFont"/>
    <w:link w:val="Quote"/>
    <w:uiPriority w:val="29"/>
    <w:rsid w:val="00415D2A"/>
    <w:rPr>
      <w:i/>
      <w:iCs/>
      <w:color w:val="404040" w:themeColor="text1" w:themeTint="BF"/>
    </w:rPr>
  </w:style>
  <w:style w:type="paragraph" w:styleId="ListParagraph">
    <w:name w:val="List Paragraph"/>
    <w:basedOn w:val="Normal"/>
    <w:uiPriority w:val="34"/>
    <w:qFormat/>
    <w:rsid w:val="00415D2A"/>
    <w:pPr>
      <w:ind w:left="720"/>
      <w:contextualSpacing/>
    </w:pPr>
  </w:style>
  <w:style w:type="character" w:styleId="IntenseEmphasis">
    <w:name w:val="Intense Emphasis"/>
    <w:basedOn w:val="DefaultParagraphFont"/>
    <w:uiPriority w:val="21"/>
    <w:qFormat/>
    <w:rsid w:val="00415D2A"/>
    <w:rPr>
      <w:i/>
      <w:iCs/>
      <w:color w:val="0F4761" w:themeColor="accent1" w:themeShade="BF"/>
    </w:rPr>
  </w:style>
  <w:style w:type="paragraph" w:styleId="IntenseQuote">
    <w:name w:val="Intense Quote"/>
    <w:basedOn w:val="Normal"/>
    <w:next w:val="Normal"/>
    <w:link w:val="IntenseQuoteChar"/>
    <w:uiPriority w:val="30"/>
    <w:qFormat/>
    <w:rsid w:val="00415D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5D2A"/>
    <w:rPr>
      <w:i/>
      <w:iCs/>
      <w:color w:val="0F4761" w:themeColor="accent1" w:themeShade="BF"/>
    </w:rPr>
  </w:style>
  <w:style w:type="character" w:styleId="IntenseReference">
    <w:name w:val="Intense Reference"/>
    <w:basedOn w:val="DefaultParagraphFont"/>
    <w:uiPriority w:val="32"/>
    <w:qFormat/>
    <w:rsid w:val="00415D2A"/>
    <w:rPr>
      <w:b/>
      <w:bCs/>
      <w:smallCaps/>
      <w:color w:val="0F4761" w:themeColor="accent1" w:themeShade="BF"/>
      <w:spacing w:val="5"/>
    </w:rPr>
  </w:style>
  <w:style w:type="paragraph" w:customStyle="1" w:styleId="Default">
    <w:name w:val="Default"/>
    <w:rsid w:val="00440E00"/>
    <w:pPr>
      <w:autoSpaceDE w:val="0"/>
      <w:autoSpaceDN w:val="0"/>
      <w:adjustRightInd w:val="0"/>
      <w:spacing w:after="0" w:line="240" w:lineRule="auto"/>
    </w:pPr>
    <w:rPr>
      <w:rFonts w:ascii="Calibri" w:hAnsi="Calibri" w:cs="Calibri"/>
      <w:color w:val="000000"/>
      <w:kern w:val="0"/>
      <w:sz w:val="24"/>
      <w:szCs w:val="24"/>
      <w14:ligatures w14:val="none"/>
    </w:rPr>
  </w:style>
  <w:style w:type="table" w:styleId="TableGrid">
    <w:name w:val="Table Grid"/>
    <w:basedOn w:val="TableNormal"/>
    <w:uiPriority w:val="39"/>
    <w:rsid w:val="00440E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0E0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hyperlink" Target="http://www.pts-schoolwear.co.uk"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http://www.smartschoolwear.co.uk" TargetMode="External"/><Relationship Id="rId2" Type="http://schemas.openxmlformats.org/officeDocument/2006/relationships/styles" Target="styles.xml"/><Relationship Id="rId16" Type="http://schemas.openxmlformats.org/officeDocument/2006/relationships/hyperlink" Target="http://www.whittakersschoolwear.co.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1407</Words>
  <Characters>6982</Characters>
  <Application>Microsoft Office Word</Application>
  <DocSecurity>0</DocSecurity>
  <Lines>188</Lines>
  <Paragraphs>131</Paragraphs>
  <ScaleCrop>false</ScaleCrop>
  <HeadingPairs>
    <vt:vector size="2" baseType="variant">
      <vt:variant>
        <vt:lpstr>Title</vt:lpstr>
      </vt:variant>
      <vt:variant>
        <vt:i4>1</vt:i4>
      </vt:variant>
    </vt:vector>
  </HeadingPairs>
  <TitlesOfParts>
    <vt:vector size="1" baseType="lpstr">
      <vt:lpstr/>
    </vt:vector>
  </TitlesOfParts>
  <Company>Little Lever School</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K Coope</dc:creator>
  <cp:keywords/>
  <dc:description/>
  <cp:lastModifiedBy>Miss K Coope</cp:lastModifiedBy>
  <cp:revision>1</cp:revision>
  <dcterms:created xsi:type="dcterms:W3CDTF">2026-02-12T14:39:00Z</dcterms:created>
  <dcterms:modified xsi:type="dcterms:W3CDTF">2026-02-12T14:58:00Z</dcterms:modified>
</cp:coreProperties>
</file>