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4BF" w:rsidRPr="00390A1F" w:rsidRDefault="00AB4616" w:rsidP="00390A1F">
      <w:pPr>
        <w:pStyle w:val="Title"/>
        <w:rPr>
          <w:rFonts w:asciiTheme="minorHAnsi" w:hAnsiTheme="minorHAnsi" w:cstheme="minorHAnsi"/>
          <w:sz w:val="24"/>
        </w:rPr>
      </w:pPr>
      <w:r>
        <w:rPr>
          <w:rFonts w:asciiTheme="minorHAnsi" w:hAnsiTheme="minorHAnsi" w:cstheme="minorHAnsi"/>
          <w:noProof/>
          <w:sz w:val="24"/>
          <w:lang w:eastAsia="en-GB"/>
        </w:rPr>
        <w:drawing>
          <wp:anchor distT="0" distB="0" distL="114300" distR="114300" simplePos="0" relativeHeight="251658240" behindDoc="1" locked="0" layoutInCell="1" allowOverlap="1" wp14:anchorId="13675E23" wp14:editId="7F932706">
            <wp:simplePos x="0" y="0"/>
            <wp:positionH relativeFrom="column">
              <wp:posOffset>5172075</wp:posOffset>
            </wp:positionH>
            <wp:positionV relativeFrom="paragraph">
              <wp:posOffset>-504825</wp:posOffset>
            </wp:positionV>
            <wp:extent cx="960494" cy="1095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T 2.jpg"/>
                    <pic:cNvPicPr/>
                  </pic:nvPicPr>
                  <pic:blipFill>
                    <a:blip r:embed="rId5">
                      <a:extLst>
                        <a:ext uri="{28A0092B-C50C-407E-A947-70E740481C1C}">
                          <a14:useLocalDpi xmlns:a14="http://schemas.microsoft.com/office/drawing/2010/main" val="0"/>
                        </a:ext>
                      </a:extLst>
                    </a:blip>
                    <a:stretch>
                      <a:fillRect/>
                    </a:stretch>
                  </pic:blipFill>
                  <pic:spPr>
                    <a:xfrm flipH="1">
                      <a:off x="0" y="0"/>
                      <a:ext cx="969201" cy="1105305"/>
                    </a:xfrm>
                    <a:prstGeom prst="rect">
                      <a:avLst/>
                    </a:prstGeom>
                  </pic:spPr>
                </pic:pic>
              </a:graphicData>
            </a:graphic>
            <wp14:sizeRelH relativeFrom="page">
              <wp14:pctWidth>0</wp14:pctWidth>
            </wp14:sizeRelH>
            <wp14:sizeRelV relativeFrom="page">
              <wp14:pctHeight>0</wp14:pctHeight>
            </wp14:sizeRelV>
          </wp:anchor>
        </w:drawing>
      </w:r>
      <w:r w:rsidR="00390A1F">
        <w:rPr>
          <w:rFonts w:asciiTheme="minorHAnsi" w:hAnsiTheme="minorHAnsi" w:cstheme="minorHAnsi"/>
          <w:kern w:val="28"/>
          <w:sz w:val="36"/>
          <w:szCs w:val="44"/>
        </w:rPr>
        <w:t xml:space="preserve">Little Thetford </w:t>
      </w:r>
      <w:r w:rsidR="00DD34BF">
        <w:rPr>
          <w:rFonts w:cstheme="minorHAnsi"/>
          <w:kern w:val="28"/>
          <w:sz w:val="36"/>
          <w:szCs w:val="44"/>
        </w:rPr>
        <w:t xml:space="preserve">Primary School </w:t>
      </w:r>
      <w:r>
        <w:rPr>
          <w:rFonts w:cstheme="minorHAnsi"/>
          <w:kern w:val="28"/>
          <w:sz w:val="36"/>
          <w:szCs w:val="44"/>
        </w:rPr>
        <w:t xml:space="preserve"> </w:t>
      </w:r>
    </w:p>
    <w:p w:rsidR="00DD34BF" w:rsidRPr="00390A1F" w:rsidRDefault="00DD34BF" w:rsidP="00DD34BF">
      <w:pPr>
        <w:jc w:val="center"/>
        <w:rPr>
          <w:rFonts w:cstheme="minorHAnsi"/>
          <w:b/>
          <w:bCs/>
          <w:sz w:val="36"/>
          <w:u w:val="single"/>
        </w:rPr>
      </w:pPr>
      <w:r w:rsidRPr="00390A1F">
        <w:rPr>
          <w:rFonts w:cstheme="minorHAnsi"/>
          <w:b/>
          <w:bCs/>
          <w:sz w:val="36"/>
          <w:u w:val="single"/>
        </w:rPr>
        <w:t>Religious Education Policy</w:t>
      </w:r>
    </w:p>
    <w:p w:rsidR="000C451C" w:rsidRPr="004A1207" w:rsidRDefault="004A1207" w:rsidP="004A1207">
      <w:pPr>
        <w:jc w:val="center"/>
        <w:rPr>
          <w:rFonts w:ascii="Gill Sans MT" w:hAnsi="Gill Sans MT"/>
          <w:sz w:val="28"/>
          <w:szCs w:val="20"/>
        </w:rPr>
      </w:pPr>
      <w:r w:rsidRPr="00692956">
        <w:rPr>
          <w:rFonts w:ascii="Gill Sans MT" w:hAnsi="Gill Sans MT"/>
          <w:sz w:val="28"/>
          <w:szCs w:val="20"/>
        </w:rPr>
        <w:t>“</w:t>
      </w:r>
      <w:r w:rsidR="00390A1F">
        <w:rPr>
          <w:rFonts w:ascii="Gill Sans MT" w:hAnsi="Gill Sans MT"/>
          <w:b/>
          <w:sz w:val="28"/>
          <w:szCs w:val="20"/>
        </w:rPr>
        <w:t xml:space="preserve">Let Your Light Shine before others” </w:t>
      </w:r>
      <w:r w:rsidR="00390A1F" w:rsidRPr="00390A1F">
        <w:rPr>
          <w:rFonts w:ascii="Gill Sans MT" w:hAnsi="Gill Sans MT"/>
          <w:b/>
          <w:szCs w:val="20"/>
        </w:rPr>
        <w:t>(Matthew 5:16)</w:t>
      </w:r>
    </w:p>
    <w:p w:rsidR="00DD34BF" w:rsidRPr="000C451C" w:rsidRDefault="000C451C" w:rsidP="000C451C">
      <w:pPr>
        <w:rPr>
          <w:b/>
          <w:sz w:val="18"/>
        </w:rPr>
      </w:pPr>
      <w:r w:rsidRPr="000C451C">
        <w:rPr>
          <w:rStyle w:val="Strong"/>
          <w:rFonts w:ascii="Gill Sans MT" w:hAnsi="Gill Sans MT" w:cs="Arial"/>
          <w:sz w:val="20"/>
          <w:szCs w:val="24"/>
        </w:rPr>
        <w:t>We aim to nurture children’s ambitions within a loving, safe and secure environment; encouraging courageous learning, developing self-belief and supporting pupils as compassionate, tolerant and respectful members of society. Everyone acquires the knowledge and skills to make sense of an ever-changing world within the love of our Church school family.</w:t>
      </w:r>
    </w:p>
    <w:p w:rsidR="00085E6A" w:rsidRPr="00B21515" w:rsidRDefault="00CA05A0">
      <w:pPr>
        <w:rPr>
          <w:b/>
        </w:rPr>
      </w:pPr>
      <w:r w:rsidRPr="00B21515">
        <w:rPr>
          <w:b/>
        </w:rPr>
        <w:t>Introduction</w:t>
      </w:r>
    </w:p>
    <w:p w:rsidR="00CA05A0" w:rsidRDefault="00CA05A0">
      <w:r>
        <w:t xml:space="preserve">Religious Education at </w:t>
      </w:r>
      <w:r w:rsidR="00390A1F">
        <w:t xml:space="preserve">Little Thetford Primary School </w:t>
      </w:r>
      <w:r>
        <w:t>is a</w:t>
      </w:r>
      <w:r w:rsidR="00390A1F">
        <w:t>n</w:t>
      </w:r>
      <w:r>
        <w:t xml:space="preserve"> importan</w:t>
      </w:r>
      <w:r w:rsidR="00390A1F">
        <w:t xml:space="preserve">t part of our school curriculum. We follow the Cambridgeshire Local agreed syllabus. </w:t>
      </w:r>
      <w:r>
        <w:t>As a church school R.E. p</w:t>
      </w:r>
      <w:r w:rsidR="00BC1170">
        <w:t>l</w:t>
      </w:r>
      <w:r>
        <w:t>ays an integral role in all we do.</w:t>
      </w:r>
    </w:p>
    <w:p w:rsidR="00CA05A0" w:rsidRPr="00B21515" w:rsidRDefault="00CA05A0">
      <w:pPr>
        <w:rPr>
          <w:b/>
        </w:rPr>
      </w:pPr>
      <w:r w:rsidRPr="00B21515">
        <w:rPr>
          <w:b/>
        </w:rPr>
        <w:t>Aims</w:t>
      </w:r>
    </w:p>
    <w:p w:rsidR="00CA05A0" w:rsidRDefault="00CA05A0">
      <w:r>
        <w:t>Our teaching aims are:</w:t>
      </w:r>
    </w:p>
    <w:p w:rsidR="00CA05A0" w:rsidRDefault="00CA05A0" w:rsidP="00CA05A0">
      <w:pPr>
        <w:pStyle w:val="ListParagraph"/>
        <w:numPr>
          <w:ilvl w:val="0"/>
          <w:numId w:val="1"/>
        </w:numPr>
      </w:pPr>
      <w:r>
        <w:t>To acquire and develop an understanding of Christianity</w:t>
      </w:r>
    </w:p>
    <w:p w:rsidR="00CA05A0" w:rsidRDefault="00CA05A0" w:rsidP="00CA05A0">
      <w:pPr>
        <w:pStyle w:val="ListParagraph"/>
        <w:numPr>
          <w:ilvl w:val="0"/>
          <w:numId w:val="1"/>
        </w:numPr>
      </w:pPr>
      <w:r>
        <w:t>Develop the ability to explore, reflect on and respond to human experience, drawing on the study of religion</w:t>
      </w:r>
    </w:p>
    <w:p w:rsidR="00CA05A0" w:rsidRDefault="00CA05A0" w:rsidP="00CA05A0">
      <w:pPr>
        <w:pStyle w:val="ListParagraph"/>
        <w:numPr>
          <w:ilvl w:val="0"/>
          <w:numId w:val="1"/>
        </w:numPr>
      </w:pPr>
      <w:r>
        <w:t>To develop a respect for religious traditions, beliefs and practice</w:t>
      </w:r>
    </w:p>
    <w:p w:rsidR="00CA05A0" w:rsidRDefault="00CA05A0" w:rsidP="00CA05A0">
      <w:pPr>
        <w:pStyle w:val="ListParagraph"/>
        <w:numPr>
          <w:ilvl w:val="0"/>
          <w:numId w:val="1"/>
        </w:numPr>
      </w:pPr>
      <w:r>
        <w:t>To grow and nurture spiritual development</w:t>
      </w:r>
    </w:p>
    <w:p w:rsidR="00CA05A0" w:rsidRDefault="00CA05A0" w:rsidP="00CA05A0">
      <w:pPr>
        <w:pStyle w:val="ListParagraph"/>
        <w:numPr>
          <w:ilvl w:val="0"/>
          <w:numId w:val="1"/>
        </w:numPr>
      </w:pPr>
      <w:r>
        <w:t>To develop awe and wonder</w:t>
      </w:r>
    </w:p>
    <w:p w:rsidR="00CA05A0" w:rsidRDefault="00CA05A0" w:rsidP="00CA05A0">
      <w:pPr>
        <w:pStyle w:val="ListParagraph"/>
        <w:numPr>
          <w:ilvl w:val="0"/>
          <w:numId w:val="1"/>
        </w:numPr>
      </w:pPr>
      <w:r>
        <w:t xml:space="preserve">To develop skills and attitudes which support </w:t>
      </w:r>
      <w:r w:rsidR="00110496">
        <w:t>personal,</w:t>
      </w:r>
      <w:r>
        <w:t xml:space="preserve"> moral, social and cultural development</w:t>
      </w:r>
    </w:p>
    <w:p w:rsidR="00CA05A0" w:rsidRDefault="00CA05A0" w:rsidP="00CA05A0">
      <w:pPr>
        <w:pStyle w:val="ListParagraph"/>
        <w:numPr>
          <w:ilvl w:val="0"/>
          <w:numId w:val="1"/>
        </w:numPr>
      </w:pPr>
      <w:r>
        <w:t>To explore questions and issues in the news and in other religions</w:t>
      </w:r>
    </w:p>
    <w:p w:rsidR="00CA05A0" w:rsidRDefault="00CA05A0" w:rsidP="00CA05A0">
      <w:pPr>
        <w:pStyle w:val="ListParagraph"/>
        <w:numPr>
          <w:ilvl w:val="0"/>
          <w:numId w:val="1"/>
        </w:numPr>
      </w:pPr>
      <w:r>
        <w:t>To analyse our own beliefs and values</w:t>
      </w:r>
    </w:p>
    <w:p w:rsidR="00CA05A0" w:rsidRDefault="00CA05A0" w:rsidP="00CA05A0">
      <w:pPr>
        <w:pStyle w:val="ListParagraph"/>
        <w:numPr>
          <w:ilvl w:val="0"/>
          <w:numId w:val="1"/>
        </w:numPr>
      </w:pPr>
      <w:r>
        <w:t xml:space="preserve">To reflect on </w:t>
      </w:r>
      <w:r w:rsidR="00110496">
        <w:t>feelings,</w:t>
      </w:r>
      <w:r>
        <w:t xml:space="preserve"> relationships, experiences, questions, beliefs and practices</w:t>
      </w:r>
    </w:p>
    <w:p w:rsidR="00CA05A0" w:rsidRDefault="00CA05A0" w:rsidP="00CA05A0">
      <w:pPr>
        <w:pStyle w:val="ListParagraph"/>
        <w:numPr>
          <w:ilvl w:val="0"/>
          <w:numId w:val="1"/>
        </w:numPr>
      </w:pPr>
      <w:r>
        <w:t>To make links with all religions and to empathise and understand</w:t>
      </w:r>
    </w:p>
    <w:p w:rsidR="00CA05A0" w:rsidRPr="00B21515" w:rsidRDefault="00CA05A0" w:rsidP="00CA05A0">
      <w:pPr>
        <w:rPr>
          <w:b/>
        </w:rPr>
      </w:pPr>
      <w:r w:rsidRPr="00B21515">
        <w:rPr>
          <w:b/>
        </w:rPr>
        <w:t>SEND and Equal opportunities</w:t>
      </w:r>
    </w:p>
    <w:p w:rsidR="005F6002" w:rsidRDefault="005F6002" w:rsidP="00CA05A0">
      <w:r>
        <w:t>In the case of SEN</w:t>
      </w:r>
      <w:r w:rsidR="005E36D9">
        <w:t>D</w:t>
      </w:r>
      <w:bookmarkStart w:id="0" w:name="_GoBack"/>
      <w:bookmarkEnd w:id="0"/>
      <w:r>
        <w:t xml:space="preserve"> </w:t>
      </w:r>
      <w:r w:rsidR="00110496">
        <w:t>pupils,</w:t>
      </w:r>
      <w:r>
        <w:t xml:space="preserve"> activities and equipment will be modified to allow children to participate and be involved. Individual teachers will consult parent/carer to establish needs and to give regard for health and safety. Children with health care plans are supported. </w:t>
      </w:r>
    </w:p>
    <w:p w:rsidR="005F6002" w:rsidRDefault="005F6002" w:rsidP="00CA05A0">
      <w:r>
        <w:t>At</w:t>
      </w:r>
      <w:r w:rsidR="009F74C3">
        <w:t xml:space="preserve"> Little Thetford Primary School, </w:t>
      </w:r>
      <w:r>
        <w:t xml:space="preserve">all </w:t>
      </w:r>
      <w:r w:rsidR="00110496">
        <w:t>children, regardless</w:t>
      </w:r>
      <w:r>
        <w:t xml:space="preserve"> of age, gender, ability, race or creed will have access to the RE curriculum. The curriculum is matched to the needs of the children and Equal opportunities are in accordance with school policy. All children will have access to the RE curriculum. This encourages children to be sensitive to the needs of others and challenge inequalities and discrimination if these occur.</w:t>
      </w:r>
    </w:p>
    <w:p w:rsidR="00390A1F" w:rsidRDefault="00390A1F" w:rsidP="00CA05A0">
      <w:pPr>
        <w:rPr>
          <w:b/>
          <w:sz w:val="24"/>
        </w:rPr>
      </w:pPr>
      <w:r w:rsidRPr="00390A1F">
        <w:rPr>
          <w:b/>
          <w:sz w:val="24"/>
        </w:rPr>
        <w:t>Provision</w:t>
      </w:r>
    </w:p>
    <w:p w:rsidR="00390A1F" w:rsidRDefault="00110496" w:rsidP="00CA05A0">
      <w:r>
        <w:lastRenderedPageBreak/>
        <w:t>At Little Thetford Primary School, we ensure that the school follows at least the minimum number of hours for RE as set out in the Local Agreed syllabus.</w:t>
      </w:r>
    </w:p>
    <w:tbl>
      <w:tblPr>
        <w:tblStyle w:val="TableGrid"/>
        <w:tblW w:w="9639" w:type="dxa"/>
        <w:tblInd w:w="108" w:type="dxa"/>
        <w:tblLook w:val="04A0" w:firstRow="1" w:lastRow="0" w:firstColumn="1" w:lastColumn="0" w:noHBand="0" w:noVBand="1"/>
      </w:tblPr>
      <w:tblGrid>
        <w:gridCol w:w="1843"/>
        <w:gridCol w:w="1985"/>
        <w:gridCol w:w="5811"/>
      </w:tblGrid>
      <w:tr w:rsidR="00110496" w:rsidTr="00110496">
        <w:tc>
          <w:tcPr>
            <w:tcW w:w="1843" w:type="dxa"/>
          </w:tcPr>
          <w:p w:rsidR="00110496" w:rsidRDefault="00110496" w:rsidP="00CA05A0">
            <w:r>
              <w:t>Key Stage</w:t>
            </w:r>
          </w:p>
        </w:tc>
        <w:tc>
          <w:tcPr>
            <w:tcW w:w="1985" w:type="dxa"/>
          </w:tcPr>
          <w:p w:rsidR="00110496" w:rsidRDefault="00110496" w:rsidP="00CA05A0">
            <w:r>
              <w:t>Entitlement</w:t>
            </w:r>
          </w:p>
        </w:tc>
        <w:tc>
          <w:tcPr>
            <w:tcW w:w="5811" w:type="dxa"/>
          </w:tcPr>
          <w:p w:rsidR="00110496" w:rsidRDefault="00110496" w:rsidP="00CA05A0">
            <w:r>
              <w:t>What to teach</w:t>
            </w:r>
          </w:p>
        </w:tc>
      </w:tr>
      <w:tr w:rsidR="00110496" w:rsidTr="00110496">
        <w:tc>
          <w:tcPr>
            <w:tcW w:w="1843" w:type="dxa"/>
          </w:tcPr>
          <w:p w:rsidR="00110496" w:rsidRDefault="00110496" w:rsidP="00CA05A0">
            <w:r>
              <w:t>EYFS</w:t>
            </w:r>
          </w:p>
        </w:tc>
        <w:tc>
          <w:tcPr>
            <w:tcW w:w="1985" w:type="dxa"/>
          </w:tcPr>
          <w:p w:rsidR="00110496" w:rsidRDefault="00110496" w:rsidP="00CA05A0">
            <w:r>
              <w:t>Minimum 30 hours</w:t>
            </w:r>
          </w:p>
        </w:tc>
        <w:tc>
          <w:tcPr>
            <w:tcW w:w="5811" w:type="dxa"/>
          </w:tcPr>
          <w:p w:rsidR="00110496" w:rsidRDefault="00110496" w:rsidP="00CA05A0">
            <w:r w:rsidRPr="00110496">
              <w:rPr>
                <w:sz w:val="20"/>
              </w:rPr>
              <w:t>Christianity and a range of other religions &amp; world views</w:t>
            </w:r>
          </w:p>
        </w:tc>
      </w:tr>
      <w:tr w:rsidR="00110496" w:rsidTr="00110496">
        <w:tc>
          <w:tcPr>
            <w:tcW w:w="1843" w:type="dxa"/>
          </w:tcPr>
          <w:p w:rsidR="00110496" w:rsidRDefault="00110496" w:rsidP="00CA05A0">
            <w:r>
              <w:t>Key Stage 1</w:t>
            </w:r>
          </w:p>
        </w:tc>
        <w:tc>
          <w:tcPr>
            <w:tcW w:w="1985" w:type="dxa"/>
          </w:tcPr>
          <w:p w:rsidR="00110496" w:rsidRDefault="00110496" w:rsidP="00CA05A0">
            <w:r>
              <w:t>Minimum 36 hours</w:t>
            </w:r>
          </w:p>
        </w:tc>
        <w:tc>
          <w:tcPr>
            <w:tcW w:w="5811" w:type="dxa"/>
          </w:tcPr>
          <w:p w:rsidR="00110496" w:rsidRDefault="00110496" w:rsidP="00CA05A0">
            <w:r w:rsidRPr="00110496">
              <w:rPr>
                <w:sz w:val="20"/>
              </w:rPr>
              <w:t>Christianity. At least 2 or more other major religions and world views that may be reflected in your school/community and relevant to the experience of the pupils.</w:t>
            </w:r>
          </w:p>
        </w:tc>
      </w:tr>
      <w:tr w:rsidR="00110496" w:rsidTr="00110496">
        <w:tc>
          <w:tcPr>
            <w:tcW w:w="1843" w:type="dxa"/>
          </w:tcPr>
          <w:p w:rsidR="00110496" w:rsidRDefault="00110496" w:rsidP="00CA05A0">
            <w:r>
              <w:t>Hey Stage 2</w:t>
            </w:r>
          </w:p>
        </w:tc>
        <w:tc>
          <w:tcPr>
            <w:tcW w:w="1985" w:type="dxa"/>
          </w:tcPr>
          <w:p w:rsidR="00110496" w:rsidRDefault="00110496" w:rsidP="00CA05A0">
            <w:r>
              <w:t>Minimum 45 hours</w:t>
            </w:r>
          </w:p>
        </w:tc>
        <w:tc>
          <w:tcPr>
            <w:tcW w:w="5811" w:type="dxa"/>
          </w:tcPr>
          <w:p w:rsidR="00110496" w:rsidRDefault="00110496" w:rsidP="00CA05A0">
            <w:r w:rsidRPr="00110496">
              <w:rPr>
                <w:sz w:val="20"/>
              </w:rPr>
              <w:t>Christianity. Five other world religions, humanism and an acknowledgement of other world views.</w:t>
            </w:r>
          </w:p>
        </w:tc>
      </w:tr>
    </w:tbl>
    <w:p w:rsidR="005F6002" w:rsidRPr="00B21515" w:rsidRDefault="005F6002" w:rsidP="00CA05A0">
      <w:pPr>
        <w:rPr>
          <w:b/>
        </w:rPr>
      </w:pPr>
      <w:r w:rsidRPr="00B21515">
        <w:rPr>
          <w:b/>
        </w:rPr>
        <w:t>Subject Organisation and progression</w:t>
      </w:r>
    </w:p>
    <w:p w:rsidR="005F6002" w:rsidRDefault="00390A1F" w:rsidP="00CA05A0">
      <w:r>
        <w:t>We use</w:t>
      </w:r>
      <w:r w:rsidR="000C451C">
        <w:t xml:space="preserve"> the Emmanuel Project </w:t>
      </w:r>
      <w:r w:rsidR="005F6002">
        <w:t xml:space="preserve">at </w:t>
      </w:r>
      <w:r>
        <w:t>Little Thetford Primary School to deliver the teaching of RE</w:t>
      </w:r>
      <w:r w:rsidR="005F6002">
        <w:t>. The scheme of work is built around skills and knowledge. This is taught in topics planned in Year A and B-so that all areas o</w:t>
      </w:r>
      <w:r>
        <w:t>f RE are covered</w:t>
      </w:r>
      <w:r w:rsidR="000C451C">
        <w:t xml:space="preserve">. The curriculum </w:t>
      </w:r>
      <w:r w:rsidR="005F6002">
        <w:t>places strong emphasis on questioning, which helps children reflect. These questions are based around theology, philosophy and human and social sciences.</w:t>
      </w:r>
    </w:p>
    <w:p w:rsidR="005F6002" w:rsidRDefault="005F6002" w:rsidP="00CA05A0">
      <w:r>
        <w:t>Continuity is achieved through the 2 year rolling programme. Progression is achieved through the development of skills and concepts at the appropriate age and stage as detailed in the curriculum map. RE is taught separately but also threaded through the whole curriculum</w:t>
      </w:r>
      <w:r w:rsidR="004C5861">
        <w:t xml:space="preserve"> and moral and spiritual development of the children. The RE subject leader and Headteacher are responsible for the monitoring of the teaching of RE, throughout the school. Class teachers are responsible for planning and delivering lessons.</w:t>
      </w:r>
    </w:p>
    <w:p w:rsidR="00BC1170" w:rsidRDefault="00BC1170" w:rsidP="00CA05A0">
      <w:r>
        <w:t xml:space="preserve">Children </w:t>
      </w:r>
      <w:r w:rsidR="000C451C">
        <w:t>work in RE books in Key Stage 1 and Key Stage 2</w:t>
      </w:r>
      <w:r>
        <w:t xml:space="preserve">. </w:t>
      </w:r>
    </w:p>
    <w:p w:rsidR="004C5861" w:rsidRPr="00B21515" w:rsidRDefault="004C5861" w:rsidP="00CA05A0">
      <w:pPr>
        <w:rPr>
          <w:b/>
        </w:rPr>
      </w:pPr>
      <w:r w:rsidRPr="00B21515">
        <w:rPr>
          <w:b/>
        </w:rPr>
        <w:t>Approaches to RE teaching used in School</w:t>
      </w:r>
    </w:p>
    <w:p w:rsidR="004C5861" w:rsidRDefault="004C5861" w:rsidP="00CA05A0">
      <w:r>
        <w:t>RE is taught through stories, cross-curricular themes, topics, festivals and whole-school topics, as</w:t>
      </w:r>
      <w:r w:rsidR="000C451C">
        <w:t xml:space="preserve"> well through discussions</w:t>
      </w:r>
      <w:r>
        <w:t>.</w:t>
      </w:r>
      <w:r w:rsidR="000C451C">
        <w:t xml:space="preserve"> The use of knowledge organisers and key vocabulary is key to sequenced approach that is planned throughout the whole school.</w:t>
      </w:r>
    </w:p>
    <w:p w:rsidR="000C451C" w:rsidRDefault="004C5861" w:rsidP="00CA05A0">
      <w:r>
        <w:t xml:space="preserve">Teaching methods are stimulating and engaging and use a number of styles and methods. All these are focused to give children maximum opportunities to be involved and learn. </w:t>
      </w:r>
    </w:p>
    <w:p w:rsidR="004C5861" w:rsidRPr="000C451C" w:rsidRDefault="004C5861" w:rsidP="00CA05A0">
      <w:r w:rsidRPr="00B21515">
        <w:rPr>
          <w:b/>
        </w:rPr>
        <w:t xml:space="preserve">Spiritual development in RE </w:t>
      </w:r>
    </w:p>
    <w:p w:rsidR="004C5861" w:rsidRDefault="004C5861" w:rsidP="00CA05A0">
      <w:r>
        <w:t xml:space="preserve">Spiritual development is the "development of the non-material element of a human-being which animates and sustains us" (Ofsted). It can be developed through Religious Education. Religious Education can serve to broaden every child's spiritual development by: </w:t>
      </w:r>
    </w:p>
    <w:p w:rsidR="004C5861" w:rsidRDefault="004C5861" w:rsidP="00CA05A0">
      <w:r>
        <w:sym w:font="Symbol" w:char="F0B7"/>
      </w:r>
      <w:r>
        <w:t xml:space="preserve"> encouraging pupils to consider their own values and attitudes </w:t>
      </w:r>
    </w:p>
    <w:p w:rsidR="004C5861" w:rsidRDefault="004C5861" w:rsidP="00CA05A0">
      <w:r>
        <w:sym w:font="Symbol" w:char="F0B7"/>
      </w:r>
      <w:r>
        <w:t xml:space="preserve"> encouraging reflection on questions about religion and the meaning of life </w:t>
      </w:r>
    </w:p>
    <w:p w:rsidR="004C5861" w:rsidRDefault="004C5861" w:rsidP="00CA05A0">
      <w:r>
        <w:sym w:font="Symbol" w:char="F0B7"/>
      </w:r>
      <w:r>
        <w:t xml:space="preserve"> explore their own and other peoples' beliefs </w:t>
      </w:r>
    </w:p>
    <w:p w:rsidR="004C5861" w:rsidRDefault="004C5861" w:rsidP="00CA05A0">
      <w:r>
        <w:sym w:font="Symbol" w:char="F0B7"/>
      </w:r>
      <w:r>
        <w:t xml:space="preserve"> encouraging pupils to consider and discuss their own beliefs </w:t>
      </w:r>
    </w:p>
    <w:p w:rsidR="004C5861" w:rsidRDefault="004C5861" w:rsidP="00CA05A0">
      <w:r>
        <w:sym w:font="Symbol" w:char="F0B7"/>
      </w:r>
      <w:r>
        <w:t xml:space="preserve"> developing a sense of awe and wonder</w:t>
      </w:r>
    </w:p>
    <w:p w:rsidR="004C5861" w:rsidRDefault="004C5861" w:rsidP="00CA05A0">
      <w:r>
        <w:lastRenderedPageBreak/>
        <w:t xml:space="preserve"> </w:t>
      </w:r>
      <w:r>
        <w:sym w:font="Symbol" w:char="F0B7"/>
      </w:r>
      <w:r>
        <w:t xml:space="preserve"> promoting ways that beliefs contribute to individual and group identity </w:t>
      </w:r>
    </w:p>
    <w:p w:rsidR="000C451C" w:rsidRDefault="004C5861" w:rsidP="00CA05A0">
      <w:r>
        <w:sym w:font="Symbol" w:char="F0B7"/>
      </w:r>
      <w:r>
        <w:t xml:space="preserve"> providing opportunities to view things from another person's perspective</w:t>
      </w:r>
    </w:p>
    <w:p w:rsidR="004C5861" w:rsidRPr="00623BAC" w:rsidRDefault="004C5861" w:rsidP="00CA05A0">
      <w:pPr>
        <w:rPr>
          <w:b/>
        </w:rPr>
      </w:pPr>
      <w:r>
        <w:t xml:space="preserve"> </w:t>
      </w:r>
      <w:r w:rsidRPr="00623BAC">
        <w:rPr>
          <w:b/>
        </w:rPr>
        <w:t xml:space="preserve">Resources </w:t>
      </w:r>
    </w:p>
    <w:p w:rsidR="004C5861" w:rsidRDefault="00390A1F" w:rsidP="00CA05A0">
      <w:r>
        <w:t>There are</w:t>
      </w:r>
      <w:r w:rsidR="004C5861">
        <w:t xml:space="preserve"> a range of resources to support the teaching of Religious Education in school.</w:t>
      </w:r>
      <w:r w:rsidR="00F026C9">
        <w:t xml:space="preserve"> Resources are regularly audited to see if they are up to date and relevant.</w:t>
      </w:r>
      <w:r w:rsidR="000C451C">
        <w:t xml:space="preserve"> Knowledge organisers are also a key resource</w:t>
      </w:r>
      <w:r w:rsidR="004C5861">
        <w:t>. The R.E. subject leader is responsible for managing the purchase and maintenance of resources.</w:t>
      </w:r>
    </w:p>
    <w:p w:rsidR="009F74C3" w:rsidRDefault="009F74C3" w:rsidP="00CA05A0">
      <w:r>
        <w:t>We also use the local church community as an important resource in RE. Contributions from the St Georges church groups, provide a valuable link in the delivery of RE within the school.</w:t>
      </w:r>
    </w:p>
    <w:p w:rsidR="00F026C9" w:rsidRPr="00623BAC" w:rsidRDefault="004C5861" w:rsidP="00CA05A0">
      <w:pPr>
        <w:rPr>
          <w:b/>
        </w:rPr>
      </w:pPr>
      <w:r w:rsidRPr="00623BAC">
        <w:rPr>
          <w:b/>
        </w:rPr>
        <w:t>Assessment and Record Keeping</w:t>
      </w:r>
    </w:p>
    <w:p w:rsidR="004C5861" w:rsidRDefault="004C5861" w:rsidP="00CA05A0">
      <w:r>
        <w:t xml:space="preserve"> It is not an expectation in RE that all work will be formally assessed but that teachers will know the extent to which their aims have been achieved. It is expected that each teacher will be responsible for the </w:t>
      </w:r>
      <w:r w:rsidR="00F026C9">
        <w:t>regular assessment</w:t>
      </w:r>
      <w:r>
        <w:t xml:space="preserve"> pupils through evaluation of work, in whatever form that may ta</w:t>
      </w:r>
      <w:r w:rsidR="000C451C">
        <w:t>ke (discussion, questioning, quizzes and prior learning</w:t>
      </w:r>
      <w:r>
        <w:t>). Over the course of each termly</w:t>
      </w:r>
      <w:r w:rsidR="00F026C9">
        <w:t>/half term</w:t>
      </w:r>
      <w:r w:rsidR="000C451C">
        <w:t xml:space="preserve"> unit</w:t>
      </w:r>
      <w:r>
        <w:t xml:space="preserve"> there should be a balance of assessme</w:t>
      </w:r>
      <w:r w:rsidR="00F026C9">
        <w:t xml:space="preserve">nt looking at knowledge and understanding as well as looking at the questions asked. </w:t>
      </w:r>
      <w:r>
        <w:t xml:space="preserve"> Where work is recorded, feedback should be in line with the school’s marking and feedback policy. </w:t>
      </w:r>
      <w:r w:rsidR="0002731D">
        <w:t>There are assessment tasks at the end of each Unit</w:t>
      </w:r>
    </w:p>
    <w:p w:rsidR="00F026C9" w:rsidRPr="00623BAC" w:rsidRDefault="004C5861" w:rsidP="00CA05A0">
      <w:pPr>
        <w:rPr>
          <w:b/>
        </w:rPr>
      </w:pPr>
      <w:r w:rsidRPr="00623BAC">
        <w:rPr>
          <w:b/>
        </w:rPr>
        <w:t>The Right of Withdrawal from R.E.</w:t>
      </w:r>
    </w:p>
    <w:p w:rsidR="00390A1F" w:rsidRDefault="004C5861" w:rsidP="00CA05A0">
      <w:r>
        <w:t xml:space="preserve"> At </w:t>
      </w:r>
      <w:r w:rsidR="00390A1F">
        <w:t>Little Thetford Primary School</w:t>
      </w:r>
      <w:r w:rsidR="00623BAC">
        <w:t>,</w:t>
      </w:r>
      <w:r w:rsidR="0002731D">
        <w:t xml:space="preserve"> </w:t>
      </w:r>
      <w:r>
        <w:t xml:space="preserve">we wish to be an inclusive community but recognise that parents, of course, have the legal right to withdraw their children from religious education. We would ask any parent considering this to contact the class teacher, RE co-ordinator or Headteacher to discuss any concerns or anxieties about the policy, provision and practice of Religious Education at </w:t>
      </w:r>
      <w:r w:rsidR="00390A1F">
        <w:t>Little Thetford Primary School.</w:t>
      </w:r>
    </w:p>
    <w:p w:rsidR="00F026C9" w:rsidRPr="00623BAC" w:rsidRDefault="00F026C9" w:rsidP="00CA05A0">
      <w:pPr>
        <w:rPr>
          <w:b/>
        </w:rPr>
      </w:pPr>
      <w:r w:rsidRPr="00623BAC">
        <w:rPr>
          <w:b/>
        </w:rPr>
        <w:t>Evaluation and Monitoring</w:t>
      </w:r>
    </w:p>
    <w:p w:rsidR="00F026C9" w:rsidRDefault="00F026C9" w:rsidP="00CA05A0">
      <w:r>
        <w:t>Monitoring of the standards of children’s work and quality of teaching in RE is the responsibility of the RE subject leader and Head teacher. The work of the subject leader al</w:t>
      </w:r>
      <w:r w:rsidR="00390A1F">
        <w:t xml:space="preserve">so involves CPD and supporting </w:t>
      </w:r>
      <w:r>
        <w:t>colleagues in the delivery of RE. This involves keeping up to date with current developments in the subject and providing a strategic lead and direction for the subject across the school. The subject leader meets with SLT and colleagues regularly to discuss the development and progress of the subject.</w:t>
      </w:r>
    </w:p>
    <w:p w:rsidR="00623BAC" w:rsidRDefault="00623BAC" w:rsidP="00CA05A0"/>
    <w:p w:rsidR="00623BAC" w:rsidRPr="0002731D" w:rsidRDefault="00390A1F" w:rsidP="00CA05A0">
      <w:pPr>
        <w:rPr>
          <w:b/>
        </w:rPr>
      </w:pPr>
      <w:r>
        <w:rPr>
          <w:b/>
        </w:rPr>
        <w:t>Reviewed: Summer 2024</w:t>
      </w:r>
    </w:p>
    <w:p w:rsidR="0002731D" w:rsidRPr="0002731D" w:rsidRDefault="00390A1F" w:rsidP="00CA05A0">
      <w:pPr>
        <w:rPr>
          <w:b/>
        </w:rPr>
      </w:pPr>
      <w:r>
        <w:rPr>
          <w:b/>
        </w:rPr>
        <w:t>Date for next review: Summer 2026</w:t>
      </w:r>
    </w:p>
    <w:p w:rsidR="00CA05A0" w:rsidRDefault="00CA05A0" w:rsidP="00CA05A0">
      <w:pPr>
        <w:ind w:left="360"/>
      </w:pPr>
    </w:p>
    <w:p w:rsidR="00CA05A0" w:rsidRDefault="00CA05A0" w:rsidP="00CA05A0">
      <w:pPr>
        <w:ind w:left="360"/>
      </w:pPr>
    </w:p>
    <w:sectPr w:rsidR="00CA05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1718C"/>
    <w:multiLevelType w:val="hybridMultilevel"/>
    <w:tmpl w:val="5358A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5A0"/>
    <w:rsid w:val="0002731D"/>
    <w:rsid w:val="00085E6A"/>
    <w:rsid w:val="000C451C"/>
    <w:rsid w:val="00110496"/>
    <w:rsid w:val="00155A30"/>
    <w:rsid w:val="00390A1F"/>
    <w:rsid w:val="004A1207"/>
    <w:rsid w:val="004C5861"/>
    <w:rsid w:val="005E36D9"/>
    <w:rsid w:val="005F6002"/>
    <w:rsid w:val="00623BAC"/>
    <w:rsid w:val="009F74C3"/>
    <w:rsid w:val="00AB4616"/>
    <w:rsid w:val="00B21515"/>
    <w:rsid w:val="00BC1170"/>
    <w:rsid w:val="00CA05A0"/>
    <w:rsid w:val="00DD34BF"/>
    <w:rsid w:val="00F02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3E3D3"/>
  <w15:docId w15:val="{F05A6852-70F9-463B-8580-B2F9CC06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5A0"/>
    <w:pPr>
      <w:ind w:left="720"/>
      <w:contextualSpacing/>
    </w:pPr>
  </w:style>
  <w:style w:type="paragraph" w:styleId="Title">
    <w:name w:val="Title"/>
    <w:basedOn w:val="Normal"/>
    <w:link w:val="TitleChar"/>
    <w:qFormat/>
    <w:rsid w:val="00DD34BF"/>
    <w:pPr>
      <w:spacing w:after="0" w:line="240" w:lineRule="auto"/>
      <w:jc w:val="center"/>
    </w:pPr>
    <w:rPr>
      <w:rFonts w:ascii="Times New Roman" w:eastAsia="Times New Roman" w:hAnsi="Times New Roman" w:cs="Times New Roman"/>
      <w:b/>
      <w:bCs/>
      <w:sz w:val="32"/>
      <w:szCs w:val="24"/>
      <w:u w:val="single"/>
    </w:rPr>
  </w:style>
  <w:style w:type="character" w:customStyle="1" w:styleId="TitleChar">
    <w:name w:val="Title Char"/>
    <w:basedOn w:val="DefaultParagraphFont"/>
    <w:link w:val="Title"/>
    <w:rsid w:val="00DD34BF"/>
    <w:rPr>
      <w:rFonts w:ascii="Times New Roman" w:eastAsia="Times New Roman" w:hAnsi="Times New Roman" w:cs="Times New Roman"/>
      <w:b/>
      <w:bCs/>
      <w:sz w:val="32"/>
      <w:szCs w:val="24"/>
      <w:u w:val="single"/>
    </w:rPr>
  </w:style>
  <w:style w:type="paragraph" w:styleId="NoSpacing">
    <w:name w:val="No Spacing"/>
    <w:uiPriority w:val="1"/>
    <w:qFormat/>
    <w:rsid w:val="00DD34BF"/>
    <w:pPr>
      <w:spacing w:after="0" w:line="240" w:lineRule="auto"/>
    </w:pPr>
  </w:style>
  <w:style w:type="character" w:styleId="Strong">
    <w:name w:val="Strong"/>
    <w:basedOn w:val="DefaultParagraphFont"/>
    <w:uiPriority w:val="22"/>
    <w:qFormat/>
    <w:rsid w:val="00DD34BF"/>
    <w:rPr>
      <w:b/>
      <w:bCs/>
    </w:rPr>
  </w:style>
  <w:style w:type="table" w:styleId="TableGrid">
    <w:name w:val="Table Grid"/>
    <w:basedOn w:val="TableNormal"/>
    <w:uiPriority w:val="59"/>
    <w:rsid w:val="0011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970267">
      <w:bodyDiv w:val="1"/>
      <w:marLeft w:val="0"/>
      <w:marRight w:val="0"/>
      <w:marTop w:val="0"/>
      <w:marBottom w:val="0"/>
      <w:divBdr>
        <w:top w:val="none" w:sz="0" w:space="0" w:color="auto"/>
        <w:left w:val="none" w:sz="0" w:space="0" w:color="auto"/>
        <w:bottom w:val="none" w:sz="0" w:space="0" w:color="auto"/>
        <w:right w:val="none" w:sz="0" w:space="0" w:color="auto"/>
      </w:divBdr>
    </w:div>
    <w:div w:id="1042635346">
      <w:bodyDiv w:val="1"/>
      <w:marLeft w:val="0"/>
      <w:marRight w:val="0"/>
      <w:marTop w:val="0"/>
      <w:marBottom w:val="0"/>
      <w:divBdr>
        <w:top w:val="none" w:sz="0" w:space="0" w:color="auto"/>
        <w:left w:val="none" w:sz="0" w:space="0" w:color="auto"/>
        <w:bottom w:val="none" w:sz="0" w:space="0" w:color="auto"/>
        <w:right w:val="none" w:sz="0" w:space="0" w:color="auto"/>
      </w:divBdr>
    </w:div>
    <w:div w:id="18257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1144</Words>
  <Characters>6035</Characters>
  <Application>Microsoft Office Word</Application>
  <DocSecurity>0</DocSecurity>
  <Lines>464</Lines>
  <Paragraphs>194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MrBland</dc:creator>
  <cp:lastModifiedBy>Sarah Durrant</cp:lastModifiedBy>
  <cp:revision>4</cp:revision>
  <cp:lastPrinted>2020-03-10T10:05:00Z</cp:lastPrinted>
  <dcterms:created xsi:type="dcterms:W3CDTF">2024-05-09T09:20:00Z</dcterms:created>
  <dcterms:modified xsi:type="dcterms:W3CDTF">2024-05-16T18:46:00Z</dcterms:modified>
</cp:coreProperties>
</file>