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41"/>
        <w:tblW w:w="1641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271"/>
        <w:gridCol w:w="5290"/>
        <w:gridCol w:w="2001"/>
        <w:gridCol w:w="1430"/>
        <w:gridCol w:w="6424"/>
      </w:tblGrid>
      <w:tr w:rsidR="00D9348A" w:rsidRPr="009A019B" w14:paraId="640608C4" w14:textId="77777777" w:rsidTr="00E87FDE">
        <w:trPr>
          <w:trHeight w:val="453"/>
        </w:trPr>
        <w:tc>
          <w:tcPr>
            <w:tcW w:w="1271" w:type="dxa"/>
            <w:tcBorders>
              <w:bottom w:val="double" w:sz="12" w:space="0" w:color="ED7D31" w:themeColor="accent2"/>
            </w:tcBorders>
          </w:tcPr>
          <w:p w14:paraId="5016BBF3" w14:textId="7CBE9A12" w:rsidR="00D9348A" w:rsidRPr="00F465D5" w:rsidRDefault="00D9348A" w:rsidP="00D9348A">
            <w:pPr>
              <w:rPr>
                <w:rFonts w:ascii="Paytone One" w:hAnsi="Paytone One"/>
                <w:b/>
                <w:color w:val="ED7D31" w:themeColor="accent2"/>
                <w:sz w:val="20"/>
                <w:szCs w:val="20"/>
              </w:rPr>
            </w:pPr>
            <w:bookmarkStart w:id="0" w:name="_GoBack"/>
            <w:bookmarkEnd w:id="0"/>
            <w:r w:rsidRPr="00F465D5">
              <w:rPr>
                <w:rFonts w:ascii="Paytone One" w:hAnsi="Paytone One"/>
                <w:b/>
                <w:color w:val="2E74B5" w:themeColor="accent5" w:themeShade="BF"/>
                <w:sz w:val="20"/>
                <w:szCs w:val="20"/>
              </w:rPr>
              <w:t>Week</w:t>
            </w:r>
          </w:p>
        </w:tc>
        <w:tc>
          <w:tcPr>
            <w:tcW w:w="5290" w:type="dxa"/>
            <w:tcBorders>
              <w:bottom w:val="double" w:sz="12" w:space="0" w:color="ED7D31" w:themeColor="accent2"/>
            </w:tcBorders>
          </w:tcPr>
          <w:p w14:paraId="13353D03" w14:textId="514919E0" w:rsidR="00D9348A" w:rsidRPr="00F465D5" w:rsidRDefault="00D9348A" w:rsidP="00D9348A">
            <w:pPr>
              <w:rPr>
                <w:sz w:val="20"/>
                <w:szCs w:val="20"/>
              </w:rPr>
            </w:pPr>
            <w:r w:rsidRPr="00F465D5">
              <w:rPr>
                <w:rFonts w:ascii="Paytone One" w:hAnsi="Paytone One"/>
                <w:color w:val="2E74B5" w:themeColor="accent5" w:themeShade="BF"/>
                <w:sz w:val="20"/>
                <w:szCs w:val="20"/>
              </w:rPr>
              <w:t>News story</w:t>
            </w:r>
          </w:p>
        </w:tc>
        <w:tc>
          <w:tcPr>
            <w:tcW w:w="2001" w:type="dxa"/>
            <w:tcBorders>
              <w:bottom w:val="double" w:sz="12" w:space="0" w:color="ED7D31" w:themeColor="accent2"/>
            </w:tcBorders>
          </w:tcPr>
          <w:p w14:paraId="7C72467F" w14:textId="4E8B3CB7" w:rsidR="00D9348A" w:rsidRPr="00F465D5" w:rsidRDefault="00D9348A" w:rsidP="00D9348A">
            <w:pPr>
              <w:rPr>
                <w:color w:val="ED7D31" w:themeColor="accent2"/>
                <w:sz w:val="20"/>
                <w:szCs w:val="20"/>
              </w:rPr>
            </w:pPr>
            <w:r w:rsidRPr="00F465D5">
              <w:rPr>
                <w:rFonts w:ascii="Paytone One" w:hAnsi="Paytone One"/>
                <w:color w:val="2E74B5" w:themeColor="accent5" w:themeShade="BF"/>
                <w:sz w:val="20"/>
                <w:szCs w:val="20"/>
              </w:rPr>
              <w:t>Focus question</w:t>
            </w:r>
          </w:p>
        </w:tc>
        <w:tc>
          <w:tcPr>
            <w:tcW w:w="1430" w:type="dxa"/>
            <w:tcBorders>
              <w:bottom w:val="double" w:sz="12" w:space="0" w:color="ED7D31" w:themeColor="accent2"/>
            </w:tcBorders>
          </w:tcPr>
          <w:p w14:paraId="47076EFF" w14:textId="2CD0F011" w:rsidR="00D9348A" w:rsidRPr="00F465D5" w:rsidRDefault="00D9348A" w:rsidP="00D9348A">
            <w:pPr>
              <w:rPr>
                <w:color w:val="ED7D31" w:themeColor="accent2"/>
                <w:sz w:val="20"/>
                <w:szCs w:val="20"/>
              </w:rPr>
            </w:pPr>
            <w:r w:rsidRPr="00F465D5">
              <w:rPr>
                <w:color w:val="2E74B5" w:themeColor="accent5" w:themeShade="BF"/>
                <w:sz w:val="20"/>
                <w:szCs w:val="20"/>
              </w:rPr>
              <w:t>UN Article</w:t>
            </w:r>
          </w:p>
        </w:tc>
        <w:tc>
          <w:tcPr>
            <w:tcW w:w="6424" w:type="dxa"/>
            <w:tcBorders>
              <w:bottom w:val="double" w:sz="12" w:space="0" w:color="ED7D31" w:themeColor="accent2"/>
            </w:tcBorders>
          </w:tcPr>
          <w:p w14:paraId="033A0608" w14:textId="2E6871F8" w:rsidR="00D9348A" w:rsidRPr="00F465D5" w:rsidRDefault="00E97214" w:rsidP="00D9348A">
            <w:pPr>
              <w:rPr>
                <w:color w:val="2E74B5" w:themeColor="accent5" w:themeShade="BF"/>
                <w:sz w:val="20"/>
                <w:szCs w:val="20"/>
              </w:rPr>
            </w:pPr>
            <w:r>
              <w:rPr>
                <w:color w:val="2E74B5" w:themeColor="accent5" w:themeShade="BF"/>
                <w:sz w:val="20"/>
                <w:szCs w:val="20"/>
              </w:rPr>
              <w:t xml:space="preserve">British Value </w:t>
            </w:r>
            <w:r w:rsidR="00D05CCF">
              <w:rPr>
                <w:color w:val="2E74B5" w:themeColor="accent5" w:themeShade="BF"/>
                <w:sz w:val="20"/>
                <w:szCs w:val="20"/>
              </w:rPr>
              <w:t>L</w:t>
            </w:r>
            <w:r>
              <w:rPr>
                <w:color w:val="2E74B5" w:themeColor="accent5" w:themeShade="BF"/>
                <w:sz w:val="20"/>
                <w:szCs w:val="20"/>
              </w:rPr>
              <w:t>ink</w:t>
            </w:r>
          </w:p>
        </w:tc>
      </w:tr>
      <w:tr w:rsidR="00F80E95" w:rsidRPr="00E87FDE" w14:paraId="20250A89" w14:textId="77777777" w:rsidTr="00E87FDE">
        <w:trPr>
          <w:trHeight w:val="879"/>
        </w:trPr>
        <w:tc>
          <w:tcPr>
            <w:tcW w:w="1271" w:type="dxa"/>
            <w:tcBorders>
              <w:top w:val="double" w:sz="4" w:space="0" w:color="ED7D31" w:themeColor="accent2"/>
              <w:bottom w:val="double" w:sz="4" w:space="0" w:color="ED7D31" w:themeColor="accent2"/>
            </w:tcBorders>
          </w:tcPr>
          <w:p w14:paraId="1EB21498"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30</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3622E1C5" w14:textId="30CCCB95"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August</w:t>
            </w:r>
          </w:p>
        </w:tc>
        <w:tc>
          <w:tcPr>
            <w:tcW w:w="5290" w:type="dxa"/>
            <w:tcBorders>
              <w:top w:val="double" w:sz="4" w:space="0" w:color="ED7D31" w:themeColor="accent2"/>
              <w:bottom w:val="double" w:sz="4" w:space="0" w:color="ED7D31" w:themeColor="accent2"/>
            </w:tcBorders>
          </w:tcPr>
          <w:p w14:paraId="733C1A61" w14:textId="277CD5D4" w:rsidR="00F80E95" w:rsidRPr="00E87FDE" w:rsidRDefault="00F80E95" w:rsidP="00E87FDE">
            <w:pPr>
              <w:contextualSpacing/>
              <w:rPr>
                <w:rFonts w:asciiTheme="majorHAnsi" w:hAnsiTheme="majorHAnsi" w:cstheme="majorHAnsi"/>
                <w:sz w:val="19"/>
                <w:szCs w:val="19"/>
              </w:rPr>
            </w:pPr>
            <w:r w:rsidRPr="00E87FDE">
              <w:rPr>
                <w:rFonts w:asciiTheme="majorHAnsi" w:hAnsiTheme="majorHAnsi" w:cstheme="majorHAnsi"/>
                <w:color w:val="2E74B5" w:themeColor="accent5" w:themeShade="BF"/>
                <w:sz w:val="19"/>
                <w:szCs w:val="19"/>
              </w:rPr>
              <w:t>The Tokyo Olympic Games saw four new sports added to the competitive landscape, karate, skateboarding, sport climbing and surfing.</w:t>
            </w:r>
            <w:r>
              <w:rPr>
                <w:rFonts w:asciiTheme="majorHAnsi" w:hAnsiTheme="majorHAnsi" w:cstheme="majorHAnsi"/>
                <w:color w:val="2E74B5" w:themeColor="accent5" w:themeShade="BF"/>
                <w:sz w:val="19"/>
                <w:szCs w:val="19"/>
              </w:rPr>
              <w:t xml:space="preserve"> </w:t>
            </w:r>
          </w:p>
        </w:tc>
        <w:tc>
          <w:tcPr>
            <w:tcW w:w="2001" w:type="dxa"/>
            <w:tcBorders>
              <w:top w:val="double" w:sz="4" w:space="0" w:color="ED7D31" w:themeColor="accent2"/>
              <w:bottom w:val="double" w:sz="4" w:space="0" w:color="ED7D31" w:themeColor="accent2"/>
            </w:tcBorders>
          </w:tcPr>
          <w:p w14:paraId="63CCF6F1" w14:textId="2B864F7D"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What makes a good Olympic sport?</w:t>
            </w:r>
          </w:p>
        </w:tc>
        <w:tc>
          <w:tcPr>
            <w:tcW w:w="1430" w:type="dxa"/>
            <w:tcBorders>
              <w:top w:val="double" w:sz="4" w:space="0" w:color="ED7D31" w:themeColor="accent2"/>
              <w:bottom w:val="double" w:sz="4" w:space="0" w:color="ED7D31" w:themeColor="accent2"/>
            </w:tcBorders>
          </w:tcPr>
          <w:p w14:paraId="492A778F" w14:textId="67304210"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1252" behindDoc="0" locked="0" layoutInCell="1" allowOverlap="1" wp14:anchorId="416358AC" wp14:editId="0BF470F6">
                  <wp:simplePos x="0" y="0"/>
                  <wp:positionH relativeFrom="margin">
                    <wp:posOffset>-45085</wp:posOffset>
                  </wp:positionH>
                  <wp:positionV relativeFrom="paragraph">
                    <wp:posOffset>-1905</wp:posOffset>
                  </wp:positionV>
                  <wp:extent cx="86360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82" t="5536" r="5555" b="12111"/>
                          <a:stretch/>
                        </pic:blipFill>
                        <pic:spPr bwMode="auto">
                          <a:xfrm>
                            <a:off x="0" y="0"/>
                            <a:ext cx="86360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7D397406" w14:textId="6DBA9FFE" w:rsidR="00F80E95" w:rsidRPr="00CF3271" w:rsidRDefault="00F65F94" w:rsidP="00F65F94">
            <w:pPr>
              <w:contextualSpacing/>
              <w:rPr>
                <w:rFonts w:asciiTheme="majorHAnsi" w:hAnsiTheme="majorHAnsi" w:cstheme="majorHAnsi"/>
                <w:color w:val="2E74B5" w:themeColor="accent5" w:themeShade="BF"/>
                <w:sz w:val="20"/>
                <w:szCs w:val="20"/>
              </w:rPr>
            </w:pPr>
            <w:r w:rsidRPr="00F65F94">
              <w:rPr>
                <w:rFonts w:asciiTheme="majorHAnsi" w:hAnsiTheme="majorHAnsi" w:cstheme="majorHAnsi"/>
                <w:b/>
                <w:bCs/>
                <w:color w:val="2E74B5" w:themeColor="accent5" w:themeShade="BF"/>
                <w:sz w:val="20"/>
                <w:szCs w:val="20"/>
              </w:rPr>
              <w:t>Democracy</w:t>
            </w:r>
            <w:r>
              <w:rPr>
                <w:rFonts w:asciiTheme="majorHAnsi" w:hAnsiTheme="majorHAnsi" w:cstheme="majorHAnsi"/>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Four brand-new events were added to this year’s Olympics. Each member of the International Olympic Committee (IOC) voted to decide which events should be included.</w:t>
            </w:r>
          </w:p>
        </w:tc>
      </w:tr>
      <w:tr w:rsidR="00F80E95" w:rsidRPr="00E87FDE" w14:paraId="6620CBEE" w14:textId="77777777" w:rsidTr="00E87FDE">
        <w:trPr>
          <w:trHeight w:val="765"/>
        </w:trPr>
        <w:tc>
          <w:tcPr>
            <w:tcW w:w="1271" w:type="dxa"/>
            <w:tcBorders>
              <w:top w:val="double" w:sz="4" w:space="0" w:color="ED7D31" w:themeColor="accent2"/>
              <w:bottom w:val="double" w:sz="4" w:space="0" w:color="ED7D31" w:themeColor="accent2"/>
            </w:tcBorders>
          </w:tcPr>
          <w:p w14:paraId="70712BE0"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6</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7141C178" w14:textId="40AD1980"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02A809D1" w14:textId="70646E9F" w:rsidR="00F80E95" w:rsidRPr="00E87FDE" w:rsidRDefault="00F80E95" w:rsidP="00E87FDE">
            <w:pPr>
              <w:pStyle w:val="NormalWeb"/>
              <w:spacing w:before="0" w:beforeAutospacing="0" w:after="0" w:afterAutospacing="0"/>
              <w:contextualSpacing/>
              <w:jc w:val="both"/>
              <w:textAlignment w:val="baseline"/>
              <w:rPr>
                <w:rFonts w:asciiTheme="majorHAnsi" w:hAnsiTheme="majorHAnsi" w:cstheme="majorHAnsi"/>
                <w:color w:val="ED7D31" w:themeColor="accent2"/>
                <w:sz w:val="19"/>
                <w:szCs w:val="19"/>
                <w:lang w:val="en-GB"/>
              </w:rPr>
            </w:pPr>
            <w:r w:rsidRPr="00E87FDE">
              <w:rPr>
                <w:rFonts w:asciiTheme="majorHAnsi" w:hAnsiTheme="majorHAnsi" w:cstheme="majorHAnsi"/>
                <w:color w:val="2E74B5" w:themeColor="accent5" w:themeShade="BF"/>
                <w:sz w:val="19"/>
                <w:szCs w:val="19"/>
              </w:rPr>
              <w:t xml:space="preserve">Over the past two weeks the Paralympics have taken place in Tokyo, following the postponed 2020 Olympics. </w:t>
            </w:r>
          </w:p>
        </w:tc>
        <w:tc>
          <w:tcPr>
            <w:tcW w:w="2001" w:type="dxa"/>
            <w:tcBorders>
              <w:top w:val="double" w:sz="4" w:space="0" w:color="ED7D31" w:themeColor="accent2"/>
              <w:bottom w:val="double" w:sz="4" w:space="0" w:color="ED7D31" w:themeColor="accent2"/>
            </w:tcBorders>
          </w:tcPr>
          <w:p w14:paraId="038D35BA" w14:textId="628DB627"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Can the Paralympics help us become more inclusive of others?</w:t>
            </w:r>
          </w:p>
        </w:tc>
        <w:tc>
          <w:tcPr>
            <w:tcW w:w="1430" w:type="dxa"/>
            <w:tcBorders>
              <w:top w:val="double" w:sz="4" w:space="0" w:color="ED7D31" w:themeColor="accent2"/>
              <w:bottom w:val="double" w:sz="4" w:space="0" w:color="ED7D31" w:themeColor="accent2"/>
            </w:tcBorders>
          </w:tcPr>
          <w:p w14:paraId="5B52C6C9" w14:textId="02CE83ED"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2276" behindDoc="0" locked="0" layoutInCell="1" allowOverlap="1" wp14:anchorId="47A7D9AA" wp14:editId="24C29D74">
                  <wp:simplePos x="0" y="0"/>
                  <wp:positionH relativeFrom="margin">
                    <wp:posOffset>-57785</wp:posOffset>
                  </wp:positionH>
                  <wp:positionV relativeFrom="paragraph">
                    <wp:posOffset>5080</wp:posOffset>
                  </wp:positionV>
                  <wp:extent cx="882650" cy="5080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77" t="4515" r="5117" b="11805"/>
                          <a:stretch/>
                        </pic:blipFill>
                        <pic:spPr bwMode="auto">
                          <a:xfrm>
                            <a:off x="0" y="0"/>
                            <a:ext cx="882650"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11A0EFEB" w14:textId="5D8D61CA" w:rsidR="00F80E95" w:rsidRPr="00CF3271" w:rsidRDefault="00F65F94" w:rsidP="00F65F94">
            <w:pPr>
              <w:contextualSpacing/>
              <w:rPr>
                <w:rFonts w:asciiTheme="majorHAnsi" w:hAnsiTheme="majorHAnsi" w:cstheme="majorHAnsi"/>
                <w:color w:val="2E74B5" w:themeColor="accent5" w:themeShade="BF"/>
                <w:sz w:val="20"/>
                <w:szCs w:val="20"/>
              </w:rPr>
            </w:pPr>
            <w:r w:rsidRPr="00F65F94">
              <w:rPr>
                <w:rFonts w:asciiTheme="majorHAnsi" w:hAnsiTheme="majorHAnsi" w:cstheme="majorHAnsi"/>
                <w:b/>
                <w:bCs/>
                <w:color w:val="2E74B5" w:themeColor="accent5" w:themeShade="BF"/>
                <w:sz w:val="20"/>
                <w:szCs w:val="20"/>
              </w:rPr>
              <w:t>Mutual Respect</w:t>
            </w:r>
            <w:r>
              <w:rPr>
                <w:rFonts w:asciiTheme="majorHAnsi" w:hAnsiTheme="majorHAnsi" w:cstheme="majorHAnsi"/>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We know that life is not always the same for everybody. The Paralympics is an event for people who have a disability to compete in sports and become champions!</w:t>
            </w:r>
          </w:p>
        </w:tc>
      </w:tr>
      <w:tr w:rsidR="00F80E95" w:rsidRPr="00E87FDE" w14:paraId="107F1EA5" w14:textId="77777777" w:rsidTr="00E87FDE">
        <w:trPr>
          <w:trHeight w:val="909"/>
        </w:trPr>
        <w:tc>
          <w:tcPr>
            <w:tcW w:w="1271" w:type="dxa"/>
            <w:tcBorders>
              <w:top w:val="double" w:sz="4" w:space="0" w:color="ED7D31" w:themeColor="accent2"/>
              <w:bottom w:val="double" w:sz="4" w:space="0" w:color="ED7D31" w:themeColor="accent2"/>
            </w:tcBorders>
          </w:tcPr>
          <w:p w14:paraId="79F7037E"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13</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0F4F94B3" w14:textId="144E01BF"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7B085EF5" w14:textId="6292005E" w:rsidR="00F80E95" w:rsidRPr="00E87FDE" w:rsidRDefault="00F80E95" w:rsidP="00E87FDE">
            <w:pPr>
              <w:pStyle w:val="NormalWeb"/>
              <w:spacing w:before="0" w:beforeAutospacing="0" w:after="0" w:afterAutospacing="0"/>
              <w:contextualSpacing/>
              <w:jc w:val="both"/>
              <w:textAlignment w:val="baseline"/>
              <w:rPr>
                <w:rFonts w:asciiTheme="majorHAnsi" w:hAnsiTheme="majorHAnsi" w:cstheme="majorHAnsi"/>
                <w:color w:val="ED7D31" w:themeColor="accent2"/>
                <w:sz w:val="19"/>
                <w:szCs w:val="19"/>
                <w:lang w:val="en-GB"/>
              </w:rPr>
            </w:pPr>
            <w:r w:rsidRPr="00E87FDE">
              <w:rPr>
                <w:rFonts w:asciiTheme="majorHAnsi" w:hAnsiTheme="majorHAnsi" w:cstheme="majorHAnsi"/>
                <w:color w:val="2E74B5" w:themeColor="accent5" w:themeShade="BF"/>
                <w:sz w:val="19"/>
                <w:szCs w:val="19"/>
              </w:rPr>
              <w:t>The people in Afghanistan are now under Taliban leadership following the collapse of the country's government, the UK has introduced a new resettlement scheme for Afghan refugees, aimed at helping those most in need.</w:t>
            </w:r>
          </w:p>
        </w:tc>
        <w:tc>
          <w:tcPr>
            <w:tcW w:w="2001" w:type="dxa"/>
            <w:tcBorders>
              <w:top w:val="double" w:sz="4" w:space="0" w:color="ED7D31" w:themeColor="accent2"/>
              <w:bottom w:val="double" w:sz="4" w:space="0" w:color="ED7D31" w:themeColor="accent2"/>
            </w:tcBorders>
          </w:tcPr>
          <w:p w14:paraId="0B2FC53C" w14:textId="26EB96F9"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How would you feel if you were forced to leave your home?</w:t>
            </w:r>
          </w:p>
        </w:tc>
        <w:tc>
          <w:tcPr>
            <w:tcW w:w="1430" w:type="dxa"/>
            <w:tcBorders>
              <w:top w:val="double" w:sz="4" w:space="0" w:color="ED7D31" w:themeColor="accent2"/>
              <w:bottom w:val="double" w:sz="4" w:space="0" w:color="ED7D31" w:themeColor="accent2"/>
            </w:tcBorders>
          </w:tcPr>
          <w:p w14:paraId="42AE3563" w14:textId="54194ABB" w:rsidR="00F80E95" w:rsidRPr="00E87FDE" w:rsidRDefault="00F80E95" w:rsidP="00E87FDE">
            <w:pPr>
              <w:contextualSpacing/>
              <w:jc w:val="center"/>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3300" behindDoc="0" locked="0" layoutInCell="1" allowOverlap="1" wp14:anchorId="6954C7EA" wp14:editId="59C659B5">
                  <wp:simplePos x="0" y="0"/>
                  <wp:positionH relativeFrom="margin">
                    <wp:posOffset>-51435</wp:posOffset>
                  </wp:positionH>
                  <wp:positionV relativeFrom="paragraph">
                    <wp:posOffset>5080</wp:posOffset>
                  </wp:positionV>
                  <wp:extent cx="876300" cy="5842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60" t="5555" r="6493" b="11438"/>
                          <a:stretch/>
                        </pic:blipFill>
                        <pic:spPr bwMode="auto">
                          <a:xfrm>
                            <a:off x="0" y="0"/>
                            <a:ext cx="87630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3042DF59" w14:textId="0CAB6359" w:rsidR="00F80E95" w:rsidRPr="00CF3271" w:rsidRDefault="00F65F94" w:rsidP="00F65F94">
            <w:pPr>
              <w:contextualSpacing/>
              <w:rPr>
                <w:rFonts w:asciiTheme="majorHAnsi" w:hAnsiTheme="majorHAnsi" w:cstheme="majorHAnsi"/>
                <w:color w:val="2E74B5" w:themeColor="accent5" w:themeShade="BF"/>
                <w:sz w:val="20"/>
                <w:szCs w:val="20"/>
              </w:rPr>
            </w:pPr>
            <w:r w:rsidRPr="00F65F94">
              <w:rPr>
                <w:rFonts w:asciiTheme="majorHAnsi" w:hAnsiTheme="majorHAnsi" w:cstheme="majorHAnsi"/>
                <w:b/>
                <w:bCs/>
                <w:color w:val="2E74B5" w:themeColor="accent5" w:themeShade="BF"/>
                <w:sz w:val="20"/>
                <w:szCs w:val="20"/>
              </w:rPr>
              <w:t>Individual Liberty</w:t>
            </w:r>
            <w:r>
              <w:rPr>
                <w:rFonts w:asciiTheme="majorHAnsi" w:hAnsiTheme="majorHAnsi" w:cstheme="majorHAnsi"/>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We all have the right to live somewhere safe. We can choose to help refugees, who have had to leave their country, homes and lives behind them.</w:t>
            </w:r>
          </w:p>
        </w:tc>
      </w:tr>
      <w:tr w:rsidR="00F80E95" w:rsidRPr="00E87FDE" w14:paraId="4703B674" w14:textId="77777777" w:rsidTr="00E87FDE">
        <w:trPr>
          <w:trHeight w:val="883"/>
        </w:trPr>
        <w:tc>
          <w:tcPr>
            <w:tcW w:w="1271" w:type="dxa"/>
            <w:tcBorders>
              <w:top w:val="double" w:sz="4" w:space="0" w:color="ED7D31" w:themeColor="accent2"/>
              <w:bottom w:val="double" w:sz="4" w:space="0" w:color="ED7D31" w:themeColor="accent2"/>
            </w:tcBorders>
          </w:tcPr>
          <w:p w14:paraId="38BC9987"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20</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34F1E061" w14:textId="365AB173"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3E39C3FA" w14:textId="1DD59047" w:rsidR="00F80E95" w:rsidRPr="00E87FDE" w:rsidRDefault="00F80E95" w:rsidP="00E87FDE">
            <w:pPr>
              <w:contextualSpacing/>
              <w:rPr>
                <w:rFonts w:asciiTheme="majorHAnsi" w:hAnsiTheme="majorHAnsi" w:cstheme="majorHAnsi"/>
                <w:color w:val="ED7D31" w:themeColor="accent2"/>
                <w:sz w:val="19"/>
                <w:szCs w:val="19"/>
              </w:rPr>
            </w:pPr>
            <w:r w:rsidRPr="00E87FDE">
              <w:rPr>
                <w:rFonts w:asciiTheme="majorHAnsi" w:hAnsiTheme="majorHAnsi" w:cstheme="majorHAnsi"/>
                <w:color w:val="2E74B5" w:themeColor="accent5" w:themeShade="BF"/>
                <w:sz w:val="19"/>
                <w:szCs w:val="19"/>
              </w:rPr>
              <w:t>Following the trail of devastation left by Hurricane Ida across parts of North America, US President Biden has blamed climate change for what’s happened and believes the country needs to be better prepared for extreme weather.</w:t>
            </w:r>
          </w:p>
        </w:tc>
        <w:tc>
          <w:tcPr>
            <w:tcW w:w="2001" w:type="dxa"/>
            <w:tcBorders>
              <w:top w:val="double" w:sz="4" w:space="0" w:color="ED7D31" w:themeColor="accent2"/>
              <w:bottom w:val="double" w:sz="4" w:space="0" w:color="ED7D31" w:themeColor="accent2"/>
            </w:tcBorders>
          </w:tcPr>
          <w:p w14:paraId="49202663" w14:textId="7567E679"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How does facing disasters change us?</w:t>
            </w:r>
          </w:p>
        </w:tc>
        <w:tc>
          <w:tcPr>
            <w:tcW w:w="1430" w:type="dxa"/>
            <w:tcBorders>
              <w:top w:val="double" w:sz="4" w:space="0" w:color="ED7D31" w:themeColor="accent2"/>
              <w:bottom w:val="double" w:sz="4" w:space="0" w:color="ED7D31" w:themeColor="accent2"/>
            </w:tcBorders>
          </w:tcPr>
          <w:p w14:paraId="716D7243" w14:textId="0E4F0EFF"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4324" behindDoc="0" locked="0" layoutInCell="1" allowOverlap="1" wp14:anchorId="09FEF40D" wp14:editId="7BDD157F">
                  <wp:simplePos x="0" y="0"/>
                  <wp:positionH relativeFrom="margin">
                    <wp:posOffset>-51435</wp:posOffset>
                  </wp:positionH>
                  <wp:positionV relativeFrom="paragraph">
                    <wp:posOffset>0</wp:posOffset>
                  </wp:positionV>
                  <wp:extent cx="876300" cy="635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23" t="4854" r="6114" b="12298"/>
                          <a:stretch/>
                        </pic:blipFill>
                        <pic:spPr bwMode="auto">
                          <a:xfrm>
                            <a:off x="0" y="0"/>
                            <a:ext cx="87630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0EC56D6D" w14:textId="59DF9ADC" w:rsidR="00F80E95" w:rsidRPr="00F65F94" w:rsidRDefault="00F65F94" w:rsidP="00F65F94">
            <w:pPr>
              <w:contextualSpacing/>
              <w:rPr>
                <w:rFonts w:asciiTheme="majorHAnsi" w:hAnsiTheme="majorHAnsi" w:cstheme="majorHAnsi"/>
                <w:b/>
                <w:bCs/>
                <w:color w:val="2E74B5" w:themeColor="accent5" w:themeShade="BF"/>
                <w:sz w:val="20"/>
                <w:szCs w:val="20"/>
              </w:rPr>
            </w:pPr>
            <w:r w:rsidRPr="00F65F94">
              <w:rPr>
                <w:rFonts w:asciiTheme="majorHAnsi" w:hAnsiTheme="majorHAnsi" w:cstheme="majorHAnsi"/>
                <w:b/>
                <w:bCs/>
                <w:color w:val="2E74B5" w:themeColor="accent5" w:themeShade="BF"/>
                <w:sz w:val="20"/>
                <w:szCs w:val="20"/>
              </w:rPr>
              <w:t>Rule of Law</w:t>
            </w:r>
            <w:r>
              <w:rPr>
                <w:rFonts w:asciiTheme="majorHAnsi" w:hAnsiTheme="majorHAnsi" w:cstheme="majorHAnsi"/>
                <w:b/>
                <w:bCs/>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Governments have safety rules and laws in place to reduce the risk of disasters occurring. Sometimes a natural disaster is beyond our control. It is how we respond during and afterwards that is important.</w:t>
            </w:r>
          </w:p>
        </w:tc>
      </w:tr>
      <w:tr w:rsidR="00F80E95" w:rsidRPr="00E87FDE" w14:paraId="2808E86B" w14:textId="77777777" w:rsidTr="00E87FDE">
        <w:trPr>
          <w:trHeight w:val="990"/>
        </w:trPr>
        <w:tc>
          <w:tcPr>
            <w:tcW w:w="1271" w:type="dxa"/>
            <w:tcBorders>
              <w:top w:val="double" w:sz="4" w:space="0" w:color="ED7D31" w:themeColor="accent2"/>
              <w:bottom w:val="double" w:sz="4" w:space="0" w:color="ED7D31" w:themeColor="accent2"/>
            </w:tcBorders>
          </w:tcPr>
          <w:p w14:paraId="4AEA47EA"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27</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3C54570D" w14:textId="18D5C237"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0A9C7534" w14:textId="1BE2956E" w:rsidR="00F80E95" w:rsidRPr="00E87FDE" w:rsidRDefault="00F80E95" w:rsidP="00E87FDE">
            <w:pPr>
              <w:contextualSpacing/>
              <w:rPr>
                <w:rFonts w:asciiTheme="majorHAnsi" w:hAnsiTheme="majorHAnsi" w:cstheme="majorHAnsi"/>
                <w:color w:val="ED7D31" w:themeColor="accent2"/>
                <w:sz w:val="19"/>
                <w:szCs w:val="19"/>
              </w:rPr>
            </w:pPr>
            <w:r w:rsidRPr="00E87FDE">
              <w:rPr>
                <w:rFonts w:asciiTheme="majorHAnsi" w:hAnsiTheme="majorHAnsi" w:cstheme="majorHAnsi"/>
                <w:color w:val="4472C4" w:themeColor="accent1"/>
                <w:sz w:val="19"/>
                <w:szCs w:val="19"/>
              </w:rPr>
              <w:t>It is estimated that people in Britain are sending over 1.6 billion non-biodegradable face masks to landfill every single month, according to research conducted by shopping comparison site, finder.com</w:t>
            </w:r>
          </w:p>
        </w:tc>
        <w:tc>
          <w:tcPr>
            <w:tcW w:w="2001" w:type="dxa"/>
            <w:tcBorders>
              <w:top w:val="double" w:sz="4" w:space="0" w:color="ED7D31" w:themeColor="accent2"/>
              <w:bottom w:val="double" w:sz="4" w:space="0" w:color="ED7D31" w:themeColor="accent2"/>
            </w:tcBorders>
          </w:tcPr>
          <w:p w14:paraId="2F48F973" w14:textId="20DED2C5" w:rsidR="00F80E95" w:rsidRPr="00E87FDE" w:rsidRDefault="00F80E95" w:rsidP="00E87FDE">
            <w:pPr>
              <w:contextualSpacing/>
              <w:rPr>
                <w:rFonts w:asciiTheme="majorHAnsi" w:hAnsiTheme="majorHAnsi" w:cstheme="majorHAnsi"/>
                <w:b/>
                <w:color w:val="AEB341"/>
                <w:sz w:val="20"/>
                <w:szCs w:val="20"/>
                <w:lang w:val="en-US"/>
              </w:rPr>
            </w:pPr>
            <w:r w:rsidRPr="00E87FDE">
              <w:rPr>
                <w:rFonts w:asciiTheme="majorHAnsi" w:hAnsiTheme="majorHAnsi" w:cstheme="majorHAnsi"/>
                <w:b/>
                <w:color w:val="AEB341"/>
                <w:sz w:val="20"/>
                <w:szCs w:val="20"/>
              </w:rPr>
              <w:t>Should disposable face masks be banned?</w:t>
            </w:r>
          </w:p>
        </w:tc>
        <w:tc>
          <w:tcPr>
            <w:tcW w:w="1430" w:type="dxa"/>
            <w:tcBorders>
              <w:top w:val="double" w:sz="4" w:space="0" w:color="ED7D31" w:themeColor="accent2"/>
              <w:bottom w:val="double" w:sz="4" w:space="0" w:color="ED7D31" w:themeColor="accent2"/>
            </w:tcBorders>
          </w:tcPr>
          <w:p w14:paraId="1D96750A" w14:textId="3BACF09C"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5348" behindDoc="0" locked="0" layoutInCell="1" allowOverlap="1" wp14:anchorId="74975B26" wp14:editId="2CF83059">
                  <wp:simplePos x="0" y="0"/>
                  <wp:positionH relativeFrom="margin">
                    <wp:posOffset>-57785</wp:posOffset>
                  </wp:positionH>
                  <wp:positionV relativeFrom="paragraph">
                    <wp:posOffset>-635</wp:posOffset>
                  </wp:positionV>
                  <wp:extent cx="882650" cy="6413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27" t="4262" r="6927" b="10492"/>
                          <a:stretch/>
                        </pic:blipFill>
                        <pic:spPr bwMode="auto">
                          <a:xfrm>
                            <a:off x="0" y="0"/>
                            <a:ext cx="882650"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3014C651" w14:textId="2945D7AF" w:rsidR="00F80E95" w:rsidRPr="00F65F94" w:rsidRDefault="00F65F94" w:rsidP="00F65F94">
            <w:pPr>
              <w:contextualSpacing/>
              <w:rPr>
                <w:rFonts w:asciiTheme="majorHAnsi" w:hAnsiTheme="majorHAnsi" w:cstheme="majorHAnsi"/>
                <w:b/>
                <w:bCs/>
                <w:color w:val="4472C4" w:themeColor="accent1"/>
                <w:sz w:val="20"/>
                <w:szCs w:val="20"/>
              </w:rPr>
            </w:pPr>
            <w:r w:rsidRPr="00F65F94">
              <w:rPr>
                <w:rFonts w:asciiTheme="majorHAnsi" w:hAnsiTheme="majorHAnsi" w:cstheme="majorHAnsi"/>
                <w:b/>
                <w:bCs/>
                <w:color w:val="4472C4" w:themeColor="accent1"/>
                <w:sz w:val="20"/>
                <w:szCs w:val="20"/>
              </w:rPr>
              <w:t>Individual Liberty</w:t>
            </w:r>
            <w:r>
              <w:rPr>
                <w:rFonts w:asciiTheme="majorHAnsi" w:hAnsiTheme="majorHAnsi" w:cstheme="majorHAnsi"/>
                <w:b/>
                <w:bCs/>
                <w:color w:val="4472C4" w:themeColor="accent1"/>
                <w:sz w:val="20"/>
                <w:szCs w:val="20"/>
              </w:rPr>
              <w:t xml:space="preserve"> - </w:t>
            </w:r>
            <w:r w:rsidRPr="00F65F94">
              <w:rPr>
                <w:rFonts w:asciiTheme="majorHAnsi" w:hAnsiTheme="majorHAnsi" w:cstheme="majorHAnsi"/>
                <w:color w:val="4472C4" w:themeColor="accent1"/>
                <w:sz w:val="20"/>
                <w:szCs w:val="20"/>
              </w:rPr>
              <w:t>We can choose whether to use reusable or disposable items such as face masks. It is important to consider a number of factors, including the environment, when we make our choices.</w:t>
            </w:r>
          </w:p>
        </w:tc>
      </w:tr>
      <w:tr w:rsidR="00F80E95" w:rsidRPr="00E87FDE" w14:paraId="2EB7CEB2" w14:textId="77777777" w:rsidTr="00E87FDE">
        <w:trPr>
          <w:trHeight w:val="990"/>
        </w:trPr>
        <w:tc>
          <w:tcPr>
            <w:tcW w:w="1271" w:type="dxa"/>
            <w:tcBorders>
              <w:top w:val="double" w:sz="4" w:space="0" w:color="ED7D31" w:themeColor="accent2"/>
              <w:bottom w:val="double" w:sz="4" w:space="0" w:color="ED7D31" w:themeColor="accent2"/>
            </w:tcBorders>
          </w:tcPr>
          <w:p w14:paraId="1F7AEA8F"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4</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691B93E4" w14:textId="498526F2"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October</w:t>
            </w:r>
          </w:p>
        </w:tc>
        <w:tc>
          <w:tcPr>
            <w:tcW w:w="5290" w:type="dxa"/>
            <w:tcBorders>
              <w:top w:val="double" w:sz="4" w:space="0" w:color="ED7D31" w:themeColor="accent2"/>
              <w:bottom w:val="double" w:sz="4" w:space="0" w:color="ED7D31" w:themeColor="accent2"/>
            </w:tcBorders>
          </w:tcPr>
          <w:p w14:paraId="620582E5" w14:textId="28C54752" w:rsidR="00F80E95" w:rsidRPr="00E87FDE" w:rsidRDefault="00F80E95" w:rsidP="00E87FDE">
            <w:pPr>
              <w:contextualSpacing/>
              <w:rPr>
                <w:rFonts w:asciiTheme="majorHAnsi" w:hAnsiTheme="majorHAnsi" w:cstheme="majorHAnsi"/>
                <w:color w:val="2E74B5" w:themeColor="accent5" w:themeShade="BF"/>
                <w:sz w:val="19"/>
                <w:szCs w:val="19"/>
              </w:rPr>
            </w:pPr>
            <w:r w:rsidRPr="00E87FDE">
              <w:rPr>
                <w:rFonts w:asciiTheme="majorHAnsi" w:hAnsiTheme="majorHAnsi"/>
                <w:color w:val="4472C4" w:themeColor="accent1"/>
                <w:sz w:val="19"/>
                <w:szCs w:val="19"/>
              </w:rPr>
              <w:t xml:space="preserve">Encouraging people to use buses more often is to be a central part of the Government’s plan to reach net zero by 2050. </w:t>
            </w:r>
          </w:p>
        </w:tc>
        <w:tc>
          <w:tcPr>
            <w:tcW w:w="2001" w:type="dxa"/>
            <w:tcBorders>
              <w:top w:val="double" w:sz="4" w:space="0" w:color="ED7D31" w:themeColor="accent2"/>
              <w:bottom w:val="double" w:sz="4" w:space="0" w:color="ED7D31" w:themeColor="accent2"/>
            </w:tcBorders>
          </w:tcPr>
          <w:p w14:paraId="087B68B5" w14:textId="4AEEA007"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What would encourage you to use public transport?</w:t>
            </w:r>
          </w:p>
        </w:tc>
        <w:tc>
          <w:tcPr>
            <w:tcW w:w="1430" w:type="dxa"/>
            <w:tcBorders>
              <w:top w:val="double" w:sz="4" w:space="0" w:color="ED7D31" w:themeColor="accent2"/>
              <w:bottom w:val="double" w:sz="4" w:space="0" w:color="ED7D31" w:themeColor="accent2"/>
            </w:tcBorders>
          </w:tcPr>
          <w:p w14:paraId="016C8F3F" w14:textId="630C5526" w:rsidR="00F80E95" w:rsidRPr="00E87FDE" w:rsidRDefault="00F80E95" w:rsidP="00E87FDE">
            <w:pPr>
              <w:contextualSpacing/>
              <w:rPr>
                <w:rFonts w:ascii="Calibri" w:eastAsia="Calibri" w:hAnsi="Calibri" w:cs="Times New Roman"/>
                <w:noProof/>
                <w:sz w:val="18"/>
                <w:szCs w:val="18"/>
              </w:rPr>
            </w:pPr>
            <w:r w:rsidRPr="00E87FDE">
              <w:rPr>
                <w:rFonts w:ascii="Calibri" w:eastAsia="Calibri" w:hAnsi="Calibri" w:cs="Times New Roman"/>
                <w:noProof/>
                <w:sz w:val="18"/>
                <w:szCs w:val="18"/>
                <w:lang w:eastAsia="en-GB"/>
              </w:rPr>
              <w:drawing>
                <wp:anchor distT="0" distB="0" distL="114300" distR="114300" simplePos="0" relativeHeight="251706372" behindDoc="0" locked="0" layoutInCell="1" allowOverlap="1" wp14:anchorId="6B2B77BB" wp14:editId="6ECFE7A9">
                  <wp:simplePos x="0" y="0"/>
                  <wp:positionH relativeFrom="column">
                    <wp:posOffset>-51435</wp:posOffset>
                  </wp:positionH>
                  <wp:positionV relativeFrom="paragraph">
                    <wp:posOffset>5080</wp:posOffset>
                  </wp:positionV>
                  <wp:extent cx="876300" cy="6223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871" t="5483" r="6066" b="12280"/>
                          <a:stretch/>
                        </pic:blipFill>
                        <pic:spPr bwMode="auto">
                          <a:xfrm>
                            <a:off x="0" y="0"/>
                            <a:ext cx="87630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3CC00CCC" w14:textId="3FB92B00" w:rsidR="00F80E95" w:rsidRPr="00F65F94" w:rsidRDefault="00F65F94" w:rsidP="00F65F94">
            <w:pPr>
              <w:contextualSpacing/>
              <w:rPr>
                <w:rFonts w:asciiTheme="majorHAnsi" w:hAnsiTheme="majorHAnsi" w:cstheme="majorHAnsi"/>
                <w:color w:val="4472C4" w:themeColor="accent1"/>
                <w:sz w:val="20"/>
                <w:szCs w:val="20"/>
              </w:rPr>
            </w:pPr>
            <w:r w:rsidRPr="00F65F94">
              <w:rPr>
                <w:rFonts w:asciiTheme="majorHAnsi" w:hAnsiTheme="majorHAnsi" w:cstheme="majorHAnsi"/>
                <w:b/>
                <w:bCs/>
                <w:color w:val="4472C4" w:themeColor="accent1"/>
                <w:sz w:val="20"/>
                <w:szCs w:val="20"/>
              </w:rPr>
              <w:t>Democracy</w:t>
            </w:r>
            <w:r>
              <w:rPr>
                <w:rFonts w:asciiTheme="majorHAnsi" w:hAnsiTheme="majorHAnsi" w:cstheme="majorHAnsi"/>
                <w:color w:val="4472C4" w:themeColor="accent1"/>
                <w:sz w:val="20"/>
                <w:szCs w:val="20"/>
              </w:rPr>
              <w:t xml:space="preserve"> - </w:t>
            </w:r>
            <w:r w:rsidRPr="00F65F94">
              <w:rPr>
                <w:rFonts w:asciiTheme="majorHAnsi" w:hAnsiTheme="majorHAnsi" w:cstheme="majorHAnsi"/>
                <w:color w:val="4472C4" w:themeColor="accent1"/>
                <w:sz w:val="20"/>
                <w:szCs w:val="20"/>
              </w:rPr>
              <w:t>People aged 18 or over vote for who they want to govern our country. Our Government makes decisions for the country. Mobility hubs form part of the Government’s plan to reach net zero by 2050.</w:t>
            </w:r>
          </w:p>
        </w:tc>
      </w:tr>
      <w:tr w:rsidR="00F80E95" w:rsidRPr="00E87FDE" w14:paraId="4B92A246" w14:textId="77777777" w:rsidTr="00E87FDE">
        <w:trPr>
          <w:trHeight w:val="1019"/>
        </w:trPr>
        <w:tc>
          <w:tcPr>
            <w:tcW w:w="1271" w:type="dxa"/>
            <w:tcBorders>
              <w:top w:val="double" w:sz="4" w:space="0" w:color="ED7D31" w:themeColor="accent2"/>
              <w:bottom w:val="double" w:sz="4" w:space="0" w:color="ED7D31" w:themeColor="accent2"/>
            </w:tcBorders>
          </w:tcPr>
          <w:p w14:paraId="057C6E36"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11</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57CEC16B" w14:textId="119CCA2A"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October</w:t>
            </w:r>
          </w:p>
        </w:tc>
        <w:tc>
          <w:tcPr>
            <w:tcW w:w="5290" w:type="dxa"/>
            <w:tcBorders>
              <w:top w:val="double" w:sz="4" w:space="0" w:color="ED7D31" w:themeColor="accent2"/>
              <w:bottom w:val="double" w:sz="4" w:space="0" w:color="ED7D31" w:themeColor="accent2"/>
            </w:tcBorders>
          </w:tcPr>
          <w:p w14:paraId="31DF0C4D" w14:textId="0CA6ED7E" w:rsidR="00F80E95" w:rsidRPr="00E87FDE" w:rsidRDefault="00F80E95" w:rsidP="00E87FDE">
            <w:pPr>
              <w:contextualSpacing/>
              <w:rPr>
                <w:rFonts w:asciiTheme="majorHAnsi" w:hAnsiTheme="majorHAnsi" w:cstheme="majorHAnsi"/>
                <w:color w:val="ED7D31" w:themeColor="accent2"/>
                <w:sz w:val="19"/>
                <w:szCs w:val="19"/>
              </w:rPr>
            </w:pPr>
            <w:r w:rsidRPr="00E87FDE">
              <w:rPr>
                <w:rFonts w:asciiTheme="majorHAnsi" w:hAnsiTheme="majorHAnsi" w:cstheme="majorHAnsi"/>
                <w:color w:val="4472C4" w:themeColor="accent1"/>
                <w:sz w:val="19"/>
                <w:szCs w:val="19"/>
              </w:rPr>
              <w:t>Children’s TV channel CBeebies has hired George Webster as its first ever presenter with Down’s syndrome.</w:t>
            </w:r>
          </w:p>
        </w:tc>
        <w:tc>
          <w:tcPr>
            <w:tcW w:w="2001" w:type="dxa"/>
            <w:tcBorders>
              <w:top w:val="double" w:sz="4" w:space="0" w:color="ED7D31" w:themeColor="accent2"/>
              <w:bottom w:val="double" w:sz="4" w:space="0" w:color="ED7D31" w:themeColor="accent2"/>
            </w:tcBorders>
          </w:tcPr>
          <w:p w14:paraId="54E7A510" w14:textId="240466F1"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What does a good role model look like?</w:t>
            </w:r>
          </w:p>
        </w:tc>
        <w:tc>
          <w:tcPr>
            <w:tcW w:w="1430" w:type="dxa"/>
            <w:tcBorders>
              <w:top w:val="double" w:sz="4" w:space="0" w:color="ED7D31" w:themeColor="accent2"/>
              <w:bottom w:val="double" w:sz="4" w:space="0" w:color="ED7D31" w:themeColor="accent2"/>
            </w:tcBorders>
          </w:tcPr>
          <w:p w14:paraId="55B42E67" w14:textId="5F4C3647"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7396" behindDoc="0" locked="0" layoutInCell="1" allowOverlap="1" wp14:anchorId="09CB2813" wp14:editId="51CD120E">
                  <wp:simplePos x="0" y="0"/>
                  <wp:positionH relativeFrom="margin">
                    <wp:posOffset>-51435</wp:posOffset>
                  </wp:positionH>
                  <wp:positionV relativeFrom="paragraph">
                    <wp:posOffset>3175</wp:posOffset>
                  </wp:positionV>
                  <wp:extent cx="882650" cy="635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97" t="6213" r="5946" b="10819"/>
                          <a:stretch/>
                        </pic:blipFill>
                        <pic:spPr bwMode="auto">
                          <a:xfrm>
                            <a:off x="0" y="0"/>
                            <a:ext cx="8826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7C650C37" w14:textId="7EE182B3" w:rsidR="00F80E95" w:rsidRPr="00E501CF" w:rsidRDefault="00E501CF" w:rsidP="00E501CF">
            <w:pPr>
              <w:contextualSpacing/>
              <w:rPr>
                <w:rFonts w:asciiTheme="majorHAnsi" w:hAnsiTheme="majorHAnsi" w:cstheme="majorHAnsi"/>
                <w:color w:val="4472C4" w:themeColor="accent1"/>
                <w:sz w:val="20"/>
                <w:szCs w:val="20"/>
              </w:rPr>
            </w:pPr>
            <w:r w:rsidRPr="00E501CF">
              <w:rPr>
                <w:rFonts w:asciiTheme="majorHAnsi" w:hAnsiTheme="majorHAnsi" w:cstheme="majorHAnsi"/>
                <w:b/>
                <w:bCs/>
                <w:color w:val="4472C4" w:themeColor="accent1"/>
                <w:sz w:val="20"/>
                <w:szCs w:val="20"/>
              </w:rPr>
              <w:t>Tolerance</w:t>
            </w:r>
            <w:r>
              <w:rPr>
                <w:rFonts w:asciiTheme="majorHAnsi" w:hAnsiTheme="majorHAnsi" w:cstheme="majorHAnsi"/>
                <w:color w:val="4472C4" w:themeColor="accent1"/>
                <w:sz w:val="20"/>
                <w:szCs w:val="20"/>
              </w:rPr>
              <w:t xml:space="preserve"> - </w:t>
            </w:r>
            <w:r w:rsidRPr="00E501CF">
              <w:rPr>
                <w:rFonts w:asciiTheme="majorHAnsi" w:hAnsiTheme="majorHAnsi" w:cstheme="majorHAnsi"/>
                <w:color w:val="4472C4" w:themeColor="accent1"/>
                <w:sz w:val="20"/>
                <w:szCs w:val="20"/>
              </w:rPr>
              <w:t>We all have different opinions, beliefs and values so our role models will be different too. Being tolerant of our differences means people feel accepted and free to be who they want to be.</w:t>
            </w:r>
          </w:p>
        </w:tc>
      </w:tr>
      <w:tr w:rsidR="00F80E95" w:rsidRPr="00E87FDE" w14:paraId="51EE9C6F" w14:textId="77777777" w:rsidTr="00E87FDE">
        <w:trPr>
          <w:trHeight w:val="1019"/>
        </w:trPr>
        <w:tc>
          <w:tcPr>
            <w:tcW w:w="1271" w:type="dxa"/>
            <w:tcBorders>
              <w:top w:val="double" w:sz="4" w:space="0" w:color="ED7D31" w:themeColor="accent2"/>
              <w:bottom w:val="double" w:sz="4" w:space="0" w:color="ED7D31" w:themeColor="accent2"/>
            </w:tcBorders>
          </w:tcPr>
          <w:p w14:paraId="5011BC8A" w14:textId="0EB2950A" w:rsidR="00F80E95" w:rsidRPr="00E87FDE" w:rsidRDefault="00F80E95" w:rsidP="00E87FDE">
            <w:pPr>
              <w:contextualSpacing/>
              <w:rPr>
                <w:rFonts w:asciiTheme="majorHAnsi" w:hAnsiTheme="majorHAnsi" w:cstheme="majorHAnsi"/>
                <w:bCs/>
                <w:color w:val="2E74B5" w:themeColor="accent5" w:themeShade="BF"/>
                <w:sz w:val="23"/>
                <w:szCs w:val="23"/>
              </w:rPr>
            </w:pPr>
            <w:r>
              <w:rPr>
                <w:rFonts w:asciiTheme="majorHAnsi" w:hAnsiTheme="majorHAnsi" w:cstheme="majorHAnsi"/>
                <w:bCs/>
                <w:color w:val="2E74B5" w:themeColor="accent5" w:themeShade="BF"/>
                <w:sz w:val="23"/>
                <w:szCs w:val="23"/>
              </w:rPr>
              <w:t>18</w:t>
            </w:r>
            <w:r w:rsidRPr="00F80E95">
              <w:rPr>
                <w:rFonts w:asciiTheme="majorHAnsi" w:hAnsiTheme="majorHAnsi" w:cstheme="majorHAnsi"/>
                <w:bCs/>
                <w:color w:val="2E74B5" w:themeColor="accent5" w:themeShade="BF"/>
                <w:sz w:val="23"/>
                <w:szCs w:val="23"/>
                <w:vertAlign w:val="superscript"/>
              </w:rPr>
              <w:t>th</w:t>
            </w:r>
            <w:r>
              <w:rPr>
                <w:rFonts w:asciiTheme="majorHAnsi" w:hAnsiTheme="majorHAnsi" w:cstheme="majorHAnsi"/>
                <w:bCs/>
                <w:color w:val="2E74B5" w:themeColor="accent5" w:themeShade="BF"/>
                <w:sz w:val="23"/>
                <w:szCs w:val="23"/>
              </w:rPr>
              <w:t xml:space="preserve"> October</w:t>
            </w:r>
          </w:p>
        </w:tc>
        <w:tc>
          <w:tcPr>
            <w:tcW w:w="5290" w:type="dxa"/>
            <w:tcBorders>
              <w:top w:val="double" w:sz="4" w:space="0" w:color="ED7D31" w:themeColor="accent2"/>
              <w:bottom w:val="double" w:sz="4" w:space="0" w:color="ED7D31" w:themeColor="accent2"/>
            </w:tcBorders>
          </w:tcPr>
          <w:p w14:paraId="537AD7B8" w14:textId="3E92511B" w:rsidR="00F80E95" w:rsidRPr="00E87FDE" w:rsidRDefault="00F80E95" w:rsidP="00E87FDE">
            <w:pPr>
              <w:contextualSpacing/>
              <w:rPr>
                <w:rFonts w:asciiTheme="majorHAnsi" w:hAnsiTheme="majorHAnsi" w:cstheme="majorHAnsi"/>
                <w:color w:val="4472C4" w:themeColor="accent1"/>
                <w:sz w:val="19"/>
                <w:szCs w:val="19"/>
              </w:rPr>
            </w:pPr>
            <w:r w:rsidRPr="00F80E95">
              <w:rPr>
                <w:rFonts w:asciiTheme="majorHAnsi" w:hAnsiTheme="majorHAnsi" w:cstheme="majorHAnsi"/>
                <w:color w:val="4472C4" w:themeColor="accent1"/>
                <w:sz w:val="19"/>
                <w:szCs w:val="19"/>
              </w:rPr>
              <w:t>This year’s Nobel Prize winners have been announced and include two American scientists, who discovered how we feel physical pain and pleasure, winning the 2021 Nobel Prize for medicine.</w:t>
            </w:r>
          </w:p>
        </w:tc>
        <w:tc>
          <w:tcPr>
            <w:tcW w:w="2001" w:type="dxa"/>
            <w:tcBorders>
              <w:top w:val="double" w:sz="4" w:space="0" w:color="ED7D31" w:themeColor="accent2"/>
              <w:bottom w:val="double" w:sz="4" w:space="0" w:color="ED7D31" w:themeColor="accent2"/>
            </w:tcBorders>
          </w:tcPr>
          <w:p w14:paraId="2AB282AA" w14:textId="3CE37681" w:rsidR="00F80E95" w:rsidRPr="00E87FDE" w:rsidRDefault="00F80E95" w:rsidP="00E87FDE">
            <w:pPr>
              <w:contextualSpacing/>
              <w:rPr>
                <w:rFonts w:asciiTheme="majorHAnsi" w:hAnsiTheme="majorHAnsi" w:cstheme="majorHAnsi"/>
                <w:b/>
                <w:color w:val="AEB341"/>
                <w:sz w:val="20"/>
                <w:szCs w:val="20"/>
              </w:rPr>
            </w:pPr>
            <w:r w:rsidRPr="00F80E95">
              <w:rPr>
                <w:rFonts w:asciiTheme="majorHAnsi" w:hAnsiTheme="majorHAnsi" w:cstheme="majorHAnsi"/>
                <w:b/>
                <w:color w:val="AEB341"/>
                <w:sz w:val="20"/>
                <w:szCs w:val="20"/>
              </w:rPr>
              <w:t>Is it important for all our achievements and good deeds to be recognised?</w:t>
            </w:r>
          </w:p>
        </w:tc>
        <w:tc>
          <w:tcPr>
            <w:tcW w:w="1430" w:type="dxa"/>
            <w:tcBorders>
              <w:top w:val="double" w:sz="4" w:space="0" w:color="ED7D31" w:themeColor="accent2"/>
              <w:bottom w:val="double" w:sz="4" w:space="0" w:color="ED7D31" w:themeColor="accent2"/>
            </w:tcBorders>
          </w:tcPr>
          <w:p w14:paraId="1D4B7EEA" w14:textId="4C4B784C" w:rsidR="00F80E95" w:rsidRPr="00E87FDE" w:rsidRDefault="00F80E95" w:rsidP="00E87FDE">
            <w:pPr>
              <w:contextualSpacing/>
              <w:rPr>
                <w:noProof/>
                <w:sz w:val="18"/>
                <w:szCs w:val="18"/>
              </w:rPr>
            </w:pPr>
            <w:r w:rsidRPr="00F80E95">
              <w:rPr>
                <w:rFonts w:ascii="Calibri" w:eastAsia="Calibri" w:hAnsi="Calibri" w:cs="Arial"/>
                <w:noProof/>
                <w:lang w:eastAsia="en-GB"/>
              </w:rPr>
              <w:drawing>
                <wp:anchor distT="0" distB="0" distL="114300" distR="114300" simplePos="0" relativeHeight="251709444" behindDoc="0" locked="0" layoutInCell="1" allowOverlap="1" wp14:anchorId="0652D3F4" wp14:editId="09AFB98E">
                  <wp:simplePos x="0" y="0"/>
                  <wp:positionH relativeFrom="margin">
                    <wp:posOffset>-57785</wp:posOffset>
                  </wp:positionH>
                  <wp:positionV relativeFrom="paragraph">
                    <wp:posOffset>5715</wp:posOffset>
                  </wp:positionV>
                  <wp:extent cx="889000" cy="66675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87" t="6209" r="6114" b="10130"/>
                          <a:stretch/>
                        </pic:blipFill>
                        <pic:spPr bwMode="auto">
                          <a:xfrm>
                            <a:off x="0" y="0"/>
                            <a:ext cx="8890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74509199" w14:textId="7B6F09BD" w:rsidR="00F80E95" w:rsidRPr="00CF3271" w:rsidRDefault="00E501CF" w:rsidP="00E501CF">
            <w:pPr>
              <w:contextualSpacing/>
              <w:rPr>
                <w:rFonts w:asciiTheme="majorHAnsi" w:hAnsiTheme="majorHAnsi" w:cstheme="majorHAnsi"/>
                <w:color w:val="4472C4" w:themeColor="accent1"/>
                <w:sz w:val="20"/>
                <w:szCs w:val="20"/>
              </w:rPr>
            </w:pPr>
            <w:r w:rsidRPr="00E501CF">
              <w:rPr>
                <w:rFonts w:asciiTheme="majorHAnsi" w:hAnsiTheme="majorHAnsi" w:cstheme="majorHAnsi"/>
                <w:b/>
                <w:bCs/>
                <w:color w:val="4472C4" w:themeColor="accent1"/>
                <w:sz w:val="20"/>
                <w:szCs w:val="20"/>
              </w:rPr>
              <w:t>Individual Liberty</w:t>
            </w:r>
            <w:r>
              <w:rPr>
                <w:rFonts w:asciiTheme="majorHAnsi" w:hAnsiTheme="majorHAnsi" w:cstheme="majorHAnsi"/>
                <w:color w:val="4472C4" w:themeColor="accent1"/>
                <w:sz w:val="20"/>
                <w:szCs w:val="20"/>
              </w:rPr>
              <w:t xml:space="preserve"> - </w:t>
            </w:r>
            <w:r w:rsidRPr="00E501CF">
              <w:rPr>
                <w:rFonts w:asciiTheme="majorHAnsi" w:hAnsiTheme="majorHAnsi" w:cstheme="majorHAnsi"/>
                <w:color w:val="4472C4" w:themeColor="accent1"/>
                <w:sz w:val="20"/>
                <w:szCs w:val="20"/>
              </w:rPr>
              <w:t>People who win Nobel Prizes have made choices to produce work that benefits humankind. We can make choices that can benefit others too.</w:t>
            </w:r>
          </w:p>
        </w:tc>
      </w:tr>
    </w:tbl>
    <w:p w14:paraId="0846B74F" w14:textId="56AA6D44" w:rsidR="00337C24" w:rsidRPr="00E87FDE" w:rsidRDefault="00337C24" w:rsidP="00E87FDE">
      <w:pPr>
        <w:tabs>
          <w:tab w:val="left" w:pos="1220"/>
        </w:tabs>
        <w:contextualSpacing/>
        <w:rPr>
          <w:rFonts w:ascii="Paytone One" w:hAnsi="Paytone One"/>
          <w:sz w:val="18"/>
          <w:szCs w:val="18"/>
        </w:rPr>
      </w:pPr>
    </w:p>
    <w:sectPr w:rsidR="00337C24" w:rsidRPr="00E87FDE" w:rsidSect="0056332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1B18" w14:textId="77777777" w:rsidR="003C33D2" w:rsidRDefault="003C33D2" w:rsidP="001E09AB">
      <w:pPr>
        <w:spacing w:after="0" w:line="240" w:lineRule="auto"/>
      </w:pPr>
      <w:r>
        <w:separator/>
      </w:r>
    </w:p>
  </w:endnote>
  <w:endnote w:type="continuationSeparator" w:id="0">
    <w:p w14:paraId="7D4632A9" w14:textId="77777777" w:rsidR="003C33D2" w:rsidRDefault="003C33D2" w:rsidP="001E09AB">
      <w:pPr>
        <w:spacing w:after="0" w:line="240" w:lineRule="auto"/>
      </w:pPr>
      <w:r>
        <w:continuationSeparator/>
      </w:r>
    </w:p>
  </w:endnote>
  <w:endnote w:type="continuationNotice" w:id="1">
    <w:p w14:paraId="23C85B28" w14:textId="77777777" w:rsidR="003C33D2" w:rsidRDefault="003C3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CA063" w14:textId="77777777" w:rsidR="003C33D2" w:rsidRDefault="003C33D2" w:rsidP="001E09AB">
      <w:pPr>
        <w:spacing w:after="0" w:line="240" w:lineRule="auto"/>
      </w:pPr>
      <w:r>
        <w:separator/>
      </w:r>
    </w:p>
  </w:footnote>
  <w:footnote w:type="continuationSeparator" w:id="0">
    <w:p w14:paraId="7AFCD5F1" w14:textId="77777777" w:rsidR="003C33D2" w:rsidRDefault="003C33D2" w:rsidP="001E09AB">
      <w:pPr>
        <w:spacing w:after="0" w:line="240" w:lineRule="auto"/>
      </w:pPr>
      <w:r>
        <w:continuationSeparator/>
      </w:r>
    </w:p>
  </w:footnote>
  <w:footnote w:type="continuationNotice" w:id="1">
    <w:p w14:paraId="6A670B9E" w14:textId="77777777" w:rsidR="003C33D2" w:rsidRDefault="003C3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EF3" w14:textId="6871F550" w:rsidR="00A547D4" w:rsidRDefault="00A547D4" w:rsidP="001E09AB">
    <w:pPr>
      <w:pStyle w:val="Header"/>
      <w:jc w:val="center"/>
    </w:pPr>
    <w:r>
      <w:rPr>
        <w:noProof/>
        <w:lang w:eastAsia="en-GB"/>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IYCQIAAPEDAAAOAAAAZHJzL2Uyb0RvYy54bWysU9tu2zAMfR+wfxD0vjhxki4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vLyYzkqyCDLN58tylTtXQPUS7HyInyQalg4199T4DA6H+xBT&#10;MVC9uKRcFu+U1rn52rKeEizLZQ44sxgVaTa1MjVfTdMapyVx/GibHBxB6fFMCbQ9kk48R8Zx2A7k&#10;mJTYYvNE9D2OM0h/hg4d+t+c9TR/NQ+/9uAlZ/qzJQkvZ4tFGth8WSzfJ/b+3LI9t4AVBFXzyNl4&#10;vIl5yEeu1yR1q7IMr5Uca6W5yuoc/0Aa3PN79nr9qZtnAAAA//8DAFBLAwQUAAYACAAAACEAPgFx&#10;NNsAAAAGAQAADwAAAGRycy9kb3ducmV2LnhtbEyPwU7DMBBE70j8g7VI3KjdqAUasqkQiCuIApV6&#10;28bbJCJeR7HbhL/HPcFxZ0Yzb4v15Dp14iG0XhDmMwOKpfK2lRrh8+Pl5h5UiCSWOi+M8MMB1uXl&#10;RUG59aO882kTa5VKJOSE0MTY51qHqmFHYeZ7luQd/OAopnOotR1oTOWu05kxt9pRK2mhoZ6fGq6+&#10;N0eH8PV62G0X5q1+dst+9JPR4lYa8fpqenwAFXmKf2E44yd0KBPT3h/FBtUhpEdiUlcLUGd3Oc9A&#10;7RHusgx0Wej/+OUvAAAA//8DAFBLAQItABQABgAIAAAAIQC2gziS/gAAAOEBAAATAAAAAAAAAAAA&#10;AAAAAAAAAABbQ29udGVudF9UeXBlc10ueG1sUEsBAi0AFAAGAAgAAAAhADj9If/WAAAAlAEAAAsA&#10;AAAAAAAAAAAAAAAALwEAAF9yZWxzLy5yZWxzUEsBAi0AFAAGAAgAAAAhALY4chgJAgAA8QMAAA4A&#10;AAAAAAAAAAAAAAAALgIAAGRycy9lMm9Eb2MueG1sUEsBAi0AFAAGAAgAAAAhAD4BcTTbAAAABgEA&#10;AA8AAAAAAAAAAAAAAAAAYwQAAGRycy9kb3ducmV2LnhtbFBLBQYAAAAABAAEAPMAAABrBQ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727E130B" w:rsidR="001E09AB" w:rsidRPr="00A66FCF" w:rsidRDefault="00E87FDE" w:rsidP="00A547D4">
    <w:pPr>
      <w:pStyle w:val="Header"/>
      <w:rPr>
        <w:rFonts w:ascii="Paytone One" w:hAnsi="Paytone One"/>
        <w:i/>
        <w:color w:val="AEB341"/>
      </w:rPr>
    </w:pPr>
    <w:r>
      <w:rPr>
        <w:rFonts w:ascii="Paytone One" w:hAnsi="Paytone One"/>
        <w:i/>
        <w:color w:val="AEB341"/>
      </w:rPr>
      <w:t>Autumn 1</w:t>
    </w:r>
    <w:r w:rsidR="00A547D4">
      <w:rPr>
        <w:rFonts w:ascii="Paytone One" w:hAnsi="Paytone One"/>
        <w:i/>
        <w:color w:val="AEB341"/>
      </w:rPr>
      <w:t xml:space="preserve"> 202</w:t>
    </w:r>
    <w:r w:rsidR="00A43653">
      <w:rPr>
        <w:rFonts w:ascii="Paytone One" w:hAnsi="Paytone One"/>
        <w:i/>
        <w:color w:val="AEB341"/>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556"/>
    <w:rsid w:val="000018F8"/>
    <w:rsid w:val="00001E30"/>
    <w:rsid w:val="00010366"/>
    <w:rsid w:val="00011946"/>
    <w:rsid w:val="00011A18"/>
    <w:rsid w:val="000210CE"/>
    <w:rsid w:val="00022AD4"/>
    <w:rsid w:val="00023396"/>
    <w:rsid w:val="00030F3D"/>
    <w:rsid w:val="00032E63"/>
    <w:rsid w:val="000367E8"/>
    <w:rsid w:val="00037BA9"/>
    <w:rsid w:val="00040E6F"/>
    <w:rsid w:val="000536BD"/>
    <w:rsid w:val="0005450F"/>
    <w:rsid w:val="0005480D"/>
    <w:rsid w:val="00056D9D"/>
    <w:rsid w:val="00062839"/>
    <w:rsid w:val="000662D4"/>
    <w:rsid w:val="00066F92"/>
    <w:rsid w:val="0007192B"/>
    <w:rsid w:val="00075C77"/>
    <w:rsid w:val="00075FE2"/>
    <w:rsid w:val="0008281E"/>
    <w:rsid w:val="00083297"/>
    <w:rsid w:val="000836FA"/>
    <w:rsid w:val="000A4670"/>
    <w:rsid w:val="000A6E20"/>
    <w:rsid w:val="000B5AC7"/>
    <w:rsid w:val="000C4E4F"/>
    <w:rsid w:val="000C79EA"/>
    <w:rsid w:val="000D04E0"/>
    <w:rsid w:val="000D7F9D"/>
    <w:rsid w:val="000E23C8"/>
    <w:rsid w:val="000E3A09"/>
    <w:rsid w:val="000E3E6B"/>
    <w:rsid w:val="000E50C3"/>
    <w:rsid w:val="000E67D7"/>
    <w:rsid w:val="00102C9F"/>
    <w:rsid w:val="00102DF8"/>
    <w:rsid w:val="00103679"/>
    <w:rsid w:val="001105C5"/>
    <w:rsid w:val="001125E0"/>
    <w:rsid w:val="001337E2"/>
    <w:rsid w:val="001363E1"/>
    <w:rsid w:val="00147429"/>
    <w:rsid w:val="00171D4B"/>
    <w:rsid w:val="00172213"/>
    <w:rsid w:val="00174C8A"/>
    <w:rsid w:val="00176673"/>
    <w:rsid w:val="00182B99"/>
    <w:rsid w:val="001A046C"/>
    <w:rsid w:val="001A19C7"/>
    <w:rsid w:val="001A31A8"/>
    <w:rsid w:val="001A3535"/>
    <w:rsid w:val="001A3A93"/>
    <w:rsid w:val="001A3AD1"/>
    <w:rsid w:val="001A79B6"/>
    <w:rsid w:val="001B44B8"/>
    <w:rsid w:val="001B4A30"/>
    <w:rsid w:val="001B52A3"/>
    <w:rsid w:val="001B64A6"/>
    <w:rsid w:val="001C7291"/>
    <w:rsid w:val="001D7FAD"/>
    <w:rsid w:val="001E09AB"/>
    <w:rsid w:val="001E1CEA"/>
    <w:rsid w:val="001E7347"/>
    <w:rsid w:val="001E7F41"/>
    <w:rsid w:val="001F39A1"/>
    <w:rsid w:val="001F6402"/>
    <w:rsid w:val="001F6A44"/>
    <w:rsid w:val="001F782E"/>
    <w:rsid w:val="00206CF0"/>
    <w:rsid w:val="00207606"/>
    <w:rsid w:val="00215FB5"/>
    <w:rsid w:val="002161CA"/>
    <w:rsid w:val="00221147"/>
    <w:rsid w:val="00223C3A"/>
    <w:rsid w:val="002242C5"/>
    <w:rsid w:val="00225154"/>
    <w:rsid w:val="0022672B"/>
    <w:rsid w:val="00233746"/>
    <w:rsid w:val="002372C0"/>
    <w:rsid w:val="00241786"/>
    <w:rsid w:val="00243150"/>
    <w:rsid w:val="002458B4"/>
    <w:rsid w:val="0024686A"/>
    <w:rsid w:val="00251028"/>
    <w:rsid w:val="002578C6"/>
    <w:rsid w:val="00262D2C"/>
    <w:rsid w:val="0026364B"/>
    <w:rsid w:val="00264733"/>
    <w:rsid w:val="00267454"/>
    <w:rsid w:val="002760BB"/>
    <w:rsid w:val="00285945"/>
    <w:rsid w:val="00291314"/>
    <w:rsid w:val="002A7E7D"/>
    <w:rsid w:val="002B4196"/>
    <w:rsid w:val="002B74AC"/>
    <w:rsid w:val="002C0B3C"/>
    <w:rsid w:val="002C4412"/>
    <w:rsid w:val="002C6836"/>
    <w:rsid w:val="002D1108"/>
    <w:rsid w:val="002D1589"/>
    <w:rsid w:val="002D384A"/>
    <w:rsid w:val="002D4139"/>
    <w:rsid w:val="002E5063"/>
    <w:rsid w:val="002E7F82"/>
    <w:rsid w:val="002F15C6"/>
    <w:rsid w:val="002F1F44"/>
    <w:rsid w:val="002F76BF"/>
    <w:rsid w:val="002F7E06"/>
    <w:rsid w:val="0030048F"/>
    <w:rsid w:val="003015C2"/>
    <w:rsid w:val="0030191B"/>
    <w:rsid w:val="00303CD4"/>
    <w:rsid w:val="003054F6"/>
    <w:rsid w:val="00305FCB"/>
    <w:rsid w:val="00310E54"/>
    <w:rsid w:val="0031329C"/>
    <w:rsid w:val="00320805"/>
    <w:rsid w:val="00323622"/>
    <w:rsid w:val="00323A36"/>
    <w:rsid w:val="003302E3"/>
    <w:rsid w:val="00335B7F"/>
    <w:rsid w:val="00337C24"/>
    <w:rsid w:val="00351E32"/>
    <w:rsid w:val="00352F24"/>
    <w:rsid w:val="00356DE7"/>
    <w:rsid w:val="003617DD"/>
    <w:rsid w:val="00373443"/>
    <w:rsid w:val="00375246"/>
    <w:rsid w:val="00375EB7"/>
    <w:rsid w:val="00382E54"/>
    <w:rsid w:val="003851F6"/>
    <w:rsid w:val="003868EC"/>
    <w:rsid w:val="00391976"/>
    <w:rsid w:val="00391FDD"/>
    <w:rsid w:val="003935F0"/>
    <w:rsid w:val="00394473"/>
    <w:rsid w:val="0039773B"/>
    <w:rsid w:val="003A2EAD"/>
    <w:rsid w:val="003A43D6"/>
    <w:rsid w:val="003A5015"/>
    <w:rsid w:val="003A594E"/>
    <w:rsid w:val="003A6B5C"/>
    <w:rsid w:val="003B3C15"/>
    <w:rsid w:val="003B4901"/>
    <w:rsid w:val="003C33D2"/>
    <w:rsid w:val="003C3CEF"/>
    <w:rsid w:val="003C76E1"/>
    <w:rsid w:val="003D41A3"/>
    <w:rsid w:val="003D4F3A"/>
    <w:rsid w:val="003D7EEF"/>
    <w:rsid w:val="003E4A17"/>
    <w:rsid w:val="003E4D74"/>
    <w:rsid w:val="003E77FA"/>
    <w:rsid w:val="003F49D1"/>
    <w:rsid w:val="003F52C8"/>
    <w:rsid w:val="003F6929"/>
    <w:rsid w:val="003F742A"/>
    <w:rsid w:val="0040017A"/>
    <w:rsid w:val="00400A95"/>
    <w:rsid w:val="004069F0"/>
    <w:rsid w:val="004210E8"/>
    <w:rsid w:val="00432540"/>
    <w:rsid w:val="0043621F"/>
    <w:rsid w:val="0044344C"/>
    <w:rsid w:val="00444BF6"/>
    <w:rsid w:val="004500D2"/>
    <w:rsid w:val="00453000"/>
    <w:rsid w:val="00457795"/>
    <w:rsid w:val="00460084"/>
    <w:rsid w:val="00463CF0"/>
    <w:rsid w:val="00470978"/>
    <w:rsid w:val="004723B2"/>
    <w:rsid w:val="004729C4"/>
    <w:rsid w:val="00474C8B"/>
    <w:rsid w:val="00476F9A"/>
    <w:rsid w:val="00481B10"/>
    <w:rsid w:val="00482DD3"/>
    <w:rsid w:val="0048563C"/>
    <w:rsid w:val="004876C7"/>
    <w:rsid w:val="00491189"/>
    <w:rsid w:val="004A23FF"/>
    <w:rsid w:val="004B79B1"/>
    <w:rsid w:val="004C384C"/>
    <w:rsid w:val="004C50EF"/>
    <w:rsid w:val="004D3436"/>
    <w:rsid w:val="004E21AF"/>
    <w:rsid w:val="004E6609"/>
    <w:rsid w:val="004F075A"/>
    <w:rsid w:val="004F45E7"/>
    <w:rsid w:val="00502DFC"/>
    <w:rsid w:val="00504990"/>
    <w:rsid w:val="00512BF5"/>
    <w:rsid w:val="00513663"/>
    <w:rsid w:val="00515D84"/>
    <w:rsid w:val="005261BB"/>
    <w:rsid w:val="00532581"/>
    <w:rsid w:val="005365D2"/>
    <w:rsid w:val="005372A4"/>
    <w:rsid w:val="005446E9"/>
    <w:rsid w:val="0054713F"/>
    <w:rsid w:val="005472B5"/>
    <w:rsid w:val="005630B2"/>
    <w:rsid w:val="0056332A"/>
    <w:rsid w:val="00566FC0"/>
    <w:rsid w:val="005679BB"/>
    <w:rsid w:val="00574C13"/>
    <w:rsid w:val="005765A1"/>
    <w:rsid w:val="00577DB8"/>
    <w:rsid w:val="00580B0B"/>
    <w:rsid w:val="00581025"/>
    <w:rsid w:val="00587414"/>
    <w:rsid w:val="00590404"/>
    <w:rsid w:val="00590528"/>
    <w:rsid w:val="005915C7"/>
    <w:rsid w:val="005B57CF"/>
    <w:rsid w:val="005B5D06"/>
    <w:rsid w:val="005B684B"/>
    <w:rsid w:val="005B6924"/>
    <w:rsid w:val="005D0EAC"/>
    <w:rsid w:val="005D2EB0"/>
    <w:rsid w:val="005D5D6C"/>
    <w:rsid w:val="005D768D"/>
    <w:rsid w:val="005E1AC0"/>
    <w:rsid w:val="005E1DE4"/>
    <w:rsid w:val="005E2334"/>
    <w:rsid w:val="005E2BBE"/>
    <w:rsid w:val="005E3015"/>
    <w:rsid w:val="005F5E38"/>
    <w:rsid w:val="00604232"/>
    <w:rsid w:val="0060649A"/>
    <w:rsid w:val="006079F1"/>
    <w:rsid w:val="00612BEC"/>
    <w:rsid w:val="006135A4"/>
    <w:rsid w:val="00616BCD"/>
    <w:rsid w:val="00626A66"/>
    <w:rsid w:val="00630AF0"/>
    <w:rsid w:val="00633500"/>
    <w:rsid w:val="00635609"/>
    <w:rsid w:val="006404AA"/>
    <w:rsid w:val="00641DB1"/>
    <w:rsid w:val="00642B6A"/>
    <w:rsid w:val="00645A0A"/>
    <w:rsid w:val="00653A42"/>
    <w:rsid w:val="0065479A"/>
    <w:rsid w:val="00655B6B"/>
    <w:rsid w:val="00660139"/>
    <w:rsid w:val="00660C92"/>
    <w:rsid w:val="00664FCD"/>
    <w:rsid w:val="006908C3"/>
    <w:rsid w:val="00691E4D"/>
    <w:rsid w:val="006946A4"/>
    <w:rsid w:val="006A0666"/>
    <w:rsid w:val="006B03C6"/>
    <w:rsid w:val="006B5FFD"/>
    <w:rsid w:val="006C64F0"/>
    <w:rsid w:val="006C7810"/>
    <w:rsid w:val="006C7FB8"/>
    <w:rsid w:val="006D08FC"/>
    <w:rsid w:val="006E3334"/>
    <w:rsid w:val="006E36C3"/>
    <w:rsid w:val="006E6DFD"/>
    <w:rsid w:val="006E74CA"/>
    <w:rsid w:val="006F5BCB"/>
    <w:rsid w:val="006F6269"/>
    <w:rsid w:val="007031FA"/>
    <w:rsid w:val="00720CAD"/>
    <w:rsid w:val="00725B8B"/>
    <w:rsid w:val="00725C76"/>
    <w:rsid w:val="00733247"/>
    <w:rsid w:val="0073329C"/>
    <w:rsid w:val="0073687B"/>
    <w:rsid w:val="00742D9C"/>
    <w:rsid w:val="007450A0"/>
    <w:rsid w:val="007454B8"/>
    <w:rsid w:val="0075038E"/>
    <w:rsid w:val="00757E01"/>
    <w:rsid w:val="00761536"/>
    <w:rsid w:val="00764C79"/>
    <w:rsid w:val="007858D6"/>
    <w:rsid w:val="00790644"/>
    <w:rsid w:val="00797582"/>
    <w:rsid w:val="007A169F"/>
    <w:rsid w:val="007A3FB5"/>
    <w:rsid w:val="007B488E"/>
    <w:rsid w:val="007C6BCD"/>
    <w:rsid w:val="007C6D10"/>
    <w:rsid w:val="007D3940"/>
    <w:rsid w:val="007D5CC7"/>
    <w:rsid w:val="007E0EDB"/>
    <w:rsid w:val="007E7E5E"/>
    <w:rsid w:val="007F377B"/>
    <w:rsid w:val="00800276"/>
    <w:rsid w:val="00802CD5"/>
    <w:rsid w:val="008048CA"/>
    <w:rsid w:val="00807752"/>
    <w:rsid w:val="0081011C"/>
    <w:rsid w:val="0082090A"/>
    <w:rsid w:val="00822C71"/>
    <w:rsid w:val="008345B4"/>
    <w:rsid w:val="00834904"/>
    <w:rsid w:val="0084292A"/>
    <w:rsid w:val="00843CDA"/>
    <w:rsid w:val="00845FA4"/>
    <w:rsid w:val="00850252"/>
    <w:rsid w:val="0085330C"/>
    <w:rsid w:val="00854CDC"/>
    <w:rsid w:val="00855413"/>
    <w:rsid w:val="00857FDA"/>
    <w:rsid w:val="00862760"/>
    <w:rsid w:val="00870A6D"/>
    <w:rsid w:val="00870DDD"/>
    <w:rsid w:val="0087112B"/>
    <w:rsid w:val="00872D88"/>
    <w:rsid w:val="0087771B"/>
    <w:rsid w:val="00890757"/>
    <w:rsid w:val="0089093E"/>
    <w:rsid w:val="00896392"/>
    <w:rsid w:val="008973AA"/>
    <w:rsid w:val="008A13D4"/>
    <w:rsid w:val="008A279C"/>
    <w:rsid w:val="008A35C1"/>
    <w:rsid w:val="008A4109"/>
    <w:rsid w:val="008A724A"/>
    <w:rsid w:val="008B4617"/>
    <w:rsid w:val="008B70B7"/>
    <w:rsid w:val="008C1D40"/>
    <w:rsid w:val="008C301B"/>
    <w:rsid w:val="008C414F"/>
    <w:rsid w:val="008D2B88"/>
    <w:rsid w:val="008D672D"/>
    <w:rsid w:val="008E43C4"/>
    <w:rsid w:val="008E5F6C"/>
    <w:rsid w:val="008F32E5"/>
    <w:rsid w:val="008F7452"/>
    <w:rsid w:val="00904ED2"/>
    <w:rsid w:val="00914B71"/>
    <w:rsid w:val="00920441"/>
    <w:rsid w:val="00921E93"/>
    <w:rsid w:val="00923628"/>
    <w:rsid w:val="0092548F"/>
    <w:rsid w:val="00931612"/>
    <w:rsid w:val="00932647"/>
    <w:rsid w:val="0093288C"/>
    <w:rsid w:val="0093501F"/>
    <w:rsid w:val="0093717D"/>
    <w:rsid w:val="00941641"/>
    <w:rsid w:val="00941B51"/>
    <w:rsid w:val="009452D8"/>
    <w:rsid w:val="009473C5"/>
    <w:rsid w:val="00951E68"/>
    <w:rsid w:val="00961B45"/>
    <w:rsid w:val="00971642"/>
    <w:rsid w:val="009800AA"/>
    <w:rsid w:val="0098200E"/>
    <w:rsid w:val="0099330E"/>
    <w:rsid w:val="00994619"/>
    <w:rsid w:val="009A019B"/>
    <w:rsid w:val="009A4987"/>
    <w:rsid w:val="009A5DA2"/>
    <w:rsid w:val="009A690A"/>
    <w:rsid w:val="009A6E92"/>
    <w:rsid w:val="009A6FB1"/>
    <w:rsid w:val="009A765D"/>
    <w:rsid w:val="009B103A"/>
    <w:rsid w:val="009B1995"/>
    <w:rsid w:val="009D39E4"/>
    <w:rsid w:val="009E014F"/>
    <w:rsid w:val="009E04CB"/>
    <w:rsid w:val="009E27D1"/>
    <w:rsid w:val="009E672D"/>
    <w:rsid w:val="009F1700"/>
    <w:rsid w:val="009F668A"/>
    <w:rsid w:val="009F7B50"/>
    <w:rsid w:val="00A06295"/>
    <w:rsid w:val="00A1009D"/>
    <w:rsid w:val="00A12332"/>
    <w:rsid w:val="00A1410D"/>
    <w:rsid w:val="00A25880"/>
    <w:rsid w:val="00A275A6"/>
    <w:rsid w:val="00A33ED2"/>
    <w:rsid w:val="00A4183D"/>
    <w:rsid w:val="00A43653"/>
    <w:rsid w:val="00A4432E"/>
    <w:rsid w:val="00A46A41"/>
    <w:rsid w:val="00A5193F"/>
    <w:rsid w:val="00A547D4"/>
    <w:rsid w:val="00A57F1A"/>
    <w:rsid w:val="00A600B7"/>
    <w:rsid w:val="00A66FCF"/>
    <w:rsid w:val="00A716BE"/>
    <w:rsid w:val="00A75E5A"/>
    <w:rsid w:val="00A83502"/>
    <w:rsid w:val="00A97281"/>
    <w:rsid w:val="00A97642"/>
    <w:rsid w:val="00AA059B"/>
    <w:rsid w:val="00AA7F16"/>
    <w:rsid w:val="00AC1A1C"/>
    <w:rsid w:val="00AC6D3C"/>
    <w:rsid w:val="00AC78CA"/>
    <w:rsid w:val="00AD0D43"/>
    <w:rsid w:val="00AD26A5"/>
    <w:rsid w:val="00AD4919"/>
    <w:rsid w:val="00AD6711"/>
    <w:rsid w:val="00AE188A"/>
    <w:rsid w:val="00AE2359"/>
    <w:rsid w:val="00AE5FE5"/>
    <w:rsid w:val="00AF378F"/>
    <w:rsid w:val="00AF4704"/>
    <w:rsid w:val="00AF67AF"/>
    <w:rsid w:val="00B02136"/>
    <w:rsid w:val="00B06EAA"/>
    <w:rsid w:val="00B1010F"/>
    <w:rsid w:val="00B15E5C"/>
    <w:rsid w:val="00B176BE"/>
    <w:rsid w:val="00B24E2F"/>
    <w:rsid w:val="00B26B0E"/>
    <w:rsid w:val="00B34413"/>
    <w:rsid w:val="00B34B56"/>
    <w:rsid w:val="00B36083"/>
    <w:rsid w:val="00B37D33"/>
    <w:rsid w:val="00B408FD"/>
    <w:rsid w:val="00B41D19"/>
    <w:rsid w:val="00B429E6"/>
    <w:rsid w:val="00B43965"/>
    <w:rsid w:val="00B44EFB"/>
    <w:rsid w:val="00B46C3B"/>
    <w:rsid w:val="00B51140"/>
    <w:rsid w:val="00B60603"/>
    <w:rsid w:val="00B64162"/>
    <w:rsid w:val="00B71704"/>
    <w:rsid w:val="00B74294"/>
    <w:rsid w:val="00B742B9"/>
    <w:rsid w:val="00B7652C"/>
    <w:rsid w:val="00B80BBB"/>
    <w:rsid w:val="00B82A87"/>
    <w:rsid w:val="00B85726"/>
    <w:rsid w:val="00BA4A5C"/>
    <w:rsid w:val="00BA5DA6"/>
    <w:rsid w:val="00BA5EA2"/>
    <w:rsid w:val="00BA7F0D"/>
    <w:rsid w:val="00BB1494"/>
    <w:rsid w:val="00BB1CDC"/>
    <w:rsid w:val="00BB27B3"/>
    <w:rsid w:val="00BB5E86"/>
    <w:rsid w:val="00BC5CA7"/>
    <w:rsid w:val="00BC5D8F"/>
    <w:rsid w:val="00BC73BE"/>
    <w:rsid w:val="00BD4645"/>
    <w:rsid w:val="00BD7D14"/>
    <w:rsid w:val="00BE5446"/>
    <w:rsid w:val="00BE61A6"/>
    <w:rsid w:val="00BF268A"/>
    <w:rsid w:val="00BF3B96"/>
    <w:rsid w:val="00C01B44"/>
    <w:rsid w:val="00C05E68"/>
    <w:rsid w:val="00C1003E"/>
    <w:rsid w:val="00C11CC5"/>
    <w:rsid w:val="00C1279C"/>
    <w:rsid w:val="00C17CA1"/>
    <w:rsid w:val="00C21962"/>
    <w:rsid w:val="00C23604"/>
    <w:rsid w:val="00C23AF2"/>
    <w:rsid w:val="00C24ECF"/>
    <w:rsid w:val="00C3065A"/>
    <w:rsid w:val="00C33E45"/>
    <w:rsid w:val="00C4595E"/>
    <w:rsid w:val="00C46135"/>
    <w:rsid w:val="00C47879"/>
    <w:rsid w:val="00C50923"/>
    <w:rsid w:val="00C83284"/>
    <w:rsid w:val="00C832D8"/>
    <w:rsid w:val="00CA4830"/>
    <w:rsid w:val="00CA5D54"/>
    <w:rsid w:val="00CA722D"/>
    <w:rsid w:val="00CB139D"/>
    <w:rsid w:val="00CB2158"/>
    <w:rsid w:val="00CB5FF3"/>
    <w:rsid w:val="00CC175B"/>
    <w:rsid w:val="00CC7975"/>
    <w:rsid w:val="00CD03DE"/>
    <w:rsid w:val="00CD432D"/>
    <w:rsid w:val="00CD4FB2"/>
    <w:rsid w:val="00CE0533"/>
    <w:rsid w:val="00CE4225"/>
    <w:rsid w:val="00CF1187"/>
    <w:rsid w:val="00CF2638"/>
    <w:rsid w:val="00CF3271"/>
    <w:rsid w:val="00CF39A3"/>
    <w:rsid w:val="00CF4F1A"/>
    <w:rsid w:val="00CF623B"/>
    <w:rsid w:val="00D04F77"/>
    <w:rsid w:val="00D05CCF"/>
    <w:rsid w:val="00D065D0"/>
    <w:rsid w:val="00D06E5A"/>
    <w:rsid w:val="00D10B69"/>
    <w:rsid w:val="00D2281F"/>
    <w:rsid w:val="00D23FBE"/>
    <w:rsid w:val="00D26980"/>
    <w:rsid w:val="00D27597"/>
    <w:rsid w:val="00D3422F"/>
    <w:rsid w:val="00D35669"/>
    <w:rsid w:val="00D40CD3"/>
    <w:rsid w:val="00D437AC"/>
    <w:rsid w:val="00D46CE0"/>
    <w:rsid w:val="00D53AFC"/>
    <w:rsid w:val="00D53C27"/>
    <w:rsid w:val="00D54A21"/>
    <w:rsid w:val="00D57C32"/>
    <w:rsid w:val="00D602E1"/>
    <w:rsid w:val="00D6099B"/>
    <w:rsid w:val="00D612C9"/>
    <w:rsid w:val="00D6766F"/>
    <w:rsid w:val="00D67A4A"/>
    <w:rsid w:val="00D70E47"/>
    <w:rsid w:val="00D740A5"/>
    <w:rsid w:val="00D81684"/>
    <w:rsid w:val="00D861FE"/>
    <w:rsid w:val="00D8710B"/>
    <w:rsid w:val="00D9348A"/>
    <w:rsid w:val="00D93A75"/>
    <w:rsid w:val="00D9552C"/>
    <w:rsid w:val="00DA323B"/>
    <w:rsid w:val="00DA4006"/>
    <w:rsid w:val="00DA73CE"/>
    <w:rsid w:val="00DB37DC"/>
    <w:rsid w:val="00DC193A"/>
    <w:rsid w:val="00DC19F8"/>
    <w:rsid w:val="00DC26AB"/>
    <w:rsid w:val="00DD1AB7"/>
    <w:rsid w:val="00DD26AF"/>
    <w:rsid w:val="00DD69F8"/>
    <w:rsid w:val="00DD71D0"/>
    <w:rsid w:val="00DE08BC"/>
    <w:rsid w:val="00DE0A2D"/>
    <w:rsid w:val="00DE1BE3"/>
    <w:rsid w:val="00DF1079"/>
    <w:rsid w:val="00DF2202"/>
    <w:rsid w:val="00E00396"/>
    <w:rsid w:val="00E06925"/>
    <w:rsid w:val="00E06AEB"/>
    <w:rsid w:val="00E1404B"/>
    <w:rsid w:val="00E161B1"/>
    <w:rsid w:val="00E165B0"/>
    <w:rsid w:val="00E209FB"/>
    <w:rsid w:val="00E259E8"/>
    <w:rsid w:val="00E25B14"/>
    <w:rsid w:val="00E30128"/>
    <w:rsid w:val="00E319FE"/>
    <w:rsid w:val="00E31CA2"/>
    <w:rsid w:val="00E36BD5"/>
    <w:rsid w:val="00E437CF"/>
    <w:rsid w:val="00E4620B"/>
    <w:rsid w:val="00E501CF"/>
    <w:rsid w:val="00E54913"/>
    <w:rsid w:val="00E5702E"/>
    <w:rsid w:val="00E605BB"/>
    <w:rsid w:val="00E615BE"/>
    <w:rsid w:val="00E65A34"/>
    <w:rsid w:val="00E65D98"/>
    <w:rsid w:val="00E71647"/>
    <w:rsid w:val="00E71F61"/>
    <w:rsid w:val="00E75E2A"/>
    <w:rsid w:val="00E82602"/>
    <w:rsid w:val="00E835AB"/>
    <w:rsid w:val="00E84C17"/>
    <w:rsid w:val="00E87FDE"/>
    <w:rsid w:val="00E923D9"/>
    <w:rsid w:val="00E948C0"/>
    <w:rsid w:val="00E97214"/>
    <w:rsid w:val="00E975FE"/>
    <w:rsid w:val="00E97CAC"/>
    <w:rsid w:val="00EA0D52"/>
    <w:rsid w:val="00EA5F29"/>
    <w:rsid w:val="00EA60A5"/>
    <w:rsid w:val="00EA71A2"/>
    <w:rsid w:val="00EA71A8"/>
    <w:rsid w:val="00EB1306"/>
    <w:rsid w:val="00EB1EDC"/>
    <w:rsid w:val="00EB25BA"/>
    <w:rsid w:val="00EC0707"/>
    <w:rsid w:val="00EC23AD"/>
    <w:rsid w:val="00EC4664"/>
    <w:rsid w:val="00EC47DC"/>
    <w:rsid w:val="00EC576D"/>
    <w:rsid w:val="00ED0FBC"/>
    <w:rsid w:val="00ED174B"/>
    <w:rsid w:val="00ED1EE8"/>
    <w:rsid w:val="00ED2853"/>
    <w:rsid w:val="00ED2BBA"/>
    <w:rsid w:val="00EE171F"/>
    <w:rsid w:val="00EF0B21"/>
    <w:rsid w:val="00EF140B"/>
    <w:rsid w:val="00EF1ACF"/>
    <w:rsid w:val="00EF5365"/>
    <w:rsid w:val="00F04049"/>
    <w:rsid w:val="00F04488"/>
    <w:rsid w:val="00F05547"/>
    <w:rsid w:val="00F0615D"/>
    <w:rsid w:val="00F16C22"/>
    <w:rsid w:val="00F24433"/>
    <w:rsid w:val="00F33F53"/>
    <w:rsid w:val="00F35ADE"/>
    <w:rsid w:val="00F36ABD"/>
    <w:rsid w:val="00F4262F"/>
    <w:rsid w:val="00F465D5"/>
    <w:rsid w:val="00F5078A"/>
    <w:rsid w:val="00F56D1D"/>
    <w:rsid w:val="00F60315"/>
    <w:rsid w:val="00F60E5B"/>
    <w:rsid w:val="00F65012"/>
    <w:rsid w:val="00F65F94"/>
    <w:rsid w:val="00F726D0"/>
    <w:rsid w:val="00F77902"/>
    <w:rsid w:val="00F80E95"/>
    <w:rsid w:val="00F84771"/>
    <w:rsid w:val="00F91187"/>
    <w:rsid w:val="00F94F03"/>
    <w:rsid w:val="00F96E8B"/>
    <w:rsid w:val="00FB09AC"/>
    <w:rsid w:val="00FB15AF"/>
    <w:rsid w:val="00FB1DA4"/>
    <w:rsid w:val="00FB3146"/>
    <w:rsid w:val="00FC1AB5"/>
    <w:rsid w:val="00FC1AD7"/>
    <w:rsid w:val="00FC3E1D"/>
    <w:rsid w:val="00FC4210"/>
    <w:rsid w:val="00FC54F0"/>
    <w:rsid w:val="00FD6D04"/>
    <w:rsid w:val="00FD7F7A"/>
    <w:rsid w:val="00FE0FBA"/>
    <w:rsid w:val="00FE4D72"/>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BD0B63A3-68F1-4F3D-A831-ED1B217C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6" ma:contentTypeDescription="Create a new document." ma:contentTypeScope="" ma:versionID="d6f32d257cdd96b4658f094768c33a15">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b1d3acb66c633cf8a80f9114d42c651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2bba036e-3261-42ff-ac2c-3ab430ee1e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131C-4BBA-435F-B8EF-C71E5F2B6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ECF00-17AF-4E9C-9B4B-3270B497C889}">
  <ds:schemaRefs>
    <ds:schemaRef ds:uri="http://purl.org/dc/elements/1.1/"/>
    <ds:schemaRef ds:uri="http://schemas.microsoft.com/office/2006/metadata/properties"/>
    <ds:schemaRef ds:uri="44790e13-f532-45ba-883a-ea4e13c1e09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bba036e-3261-42ff-ac2c-3ab430ee1e45"/>
    <ds:schemaRef ds:uri="http://www.w3.org/XML/1998/namespace"/>
    <ds:schemaRef ds:uri="http://purl.org/dc/terms/"/>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4.xml><?xml version="1.0" encoding="utf-8"?>
<ds:datastoreItem xmlns:ds="http://schemas.openxmlformats.org/officeDocument/2006/customXml" ds:itemID="{80187410-84B2-441E-8257-A9BCB54D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Jo Hedges</cp:lastModifiedBy>
  <cp:revision>2</cp:revision>
  <cp:lastPrinted>2021-10-18T19:54:00Z</cp:lastPrinted>
  <dcterms:created xsi:type="dcterms:W3CDTF">2021-11-05T10:49:00Z</dcterms:created>
  <dcterms:modified xsi:type="dcterms:W3CDTF">2021-11-05T10:49:00Z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ies>
</file>