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B3E8" w14:textId="25D4F4D9" w:rsidR="00093691" w:rsidRDefault="00093691" w:rsidP="00093691">
      <w:pPr>
        <w:rPr>
          <w:rFonts w:ascii="Century Gothic" w:hAnsi="Century Gothic"/>
          <w:sz w:val="20"/>
        </w:rPr>
      </w:pPr>
      <w:r w:rsidRPr="005B6EA2">
        <w:rPr>
          <w:rFonts w:ascii="Century Gothic" w:hAnsi="Century Gothic"/>
          <w:sz w:val="20"/>
        </w:rPr>
        <w:t xml:space="preserve">Dear parents/carers, </w:t>
      </w:r>
    </w:p>
    <w:p w14:paraId="75C1EB4A" w14:textId="77777777" w:rsidR="00093691" w:rsidRPr="005B6EA2" w:rsidRDefault="00093691" w:rsidP="00093691">
      <w:pPr>
        <w:rPr>
          <w:rFonts w:ascii="Century Gothic" w:hAnsi="Century Gothic"/>
          <w:sz w:val="20"/>
        </w:rPr>
      </w:pPr>
    </w:p>
    <w:p w14:paraId="16C9CCFC" w14:textId="2B6C7A82" w:rsidR="00093691" w:rsidRDefault="00093691" w:rsidP="00093691">
      <w:pPr>
        <w:jc w:val="both"/>
        <w:rPr>
          <w:rFonts w:ascii="Century Gothic" w:hAnsi="Century Gothic"/>
          <w:sz w:val="20"/>
        </w:rPr>
      </w:pPr>
      <w:r w:rsidRPr="005B6EA2">
        <w:rPr>
          <w:rFonts w:ascii="Century Gothic" w:hAnsi="Century Gothic"/>
          <w:sz w:val="20"/>
        </w:rPr>
        <w:t xml:space="preserve">We </w:t>
      </w:r>
      <w:r>
        <w:rPr>
          <w:rFonts w:ascii="Century Gothic" w:hAnsi="Century Gothic"/>
          <w:sz w:val="20"/>
        </w:rPr>
        <w:t xml:space="preserve">hope you have had a restful break.  Staff at LECA </w:t>
      </w:r>
      <w:r w:rsidRPr="005B6EA2">
        <w:rPr>
          <w:rFonts w:ascii="Century Gothic" w:hAnsi="Century Gothic"/>
          <w:sz w:val="20"/>
        </w:rPr>
        <w:t>have enjoyed two excellent staff training days this week and very much look forward to welco</w:t>
      </w:r>
      <w:r>
        <w:rPr>
          <w:rFonts w:ascii="Century Gothic" w:hAnsi="Century Gothic"/>
          <w:sz w:val="20"/>
        </w:rPr>
        <w:t>ming your son/daughter for the new academic year</w:t>
      </w:r>
      <w:r w:rsidRPr="005B6EA2">
        <w:rPr>
          <w:rFonts w:ascii="Century Gothic" w:hAnsi="Century Gothic"/>
          <w:sz w:val="20"/>
        </w:rPr>
        <w:t>.  Please find final arrangements for next week below:</w:t>
      </w:r>
    </w:p>
    <w:p w14:paraId="7BA4942E" w14:textId="77777777" w:rsidR="00093691" w:rsidRPr="005B6EA2" w:rsidRDefault="00093691" w:rsidP="00093691">
      <w:pPr>
        <w:jc w:val="both"/>
        <w:rPr>
          <w:rFonts w:ascii="Century Gothic" w:hAnsi="Century Gothic"/>
          <w:sz w:val="20"/>
        </w:rPr>
      </w:pPr>
    </w:p>
    <w:p w14:paraId="56C9A322" w14:textId="77777777" w:rsidR="00093691" w:rsidRDefault="00093691" w:rsidP="00093691">
      <w:pPr>
        <w:rPr>
          <w:rFonts w:ascii="Century Gothic" w:hAnsi="Century Gothic"/>
          <w:sz w:val="20"/>
        </w:rPr>
      </w:pPr>
      <w:r w:rsidRPr="00EA0F7C">
        <w:rPr>
          <w:rFonts w:ascii="Century Gothic" w:hAnsi="Century Gothic"/>
          <w:b/>
          <w:sz w:val="20"/>
        </w:rPr>
        <w:t>Monday 5</w:t>
      </w:r>
      <w:r w:rsidRPr="00EA0F7C">
        <w:rPr>
          <w:rFonts w:ascii="Century Gothic" w:hAnsi="Century Gothic"/>
          <w:b/>
          <w:sz w:val="20"/>
          <w:vertAlign w:val="superscript"/>
        </w:rPr>
        <w:t>th</w:t>
      </w:r>
      <w:r w:rsidRPr="00EA0F7C">
        <w:rPr>
          <w:rFonts w:ascii="Century Gothic" w:hAnsi="Century Gothic"/>
          <w:b/>
          <w:sz w:val="20"/>
        </w:rPr>
        <w:t xml:space="preserve"> September</w:t>
      </w:r>
      <w:r w:rsidRPr="005B6EA2">
        <w:rPr>
          <w:rFonts w:ascii="Century Gothic" w:hAnsi="Century Gothic"/>
          <w:sz w:val="20"/>
        </w:rPr>
        <w:t xml:space="preserve"> (Only Year 7 and 11)</w:t>
      </w:r>
    </w:p>
    <w:p w14:paraId="1084230D" w14:textId="73D5A96F" w:rsidR="00093691" w:rsidRDefault="00093691" w:rsidP="00093691">
      <w:pPr>
        <w:jc w:val="both"/>
        <w:rPr>
          <w:rFonts w:ascii="Century Gothic" w:hAnsi="Century Gothic"/>
          <w:sz w:val="20"/>
        </w:rPr>
      </w:pPr>
      <w:r>
        <w:rPr>
          <w:rFonts w:ascii="Century Gothic" w:hAnsi="Century Gothic"/>
          <w:sz w:val="20"/>
        </w:rPr>
        <w:t>Year 7 students will arrive at school via the rear and side gates and congregate in rear playground where they will be greeted by their form tutor.  Year 11 students will arrive via reception (on this day only) and wait in the canteen area.  Both year groups will spend time with their form tutor, have an assembly and attend lessons.  Year 7s will leave site at 14.55, year 11 will finish at 3pm as per normal school day.  Students will not need PE kit on this first day.</w:t>
      </w:r>
    </w:p>
    <w:p w14:paraId="66D209EC" w14:textId="77777777" w:rsidR="00093691" w:rsidRDefault="00093691" w:rsidP="00093691">
      <w:pPr>
        <w:jc w:val="both"/>
        <w:rPr>
          <w:rFonts w:ascii="Century Gothic" w:hAnsi="Century Gothic"/>
          <w:sz w:val="20"/>
        </w:rPr>
      </w:pPr>
    </w:p>
    <w:p w14:paraId="38415914" w14:textId="77777777" w:rsidR="00093691" w:rsidRPr="008814F2" w:rsidRDefault="00093691" w:rsidP="00093691">
      <w:pPr>
        <w:rPr>
          <w:rFonts w:ascii="Century Gothic" w:hAnsi="Century Gothic"/>
          <w:b/>
          <w:sz w:val="20"/>
        </w:rPr>
      </w:pPr>
      <w:r w:rsidRPr="008814F2">
        <w:rPr>
          <w:rFonts w:ascii="Century Gothic" w:hAnsi="Century Gothic"/>
          <w:b/>
          <w:sz w:val="20"/>
        </w:rPr>
        <w:t>Tuesday 6</w:t>
      </w:r>
      <w:r w:rsidRPr="008814F2">
        <w:rPr>
          <w:rFonts w:ascii="Century Gothic" w:hAnsi="Century Gothic"/>
          <w:b/>
          <w:sz w:val="20"/>
          <w:vertAlign w:val="superscript"/>
        </w:rPr>
        <w:t>th</w:t>
      </w:r>
      <w:r w:rsidRPr="008814F2">
        <w:rPr>
          <w:rFonts w:ascii="Century Gothic" w:hAnsi="Century Gothic"/>
          <w:b/>
          <w:sz w:val="20"/>
        </w:rPr>
        <w:t xml:space="preserve"> September </w:t>
      </w:r>
      <w:r w:rsidRPr="008814F2">
        <w:rPr>
          <w:rFonts w:ascii="Century Gothic" w:hAnsi="Century Gothic"/>
          <w:sz w:val="20"/>
        </w:rPr>
        <w:t>(All Year Groups)</w:t>
      </w:r>
      <w:r>
        <w:rPr>
          <w:rFonts w:ascii="Century Gothic" w:hAnsi="Century Gothic"/>
          <w:b/>
          <w:sz w:val="20"/>
        </w:rPr>
        <w:t xml:space="preserve"> </w:t>
      </w:r>
    </w:p>
    <w:p w14:paraId="3E032650" w14:textId="22D393A7" w:rsidR="00093691" w:rsidRDefault="00093691" w:rsidP="00093691">
      <w:pPr>
        <w:jc w:val="both"/>
        <w:rPr>
          <w:rFonts w:ascii="Century Gothic" w:hAnsi="Century Gothic"/>
          <w:sz w:val="20"/>
        </w:rPr>
      </w:pPr>
      <w:r>
        <w:rPr>
          <w:rFonts w:ascii="Century Gothic" w:hAnsi="Century Gothic"/>
          <w:sz w:val="20"/>
        </w:rPr>
        <w:t xml:space="preserve">All year groups will arrive by the side/rear gates and congregate in the playground area.  Students will be with their form tutor until 9.15am and then attend normal lessons.  Years 8, 9 and 10 will also have an assembly.  </w:t>
      </w:r>
    </w:p>
    <w:p w14:paraId="29D43D3E" w14:textId="77777777" w:rsidR="00093691" w:rsidRDefault="00093691" w:rsidP="00093691">
      <w:pPr>
        <w:jc w:val="both"/>
        <w:rPr>
          <w:rFonts w:ascii="Century Gothic" w:hAnsi="Century Gothic"/>
          <w:sz w:val="20"/>
        </w:rPr>
      </w:pPr>
    </w:p>
    <w:p w14:paraId="19E1A0EF" w14:textId="77777777" w:rsidR="00093691" w:rsidRDefault="00093691" w:rsidP="00093691">
      <w:pPr>
        <w:jc w:val="both"/>
        <w:rPr>
          <w:rFonts w:ascii="Century Gothic" w:hAnsi="Century Gothic"/>
          <w:sz w:val="20"/>
        </w:rPr>
      </w:pPr>
      <w:r>
        <w:rPr>
          <w:rFonts w:ascii="Century Gothic" w:hAnsi="Century Gothic"/>
          <w:sz w:val="20"/>
        </w:rPr>
        <w:t xml:space="preserve">If you have any questions about the induction programme please let Mrs Hedges know </w:t>
      </w:r>
      <w:hyperlink r:id="rId7" w:history="1">
        <w:r w:rsidRPr="001B49EA">
          <w:rPr>
            <w:rStyle w:val="Hyperlink"/>
            <w:rFonts w:ascii="Century Gothic" w:hAnsi="Century Gothic"/>
            <w:sz w:val="20"/>
          </w:rPr>
          <w:t>jo.hedges@lecacademy.org</w:t>
        </w:r>
      </w:hyperlink>
      <w:r>
        <w:rPr>
          <w:rFonts w:ascii="Century Gothic" w:hAnsi="Century Gothic"/>
          <w:sz w:val="20"/>
        </w:rPr>
        <w:t>.</w:t>
      </w:r>
      <w:r w:rsidRPr="005B6EA2">
        <w:rPr>
          <w:rFonts w:ascii="Century Gothic" w:hAnsi="Century Gothic"/>
          <w:sz w:val="20"/>
        </w:rPr>
        <w:t xml:space="preserve">  </w:t>
      </w:r>
      <w:r>
        <w:rPr>
          <w:rFonts w:ascii="Century Gothic" w:hAnsi="Century Gothic"/>
          <w:sz w:val="20"/>
        </w:rPr>
        <w:t xml:space="preserve"> Please note the school gates close at 8.30am.</w:t>
      </w:r>
    </w:p>
    <w:p w14:paraId="7FE7AA71" w14:textId="4E3E499E" w:rsidR="00093691" w:rsidRDefault="00093691" w:rsidP="00093691">
      <w:pPr>
        <w:jc w:val="both"/>
        <w:rPr>
          <w:rFonts w:ascii="Century Gothic" w:hAnsi="Century Gothic"/>
          <w:sz w:val="20"/>
        </w:rPr>
      </w:pPr>
      <w:r w:rsidRPr="005B6EA2">
        <w:rPr>
          <w:rFonts w:ascii="Century Gothic" w:hAnsi="Century Gothic"/>
          <w:sz w:val="20"/>
        </w:rPr>
        <w:t>Form time has been extensively planned to ensure this important time is maximised and relationships across the school are developed.  Tutor sessions across the two induction days will outline plans for the year ahead</w:t>
      </w:r>
      <w:r>
        <w:rPr>
          <w:rFonts w:ascii="Century Gothic" w:hAnsi="Century Gothic"/>
          <w:sz w:val="20"/>
        </w:rPr>
        <w:t xml:space="preserve"> including our revised rewards expectations.  </w:t>
      </w:r>
      <w:r w:rsidRPr="005B6EA2">
        <w:rPr>
          <w:rFonts w:ascii="Century Gothic" w:hAnsi="Century Gothic"/>
          <w:sz w:val="20"/>
        </w:rPr>
        <w:t>Timetables for all students should be visible on Go4Schools now, thank you for your patience while data has transferred.</w:t>
      </w:r>
    </w:p>
    <w:p w14:paraId="469B00EC" w14:textId="77777777" w:rsidR="00093691" w:rsidRPr="005B6EA2" w:rsidRDefault="00093691" w:rsidP="00093691">
      <w:pPr>
        <w:jc w:val="both"/>
        <w:rPr>
          <w:rFonts w:ascii="Century Gothic" w:hAnsi="Century Gothic"/>
          <w:sz w:val="20"/>
        </w:rPr>
      </w:pPr>
    </w:p>
    <w:p w14:paraId="7582A509" w14:textId="437F455C" w:rsidR="00093691" w:rsidRDefault="00093691" w:rsidP="00093691">
      <w:pPr>
        <w:jc w:val="both"/>
        <w:rPr>
          <w:rFonts w:ascii="Century Gothic" w:hAnsi="Century Gothic"/>
          <w:sz w:val="20"/>
        </w:rPr>
      </w:pPr>
      <w:r w:rsidRPr="005B6EA2">
        <w:rPr>
          <w:rFonts w:ascii="Century Gothic" w:hAnsi="Century Gothic"/>
          <w:sz w:val="20"/>
        </w:rPr>
        <w:t xml:space="preserve">In line with </w:t>
      </w:r>
      <w:r>
        <w:rPr>
          <w:rFonts w:ascii="Century Gothic" w:hAnsi="Century Gothic"/>
          <w:sz w:val="20"/>
        </w:rPr>
        <w:t>recently issued</w:t>
      </w:r>
      <w:r w:rsidRPr="005B6EA2">
        <w:rPr>
          <w:rFonts w:ascii="Century Gothic" w:hAnsi="Century Gothic"/>
          <w:sz w:val="20"/>
        </w:rPr>
        <w:t xml:space="preserve"> </w:t>
      </w:r>
      <w:proofErr w:type="spellStart"/>
      <w:r w:rsidRPr="005B6EA2">
        <w:rPr>
          <w:rFonts w:ascii="Century Gothic" w:hAnsi="Century Gothic"/>
          <w:sz w:val="20"/>
        </w:rPr>
        <w:t>DfE</w:t>
      </w:r>
      <w:proofErr w:type="spellEnd"/>
      <w:r w:rsidRPr="005B6EA2">
        <w:rPr>
          <w:rFonts w:ascii="Century Gothic" w:hAnsi="Century Gothic"/>
          <w:sz w:val="20"/>
        </w:rPr>
        <w:t xml:space="preserve"> guidance </w:t>
      </w:r>
      <w:r>
        <w:rPr>
          <w:rFonts w:ascii="Century Gothic" w:hAnsi="Century Gothic"/>
          <w:sz w:val="20"/>
        </w:rPr>
        <w:t xml:space="preserve">on reducing cost of uniform </w:t>
      </w:r>
      <w:r w:rsidRPr="005B6EA2">
        <w:rPr>
          <w:rFonts w:ascii="Century Gothic" w:hAnsi="Century Gothic"/>
          <w:sz w:val="20"/>
        </w:rPr>
        <w:t xml:space="preserve">we have updated our </w:t>
      </w:r>
      <w:r>
        <w:rPr>
          <w:rFonts w:ascii="Century Gothic" w:hAnsi="Century Gothic"/>
          <w:sz w:val="20"/>
        </w:rPr>
        <w:t>Uniform policy</w:t>
      </w:r>
      <w:r w:rsidRPr="005B6EA2">
        <w:rPr>
          <w:rFonts w:ascii="Century Gothic" w:hAnsi="Century Gothic"/>
          <w:sz w:val="20"/>
        </w:rPr>
        <w:t xml:space="preserve"> which </w:t>
      </w:r>
      <w:r>
        <w:rPr>
          <w:rFonts w:ascii="Century Gothic" w:hAnsi="Century Gothic"/>
          <w:sz w:val="20"/>
        </w:rPr>
        <w:t>is</w:t>
      </w:r>
      <w:r w:rsidRPr="005B6EA2">
        <w:rPr>
          <w:rFonts w:ascii="Century Gothic" w:hAnsi="Century Gothic"/>
          <w:sz w:val="20"/>
        </w:rPr>
        <w:t xml:space="preserve"> now available on our website.  The uniform policy will be under consultation this term in order to prepare for changes in September 2023 due to the long lead time for our suppliers.  </w:t>
      </w:r>
      <w:r>
        <w:rPr>
          <w:rFonts w:ascii="Century Gothic" w:hAnsi="Century Gothic"/>
          <w:sz w:val="20"/>
        </w:rPr>
        <w:t>We are aware of some confusion about uniform expectations so this policy will hopefully alleviate any concerns.  Please do ensure nail varnish/nose rings are removed before all students return on Tuesday 6</w:t>
      </w:r>
      <w:r w:rsidRPr="0006702B">
        <w:rPr>
          <w:rFonts w:ascii="Century Gothic" w:hAnsi="Century Gothic"/>
          <w:sz w:val="20"/>
          <w:vertAlign w:val="superscript"/>
        </w:rPr>
        <w:t>th</w:t>
      </w:r>
      <w:r>
        <w:rPr>
          <w:rFonts w:ascii="Century Gothic" w:hAnsi="Century Gothic"/>
          <w:sz w:val="20"/>
          <w:vertAlign w:val="superscript"/>
        </w:rPr>
        <w:t xml:space="preserve"> </w:t>
      </w:r>
      <w:r>
        <w:rPr>
          <w:rFonts w:ascii="Century Gothic" w:hAnsi="Century Gothic"/>
          <w:sz w:val="20"/>
        </w:rPr>
        <w:t>so that the high expectations we were able to establish at the end of the year can continue in to the new academic year.</w:t>
      </w:r>
    </w:p>
    <w:p w14:paraId="0494BC48" w14:textId="77777777" w:rsidR="00093691" w:rsidRDefault="00093691" w:rsidP="00093691">
      <w:pPr>
        <w:jc w:val="both"/>
        <w:rPr>
          <w:rFonts w:ascii="Century Gothic" w:hAnsi="Century Gothic"/>
          <w:sz w:val="20"/>
        </w:rPr>
      </w:pPr>
    </w:p>
    <w:p w14:paraId="3002515E" w14:textId="5907D22C" w:rsidR="00093691" w:rsidRDefault="00093691" w:rsidP="00093691">
      <w:pPr>
        <w:jc w:val="both"/>
        <w:rPr>
          <w:rFonts w:ascii="Century Gothic" w:hAnsi="Century Gothic"/>
          <w:sz w:val="20"/>
        </w:rPr>
      </w:pPr>
      <w:r>
        <w:rPr>
          <w:rFonts w:ascii="Century Gothic" w:hAnsi="Century Gothic"/>
          <w:sz w:val="20"/>
        </w:rPr>
        <w:t xml:space="preserve">We have also updated our behaviour and exclusion policies in light of guidance issued in July.  </w:t>
      </w:r>
      <w:r w:rsidRPr="005B6EA2">
        <w:rPr>
          <w:rFonts w:ascii="Century Gothic" w:hAnsi="Century Gothic"/>
          <w:sz w:val="20"/>
        </w:rPr>
        <w:t xml:space="preserve">Final versions are still to be ratified by Governors but will be shared again as soon as this happens.  </w:t>
      </w:r>
      <w:r>
        <w:rPr>
          <w:rFonts w:ascii="Century Gothic" w:hAnsi="Century Gothic"/>
          <w:sz w:val="20"/>
        </w:rPr>
        <w:t>We will hold our first parent working party group very soon, please do let Mrs Hedges know if you’d like to be involved as we further develop and embed the necessary changes to behaviour and culture at LECA.</w:t>
      </w:r>
    </w:p>
    <w:p w14:paraId="1C16CEC8" w14:textId="77777777" w:rsidR="00093691" w:rsidRDefault="00093691" w:rsidP="00093691">
      <w:pPr>
        <w:jc w:val="both"/>
        <w:rPr>
          <w:rFonts w:ascii="Century Gothic" w:hAnsi="Century Gothic"/>
          <w:sz w:val="20"/>
        </w:rPr>
      </w:pPr>
    </w:p>
    <w:p w14:paraId="63F849CE" w14:textId="32079E9B" w:rsidR="00093691" w:rsidRDefault="00093691" w:rsidP="00093691">
      <w:pPr>
        <w:jc w:val="both"/>
        <w:rPr>
          <w:rFonts w:ascii="Century Gothic" w:hAnsi="Century Gothic"/>
          <w:sz w:val="20"/>
        </w:rPr>
      </w:pPr>
      <w:r>
        <w:rPr>
          <w:rFonts w:ascii="Century Gothic" w:hAnsi="Century Gothic"/>
          <w:sz w:val="20"/>
        </w:rPr>
        <w:t xml:space="preserve">Finally, we welcome our new attendance and admissions officer Donna </w:t>
      </w:r>
      <w:proofErr w:type="spellStart"/>
      <w:r>
        <w:rPr>
          <w:rFonts w:ascii="Century Gothic" w:hAnsi="Century Gothic"/>
          <w:sz w:val="20"/>
        </w:rPr>
        <w:t>Ellsmore</w:t>
      </w:r>
      <w:proofErr w:type="spellEnd"/>
      <w:r>
        <w:rPr>
          <w:rFonts w:ascii="Century Gothic" w:hAnsi="Century Gothic"/>
          <w:sz w:val="20"/>
        </w:rPr>
        <w:t xml:space="preserve"> on Tuesday 6</w:t>
      </w:r>
      <w:r w:rsidRPr="008F5F40">
        <w:rPr>
          <w:rFonts w:ascii="Century Gothic" w:hAnsi="Century Gothic"/>
          <w:sz w:val="20"/>
          <w:vertAlign w:val="superscript"/>
        </w:rPr>
        <w:t>th</w:t>
      </w:r>
      <w:r>
        <w:rPr>
          <w:rFonts w:ascii="Century Gothic" w:hAnsi="Century Gothic"/>
          <w:sz w:val="20"/>
        </w:rPr>
        <w:t xml:space="preserve"> September.  Please ensure you notify the absence line before 8am on the first day of child’s absence or email Mrs </w:t>
      </w:r>
      <w:proofErr w:type="spellStart"/>
      <w:r>
        <w:rPr>
          <w:rFonts w:ascii="Century Gothic" w:hAnsi="Century Gothic"/>
          <w:sz w:val="20"/>
        </w:rPr>
        <w:t>Ellsmore</w:t>
      </w:r>
      <w:proofErr w:type="spellEnd"/>
      <w:r>
        <w:rPr>
          <w:rFonts w:ascii="Century Gothic" w:hAnsi="Century Gothic"/>
          <w:sz w:val="20"/>
        </w:rPr>
        <w:t xml:space="preserve"> </w:t>
      </w:r>
      <w:hyperlink r:id="rId8" w:history="1">
        <w:r w:rsidRPr="001B49EA">
          <w:rPr>
            <w:rStyle w:val="Hyperlink"/>
            <w:rFonts w:ascii="Century Gothic" w:hAnsi="Century Gothic"/>
            <w:sz w:val="20"/>
          </w:rPr>
          <w:t>donna.ellsmore@lecacademy.org</w:t>
        </w:r>
      </w:hyperlink>
      <w:r>
        <w:rPr>
          <w:rFonts w:ascii="Century Gothic" w:hAnsi="Century Gothic"/>
          <w:sz w:val="20"/>
        </w:rPr>
        <w:t xml:space="preserve"> with any information regarding your child’s absence/attendance.</w:t>
      </w:r>
    </w:p>
    <w:p w14:paraId="695C72E1" w14:textId="77777777" w:rsidR="00093691" w:rsidRDefault="00093691" w:rsidP="00093691">
      <w:pPr>
        <w:jc w:val="both"/>
        <w:rPr>
          <w:rFonts w:ascii="Century Gothic" w:hAnsi="Century Gothic"/>
          <w:sz w:val="20"/>
        </w:rPr>
      </w:pPr>
    </w:p>
    <w:p w14:paraId="473448B0" w14:textId="60CAA5C9" w:rsidR="00093691" w:rsidRDefault="00093691" w:rsidP="00093691">
      <w:pPr>
        <w:rPr>
          <w:rFonts w:ascii="Century Gothic" w:hAnsi="Century Gothic"/>
          <w:sz w:val="20"/>
        </w:rPr>
      </w:pPr>
      <w:r>
        <w:rPr>
          <w:rFonts w:ascii="Century Gothic" w:hAnsi="Century Gothic"/>
          <w:sz w:val="20"/>
        </w:rPr>
        <w:t xml:space="preserve">Yours sincerely, </w:t>
      </w:r>
    </w:p>
    <w:p w14:paraId="5946EF2D" w14:textId="77777777" w:rsidR="00093691" w:rsidRDefault="00093691" w:rsidP="00093691">
      <w:pPr>
        <w:rPr>
          <w:rFonts w:ascii="Century Gothic" w:hAnsi="Century Gothic"/>
          <w:sz w:val="20"/>
        </w:rPr>
      </w:pPr>
    </w:p>
    <w:p w14:paraId="02231659" w14:textId="5767DBBA" w:rsidR="00190BA4" w:rsidRPr="00093691" w:rsidRDefault="00093691" w:rsidP="00B000E6">
      <w:pPr>
        <w:rPr>
          <w:rFonts w:ascii="Century Gothic" w:hAnsi="Century Gothic"/>
          <w:sz w:val="20"/>
        </w:rPr>
      </w:pPr>
      <w:r>
        <w:rPr>
          <w:rFonts w:ascii="Century Gothic" w:hAnsi="Century Gothic"/>
          <w:sz w:val="20"/>
        </w:rPr>
        <w:t>Alice McCleary (formerly Eastham)</w:t>
      </w:r>
      <w:r>
        <w:rPr>
          <w:rFonts w:ascii="Century Gothic" w:hAnsi="Century Gothic"/>
          <w:sz w:val="20"/>
        </w:rPr>
        <w:t xml:space="preserve"> - Assistant Principal</w:t>
      </w:r>
      <w:bookmarkStart w:id="0" w:name="_GoBack"/>
      <w:bookmarkEnd w:id="0"/>
    </w:p>
    <w:sectPr w:rsidR="00190BA4" w:rsidRPr="00093691" w:rsidSect="004159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128E" w14:textId="77777777" w:rsidR="00E61C51" w:rsidRDefault="00E6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37FED08A" w:rsidR="00060AC7" w:rsidRDefault="00387329" w:rsidP="004B1049">
    <w:pPr>
      <w:pStyle w:val="Footer"/>
      <w:rPr>
        <w:color w:val="808080" w:themeColor="background1" w:themeShade="80"/>
        <w:sz w:val="20"/>
      </w:rPr>
    </w:pPr>
    <w:r>
      <w:rPr>
        <w:noProof/>
        <w:color w:val="808080" w:themeColor="background1" w:themeShade="80"/>
        <w:sz w:val="20"/>
        <w:lang w:eastAsia="en-GB"/>
      </w:rPr>
      <w:drawing>
        <wp:anchor distT="0" distB="0" distL="114300" distR="114300" simplePos="0" relativeHeight="251658240" behindDoc="0" locked="0" layoutInCell="1" allowOverlap="1" wp14:anchorId="36AF9152" wp14:editId="7CA44DF8">
          <wp:simplePos x="0" y="0"/>
          <wp:positionH relativeFrom="column">
            <wp:posOffset>2733675</wp:posOffset>
          </wp:positionH>
          <wp:positionV relativeFrom="paragraph">
            <wp:posOffset>107315</wp:posOffset>
          </wp:positionV>
          <wp:extent cx="3152775" cy="74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s.png"/>
                  <pic:cNvPicPr/>
                </pic:nvPicPr>
                <pic:blipFill>
                  <a:blip r:embed="rId1">
                    <a:extLst>
                      <a:ext uri="{28A0092B-C50C-407E-A947-70E740481C1C}">
                        <a14:useLocalDpi xmlns:a14="http://schemas.microsoft.com/office/drawing/2010/main" val="0"/>
                      </a:ext>
                    </a:extLst>
                  </a:blip>
                  <a:stretch>
                    <a:fillRect/>
                  </a:stretch>
                </pic:blipFill>
                <pic:spPr>
                  <a:xfrm>
                    <a:off x="0" y="0"/>
                    <a:ext cx="3164496" cy="751095"/>
                  </a:xfrm>
                  <a:prstGeom prst="rect">
                    <a:avLst/>
                  </a:prstGeom>
                </pic:spPr>
              </pic:pic>
            </a:graphicData>
          </a:graphic>
          <wp14:sizeRelH relativeFrom="margin">
            <wp14:pctWidth>0</wp14:pctWidth>
          </wp14:sizeRelH>
          <wp14:sizeRelV relativeFrom="margin">
            <wp14:pctHeight>0</wp14:pctHeight>
          </wp14:sizeRelV>
        </wp:anchor>
      </w:drawing>
    </w:r>
    <w:r w:rsidR="7E88230F" w:rsidRPr="0088499D">
      <w:rPr>
        <w:color w:val="808080" w:themeColor="background1" w:themeShade="80"/>
        <w:sz w:val="20"/>
      </w:rPr>
      <w:t xml:space="preserve">Littleport, Cambridgeshire, </w:t>
    </w:r>
  </w:p>
  <w:p w14:paraId="222924E0" w14:textId="433B7F5B"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1F64C709" w14:textId="053DC0C7" w:rsidR="00A3305D" w:rsidRPr="0088499D" w:rsidRDefault="00190BA4" w:rsidP="004B1049">
    <w:pPr>
      <w:pStyle w:val="Footer"/>
      <w:rPr>
        <w:color w:val="808080" w:themeColor="background1" w:themeShade="80"/>
        <w:sz w:val="20"/>
      </w:rPr>
    </w:pPr>
    <w:r>
      <w:rPr>
        <w:color w:val="808080" w:themeColor="background1" w:themeShade="80"/>
        <w:sz w:val="20"/>
      </w:rPr>
      <w:t>Principal</w:t>
    </w:r>
    <w:r w:rsidR="00E61C51">
      <w:rPr>
        <w:color w:val="808080" w:themeColor="background1" w:themeShade="80"/>
        <w:sz w:val="20"/>
      </w:rPr>
      <w:t>: M</w:t>
    </w:r>
    <w:r>
      <w:rPr>
        <w:color w:val="808080" w:themeColor="background1" w:themeShade="80"/>
        <w:sz w:val="20"/>
      </w:rPr>
      <w:t>s</w:t>
    </w:r>
    <w:r w:rsidR="00A3305D">
      <w:rPr>
        <w:color w:val="808080" w:themeColor="background1" w:themeShade="80"/>
        <w:sz w:val="20"/>
      </w:rPr>
      <w:t xml:space="preserve"> </w:t>
    </w:r>
    <w:r>
      <w:rPr>
        <w:color w:val="808080" w:themeColor="background1" w:themeShade="80"/>
        <w:sz w:val="20"/>
      </w:rPr>
      <w:t>Lauren Phillips</w:t>
    </w:r>
  </w:p>
  <w:p w14:paraId="2497376E" w14:textId="4AF2D947" w:rsidR="004B1049" w:rsidRDefault="00060AC7" w:rsidP="004B1049">
    <w:pPr>
      <w:pStyle w:val="Footer"/>
      <w:rPr>
        <w:noProof/>
        <w:color w:val="808080" w:themeColor="background1" w:themeShade="80"/>
        <w:sz w:val="20"/>
        <w:lang w:eastAsia="en-GB"/>
      </w:rPr>
    </w:pPr>
    <w:r>
      <w:rPr>
        <w:color w:val="808080" w:themeColor="background1" w:themeShade="80"/>
        <w:sz w:val="20"/>
      </w:rPr>
      <w:t>www.</w:t>
    </w:r>
    <w:r w:rsidR="7E88230F" w:rsidRPr="0088499D">
      <w:rPr>
        <w:color w:val="808080" w:themeColor="background1" w:themeShade="80"/>
        <w:sz w:val="20"/>
      </w:rPr>
      <w:t>lecacademy.org</w:t>
    </w:r>
    <w:r>
      <w:rPr>
        <w:noProof/>
        <w:color w:val="808080" w:themeColor="background1" w:themeShade="80"/>
        <w:sz w:val="20"/>
        <w:lang w:eastAsia="en-GB"/>
      </w:rPr>
      <w:t xml:space="preserve"> </w:t>
    </w:r>
  </w:p>
  <w:p w14:paraId="25FFA256" w14:textId="17D3EB83"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2F987493" w14:textId="1EEE4B72" w:rsidR="00950F00" w:rsidRDefault="00060AC7" w:rsidP="004B1049">
    <w:pPr>
      <w:pStyle w:val="Footer"/>
      <w:rPr>
        <w:color w:val="808080" w:themeColor="background1" w:themeShade="80"/>
        <w:sz w:val="20"/>
      </w:rPr>
    </w:pPr>
    <w:r>
      <w:rPr>
        <w:color w:val="808080" w:themeColor="background1" w:themeShade="80"/>
        <w:sz w:val="20"/>
      </w:rPr>
      <w:t xml:space="preserve">                                                                                         </w:t>
    </w:r>
  </w:p>
  <w:p w14:paraId="384F43DC" w14:textId="3A8523A5" w:rsidR="00BA3E1D" w:rsidRPr="0088499D" w:rsidRDefault="00060AC7" w:rsidP="00950F00">
    <w:pPr>
      <w:pStyle w:val="Footer"/>
      <w:jc w:val="right"/>
      <w:rPr>
        <w:noProof/>
        <w:color w:val="808080" w:themeColor="background1" w:themeShade="80"/>
        <w:sz w:val="20"/>
        <w:lang w:eastAsia="en-GB"/>
      </w:rPr>
    </w:pPr>
    <w:r>
      <w:rPr>
        <w:color w:val="808080" w:themeColor="background1" w:themeShade="80"/>
        <w:sz w:val="20"/>
      </w:rPr>
      <w:t xml:space="preserve">  </w:t>
    </w:r>
    <w:r w:rsidR="00950F00">
      <w:rPr>
        <w:color w:val="808080" w:themeColor="background1" w:themeShade="80"/>
        <w:sz w:val="20"/>
      </w:rPr>
      <w:t xml:space="preserve">              </w:t>
    </w:r>
    <w:r>
      <w:rPr>
        <w:color w:val="808080" w:themeColor="background1" w:themeShade="80"/>
        <w:sz w:val="20"/>
      </w:rPr>
      <w:t xml:space="preserve">  </w:t>
    </w:r>
    <w:r w:rsidR="00950F00">
      <w:rPr>
        <w:noProof/>
        <w:color w:val="808080" w:themeColor="background1" w:themeShade="80"/>
        <w:sz w:val="20"/>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6BB3" w14:textId="77777777" w:rsidR="00E61C51" w:rsidRDefault="00E6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D309" w14:textId="77777777" w:rsidR="00E61C51" w:rsidRDefault="00E61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62D" w14:textId="5D55565A" w:rsidR="00950F00" w:rsidRDefault="00950F00" w:rsidP="00415903">
    <w:pPr>
      <w:pStyle w:val="Header"/>
      <w:ind w:left="-794"/>
      <w:rPr>
        <w:noProof/>
        <w:color w:val="0000FF"/>
        <w:lang w:eastAsia="en-GB"/>
      </w:rPr>
    </w:pPr>
    <w:r>
      <w:rPr>
        <w:noProof/>
        <w:color w:val="0000FF"/>
        <w:lang w:eastAsia="en-GB"/>
      </w:rPr>
      <w:drawing>
        <wp:inline distT="0" distB="0" distL="0" distR="0" wp14:anchorId="10B729AB" wp14:editId="2DDEAE03">
          <wp:extent cx="657497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LITTLEPORTANDEASTCAMBSACADEMY-01.png"/>
                  <pic:cNvPicPr/>
                </pic:nvPicPr>
                <pic:blipFill rotWithShape="1">
                  <a:blip r:embed="rId1" cstate="print">
                    <a:extLst>
                      <a:ext uri="{28A0092B-C50C-407E-A947-70E740481C1C}">
                        <a14:useLocalDpi xmlns:a14="http://schemas.microsoft.com/office/drawing/2010/main" val="0"/>
                      </a:ext>
                    </a:extLst>
                  </a:blip>
                  <a:srcRect l="6315" t="38552" b="38411"/>
                  <a:stretch/>
                </pic:blipFill>
                <pic:spPr bwMode="auto">
                  <a:xfrm>
                    <a:off x="0" y="0"/>
                    <a:ext cx="6576441" cy="1143256"/>
                  </a:xfrm>
                  <a:prstGeom prst="rect">
                    <a:avLst/>
                  </a:prstGeom>
                  <a:ln>
                    <a:noFill/>
                  </a:ln>
                  <a:extLst>
                    <a:ext uri="{53640926-AAD7-44D8-BBD7-CCE9431645EC}">
                      <a14:shadowObscured xmlns:a14="http://schemas.microsoft.com/office/drawing/2010/main"/>
                    </a:ext>
                  </a:extLst>
                </pic:spPr>
              </pic:pic>
            </a:graphicData>
          </a:graphic>
        </wp:inline>
      </w:drawing>
    </w:r>
  </w:p>
  <w:p w14:paraId="4C45B7D6" w14:textId="686032D8" w:rsidR="00BA3E1D" w:rsidRDefault="00BA3E1D" w:rsidP="00415903">
    <w:pPr>
      <w:pStyle w:val="Header"/>
      <w:ind w:left="-794"/>
      <w:rPr>
        <w:noProof/>
        <w:color w:val="0000FF"/>
        <w:lang w:eastAsia="en-GB"/>
      </w:rPr>
    </w:pP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D122" w14:textId="77777777" w:rsidR="00E61C51" w:rsidRDefault="00E61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093691"/>
    <w:rsid w:val="001058C4"/>
    <w:rsid w:val="00132EB4"/>
    <w:rsid w:val="00151710"/>
    <w:rsid w:val="00190BA4"/>
    <w:rsid w:val="001953C4"/>
    <w:rsid w:val="00205C72"/>
    <w:rsid w:val="00240A5A"/>
    <w:rsid w:val="002727F0"/>
    <w:rsid w:val="00272DD0"/>
    <w:rsid w:val="002838C7"/>
    <w:rsid w:val="00294793"/>
    <w:rsid w:val="002F1272"/>
    <w:rsid w:val="00325BE0"/>
    <w:rsid w:val="00387329"/>
    <w:rsid w:val="00410449"/>
    <w:rsid w:val="00415903"/>
    <w:rsid w:val="00434700"/>
    <w:rsid w:val="004B1049"/>
    <w:rsid w:val="00616DD3"/>
    <w:rsid w:val="00631ADF"/>
    <w:rsid w:val="0067011F"/>
    <w:rsid w:val="0067405A"/>
    <w:rsid w:val="006D0C5F"/>
    <w:rsid w:val="007250A5"/>
    <w:rsid w:val="00772768"/>
    <w:rsid w:val="007C7BB6"/>
    <w:rsid w:val="00834156"/>
    <w:rsid w:val="00837C7A"/>
    <w:rsid w:val="00840651"/>
    <w:rsid w:val="00860305"/>
    <w:rsid w:val="0088499D"/>
    <w:rsid w:val="00890D80"/>
    <w:rsid w:val="008B4995"/>
    <w:rsid w:val="008F05C4"/>
    <w:rsid w:val="00911D29"/>
    <w:rsid w:val="00950F00"/>
    <w:rsid w:val="009733DD"/>
    <w:rsid w:val="009D6F17"/>
    <w:rsid w:val="00A3305D"/>
    <w:rsid w:val="00A35D1E"/>
    <w:rsid w:val="00A55EAD"/>
    <w:rsid w:val="00AD7050"/>
    <w:rsid w:val="00B000E6"/>
    <w:rsid w:val="00B34914"/>
    <w:rsid w:val="00B84D6C"/>
    <w:rsid w:val="00BA3E1D"/>
    <w:rsid w:val="00BA4A2F"/>
    <w:rsid w:val="00BF205C"/>
    <w:rsid w:val="00CB3AD5"/>
    <w:rsid w:val="00CD46D0"/>
    <w:rsid w:val="00D15665"/>
    <w:rsid w:val="00D62545"/>
    <w:rsid w:val="00DA50CE"/>
    <w:rsid w:val="00E61C51"/>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ellsmore@lecacadem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hedges@lecacadem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2022-09-02T17:27:00Z</dcterms:created>
  <dcterms:modified xsi:type="dcterms:W3CDTF">2022-09-02T17:27:00Z</dcterms:modified>
</cp:coreProperties>
</file>