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7343" w:rsidRDefault="00C87343" w:rsidP="009237B8">
      <w:bookmarkStart w:id="0" w:name="_GoBack"/>
      <w:bookmarkEnd w:id="0"/>
    </w:p>
    <w:p w:rsidR="006550A6" w:rsidRPr="009237B8" w:rsidRDefault="006550A6" w:rsidP="009237B8"/>
    <w:p w:rsidR="006550A6" w:rsidRDefault="006550A6" w:rsidP="009237B8"/>
    <w:p w:rsidR="00467CFA" w:rsidRPr="009237B8" w:rsidRDefault="001122DB" w:rsidP="009237B8">
      <w:r>
        <w:t>Good Morning</w:t>
      </w:r>
      <w:r w:rsidR="00467CFA" w:rsidRPr="009237B8">
        <w:t xml:space="preserve"> </w:t>
      </w:r>
    </w:p>
    <w:p w:rsidR="00467CFA" w:rsidRPr="009237B8" w:rsidRDefault="00467CFA" w:rsidP="009237B8"/>
    <w:p w:rsidR="009237B8" w:rsidRPr="009237B8" w:rsidRDefault="00467CFA" w:rsidP="009237B8">
      <w:r w:rsidRPr="009237B8">
        <w:t xml:space="preserve">At LECA our </w:t>
      </w:r>
      <w:r w:rsidR="001122DB">
        <w:t xml:space="preserve">Pastoral and Wellbeing </w:t>
      </w:r>
      <w:r w:rsidRPr="009237B8">
        <w:t xml:space="preserve">Team work closely </w:t>
      </w:r>
      <w:r w:rsidR="00F74A9E" w:rsidRPr="00F74A9E">
        <w:t>to support each and every one of our young people</w:t>
      </w:r>
      <w:r w:rsidR="00F74A9E">
        <w:t xml:space="preserve"> through various challenges they face both in and out of school as they progress through the years. It has never been more important for school and parents to work collaboratively through this journey. At LECA, we aim to support you as parents and carers by </w:t>
      </w:r>
      <w:r w:rsidRPr="00F74A9E">
        <w:t>empower</w:t>
      </w:r>
      <w:r w:rsidR="009237B8" w:rsidRPr="00F74A9E">
        <w:t>ing you with the knowledge needed to understand</w:t>
      </w:r>
      <w:r w:rsidR="00F74A9E">
        <w:t xml:space="preserve"> various challenges our young people face including E-Safety, </w:t>
      </w:r>
      <w:r w:rsidR="00382EF9">
        <w:t>Social Media Platforms, Men</w:t>
      </w:r>
      <w:r w:rsidR="00F74A9E">
        <w:t>tal Health and Online Bullyin</w:t>
      </w:r>
      <w:r w:rsidR="00035B7E">
        <w:t xml:space="preserve">g to name a few. The aim is to share knowledge and resources to allow you to be confident in supporting your child to make correct choices. </w:t>
      </w:r>
    </w:p>
    <w:p w:rsidR="009237B8" w:rsidRPr="009237B8" w:rsidRDefault="009237B8" w:rsidP="009237B8"/>
    <w:p w:rsidR="009237B8" w:rsidRPr="009237B8" w:rsidRDefault="00382EF9" w:rsidP="009237B8">
      <w:pPr>
        <w:rPr>
          <w:lang w:eastAsia="en-GB"/>
        </w:rPr>
      </w:pPr>
      <w:r>
        <w:t>We</w:t>
      </w:r>
      <w:r w:rsidR="00035B7E">
        <w:t xml:space="preserve"> have invested in an online platform named ‘</w:t>
      </w:r>
      <w:r w:rsidR="009237B8" w:rsidRPr="009237B8">
        <w:t>National Online Safety</w:t>
      </w:r>
      <w:r w:rsidR="00035B7E">
        <w:t>’, a</w:t>
      </w:r>
      <w:r w:rsidR="009237B8" w:rsidRPr="009237B8">
        <w:t xml:space="preserve"> multi-award winning provider of online safety, e-learning and resources for all of us to access.  </w:t>
      </w:r>
      <w:r w:rsidR="00467CFA" w:rsidRPr="009237B8">
        <w:t xml:space="preserve">At National Online Safety, </w:t>
      </w:r>
      <w:r w:rsidR="009237B8" w:rsidRPr="009237B8">
        <w:t xml:space="preserve">their </w:t>
      </w:r>
      <w:r w:rsidR="00467CFA" w:rsidRPr="009237B8">
        <w:t xml:space="preserve">mission </w:t>
      </w:r>
      <w:r w:rsidR="009237B8" w:rsidRPr="009237B8">
        <w:t xml:space="preserve">is </w:t>
      </w:r>
      <w:r w:rsidR="00467CFA" w:rsidRPr="009237B8">
        <w:t xml:space="preserve">to </w:t>
      </w:r>
      <w:r w:rsidR="009237B8" w:rsidRPr="009237B8">
        <w:t xml:space="preserve">help keep children safe and </w:t>
      </w:r>
      <w:r w:rsidR="00467CFA" w:rsidRPr="009237B8">
        <w:t>make the internet a safer place</w:t>
      </w:r>
      <w:r w:rsidR="009237B8" w:rsidRPr="009237B8">
        <w:t xml:space="preserve"> for </w:t>
      </w:r>
      <w:r w:rsidR="00035B7E">
        <w:t xml:space="preserve">all.  They achieve this by supporting </w:t>
      </w:r>
      <w:r w:rsidR="00467CFA" w:rsidRPr="009237B8">
        <w:t>sc</w:t>
      </w:r>
      <w:r w:rsidR="00035B7E">
        <w:t>hool staff, parents and our young people</w:t>
      </w:r>
      <w:r w:rsidR="00467CFA" w:rsidRPr="009237B8">
        <w:t xml:space="preserve"> with </w:t>
      </w:r>
      <w:r w:rsidR="009237B8" w:rsidRPr="009237B8">
        <w:t xml:space="preserve">the knowledge they need through </w:t>
      </w:r>
      <w:r w:rsidR="00035B7E">
        <w:t xml:space="preserve">a range of </w:t>
      </w:r>
      <w:r w:rsidR="009237B8" w:rsidRPr="009237B8">
        <w:rPr>
          <w:lang w:eastAsia="en-GB"/>
        </w:rPr>
        <w:t>Online Safety courses for</w:t>
      </w:r>
      <w:r w:rsidR="00035B7E">
        <w:rPr>
          <w:lang w:eastAsia="en-GB"/>
        </w:rPr>
        <w:t xml:space="preserve"> the whole school community.</w:t>
      </w:r>
    </w:p>
    <w:p w:rsidR="00382EF9" w:rsidRDefault="00382EF9" w:rsidP="009237B8">
      <w:pPr>
        <w:rPr>
          <w:lang w:eastAsia="en-GB"/>
        </w:rPr>
      </w:pPr>
    </w:p>
    <w:p w:rsidR="009237B8" w:rsidRPr="009237B8" w:rsidRDefault="00382EF9" w:rsidP="009237B8">
      <w:pPr>
        <w:rPr>
          <w:lang w:eastAsia="en-GB"/>
        </w:rPr>
      </w:pPr>
      <w:r>
        <w:rPr>
          <w:lang w:eastAsia="en-GB"/>
        </w:rPr>
        <w:t xml:space="preserve">All of the </w:t>
      </w:r>
      <w:r w:rsidR="009237B8" w:rsidRPr="009237B8">
        <w:rPr>
          <w:lang w:eastAsia="en-GB"/>
        </w:rPr>
        <w:t>online safety courses are CPD certified and delivered throu</w:t>
      </w:r>
      <w:r>
        <w:rPr>
          <w:lang w:eastAsia="en-GB"/>
        </w:rPr>
        <w:t xml:space="preserve">gh a high-quality video format and are easily </w:t>
      </w:r>
      <w:r w:rsidR="009237B8" w:rsidRPr="009237B8">
        <w:rPr>
          <w:lang w:eastAsia="en-GB"/>
        </w:rPr>
        <w:t>accessible</w:t>
      </w:r>
      <w:r>
        <w:rPr>
          <w:lang w:eastAsia="en-GB"/>
        </w:rPr>
        <w:t xml:space="preserve"> </w:t>
      </w:r>
      <w:r w:rsidR="009237B8" w:rsidRPr="009237B8">
        <w:rPr>
          <w:lang w:eastAsia="en-GB"/>
        </w:rPr>
        <w:t>through the</w:t>
      </w:r>
      <w:r>
        <w:rPr>
          <w:lang w:eastAsia="en-GB"/>
        </w:rPr>
        <w:t>ir</w:t>
      </w:r>
      <w:r w:rsidR="009237B8" w:rsidRPr="009237B8">
        <w:rPr>
          <w:lang w:eastAsia="en-GB"/>
        </w:rPr>
        <w:t xml:space="preserve"> Learning Hub.</w:t>
      </w:r>
    </w:p>
    <w:p w:rsidR="009237B8" w:rsidRDefault="009237B8" w:rsidP="009237B8">
      <w:pPr>
        <w:rPr>
          <w:lang w:eastAsia="en-GB"/>
        </w:rPr>
      </w:pPr>
    </w:p>
    <w:p w:rsidR="009237B8" w:rsidRDefault="00382EF9" w:rsidP="009237B8">
      <w:r>
        <w:t>With this is mind</w:t>
      </w:r>
      <w:r w:rsidR="00173221">
        <w:t>,</w:t>
      </w:r>
      <w:r>
        <w:t xml:space="preserve"> </w:t>
      </w:r>
      <w:r w:rsidR="001122DB">
        <w:t>today</w:t>
      </w:r>
      <w:r w:rsidR="00173221">
        <w:t>,</w:t>
      </w:r>
      <w:r>
        <w:t xml:space="preserve"> </w:t>
      </w:r>
      <w:r w:rsidRPr="00173221">
        <w:rPr>
          <w:i/>
        </w:rPr>
        <w:t>Friday 9</w:t>
      </w:r>
      <w:r w:rsidRPr="00173221">
        <w:rPr>
          <w:i/>
          <w:vertAlign w:val="superscript"/>
        </w:rPr>
        <w:t>th</w:t>
      </w:r>
      <w:r w:rsidRPr="00173221">
        <w:rPr>
          <w:i/>
        </w:rPr>
        <w:t xml:space="preserve"> October 2020</w:t>
      </w:r>
      <w:r>
        <w:t xml:space="preserve">, </w:t>
      </w:r>
      <w:r w:rsidR="009237B8" w:rsidRPr="009237B8">
        <w:t>LECA are supporting</w:t>
      </w:r>
      <w:r w:rsidR="00F65873">
        <w:t xml:space="preserve"> World Mental Health Day and </w:t>
      </w:r>
      <w:r w:rsidR="009237B8" w:rsidRPr="009237B8">
        <w:t>the ‘Hello Yellow’ Young Minds Campaign</w:t>
      </w:r>
      <w:r w:rsidR="00F65873">
        <w:t xml:space="preserve"> and want everyone to wear something yellow.  </w:t>
      </w:r>
    </w:p>
    <w:p w:rsidR="00F65873" w:rsidRDefault="00F65873" w:rsidP="009237B8"/>
    <w:p w:rsidR="00F65873" w:rsidRDefault="00F65873" w:rsidP="009237B8">
      <w:r>
        <w:t>Looking after our wellbeing has never been more important.  By getting involved and following the National Online Safety link below you will be</w:t>
      </w:r>
      <w:r w:rsidR="00035B7E">
        <w:t xml:space="preserve"> able to start learning and most</w:t>
      </w:r>
      <w:r>
        <w:t xml:space="preserve"> importantly open up a two-way dialogue with your child that ensures they know they feel supported, listened to and heard.  </w:t>
      </w:r>
    </w:p>
    <w:p w:rsidR="00173221" w:rsidRDefault="00173221" w:rsidP="009237B8"/>
    <w:p w:rsidR="00173221" w:rsidRDefault="0003693B" w:rsidP="00173221">
      <w:hyperlink r:id="rId7" w:history="1">
        <w:r w:rsidR="00173221">
          <w:rPr>
            <w:rStyle w:val="Hyperlink"/>
          </w:rPr>
          <w:t>http://nationalonlinesafety.com/enrol/littleport-and-east-cambs-academy</w:t>
        </w:r>
      </w:hyperlink>
    </w:p>
    <w:p w:rsidR="00173221" w:rsidRDefault="00173221" w:rsidP="009237B8"/>
    <w:p w:rsidR="001122DB" w:rsidRDefault="001122DB" w:rsidP="009237B8"/>
    <w:p w:rsidR="001122DB" w:rsidRDefault="001122DB" w:rsidP="009237B8">
      <w:r>
        <w:rPr>
          <w:noProof/>
          <w:lang w:eastAsia="en-GB"/>
        </w:rPr>
        <w:drawing>
          <wp:inline distT="0" distB="0" distL="0" distR="0" wp14:anchorId="378F9C24" wp14:editId="45B8BD3E">
            <wp:extent cx="3327400" cy="1371600"/>
            <wp:effectExtent l="0" t="0" r="6350" b="0"/>
            <wp:docPr id="2" name="Picture 2" descr="National Online Safety | Keeping Children Safe Online in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Online Safety | Keeping Children Safe Online in Educ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7400" cy="1371600"/>
                    </a:xfrm>
                    <a:prstGeom prst="rect">
                      <a:avLst/>
                    </a:prstGeom>
                    <a:noFill/>
                    <a:ln>
                      <a:noFill/>
                    </a:ln>
                  </pic:spPr>
                </pic:pic>
              </a:graphicData>
            </a:graphic>
          </wp:inline>
        </w:drawing>
      </w:r>
    </w:p>
    <w:p w:rsidR="00F65873" w:rsidRDefault="00F65873" w:rsidP="009237B8"/>
    <w:p w:rsidR="00467CFA" w:rsidRPr="009237B8" w:rsidRDefault="001122DB" w:rsidP="009237B8">
      <w:r>
        <w:t>Once you have registered and begin using the online workshop w</w:t>
      </w:r>
      <w:r w:rsidR="00430516">
        <w:t>e would welcome any reviews, thoughts and fe</w:t>
      </w:r>
      <w:r w:rsidR="00173221">
        <w:t xml:space="preserve">edback.  </w:t>
      </w:r>
    </w:p>
    <w:p w:rsidR="00467CFA" w:rsidRPr="009237B8" w:rsidRDefault="00467CFA" w:rsidP="009237B8"/>
    <w:sectPr w:rsidR="00467CFA" w:rsidRPr="009237B8" w:rsidSect="008B4995">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2C2" w:rsidRDefault="00B852C2" w:rsidP="00BA3E1D">
      <w:r>
        <w:separator/>
      </w:r>
    </w:p>
  </w:endnote>
  <w:endnote w:type="continuationSeparator" w:id="0">
    <w:p w:rsidR="00B852C2" w:rsidRDefault="00B852C2" w:rsidP="00BA3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E1D" w:rsidRPr="0088499D" w:rsidRDefault="7E88230F" w:rsidP="00BA3E1D">
    <w:pPr>
      <w:pStyle w:val="Footer"/>
      <w:jc w:val="both"/>
      <w:rPr>
        <w:color w:val="808080" w:themeColor="background1" w:themeShade="80"/>
        <w:sz w:val="20"/>
      </w:rPr>
    </w:pPr>
    <w:r w:rsidRPr="0088499D">
      <w:rPr>
        <w:color w:val="808080" w:themeColor="background1" w:themeShade="80"/>
        <w:sz w:val="20"/>
      </w:rPr>
      <w:t>Littleport and East Cambs Academy, Littleport, Cambridgeshire, CB6 1EW</w:t>
    </w:r>
    <w:r w:rsidR="00837C7A">
      <w:rPr>
        <w:color w:val="808080" w:themeColor="background1" w:themeShade="80"/>
        <w:sz w:val="20"/>
      </w:rPr>
      <w:t xml:space="preserve">  </w:t>
    </w:r>
  </w:p>
  <w:p w:rsidR="00BA3E1D" w:rsidRPr="0088499D" w:rsidRDefault="00CD477D" w:rsidP="00BA3E1D">
    <w:pPr>
      <w:pStyle w:val="Footer"/>
      <w:jc w:val="both"/>
      <w:rPr>
        <w:color w:val="808080" w:themeColor="background1" w:themeShade="80"/>
        <w:sz w:val="20"/>
      </w:rPr>
    </w:pPr>
    <w:r w:rsidRPr="00837C7A">
      <w:rPr>
        <w:noProof/>
        <w:color w:val="808080" w:themeColor="background1" w:themeShade="80"/>
        <w:sz w:val="20"/>
        <w:lang w:eastAsia="en-GB"/>
      </w:rPr>
      <mc:AlternateContent>
        <mc:Choice Requires="wps">
          <w:drawing>
            <wp:anchor distT="45720" distB="45720" distL="114300" distR="114300" simplePos="0" relativeHeight="251661312" behindDoc="0" locked="0" layoutInCell="1" allowOverlap="1" wp14:anchorId="2E5739DC" wp14:editId="6F2CBFA3">
              <wp:simplePos x="0" y="0"/>
              <wp:positionH relativeFrom="column">
                <wp:posOffset>4229100</wp:posOffset>
              </wp:positionH>
              <wp:positionV relativeFrom="paragraph">
                <wp:posOffset>9525</wp:posOffset>
              </wp:positionV>
              <wp:extent cx="2149475" cy="781050"/>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781050"/>
                      </a:xfrm>
                      <a:prstGeom prst="rect">
                        <a:avLst/>
                      </a:prstGeom>
                      <a:solidFill>
                        <a:srgbClr val="FFFFFF"/>
                      </a:solidFill>
                      <a:ln w="9525">
                        <a:noFill/>
                        <a:miter lim="800000"/>
                        <a:headEnd/>
                        <a:tailEnd/>
                      </a:ln>
                    </wps:spPr>
                    <wps:txbx>
                      <w:txbxContent>
                        <w:p w:rsidR="00837C7A" w:rsidRDefault="00CD477D" w:rsidP="00257285">
                          <w:pPr>
                            <w:ind w:left="-340"/>
                          </w:pPr>
                          <w:r w:rsidRPr="008815E3">
                            <w:rPr>
                              <w:noProof/>
                              <w:lang w:eastAsia="en-GB"/>
                            </w:rPr>
                            <w:drawing>
                              <wp:inline distT="0" distB="0" distL="0" distR="0" wp14:anchorId="44B231CC" wp14:editId="608CC1D9">
                                <wp:extent cx="2286333" cy="885711"/>
                                <wp:effectExtent l="0" t="0" r="0" b="0"/>
                                <wp:docPr id="1" name="Picture 1" descr="\\LEC-FS-01\LECStaffHome$\Jo.Hedges\Documents\My Pictures\Artsmark 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C-FS-01\LECStaffHome$\Jo.Hedges\Documents\My Pictures\Artsmark Gol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4588" cy="888909"/>
                                        </a:xfrm>
                                        <a:prstGeom prst="rect">
                                          <a:avLst/>
                                        </a:prstGeom>
                                        <a:noFill/>
                                        <a:ln>
                                          <a:noFill/>
                                        </a:ln>
                                      </pic:spPr>
                                    </pic:pic>
                                  </a:graphicData>
                                </a:graphic>
                              </wp:inline>
                            </w:drawing>
                          </w:r>
                        </w:p>
                        <w:p w:rsidR="00837C7A" w:rsidRDefault="00837C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5739DC" id="_x0000_t202" coordsize="21600,21600" o:spt="202" path="m,l,21600r21600,l21600,xe">
              <v:stroke joinstyle="miter"/>
              <v:path gradientshapeok="t" o:connecttype="rect"/>
            </v:shapetype>
            <v:shape id="Text Box 2" o:spid="_x0000_s1026" type="#_x0000_t202" style="position:absolute;left:0;text-align:left;margin-left:333pt;margin-top:.75pt;width:169.25pt;height:6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" stroked="f">
              <v:textbox>
                <w:txbxContent>
                  <w:p w:rsidR="00837C7A" w:rsidRDefault="00CD477D" w:rsidP="00257285">
                    <w:pPr>
                      <w:ind w:left="-340"/>
                    </w:pPr>
                    <w:r w:rsidRPr="008815E3">
                      <w:rPr>
                        <w:noProof/>
                        <w:lang w:eastAsia="en-GB"/>
                      </w:rPr>
                      <w:drawing>
                        <wp:inline distT="0" distB="0" distL="0" distR="0" wp14:anchorId="44B231CC" wp14:editId="608CC1D9">
                          <wp:extent cx="2286333" cy="885711"/>
                          <wp:effectExtent l="0" t="0" r="0" b="0"/>
                          <wp:docPr id="1" name="Picture 1" descr="\\LEC-FS-01\LECStaffHome$\Jo.Hedges\Documents\My Pictures\Artsmark 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C-FS-01\LECStaffHome$\Jo.Hedges\Documents\My Pictures\Artsmark Gol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4588" cy="888909"/>
                                  </a:xfrm>
                                  <a:prstGeom prst="rect">
                                    <a:avLst/>
                                  </a:prstGeom>
                                  <a:noFill/>
                                  <a:ln>
                                    <a:noFill/>
                                  </a:ln>
                                </pic:spPr>
                              </pic:pic>
                            </a:graphicData>
                          </a:graphic>
                        </wp:inline>
                      </w:drawing>
                    </w:r>
                  </w:p>
                  <w:p w:rsidR="00837C7A" w:rsidRDefault="00837C7A"/>
                </w:txbxContent>
              </v:textbox>
              <w10:wrap type="square"/>
            </v:shape>
          </w:pict>
        </mc:Fallback>
      </mc:AlternateContent>
    </w:r>
    <w:r w:rsidR="00056558">
      <w:rPr>
        <w:color w:val="808080" w:themeColor="background1" w:themeShade="80"/>
        <w:sz w:val="20"/>
      </w:rPr>
      <w:t>Principal</w:t>
    </w:r>
    <w:r w:rsidR="7E88230F" w:rsidRPr="0088499D">
      <w:rPr>
        <w:color w:val="808080" w:themeColor="background1" w:themeShade="80"/>
        <w:sz w:val="20"/>
      </w:rPr>
      <w:t>: Mr S Gaskins</w:t>
    </w:r>
  </w:p>
  <w:p w:rsidR="00BA3E1D" w:rsidRPr="0088499D" w:rsidRDefault="7E88230F" w:rsidP="00BA3E1D">
    <w:pPr>
      <w:pStyle w:val="Footer"/>
      <w:jc w:val="both"/>
      <w:rPr>
        <w:color w:val="808080" w:themeColor="background1" w:themeShade="80"/>
        <w:sz w:val="20"/>
      </w:rPr>
    </w:pPr>
    <w:r w:rsidRPr="0088499D">
      <w:rPr>
        <w:color w:val="808080" w:themeColor="background1" w:themeShade="80"/>
        <w:sz w:val="20"/>
      </w:rPr>
      <w:t>Web: lecacademy.org</w:t>
    </w:r>
  </w:p>
  <w:p w:rsidR="00BA3E1D" w:rsidRPr="0088499D" w:rsidRDefault="7E88230F" w:rsidP="00BA3E1D">
    <w:pPr>
      <w:pStyle w:val="Footer"/>
      <w:jc w:val="both"/>
      <w:rPr>
        <w:color w:val="808080" w:themeColor="background1" w:themeShade="80"/>
        <w:sz w:val="20"/>
      </w:rPr>
    </w:pPr>
    <w:r w:rsidRPr="0088499D">
      <w:rPr>
        <w:color w:val="808080" w:themeColor="background1" w:themeShade="80"/>
        <w:sz w:val="20"/>
      </w:rPr>
      <w:t>01353 223300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2C2" w:rsidRDefault="00B852C2" w:rsidP="00BA3E1D">
      <w:r>
        <w:separator/>
      </w:r>
    </w:p>
  </w:footnote>
  <w:footnote w:type="continuationSeparator" w:id="0">
    <w:p w:rsidR="00B852C2" w:rsidRDefault="00B852C2" w:rsidP="00BA3E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E1D" w:rsidRDefault="00151710">
    <w:pPr>
      <w:pStyle w:val="Header"/>
      <w:rPr>
        <w:noProof/>
        <w:color w:val="0000FF"/>
        <w:lang w:eastAsia="en-GB"/>
      </w:rPr>
    </w:pPr>
    <w:r>
      <w:rPr>
        <w:noProof/>
        <w:color w:val="0000FF"/>
        <w:lang w:eastAsia="en-GB"/>
      </w:rPr>
      <w:drawing>
        <wp:anchor distT="0" distB="0" distL="114300" distR="114300" simplePos="0" relativeHeight="251659264" behindDoc="1" locked="0" layoutInCell="1" allowOverlap="1" wp14:anchorId="2AE420F2" wp14:editId="5B3F1B5C">
          <wp:simplePos x="0" y="0"/>
          <wp:positionH relativeFrom="margin">
            <wp:align>center</wp:align>
          </wp:positionH>
          <wp:positionV relativeFrom="paragraph">
            <wp:posOffset>-165100</wp:posOffset>
          </wp:positionV>
          <wp:extent cx="5734050" cy="978535"/>
          <wp:effectExtent l="0" t="0" r="0" b="0"/>
          <wp:wrapTight wrapText="bothSides">
            <wp:wrapPolygon edited="0">
              <wp:start x="1650" y="0"/>
              <wp:lineTo x="933" y="0"/>
              <wp:lineTo x="574" y="2103"/>
              <wp:lineTo x="574" y="6728"/>
              <wp:lineTo x="0" y="12195"/>
              <wp:lineTo x="0" y="15979"/>
              <wp:lineTo x="1148" y="20184"/>
              <wp:lineTo x="1650" y="21025"/>
              <wp:lineTo x="1794" y="21025"/>
              <wp:lineTo x="2296" y="21025"/>
              <wp:lineTo x="7535" y="20184"/>
              <wp:lineTo x="16146" y="15559"/>
              <wp:lineTo x="16074" y="13456"/>
              <wp:lineTo x="16649" y="13456"/>
              <wp:lineTo x="21528" y="7569"/>
              <wp:lineTo x="21528" y="3364"/>
              <wp:lineTo x="2440" y="0"/>
              <wp:lineTo x="1650" y="0"/>
            </wp:wrapPolygon>
          </wp:wrapTight>
          <wp:docPr id="3" name="irc_mi" descr="Image result for littleport and east cambs academy">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ttleport and east cambs academy">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34050" cy="978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3E1D" w:rsidRDefault="00BA3E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E09B4"/>
    <w:multiLevelType w:val="hybridMultilevel"/>
    <w:tmpl w:val="CD361D8C"/>
    <w:lvl w:ilvl="0" w:tplc="FC0E4AA4">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3D3B3CDC"/>
    <w:multiLevelType w:val="multilevel"/>
    <w:tmpl w:val="FE209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3D52025"/>
    <w:multiLevelType w:val="hybridMultilevel"/>
    <w:tmpl w:val="B53A0154"/>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3" w15:restartNumberingAfterBreak="0">
    <w:nsid w:val="79F33AEE"/>
    <w:multiLevelType w:val="hybridMultilevel"/>
    <w:tmpl w:val="12046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914"/>
    <w:rsid w:val="00035B7E"/>
    <w:rsid w:val="0003693B"/>
    <w:rsid w:val="00056558"/>
    <w:rsid w:val="00073EB3"/>
    <w:rsid w:val="001122DB"/>
    <w:rsid w:val="00132EB4"/>
    <w:rsid w:val="00151710"/>
    <w:rsid w:val="00173221"/>
    <w:rsid w:val="001953C4"/>
    <w:rsid w:val="00205C72"/>
    <w:rsid w:val="00240A5A"/>
    <w:rsid w:val="00254E75"/>
    <w:rsid w:val="00257285"/>
    <w:rsid w:val="002727F0"/>
    <w:rsid w:val="00272DD0"/>
    <w:rsid w:val="002838C7"/>
    <w:rsid w:val="00294793"/>
    <w:rsid w:val="002F1272"/>
    <w:rsid w:val="00325BE0"/>
    <w:rsid w:val="00382EF9"/>
    <w:rsid w:val="00386989"/>
    <w:rsid w:val="003F344C"/>
    <w:rsid w:val="00410449"/>
    <w:rsid w:val="00430516"/>
    <w:rsid w:val="00434700"/>
    <w:rsid w:val="00467CFA"/>
    <w:rsid w:val="004A794A"/>
    <w:rsid w:val="00616DD3"/>
    <w:rsid w:val="006550A6"/>
    <w:rsid w:val="0067011F"/>
    <w:rsid w:val="00704DC2"/>
    <w:rsid w:val="007250A5"/>
    <w:rsid w:val="007C7BB6"/>
    <w:rsid w:val="007E20AE"/>
    <w:rsid w:val="00837C7A"/>
    <w:rsid w:val="00840651"/>
    <w:rsid w:val="0088499D"/>
    <w:rsid w:val="00890D80"/>
    <w:rsid w:val="008B4995"/>
    <w:rsid w:val="008C721F"/>
    <w:rsid w:val="008F05C4"/>
    <w:rsid w:val="00911D29"/>
    <w:rsid w:val="009237B8"/>
    <w:rsid w:val="00933051"/>
    <w:rsid w:val="009733DD"/>
    <w:rsid w:val="00992CCC"/>
    <w:rsid w:val="009D6F17"/>
    <w:rsid w:val="00A55EAD"/>
    <w:rsid w:val="00AD7050"/>
    <w:rsid w:val="00B34914"/>
    <w:rsid w:val="00B84D6C"/>
    <w:rsid w:val="00B852C2"/>
    <w:rsid w:val="00BA3E1D"/>
    <w:rsid w:val="00BF205C"/>
    <w:rsid w:val="00C217B0"/>
    <w:rsid w:val="00C87343"/>
    <w:rsid w:val="00CB3AD5"/>
    <w:rsid w:val="00CD46D0"/>
    <w:rsid w:val="00CD477D"/>
    <w:rsid w:val="00CD5AEA"/>
    <w:rsid w:val="00D15665"/>
    <w:rsid w:val="00D62545"/>
    <w:rsid w:val="00DA50CE"/>
    <w:rsid w:val="00EE2A97"/>
    <w:rsid w:val="00F51A74"/>
    <w:rsid w:val="00F65873"/>
    <w:rsid w:val="00F74A9E"/>
    <w:rsid w:val="7E8823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424F8C1-5DF8-4375-8E82-56704C7BA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449"/>
    <w:pPr>
      <w:spacing w:after="0" w:line="240" w:lineRule="auto"/>
    </w:pPr>
    <w:rPr>
      <w:rFonts w:ascii="Times New Roman" w:eastAsia="Times New Roman" w:hAnsi="Times New Roman" w:cs="Times New Roman"/>
      <w:sz w:val="24"/>
      <w:szCs w:val="20"/>
    </w:rPr>
  </w:style>
  <w:style w:type="paragraph" w:styleId="Heading3">
    <w:name w:val="heading 3"/>
    <w:basedOn w:val="Normal"/>
    <w:link w:val="Heading3Char"/>
    <w:uiPriority w:val="9"/>
    <w:qFormat/>
    <w:rsid w:val="009237B8"/>
    <w:pPr>
      <w:spacing w:before="100" w:beforeAutospacing="1" w:after="100" w:afterAutospacing="1"/>
      <w:outlineLvl w:val="2"/>
    </w:pPr>
    <w:rPr>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3E1D"/>
    <w:pPr>
      <w:tabs>
        <w:tab w:val="center" w:pos="4513"/>
        <w:tab w:val="right" w:pos="9026"/>
      </w:tabs>
    </w:pPr>
  </w:style>
  <w:style w:type="character" w:customStyle="1" w:styleId="HeaderChar">
    <w:name w:val="Header Char"/>
    <w:basedOn w:val="DefaultParagraphFont"/>
    <w:link w:val="Header"/>
    <w:uiPriority w:val="99"/>
    <w:rsid w:val="00BA3E1D"/>
  </w:style>
  <w:style w:type="paragraph" w:styleId="Footer">
    <w:name w:val="footer"/>
    <w:basedOn w:val="Normal"/>
    <w:link w:val="FooterChar"/>
    <w:uiPriority w:val="99"/>
    <w:unhideWhenUsed/>
    <w:rsid w:val="00BA3E1D"/>
    <w:pPr>
      <w:tabs>
        <w:tab w:val="center" w:pos="4513"/>
        <w:tab w:val="right" w:pos="9026"/>
      </w:tabs>
    </w:pPr>
  </w:style>
  <w:style w:type="character" w:customStyle="1" w:styleId="FooterChar">
    <w:name w:val="Footer Char"/>
    <w:basedOn w:val="DefaultParagraphFont"/>
    <w:link w:val="Footer"/>
    <w:uiPriority w:val="99"/>
    <w:rsid w:val="00BA3E1D"/>
  </w:style>
  <w:style w:type="character" w:styleId="Hyperlink">
    <w:name w:val="Hyperlink"/>
    <w:basedOn w:val="DefaultParagraphFont"/>
    <w:uiPriority w:val="99"/>
    <w:unhideWhenUsed/>
    <w:rsid w:val="008F05C4"/>
    <w:rPr>
      <w:color w:val="0563C1" w:themeColor="hyperlink"/>
      <w:u w:val="single"/>
    </w:rPr>
  </w:style>
  <w:style w:type="table" w:styleId="TableGrid">
    <w:name w:val="Table Grid"/>
    <w:basedOn w:val="TableNormal"/>
    <w:uiPriority w:val="39"/>
    <w:rsid w:val="00272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50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0CE"/>
    <w:rPr>
      <w:rFonts w:ascii="Segoe UI" w:hAnsi="Segoe UI" w:cs="Segoe UI"/>
      <w:sz w:val="18"/>
      <w:szCs w:val="18"/>
    </w:rPr>
  </w:style>
  <w:style w:type="paragraph" w:styleId="ListParagraph">
    <w:name w:val="List Paragraph"/>
    <w:basedOn w:val="Normal"/>
    <w:uiPriority w:val="34"/>
    <w:qFormat/>
    <w:rsid w:val="00410449"/>
    <w:pPr>
      <w:ind w:left="720"/>
      <w:contextualSpacing/>
    </w:pPr>
    <w:rPr>
      <w:szCs w:val="24"/>
      <w:lang w:eastAsia="en-GB"/>
    </w:rPr>
  </w:style>
  <w:style w:type="paragraph" w:styleId="NormalWeb">
    <w:name w:val="Normal (Web)"/>
    <w:basedOn w:val="Normal"/>
    <w:uiPriority w:val="99"/>
    <w:semiHidden/>
    <w:unhideWhenUsed/>
    <w:rsid w:val="00467CFA"/>
    <w:pPr>
      <w:spacing w:before="100" w:beforeAutospacing="1" w:after="100" w:afterAutospacing="1"/>
    </w:pPr>
    <w:rPr>
      <w:szCs w:val="24"/>
      <w:lang w:eastAsia="en-GB"/>
    </w:rPr>
  </w:style>
  <w:style w:type="character" w:customStyle="1" w:styleId="Heading3Char">
    <w:name w:val="Heading 3 Char"/>
    <w:basedOn w:val="DefaultParagraphFont"/>
    <w:link w:val="Heading3"/>
    <w:uiPriority w:val="9"/>
    <w:rsid w:val="009237B8"/>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47892">
      <w:bodyDiv w:val="1"/>
      <w:marLeft w:val="0"/>
      <w:marRight w:val="0"/>
      <w:marTop w:val="0"/>
      <w:marBottom w:val="0"/>
      <w:divBdr>
        <w:top w:val="none" w:sz="0" w:space="0" w:color="auto"/>
        <w:left w:val="none" w:sz="0" w:space="0" w:color="auto"/>
        <w:bottom w:val="none" w:sz="0" w:space="0" w:color="auto"/>
        <w:right w:val="none" w:sz="0" w:space="0" w:color="auto"/>
      </w:divBdr>
    </w:div>
    <w:div w:id="678897054">
      <w:bodyDiv w:val="1"/>
      <w:marLeft w:val="0"/>
      <w:marRight w:val="0"/>
      <w:marTop w:val="0"/>
      <w:marBottom w:val="0"/>
      <w:divBdr>
        <w:top w:val="none" w:sz="0" w:space="0" w:color="auto"/>
        <w:left w:val="none" w:sz="0" w:space="0" w:color="auto"/>
        <w:bottom w:val="none" w:sz="0" w:space="0" w:color="auto"/>
        <w:right w:val="none" w:sz="0" w:space="0" w:color="auto"/>
      </w:divBdr>
    </w:div>
    <w:div w:id="739016220">
      <w:bodyDiv w:val="1"/>
      <w:marLeft w:val="0"/>
      <w:marRight w:val="0"/>
      <w:marTop w:val="0"/>
      <w:marBottom w:val="0"/>
      <w:divBdr>
        <w:top w:val="none" w:sz="0" w:space="0" w:color="auto"/>
        <w:left w:val="none" w:sz="0" w:space="0" w:color="auto"/>
        <w:bottom w:val="none" w:sz="0" w:space="0" w:color="auto"/>
        <w:right w:val="none" w:sz="0" w:space="0" w:color="auto"/>
      </w:divBdr>
    </w:div>
    <w:div w:id="794064964">
      <w:bodyDiv w:val="1"/>
      <w:marLeft w:val="0"/>
      <w:marRight w:val="0"/>
      <w:marTop w:val="0"/>
      <w:marBottom w:val="0"/>
      <w:divBdr>
        <w:top w:val="none" w:sz="0" w:space="0" w:color="auto"/>
        <w:left w:val="none" w:sz="0" w:space="0" w:color="auto"/>
        <w:bottom w:val="none" w:sz="0" w:space="0" w:color="auto"/>
        <w:right w:val="none" w:sz="0" w:space="0" w:color="auto"/>
      </w:divBdr>
      <w:divsChild>
        <w:div w:id="1589341150">
          <w:marLeft w:val="0"/>
          <w:marRight w:val="0"/>
          <w:marTop w:val="0"/>
          <w:marBottom w:val="0"/>
          <w:divBdr>
            <w:top w:val="none" w:sz="0" w:space="0" w:color="auto"/>
            <w:left w:val="none" w:sz="0" w:space="0" w:color="auto"/>
            <w:bottom w:val="none" w:sz="0" w:space="0" w:color="auto"/>
            <w:right w:val="none" w:sz="0" w:space="0" w:color="auto"/>
          </w:divBdr>
        </w:div>
      </w:divsChild>
    </w:div>
    <w:div w:id="825123931">
      <w:bodyDiv w:val="1"/>
      <w:marLeft w:val="0"/>
      <w:marRight w:val="0"/>
      <w:marTop w:val="0"/>
      <w:marBottom w:val="0"/>
      <w:divBdr>
        <w:top w:val="none" w:sz="0" w:space="0" w:color="auto"/>
        <w:left w:val="none" w:sz="0" w:space="0" w:color="auto"/>
        <w:bottom w:val="none" w:sz="0" w:space="0" w:color="auto"/>
        <w:right w:val="none" w:sz="0" w:space="0" w:color="auto"/>
      </w:divBdr>
    </w:div>
    <w:div w:id="1019115510">
      <w:bodyDiv w:val="1"/>
      <w:marLeft w:val="0"/>
      <w:marRight w:val="0"/>
      <w:marTop w:val="0"/>
      <w:marBottom w:val="0"/>
      <w:divBdr>
        <w:top w:val="none" w:sz="0" w:space="0" w:color="auto"/>
        <w:left w:val="none" w:sz="0" w:space="0" w:color="auto"/>
        <w:bottom w:val="none" w:sz="0" w:space="0" w:color="auto"/>
        <w:right w:val="none" w:sz="0" w:space="0" w:color="auto"/>
      </w:divBdr>
      <w:divsChild>
        <w:div w:id="1802502913">
          <w:marLeft w:val="0"/>
          <w:marRight w:val="0"/>
          <w:marTop w:val="0"/>
          <w:marBottom w:val="0"/>
          <w:divBdr>
            <w:top w:val="none" w:sz="0" w:space="0" w:color="auto"/>
            <w:left w:val="none" w:sz="0" w:space="0" w:color="auto"/>
            <w:bottom w:val="none" w:sz="0" w:space="0" w:color="auto"/>
            <w:right w:val="none" w:sz="0" w:space="0" w:color="auto"/>
          </w:divBdr>
          <w:divsChild>
            <w:div w:id="145575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503382">
      <w:bodyDiv w:val="1"/>
      <w:marLeft w:val="0"/>
      <w:marRight w:val="0"/>
      <w:marTop w:val="0"/>
      <w:marBottom w:val="0"/>
      <w:divBdr>
        <w:top w:val="none" w:sz="0" w:space="0" w:color="auto"/>
        <w:left w:val="none" w:sz="0" w:space="0" w:color="auto"/>
        <w:bottom w:val="none" w:sz="0" w:space="0" w:color="auto"/>
        <w:right w:val="none" w:sz="0" w:space="0" w:color="auto"/>
      </w:divBdr>
    </w:div>
    <w:div w:id="1125001274">
      <w:bodyDiv w:val="1"/>
      <w:marLeft w:val="0"/>
      <w:marRight w:val="0"/>
      <w:marTop w:val="0"/>
      <w:marBottom w:val="0"/>
      <w:divBdr>
        <w:top w:val="none" w:sz="0" w:space="0" w:color="auto"/>
        <w:left w:val="none" w:sz="0" w:space="0" w:color="auto"/>
        <w:bottom w:val="none" w:sz="0" w:space="0" w:color="auto"/>
        <w:right w:val="none" w:sz="0" w:space="0" w:color="auto"/>
      </w:divBdr>
    </w:div>
    <w:div w:id="206046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nationalonlinesafety.com/enrol/littleport-and-east-cambs-academy"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google.co.uk/url?sa=i&amp;rct=j&amp;q=&amp;esrc=s&amp;source=images&amp;cd=&amp;cad=rja&amp;uact=8&amp;ved=0ahUKEwiT9pag2oTQAhVHPhQKHQe2CrgQjRwIBw&amp;url=http://lecacademy.org/&amp;psig=AFQjCNHOQCsfxsnAHJQkSIqMpKHl9pqh1g&amp;ust=14779916401077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310</Words>
  <Characters>1773</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S Gaskins</dc:creator>
  <cp:keywords/>
  <dc:description/>
  <cp:lastModifiedBy>Jo Hedges</cp:lastModifiedBy>
  <cp:revision>2</cp:revision>
  <cp:lastPrinted>2020-07-24T08:16:00Z</cp:lastPrinted>
  <dcterms:created xsi:type="dcterms:W3CDTF">2020-10-09T08:33:00Z</dcterms:created>
  <dcterms:modified xsi:type="dcterms:W3CDTF">2020-10-09T08:33:00Z</dcterms:modified>
</cp:coreProperties>
</file>