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543.188976377952"/>
        <w:jc w:val="center"/>
        <w:rPr>
          <w:b w:val="1"/>
          <w:bCs w:val="1"/>
          <w:color w:val="000000"/>
          <w:sz w:val="26"/>
          <w:szCs w:val="26"/>
        </w:rPr>
      </w:pPr>
      <w:r w:rsidDel="00000000" w:rsidR="00000000" w:rsidRPr="00000000">
        <w:rPr>
          <w:rFonts w:ascii="Montserrat" w:cs="Montserrat" w:eastAsia="Montserrat" w:hAnsi="Montserrat"/>
          <w:b w:val="1"/>
          <w:bCs w:val="1"/>
          <w:sz w:val="28"/>
          <w:szCs w:val="28"/>
        </w:rPr>
        <w:drawing>
          <wp:inline distB="19050" distT="19050" distL="19050" distR="19050">
            <wp:extent cx="1395413" cy="93027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395413" cy="9302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3"/>
        <w:keepNext w:val="0"/>
        <w:keepLines w:val="0"/>
        <w:spacing w:after="0" w:before="0" w:lineRule="auto"/>
        <w:ind w:left="-566.9291338582677" w:right="-561.2598425196836" w:firstLine="0"/>
        <w:rPr>
          <w:rFonts w:ascii="Calibri" w:cs="Calibri" w:eastAsia="Calibri" w:hAnsi="Calibri"/>
          <w:b w:val="1"/>
          <w:bCs w:val="1"/>
          <w:color w:val="000000"/>
          <w:sz w:val="21"/>
          <w:szCs w:val="21"/>
        </w:rPr>
      </w:pPr>
      <w:bookmarkStart w:colFirst="0" w:colLast="0" w:name="_c7asqm2lptfn" w:id="0"/>
      <w:bookmarkEnd w:id="0"/>
      <w:r w:rsidDel="00000000" w:rsidR="00000000" w:rsidRPr="00000000">
        <w:rPr>
          <w:rFonts w:ascii="Calibri" w:cs="Calibri" w:eastAsia="Calibri" w:hAnsi="Calibri"/>
          <w:b w:val="1"/>
          <w:bCs w:val="1"/>
          <w:color w:val="000000"/>
          <w:sz w:val="21"/>
          <w:szCs w:val="21"/>
          <w:rtl w:val="0"/>
        </w:rPr>
        <w:t xml:space="preserve">Assistant Curriculum Leader of Science</w:t>
      </w:r>
    </w:p>
    <w:p w:rsidR="00000000" w:rsidDel="00000000" w:rsidP="00000000" w:rsidRDefault="00000000" w:rsidRPr="00000000" w14:paraId="00000003">
      <w:pPr>
        <w:spacing w:after="0" w:before="0" w:lineRule="auto"/>
        <w:ind w:left="-566.9291338582677" w:right="-561.2598425196836" w:firstLine="0"/>
        <w:rPr>
          <w:rFonts w:ascii="Calibri" w:cs="Calibri" w:eastAsia="Calibri" w:hAnsi="Calibri"/>
          <w:sz w:val="21"/>
          <w:szCs w:val="21"/>
        </w:rPr>
      </w:pPr>
      <w:r w:rsidDel="00000000" w:rsidR="00000000" w:rsidRPr="00000000">
        <w:rPr>
          <w:rFonts w:ascii="Calibri" w:cs="Calibri" w:eastAsia="Calibri" w:hAnsi="Calibri"/>
          <w:b w:val="1"/>
          <w:bCs w:val="1"/>
          <w:sz w:val="21"/>
          <w:szCs w:val="21"/>
          <w:rtl w:val="0"/>
        </w:rPr>
        <w:t xml:space="preserve">Location:</w:t>
      </w:r>
      <w:r w:rsidDel="00000000" w:rsidR="00000000" w:rsidRPr="00000000">
        <w:rPr>
          <w:rFonts w:ascii="Calibri" w:cs="Calibri" w:eastAsia="Calibri" w:hAnsi="Calibri"/>
          <w:sz w:val="21"/>
          <w:szCs w:val="21"/>
          <w:rtl w:val="0"/>
        </w:rPr>
        <w:t xml:space="preserve"> Longbenton High School, NE12 8ER</w:t>
        <w:br w:type="textWrapping"/>
      </w:r>
      <w:r w:rsidDel="00000000" w:rsidR="00000000" w:rsidRPr="00000000">
        <w:rPr>
          <w:rFonts w:ascii="Calibri" w:cs="Calibri" w:eastAsia="Calibri" w:hAnsi="Calibri"/>
          <w:b w:val="1"/>
          <w:bCs w:val="1"/>
          <w:sz w:val="21"/>
          <w:szCs w:val="21"/>
          <w:rtl w:val="0"/>
        </w:rPr>
        <w:t xml:space="preserve">Salary:</w:t>
      </w:r>
      <w:r w:rsidDel="00000000" w:rsidR="00000000" w:rsidRPr="00000000">
        <w:rPr>
          <w:rFonts w:ascii="Calibri" w:cs="Calibri" w:eastAsia="Calibri" w:hAnsi="Calibri"/>
          <w:sz w:val="21"/>
          <w:szCs w:val="21"/>
          <w:rtl w:val="0"/>
        </w:rPr>
        <w:t xml:space="preserve"> Teachers Pay Scale M1-6 / UPS + TLR 2b </w:t>
        <w:br w:type="textWrapping"/>
      </w:r>
      <w:r w:rsidDel="00000000" w:rsidR="00000000" w:rsidRPr="00000000">
        <w:rPr>
          <w:rFonts w:ascii="Calibri" w:cs="Calibri" w:eastAsia="Calibri" w:hAnsi="Calibri"/>
          <w:b w:val="1"/>
          <w:bCs w:val="1"/>
          <w:sz w:val="21"/>
          <w:szCs w:val="21"/>
          <w:rtl w:val="0"/>
        </w:rPr>
        <w:t xml:space="preserve">Contract:</w:t>
      </w:r>
      <w:r w:rsidDel="00000000" w:rsidR="00000000" w:rsidRPr="00000000">
        <w:rPr>
          <w:rFonts w:ascii="Calibri" w:cs="Calibri" w:eastAsia="Calibri" w:hAnsi="Calibri"/>
          <w:sz w:val="21"/>
          <w:szCs w:val="21"/>
          <w:rtl w:val="0"/>
        </w:rPr>
        <w:t xml:space="preserve"> Full Time, Permanent </w:t>
      </w:r>
      <w:r w:rsidDel="00000000" w:rsidR="00000000" w:rsidRPr="00000000">
        <w:rPr>
          <w:rFonts w:ascii="Calibri" w:cs="Calibri" w:eastAsia="Calibri" w:hAnsi="Calibri"/>
          <w:i w:val="1"/>
          <w:iCs w:val="1"/>
          <w:sz w:val="21"/>
          <w:szCs w:val="21"/>
          <w:rtl w:val="0"/>
        </w:rPr>
        <w:br w:type="textWrapping"/>
      </w:r>
      <w:r w:rsidDel="00000000" w:rsidR="00000000" w:rsidRPr="00000000">
        <w:rPr>
          <w:rFonts w:ascii="Calibri" w:cs="Calibri" w:eastAsia="Calibri" w:hAnsi="Calibri"/>
          <w:b w:val="1"/>
          <w:bCs w:val="1"/>
          <w:sz w:val="21"/>
          <w:szCs w:val="21"/>
          <w:rtl w:val="0"/>
        </w:rPr>
        <w:t xml:space="preserve">Start Date:</w:t>
      </w:r>
      <w:r w:rsidDel="00000000" w:rsidR="00000000" w:rsidRPr="00000000">
        <w:rPr>
          <w:rFonts w:ascii="Calibri" w:cs="Calibri" w:eastAsia="Calibri" w:hAnsi="Calibri"/>
          <w:sz w:val="21"/>
          <w:szCs w:val="21"/>
          <w:rtl w:val="0"/>
        </w:rPr>
        <w:t xml:space="preserve"> September 2026</w:t>
      </w:r>
    </w:p>
    <w:p w:rsidR="00000000" w:rsidDel="00000000" w:rsidP="00000000" w:rsidRDefault="00000000" w:rsidRPr="00000000" w14:paraId="00000004">
      <w:pPr>
        <w:spacing w:after="0" w:before="0" w:lineRule="auto"/>
        <w:ind w:left="-566.9291338582677" w:right="-561.2598425196836" w:firstLine="0"/>
        <w:rPr>
          <w:rFonts w:ascii="Calibri" w:cs="Calibri" w:eastAsia="Calibri" w:hAnsi="Calibri"/>
          <w:sz w:val="21"/>
          <w:szCs w:val="21"/>
        </w:rPr>
      </w:pPr>
      <w:r w:rsidDel="00000000" w:rsidR="00000000" w:rsidRPr="00000000">
        <w:rPr>
          <w:rFonts w:ascii="Calibri" w:cs="Calibri" w:eastAsia="Calibri" w:hAnsi="Calibri"/>
          <w:b w:val="1"/>
          <w:bCs w:val="1"/>
          <w:sz w:val="21"/>
          <w:szCs w:val="21"/>
          <w:rtl w:val="0"/>
        </w:rPr>
        <w:t xml:space="preserve">Closing Date:</w:t>
      </w:r>
      <w:r w:rsidDel="00000000" w:rsidR="00000000" w:rsidRPr="00000000">
        <w:rPr>
          <w:rFonts w:ascii="Calibri" w:cs="Calibri" w:eastAsia="Calibri" w:hAnsi="Calibri"/>
          <w:sz w:val="21"/>
          <w:szCs w:val="21"/>
          <w:rtl w:val="0"/>
        </w:rPr>
        <w:t xml:space="preserve"> Monday 20th April 2026</w:t>
      </w:r>
    </w:p>
    <w:p w:rsidR="00000000" w:rsidDel="00000000" w:rsidP="00000000" w:rsidRDefault="00000000" w:rsidRPr="00000000" w14:paraId="00000005">
      <w:pPr>
        <w:spacing w:after="0" w:before="0" w:lineRule="auto"/>
        <w:ind w:left="-566.9291338582677" w:right="-555" w:firstLine="0"/>
        <w:rPr>
          <w:rFonts w:ascii="Calibri" w:cs="Calibri" w:eastAsia="Calibri" w:hAnsi="Calibri"/>
          <w:b w:val="1"/>
          <w:bCs w:val="1"/>
          <w:highlight w:val="white"/>
        </w:rPr>
      </w:pPr>
      <w:r w:rsidDel="00000000" w:rsidR="00000000" w:rsidRPr="00000000">
        <w:rPr>
          <w:rFonts w:ascii="Calibri" w:cs="Calibri" w:eastAsia="Calibri" w:hAnsi="Calibri"/>
          <w:sz w:val="21"/>
          <w:szCs w:val="21"/>
          <w:rtl w:val="0"/>
        </w:rPr>
        <w:br w:type="textWrapping"/>
        <w:t xml:space="preserve">Are you a passionate Science teacher who wants to make a real difference in a thriving, ambitious school? Longbenton High School is seeking to appoint a passionate, innovative Assistant Curriculum Leader of Science to join our middle leadership team. </w:t>
      </w:r>
      <w:r w:rsidDel="00000000" w:rsidR="00000000" w:rsidRPr="00000000">
        <w:rPr>
          <w:rFonts w:ascii="Calibri" w:cs="Calibri" w:eastAsia="Calibri" w:hAnsi="Calibri"/>
          <w:rtl w:val="0"/>
        </w:rPr>
        <w:t xml:space="preserve">The </w:t>
      </w:r>
      <w:r w:rsidDel="00000000" w:rsidR="00000000" w:rsidRPr="00000000">
        <w:rPr>
          <w:rFonts w:ascii="Calibri" w:cs="Calibri" w:eastAsia="Calibri" w:hAnsi="Calibri"/>
          <w:highlight w:val="white"/>
          <w:rtl w:val="0"/>
        </w:rPr>
        <w:t xml:space="preserve">successful candidate will be required to teach across the age and ability range at KS3-5. You will be responsible for developing and leading an exciting curriculum which enables the highest levels of progress and attainment, making a significant contribution to the quality of teaching and learning across the school. </w:t>
      </w:r>
      <w:r w:rsidDel="00000000" w:rsidR="00000000" w:rsidRPr="00000000">
        <w:rPr>
          <w:rFonts w:ascii="Calibri" w:cs="Calibri" w:eastAsia="Calibri" w:hAnsi="Calibri"/>
          <w:b w:val="1"/>
          <w:bCs w:val="1"/>
          <w:highlight w:val="white"/>
          <w:rtl w:val="0"/>
        </w:rPr>
        <w:t xml:space="preserve">We are ideally looking for candidates with a specialism in Physics to get the best balance across the team.</w:t>
      </w:r>
    </w:p>
    <w:p w:rsidR="00000000" w:rsidDel="00000000" w:rsidP="00000000" w:rsidRDefault="00000000" w:rsidRPr="00000000" w14:paraId="00000006">
      <w:pPr>
        <w:spacing w:after="240" w:before="240" w:lineRule="auto"/>
        <w:ind w:left="-566.9291338582677" w:right="-561.2598425196836" w:firstLine="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We are looking for candidates who are </w:t>
      </w:r>
    </w:p>
    <w:p w:rsidR="00000000" w:rsidDel="00000000" w:rsidP="00000000" w:rsidRDefault="00000000" w:rsidRPr="00000000" w14:paraId="00000007">
      <w:pPr>
        <w:numPr>
          <w:ilvl w:val="0"/>
          <w:numId w:val="2"/>
        </w:numPr>
        <w:pBdr>
          <w:top w:color="auto" w:space="0" w:sz="0" w:val="none"/>
          <w:bottom w:color="auto" w:space="0" w:sz="0" w:val="none"/>
          <w:right w:color="auto" w:space="0" w:sz="0" w:val="none"/>
          <w:between w:color="auto" w:space="0" w:sz="0" w:val="none"/>
        </w:pBdr>
        <w:shd w:fill="ffffff" w:val="clear"/>
        <w:ind w:left="283.46456692913387" w:right="-748.3464566929135" w:hanging="425.1968503937008"/>
        <w:rPr>
          <w:rFonts w:ascii="Calibri" w:cs="Calibri" w:eastAsia="Calibri" w:hAnsi="Calibri"/>
        </w:rPr>
      </w:pPr>
      <w:r w:rsidDel="00000000" w:rsidR="00000000" w:rsidRPr="00000000">
        <w:rPr>
          <w:rFonts w:ascii="Calibri" w:cs="Calibri" w:eastAsia="Calibri" w:hAnsi="Calibri"/>
          <w:rtl w:val="0"/>
        </w:rPr>
        <w:t xml:space="preserve">Are excellent teachers and ethical leaders, with values and integrity at the heart of any leadership philosophy and outlook rather than ego or status.</w:t>
      </w:r>
    </w:p>
    <w:p w:rsidR="00000000" w:rsidDel="00000000" w:rsidP="00000000" w:rsidRDefault="00000000" w:rsidRPr="00000000" w14:paraId="00000008">
      <w:pPr>
        <w:numPr>
          <w:ilvl w:val="0"/>
          <w:numId w:val="2"/>
        </w:numPr>
        <w:pBdr>
          <w:top w:color="auto" w:space="0" w:sz="0" w:val="none"/>
          <w:bottom w:color="auto" w:space="0" w:sz="0" w:val="none"/>
          <w:right w:color="auto" w:space="0" w:sz="0" w:val="none"/>
          <w:between w:color="auto" w:space="0" w:sz="0" w:val="none"/>
        </w:pBdr>
        <w:shd w:fill="ffffff" w:val="clear"/>
        <w:ind w:left="283.46456692913387" w:right="-748.3464566929135" w:hanging="425.1968503937008"/>
        <w:rPr>
          <w:rFonts w:ascii="Calibri" w:cs="Calibri" w:eastAsia="Calibri" w:hAnsi="Calibri"/>
        </w:rPr>
      </w:pPr>
      <w:r w:rsidDel="00000000" w:rsidR="00000000" w:rsidRPr="00000000">
        <w:rPr>
          <w:rFonts w:ascii="Calibri" w:cs="Calibri" w:eastAsia="Calibri" w:hAnsi="Calibri"/>
          <w:rtl w:val="0"/>
        </w:rPr>
        <w:t xml:space="preserve">Have excellent communication and people skills alongside emotional intelligence.</w:t>
      </w:r>
    </w:p>
    <w:p w:rsidR="00000000" w:rsidDel="00000000" w:rsidP="00000000" w:rsidRDefault="00000000" w:rsidRPr="00000000" w14:paraId="00000009">
      <w:pPr>
        <w:numPr>
          <w:ilvl w:val="0"/>
          <w:numId w:val="2"/>
        </w:numPr>
        <w:pBdr>
          <w:top w:color="auto" w:space="0" w:sz="0" w:val="none"/>
          <w:bottom w:color="auto" w:space="0" w:sz="0" w:val="none"/>
          <w:right w:color="auto" w:space="0" w:sz="0" w:val="none"/>
          <w:between w:color="auto" w:space="0" w:sz="0" w:val="none"/>
        </w:pBdr>
        <w:shd w:fill="ffffff" w:val="clear"/>
        <w:ind w:left="283.46456692913387" w:right="-748.3464566929135" w:hanging="425.1968503937008"/>
        <w:rPr>
          <w:rFonts w:ascii="Calibri" w:cs="Calibri" w:eastAsia="Calibri" w:hAnsi="Calibri"/>
        </w:rPr>
      </w:pPr>
      <w:r w:rsidDel="00000000" w:rsidR="00000000" w:rsidRPr="00000000">
        <w:rPr>
          <w:rFonts w:ascii="Calibri" w:cs="Calibri" w:eastAsia="Calibri" w:hAnsi="Calibri"/>
          <w:rtl w:val="0"/>
        </w:rPr>
        <w:t xml:space="preserve">Understand what excellent teaching and learning looks like, can demonstrate this themselves, and develop this in others. </w:t>
      </w:r>
    </w:p>
    <w:p w:rsidR="00000000" w:rsidDel="00000000" w:rsidP="00000000" w:rsidRDefault="00000000" w:rsidRPr="00000000" w14:paraId="0000000A">
      <w:pPr>
        <w:numPr>
          <w:ilvl w:val="0"/>
          <w:numId w:val="2"/>
        </w:numPr>
        <w:pBdr>
          <w:top w:color="auto" w:space="0" w:sz="0" w:val="none"/>
          <w:bottom w:color="auto" w:space="0" w:sz="0" w:val="none"/>
          <w:right w:color="auto" w:space="0" w:sz="0" w:val="none"/>
          <w:between w:color="auto" w:space="0" w:sz="0" w:val="none"/>
        </w:pBdr>
        <w:shd w:fill="ffffff" w:val="clear"/>
        <w:ind w:left="283.46456692913387" w:right="-748.3464566929135" w:hanging="425.1968503937008"/>
        <w:rPr>
          <w:rFonts w:ascii="Calibri" w:cs="Calibri" w:eastAsia="Calibri" w:hAnsi="Calibri"/>
        </w:rPr>
      </w:pPr>
      <w:r w:rsidDel="00000000" w:rsidR="00000000" w:rsidRPr="00000000">
        <w:rPr>
          <w:rFonts w:ascii="Calibri" w:cs="Calibri" w:eastAsia="Calibri" w:hAnsi="Calibri"/>
          <w:rtl w:val="0"/>
        </w:rPr>
        <w:t xml:space="preserve">Are passionate about the transformative power of education, care about young people, and are willing to challenge complacency in order to ensure the best possible outcomes for all learners. </w:t>
      </w:r>
      <w:r w:rsidDel="00000000" w:rsidR="00000000" w:rsidRPr="00000000">
        <w:rPr>
          <w:rtl w:val="0"/>
        </w:rPr>
      </w:r>
    </w:p>
    <w:p w:rsidR="00000000" w:rsidDel="00000000" w:rsidP="00000000" w:rsidRDefault="00000000" w:rsidRPr="00000000" w14:paraId="0000000B">
      <w:pPr>
        <w:spacing w:after="240" w:before="240" w:lineRule="auto"/>
        <w:ind w:left="-566.9291338582677" w:right="-561.2598425196836" w:firstLine="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Longbenton High School is a highly successful 11–18 school with a vibrant Sixth Form, housed in an exceptional modern, purpose-built building. We are proud to be a school where opportunity is championed and background is never a barrier to success. The school is heavily oversubscribed.</w:t>
      </w:r>
    </w:p>
    <w:p w:rsidR="00000000" w:rsidDel="00000000" w:rsidP="00000000" w:rsidRDefault="00000000" w:rsidRPr="00000000" w14:paraId="0000000C">
      <w:pPr>
        <w:pStyle w:val="Heading3"/>
        <w:keepNext w:val="0"/>
        <w:keepLines w:val="0"/>
        <w:spacing w:before="280" w:lineRule="auto"/>
        <w:ind w:right="-561.2598425196836" w:hanging="566.9291338582677"/>
        <w:rPr>
          <w:rFonts w:ascii="Calibri" w:cs="Calibri" w:eastAsia="Calibri" w:hAnsi="Calibri"/>
          <w:b w:val="1"/>
          <w:bCs w:val="1"/>
          <w:color w:val="000000"/>
          <w:sz w:val="21"/>
          <w:szCs w:val="21"/>
        </w:rPr>
      </w:pPr>
      <w:bookmarkStart w:colFirst="0" w:colLast="0" w:name="_3fzaiv2oiyr0" w:id="1"/>
      <w:bookmarkEnd w:id="1"/>
      <w:r w:rsidDel="00000000" w:rsidR="00000000" w:rsidRPr="00000000">
        <w:rPr>
          <w:rFonts w:ascii="Calibri" w:cs="Calibri" w:eastAsia="Calibri" w:hAnsi="Calibri"/>
          <w:b w:val="1"/>
          <w:bCs w:val="1"/>
          <w:color w:val="000000"/>
          <w:sz w:val="21"/>
          <w:szCs w:val="21"/>
          <w:rtl w:val="0"/>
        </w:rPr>
        <w:t xml:space="preserve">We can offer you:</w:t>
      </w:r>
    </w:p>
    <w:p w:rsidR="00000000" w:rsidDel="00000000" w:rsidP="00000000" w:rsidRDefault="00000000" w:rsidRPr="00000000" w14:paraId="0000000D">
      <w:pPr>
        <w:numPr>
          <w:ilvl w:val="0"/>
          <w:numId w:val="1"/>
        </w:numPr>
        <w:spacing w:after="0" w:afterAutospacing="0" w:before="240" w:lineRule="auto"/>
        <w:ind w:left="283.46456692913375" w:right="-561.2598425196836" w:hanging="425.1968503937007"/>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An exciting subject offer and the opportunity to teach from the following subjects across the department: Biology, Chemistry, Physics, Medical Science and Psychology.</w:t>
      </w:r>
    </w:p>
    <w:p w:rsidR="00000000" w:rsidDel="00000000" w:rsidP="00000000" w:rsidRDefault="00000000" w:rsidRPr="00000000" w14:paraId="0000000E">
      <w:pPr>
        <w:numPr>
          <w:ilvl w:val="0"/>
          <w:numId w:val="1"/>
        </w:numPr>
        <w:spacing w:after="0" w:afterAutospacing="0" w:before="0" w:beforeAutospacing="0" w:lineRule="auto"/>
        <w:ind w:left="283.46456692913375" w:right="-561.2598425196836" w:hanging="425.1968503937007"/>
        <w:rPr>
          <w:rFonts w:ascii="Calibri" w:cs="Calibri" w:eastAsia="Calibri" w:hAnsi="Calibri"/>
          <w:sz w:val="21"/>
          <w:szCs w:val="21"/>
          <w:u w:val="none"/>
        </w:rPr>
      </w:pPr>
      <w:r w:rsidDel="00000000" w:rsidR="00000000" w:rsidRPr="00000000">
        <w:rPr>
          <w:rFonts w:ascii="Calibri" w:cs="Calibri" w:eastAsia="Calibri" w:hAnsi="Calibri"/>
          <w:sz w:val="21"/>
          <w:szCs w:val="21"/>
          <w:rtl w:val="0"/>
        </w:rPr>
        <w:t xml:space="preserve">An opportunity to teach Physics at A level and to our separate scientists at GCSE</w:t>
      </w:r>
    </w:p>
    <w:p w:rsidR="00000000" w:rsidDel="00000000" w:rsidP="00000000" w:rsidRDefault="00000000" w:rsidRPr="00000000" w14:paraId="0000000F">
      <w:pPr>
        <w:numPr>
          <w:ilvl w:val="0"/>
          <w:numId w:val="1"/>
        </w:numPr>
        <w:spacing w:after="0" w:afterAutospacing="0" w:before="0" w:beforeAutospacing="0" w:lineRule="auto"/>
        <w:ind w:left="283.46456692913375" w:right="-561.2598425196836" w:hanging="425.1968503937007"/>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 supportive science department and an ambitious, visible senior leadership team, committed to staff wellbeing and a sustainable approach to workload</w:t>
      </w:r>
    </w:p>
    <w:p w:rsidR="00000000" w:rsidDel="00000000" w:rsidP="00000000" w:rsidRDefault="00000000" w:rsidRPr="00000000" w14:paraId="00000010">
      <w:pPr>
        <w:numPr>
          <w:ilvl w:val="0"/>
          <w:numId w:val="1"/>
        </w:numPr>
        <w:spacing w:after="0" w:afterAutospacing="0" w:before="0" w:beforeAutospacing="0" w:lineRule="auto"/>
        <w:ind w:left="283.46456692913375" w:right="-561.2598425196836" w:hanging="425.1968503937007"/>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 modern, well-resourced building in a highly accessible location, close to Metro and major bus routes</w:t>
      </w:r>
    </w:p>
    <w:p w:rsidR="00000000" w:rsidDel="00000000" w:rsidP="00000000" w:rsidRDefault="00000000" w:rsidRPr="00000000" w14:paraId="00000011">
      <w:pPr>
        <w:numPr>
          <w:ilvl w:val="0"/>
          <w:numId w:val="1"/>
        </w:numPr>
        <w:spacing w:after="0" w:afterAutospacing="0" w:before="0" w:beforeAutospacing="0" w:lineRule="auto"/>
        <w:ind w:left="283.46456692913375" w:right="-561.2598425196836" w:hanging="425.1968503937007"/>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An evidence-informed CPD programme, tailored to individual career stages and aspirations</w:t>
      </w:r>
    </w:p>
    <w:p w:rsidR="00000000" w:rsidDel="00000000" w:rsidP="00000000" w:rsidRDefault="00000000" w:rsidRPr="00000000" w14:paraId="00000012">
      <w:pPr>
        <w:numPr>
          <w:ilvl w:val="0"/>
          <w:numId w:val="1"/>
        </w:numPr>
        <w:spacing w:after="0" w:afterAutospacing="0" w:before="0" w:beforeAutospacing="0" w:lineRule="auto"/>
        <w:ind w:left="283.46456692913375" w:right="-561.2598425196836" w:hanging="425.1968503937007"/>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 collaborative department and whole-school culture, where best practice is shared and celebrated</w:t>
      </w:r>
    </w:p>
    <w:p w:rsidR="00000000" w:rsidDel="00000000" w:rsidP="00000000" w:rsidRDefault="00000000" w:rsidRPr="00000000" w14:paraId="00000013">
      <w:pPr>
        <w:numPr>
          <w:ilvl w:val="0"/>
          <w:numId w:val="1"/>
        </w:numPr>
        <w:spacing w:after="0" w:afterAutospacing="0" w:before="0" w:beforeAutospacing="0" w:lineRule="auto"/>
        <w:ind w:left="283.46456692913375" w:right="-561.2598425196836" w:hanging="425.1968503937007"/>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 strong values-driven ethos rooted in </w:t>
      </w:r>
      <w:r w:rsidDel="00000000" w:rsidR="00000000" w:rsidRPr="00000000">
        <w:rPr>
          <w:rFonts w:ascii="Calibri" w:cs="Calibri" w:eastAsia="Calibri" w:hAnsi="Calibri"/>
          <w:sz w:val="21"/>
          <w:szCs w:val="21"/>
          <w:rtl w:val="0"/>
        </w:rPr>
        <w:t xml:space="preserve">our KIDMAP values: </w:t>
      </w:r>
      <w:r w:rsidDel="00000000" w:rsidR="00000000" w:rsidRPr="00000000">
        <w:rPr>
          <w:rFonts w:ascii="Calibri" w:cs="Calibri" w:eastAsia="Calibri" w:hAnsi="Calibri"/>
          <w:i w:val="1"/>
          <w:iCs w:val="1"/>
          <w:sz w:val="21"/>
          <w:szCs w:val="21"/>
          <w:rtl w:val="0"/>
        </w:rPr>
        <w:t xml:space="preserve">Kind</w:t>
      </w:r>
      <w:r w:rsidDel="00000000" w:rsidR="00000000" w:rsidRPr="00000000">
        <w:rPr>
          <w:rFonts w:ascii="Calibri" w:cs="Calibri" w:eastAsia="Calibri" w:hAnsi="Calibri"/>
          <w:i w:val="1"/>
          <w:iCs w:val="1"/>
          <w:sz w:val="21"/>
          <w:szCs w:val="21"/>
          <w:rtl w:val="0"/>
        </w:rPr>
        <w:t xml:space="preserve">ness, Integrity, Determination, Manners, Ambition, and Positivity</w:t>
      </w:r>
    </w:p>
    <w:p w:rsidR="00000000" w:rsidDel="00000000" w:rsidP="00000000" w:rsidRDefault="00000000" w:rsidRPr="00000000" w14:paraId="00000014">
      <w:pPr>
        <w:numPr>
          <w:ilvl w:val="0"/>
          <w:numId w:val="1"/>
        </w:numPr>
        <w:spacing w:after="240" w:before="0" w:beforeAutospacing="0" w:lineRule="auto"/>
        <w:ind w:left="283.46456692913375" w:right="-561.2598425196836" w:hanging="425.1968503937007"/>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Outstanding support for ECTs and a genuine commitment to developing future leaders</w:t>
      </w:r>
    </w:p>
    <w:p w:rsidR="00000000" w:rsidDel="00000000" w:rsidP="00000000" w:rsidRDefault="00000000" w:rsidRPr="00000000" w14:paraId="00000015">
      <w:pPr>
        <w:spacing w:after="240" w:before="240" w:lineRule="auto"/>
        <w:ind w:right="-561.2598425196836"/>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16">
      <w:pPr>
        <w:spacing w:after="240" w:before="240" w:lineRule="auto"/>
        <w:ind w:left="-566.9291338582677" w:right="-561.2598425196836" w:firstLine="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This is an exciting opportunity to join a school on a strong upward trajectory, where teachers are trusted as professionals and supported to do their best work. Further details can be found in our recruitment prospectus on the school website.</w:t>
      </w:r>
    </w:p>
    <w:p w:rsidR="00000000" w:rsidDel="00000000" w:rsidP="00000000" w:rsidRDefault="00000000" w:rsidRPr="00000000" w14:paraId="00000017">
      <w:pPr>
        <w:spacing w:after="240" w:before="240" w:lineRule="auto"/>
        <w:ind w:left="-566.9291338582677" w:right="-561.2598425196836" w:firstLine="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Longbenton High School is committed to safeguarding and promoting the welfare of children and young people and expects all staff and volunteers to share this commitment. The successful candidate will be subject to an enhanced DBS check. We are an equal opportunities employer and welcome applications from all suitably qualified candidates, regardless of protected characteristics.</w:t>
      </w:r>
    </w:p>
    <w:p w:rsidR="00000000" w:rsidDel="00000000" w:rsidP="00000000" w:rsidRDefault="00000000" w:rsidRPr="00000000" w14:paraId="00000018">
      <w:pPr>
        <w:spacing w:after="240" w:before="240" w:lineRule="auto"/>
        <w:ind w:left="-566.9291338582677" w:right="-561.2598425196836" w:firstLine="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To apply, please complete the </w:t>
      </w:r>
      <w:r w:rsidDel="00000000" w:rsidR="00000000" w:rsidRPr="00000000">
        <w:rPr>
          <w:rFonts w:ascii="Calibri" w:cs="Calibri" w:eastAsia="Calibri" w:hAnsi="Calibri"/>
          <w:b w:val="1"/>
          <w:bCs w:val="1"/>
          <w:sz w:val="21"/>
          <w:szCs w:val="21"/>
          <w:rtl w:val="0"/>
        </w:rPr>
        <w:t xml:space="preserve">online Assistant Curriculum Leader of Science  </w:t>
      </w:r>
      <w:hyperlink r:id="rId7">
        <w:r w:rsidDel="00000000" w:rsidR="00000000" w:rsidRPr="00000000">
          <w:rPr>
            <w:rFonts w:ascii="Calibri" w:cs="Calibri" w:eastAsia="Calibri" w:hAnsi="Calibri"/>
            <w:b w:val="1"/>
            <w:bCs w:val="1"/>
            <w:color w:val="1155cc"/>
            <w:sz w:val="21"/>
            <w:szCs w:val="21"/>
            <w:u w:val="single"/>
            <w:rtl w:val="0"/>
          </w:rPr>
          <w:t xml:space="preserve">application form</w:t>
        </w:r>
      </w:hyperlink>
      <w:r w:rsidDel="00000000" w:rsidR="00000000" w:rsidRPr="00000000">
        <w:rPr>
          <w:rFonts w:ascii="Calibri" w:cs="Calibri" w:eastAsia="Calibri" w:hAnsi="Calibri"/>
          <w:sz w:val="21"/>
          <w:szCs w:val="21"/>
          <w:rtl w:val="0"/>
        </w:rPr>
        <w:t xml:space="preserve"> </w:t>
      </w:r>
      <w:r w:rsidDel="00000000" w:rsidR="00000000" w:rsidRPr="00000000">
        <w:rPr>
          <w:rFonts w:ascii="Calibri" w:cs="Calibri" w:eastAsia="Calibri" w:hAnsi="Calibri"/>
          <w:sz w:val="21"/>
          <w:szCs w:val="21"/>
          <w:rtl w:val="0"/>
        </w:rPr>
        <w:t xml:space="preserve">by </w:t>
      </w:r>
      <w:r w:rsidDel="00000000" w:rsidR="00000000" w:rsidRPr="00000000">
        <w:rPr>
          <w:rFonts w:ascii="Calibri" w:cs="Calibri" w:eastAsia="Calibri" w:hAnsi="Calibri"/>
          <w:b w:val="1"/>
          <w:bCs w:val="1"/>
          <w:sz w:val="21"/>
          <w:szCs w:val="21"/>
          <w:rtl w:val="0"/>
        </w:rPr>
        <w:t xml:space="preserve">Monday 20th April 2026</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19">
      <w:pPr>
        <w:spacing w:after="240" w:before="240" w:lineRule="auto"/>
        <w:ind w:left="-566.9291338582677" w:right="-561.2598425196836" w:firstLine="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Interviews will take place on </w:t>
      </w:r>
      <w:r w:rsidDel="00000000" w:rsidR="00000000" w:rsidRPr="00000000">
        <w:rPr>
          <w:rFonts w:ascii="Calibri" w:cs="Calibri" w:eastAsia="Calibri" w:hAnsi="Calibri"/>
          <w:b w:val="1"/>
          <w:bCs w:val="1"/>
          <w:sz w:val="21"/>
          <w:szCs w:val="21"/>
          <w:rtl w:val="0"/>
        </w:rPr>
        <w:t xml:space="preserve">Friday 24th April 2026</w:t>
      </w:r>
      <w:r w:rsidDel="00000000" w:rsidR="00000000" w:rsidRPr="00000000">
        <w:rPr>
          <w:rFonts w:ascii="Calibri" w:cs="Calibri" w:eastAsia="Calibri" w:hAnsi="Calibri"/>
          <w:sz w:val="21"/>
          <w:szCs w:val="21"/>
          <w:rtl w:val="0"/>
        </w:rPr>
        <w:t xml:space="preserve">.</w:t>
      </w:r>
    </w:p>
    <w:p w:rsidR="00000000" w:rsidDel="00000000" w:rsidP="00000000" w:rsidRDefault="00000000" w:rsidRPr="00000000" w14:paraId="0000001A">
      <w:pPr>
        <w:spacing w:after="240" w:before="240" w:lineRule="auto"/>
        <w:ind w:left="-566.9291338582677" w:right="-561.2598425196836" w:firstLine="0"/>
        <w:rPr>
          <w:rFonts w:ascii="Calibri" w:cs="Calibri" w:eastAsia="Calibri" w:hAnsi="Calibri"/>
        </w:rPr>
      </w:pPr>
      <w:r w:rsidDel="00000000" w:rsidR="00000000" w:rsidRPr="00000000">
        <w:rPr>
          <w:rFonts w:ascii="Calibri" w:cs="Calibri" w:eastAsia="Calibri" w:hAnsi="Calibri"/>
          <w:sz w:val="21"/>
          <w:szCs w:val="21"/>
          <w:rtl w:val="0"/>
        </w:rPr>
        <w:t xml:space="preserve">For further information or to arrange an informal visit, please contact </w:t>
      </w:r>
      <w:r w:rsidDel="00000000" w:rsidR="00000000" w:rsidRPr="00000000">
        <w:rPr>
          <w:rFonts w:ascii="Calibri" w:cs="Calibri" w:eastAsia="Calibri" w:hAnsi="Calibri"/>
          <w:b w:val="1"/>
          <w:bCs w:val="1"/>
          <w:sz w:val="21"/>
          <w:szCs w:val="21"/>
          <w:rtl w:val="0"/>
        </w:rPr>
        <w:t xml:space="preserve">Sarah Willis</w:t>
      </w:r>
      <w:r w:rsidDel="00000000" w:rsidR="00000000" w:rsidRPr="00000000">
        <w:rPr>
          <w:rFonts w:ascii="Calibri" w:cs="Calibri" w:eastAsia="Calibri" w:hAnsi="Calibri"/>
          <w:sz w:val="21"/>
          <w:szCs w:val="21"/>
          <w:rtl w:val="0"/>
        </w:rPr>
        <w:t xml:space="preserve"> at </w:t>
      </w:r>
      <w:r w:rsidDel="00000000" w:rsidR="00000000" w:rsidRPr="00000000">
        <w:rPr>
          <w:rFonts w:ascii="Calibri" w:cs="Calibri" w:eastAsia="Calibri" w:hAnsi="Calibri"/>
          <w:b w:val="1"/>
          <w:bCs w:val="1"/>
          <w:sz w:val="21"/>
          <w:szCs w:val="21"/>
          <w:rtl w:val="0"/>
        </w:rPr>
        <w:t xml:space="preserve">recruitment@longbenton.org.uk</w:t>
      </w:r>
      <w:r w:rsidDel="00000000" w:rsidR="00000000" w:rsidRPr="00000000">
        <w:rPr>
          <w:rtl w:val="0"/>
        </w:rPr>
      </w:r>
    </w:p>
    <w:sectPr>
      <w:pgSz w:h="15840" w:w="12240" w:orient="portrait"/>
      <w:pgMar w:bottom="679.84251968504" w:top="425.1968503937008"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docs.google.com/forms/d/e/1FAIpQLSdjni1xdrBgW0Nl_8_QFrkOFv19OMKFbXy2OEba7Drjrkre-g/viewform?usp=sharing&amp;ouid=11199225463705660025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