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  <w:r w:rsidRPr="003065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D73C9E" wp14:editId="703D50E9">
            <wp:simplePos x="0" y="0"/>
            <wp:positionH relativeFrom="margin">
              <wp:posOffset>1457015</wp:posOffset>
            </wp:positionH>
            <wp:positionV relativeFrom="paragraph">
              <wp:posOffset>354</wp:posOffset>
            </wp:positionV>
            <wp:extent cx="2752725" cy="1828800"/>
            <wp:effectExtent l="0" t="0" r="9525" b="0"/>
            <wp:wrapThrough wrapText="bothSides">
              <wp:wrapPolygon edited="0">
                <wp:start x="9417" y="0"/>
                <wp:lineTo x="8371" y="675"/>
                <wp:lineTo x="6727" y="2925"/>
                <wp:lineTo x="6577" y="4725"/>
                <wp:lineTo x="6577" y="7650"/>
                <wp:lineTo x="8221" y="10800"/>
                <wp:lineTo x="0" y="13950"/>
                <wp:lineTo x="0" y="21375"/>
                <wp:lineTo x="21525" y="21375"/>
                <wp:lineTo x="21525" y="13950"/>
                <wp:lineTo x="13304" y="10800"/>
                <wp:lineTo x="15098" y="7200"/>
                <wp:lineTo x="14948" y="3150"/>
                <wp:lineTo x="13154" y="675"/>
                <wp:lineTo x="12108" y="0"/>
                <wp:lineTo x="9417" y="0"/>
              </wp:wrapPolygon>
            </wp:wrapThrough>
            <wp:docPr id="3" name="Picture 3" descr="T:\Staff Resources\Branding 16\MASTER LOGO\CMYK\LONGBENTON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Branding 16\MASTER LOGO\CMYK\LONGBENTON_LOGO_CMY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0B0EAD" w:rsidRDefault="000B0EAD" w:rsidP="00B80E12">
      <w:pPr>
        <w:spacing w:after="0" w:line="240" w:lineRule="auto"/>
        <w:jc w:val="center"/>
        <w:rPr>
          <w:rFonts w:ascii="Arial" w:hAnsi="Arial" w:cs="Arial"/>
          <w:b/>
        </w:rPr>
      </w:pPr>
    </w:p>
    <w:p w:rsidR="000B0EAD" w:rsidRDefault="000B0EAD" w:rsidP="00B80E12">
      <w:pPr>
        <w:spacing w:after="0" w:line="240" w:lineRule="auto"/>
        <w:jc w:val="center"/>
        <w:rPr>
          <w:rFonts w:ascii="Arial" w:hAnsi="Arial" w:cs="Arial"/>
          <w:b/>
        </w:rPr>
      </w:pPr>
    </w:p>
    <w:p w:rsidR="000B0EAD" w:rsidRDefault="000B0EAD" w:rsidP="00B80E12">
      <w:pPr>
        <w:spacing w:after="0" w:line="240" w:lineRule="auto"/>
        <w:jc w:val="center"/>
        <w:rPr>
          <w:rFonts w:ascii="Arial" w:hAnsi="Arial" w:cs="Arial"/>
          <w:b/>
        </w:rPr>
      </w:pPr>
    </w:p>
    <w:p w:rsidR="000B0EAD" w:rsidRDefault="000B0EAD" w:rsidP="00B80E12">
      <w:pPr>
        <w:spacing w:after="0" w:line="240" w:lineRule="auto"/>
        <w:jc w:val="center"/>
        <w:rPr>
          <w:rFonts w:ascii="Arial" w:hAnsi="Arial" w:cs="Arial"/>
          <w:b/>
        </w:rPr>
      </w:pPr>
    </w:p>
    <w:p w:rsidR="00B80E12" w:rsidRDefault="00B80E12" w:rsidP="00B80E12">
      <w:pPr>
        <w:spacing w:after="0" w:line="240" w:lineRule="auto"/>
        <w:jc w:val="center"/>
        <w:rPr>
          <w:rFonts w:ascii="Arial" w:hAnsi="Arial" w:cs="Arial"/>
          <w:b/>
        </w:rPr>
      </w:pPr>
      <w:r w:rsidRPr="00B80E12">
        <w:rPr>
          <w:rFonts w:ascii="Arial" w:hAnsi="Arial" w:cs="Arial"/>
          <w:b/>
        </w:rPr>
        <w:t>Relationship and Sex Education Curriculum Content</w:t>
      </w:r>
    </w:p>
    <w:p w:rsidR="000B0EAD" w:rsidRDefault="000B0EAD" w:rsidP="00B80E12">
      <w:pPr>
        <w:spacing w:after="0" w:line="240" w:lineRule="auto"/>
        <w:jc w:val="center"/>
        <w:rPr>
          <w:rFonts w:ascii="Arial" w:hAnsi="Arial" w:cs="Arial"/>
          <w:b/>
        </w:rPr>
      </w:pPr>
    </w:p>
    <w:p w:rsidR="000B0EAD" w:rsidRPr="00B80E12" w:rsidRDefault="000B0EAD" w:rsidP="00B80E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  <w:r w:rsidRPr="00B80E12">
        <w:rPr>
          <w:rFonts w:ascii="Arial" w:hAnsi="Arial" w:cs="Arial"/>
          <w:b/>
        </w:rPr>
        <w:t>Year 7</w:t>
      </w: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0E12" w:rsidRPr="00B80E12" w:rsidTr="0029059C">
        <w:tc>
          <w:tcPr>
            <w:tcW w:w="226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  <w:b/>
              </w:rPr>
            </w:pPr>
            <w:r w:rsidRPr="00B80E12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675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  <w:b/>
              </w:rPr>
            </w:pPr>
            <w:r w:rsidRPr="00B80E12">
              <w:rPr>
                <w:rFonts w:ascii="Arial" w:hAnsi="Arial" w:cs="Arial"/>
                <w:b/>
              </w:rPr>
              <w:t>Objectives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Families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different types of families that exist in the UK.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the changing nature of family life.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appreciate and show tolerance towards different forms of families.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different types of conflict that occur within families.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discuss and explore ways to reduce conflict.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Respectful Relationships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identify characteristics of healthy and unhealthy relationships within friendships.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identify what is bullying.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recognise the effects of bullying.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how to seek support when experiencing bullying.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and identify different forms of abuse.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recognise abusive behaviours.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where to seek support relating to issues of abuse.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Online Media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know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e-safety.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improve understanding on how to stay safe online.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explore the impact of viewing harmful images and videos online.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how to report harmful incidents online.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Intimate Sexual Relationships and Health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different views, laws and rights on gender.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and understand what it means to identify as heterosexual, bisexual, gay and asexual.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appreciate different viewpoints on sexuality and gender.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Law on sexuality in the UK.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emotional changes relating to puberty.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physical changes that occur during puberty.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Being Safe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understand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consent.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explore boundaries within friendships and relationships.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know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online consent.</w:t>
            </w:r>
          </w:p>
        </w:tc>
      </w:tr>
    </w:tbl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  <w:r w:rsidRPr="00B80E12">
        <w:rPr>
          <w:rFonts w:ascii="Arial" w:hAnsi="Arial" w:cs="Arial"/>
          <w:b/>
        </w:rPr>
        <w:lastRenderedPageBreak/>
        <w:t>Year 8</w:t>
      </w: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0E12" w:rsidRPr="00B80E12" w:rsidTr="0029059C">
        <w:tc>
          <w:tcPr>
            <w:tcW w:w="226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Topic</w:t>
            </w:r>
          </w:p>
        </w:tc>
        <w:tc>
          <w:tcPr>
            <w:tcW w:w="675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Objectives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Families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laws and legal rights of a married couple.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explore the different types of marriage and the changing legal and social attitudes towards different types of marriage.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difference between forced and arranged marriages.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Respectful Relationships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and recognise peer on peer abuse.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reflect on the importance of boundaries within friendships.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the dangers of peer pressure.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where and how to receive support relating to issues of abusive relationships from peers.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Online Media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online risks of sharing and receiving material.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laws relating to online safety.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know the risks that </w:t>
            </w:r>
            <w:proofErr w:type="gramStart"/>
            <w:r w:rsidRPr="00B80E12">
              <w:rPr>
                <w:rFonts w:ascii="Arial" w:hAnsi="Arial" w:cs="Arial"/>
              </w:rPr>
              <w:t>are posed</w:t>
            </w:r>
            <w:proofErr w:type="gramEnd"/>
            <w:r w:rsidRPr="00B80E12">
              <w:rPr>
                <w:rFonts w:ascii="Arial" w:hAnsi="Arial" w:cs="Arial"/>
              </w:rPr>
              <w:t xml:space="preserve"> online.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how to report harmful incidents online.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Intimate Sexual Relationships and Health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The laws relation to LGB Rights.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The laws relating to Gender Rights and Equality.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understand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Gender Transitioning.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the effects on LGBTQ discrimination.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Being Safe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understand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coercion.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consequences of coercing another person.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explore boundaries within friendships and relationships.</w:t>
            </w:r>
          </w:p>
        </w:tc>
      </w:tr>
    </w:tbl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  <w:r w:rsidRPr="00B80E12">
        <w:rPr>
          <w:rFonts w:ascii="Arial" w:hAnsi="Arial" w:cs="Arial"/>
          <w:b/>
        </w:rPr>
        <w:t>Year 9</w:t>
      </w: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0E12" w:rsidRPr="00B80E12" w:rsidTr="0029059C">
        <w:tc>
          <w:tcPr>
            <w:tcW w:w="226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  <w:b/>
              </w:rPr>
            </w:pPr>
            <w:r w:rsidRPr="00B80E12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675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  <w:b/>
              </w:rPr>
            </w:pPr>
            <w:r w:rsidRPr="00B80E12">
              <w:rPr>
                <w:rFonts w:ascii="Arial" w:hAnsi="Arial" w:cs="Arial"/>
                <w:b/>
              </w:rPr>
              <w:t>Objectives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Families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recap and review healthy family relationships and their importance.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Respectful Relationships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effects and harm caused by stereotypes (sex, gender, religion, sexuality, race and disability)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Laws on prejudice and discrimination.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and reflect on the effects of bullying and how to recognise common features of bullying.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what constitutes as abuse in various different types of relationships.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Online Media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recognise individual responsibility when commenting on social media platforms.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the laws and consequences of online abuse.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Intimate Sexual Relationships and Health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scientific facts of reproduction.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be aware of the different methods of contraception, what contraception is and purpose.</w:t>
            </w:r>
          </w:p>
        </w:tc>
      </w:tr>
      <w:tr w:rsidR="00B80E12" w:rsidRPr="00B80E12" w:rsidTr="0029059C">
        <w:trPr>
          <w:trHeight w:val="297"/>
        </w:trPr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Being Safe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be aware of online responsibility in relation to online abuse, sharing and possessing images.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identify risky behaviours.</w:t>
            </w:r>
          </w:p>
        </w:tc>
      </w:tr>
    </w:tbl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  <w:r w:rsidRPr="00B80E12">
        <w:rPr>
          <w:rFonts w:ascii="Arial" w:hAnsi="Arial" w:cs="Arial"/>
          <w:b/>
        </w:rPr>
        <w:t>Year 10</w:t>
      </w: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0E12" w:rsidRPr="00B80E12" w:rsidTr="0029059C">
        <w:tc>
          <w:tcPr>
            <w:tcW w:w="226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Topic</w:t>
            </w:r>
          </w:p>
        </w:tc>
        <w:tc>
          <w:tcPr>
            <w:tcW w:w="675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Objectives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Families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review and recap on the different types of families and the laws on marriage and divorce.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Respectful Relationships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identify features of healthy relationships.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and understand what Protected Characteristics are and the Equality Act 2010.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Online Media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review online safety and to understand how to control privacy settings.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the dangers associated with data sharing.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Intimate Sexual Relationships and Health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what coercive control is in a relationship.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How to recognise and check for consent.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Explore how to manage sexual pressure set by society and peers.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explore in depth the meaning of LGBTQ and how these definition and identities have changed over time.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Being Safe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Laws on the age of consent.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different sexually transmitted diseases, the short and long term health effects of STIs.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where to receive an STI test and what takes place during an STI test.</w:t>
            </w:r>
          </w:p>
        </w:tc>
      </w:tr>
    </w:tbl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  <w:r w:rsidRPr="00B80E12">
        <w:rPr>
          <w:rFonts w:ascii="Arial" w:hAnsi="Arial" w:cs="Arial"/>
          <w:b/>
        </w:rPr>
        <w:t>Year 11</w:t>
      </w:r>
    </w:p>
    <w:p w:rsidR="00B80E12" w:rsidRPr="00B80E12" w:rsidRDefault="00B80E12" w:rsidP="00B80E1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0E12" w:rsidRPr="00B80E12" w:rsidTr="0029059C">
        <w:tc>
          <w:tcPr>
            <w:tcW w:w="226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  <w:b/>
              </w:rPr>
            </w:pPr>
            <w:r w:rsidRPr="00B80E12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6753" w:type="dxa"/>
            <w:shd w:val="clear" w:color="auto" w:fill="7F7F7F" w:themeFill="text1" w:themeFillTint="80"/>
          </w:tcPr>
          <w:p w:rsidR="00B80E12" w:rsidRPr="00B80E12" w:rsidRDefault="00B80E12" w:rsidP="00B80E12">
            <w:pPr>
              <w:rPr>
                <w:rFonts w:ascii="Arial" w:hAnsi="Arial" w:cs="Arial"/>
                <w:b/>
              </w:rPr>
            </w:pPr>
            <w:r w:rsidRPr="00B80E12">
              <w:rPr>
                <w:rFonts w:ascii="Arial" w:hAnsi="Arial" w:cs="Arial"/>
                <w:b/>
              </w:rPr>
              <w:t>Objectives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Respectful Relationships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explore the qualities of healthy relationships such as trust.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Online Media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and understand the dangers on online grooming.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understand the effects and pressure created by online media.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Intimate Sexual Relationships and Health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know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reproductive health and explore what effects reproductive health.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what are the different pregnancy choices.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learn the effects of hormonal contraception.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review sexual health and how to take care of sexual health.</w:t>
            </w:r>
          </w:p>
        </w:tc>
      </w:tr>
      <w:tr w:rsidR="00B80E12" w:rsidRPr="00B80E12" w:rsidTr="0029059C">
        <w:tc>
          <w:tcPr>
            <w:tcW w:w="2263" w:type="dxa"/>
            <w:shd w:val="clear" w:color="auto" w:fill="DDD9C3" w:themeFill="background2" w:themeFillShade="E6"/>
          </w:tcPr>
          <w:p w:rsidR="00B80E12" w:rsidRPr="00B80E12" w:rsidRDefault="00B80E12" w:rsidP="00B80E12">
            <w:p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Being Safe</w:t>
            </w:r>
          </w:p>
        </w:tc>
        <w:tc>
          <w:tcPr>
            <w:tcW w:w="6753" w:type="dxa"/>
            <w:shd w:val="clear" w:color="auto" w:fill="EEECE1" w:themeFill="background2"/>
          </w:tcPr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the Laws and consequences of abusive relationships.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understand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sexual harassment and violence.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>To know what Female Genital Mutilation (FGM) is and raise awareness and understanding of the issue.</w:t>
            </w:r>
          </w:p>
          <w:p w:rsidR="00B80E12" w:rsidRPr="00B80E12" w:rsidRDefault="00B80E12" w:rsidP="00B80E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80E12">
              <w:rPr>
                <w:rFonts w:ascii="Arial" w:hAnsi="Arial" w:cs="Arial"/>
              </w:rPr>
              <w:t xml:space="preserve">To understand what </w:t>
            </w:r>
            <w:proofErr w:type="gramStart"/>
            <w:r w:rsidRPr="00B80E12">
              <w:rPr>
                <w:rFonts w:ascii="Arial" w:hAnsi="Arial" w:cs="Arial"/>
              </w:rPr>
              <w:t>is meant</w:t>
            </w:r>
            <w:proofErr w:type="gramEnd"/>
            <w:r w:rsidRPr="00B80E12">
              <w:rPr>
                <w:rFonts w:ascii="Arial" w:hAnsi="Arial" w:cs="Arial"/>
              </w:rPr>
              <w:t xml:space="preserve"> by Honour based violence.</w:t>
            </w:r>
          </w:p>
        </w:tc>
      </w:tr>
    </w:tbl>
    <w:p w:rsidR="00B80E12" w:rsidRPr="00B80E12" w:rsidRDefault="00B80E12" w:rsidP="00B80E12">
      <w:pPr>
        <w:spacing w:after="0" w:line="240" w:lineRule="auto"/>
        <w:rPr>
          <w:rFonts w:ascii="Arial" w:hAnsi="Arial" w:cs="Arial"/>
        </w:rPr>
      </w:pPr>
    </w:p>
    <w:p w:rsidR="00151204" w:rsidRPr="0002738F" w:rsidRDefault="00151204" w:rsidP="0002738F">
      <w:pPr>
        <w:spacing w:after="0" w:line="240" w:lineRule="auto"/>
        <w:rPr>
          <w:rFonts w:ascii="Arial" w:hAnsi="Arial" w:cs="Arial"/>
        </w:rPr>
      </w:pPr>
    </w:p>
    <w:sectPr w:rsidR="00151204" w:rsidRPr="0002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552B"/>
    <w:multiLevelType w:val="hybridMultilevel"/>
    <w:tmpl w:val="1F7C1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12"/>
    <w:rsid w:val="0002738F"/>
    <w:rsid w:val="000B0EAD"/>
    <w:rsid w:val="00151204"/>
    <w:rsid w:val="00B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136C"/>
  <w15:chartTrackingRefBased/>
  <w15:docId w15:val="{926AB8AA-B070-440B-A5DE-3116CB7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</dc:creator>
  <cp:keywords/>
  <dc:description/>
  <cp:lastModifiedBy>AHA</cp:lastModifiedBy>
  <cp:revision>2</cp:revision>
  <dcterms:created xsi:type="dcterms:W3CDTF">2021-06-28T13:52:00Z</dcterms:created>
  <dcterms:modified xsi:type="dcterms:W3CDTF">2021-06-29T13:32:00Z</dcterms:modified>
</cp:coreProperties>
</file>