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402" w:rsidRDefault="002D0D58" w:rsidP="00020402">
      <w:pPr>
        <w:jc w:val="center"/>
        <w:rPr>
          <w:rFonts w:ascii="Century Gothic" w:hAnsi="Century Gothic"/>
        </w:rPr>
      </w:pPr>
      <w:r>
        <w:rPr>
          <w:noProof/>
        </w:rPr>
        <w:drawing>
          <wp:inline distT="0" distB="0" distL="0" distR="0">
            <wp:extent cx="391477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4775" cy="1066800"/>
                    </a:xfrm>
                    <a:prstGeom prst="rect">
                      <a:avLst/>
                    </a:prstGeom>
                    <a:noFill/>
                    <a:ln>
                      <a:noFill/>
                    </a:ln>
                  </pic:spPr>
                </pic:pic>
              </a:graphicData>
            </a:graphic>
          </wp:inline>
        </w:drawing>
      </w:r>
    </w:p>
    <w:p w:rsidR="00020402" w:rsidRPr="00020402" w:rsidRDefault="00020402" w:rsidP="00020402">
      <w:pPr>
        <w:rPr>
          <w:rFonts w:ascii="Century Gothic" w:hAnsi="Century Gothic"/>
        </w:rPr>
      </w:pPr>
    </w:p>
    <w:p w:rsidR="00020402" w:rsidRDefault="00020402" w:rsidP="00BD33D6">
      <w:pPr>
        <w:pStyle w:val="Default"/>
        <w:jc w:val="center"/>
        <w:rPr>
          <w:rFonts w:ascii="Century Gothic" w:hAnsi="Century Gothic"/>
          <w:b/>
          <w:bCs/>
        </w:rPr>
      </w:pPr>
      <w:r w:rsidRPr="00BD33D6">
        <w:rPr>
          <w:rFonts w:ascii="Century Gothic" w:hAnsi="Century Gothic"/>
          <w:b/>
          <w:bCs/>
        </w:rPr>
        <w:t>Special Educational Needs and Disabilities (SEND) Policy</w:t>
      </w:r>
    </w:p>
    <w:p w:rsidR="00BD33D6" w:rsidRPr="00BD33D6" w:rsidRDefault="00BD33D6" w:rsidP="00BD33D6">
      <w:pPr>
        <w:pStyle w:val="Default"/>
        <w:jc w:val="center"/>
      </w:pPr>
    </w:p>
    <w:p w:rsidR="00020402" w:rsidRPr="00BD33D6" w:rsidRDefault="00020402" w:rsidP="004B14E0">
      <w:pPr>
        <w:pStyle w:val="Default"/>
        <w:jc w:val="both"/>
        <w:rPr>
          <w:rFonts w:ascii="Century Gothic" w:hAnsi="Century Gothic"/>
          <w:sz w:val="22"/>
          <w:szCs w:val="22"/>
        </w:rPr>
      </w:pPr>
      <w:r w:rsidRPr="00BD33D6">
        <w:rPr>
          <w:rFonts w:ascii="Century Gothic" w:hAnsi="Century Gothic"/>
          <w:b/>
          <w:bCs/>
          <w:sz w:val="22"/>
          <w:szCs w:val="22"/>
        </w:rPr>
        <w:t xml:space="preserve">Introduction </w:t>
      </w:r>
    </w:p>
    <w:p w:rsidR="00020402" w:rsidRPr="00BD33D6" w:rsidRDefault="00824FA4" w:rsidP="004B14E0">
      <w:pPr>
        <w:pStyle w:val="Default"/>
        <w:jc w:val="both"/>
        <w:rPr>
          <w:rFonts w:ascii="Century Gothic" w:hAnsi="Century Gothic"/>
          <w:sz w:val="22"/>
          <w:szCs w:val="22"/>
        </w:rPr>
      </w:pPr>
      <w:r>
        <w:rPr>
          <w:rFonts w:ascii="Century Gothic" w:hAnsi="Century Gothic"/>
          <w:sz w:val="22"/>
          <w:szCs w:val="22"/>
        </w:rPr>
        <w:t xml:space="preserve">Longdendale </w:t>
      </w:r>
      <w:r w:rsidR="00020402" w:rsidRPr="00BD33D6">
        <w:rPr>
          <w:rFonts w:ascii="Century Gothic" w:hAnsi="Century Gothic"/>
          <w:sz w:val="22"/>
          <w:szCs w:val="22"/>
        </w:rPr>
        <w:t>is committed to providing the opportunity for all students to succeed and adheres to the principle that ‘</w:t>
      </w:r>
      <w:r w:rsidR="00020402" w:rsidRPr="00BD33D6">
        <w:rPr>
          <w:rFonts w:ascii="Century Gothic" w:hAnsi="Century Gothic"/>
          <w:b/>
          <w:bCs/>
          <w:sz w:val="22"/>
          <w:szCs w:val="22"/>
        </w:rPr>
        <w:t>Every teacher is a teacher of SEND’</w:t>
      </w:r>
      <w:r w:rsidR="00BD33D6">
        <w:rPr>
          <w:rFonts w:ascii="Century Gothic" w:hAnsi="Century Gothic"/>
          <w:sz w:val="22"/>
          <w:szCs w:val="22"/>
        </w:rPr>
        <w:t xml:space="preserve">. </w:t>
      </w:r>
      <w:r>
        <w:rPr>
          <w:rFonts w:ascii="Century Gothic" w:hAnsi="Century Gothic"/>
          <w:sz w:val="22"/>
          <w:szCs w:val="22"/>
        </w:rPr>
        <w:t>Longdendale</w:t>
      </w:r>
      <w:r w:rsidR="00BD33D6">
        <w:rPr>
          <w:rFonts w:ascii="Century Gothic" w:hAnsi="Century Gothic"/>
          <w:sz w:val="22"/>
          <w:szCs w:val="22"/>
        </w:rPr>
        <w:t xml:space="preserve"> </w:t>
      </w:r>
      <w:r w:rsidR="00BD33D6" w:rsidRPr="00BD33D6">
        <w:rPr>
          <w:rFonts w:ascii="Century Gothic" w:hAnsi="Century Gothic"/>
          <w:sz w:val="22"/>
          <w:szCs w:val="22"/>
        </w:rPr>
        <w:t>will</w:t>
      </w:r>
      <w:r w:rsidR="00020402" w:rsidRPr="00BD33D6">
        <w:rPr>
          <w:rFonts w:ascii="Century Gothic" w:hAnsi="Century Gothic"/>
          <w:sz w:val="22"/>
          <w:szCs w:val="22"/>
        </w:rPr>
        <w:t xml:space="preserve"> ensure effective and efficient provision for students with Speci</w:t>
      </w:r>
      <w:r w:rsidR="00BD33D6">
        <w:rPr>
          <w:rFonts w:ascii="Century Gothic" w:hAnsi="Century Gothic"/>
          <w:sz w:val="22"/>
          <w:szCs w:val="22"/>
        </w:rPr>
        <w:t xml:space="preserve">al Educational Needs at </w:t>
      </w:r>
      <w:r>
        <w:rPr>
          <w:rFonts w:ascii="Century Gothic" w:hAnsi="Century Gothic"/>
          <w:sz w:val="22"/>
          <w:szCs w:val="22"/>
        </w:rPr>
        <w:t xml:space="preserve">Longdendale </w:t>
      </w:r>
      <w:r w:rsidR="00020402" w:rsidRPr="00BD33D6">
        <w:rPr>
          <w:rFonts w:ascii="Century Gothic" w:hAnsi="Century Gothic"/>
          <w:sz w:val="22"/>
          <w:szCs w:val="22"/>
        </w:rPr>
        <w:t xml:space="preserve">and will focus on raising the aspirations and expectations for all students with SEND and positive outcomes for young people as opposed to measuring hours of provision/support. </w:t>
      </w:r>
    </w:p>
    <w:p w:rsidR="00020402" w:rsidRPr="00BD33D6" w:rsidRDefault="00020402" w:rsidP="004B14E0">
      <w:pPr>
        <w:pStyle w:val="Default"/>
        <w:jc w:val="both"/>
        <w:rPr>
          <w:rFonts w:ascii="Century Gothic" w:hAnsi="Century Gothic"/>
          <w:sz w:val="22"/>
          <w:szCs w:val="22"/>
        </w:rPr>
      </w:pPr>
      <w:r w:rsidRPr="00BD33D6">
        <w:rPr>
          <w:rFonts w:ascii="Century Gothic" w:hAnsi="Century Gothic"/>
          <w:sz w:val="22"/>
          <w:szCs w:val="22"/>
        </w:rPr>
        <w:t xml:space="preserve">This policy complies with the statutory requirement laid out in the SEND Code of Practice 0-25 (2014) and has been written with reference to the following guidance and documents: </w:t>
      </w:r>
    </w:p>
    <w:p w:rsidR="00020402" w:rsidRPr="00BD33D6" w:rsidRDefault="00020402" w:rsidP="004B14E0">
      <w:pPr>
        <w:pStyle w:val="Default"/>
        <w:numPr>
          <w:ilvl w:val="0"/>
          <w:numId w:val="1"/>
        </w:numPr>
        <w:spacing w:after="28"/>
        <w:jc w:val="both"/>
        <w:rPr>
          <w:rFonts w:ascii="Century Gothic" w:hAnsi="Century Gothic"/>
          <w:sz w:val="22"/>
          <w:szCs w:val="22"/>
        </w:rPr>
      </w:pPr>
      <w:r w:rsidRPr="00BD33D6">
        <w:rPr>
          <w:rFonts w:ascii="Century Gothic" w:hAnsi="Century Gothic"/>
          <w:sz w:val="22"/>
          <w:szCs w:val="22"/>
        </w:rPr>
        <w:t xml:space="preserve">Equality Act 2010: Advice for schools DfE (Feb 2013) </w:t>
      </w:r>
    </w:p>
    <w:p w:rsidR="00020402" w:rsidRPr="00BD33D6" w:rsidRDefault="00020402" w:rsidP="004B14E0">
      <w:pPr>
        <w:pStyle w:val="Default"/>
        <w:numPr>
          <w:ilvl w:val="0"/>
          <w:numId w:val="1"/>
        </w:numPr>
        <w:spacing w:after="28"/>
        <w:jc w:val="both"/>
        <w:rPr>
          <w:rFonts w:ascii="Century Gothic" w:hAnsi="Century Gothic"/>
          <w:sz w:val="22"/>
          <w:szCs w:val="22"/>
        </w:rPr>
      </w:pPr>
      <w:r w:rsidRPr="00BD33D6">
        <w:rPr>
          <w:rFonts w:ascii="Century Gothic" w:hAnsi="Century Gothic"/>
          <w:sz w:val="22"/>
          <w:szCs w:val="22"/>
        </w:rPr>
        <w:t xml:space="preserve">SEND Code of Practice 0-25 (2014) </w:t>
      </w:r>
    </w:p>
    <w:p w:rsidR="00020402" w:rsidRPr="00BD33D6" w:rsidRDefault="00020402" w:rsidP="004B14E0">
      <w:pPr>
        <w:pStyle w:val="Default"/>
        <w:numPr>
          <w:ilvl w:val="0"/>
          <w:numId w:val="1"/>
        </w:numPr>
        <w:spacing w:after="28"/>
        <w:jc w:val="both"/>
        <w:rPr>
          <w:rFonts w:ascii="Century Gothic" w:hAnsi="Century Gothic"/>
          <w:sz w:val="22"/>
          <w:szCs w:val="22"/>
        </w:rPr>
      </w:pPr>
      <w:r w:rsidRPr="00BD33D6">
        <w:rPr>
          <w:rFonts w:ascii="Century Gothic" w:hAnsi="Century Gothic"/>
          <w:sz w:val="22"/>
          <w:szCs w:val="22"/>
        </w:rPr>
        <w:t xml:space="preserve">Schools SEND Information Report Regulations (2014) </w:t>
      </w:r>
    </w:p>
    <w:p w:rsidR="00020402" w:rsidRPr="00BD33D6" w:rsidRDefault="00020402" w:rsidP="004B14E0">
      <w:pPr>
        <w:pStyle w:val="Default"/>
        <w:numPr>
          <w:ilvl w:val="0"/>
          <w:numId w:val="1"/>
        </w:numPr>
        <w:jc w:val="both"/>
        <w:rPr>
          <w:rFonts w:ascii="Century Gothic" w:hAnsi="Century Gothic"/>
          <w:sz w:val="22"/>
          <w:szCs w:val="22"/>
        </w:rPr>
      </w:pPr>
      <w:r w:rsidRPr="00BD33D6">
        <w:rPr>
          <w:rFonts w:ascii="Century Gothic" w:hAnsi="Century Gothic"/>
          <w:sz w:val="22"/>
          <w:szCs w:val="22"/>
        </w:rPr>
        <w:t xml:space="preserve">Statutory Guidance on Supporting students at school with medical conditions (April 2014) </w:t>
      </w:r>
      <w:r w:rsidR="00BD33D6" w:rsidRPr="00BD33D6">
        <w:rPr>
          <w:rFonts w:ascii="Century Gothic" w:hAnsi="Century Gothic"/>
          <w:sz w:val="22"/>
          <w:szCs w:val="22"/>
        </w:rPr>
        <w:t>you</w:t>
      </w:r>
      <w:r w:rsidR="00BD33D6">
        <w:rPr>
          <w:rFonts w:ascii="Century Gothic" w:hAnsi="Century Gothic"/>
          <w:sz w:val="22"/>
          <w:szCs w:val="22"/>
        </w:rPr>
        <w:t xml:space="preserve"> will find a copy of </w:t>
      </w:r>
      <w:r w:rsidR="00824FA4">
        <w:rPr>
          <w:rFonts w:ascii="Century Gothic" w:hAnsi="Century Gothic"/>
          <w:sz w:val="22"/>
          <w:szCs w:val="22"/>
        </w:rPr>
        <w:t xml:space="preserve">Longdendale </w:t>
      </w:r>
      <w:r w:rsidRPr="00BD33D6">
        <w:rPr>
          <w:rFonts w:ascii="Century Gothic" w:hAnsi="Century Gothic"/>
          <w:sz w:val="22"/>
          <w:szCs w:val="22"/>
        </w:rPr>
        <w:t xml:space="preserve">SEND Information Report on our website. </w:t>
      </w:r>
    </w:p>
    <w:p w:rsidR="00020402" w:rsidRPr="00BD33D6" w:rsidRDefault="00020402" w:rsidP="004B14E0">
      <w:pPr>
        <w:pStyle w:val="Default"/>
        <w:jc w:val="both"/>
        <w:rPr>
          <w:rFonts w:ascii="Century Gothic" w:hAnsi="Century Gothic"/>
          <w:sz w:val="22"/>
          <w:szCs w:val="22"/>
        </w:rPr>
      </w:pPr>
    </w:p>
    <w:p w:rsidR="00020402" w:rsidRPr="00BD33D6" w:rsidRDefault="00020402" w:rsidP="004B14E0">
      <w:pPr>
        <w:pStyle w:val="Default"/>
        <w:jc w:val="both"/>
        <w:rPr>
          <w:rFonts w:ascii="Century Gothic" w:hAnsi="Century Gothic"/>
          <w:sz w:val="22"/>
          <w:szCs w:val="22"/>
        </w:rPr>
      </w:pPr>
      <w:r w:rsidRPr="00BD33D6">
        <w:rPr>
          <w:rFonts w:ascii="Century Gothic" w:hAnsi="Century Gothic"/>
          <w:sz w:val="22"/>
          <w:szCs w:val="22"/>
        </w:rPr>
        <w:t xml:space="preserve">This policy should be read in conjunction with the following: </w:t>
      </w:r>
    </w:p>
    <w:p w:rsidR="00020402" w:rsidRPr="005A7174" w:rsidRDefault="005A7174" w:rsidP="004B14E0">
      <w:pPr>
        <w:pStyle w:val="Default"/>
        <w:numPr>
          <w:ilvl w:val="0"/>
          <w:numId w:val="2"/>
        </w:numPr>
        <w:spacing w:after="30"/>
        <w:jc w:val="both"/>
        <w:rPr>
          <w:rFonts w:ascii="Century Gothic" w:hAnsi="Century Gothic"/>
          <w:color w:val="auto"/>
          <w:sz w:val="22"/>
          <w:szCs w:val="22"/>
        </w:rPr>
      </w:pPr>
      <w:r w:rsidRPr="005A7174">
        <w:rPr>
          <w:rFonts w:ascii="Century Gothic" w:hAnsi="Century Gothic"/>
          <w:color w:val="auto"/>
          <w:sz w:val="22"/>
          <w:szCs w:val="22"/>
        </w:rPr>
        <w:t xml:space="preserve">Behaviour Policy </w:t>
      </w:r>
    </w:p>
    <w:p w:rsidR="00020402" w:rsidRPr="005A7174" w:rsidRDefault="005A7174" w:rsidP="004B14E0">
      <w:pPr>
        <w:pStyle w:val="Default"/>
        <w:numPr>
          <w:ilvl w:val="0"/>
          <w:numId w:val="2"/>
        </w:numPr>
        <w:spacing w:after="30"/>
        <w:jc w:val="both"/>
        <w:rPr>
          <w:rFonts w:ascii="Century Gothic" w:hAnsi="Century Gothic"/>
          <w:color w:val="auto"/>
          <w:sz w:val="22"/>
          <w:szCs w:val="22"/>
        </w:rPr>
      </w:pPr>
      <w:r w:rsidRPr="005A7174">
        <w:rPr>
          <w:rFonts w:ascii="Century Gothic" w:hAnsi="Century Gothic"/>
          <w:color w:val="auto"/>
          <w:sz w:val="22"/>
          <w:szCs w:val="22"/>
        </w:rPr>
        <w:t>Equality Statement</w:t>
      </w:r>
      <w:r w:rsidR="00020402" w:rsidRPr="005A7174">
        <w:rPr>
          <w:rFonts w:ascii="Century Gothic" w:hAnsi="Century Gothic"/>
          <w:color w:val="auto"/>
          <w:sz w:val="22"/>
          <w:szCs w:val="22"/>
        </w:rPr>
        <w:t xml:space="preserve"> </w:t>
      </w:r>
    </w:p>
    <w:p w:rsidR="00020402" w:rsidRPr="005A7174" w:rsidRDefault="00020402" w:rsidP="004B14E0">
      <w:pPr>
        <w:pStyle w:val="Default"/>
        <w:numPr>
          <w:ilvl w:val="0"/>
          <w:numId w:val="2"/>
        </w:numPr>
        <w:jc w:val="both"/>
        <w:rPr>
          <w:rFonts w:ascii="Century Gothic" w:hAnsi="Century Gothic"/>
          <w:color w:val="auto"/>
          <w:sz w:val="22"/>
          <w:szCs w:val="22"/>
        </w:rPr>
      </w:pPr>
      <w:r w:rsidRPr="005A7174">
        <w:rPr>
          <w:rFonts w:ascii="Century Gothic" w:hAnsi="Century Gothic"/>
          <w:color w:val="auto"/>
          <w:sz w:val="22"/>
          <w:szCs w:val="22"/>
        </w:rPr>
        <w:t xml:space="preserve">Anti-Bullying Policy </w:t>
      </w:r>
    </w:p>
    <w:p w:rsidR="00020402" w:rsidRPr="00BD33D6" w:rsidRDefault="00020402" w:rsidP="004B14E0">
      <w:pPr>
        <w:pStyle w:val="Default"/>
        <w:jc w:val="both"/>
        <w:rPr>
          <w:rFonts w:ascii="Century Gothic" w:hAnsi="Century Gothic"/>
          <w:sz w:val="22"/>
          <w:szCs w:val="22"/>
        </w:rPr>
      </w:pPr>
    </w:p>
    <w:p w:rsidR="00020402" w:rsidRPr="00BD33D6" w:rsidRDefault="00020402" w:rsidP="004B14E0">
      <w:pPr>
        <w:pStyle w:val="Default"/>
        <w:jc w:val="both"/>
        <w:rPr>
          <w:rFonts w:ascii="Century Gothic" w:hAnsi="Century Gothic"/>
          <w:sz w:val="22"/>
          <w:szCs w:val="22"/>
        </w:rPr>
      </w:pPr>
      <w:r w:rsidRPr="00BD33D6">
        <w:rPr>
          <w:rFonts w:ascii="Century Gothic" w:hAnsi="Century Gothic"/>
          <w:b/>
          <w:bCs/>
          <w:sz w:val="22"/>
          <w:szCs w:val="22"/>
        </w:rPr>
        <w:t xml:space="preserve">Definitions of special educational needs (SEN) taken from section 20 of the Children and Families Act 2014. </w:t>
      </w:r>
    </w:p>
    <w:p w:rsidR="00020402" w:rsidRDefault="00020402" w:rsidP="004B14E0">
      <w:pPr>
        <w:pStyle w:val="Default"/>
        <w:jc w:val="both"/>
        <w:rPr>
          <w:rFonts w:ascii="Century Gothic" w:hAnsi="Century Gothic"/>
          <w:sz w:val="22"/>
          <w:szCs w:val="22"/>
        </w:rPr>
      </w:pPr>
      <w:r w:rsidRPr="00BD33D6">
        <w:rPr>
          <w:rFonts w:ascii="Century Gothic" w:hAnsi="Century Gothic"/>
          <w:sz w:val="22"/>
          <w:szCs w:val="22"/>
        </w:rPr>
        <w:t xml:space="preserve">A child or young person has SEN if they have a learning difficulty or disability which calls for special educational provision to be made for them. A child of compulsory school age or a young person has a learning difficulty or disability if they: </w:t>
      </w:r>
    </w:p>
    <w:p w:rsidR="00BD33D6" w:rsidRPr="00BD33D6" w:rsidRDefault="00BD33D6" w:rsidP="004B14E0">
      <w:pPr>
        <w:pStyle w:val="Default"/>
        <w:jc w:val="both"/>
        <w:rPr>
          <w:rFonts w:ascii="Century Gothic" w:hAnsi="Century Gothic"/>
          <w:sz w:val="22"/>
          <w:szCs w:val="22"/>
        </w:rPr>
      </w:pPr>
    </w:p>
    <w:p w:rsidR="00020402" w:rsidRPr="00BD33D6" w:rsidRDefault="00020402" w:rsidP="004B14E0">
      <w:pPr>
        <w:pStyle w:val="Default"/>
        <w:ind w:left="720"/>
        <w:jc w:val="both"/>
        <w:rPr>
          <w:rFonts w:ascii="Century Gothic" w:hAnsi="Century Gothic"/>
          <w:sz w:val="22"/>
          <w:szCs w:val="22"/>
        </w:rPr>
      </w:pPr>
      <w:r w:rsidRPr="00BD33D6">
        <w:rPr>
          <w:rFonts w:ascii="Century Gothic" w:hAnsi="Century Gothic"/>
          <w:sz w:val="22"/>
          <w:szCs w:val="22"/>
        </w:rPr>
        <w:t xml:space="preserve">a) have a significantly greater difficulty in learning than the majority of others of the same age; </w:t>
      </w:r>
    </w:p>
    <w:p w:rsidR="00020402" w:rsidRPr="00BD33D6" w:rsidRDefault="00020402" w:rsidP="004B14E0">
      <w:pPr>
        <w:pStyle w:val="Default"/>
        <w:jc w:val="both"/>
        <w:rPr>
          <w:rFonts w:ascii="Century Gothic" w:hAnsi="Century Gothic"/>
          <w:sz w:val="22"/>
          <w:szCs w:val="22"/>
        </w:rPr>
      </w:pPr>
    </w:p>
    <w:p w:rsidR="00020402" w:rsidRPr="00BD33D6" w:rsidRDefault="00020402" w:rsidP="004B14E0">
      <w:pPr>
        <w:pStyle w:val="Default"/>
        <w:jc w:val="both"/>
        <w:rPr>
          <w:rFonts w:ascii="Century Gothic" w:hAnsi="Century Gothic"/>
          <w:sz w:val="22"/>
          <w:szCs w:val="22"/>
        </w:rPr>
      </w:pPr>
      <w:r w:rsidRPr="00BD33D6">
        <w:rPr>
          <w:rFonts w:ascii="Century Gothic" w:hAnsi="Century Gothic"/>
          <w:sz w:val="22"/>
          <w:szCs w:val="22"/>
        </w:rPr>
        <w:t xml:space="preserve">or </w:t>
      </w:r>
    </w:p>
    <w:p w:rsidR="00020402" w:rsidRPr="00BD33D6" w:rsidRDefault="00020402" w:rsidP="004B14E0">
      <w:pPr>
        <w:pStyle w:val="Default"/>
        <w:ind w:left="720"/>
        <w:jc w:val="both"/>
        <w:rPr>
          <w:rFonts w:ascii="Century Gothic" w:hAnsi="Century Gothic"/>
          <w:sz w:val="22"/>
          <w:szCs w:val="22"/>
        </w:rPr>
      </w:pPr>
      <w:r w:rsidRPr="00BD33D6">
        <w:rPr>
          <w:rFonts w:ascii="Century Gothic" w:hAnsi="Century Gothic"/>
          <w:sz w:val="22"/>
          <w:szCs w:val="22"/>
        </w:rPr>
        <w:t xml:space="preserve">b) have a disability which prevents or hinders them from making use of educational facilities of a kind generally provided for others of the same age in mainstream schools or mainstream post-16 institutions. </w:t>
      </w:r>
    </w:p>
    <w:p w:rsidR="00C93239" w:rsidRDefault="00C93239" w:rsidP="004B14E0">
      <w:pPr>
        <w:tabs>
          <w:tab w:val="left" w:pos="3945"/>
        </w:tabs>
        <w:jc w:val="both"/>
        <w:rPr>
          <w:rFonts w:ascii="Century Gothic" w:hAnsi="Century Gothic"/>
        </w:rPr>
      </w:pPr>
    </w:p>
    <w:p w:rsidR="004C6718" w:rsidRDefault="004C6718" w:rsidP="004B14E0">
      <w:pPr>
        <w:tabs>
          <w:tab w:val="left" w:pos="3945"/>
        </w:tabs>
        <w:jc w:val="both"/>
        <w:rPr>
          <w:rFonts w:ascii="Century Gothic" w:hAnsi="Century Gothic"/>
        </w:rPr>
      </w:pPr>
    </w:p>
    <w:p w:rsidR="004C6718" w:rsidRPr="004C6718" w:rsidRDefault="004C6718" w:rsidP="004B14E0">
      <w:pPr>
        <w:pStyle w:val="Default"/>
        <w:jc w:val="both"/>
        <w:rPr>
          <w:rFonts w:ascii="Century Gothic" w:hAnsi="Century Gothic"/>
          <w:color w:val="auto"/>
          <w:sz w:val="22"/>
          <w:szCs w:val="22"/>
        </w:rPr>
      </w:pPr>
      <w:r w:rsidRPr="004C6718">
        <w:rPr>
          <w:rFonts w:ascii="Century Gothic" w:hAnsi="Century Gothic"/>
          <w:color w:val="auto"/>
          <w:sz w:val="22"/>
          <w:szCs w:val="22"/>
        </w:rPr>
        <w:lastRenderedPageBreak/>
        <w:t xml:space="preserve">A child under compulsory school age has special educational needs if they fall within the definition at (a) or (b) above or would do so if special educational provision was not made for them. </w:t>
      </w:r>
    </w:p>
    <w:p w:rsidR="004C6718" w:rsidRPr="004C6718" w:rsidRDefault="004C6718" w:rsidP="004B14E0">
      <w:pPr>
        <w:pStyle w:val="Default"/>
        <w:jc w:val="both"/>
        <w:rPr>
          <w:rFonts w:ascii="Century Gothic" w:hAnsi="Century Gothic"/>
          <w:color w:val="auto"/>
          <w:sz w:val="22"/>
          <w:szCs w:val="22"/>
        </w:rPr>
      </w:pPr>
      <w:r w:rsidRPr="004C6718">
        <w:rPr>
          <w:rFonts w:ascii="Century Gothic" w:hAnsi="Century Gothic"/>
          <w:color w:val="auto"/>
          <w:sz w:val="22"/>
          <w:szCs w:val="22"/>
        </w:rPr>
        <w:t xml:space="preserve">Children must not be regarded as having a learning difficulty solely because the language or form of language of their home is different from the language in which they will be taught. </w:t>
      </w:r>
    </w:p>
    <w:p w:rsidR="004C6718" w:rsidRPr="004C6718" w:rsidRDefault="004C6718" w:rsidP="004B14E0">
      <w:pPr>
        <w:pStyle w:val="Default"/>
        <w:jc w:val="both"/>
        <w:rPr>
          <w:rFonts w:ascii="Century Gothic" w:hAnsi="Century Gothic"/>
          <w:color w:val="auto"/>
          <w:sz w:val="22"/>
          <w:szCs w:val="22"/>
        </w:rPr>
      </w:pPr>
      <w:r w:rsidRPr="004C6718">
        <w:rPr>
          <w:rFonts w:ascii="Century Gothic" w:hAnsi="Century Gothic"/>
          <w:color w:val="auto"/>
          <w:sz w:val="22"/>
          <w:szCs w:val="22"/>
        </w:rPr>
        <w:t xml:space="preserve">There are four categories of Special Educational Need: </w:t>
      </w:r>
    </w:p>
    <w:p w:rsidR="004C6718" w:rsidRPr="004C6718" w:rsidRDefault="00FC7422" w:rsidP="004B14E0">
      <w:pPr>
        <w:pStyle w:val="Default"/>
        <w:numPr>
          <w:ilvl w:val="0"/>
          <w:numId w:val="3"/>
        </w:numPr>
        <w:spacing w:after="27"/>
        <w:jc w:val="both"/>
        <w:rPr>
          <w:rFonts w:ascii="Century Gothic" w:hAnsi="Century Gothic"/>
          <w:color w:val="auto"/>
          <w:sz w:val="22"/>
          <w:szCs w:val="22"/>
        </w:rPr>
      </w:pPr>
      <w:r>
        <w:rPr>
          <w:rFonts w:ascii="Century Gothic" w:hAnsi="Century Gothic"/>
          <w:color w:val="auto"/>
          <w:sz w:val="22"/>
          <w:szCs w:val="22"/>
        </w:rPr>
        <w:t>Communication and i</w:t>
      </w:r>
      <w:r w:rsidR="004C6718" w:rsidRPr="004C6718">
        <w:rPr>
          <w:rFonts w:ascii="Century Gothic" w:hAnsi="Century Gothic"/>
          <w:color w:val="auto"/>
          <w:sz w:val="22"/>
          <w:szCs w:val="22"/>
        </w:rPr>
        <w:t xml:space="preserve">nteraction </w:t>
      </w:r>
    </w:p>
    <w:p w:rsidR="0054358C" w:rsidRDefault="00FC7422" w:rsidP="004B14E0">
      <w:pPr>
        <w:pStyle w:val="Default"/>
        <w:numPr>
          <w:ilvl w:val="0"/>
          <w:numId w:val="3"/>
        </w:numPr>
        <w:spacing w:after="27"/>
        <w:jc w:val="both"/>
        <w:rPr>
          <w:rFonts w:ascii="Century Gothic" w:hAnsi="Century Gothic"/>
          <w:color w:val="auto"/>
          <w:sz w:val="22"/>
          <w:szCs w:val="22"/>
        </w:rPr>
      </w:pPr>
      <w:r>
        <w:rPr>
          <w:rFonts w:ascii="Century Gothic" w:hAnsi="Century Gothic"/>
          <w:color w:val="auto"/>
          <w:sz w:val="22"/>
          <w:szCs w:val="22"/>
        </w:rPr>
        <w:t>Cognition and l</w:t>
      </w:r>
      <w:r w:rsidR="004C6718" w:rsidRPr="004C6718">
        <w:rPr>
          <w:rFonts w:ascii="Century Gothic" w:hAnsi="Century Gothic"/>
          <w:color w:val="auto"/>
          <w:sz w:val="22"/>
          <w:szCs w:val="22"/>
        </w:rPr>
        <w:t xml:space="preserve">earning </w:t>
      </w:r>
    </w:p>
    <w:p w:rsidR="004C6718" w:rsidRPr="0054358C" w:rsidRDefault="00FC7422" w:rsidP="004B14E0">
      <w:pPr>
        <w:pStyle w:val="Default"/>
        <w:numPr>
          <w:ilvl w:val="0"/>
          <w:numId w:val="3"/>
        </w:numPr>
        <w:spacing w:after="27"/>
        <w:jc w:val="both"/>
        <w:rPr>
          <w:rFonts w:ascii="Century Gothic" w:hAnsi="Century Gothic"/>
          <w:color w:val="auto"/>
          <w:sz w:val="22"/>
          <w:szCs w:val="22"/>
        </w:rPr>
      </w:pPr>
      <w:r w:rsidRPr="0054358C">
        <w:rPr>
          <w:rFonts w:ascii="Century Gothic" w:hAnsi="Century Gothic"/>
          <w:color w:val="auto"/>
          <w:sz w:val="22"/>
          <w:szCs w:val="22"/>
        </w:rPr>
        <w:t>Social, e</w:t>
      </w:r>
      <w:r w:rsidR="004C6718" w:rsidRPr="0054358C">
        <w:rPr>
          <w:rFonts w:ascii="Century Gothic" w:hAnsi="Century Gothic"/>
          <w:color w:val="auto"/>
          <w:sz w:val="22"/>
          <w:szCs w:val="22"/>
        </w:rPr>
        <w:t>motional</w:t>
      </w:r>
      <w:r w:rsidRPr="0054358C">
        <w:rPr>
          <w:rFonts w:ascii="Century Gothic" w:hAnsi="Century Gothic"/>
          <w:color w:val="auto"/>
          <w:sz w:val="22"/>
          <w:szCs w:val="22"/>
        </w:rPr>
        <w:t xml:space="preserve"> and mental h</w:t>
      </w:r>
      <w:r w:rsidR="004C6718" w:rsidRPr="0054358C">
        <w:rPr>
          <w:rFonts w:ascii="Century Gothic" w:hAnsi="Century Gothic"/>
          <w:color w:val="auto"/>
          <w:sz w:val="22"/>
          <w:szCs w:val="22"/>
        </w:rPr>
        <w:t xml:space="preserve">ealth </w:t>
      </w:r>
      <w:r w:rsidRPr="0054358C">
        <w:rPr>
          <w:rFonts w:ascii="Century Gothic" w:hAnsi="Century Gothic"/>
          <w:color w:val="auto"/>
          <w:sz w:val="22"/>
          <w:szCs w:val="22"/>
        </w:rPr>
        <w:t xml:space="preserve">needs </w:t>
      </w:r>
    </w:p>
    <w:p w:rsidR="004C6718" w:rsidRPr="004C6718" w:rsidRDefault="004C6718" w:rsidP="004B14E0">
      <w:pPr>
        <w:pStyle w:val="Default"/>
        <w:numPr>
          <w:ilvl w:val="0"/>
          <w:numId w:val="3"/>
        </w:numPr>
        <w:jc w:val="both"/>
        <w:rPr>
          <w:rFonts w:ascii="Century Gothic" w:hAnsi="Century Gothic"/>
          <w:color w:val="auto"/>
          <w:sz w:val="22"/>
          <w:szCs w:val="22"/>
        </w:rPr>
      </w:pPr>
      <w:r w:rsidRPr="004C6718">
        <w:rPr>
          <w:rFonts w:ascii="Century Gothic" w:hAnsi="Century Gothic"/>
          <w:color w:val="auto"/>
          <w:sz w:val="22"/>
          <w:szCs w:val="22"/>
        </w:rPr>
        <w:t>Se</w:t>
      </w:r>
      <w:r w:rsidR="00FC7422">
        <w:rPr>
          <w:rFonts w:ascii="Century Gothic" w:hAnsi="Century Gothic"/>
          <w:color w:val="auto"/>
          <w:sz w:val="22"/>
          <w:szCs w:val="22"/>
        </w:rPr>
        <w:t>nsory and/or physical needs</w:t>
      </w:r>
      <w:r w:rsidRPr="004C6718">
        <w:rPr>
          <w:rFonts w:ascii="Century Gothic" w:hAnsi="Century Gothic"/>
          <w:color w:val="auto"/>
          <w:sz w:val="22"/>
          <w:szCs w:val="22"/>
        </w:rPr>
        <w:t xml:space="preserve"> </w:t>
      </w:r>
    </w:p>
    <w:p w:rsidR="004C6718" w:rsidRPr="004C6718" w:rsidRDefault="004C6718" w:rsidP="004B14E0">
      <w:pPr>
        <w:pStyle w:val="Default"/>
        <w:jc w:val="both"/>
        <w:rPr>
          <w:rFonts w:ascii="Century Gothic" w:hAnsi="Century Gothic"/>
          <w:color w:val="auto"/>
          <w:sz w:val="22"/>
          <w:szCs w:val="22"/>
        </w:rPr>
      </w:pPr>
    </w:p>
    <w:p w:rsidR="004C6718" w:rsidRPr="004C6718" w:rsidRDefault="004C6718" w:rsidP="004B14E0">
      <w:pPr>
        <w:pStyle w:val="Default"/>
        <w:jc w:val="both"/>
        <w:rPr>
          <w:rFonts w:ascii="Century Gothic" w:hAnsi="Century Gothic"/>
          <w:color w:val="auto"/>
          <w:sz w:val="22"/>
          <w:szCs w:val="22"/>
        </w:rPr>
      </w:pPr>
      <w:r w:rsidRPr="004C6718">
        <w:rPr>
          <w:rFonts w:ascii="Century Gothic" w:hAnsi="Century Gothic"/>
          <w:b/>
          <w:bCs/>
          <w:color w:val="auto"/>
          <w:sz w:val="22"/>
          <w:szCs w:val="22"/>
        </w:rPr>
        <w:t xml:space="preserve">Roles &amp; Responsibilities </w:t>
      </w:r>
    </w:p>
    <w:p w:rsidR="004C6718" w:rsidRPr="004C6718" w:rsidRDefault="004C6718" w:rsidP="004B14E0">
      <w:pPr>
        <w:pStyle w:val="Default"/>
        <w:jc w:val="both"/>
        <w:rPr>
          <w:rFonts w:ascii="Century Gothic" w:hAnsi="Century Gothic"/>
          <w:color w:val="auto"/>
          <w:sz w:val="22"/>
          <w:szCs w:val="22"/>
        </w:rPr>
      </w:pPr>
      <w:r w:rsidRPr="004C6718">
        <w:rPr>
          <w:rFonts w:ascii="Century Gothic" w:hAnsi="Century Gothic"/>
          <w:color w:val="auto"/>
          <w:sz w:val="22"/>
          <w:szCs w:val="22"/>
        </w:rPr>
        <w:t xml:space="preserve">The school will: </w:t>
      </w:r>
    </w:p>
    <w:p w:rsidR="004C6718" w:rsidRPr="004C6718" w:rsidRDefault="004C6718" w:rsidP="004B14E0">
      <w:pPr>
        <w:pStyle w:val="Default"/>
        <w:numPr>
          <w:ilvl w:val="0"/>
          <w:numId w:val="4"/>
        </w:numPr>
        <w:spacing w:after="30"/>
        <w:jc w:val="both"/>
        <w:rPr>
          <w:rFonts w:ascii="Century Gothic" w:hAnsi="Century Gothic"/>
          <w:color w:val="auto"/>
          <w:sz w:val="22"/>
          <w:szCs w:val="22"/>
        </w:rPr>
      </w:pPr>
      <w:r w:rsidRPr="004C6718">
        <w:rPr>
          <w:rFonts w:ascii="Century Gothic" w:hAnsi="Century Gothic"/>
          <w:color w:val="auto"/>
          <w:sz w:val="22"/>
          <w:szCs w:val="22"/>
        </w:rPr>
        <w:t>Identify a SENDCo</w:t>
      </w:r>
      <w:r w:rsidR="00FA5509">
        <w:rPr>
          <w:rFonts w:ascii="Century Gothic" w:hAnsi="Century Gothic"/>
          <w:color w:val="auto"/>
          <w:sz w:val="22"/>
          <w:szCs w:val="22"/>
        </w:rPr>
        <w:t xml:space="preserve">/ Assistant SENDCo </w:t>
      </w:r>
      <w:r w:rsidRPr="004C6718">
        <w:rPr>
          <w:rFonts w:ascii="Century Gothic" w:hAnsi="Century Gothic"/>
          <w:color w:val="auto"/>
          <w:sz w:val="22"/>
          <w:szCs w:val="22"/>
        </w:rPr>
        <w:t xml:space="preserve"> who will oversee the SEND Policy </w:t>
      </w:r>
    </w:p>
    <w:p w:rsidR="004C6718" w:rsidRPr="004C6718" w:rsidRDefault="004C6718" w:rsidP="004B14E0">
      <w:pPr>
        <w:pStyle w:val="Default"/>
        <w:numPr>
          <w:ilvl w:val="0"/>
          <w:numId w:val="4"/>
        </w:numPr>
        <w:spacing w:after="30"/>
        <w:jc w:val="both"/>
        <w:rPr>
          <w:rFonts w:ascii="Century Gothic" w:hAnsi="Century Gothic"/>
          <w:color w:val="auto"/>
          <w:sz w:val="22"/>
          <w:szCs w:val="22"/>
        </w:rPr>
      </w:pPr>
      <w:r w:rsidRPr="004C6718">
        <w:rPr>
          <w:rFonts w:ascii="Century Gothic" w:hAnsi="Century Gothic"/>
          <w:color w:val="auto"/>
          <w:sz w:val="22"/>
          <w:szCs w:val="22"/>
        </w:rPr>
        <w:t>Identify and provide for students who</w:t>
      </w:r>
      <w:r w:rsidR="009B70AE">
        <w:rPr>
          <w:rFonts w:ascii="Century Gothic" w:hAnsi="Century Gothic"/>
          <w:color w:val="auto"/>
          <w:sz w:val="22"/>
          <w:szCs w:val="22"/>
        </w:rPr>
        <w:t xml:space="preserve"> have special educational </w:t>
      </w:r>
      <w:r w:rsidRPr="004C6718">
        <w:rPr>
          <w:rFonts w:ascii="Century Gothic" w:hAnsi="Century Gothic"/>
          <w:color w:val="auto"/>
          <w:sz w:val="22"/>
          <w:szCs w:val="22"/>
        </w:rPr>
        <w:t xml:space="preserve">and additional needs </w:t>
      </w:r>
    </w:p>
    <w:p w:rsidR="004C6718" w:rsidRPr="004C6718" w:rsidRDefault="004C6718" w:rsidP="004B14E0">
      <w:pPr>
        <w:pStyle w:val="Default"/>
        <w:numPr>
          <w:ilvl w:val="0"/>
          <w:numId w:val="4"/>
        </w:numPr>
        <w:spacing w:after="30"/>
        <w:jc w:val="both"/>
        <w:rPr>
          <w:rFonts w:ascii="Century Gothic" w:hAnsi="Century Gothic"/>
          <w:color w:val="auto"/>
          <w:sz w:val="22"/>
          <w:szCs w:val="22"/>
        </w:rPr>
      </w:pPr>
      <w:r w:rsidRPr="004C6718">
        <w:rPr>
          <w:rFonts w:ascii="Century Gothic" w:hAnsi="Century Gothic"/>
          <w:color w:val="auto"/>
          <w:sz w:val="22"/>
          <w:szCs w:val="22"/>
        </w:rPr>
        <w:t xml:space="preserve">Work within the guidance provided in the SEND Code of Practice 2015 </w:t>
      </w:r>
    </w:p>
    <w:p w:rsidR="004C6718" w:rsidRPr="004C6718" w:rsidRDefault="004C6718" w:rsidP="004B14E0">
      <w:pPr>
        <w:pStyle w:val="Default"/>
        <w:numPr>
          <w:ilvl w:val="0"/>
          <w:numId w:val="4"/>
        </w:numPr>
        <w:spacing w:after="30"/>
        <w:jc w:val="both"/>
        <w:rPr>
          <w:rFonts w:ascii="Century Gothic" w:hAnsi="Century Gothic"/>
          <w:color w:val="auto"/>
          <w:sz w:val="22"/>
          <w:szCs w:val="22"/>
        </w:rPr>
      </w:pPr>
      <w:r w:rsidRPr="004C6718">
        <w:rPr>
          <w:rFonts w:ascii="Century Gothic" w:hAnsi="Century Gothic"/>
          <w:color w:val="auto"/>
          <w:sz w:val="22"/>
          <w:szCs w:val="22"/>
        </w:rPr>
        <w:t xml:space="preserve">Operate a ‘whole student, whole school approach to the management and provision of support for special educational needs </w:t>
      </w:r>
    </w:p>
    <w:p w:rsidR="004C6718" w:rsidRPr="004C6718" w:rsidRDefault="004C6718" w:rsidP="004B14E0">
      <w:pPr>
        <w:pStyle w:val="Default"/>
        <w:numPr>
          <w:ilvl w:val="0"/>
          <w:numId w:val="4"/>
        </w:numPr>
        <w:spacing w:after="30"/>
        <w:jc w:val="both"/>
        <w:rPr>
          <w:rFonts w:ascii="Century Gothic" w:hAnsi="Century Gothic"/>
          <w:color w:val="auto"/>
          <w:sz w:val="22"/>
          <w:szCs w:val="22"/>
        </w:rPr>
      </w:pPr>
      <w:r w:rsidRPr="004C6718">
        <w:rPr>
          <w:rFonts w:ascii="Century Gothic" w:hAnsi="Century Gothic"/>
          <w:color w:val="auto"/>
          <w:sz w:val="22"/>
          <w:szCs w:val="22"/>
        </w:rPr>
        <w:t xml:space="preserve">Provide support, training and advice for all staff working with students with special educational needs </w:t>
      </w:r>
    </w:p>
    <w:p w:rsidR="004C6718" w:rsidRPr="004C6718" w:rsidRDefault="004C6718" w:rsidP="004B14E0">
      <w:pPr>
        <w:pStyle w:val="Default"/>
        <w:numPr>
          <w:ilvl w:val="0"/>
          <w:numId w:val="4"/>
        </w:numPr>
        <w:spacing w:after="30"/>
        <w:jc w:val="both"/>
        <w:rPr>
          <w:rFonts w:ascii="Century Gothic" w:hAnsi="Century Gothic"/>
          <w:color w:val="auto"/>
          <w:sz w:val="22"/>
          <w:szCs w:val="22"/>
        </w:rPr>
      </w:pPr>
      <w:r w:rsidRPr="004C6718">
        <w:rPr>
          <w:rFonts w:ascii="Century Gothic" w:hAnsi="Century Gothic"/>
          <w:color w:val="auto"/>
          <w:sz w:val="22"/>
          <w:szCs w:val="22"/>
        </w:rPr>
        <w:t xml:space="preserve">Develop and maintain partnerships and high levels of engagement with parents </w:t>
      </w:r>
    </w:p>
    <w:p w:rsidR="004C6718" w:rsidRPr="004C6718" w:rsidRDefault="004C6718" w:rsidP="004B14E0">
      <w:pPr>
        <w:pStyle w:val="Default"/>
        <w:numPr>
          <w:ilvl w:val="0"/>
          <w:numId w:val="4"/>
        </w:numPr>
        <w:jc w:val="both"/>
        <w:rPr>
          <w:rFonts w:ascii="Century Gothic" w:hAnsi="Century Gothic"/>
          <w:color w:val="auto"/>
          <w:sz w:val="22"/>
          <w:szCs w:val="22"/>
        </w:rPr>
      </w:pPr>
      <w:r w:rsidRPr="004C6718">
        <w:rPr>
          <w:rFonts w:ascii="Century Gothic" w:hAnsi="Century Gothic"/>
          <w:color w:val="auto"/>
          <w:sz w:val="22"/>
          <w:szCs w:val="22"/>
        </w:rPr>
        <w:t xml:space="preserve">Ensure access to the curriculum for all students </w:t>
      </w:r>
    </w:p>
    <w:p w:rsidR="004C6718" w:rsidRPr="004C6718" w:rsidRDefault="004C6718" w:rsidP="004B14E0">
      <w:pPr>
        <w:pStyle w:val="Default"/>
        <w:jc w:val="both"/>
        <w:rPr>
          <w:rFonts w:ascii="Century Gothic" w:hAnsi="Century Gothic"/>
          <w:color w:val="auto"/>
          <w:sz w:val="22"/>
          <w:szCs w:val="22"/>
        </w:rPr>
      </w:pPr>
    </w:p>
    <w:p w:rsidR="004C6718" w:rsidRPr="00AC71D8" w:rsidRDefault="004C6718" w:rsidP="004B14E0">
      <w:pPr>
        <w:pStyle w:val="Default"/>
        <w:jc w:val="both"/>
        <w:rPr>
          <w:rFonts w:ascii="Century Gothic" w:hAnsi="Century Gothic"/>
          <w:color w:val="FF0000"/>
          <w:sz w:val="22"/>
          <w:szCs w:val="22"/>
        </w:rPr>
      </w:pPr>
      <w:r w:rsidRPr="004C6718">
        <w:rPr>
          <w:rFonts w:ascii="Century Gothic" w:hAnsi="Century Gothic"/>
          <w:color w:val="auto"/>
          <w:sz w:val="22"/>
          <w:szCs w:val="22"/>
        </w:rPr>
        <w:t xml:space="preserve">The SENDCo is </w:t>
      </w:r>
      <w:r w:rsidR="00B975AC">
        <w:rPr>
          <w:rFonts w:ascii="Century Gothic" w:hAnsi="Century Gothic"/>
          <w:color w:val="auto"/>
          <w:sz w:val="22"/>
          <w:szCs w:val="22"/>
        </w:rPr>
        <w:t>a member of the Senior</w:t>
      </w:r>
      <w:r w:rsidRPr="004C6718">
        <w:rPr>
          <w:rFonts w:ascii="Century Gothic" w:hAnsi="Century Gothic"/>
          <w:color w:val="auto"/>
          <w:sz w:val="22"/>
          <w:szCs w:val="22"/>
        </w:rPr>
        <w:t xml:space="preserve"> Leadership team and has undertaken the </w:t>
      </w:r>
      <w:r w:rsidRPr="00411390">
        <w:rPr>
          <w:rFonts w:ascii="Century Gothic" w:hAnsi="Century Gothic"/>
          <w:color w:val="auto"/>
          <w:sz w:val="22"/>
          <w:szCs w:val="22"/>
        </w:rPr>
        <w:t xml:space="preserve">National Award for Special Needs Co-Ordination. They are also the designated teacher for Looked After Children. </w:t>
      </w:r>
    </w:p>
    <w:p w:rsidR="004C6718" w:rsidRPr="004C6718" w:rsidRDefault="004C6718" w:rsidP="004B14E0">
      <w:pPr>
        <w:pStyle w:val="Default"/>
        <w:jc w:val="both"/>
        <w:rPr>
          <w:rFonts w:ascii="Century Gothic" w:hAnsi="Century Gothic"/>
          <w:color w:val="auto"/>
          <w:sz w:val="22"/>
          <w:szCs w:val="22"/>
        </w:rPr>
      </w:pPr>
      <w:r w:rsidRPr="004C6718">
        <w:rPr>
          <w:rFonts w:ascii="Century Gothic" w:hAnsi="Century Gothic"/>
          <w:color w:val="auto"/>
          <w:sz w:val="22"/>
          <w:szCs w:val="22"/>
        </w:rPr>
        <w:t>The SENDCo</w:t>
      </w:r>
      <w:r w:rsidR="00FA5509">
        <w:rPr>
          <w:rFonts w:ascii="Century Gothic" w:hAnsi="Century Gothic"/>
          <w:color w:val="auto"/>
          <w:sz w:val="22"/>
          <w:szCs w:val="22"/>
        </w:rPr>
        <w:t xml:space="preserve">/ Assistant </w:t>
      </w:r>
      <w:r w:rsidR="00EF09DC">
        <w:rPr>
          <w:rFonts w:ascii="Century Gothic" w:hAnsi="Century Gothic"/>
          <w:color w:val="auto"/>
          <w:sz w:val="22"/>
          <w:szCs w:val="22"/>
        </w:rPr>
        <w:t xml:space="preserve">SENDCo </w:t>
      </w:r>
      <w:r w:rsidR="00EF09DC" w:rsidRPr="004C6718">
        <w:rPr>
          <w:rFonts w:ascii="Century Gothic" w:hAnsi="Century Gothic"/>
          <w:color w:val="auto"/>
          <w:sz w:val="22"/>
          <w:szCs w:val="22"/>
        </w:rPr>
        <w:t>is</w:t>
      </w:r>
      <w:r w:rsidRPr="004C6718">
        <w:rPr>
          <w:rFonts w:ascii="Century Gothic" w:hAnsi="Century Gothic"/>
          <w:color w:val="auto"/>
          <w:sz w:val="22"/>
          <w:szCs w:val="22"/>
        </w:rPr>
        <w:t xml:space="preserve"> responsible for: </w:t>
      </w:r>
    </w:p>
    <w:p w:rsidR="004C6718" w:rsidRPr="004C6718" w:rsidRDefault="004C6718" w:rsidP="004B14E0">
      <w:pPr>
        <w:pStyle w:val="Default"/>
        <w:numPr>
          <w:ilvl w:val="0"/>
          <w:numId w:val="5"/>
        </w:numPr>
        <w:spacing w:after="34"/>
        <w:jc w:val="both"/>
        <w:rPr>
          <w:rFonts w:ascii="Century Gothic" w:hAnsi="Century Gothic"/>
          <w:color w:val="auto"/>
          <w:sz w:val="22"/>
          <w:szCs w:val="22"/>
        </w:rPr>
      </w:pPr>
      <w:r w:rsidRPr="004C6718">
        <w:rPr>
          <w:rFonts w:ascii="Century Gothic" w:hAnsi="Century Gothic"/>
          <w:color w:val="auto"/>
          <w:sz w:val="22"/>
          <w:szCs w:val="22"/>
        </w:rPr>
        <w:t xml:space="preserve">Keeping staff fully informed of the special educational needs of any students via the Inclusion Register and via regular staff updates including sharing progress reports and teacher feedback. </w:t>
      </w:r>
    </w:p>
    <w:p w:rsidR="004C6718" w:rsidRPr="004C6718" w:rsidRDefault="004C6718" w:rsidP="004B14E0">
      <w:pPr>
        <w:pStyle w:val="Default"/>
        <w:numPr>
          <w:ilvl w:val="0"/>
          <w:numId w:val="5"/>
        </w:numPr>
        <w:spacing w:after="34"/>
        <w:jc w:val="both"/>
        <w:rPr>
          <w:rFonts w:ascii="Century Gothic" w:hAnsi="Century Gothic"/>
          <w:color w:val="auto"/>
          <w:sz w:val="22"/>
          <w:szCs w:val="22"/>
        </w:rPr>
      </w:pPr>
      <w:r w:rsidRPr="004C6718">
        <w:rPr>
          <w:rFonts w:ascii="Century Gothic" w:hAnsi="Century Gothic"/>
          <w:color w:val="auto"/>
          <w:sz w:val="22"/>
          <w:szCs w:val="22"/>
        </w:rPr>
        <w:t xml:space="preserve">Providing regular training and learning opportunities for staff in all departments on the subject of SEND and SEND teaching. Ensuring staff members are kept up to date with teaching methods which will aid the progress of all students including those with SEND </w:t>
      </w:r>
    </w:p>
    <w:p w:rsidR="004C6718" w:rsidRPr="004C6718" w:rsidRDefault="004C6718" w:rsidP="004B14E0">
      <w:pPr>
        <w:pStyle w:val="Default"/>
        <w:numPr>
          <w:ilvl w:val="0"/>
          <w:numId w:val="5"/>
        </w:numPr>
        <w:spacing w:after="34"/>
        <w:jc w:val="both"/>
        <w:rPr>
          <w:rFonts w:ascii="Century Gothic" w:hAnsi="Century Gothic"/>
          <w:color w:val="auto"/>
          <w:sz w:val="22"/>
          <w:szCs w:val="22"/>
        </w:rPr>
      </w:pPr>
      <w:r w:rsidRPr="004C6718">
        <w:rPr>
          <w:rFonts w:ascii="Century Gothic" w:hAnsi="Century Gothic"/>
          <w:color w:val="auto"/>
          <w:sz w:val="22"/>
          <w:szCs w:val="22"/>
        </w:rPr>
        <w:t xml:space="preserve">Ensuring that in-class provision and support are deployed effectively to ensure that the curriculum is differentiated where necessary. </w:t>
      </w:r>
    </w:p>
    <w:p w:rsidR="004C6718" w:rsidRPr="004C6718" w:rsidRDefault="004C6718" w:rsidP="004B14E0">
      <w:pPr>
        <w:pStyle w:val="Default"/>
        <w:numPr>
          <w:ilvl w:val="0"/>
          <w:numId w:val="5"/>
        </w:numPr>
        <w:spacing w:after="34"/>
        <w:jc w:val="both"/>
        <w:rPr>
          <w:rFonts w:ascii="Century Gothic" w:hAnsi="Century Gothic"/>
          <w:color w:val="auto"/>
          <w:sz w:val="22"/>
          <w:szCs w:val="22"/>
        </w:rPr>
      </w:pPr>
      <w:r w:rsidRPr="004C6718">
        <w:rPr>
          <w:rFonts w:ascii="Century Gothic" w:hAnsi="Century Gothic"/>
          <w:color w:val="auto"/>
          <w:sz w:val="22"/>
          <w:szCs w:val="22"/>
        </w:rPr>
        <w:t xml:space="preserve">Ensuring that individual or small group tuition is available where it is felt that students would benefit from this provision. </w:t>
      </w:r>
    </w:p>
    <w:p w:rsidR="004C6718" w:rsidRPr="004C6718" w:rsidRDefault="004C6718" w:rsidP="004B14E0">
      <w:pPr>
        <w:pStyle w:val="Default"/>
        <w:numPr>
          <w:ilvl w:val="0"/>
          <w:numId w:val="5"/>
        </w:numPr>
        <w:spacing w:after="34"/>
        <w:jc w:val="both"/>
        <w:rPr>
          <w:rFonts w:ascii="Century Gothic" w:hAnsi="Century Gothic"/>
          <w:color w:val="auto"/>
          <w:sz w:val="22"/>
          <w:szCs w:val="22"/>
        </w:rPr>
      </w:pPr>
      <w:r w:rsidRPr="004C6718">
        <w:rPr>
          <w:rFonts w:ascii="Century Gothic" w:hAnsi="Century Gothic"/>
          <w:color w:val="auto"/>
          <w:sz w:val="22"/>
          <w:szCs w:val="22"/>
        </w:rPr>
        <w:t xml:space="preserve">Helping staff to set appropriate individual targets that motivate students to do their best, and celebrating achievements at all levels. </w:t>
      </w:r>
    </w:p>
    <w:p w:rsidR="004C6718" w:rsidRPr="004C6718" w:rsidRDefault="004C6718" w:rsidP="004B14E0">
      <w:pPr>
        <w:pStyle w:val="Default"/>
        <w:numPr>
          <w:ilvl w:val="0"/>
          <w:numId w:val="5"/>
        </w:numPr>
        <w:spacing w:after="34"/>
        <w:jc w:val="both"/>
        <w:rPr>
          <w:rFonts w:ascii="Century Gothic" w:hAnsi="Century Gothic"/>
          <w:color w:val="auto"/>
          <w:sz w:val="22"/>
          <w:szCs w:val="22"/>
        </w:rPr>
      </w:pPr>
      <w:r w:rsidRPr="004C6718">
        <w:rPr>
          <w:rFonts w:ascii="Century Gothic" w:hAnsi="Century Gothic"/>
          <w:color w:val="auto"/>
          <w:sz w:val="22"/>
          <w:szCs w:val="22"/>
        </w:rPr>
        <w:t xml:space="preserve">Coordinates the statutory assessment for EHC plans </w:t>
      </w:r>
    </w:p>
    <w:p w:rsidR="004C6718" w:rsidRPr="004C6718" w:rsidRDefault="004C6718" w:rsidP="004B14E0">
      <w:pPr>
        <w:pStyle w:val="Default"/>
        <w:numPr>
          <w:ilvl w:val="0"/>
          <w:numId w:val="5"/>
        </w:numPr>
        <w:spacing w:after="34"/>
        <w:jc w:val="both"/>
        <w:rPr>
          <w:rFonts w:ascii="Century Gothic" w:hAnsi="Century Gothic"/>
          <w:color w:val="auto"/>
          <w:sz w:val="22"/>
          <w:szCs w:val="22"/>
        </w:rPr>
      </w:pPr>
      <w:r w:rsidRPr="004C6718">
        <w:rPr>
          <w:rFonts w:ascii="Century Gothic" w:hAnsi="Century Gothic"/>
          <w:color w:val="auto"/>
          <w:sz w:val="22"/>
          <w:szCs w:val="22"/>
        </w:rPr>
        <w:t xml:space="preserve">Monitor the progress of students with SEND </w:t>
      </w:r>
    </w:p>
    <w:p w:rsidR="004C6718" w:rsidRPr="004C6718" w:rsidRDefault="004C6718" w:rsidP="004B14E0">
      <w:pPr>
        <w:pStyle w:val="Default"/>
        <w:numPr>
          <w:ilvl w:val="0"/>
          <w:numId w:val="5"/>
        </w:numPr>
        <w:jc w:val="both"/>
        <w:rPr>
          <w:rFonts w:ascii="Century Gothic" w:hAnsi="Century Gothic"/>
          <w:color w:val="auto"/>
          <w:sz w:val="22"/>
          <w:szCs w:val="22"/>
        </w:rPr>
      </w:pPr>
      <w:r w:rsidRPr="004C6718">
        <w:rPr>
          <w:rFonts w:ascii="Century Gothic" w:hAnsi="Century Gothic"/>
          <w:color w:val="auto"/>
          <w:sz w:val="22"/>
          <w:szCs w:val="22"/>
        </w:rPr>
        <w:t xml:space="preserve">Tailor SEND provision to the needs of individual students </w:t>
      </w:r>
    </w:p>
    <w:p w:rsidR="004C6718" w:rsidRPr="004C6718" w:rsidRDefault="004C6718" w:rsidP="004B14E0">
      <w:pPr>
        <w:pStyle w:val="Default"/>
        <w:jc w:val="both"/>
        <w:rPr>
          <w:rFonts w:ascii="Century Gothic" w:hAnsi="Century Gothic"/>
          <w:color w:val="auto"/>
          <w:sz w:val="22"/>
          <w:szCs w:val="22"/>
        </w:rPr>
      </w:pPr>
    </w:p>
    <w:p w:rsidR="004C6718" w:rsidRDefault="00824FA4" w:rsidP="004B14E0">
      <w:pPr>
        <w:tabs>
          <w:tab w:val="left" w:pos="3945"/>
        </w:tabs>
        <w:jc w:val="both"/>
        <w:rPr>
          <w:rFonts w:ascii="Century Gothic" w:hAnsi="Century Gothic"/>
        </w:rPr>
      </w:pPr>
      <w:r>
        <w:rPr>
          <w:rFonts w:ascii="Century Gothic" w:hAnsi="Century Gothic"/>
        </w:rPr>
        <w:lastRenderedPageBreak/>
        <w:t xml:space="preserve">Longdendale </w:t>
      </w:r>
      <w:r w:rsidR="00FB70E8" w:rsidRPr="004C6718">
        <w:rPr>
          <w:rFonts w:ascii="Century Gothic" w:hAnsi="Century Gothic"/>
        </w:rPr>
        <w:t>has</w:t>
      </w:r>
      <w:r w:rsidR="004C6718" w:rsidRPr="004C6718">
        <w:rPr>
          <w:rFonts w:ascii="Century Gothic" w:hAnsi="Century Gothic"/>
        </w:rPr>
        <w:t xml:space="preserve"> a team of qualified Teaching Assistants that work wi</w:t>
      </w:r>
      <w:r w:rsidR="00FB70E8">
        <w:rPr>
          <w:rFonts w:ascii="Century Gothic" w:hAnsi="Century Gothic"/>
        </w:rPr>
        <w:t xml:space="preserve">thin the Aspire Centre </w:t>
      </w:r>
      <w:r w:rsidR="004C6718" w:rsidRPr="004C6718">
        <w:rPr>
          <w:rFonts w:ascii="Century Gothic" w:hAnsi="Century Gothic"/>
        </w:rPr>
        <w:t>delivering small group or one to one intervention sessions d</w:t>
      </w:r>
      <w:r w:rsidR="00FB70E8">
        <w:rPr>
          <w:rFonts w:ascii="Century Gothic" w:hAnsi="Century Gothic"/>
        </w:rPr>
        <w:t xml:space="preserve">uring the school day. </w:t>
      </w:r>
    </w:p>
    <w:p w:rsidR="00A837CD" w:rsidRPr="00A837CD" w:rsidRDefault="00A837CD" w:rsidP="004B14E0">
      <w:pPr>
        <w:pStyle w:val="Default"/>
        <w:jc w:val="both"/>
        <w:rPr>
          <w:rFonts w:ascii="Century Gothic" w:hAnsi="Century Gothic"/>
          <w:sz w:val="22"/>
          <w:szCs w:val="22"/>
        </w:rPr>
      </w:pPr>
      <w:r w:rsidRPr="00A837CD">
        <w:rPr>
          <w:rFonts w:ascii="Century Gothic" w:hAnsi="Century Gothic"/>
          <w:sz w:val="22"/>
          <w:szCs w:val="22"/>
        </w:rPr>
        <w:t xml:space="preserve">Provision for students with additional needs is a matter for all members of the school community. All teachers and teaching assistants have a responsibility for assisting to meet the needs of students experiencing SEND. They should be aware of the </w:t>
      </w:r>
      <w:r w:rsidR="008E17B9">
        <w:rPr>
          <w:rFonts w:ascii="Century Gothic" w:hAnsi="Century Gothic"/>
          <w:sz w:val="22"/>
          <w:szCs w:val="22"/>
        </w:rPr>
        <w:t>School</w:t>
      </w:r>
      <w:r w:rsidRPr="00A837CD">
        <w:rPr>
          <w:rFonts w:ascii="Century Gothic" w:hAnsi="Century Gothic"/>
          <w:sz w:val="22"/>
          <w:szCs w:val="22"/>
        </w:rPr>
        <w:t xml:space="preserve">’s procedure for identifying, assessing, monitoring and making provision for students with SEND. Each department must address, in schemes of work, the ethos of inclusion through differentiation in their curriculum. </w:t>
      </w:r>
    </w:p>
    <w:p w:rsidR="00A837CD" w:rsidRPr="00A837CD" w:rsidRDefault="00A837CD" w:rsidP="004B14E0">
      <w:pPr>
        <w:pStyle w:val="Default"/>
        <w:jc w:val="both"/>
        <w:rPr>
          <w:rFonts w:ascii="Century Gothic" w:hAnsi="Century Gothic"/>
          <w:sz w:val="22"/>
          <w:szCs w:val="22"/>
        </w:rPr>
      </w:pPr>
      <w:r w:rsidRPr="00A837CD">
        <w:rPr>
          <w:rFonts w:ascii="Century Gothic" w:hAnsi="Century Gothic"/>
          <w:sz w:val="22"/>
          <w:szCs w:val="22"/>
        </w:rPr>
        <w:t xml:space="preserve">The </w:t>
      </w:r>
      <w:r w:rsidR="000534D2">
        <w:rPr>
          <w:rFonts w:ascii="Century Gothic" w:hAnsi="Century Gothic"/>
          <w:sz w:val="22"/>
          <w:szCs w:val="22"/>
        </w:rPr>
        <w:t xml:space="preserve">Local </w:t>
      </w:r>
      <w:r w:rsidRPr="00A837CD">
        <w:rPr>
          <w:rFonts w:ascii="Century Gothic" w:hAnsi="Century Gothic"/>
          <w:sz w:val="22"/>
          <w:szCs w:val="22"/>
        </w:rPr>
        <w:t xml:space="preserve">Governing Body in </w:t>
      </w:r>
      <w:r w:rsidR="00F44F91">
        <w:rPr>
          <w:rFonts w:ascii="Century Gothic" w:hAnsi="Century Gothic"/>
          <w:sz w:val="22"/>
          <w:szCs w:val="22"/>
        </w:rPr>
        <w:t xml:space="preserve">co-operation with the </w:t>
      </w:r>
      <w:r w:rsidR="009A469B">
        <w:rPr>
          <w:rFonts w:ascii="Century Gothic" w:hAnsi="Century Gothic"/>
          <w:sz w:val="22"/>
          <w:szCs w:val="22"/>
        </w:rPr>
        <w:t>Head of school</w:t>
      </w:r>
      <w:r w:rsidR="00CD6DC0">
        <w:rPr>
          <w:rFonts w:ascii="Century Gothic" w:hAnsi="Century Gothic"/>
          <w:sz w:val="22"/>
          <w:szCs w:val="22"/>
        </w:rPr>
        <w:t xml:space="preserve"> </w:t>
      </w:r>
      <w:r w:rsidR="00411390">
        <w:rPr>
          <w:rFonts w:ascii="Century Gothic" w:hAnsi="Century Gothic"/>
          <w:sz w:val="22"/>
          <w:szCs w:val="22"/>
        </w:rPr>
        <w:t>determines the school</w:t>
      </w:r>
      <w:r w:rsidRPr="00A837CD">
        <w:rPr>
          <w:rFonts w:ascii="Century Gothic" w:hAnsi="Century Gothic"/>
          <w:sz w:val="22"/>
          <w:szCs w:val="22"/>
        </w:rPr>
        <w:t>’s general policy and approach to the provision for children with additional needs, establishes the appropriate staff and funding arrangements and maintains a mon</w:t>
      </w:r>
      <w:r w:rsidR="00411390">
        <w:rPr>
          <w:rFonts w:ascii="Century Gothic" w:hAnsi="Century Gothic"/>
          <w:sz w:val="22"/>
          <w:szCs w:val="22"/>
        </w:rPr>
        <w:t>itoring oversight of the school</w:t>
      </w:r>
      <w:r w:rsidRPr="00A837CD">
        <w:rPr>
          <w:rFonts w:ascii="Century Gothic" w:hAnsi="Century Gothic"/>
          <w:sz w:val="22"/>
          <w:szCs w:val="22"/>
        </w:rPr>
        <w:t xml:space="preserve">’s work. The </w:t>
      </w:r>
      <w:r w:rsidR="008D15C5">
        <w:rPr>
          <w:rFonts w:ascii="Century Gothic" w:hAnsi="Century Gothic"/>
          <w:sz w:val="22"/>
          <w:szCs w:val="22"/>
        </w:rPr>
        <w:t>local governing body</w:t>
      </w:r>
      <w:r w:rsidRPr="00A837CD">
        <w:rPr>
          <w:rFonts w:ascii="Century Gothic" w:hAnsi="Century Gothic"/>
          <w:sz w:val="22"/>
          <w:szCs w:val="22"/>
        </w:rPr>
        <w:t xml:space="preserve"> are responsible for reviewing the SEND policy and has a designated member of the</w:t>
      </w:r>
      <w:r w:rsidR="000534D2">
        <w:rPr>
          <w:rFonts w:ascii="Century Gothic" w:hAnsi="Century Gothic"/>
          <w:sz w:val="22"/>
          <w:szCs w:val="22"/>
        </w:rPr>
        <w:t xml:space="preserve"> Local</w:t>
      </w:r>
      <w:r w:rsidRPr="00A837CD">
        <w:rPr>
          <w:rFonts w:ascii="Century Gothic" w:hAnsi="Century Gothic"/>
          <w:sz w:val="22"/>
          <w:szCs w:val="22"/>
        </w:rPr>
        <w:t xml:space="preserve"> Governing Body with responsibility for SEND. </w:t>
      </w:r>
    </w:p>
    <w:p w:rsidR="00A837CD" w:rsidRPr="00A837CD" w:rsidRDefault="00A837CD" w:rsidP="004B14E0">
      <w:pPr>
        <w:pStyle w:val="Default"/>
        <w:jc w:val="both"/>
        <w:rPr>
          <w:rFonts w:ascii="Century Gothic" w:hAnsi="Century Gothic"/>
          <w:sz w:val="22"/>
          <w:szCs w:val="22"/>
        </w:rPr>
      </w:pPr>
      <w:r w:rsidRPr="00A837CD">
        <w:rPr>
          <w:rFonts w:ascii="Century Gothic" w:hAnsi="Century Gothic"/>
          <w:sz w:val="22"/>
          <w:szCs w:val="22"/>
        </w:rPr>
        <w:t xml:space="preserve">The </w:t>
      </w:r>
      <w:r w:rsidR="00CA18E5" w:rsidRPr="00FA5509">
        <w:rPr>
          <w:rFonts w:ascii="Century Gothic" w:hAnsi="Century Gothic"/>
          <w:color w:val="auto"/>
          <w:sz w:val="22"/>
          <w:szCs w:val="22"/>
        </w:rPr>
        <w:t>Deputy Head has</w:t>
      </w:r>
      <w:r w:rsidRPr="00FA5509">
        <w:rPr>
          <w:rFonts w:ascii="Century Gothic" w:hAnsi="Century Gothic"/>
          <w:color w:val="auto"/>
          <w:sz w:val="22"/>
          <w:szCs w:val="22"/>
        </w:rPr>
        <w:t xml:space="preserve"> a strategic responsibility for overseeing the provision for children with additional needs and keeping the </w:t>
      </w:r>
      <w:r w:rsidR="008D15C5">
        <w:rPr>
          <w:rFonts w:ascii="Century Gothic" w:hAnsi="Century Gothic"/>
          <w:color w:val="auto"/>
          <w:sz w:val="22"/>
          <w:szCs w:val="22"/>
        </w:rPr>
        <w:t>local governing body</w:t>
      </w:r>
      <w:r w:rsidRPr="00FA5509">
        <w:rPr>
          <w:rFonts w:ascii="Century Gothic" w:hAnsi="Century Gothic"/>
          <w:color w:val="auto"/>
          <w:sz w:val="22"/>
          <w:szCs w:val="22"/>
        </w:rPr>
        <w:t xml:space="preserve"> fully info</w:t>
      </w:r>
      <w:r w:rsidR="00CA18E5" w:rsidRPr="00FA5509">
        <w:rPr>
          <w:rFonts w:ascii="Century Gothic" w:hAnsi="Century Gothic"/>
          <w:color w:val="auto"/>
          <w:sz w:val="22"/>
          <w:szCs w:val="22"/>
        </w:rPr>
        <w:t xml:space="preserve">rmed. As such the Deputy Head </w:t>
      </w:r>
      <w:r w:rsidR="00CA18E5" w:rsidRPr="00A837CD">
        <w:rPr>
          <w:rFonts w:ascii="Century Gothic" w:hAnsi="Century Gothic"/>
          <w:sz w:val="22"/>
          <w:szCs w:val="22"/>
        </w:rPr>
        <w:t>is</w:t>
      </w:r>
      <w:r w:rsidRPr="00A837CD">
        <w:rPr>
          <w:rFonts w:ascii="Century Gothic" w:hAnsi="Century Gothic"/>
          <w:sz w:val="22"/>
          <w:szCs w:val="22"/>
        </w:rPr>
        <w:t xml:space="preserve"> the line manager of the SENDCo and will set targets and specific criteria for the success of the SEND policy. </w:t>
      </w:r>
    </w:p>
    <w:p w:rsidR="00A837CD" w:rsidRDefault="00A837CD" w:rsidP="004B14E0">
      <w:pPr>
        <w:pStyle w:val="Default"/>
        <w:jc w:val="both"/>
        <w:rPr>
          <w:rFonts w:ascii="Century Gothic" w:hAnsi="Century Gothic"/>
          <w:sz w:val="22"/>
          <w:szCs w:val="22"/>
        </w:rPr>
      </w:pPr>
      <w:r w:rsidRPr="00A837CD">
        <w:rPr>
          <w:rFonts w:ascii="Century Gothic" w:hAnsi="Century Gothic"/>
          <w:sz w:val="22"/>
          <w:szCs w:val="22"/>
        </w:rPr>
        <w:t>The allocation of resources within the</w:t>
      </w:r>
      <w:r w:rsidR="00345B44">
        <w:rPr>
          <w:rFonts w:ascii="Century Gothic" w:hAnsi="Century Gothic"/>
          <w:sz w:val="22"/>
          <w:szCs w:val="22"/>
        </w:rPr>
        <w:t xml:space="preserve"> </w:t>
      </w:r>
      <w:r w:rsidR="00F02B1B">
        <w:rPr>
          <w:rFonts w:ascii="Century Gothic" w:hAnsi="Century Gothic"/>
          <w:sz w:val="22"/>
          <w:szCs w:val="22"/>
        </w:rPr>
        <w:t>school</w:t>
      </w:r>
      <w:r w:rsidRPr="00A837CD">
        <w:rPr>
          <w:rFonts w:ascii="Century Gothic" w:hAnsi="Century Gothic"/>
          <w:sz w:val="22"/>
          <w:szCs w:val="22"/>
        </w:rPr>
        <w:t xml:space="preserve"> will be based on an annual audit of need. </w:t>
      </w:r>
    </w:p>
    <w:p w:rsidR="009D0B00" w:rsidRPr="00A837CD" w:rsidRDefault="009D0B00" w:rsidP="004B14E0">
      <w:pPr>
        <w:pStyle w:val="Default"/>
        <w:jc w:val="both"/>
        <w:rPr>
          <w:rFonts w:ascii="Century Gothic" w:hAnsi="Century Gothic"/>
          <w:sz w:val="22"/>
          <w:szCs w:val="22"/>
        </w:rPr>
      </w:pPr>
    </w:p>
    <w:p w:rsidR="00A837CD" w:rsidRPr="00A837CD" w:rsidRDefault="00A837CD" w:rsidP="004B14E0">
      <w:pPr>
        <w:pStyle w:val="Default"/>
        <w:jc w:val="both"/>
        <w:rPr>
          <w:rFonts w:ascii="Century Gothic" w:hAnsi="Century Gothic"/>
          <w:sz w:val="22"/>
          <w:szCs w:val="22"/>
        </w:rPr>
      </w:pPr>
      <w:r w:rsidRPr="00A837CD">
        <w:rPr>
          <w:rFonts w:ascii="Century Gothic" w:hAnsi="Century Gothic"/>
          <w:b/>
          <w:bCs/>
          <w:sz w:val="22"/>
          <w:szCs w:val="22"/>
        </w:rPr>
        <w:t xml:space="preserve">Admission Arrangements for Students with Special Educational Needs </w:t>
      </w:r>
    </w:p>
    <w:p w:rsidR="00A837CD" w:rsidRDefault="00A837CD" w:rsidP="004B14E0">
      <w:pPr>
        <w:pStyle w:val="Default"/>
        <w:jc w:val="both"/>
        <w:rPr>
          <w:rFonts w:ascii="Century Gothic" w:hAnsi="Century Gothic"/>
          <w:sz w:val="22"/>
          <w:szCs w:val="22"/>
        </w:rPr>
      </w:pPr>
      <w:r w:rsidRPr="00A837CD">
        <w:rPr>
          <w:rFonts w:ascii="Century Gothic" w:hAnsi="Century Gothic"/>
          <w:sz w:val="22"/>
          <w:szCs w:val="22"/>
        </w:rPr>
        <w:t>The admission arrangements for all students are in accordance with national legislation, including the Equality Act 2010. This includes children with any level of SEND; those with Education, Health and Care Pl</w:t>
      </w:r>
      <w:r>
        <w:rPr>
          <w:rFonts w:ascii="Century Gothic" w:hAnsi="Century Gothic"/>
          <w:sz w:val="22"/>
          <w:szCs w:val="22"/>
        </w:rPr>
        <w:t xml:space="preserve">ans and those without. </w:t>
      </w:r>
      <w:r w:rsidR="00824FA4">
        <w:rPr>
          <w:rFonts w:ascii="Century Gothic" w:hAnsi="Century Gothic"/>
          <w:sz w:val="22"/>
          <w:szCs w:val="22"/>
        </w:rPr>
        <w:t xml:space="preserve">Longdendale </w:t>
      </w:r>
      <w:r w:rsidRPr="00A837CD">
        <w:rPr>
          <w:rFonts w:ascii="Century Gothic" w:hAnsi="Century Gothic"/>
          <w:sz w:val="22"/>
          <w:szCs w:val="22"/>
        </w:rPr>
        <w:t xml:space="preserve">strives to be a fully inclusive environment and, where appropriate upon transition, children with identified needs will be supported through liaison meetings with key staff from both settings. </w:t>
      </w:r>
    </w:p>
    <w:p w:rsidR="009D0B00" w:rsidRPr="00A837CD" w:rsidRDefault="009D0B00" w:rsidP="004B14E0">
      <w:pPr>
        <w:pStyle w:val="Default"/>
        <w:jc w:val="both"/>
        <w:rPr>
          <w:rFonts w:ascii="Century Gothic" w:hAnsi="Century Gothic"/>
          <w:sz w:val="22"/>
          <w:szCs w:val="22"/>
        </w:rPr>
      </w:pPr>
    </w:p>
    <w:p w:rsidR="00A837CD" w:rsidRPr="00A837CD" w:rsidRDefault="00A837CD" w:rsidP="004B14E0">
      <w:pPr>
        <w:pStyle w:val="Default"/>
        <w:jc w:val="both"/>
        <w:rPr>
          <w:rFonts w:ascii="Century Gothic" w:hAnsi="Century Gothic"/>
          <w:sz w:val="22"/>
          <w:szCs w:val="22"/>
        </w:rPr>
      </w:pPr>
      <w:r w:rsidRPr="00A837CD">
        <w:rPr>
          <w:rFonts w:ascii="Century Gothic" w:hAnsi="Century Gothic"/>
          <w:b/>
          <w:bCs/>
          <w:sz w:val="22"/>
          <w:szCs w:val="22"/>
        </w:rPr>
        <w:t xml:space="preserve">Identification, Assessment and Provision </w:t>
      </w:r>
    </w:p>
    <w:p w:rsidR="00A837CD" w:rsidRPr="00A837CD" w:rsidRDefault="00A837CD" w:rsidP="004B14E0">
      <w:pPr>
        <w:pStyle w:val="Default"/>
        <w:jc w:val="both"/>
        <w:rPr>
          <w:rFonts w:ascii="Century Gothic" w:hAnsi="Century Gothic"/>
          <w:sz w:val="22"/>
          <w:szCs w:val="22"/>
        </w:rPr>
      </w:pPr>
      <w:r w:rsidRPr="00A837CD">
        <w:rPr>
          <w:rFonts w:ascii="Century Gothic" w:hAnsi="Century Gothic"/>
          <w:sz w:val="22"/>
          <w:szCs w:val="22"/>
        </w:rPr>
        <w:t>Please refer to the definition of Special Educational Needs at the st</w:t>
      </w:r>
      <w:r>
        <w:rPr>
          <w:rFonts w:ascii="Century Gothic" w:hAnsi="Century Gothic"/>
          <w:sz w:val="22"/>
          <w:szCs w:val="22"/>
        </w:rPr>
        <w:t>art of the policy for Rayner Stephen’s</w:t>
      </w:r>
      <w:r w:rsidRPr="00A837CD">
        <w:rPr>
          <w:rFonts w:ascii="Century Gothic" w:hAnsi="Century Gothic"/>
          <w:sz w:val="22"/>
          <w:szCs w:val="22"/>
        </w:rPr>
        <w:t xml:space="preserve"> approach to identifying students with SEND. </w:t>
      </w:r>
    </w:p>
    <w:p w:rsidR="00A837CD" w:rsidRPr="00A837CD" w:rsidRDefault="00A837CD" w:rsidP="004B14E0">
      <w:pPr>
        <w:pStyle w:val="Default"/>
        <w:jc w:val="both"/>
        <w:rPr>
          <w:rFonts w:ascii="Century Gothic" w:hAnsi="Century Gothic"/>
          <w:sz w:val="22"/>
          <w:szCs w:val="22"/>
        </w:rPr>
      </w:pPr>
      <w:r w:rsidRPr="00A837CD">
        <w:rPr>
          <w:rFonts w:ascii="Century Gothic" w:hAnsi="Century Gothic"/>
          <w:sz w:val="22"/>
          <w:szCs w:val="22"/>
        </w:rPr>
        <w:t xml:space="preserve">The below circumstances may impact upon a child’s or young person’s attainment and progress but will not automatically be identified as SEND: - </w:t>
      </w:r>
    </w:p>
    <w:p w:rsidR="00A837CD" w:rsidRPr="00A837CD" w:rsidRDefault="00A837CD" w:rsidP="004B14E0">
      <w:pPr>
        <w:pStyle w:val="Default"/>
        <w:numPr>
          <w:ilvl w:val="0"/>
          <w:numId w:val="6"/>
        </w:numPr>
        <w:spacing w:after="30"/>
        <w:jc w:val="both"/>
        <w:rPr>
          <w:rFonts w:ascii="Century Gothic" w:hAnsi="Century Gothic"/>
          <w:sz w:val="22"/>
          <w:szCs w:val="22"/>
        </w:rPr>
      </w:pPr>
      <w:r w:rsidRPr="00A837CD">
        <w:rPr>
          <w:rFonts w:ascii="Century Gothic" w:hAnsi="Century Gothic"/>
          <w:sz w:val="22"/>
          <w:szCs w:val="22"/>
        </w:rPr>
        <w:t xml:space="preserve">Disability </w:t>
      </w:r>
    </w:p>
    <w:p w:rsidR="00A837CD" w:rsidRPr="00A837CD" w:rsidRDefault="00A837CD" w:rsidP="004B14E0">
      <w:pPr>
        <w:pStyle w:val="Default"/>
        <w:numPr>
          <w:ilvl w:val="0"/>
          <w:numId w:val="6"/>
        </w:numPr>
        <w:spacing w:after="30"/>
        <w:jc w:val="both"/>
        <w:rPr>
          <w:rFonts w:ascii="Century Gothic" w:hAnsi="Century Gothic"/>
          <w:sz w:val="22"/>
          <w:szCs w:val="22"/>
        </w:rPr>
      </w:pPr>
      <w:r w:rsidRPr="00A837CD">
        <w:rPr>
          <w:rFonts w:ascii="Century Gothic" w:hAnsi="Century Gothic"/>
          <w:sz w:val="22"/>
          <w:szCs w:val="22"/>
        </w:rPr>
        <w:t xml:space="preserve">Attendance and punctuality issues </w:t>
      </w:r>
    </w:p>
    <w:p w:rsidR="00A837CD" w:rsidRPr="00A837CD" w:rsidRDefault="00A837CD" w:rsidP="004B14E0">
      <w:pPr>
        <w:pStyle w:val="Default"/>
        <w:numPr>
          <w:ilvl w:val="0"/>
          <w:numId w:val="6"/>
        </w:numPr>
        <w:spacing w:after="30"/>
        <w:jc w:val="both"/>
        <w:rPr>
          <w:rFonts w:ascii="Century Gothic" w:hAnsi="Century Gothic"/>
          <w:sz w:val="22"/>
          <w:szCs w:val="22"/>
        </w:rPr>
      </w:pPr>
      <w:r w:rsidRPr="00A837CD">
        <w:rPr>
          <w:rFonts w:ascii="Century Gothic" w:hAnsi="Century Gothic"/>
          <w:sz w:val="22"/>
          <w:szCs w:val="22"/>
        </w:rPr>
        <w:t xml:space="preserve">Health and Welfare issues </w:t>
      </w:r>
    </w:p>
    <w:p w:rsidR="00A837CD" w:rsidRPr="00A837CD" w:rsidRDefault="00A837CD" w:rsidP="004B14E0">
      <w:pPr>
        <w:pStyle w:val="Default"/>
        <w:numPr>
          <w:ilvl w:val="0"/>
          <w:numId w:val="6"/>
        </w:numPr>
        <w:spacing w:after="30"/>
        <w:jc w:val="both"/>
        <w:rPr>
          <w:rFonts w:ascii="Century Gothic" w:hAnsi="Century Gothic"/>
          <w:sz w:val="22"/>
          <w:szCs w:val="22"/>
        </w:rPr>
      </w:pPr>
      <w:r w:rsidRPr="00A837CD">
        <w:rPr>
          <w:rFonts w:ascii="Century Gothic" w:hAnsi="Century Gothic"/>
          <w:sz w:val="22"/>
          <w:szCs w:val="22"/>
        </w:rPr>
        <w:t xml:space="preserve">English as an additional language </w:t>
      </w:r>
    </w:p>
    <w:p w:rsidR="00A837CD" w:rsidRPr="00A837CD" w:rsidRDefault="00A837CD" w:rsidP="004B14E0">
      <w:pPr>
        <w:pStyle w:val="Default"/>
        <w:numPr>
          <w:ilvl w:val="0"/>
          <w:numId w:val="6"/>
        </w:numPr>
        <w:spacing w:after="30"/>
        <w:jc w:val="both"/>
        <w:rPr>
          <w:rFonts w:ascii="Century Gothic" w:hAnsi="Century Gothic"/>
          <w:sz w:val="22"/>
          <w:szCs w:val="22"/>
        </w:rPr>
      </w:pPr>
      <w:r w:rsidRPr="00A837CD">
        <w:rPr>
          <w:rFonts w:ascii="Century Gothic" w:hAnsi="Century Gothic"/>
          <w:sz w:val="22"/>
          <w:szCs w:val="22"/>
        </w:rPr>
        <w:t xml:space="preserve">Being in receipt of Pupil Premium Grant </w:t>
      </w:r>
    </w:p>
    <w:p w:rsidR="00A837CD" w:rsidRPr="00A837CD" w:rsidRDefault="00A837CD" w:rsidP="004B14E0">
      <w:pPr>
        <w:pStyle w:val="Default"/>
        <w:numPr>
          <w:ilvl w:val="0"/>
          <w:numId w:val="6"/>
        </w:numPr>
        <w:jc w:val="both"/>
        <w:rPr>
          <w:rFonts w:ascii="Century Gothic" w:hAnsi="Century Gothic"/>
          <w:sz w:val="22"/>
          <w:szCs w:val="22"/>
        </w:rPr>
      </w:pPr>
      <w:r w:rsidRPr="00A837CD">
        <w:rPr>
          <w:rFonts w:ascii="Century Gothic" w:hAnsi="Century Gothic"/>
          <w:sz w:val="22"/>
          <w:szCs w:val="22"/>
        </w:rPr>
        <w:t xml:space="preserve">Being a Looked after Child </w:t>
      </w:r>
    </w:p>
    <w:p w:rsidR="00A837CD" w:rsidRPr="00A837CD" w:rsidRDefault="00A837CD" w:rsidP="004B14E0">
      <w:pPr>
        <w:pStyle w:val="Default"/>
        <w:jc w:val="both"/>
        <w:rPr>
          <w:rFonts w:ascii="Century Gothic" w:hAnsi="Century Gothic"/>
          <w:sz w:val="22"/>
          <w:szCs w:val="22"/>
        </w:rPr>
      </w:pPr>
    </w:p>
    <w:p w:rsidR="00A837CD" w:rsidRDefault="00A837CD" w:rsidP="004B14E0">
      <w:pPr>
        <w:pStyle w:val="Default"/>
        <w:jc w:val="both"/>
        <w:rPr>
          <w:rFonts w:ascii="Century Gothic" w:hAnsi="Century Gothic"/>
          <w:sz w:val="22"/>
          <w:szCs w:val="22"/>
        </w:rPr>
      </w:pPr>
      <w:r w:rsidRPr="00A837CD">
        <w:rPr>
          <w:rFonts w:ascii="Century Gothic" w:hAnsi="Century Gothic"/>
          <w:sz w:val="22"/>
          <w:szCs w:val="22"/>
        </w:rPr>
        <w:t>A student having behaviour issues will not necessarily be identified as SEND. In line with the SEND code of practice, any concerns relating to a young person’s behaviour will be viewed as an underlying response to a need that</w:t>
      </w:r>
      <w:r w:rsidR="00411390">
        <w:rPr>
          <w:rFonts w:ascii="Century Gothic" w:hAnsi="Century Gothic"/>
          <w:sz w:val="22"/>
          <w:szCs w:val="22"/>
        </w:rPr>
        <w:t xml:space="preserve"> the school</w:t>
      </w:r>
      <w:r w:rsidRPr="00A837CD">
        <w:rPr>
          <w:rFonts w:ascii="Century Gothic" w:hAnsi="Century Gothic"/>
          <w:sz w:val="22"/>
          <w:szCs w:val="22"/>
        </w:rPr>
        <w:t xml:space="preserve"> will work to identify and support. </w:t>
      </w:r>
    </w:p>
    <w:p w:rsidR="009D0B00" w:rsidRDefault="009D0B00" w:rsidP="004B14E0">
      <w:pPr>
        <w:pStyle w:val="Default"/>
        <w:jc w:val="both"/>
        <w:rPr>
          <w:rFonts w:ascii="Century Gothic" w:hAnsi="Century Gothic"/>
          <w:sz w:val="22"/>
          <w:szCs w:val="22"/>
        </w:rPr>
      </w:pPr>
    </w:p>
    <w:p w:rsidR="009D0B00" w:rsidRDefault="009D0B00" w:rsidP="004B14E0">
      <w:pPr>
        <w:pStyle w:val="Default"/>
        <w:jc w:val="both"/>
        <w:rPr>
          <w:rFonts w:ascii="Century Gothic" w:hAnsi="Century Gothic"/>
          <w:sz w:val="22"/>
          <w:szCs w:val="22"/>
        </w:rPr>
      </w:pPr>
    </w:p>
    <w:p w:rsidR="009D0B00" w:rsidRDefault="009D0B00" w:rsidP="004B14E0">
      <w:pPr>
        <w:pStyle w:val="Default"/>
        <w:jc w:val="both"/>
        <w:rPr>
          <w:rFonts w:ascii="Century Gothic" w:hAnsi="Century Gothic"/>
          <w:sz w:val="22"/>
          <w:szCs w:val="22"/>
        </w:rPr>
      </w:pPr>
    </w:p>
    <w:p w:rsidR="009D0B00" w:rsidRPr="00A837CD" w:rsidRDefault="009D0B00" w:rsidP="004B14E0">
      <w:pPr>
        <w:pStyle w:val="Default"/>
        <w:jc w:val="both"/>
        <w:rPr>
          <w:rFonts w:ascii="Century Gothic" w:hAnsi="Century Gothic"/>
          <w:sz w:val="22"/>
          <w:szCs w:val="22"/>
        </w:rPr>
      </w:pPr>
    </w:p>
    <w:p w:rsidR="00A837CD" w:rsidRPr="00A837CD" w:rsidRDefault="00A837CD" w:rsidP="004B14E0">
      <w:pPr>
        <w:pStyle w:val="Default"/>
        <w:jc w:val="both"/>
        <w:rPr>
          <w:rFonts w:ascii="Century Gothic" w:hAnsi="Century Gothic"/>
          <w:sz w:val="22"/>
          <w:szCs w:val="22"/>
        </w:rPr>
      </w:pPr>
      <w:r w:rsidRPr="00A837CD">
        <w:rPr>
          <w:rFonts w:ascii="Century Gothic" w:hAnsi="Century Gothic"/>
          <w:b/>
          <w:bCs/>
          <w:sz w:val="22"/>
          <w:szCs w:val="22"/>
        </w:rPr>
        <w:t xml:space="preserve">A graduated approach: ‘Every Teacher is a Teacher of SEND’ </w:t>
      </w:r>
    </w:p>
    <w:p w:rsidR="00A837CD" w:rsidRPr="00A837CD" w:rsidRDefault="00A837CD" w:rsidP="004B14E0">
      <w:pPr>
        <w:pStyle w:val="Default"/>
        <w:jc w:val="both"/>
        <w:rPr>
          <w:rFonts w:ascii="Century Gothic" w:hAnsi="Century Gothic"/>
          <w:sz w:val="22"/>
          <w:szCs w:val="22"/>
        </w:rPr>
      </w:pPr>
      <w:r w:rsidRPr="00A837CD">
        <w:rPr>
          <w:rFonts w:ascii="Century Gothic" w:hAnsi="Century Gothic"/>
          <w:b/>
          <w:bCs/>
          <w:sz w:val="22"/>
          <w:szCs w:val="22"/>
        </w:rPr>
        <w:lastRenderedPageBreak/>
        <w:t xml:space="preserve">Quality First Teaching: ‘The baseline of learning for all students’. </w:t>
      </w:r>
    </w:p>
    <w:p w:rsidR="00A837CD" w:rsidRDefault="00A837CD" w:rsidP="004B14E0">
      <w:pPr>
        <w:pStyle w:val="Default"/>
        <w:numPr>
          <w:ilvl w:val="0"/>
          <w:numId w:val="8"/>
        </w:numPr>
        <w:jc w:val="both"/>
        <w:rPr>
          <w:rFonts w:ascii="Century Gothic" w:hAnsi="Century Gothic"/>
          <w:sz w:val="22"/>
          <w:szCs w:val="22"/>
        </w:rPr>
      </w:pPr>
      <w:r w:rsidRPr="00A837CD">
        <w:rPr>
          <w:rFonts w:ascii="Century Gothic" w:hAnsi="Century Gothic"/>
          <w:sz w:val="22"/>
          <w:szCs w:val="22"/>
        </w:rPr>
        <w:t xml:space="preserve">Any student who is falling significantly outside of the range of expected academic achievement in line with predicted performance indicators and grade boundaries will be monitored. </w:t>
      </w:r>
    </w:p>
    <w:p w:rsidR="007F4CBC" w:rsidRPr="007F4CBC" w:rsidRDefault="007F4CBC" w:rsidP="004B14E0">
      <w:pPr>
        <w:pStyle w:val="Default"/>
        <w:numPr>
          <w:ilvl w:val="0"/>
          <w:numId w:val="8"/>
        </w:numPr>
        <w:spacing w:after="38"/>
        <w:jc w:val="both"/>
        <w:rPr>
          <w:rFonts w:ascii="Century Gothic" w:hAnsi="Century Gothic"/>
          <w:sz w:val="22"/>
          <w:szCs w:val="22"/>
        </w:rPr>
      </w:pPr>
      <w:r w:rsidRPr="007F4CBC">
        <w:rPr>
          <w:rFonts w:ascii="Century Gothic" w:hAnsi="Century Gothic"/>
          <w:sz w:val="22"/>
          <w:szCs w:val="22"/>
        </w:rPr>
        <w:t xml:space="preserve">Once a student has been identified as possibly having SEND they will be closely monitored by staff in order to gauge their level of learning and possible difficulties/barriers. </w:t>
      </w:r>
    </w:p>
    <w:p w:rsidR="007F4CBC" w:rsidRPr="007F4CBC" w:rsidRDefault="007F4CBC" w:rsidP="004B14E0">
      <w:pPr>
        <w:pStyle w:val="Default"/>
        <w:numPr>
          <w:ilvl w:val="0"/>
          <w:numId w:val="8"/>
        </w:numPr>
        <w:spacing w:after="38"/>
        <w:jc w:val="both"/>
        <w:rPr>
          <w:rFonts w:ascii="Century Gothic" w:hAnsi="Century Gothic"/>
          <w:sz w:val="22"/>
          <w:szCs w:val="22"/>
        </w:rPr>
      </w:pPr>
      <w:r w:rsidRPr="007F4CBC">
        <w:rPr>
          <w:rFonts w:ascii="Century Gothic" w:hAnsi="Century Gothic"/>
          <w:sz w:val="22"/>
          <w:szCs w:val="22"/>
        </w:rPr>
        <w:t xml:space="preserve">Subject teachers remain responsible and accountable for the progress and development of the students in their class with SEND. </w:t>
      </w:r>
    </w:p>
    <w:p w:rsidR="007F4CBC" w:rsidRPr="007F4CBC" w:rsidRDefault="007F4CBC" w:rsidP="004B14E0">
      <w:pPr>
        <w:pStyle w:val="Default"/>
        <w:numPr>
          <w:ilvl w:val="0"/>
          <w:numId w:val="8"/>
        </w:numPr>
        <w:spacing w:after="38"/>
        <w:jc w:val="both"/>
        <w:rPr>
          <w:rFonts w:ascii="Century Gothic" w:hAnsi="Century Gothic"/>
          <w:sz w:val="22"/>
          <w:szCs w:val="22"/>
        </w:rPr>
      </w:pPr>
      <w:r w:rsidRPr="007F4CBC">
        <w:rPr>
          <w:rFonts w:ascii="Century Gothic" w:hAnsi="Century Gothic"/>
          <w:sz w:val="22"/>
          <w:szCs w:val="22"/>
        </w:rPr>
        <w:t xml:space="preserve">High quality teaching, differentiated for individual students, remains the first step in responding to students who have or may have SEND. </w:t>
      </w:r>
    </w:p>
    <w:p w:rsidR="007F4CBC" w:rsidRPr="007F4CBC" w:rsidRDefault="007F4CBC" w:rsidP="004B14E0">
      <w:pPr>
        <w:pStyle w:val="Default"/>
        <w:numPr>
          <w:ilvl w:val="0"/>
          <w:numId w:val="8"/>
        </w:numPr>
        <w:jc w:val="both"/>
        <w:rPr>
          <w:rFonts w:ascii="Century Gothic" w:hAnsi="Century Gothic"/>
          <w:sz w:val="22"/>
          <w:szCs w:val="22"/>
        </w:rPr>
      </w:pPr>
      <w:r w:rsidRPr="007F4CBC">
        <w:rPr>
          <w:rFonts w:ascii="Century Gothic" w:hAnsi="Century Gothic"/>
          <w:sz w:val="22"/>
          <w:szCs w:val="22"/>
        </w:rPr>
        <w:t xml:space="preserve">The subject teacher will take steps to provide differentiated learning opportunities that will aid the student’s academic progression and enable the teacher to better understand the provision and teaching style that needs to be applied. </w:t>
      </w:r>
    </w:p>
    <w:p w:rsidR="007F4CBC" w:rsidRPr="007F4CBC" w:rsidRDefault="007F4CBC" w:rsidP="004B14E0">
      <w:pPr>
        <w:pStyle w:val="Default"/>
        <w:numPr>
          <w:ilvl w:val="0"/>
          <w:numId w:val="8"/>
        </w:numPr>
        <w:spacing w:after="17"/>
        <w:jc w:val="both"/>
        <w:rPr>
          <w:rFonts w:ascii="Century Gothic" w:hAnsi="Century Gothic"/>
          <w:sz w:val="22"/>
          <w:szCs w:val="22"/>
        </w:rPr>
      </w:pPr>
      <w:r w:rsidRPr="007F4CBC">
        <w:rPr>
          <w:rFonts w:ascii="Century Gothic" w:hAnsi="Century Gothic"/>
          <w:sz w:val="22"/>
          <w:szCs w:val="22"/>
        </w:rPr>
        <w:t>The SENDCo</w:t>
      </w:r>
      <w:r w:rsidR="00FA5509">
        <w:rPr>
          <w:rFonts w:ascii="Century Gothic" w:hAnsi="Century Gothic"/>
          <w:sz w:val="22"/>
          <w:szCs w:val="22"/>
        </w:rPr>
        <w:t xml:space="preserve">/ Assistant </w:t>
      </w:r>
      <w:r w:rsidR="00EF09DC">
        <w:rPr>
          <w:rFonts w:ascii="Century Gothic" w:hAnsi="Century Gothic"/>
          <w:sz w:val="22"/>
          <w:szCs w:val="22"/>
        </w:rPr>
        <w:t xml:space="preserve">SENDCo </w:t>
      </w:r>
      <w:r w:rsidR="00EF09DC" w:rsidRPr="007F4CBC">
        <w:rPr>
          <w:rFonts w:ascii="Century Gothic" w:hAnsi="Century Gothic"/>
          <w:sz w:val="22"/>
          <w:szCs w:val="22"/>
        </w:rPr>
        <w:t>will</w:t>
      </w:r>
      <w:r w:rsidRPr="007F4CBC">
        <w:rPr>
          <w:rFonts w:ascii="Century Gothic" w:hAnsi="Century Gothic"/>
          <w:sz w:val="22"/>
          <w:szCs w:val="22"/>
        </w:rPr>
        <w:t xml:space="preserve"> be consulted as needed for support and advice. </w:t>
      </w:r>
    </w:p>
    <w:p w:rsidR="007F4CBC" w:rsidRPr="007F4CBC" w:rsidRDefault="007F4CBC" w:rsidP="004B14E0">
      <w:pPr>
        <w:pStyle w:val="Default"/>
        <w:numPr>
          <w:ilvl w:val="0"/>
          <w:numId w:val="8"/>
        </w:numPr>
        <w:spacing w:after="17"/>
        <w:jc w:val="both"/>
        <w:rPr>
          <w:rFonts w:ascii="Century Gothic" w:hAnsi="Century Gothic"/>
          <w:sz w:val="22"/>
          <w:szCs w:val="22"/>
        </w:rPr>
      </w:pPr>
      <w:r w:rsidRPr="007F4CBC">
        <w:rPr>
          <w:rFonts w:ascii="Century Gothic" w:hAnsi="Century Gothic"/>
          <w:sz w:val="22"/>
          <w:szCs w:val="22"/>
        </w:rPr>
        <w:t xml:space="preserve">Through the above actions it can be determined which level of additional provision the student may need. </w:t>
      </w:r>
    </w:p>
    <w:p w:rsidR="007F4CBC" w:rsidRPr="007F4CBC" w:rsidRDefault="007F4CBC" w:rsidP="004B14E0">
      <w:pPr>
        <w:pStyle w:val="Default"/>
        <w:numPr>
          <w:ilvl w:val="0"/>
          <w:numId w:val="8"/>
        </w:numPr>
        <w:spacing w:after="17"/>
        <w:jc w:val="both"/>
        <w:rPr>
          <w:rFonts w:ascii="Century Gothic" w:hAnsi="Century Gothic"/>
          <w:sz w:val="22"/>
          <w:szCs w:val="22"/>
        </w:rPr>
      </w:pPr>
      <w:r w:rsidRPr="007F4CBC">
        <w:rPr>
          <w:rFonts w:ascii="Century Gothic" w:hAnsi="Century Gothic"/>
          <w:sz w:val="22"/>
          <w:szCs w:val="22"/>
        </w:rPr>
        <w:t xml:space="preserve">If a student has recently been removed from the Inclusion Register they may also fall into this category as continued monitoring will be necessary. </w:t>
      </w:r>
    </w:p>
    <w:p w:rsidR="007F4CBC" w:rsidRPr="007F4CBC" w:rsidRDefault="007F4CBC" w:rsidP="004B14E0">
      <w:pPr>
        <w:pStyle w:val="Default"/>
        <w:numPr>
          <w:ilvl w:val="0"/>
          <w:numId w:val="8"/>
        </w:numPr>
        <w:spacing w:after="17"/>
        <w:jc w:val="both"/>
        <w:rPr>
          <w:rFonts w:ascii="Century Gothic" w:hAnsi="Century Gothic"/>
          <w:sz w:val="22"/>
          <w:szCs w:val="22"/>
        </w:rPr>
      </w:pPr>
      <w:r w:rsidRPr="007F4CBC">
        <w:rPr>
          <w:rFonts w:ascii="Century Gothic" w:hAnsi="Century Gothic"/>
          <w:sz w:val="22"/>
          <w:szCs w:val="22"/>
        </w:rPr>
        <w:t>Parents/Carers will be fully infor</w:t>
      </w:r>
      <w:r w:rsidR="00411390">
        <w:rPr>
          <w:rFonts w:ascii="Century Gothic" w:hAnsi="Century Gothic"/>
          <w:sz w:val="22"/>
          <w:szCs w:val="22"/>
        </w:rPr>
        <w:t>med at every stage of their child’</w:t>
      </w:r>
      <w:r w:rsidRPr="007F4CBC">
        <w:rPr>
          <w:rFonts w:ascii="Century Gothic" w:hAnsi="Century Gothic"/>
          <w:sz w:val="22"/>
          <w:szCs w:val="22"/>
        </w:rPr>
        <w:t>s development and the circumstances under which they are being monitored. They are encouraged to share information and queries with the sc</w:t>
      </w:r>
      <w:r w:rsidR="00411390">
        <w:rPr>
          <w:rFonts w:ascii="Century Gothic" w:hAnsi="Century Gothic"/>
          <w:sz w:val="22"/>
          <w:szCs w:val="22"/>
        </w:rPr>
        <w:t>hool and contribute to their child’s Individual Education Plan (IEP)</w:t>
      </w:r>
      <w:r w:rsidRPr="007F4CBC">
        <w:rPr>
          <w:rFonts w:ascii="Century Gothic" w:hAnsi="Century Gothic"/>
          <w:sz w:val="22"/>
          <w:szCs w:val="22"/>
        </w:rPr>
        <w:t xml:space="preserve"> if they have one. </w:t>
      </w:r>
    </w:p>
    <w:p w:rsidR="007F4CBC" w:rsidRPr="007F4CBC" w:rsidRDefault="007F4CBC" w:rsidP="004B14E0">
      <w:pPr>
        <w:pStyle w:val="Default"/>
        <w:numPr>
          <w:ilvl w:val="0"/>
          <w:numId w:val="8"/>
        </w:numPr>
        <w:jc w:val="both"/>
        <w:rPr>
          <w:rFonts w:ascii="Century Gothic" w:hAnsi="Century Gothic"/>
          <w:sz w:val="22"/>
          <w:szCs w:val="22"/>
        </w:rPr>
      </w:pPr>
      <w:r w:rsidRPr="007F4CBC">
        <w:rPr>
          <w:rFonts w:ascii="Century Gothic" w:hAnsi="Century Gothic"/>
          <w:sz w:val="22"/>
          <w:szCs w:val="22"/>
        </w:rPr>
        <w:t xml:space="preserve">The student is monitored if concerns are raised by parent or teacher but this does not automatically place the student on the </w:t>
      </w:r>
      <w:r w:rsidR="008E17B9">
        <w:rPr>
          <w:rFonts w:ascii="Century Gothic" w:hAnsi="Century Gothic"/>
          <w:sz w:val="22"/>
          <w:szCs w:val="22"/>
        </w:rPr>
        <w:t>school</w:t>
      </w:r>
      <w:r w:rsidRPr="007F4CBC">
        <w:rPr>
          <w:rFonts w:ascii="Century Gothic" w:hAnsi="Century Gothic"/>
          <w:sz w:val="22"/>
          <w:szCs w:val="22"/>
        </w:rPr>
        <w:t>’s Inclusion Register. Concerns are discussed with parents/carer</w:t>
      </w:r>
      <w:r w:rsidR="00411390">
        <w:rPr>
          <w:rFonts w:ascii="Century Gothic" w:hAnsi="Century Gothic"/>
          <w:sz w:val="22"/>
          <w:szCs w:val="22"/>
        </w:rPr>
        <w:t>s. It is recorded by the School</w:t>
      </w:r>
      <w:r w:rsidRPr="007F4CBC">
        <w:rPr>
          <w:rFonts w:ascii="Century Gothic" w:hAnsi="Century Gothic"/>
          <w:sz w:val="22"/>
          <w:szCs w:val="22"/>
        </w:rPr>
        <w:t xml:space="preserve"> as an aid to further progression and for future reference. </w:t>
      </w:r>
    </w:p>
    <w:p w:rsidR="007F4CBC" w:rsidRPr="007F4CBC" w:rsidRDefault="007F4CBC" w:rsidP="004B14E0">
      <w:pPr>
        <w:pStyle w:val="Default"/>
        <w:jc w:val="both"/>
        <w:rPr>
          <w:rFonts w:ascii="Century Gothic" w:hAnsi="Century Gothic"/>
          <w:sz w:val="22"/>
          <w:szCs w:val="22"/>
        </w:rPr>
      </w:pPr>
    </w:p>
    <w:p w:rsidR="007F4CBC" w:rsidRPr="007F4CBC" w:rsidRDefault="007F4CBC" w:rsidP="004B14E0">
      <w:pPr>
        <w:pStyle w:val="Default"/>
        <w:jc w:val="both"/>
        <w:rPr>
          <w:rFonts w:ascii="Century Gothic" w:hAnsi="Century Gothic"/>
          <w:sz w:val="22"/>
          <w:szCs w:val="22"/>
        </w:rPr>
      </w:pPr>
      <w:r w:rsidRPr="007F4CBC">
        <w:rPr>
          <w:rFonts w:ascii="Century Gothic" w:hAnsi="Century Gothic"/>
          <w:b/>
          <w:bCs/>
          <w:sz w:val="22"/>
          <w:szCs w:val="22"/>
        </w:rPr>
        <w:t xml:space="preserve">SEND Support </w:t>
      </w:r>
    </w:p>
    <w:p w:rsidR="007F4CBC" w:rsidRPr="007F4CBC" w:rsidRDefault="007F4CBC" w:rsidP="004B14E0">
      <w:pPr>
        <w:pStyle w:val="Default"/>
        <w:jc w:val="both"/>
        <w:rPr>
          <w:rFonts w:ascii="Century Gothic" w:hAnsi="Century Gothic"/>
          <w:sz w:val="22"/>
          <w:szCs w:val="22"/>
        </w:rPr>
      </w:pPr>
      <w:r w:rsidRPr="007F4CBC">
        <w:rPr>
          <w:rFonts w:ascii="Century Gothic" w:hAnsi="Century Gothic"/>
          <w:sz w:val="22"/>
          <w:szCs w:val="22"/>
        </w:rPr>
        <w:t xml:space="preserve">Where it is determined that a student does have SEND, parents/carers will be formally advised of this before inclusion </w:t>
      </w:r>
      <w:r w:rsidR="004D47CF">
        <w:rPr>
          <w:rFonts w:ascii="Century Gothic" w:hAnsi="Century Gothic"/>
          <w:sz w:val="22"/>
          <w:szCs w:val="22"/>
        </w:rPr>
        <w:t xml:space="preserve">of the individual on the school’s </w:t>
      </w:r>
      <w:r w:rsidR="004D47CF" w:rsidRPr="007F4CBC">
        <w:rPr>
          <w:rFonts w:ascii="Century Gothic" w:hAnsi="Century Gothic"/>
          <w:sz w:val="22"/>
          <w:szCs w:val="22"/>
        </w:rPr>
        <w:t>Inclusion</w:t>
      </w:r>
      <w:r w:rsidRPr="007F4CBC">
        <w:rPr>
          <w:rFonts w:ascii="Century Gothic" w:hAnsi="Century Gothic"/>
          <w:sz w:val="22"/>
          <w:szCs w:val="22"/>
        </w:rPr>
        <w:t xml:space="preserve"> Register. The aim of formally identifying a student </w:t>
      </w:r>
      <w:r w:rsidR="004D47CF">
        <w:rPr>
          <w:rFonts w:ascii="Century Gothic" w:hAnsi="Century Gothic"/>
          <w:sz w:val="22"/>
          <w:szCs w:val="22"/>
        </w:rPr>
        <w:t>with SEND is to help the school</w:t>
      </w:r>
      <w:r w:rsidRPr="007F4CBC">
        <w:rPr>
          <w:rFonts w:ascii="Century Gothic" w:hAnsi="Century Gothic"/>
          <w:sz w:val="22"/>
          <w:szCs w:val="22"/>
        </w:rPr>
        <w:t xml:space="preserve"> to ensure that effective provision is put in place and so remove barriers to learning. The support provided consists of a four part process indicated below: </w:t>
      </w:r>
    </w:p>
    <w:p w:rsidR="007F4CBC" w:rsidRPr="007F4CBC" w:rsidRDefault="007F4CBC" w:rsidP="004B14E0">
      <w:pPr>
        <w:pStyle w:val="Default"/>
        <w:numPr>
          <w:ilvl w:val="0"/>
          <w:numId w:val="9"/>
        </w:numPr>
        <w:spacing w:after="30"/>
        <w:jc w:val="both"/>
        <w:rPr>
          <w:rFonts w:ascii="Century Gothic" w:hAnsi="Century Gothic"/>
          <w:sz w:val="22"/>
          <w:szCs w:val="22"/>
        </w:rPr>
      </w:pPr>
      <w:r w:rsidRPr="007F4CBC">
        <w:rPr>
          <w:rFonts w:ascii="Century Gothic" w:hAnsi="Century Gothic"/>
          <w:sz w:val="22"/>
          <w:szCs w:val="22"/>
        </w:rPr>
        <w:t xml:space="preserve">Assess </w:t>
      </w:r>
    </w:p>
    <w:p w:rsidR="007F4CBC" w:rsidRPr="007F4CBC" w:rsidRDefault="007F4CBC" w:rsidP="004B14E0">
      <w:pPr>
        <w:pStyle w:val="Default"/>
        <w:numPr>
          <w:ilvl w:val="0"/>
          <w:numId w:val="9"/>
        </w:numPr>
        <w:spacing w:after="30"/>
        <w:jc w:val="both"/>
        <w:rPr>
          <w:rFonts w:ascii="Century Gothic" w:hAnsi="Century Gothic"/>
          <w:sz w:val="22"/>
          <w:szCs w:val="22"/>
        </w:rPr>
      </w:pPr>
      <w:r w:rsidRPr="007F4CBC">
        <w:rPr>
          <w:rFonts w:ascii="Century Gothic" w:hAnsi="Century Gothic"/>
          <w:sz w:val="22"/>
          <w:szCs w:val="22"/>
        </w:rPr>
        <w:t xml:space="preserve">Plan </w:t>
      </w:r>
    </w:p>
    <w:p w:rsidR="007F4CBC" w:rsidRPr="007F4CBC" w:rsidRDefault="007F4CBC" w:rsidP="004B14E0">
      <w:pPr>
        <w:pStyle w:val="Default"/>
        <w:numPr>
          <w:ilvl w:val="0"/>
          <w:numId w:val="9"/>
        </w:numPr>
        <w:spacing w:after="30"/>
        <w:jc w:val="both"/>
        <w:rPr>
          <w:rFonts w:ascii="Century Gothic" w:hAnsi="Century Gothic"/>
          <w:sz w:val="22"/>
          <w:szCs w:val="22"/>
        </w:rPr>
      </w:pPr>
      <w:r w:rsidRPr="007F4CBC">
        <w:rPr>
          <w:rFonts w:ascii="Century Gothic" w:hAnsi="Century Gothic"/>
          <w:sz w:val="22"/>
          <w:szCs w:val="22"/>
        </w:rPr>
        <w:t xml:space="preserve">Do </w:t>
      </w:r>
    </w:p>
    <w:p w:rsidR="007F4CBC" w:rsidRPr="007F4CBC" w:rsidRDefault="007F4CBC" w:rsidP="004B14E0">
      <w:pPr>
        <w:pStyle w:val="Default"/>
        <w:numPr>
          <w:ilvl w:val="0"/>
          <w:numId w:val="9"/>
        </w:numPr>
        <w:jc w:val="both"/>
        <w:rPr>
          <w:rFonts w:ascii="Century Gothic" w:hAnsi="Century Gothic"/>
          <w:sz w:val="22"/>
          <w:szCs w:val="22"/>
        </w:rPr>
      </w:pPr>
      <w:r w:rsidRPr="007F4CBC">
        <w:rPr>
          <w:rFonts w:ascii="Century Gothic" w:hAnsi="Century Gothic"/>
          <w:sz w:val="22"/>
          <w:szCs w:val="22"/>
        </w:rPr>
        <w:t xml:space="preserve">Review </w:t>
      </w:r>
    </w:p>
    <w:p w:rsidR="007F4CBC" w:rsidRPr="007F4CBC" w:rsidRDefault="007F4CBC" w:rsidP="004B14E0">
      <w:pPr>
        <w:pStyle w:val="Default"/>
        <w:jc w:val="both"/>
        <w:rPr>
          <w:rFonts w:ascii="Century Gothic" w:hAnsi="Century Gothic"/>
          <w:sz w:val="22"/>
          <w:szCs w:val="22"/>
        </w:rPr>
      </w:pPr>
    </w:p>
    <w:p w:rsidR="007F4CBC" w:rsidRDefault="007F4CBC" w:rsidP="004B14E0">
      <w:pPr>
        <w:pStyle w:val="Default"/>
        <w:jc w:val="both"/>
        <w:rPr>
          <w:rFonts w:ascii="Century Gothic" w:hAnsi="Century Gothic"/>
          <w:sz w:val="22"/>
          <w:szCs w:val="22"/>
        </w:rPr>
      </w:pPr>
      <w:r w:rsidRPr="007F4CBC">
        <w:rPr>
          <w:rFonts w:ascii="Century Gothic" w:hAnsi="Century Gothic"/>
          <w:sz w:val="22"/>
          <w:szCs w:val="22"/>
        </w:rPr>
        <w:t xml:space="preserve">This is an ongoing cycle to enable the provision to be refined and revised as the understanding of an individual grows. This cycle enables the identification of those interventions which are the most effective in supporting the student to achieve good progress and outcomes. </w:t>
      </w:r>
    </w:p>
    <w:p w:rsidR="003514E1" w:rsidRDefault="003514E1" w:rsidP="004B14E0">
      <w:pPr>
        <w:pStyle w:val="Default"/>
        <w:jc w:val="both"/>
        <w:rPr>
          <w:rFonts w:ascii="Century Gothic" w:hAnsi="Century Gothic"/>
          <w:sz w:val="22"/>
          <w:szCs w:val="22"/>
        </w:rPr>
      </w:pPr>
    </w:p>
    <w:p w:rsidR="002D373F" w:rsidRDefault="002D373F" w:rsidP="004B14E0">
      <w:pPr>
        <w:pStyle w:val="Default"/>
        <w:jc w:val="both"/>
        <w:rPr>
          <w:rFonts w:ascii="Century Gothic" w:hAnsi="Century Gothic"/>
          <w:sz w:val="22"/>
          <w:szCs w:val="22"/>
        </w:rPr>
      </w:pPr>
    </w:p>
    <w:p w:rsidR="00965F43" w:rsidRDefault="00965F43" w:rsidP="004B14E0">
      <w:pPr>
        <w:pStyle w:val="Default"/>
        <w:jc w:val="both"/>
        <w:rPr>
          <w:rFonts w:ascii="Century Gothic" w:hAnsi="Century Gothic"/>
          <w:sz w:val="22"/>
          <w:szCs w:val="22"/>
        </w:rPr>
      </w:pPr>
    </w:p>
    <w:p w:rsidR="00965F43" w:rsidRDefault="00965F43" w:rsidP="004B14E0">
      <w:pPr>
        <w:pStyle w:val="Default"/>
        <w:jc w:val="both"/>
        <w:rPr>
          <w:rFonts w:ascii="Century Gothic" w:hAnsi="Century Gothic"/>
          <w:sz w:val="22"/>
          <w:szCs w:val="22"/>
        </w:rPr>
      </w:pPr>
    </w:p>
    <w:p w:rsidR="002D373F" w:rsidRPr="007F4CBC" w:rsidRDefault="002D373F" w:rsidP="004B14E0">
      <w:pPr>
        <w:pStyle w:val="Default"/>
        <w:jc w:val="both"/>
        <w:rPr>
          <w:rFonts w:ascii="Century Gothic" w:hAnsi="Century Gothic"/>
          <w:sz w:val="22"/>
          <w:szCs w:val="22"/>
        </w:rPr>
      </w:pPr>
    </w:p>
    <w:p w:rsidR="007F4CBC" w:rsidRPr="007F4CBC" w:rsidRDefault="007F4CBC" w:rsidP="004B14E0">
      <w:pPr>
        <w:pStyle w:val="Default"/>
        <w:jc w:val="both"/>
        <w:rPr>
          <w:rFonts w:ascii="Century Gothic" w:hAnsi="Century Gothic"/>
          <w:sz w:val="22"/>
          <w:szCs w:val="22"/>
        </w:rPr>
      </w:pPr>
      <w:r w:rsidRPr="007F4CBC">
        <w:rPr>
          <w:rFonts w:ascii="Century Gothic" w:hAnsi="Century Gothic"/>
          <w:b/>
          <w:bCs/>
          <w:sz w:val="22"/>
          <w:szCs w:val="22"/>
        </w:rPr>
        <w:lastRenderedPageBreak/>
        <w:t xml:space="preserve">Assess </w:t>
      </w:r>
    </w:p>
    <w:p w:rsidR="007F4CBC" w:rsidRDefault="007F4CBC" w:rsidP="004B14E0">
      <w:pPr>
        <w:pStyle w:val="Default"/>
        <w:jc w:val="both"/>
        <w:rPr>
          <w:rFonts w:ascii="Century Gothic" w:hAnsi="Century Gothic"/>
          <w:sz w:val="22"/>
          <w:szCs w:val="22"/>
        </w:rPr>
      </w:pPr>
      <w:r w:rsidRPr="007F4CBC">
        <w:rPr>
          <w:rFonts w:ascii="Century Gothic" w:hAnsi="Century Gothic"/>
          <w:sz w:val="22"/>
          <w:szCs w:val="22"/>
        </w:rPr>
        <w:t>In identifying a child as needing SEND support the subject teacher, working with the SENDCo</w:t>
      </w:r>
      <w:r w:rsidR="00FA5509">
        <w:rPr>
          <w:rFonts w:ascii="Century Gothic" w:hAnsi="Century Gothic"/>
          <w:sz w:val="22"/>
          <w:szCs w:val="22"/>
        </w:rPr>
        <w:t xml:space="preserve">/ Assistant SENDCo </w:t>
      </w:r>
      <w:r w:rsidRPr="007F4CBC">
        <w:rPr>
          <w:rFonts w:ascii="Century Gothic" w:hAnsi="Century Gothic"/>
          <w:sz w:val="22"/>
          <w:szCs w:val="22"/>
        </w:rPr>
        <w:t xml:space="preserve"> will carry out a clear analysis of the student’s needs. This will draw on subject assessments, teacher observations, and details of previous progress and attainment, comparisons with peers and national data, as well as the views and experience of parent and child. The opinion and feelings of the individual and advice from external support services will also be considered. Any parental concerns will be record</w:t>
      </w:r>
      <w:r w:rsidR="004D47CF">
        <w:rPr>
          <w:rFonts w:ascii="Century Gothic" w:hAnsi="Century Gothic"/>
          <w:sz w:val="22"/>
          <w:szCs w:val="22"/>
        </w:rPr>
        <w:t>ed and compared with the school</w:t>
      </w:r>
      <w:r w:rsidRPr="007F4CBC">
        <w:rPr>
          <w:rFonts w:ascii="Century Gothic" w:hAnsi="Century Gothic"/>
          <w:sz w:val="22"/>
          <w:szCs w:val="22"/>
        </w:rPr>
        <w:t>’s information and assessment data on how the student is progressing. This analysis will be regularly reviewed to ensure that support and intervention is matched to need; barriers to learning are clearly identified and interventions being used are developing and evolving as required. Where external supp</w:t>
      </w:r>
      <w:r w:rsidR="00FE43CE">
        <w:rPr>
          <w:rFonts w:ascii="Century Gothic" w:hAnsi="Century Gothic"/>
          <w:sz w:val="22"/>
          <w:szCs w:val="22"/>
        </w:rPr>
        <w:t xml:space="preserve">ort staff are already involved </w:t>
      </w:r>
      <w:r w:rsidRPr="007F4CBC">
        <w:rPr>
          <w:rFonts w:ascii="Century Gothic" w:hAnsi="Century Gothic"/>
          <w:sz w:val="22"/>
          <w:szCs w:val="22"/>
        </w:rPr>
        <w:t>their work will help inform the assessment of need. Where they are not involved they may be contacted, if this is felt to be appropriate, following discussion and agreement from parents/carers.</w:t>
      </w:r>
    </w:p>
    <w:p w:rsidR="0073579D" w:rsidRDefault="0073579D" w:rsidP="004B14E0">
      <w:pPr>
        <w:pStyle w:val="Default"/>
        <w:jc w:val="both"/>
        <w:rPr>
          <w:rFonts w:ascii="Century Gothic" w:hAnsi="Century Gothic"/>
          <w:sz w:val="22"/>
          <w:szCs w:val="22"/>
        </w:rPr>
      </w:pPr>
    </w:p>
    <w:p w:rsidR="0073579D" w:rsidRPr="007F4CBC" w:rsidRDefault="0073579D" w:rsidP="004B14E0">
      <w:pPr>
        <w:pStyle w:val="Default"/>
        <w:jc w:val="both"/>
        <w:rPr>
          <w:rFonts w:ascii="Century Gothic" w:hAnsi="Century Gothic"/>
          <w:sz w:val="22"/>
          <w:szCs w:val="22"/>
        </w:rPr>
      </w:pPr>
    </w:p>
    <w:p w:rsidR="0073579D" w:rsidRPr="0073579D" w:rsidRDefault="0073579D" w:rsidP="004B14E0">
      <w:pPr>
        <w:pStyle w:val="Default"/>
        <w:jc w:val="both"/>
        <w:rPr>
          <w:rFonts w:ascii="Century Gothic" w:hAnsi="Century Gothic"/>
          <w:sz w:val="22"/>
          <w:szCs w:val="22"/>
        </w:rPr>
      </w:pPr>
      <w:r w:rsidRPr="0073579D">
        <w:rPr>
          <w:rFonts w:ascii="Century Gothic" w:hAnsi="Century Gothic"/>
          <w:b/>
          <w:bCs/>
          <w:sz w:val="22"/>
          <w:szCs w:val="22"/>
        </w:rPr>
        <w:t xml:space="preserve">Access Arrangements for Exams and Assessments </w:t>
      </w:r>
    </w:p>
    <w:p w:rsidR="0073579D" w:rsidRPr="0073579D" w:rsidRDefault="0073579D" w:rsidP="004B14E0">
      <w:pPr>
        <w:pStyle w:val="Default"/>
        <w:jc w:val="both"/>
        <w:rPr>
          <w:rFonts w:ascii="Century Gothic" w:hAnsi="Century Gothic"/>
          <w:sz w:val="22"/>
          <w:szCs w:val="22"/>
        </w:rPr>
      </w:pPr>
      <w:r w:rsidRPr="0073579D">
        <w:rPr>
          <w:rFonts w:ascii="Century Gothic" w:hAnsi="Century Gothic"/>
          <w:sz w:val="22"/>
          <w:szCs w:val="22"/>
        </w:rPr>
        <w:t xml:space="preserve">Some students with Special Educational Needs and/or Disabilities may also receive Access Arrangements for their assessments and exams. This is to ensure that students with additional needs are not disadvantaged in accordance with JCQ guidelines. Information regarding Access Arrangements is passed on from primary schools or in some circumstances, students are assessed by teachers and learning support staff during Key Stage 3 and professional judgements are made to establish what Access Arrangements are needed. At the start of Key Stage 4, students in receipt of Access Arrangements are additionally tested by an external specialist. The results of these tests and the evidence from Key Stage 3 to show each student’s ‘usual way of working’ forms the basis of the application for Access Arrangements with exam boards. </w:t>
      </w:r>
    </w:p>
    <w:p w:rsidR="0073579D" w:rsidRPr="0073579D" w:rsidRDefault="0073579D" w:rsidP="004B14E0">
      <w:pPr>
        <w:pStyle w:val="Default"/>
        <w:jc w:val="both"/>
        <w:rPr>
          <w:rFonts w:ascii="Century Gothic" w:hAnsi="Century Gothic"/>
          <w:sz w:val="22"/>
          <w:szCs w:val="22"/>
        </w:rPr>
      </w:pPr>
      <w:r w:rsidRPr="0073579D">
        <w:rPr>
          <w:rFonts w:ascii="Century Gothic" w:hAnsi="Century Gothic"/>
          <w:sz w:val="22"/>
          <w:szCs w:val="22"/>
        </w:rPr>
        <w:t>The SENDCo</w:t>
      </w:r>
      <w:r w:rsidR="00FA5509">
        <w:rPr>
          <w:rFonts w:ascii="Century Gothic" w:hAnsi="Century Gothic"/>
          <w:sz w:val="22"/>
          <w:szCs w:val="22"/>
        </w:rPr>
        <w:t xml:space="preserve">/ Assistant SENDCo </w:t>
      </w:r>
      <w:r w:rsidRPr="0073579D">
        <w:rPr>
          <w:rFonts w:ascii="Century Gothic" w:hAnsi="Century Gothic"/>
          <w:sz w:val="22"/>
          <w:szCs w:val="22"/>
        </w:rPr>
        <w:t xml:space="preserve"> ensures that all staff are informed of those students with Access Arrangements in years 7 – 11 and also works with the Exams Officer in submitting completed Access Arrangement applications to the awarding bodies. The SENDCo</w:t>
      </w:r>
      <w:r w:rsidR="00FA5509">
        <w:rPr>
          <w:rFonts w:ascii="Century Gothic" w:hAnsi="Century Gothic"/>
          <w:sz w:val="22"/>
          <w:szCs w:val="22"/>
        </w:rPr>
        <w:t xml:space="preserve">/ Assistant SENDCo </w:t>
      </w:r>
      <w:r w:rsidR="00FA5509" w:rsidRPr="0073579D">
        <w:rPr>
          <w:rFonts w:ascii="Century Gothic" w:hAnsi="Century Gothic"/>
          <w:sz w:val="22"/>
          <w:szCs w:val="22"/>
        </w:rPr>
        <w:t>works</w:t>
      </w:r>
      <w:r w:rsidRPr="0073579D">
        <w:rPr>
          <w:rFonts w:ascii="Century Gothic" w:hAnsi="Century Gothic"/>
          <w:sz w:val="22"/>
          <w:szCs w:val="22"/>
        </w:rPr>
        <w:t xml:space="preserve"> with the lead Teaching Assistant to timetable the rooming and invigilation for Access Arrangement candidates with the Exams Officer. </w:t>
      </w:r>
    </w:p>
    <w:p w:rsidR="0073579D" w:rsidRPr="0073579D" w:rsidRDefault="0073579D" w:rsidP="004B14E0">
      <w:pPr>
        <w:pStyle w:val="Default"/>
        <w:jc w:val="both"/>
        <w:rPr>
          <w:rFonts w:ascii="Century Gothic" w:hAnsi="Century Gothic"/>
          <w:sz w:val="22"/>
          <w:szCs w:val="22"/>
        </w:rPr>
      </w:pPr>
      <w:r w:rsidRPr="0073579D">
        <w:rPr>
          <w:rFonts w:ascii="Century Gothic" w:hAnsi="Century Gothic"/>
          <w:sz w:val="22"/>
          <w:szCs w:val="22"/>
        </w:rPr>
        <w:t xml:space="preserve">The </w:t>
      </w:r>
      <w:r w:rsidR="008E17B9">
        <w:rPr>
          <w:rFonts w:ascii="Century Gothic" w:hAnsi="Century Gothic"/>
          <w:sz w:val="22"/>
          <w:szCs w:val="22"/>
        </w:rPr>
        <w:t>School</w:t>
      </w:r>
      <w:r w:rsidRPr="0073579D">
        <w:rPr>
          <w:rFonts w:ascii="Century Gothic" w:hAnsi="Century Gothic"/>
          <w:sz w:val="22"/>
          <w:szCs w:val="22"/>
        </w:rPr>
        <w:t xml:space="preserve"> will take every available step to ensure that students with a disability are afforded the best possible opportunities for the completion of their exams. This will include the following: </w:t>
      </w:r>
    </w:p>
    <w:p w:rsidR="0073579D" w:rsidRPr="0073579D" w:rsidRDefault="0073579D" w:rsidP="004B14E0">
      <w:pPr>
        <w:pStyle w:val="Default"/>
        <w:numPr>
          <w:ilvl w:val="0"/>
          <w:numId w:val="10"/>
        </w:numPr>
        <w:spacing w:after="29"/>
        <w:jc w:val="both"/>
        <w:rPr>
          <w:rFonts w:ascii="Century Gothic" w:hAnsi="Century Gothic"/>
          <w:sz w:val="22"/>
          <w:szCs w:val="22"/>
        </w:rPr>
      </w:pPr>
      <w:r w:rsidRPr="0073579D">
        <w:rPr>
          <w:rFonts w:ascii="Century Gothic" w:hAnsi="Century Gothic"/>
          <w:sz w:val="22"/>
          <w:szCs w:val="22"/>
        </w:rPr>
        <w:t xml:space="preserve">Students who suffer injury just before, or during, the exam period will be offered alternative venues should they be unable to access the exam hall. Rooms will be found on the ground floor and will be appropriately set out to comply with exam regulations. </w:t>
      </w:r>
    </w:p>
    <w:p w:rsidR="0073579D" w:rsidRPr="0073579D" w:rsidRDefault="0073579D" w:rsidP="004B14E0">
      <w:pPr>
        <w:pStyle w:val="Default"/>
        <w:numPr>
          <w:ilvl w:val="0"/>
          <w:numId w:val="10"/>
        </w:numPr>
        <w:spacing w:after="29"/>
        <w:jc w:val="both"/>
        <w:rPr>
          <w:rFonts w:ascii="Century Gothic" w:hAnsi="Century Gothic"/>
          <w:sz w:val="22"/>
          <w:szCs w:val="22"/>
        </w:rPr>
      </w:pPr>
      <w:r w:rsidRPr="0073579D">
        <w:rPr>
          <w:rFonts w:ascii="Century Gothic" w:hAnsi="Century Gothic"/>
          <w:sz w:val="22"/>
          <w:szCs w:val="22"/>
        </w:rPr>
        <w:t xml:space="preserve">The Exams Officer should be notified if there are any exceptional health issues. </w:t>
      </w:r>
    </w:p>
    <w:p w:rsidR="0073579D" w:rsidRPr="0073579D" w:rsidRDefault="0073579D" w:rsidP="004B14E0">
      <w:pPr>
        <w:pStyle w:val="Default"/>
        <w:numPr>
          <w:ilvl w:val="0"/>
          <w:numId w:val="10"/>
        </w:numPr>
        <w:spacing w:after="29"/>
        <w:jc w:val="both"/>
        <w:rPr>
          <w:rFonts w:ascii="Century Gothic" w:hAnsi="Century Gothic"/>
          <w:sz w:val="22"/>
          <w:szCs w:val="22"/>
        </w:rPr>
      </w:pPr>
      <w:r w:rsidRPr="0073579D">
        <w:rPr>
          <w:rFonts w:ascii="Century Gothic" w:hAnsi="Century Gothic"/>
          <w:sz w:val="22"/>
          <w:szCs w:val="22"/>
        </w:rPr>
        <w:t xml:space="preserve">Invigilators will be briefed of any exceptional issues concerning communication or other factors which may affect the candidate. </w:t>
      </w:r>
    </w:p>
    <w:p w:rsidR="0073579D" w:rsidRPr="0073579D" w:rsidRDefault="0073579D" w:rsidP="004B14E0">
      <w:pPr>
        <w:pStyle w:val="Default"/>
        <w:numPr>
          <w:ilvl w:val="0"/>
          <w:numId w:val="10"/>
        </w:numPr>
        <w:spacing w:after="29"/>
        <w:jc w:val="both"/>
        <w:rPr>
          <w:rFonts w:ascii="Century Gothic" w:hAnsi="Century Gothic"/>
          <w:sz w:val="22"/>
          <w:szCs w:val="22"/>
        </w:rPr>
      </w:pPr>
      <w:r w:rsidRPr="0073579D">
        <w:rPr>
          <w:rFonts w:ascii="Century Gothic" w:hAnsi="Century Gothic"/>
          <w:sz w:val="22"/>
          <w:szCs w:val="22"/>
        </w:rPr>
        <w:t>Recruitment of invigil</w:t>
      </w:r>
      <w:r w:rsidR="00006400">
        <w:rPr>
          <w:rFonts w:ascii="Century Gothic" w:hAnsi="Century Gothic"/>
          <w:sz w:val="22"/>
          <w:szCs w:val="22"/>
        </w:rPr>
        <w:t>ators will follow normal school</w:t>
      </w:r>
      <w:r w:rsidRPr="0073579D">
        <w:rPr>
          <w:rFonts w:ascii="Century Gothic" w:hAnsi="Century Gothic"/>
          <w:sz w:val="22"/>
          <w:szCs w:val="22"/>
        </w:rPr>
        <w:t xml:space="preserve"> policy with regards to disabled applicants. </w:t>
      </w:r>
    </w:p>
    <w:p w:rsidR="0073579D" w:rsidRPr="0073579D" w:rsidRDefault="0073579D" w:rsidP="004B14E0">
      <w:pPr>
        <w:pStyle w:val="Default"/>
        <w:numPr>
          <w:ilvl w:val="0"/>
          <w:numId w:val="10"/>
        </w:numPr>
        <w:spacing w:after="29"/>
        <w:jc w:val="both"/>
        <w:rPr>
          <w:rFonts w:ascii="Century Gothic" w:hAnsi="Century Gothic"/>
          <w:sz w:val="22"/>
          <w:szCs w:val="22"/>
        </w:rPr>
      </w:pPr>
      <w:r w:rsidRPr="0073579D">
        <w:rPr>
          <w:rFonts w:ascii="Century Gothic" w:hAnsi="Century Gothic"/>
          <w:sz w:val="22"/>
          <w:szCs w:val="22"/>
        </w:rPr>
        <w:t xml:space="preserve">All invigilators will either receive group training including disability issues or will work alongside an experienced invigilator. </w:t>
      </w:r>
    </w:p>
    <w:p w:rsidR="0073579D" w:rsidRPr="0073579D" w:rsidRDefault="0073579D" w:rsidP="004B14E0">
      <w:pPr>
        <w:pStyle w:val="Default"/>
        <w:numPr>
          <w:ilvl w:val="0"/>
          <w:numId w:val="10"/>
        </w:numPr>
        <w:spacing w:after="29"/>
        <w:jc w:val="both"/>
        <w:rPr>
          <w:rFonts w:ascii="Century Gothic" w:hAnsi="Century Gothic"/>
          <w:sz w:val="22"/>
          <w:szCs w:val="22"/>
        </w:rPr>
      </w:pPr>
      <w:r w:rsidRPr="0073579D">
        <w:rPr>
          <w:rFonts w:ascii="Century Gothic" w:hAnsi="Century Gothic"/>
          <w:sz w:val="22"/>
          <w:szCs w:val="22"/>
        </w:rPr>
        <w:t>Should the student require any access arrangements this will be processed by the SENDCo</w:t>
      </w:r>
      <w:r w:rsidR="00FA5509">
        <w:rPr>
          <w:rFonts w:ascii="Century Gothic" w:hAnsi="Century Gothic"/>
          <w:sz w:val="22"/>
          <w:szCs w:val="22"/>
        </w:rPr>
        <w:t xml:space="preserve">/ Assistant </w:t>
      </w:r>
      <w:r w:rsidR="00EF09DC">
        <w:rPr>
          <w:rFonts w:ascii="Century Gothic" w:hAnsi="Century Gothic"/>
          <w:sz w:val="22"/>
          <w:szCs w:val="22"/>
        </w:rPr>
        <w:t xml:space="preserve">SENDCo </w:t>
      </w:r>
      <w:r w:rsidR="00EF09DC" w:rsidRPr="0073579D">
        <w:rPr>
          <w:rFonts w:ascii="Century Gothic" w:hAnsi="Century Gothic"/>
          <w:sz w:val="22"/>
          <w:szCs w:val="22"/>
        </w:rPr>
        <w:t>and</w:t>
      </w:r>
      <w:r w:rsidRPr="0073579D">
        <w:rPr>
          <w:rFonts w:ascii="Century Gothic" w:hAnsi="Century Gothic"/>
          <w:sz w:val="22"/>
          <w:szCs w:val="22"/>
        </w:rPr>
        <w:t xml:space="preserve"> the Exams Officer as soon as they are made aware of the need. </w:t>
      </w:r>
    </w:p>
    <w:p w:rsidR="0073579D" w:rsidRPr="0073579D" w:rsidRDefault="0073579D" w:rsidP="004B14E0">
      <w:pPr>
        <w:pStyle w:val="Default"/>
        <w:numPr>
          <w:ilvl w:val="0"/>
          <w:numId w:val="10"/>
        </w:numPr>
        <w:spacing w:after="29"/>
        <w:jc w:val="both"/>
        <w:rPr>
          <w:rFonts w:ascii="Century Gothic" w:hAnsi="Century Gothic"/>
          <w:sz w:val="22"/>
          <w:szCs w:val="22"/>
        </w:rPr>
      </w:pPr>
      <w:r w:rsidRPr="0073579D">
        <w:rPr>
          <w:rFonts w:ascii="Century Gothic" w:hAnsi="Century Gothic"/>
          <w:sz w:val="22"/>
          <w:szCs w:val="22"/>
        </w:rPr>
        <w:lastRenderedPageBreak/>
        <w:t>Specialist equipment</w:t>
      </w:r>
      <w:r w:rsidR="00006400">
        <w:rPr>
          <w:rFonts w:ascii="Century Gothic" w:hAnsi="Century Gothic"/>
          <w:sz w:val="22"/>
          <w:szCs w:val="22"/>
        </w:rPr>
        <w:t xml:space="preserve"> will be provided by the school</w:t>
      </w:r>
      <w:r w:rsidRPr="0073579D">
        <w:rPr>
          <w:rFonts w:ascii="Century Gothic" w:hAnsi="Century Gothic"/>
          <w:sz w:val="22"/>
          <w:szCs w:val="22"/>
        </w:rPr>
        <w:t xml:space="preserve"> should there be a need, for example, computer access. </w:t>
      </w:r>
    </w:p>
    <w:p w:rsidR="0073579D" w:rsidRPr="0073579D" w:rsidRDefault="0073579D" w:rsidP="004B14E0">
      <w:pPr>
        <w:pStyle w:val="Default"/>
        <w:numPr>
          <w:ilvl w:val="0"/>
          <w:numId w:val="10"/>
        </w:numPr>
        <w:jc w:val="both"/>
        <w:rPr>
          <w:rFonts w:ascii="Century Gothic" w:hAnsi="Century Gothic"/>
          <w:sz w:val="22"/>
          <w:szCs w:val="22"/>
        </w:rPr>
      </w:pPr>
      <w:r w:rsidRPr="0073579D">
        <w:rPr>
          <w:rFonts w:ascii="Century Gothic" w:hAnsi="Century Gothic"/>
          <w:sz w:val="22"/>
          <w:szCs w:val="22"/>
        </w:rPr>
        <w:t>Should the disability require the aid of a scribe or a reader, this</w:t>
      </w:r>
      <w:r w:rsidR="00006400">
        <w:rPr>
          <w:rFonts w:ascii="Century Gothic" w:hAnsi="Century Gothic"/>
          <w:sz w:val="22"/>
          <w:szCs w:val="22"/>
        </w:rPr>
        <w:t xml:space="preserve"> will be provided by school</w:t>
      </w:r>
      <w:r w:rsidRPr="0073579D">
        <w:rPr>
          <w:rFonts w:ascii="Century Gothic" w:hAnsi="Century Gothic"/>
          <w:sz w:val="22"/>
          <w:szCs w:val="22"/>
        </w:rPr>
        <w:t xml:space="preserve">. </w:t>
      </w:r>
    </w:p>
    <w:p w:rsidR="0073579D" w:rsidRPr="0073579D" w:rsidRDefault="0073579D" w:rsidP="004B14E0">
      <w:pPr>
        <w:pStyle w:val="Default"/>
        <w:jc w:val="both"/>
        <w:rPr>
          <w:rFonts w:ascii="Century Gothic" w:hAnsi="Century Gothic"/>
          <w:sz w:val="22"/>
          <w:szCs w:val="22"/>
        </w:rPr>
      </w:pPr>
    </w:p>
    <w:p w:rsidR="0073579D" w:rsidRPr="0073579D" w:rsidRDefault="0073579D" w:rsidP="004B14E0">
      <w:pPr>
        <w:pStyle w:val="Default"/>
        <w:jc w:val="both"/>
        <w:rPr>
          <w:rFonts w:ascii="Century Gothic" w:hAnsi="Century Gothic"/>
          <w:sz w:val="22"/>
          <w:szCs w:val="22"/>
        </w:rPr>
      </w:pPr>
      <w:r w:rsidRPr="0073579D">
        <w:rPr>
          <w:rFonts w:ascii="Century Gothic" w:hAnsi="Century Gothic"/>
          <w:sz w:val="22"/>
          <w:szCs w:val="22"/>
        </w:rPr>
        <w:t xml:space="preserve">The Access Arrangements provided may include:- </w:t>
      </w:r>
    </w:p>
    <w:p w:rsidR="0073579D" w:rsidRPr="0073579D" w:rsidRDefault="0073579D" w:rsidP="004B14E0">
      <w:pPr>
        <w:pStyle w:val="Default"/>
        <w:numPr>
          <w:ilvl w:val="0"/>
          <w:numId w:val="11"/>
        </w:numPr>
        <w:spacing w:after="66"/>
        <w:jc w:val="both"/>
        <w:rPr>
          <w:rFonts w:ascii="Century Gothic" w:hAnsi="Century Gothic"/>
          <w:sz w:val="22"/>
          <w:szCs w:val="22"/>
        </w:rPr>
      </w:pPr>
      <w:r w:rsidRPr="0073579D">
        <w:rPr>
          <w:rFonts w:ascii="Century Gothic" w:hAnsi="Century Gothic"/>
          <w:sz w:val="22"/>
          <w:szCs w:val="22"/>
        </w:rPr>
        <w:t xml:space="preserve">Alternative room </w:t>
      </w:r>
    </w:p>
    <w:p w:rsidR="0073579D" w:rsidRPr="0073579D" w:rsidRDefault="0073579D" w:rsidP="004B14E0">
      <w:pPr>
        <w:pStyle w:val="Default"/>
        <w:numPr>
          <w:ilvl w:val="0"/>
          <w:numId w:val="11"/>
        </w:numPr>
        <w:spacing w:after="66"/>
        <w:jc w:val="both"/>
        <w:rPr>
          <w:rFonts w:ascii="Century Gothic" w:hAnsi="Century Gothic"/>
          <w:sz w:val="22"/>
          <w:szCs w:val="22"/>
        </w:rPr>
      </w:pPr>
      <w:r w:rsidRPr="0073579D">
        <w:rPr>
          <w:rFonts w:ascii="Century Gothic" w:hAnsi="Century Gothic"/>
          <w:sz w:val="22"/>
          <w:szCs w:val="22"/>
        </w:rPr>
        <w:t xml:space="preserve">1:1 Invigilation </w:t>
      </w:r>
    </w:p>
    <w:p w:rsidR="0073579D" w:rsidRPr="0073579D" w:rsidRDefault="0073579D" w:rsidP="004B14E0">
      <w:pPr>
        <w:pStyle w:val="Default"/>
        <w:numPr>
          <w:ilvl w:val="0"/>
          <w:numId w:val="11"/>
        </w:numPr>
        <w:spacing w:after="66"/>
        <w:jc w:val="both"/>
        <w:rPr>
          <w:rFonts w:ascii="Century Gothic" w:hAnsi="Century Gothic"/>
          <w:sz w:val="22"/>
          <w:szCs w:val="22"/>
        </w:rPr>
      </w:pPr>
      <w:r w:rsidRPr="0073579D">
        <w:rPr>
          <w:rFonts w:ascii="Century Gothic" w:hAnsi="Century Gothic"/>
          <w:sz w:val="22"/>
          <w:szCs w:val="22"/>
        </w:rPr>
        <w:t xml:space="preserve">Reader </w:t>
      </w:r>
      <w:r w:rsidR="00006400">
        <w:rPr>
          <w:rFonts w:ascii="Century Gothic" w:hAnsi="Century Gothic"/>
          <w:sz w:val="22"/>
          <w:szCs w:val="22"/>
        </w:rPr>
        <w:t xml:space="preserve">, computer reader , or reading pen </w:t>
      </w:r>
    </w:p>
    <w:p w:rsidR="0073579D" w:rsidRPr="0073579D" w:rsidRDefault="0073579D" w:rsidP="004B14E0">
      <w:pPr>
        <w:pStyle w:val="Default"/>
        <w:numPr>
          <w:ilvl w:val="0"/>
          <w:numId w:val="11"/>
        </w:numPr>
        <w:spacing w:after="66"/>
        <w:jc w:val="both"/>
        <w:rPr>
          <w:rFonts w:ascii="Century Gothic" w:hAnsi="Century Gothic"/>
          <w:sz w:val="22"/>
          <w:szCs w:val="22"/>
        </w:rPr>
      </w:pPr>
      <w:r w:rsidRPr="0073579D">
        <w:rPr>
          <w:rFonts w:ascii="Century Gothic" w:hAnsi="Century Gothic"/>
          <w:sz w:val="22"/>
          <w:szCs w:val="22"/>
        </w:rPr>
        <w:t xml:space="preserve">Scribe </w:t>
      </w:r>
    </w:p>
    <w:p w:rsidR="0073579D" w:rsidRPr="0073579D" w:rsidRDefault="0073579D" w:rsidP="004B14E0">
      <w:pPr>
        <w:pStyle w:val="Default"/>
        <w:numPr>
          <w:ilvl w:val="0"/>
          <w:numId w:val="11"/>
        </w:numPr>
        <w:spacing w:after="66"/>
        <w:jc w:val="both"/>
        <w:rPr>
          <w:rFonts w:ascii="Century Gothic" w:hAnsi="Century Gothic"/>
          <w:sz w:val="22"/>
          <w:szCs w:val="22"/>
        </w:rPr>
      </w:pPr>
      <w:r w:rsidRPr="0073579D">
        <w:rPr>
          <w:rFonts w:ascii="Century Gothic" w:hAnsi="Century Gothic"/>
          <w:sz w:val="22"/>
          <w:szCs w:val="22"/>
        </w:rPr>
        <w:t xml:space="preserve">Laptop </w:t>
      </w:r>
    </w:p>
    <w:p w:rsidR="0073579D" w:rsidRPr="0073579D" w:rsidRDefault="0073579D" w:rsidP="004B14E0">
      <w:pPr>
        <w:pStyle w:val="Default"/>
        <w:numPr>
          <w:ilvl w:val="0"/>
          <w:numId w:val="11"/>
        </w:numPr>
        <w:spacing w:after="66"/>
        <w:jc w:val="both"/>
        <w:rPr>
          <w:rFonts w:ascii="Century Gothic" w:hAnsi="Century Gothic"/>
          <w:sz w:val="22"/>
          <w:szCs w:val="22"/>
        </w:rPr>
      </w:pPr>
      <w:r w:rsidRPr="0073579D">
        <w:rPr>
          <w:rFonts w:ascii="Century Gothic" w:hAnsi="Century Gothic"/>
          <w:sz w:val="22"/>
          <w:szCs w:val="22"/>
        </w:rPr>
        <w:t xml:space="preserve">25% extra time </w:t>
      </w:r>
    </w:p>
    <w:p w:rsidR="0073579D" w:rsidRPr="0073579D" w:rsidRDefault="0073579D" w:rsidP="004B14E0">
      <w:pPr>
        <w:pStyle w:val="Default"/>
        <w:numPr>
          <w:ilvl w:val="0"/>
          <w:numId w:val="11"/>
        </w:numPr>
        <w:spacing w:after="66"/>
        <w:jc w:val="both"/>
        <w:rPr>
          <w:rFonts w:ascii="Century Gothic" w:hAnsi="Century Gothic"/>
          <w:sz w:val="22"/>
          <w:szCs w:val="22"/>
        </w:rPr>
      </w:pPr>
      <w:r w:rsidRPr="0073579D">
        <w:rPr>
          <w:rFonts w:ascii="Century Gothic" w:hAnsi="Century Gothic"/>
          <w:sz w:val="22"/>
          <w:szCs w:val="22"/>
        </w:rPr>
        <w:t xml:space="preserve">Regular breaks </w:t>
      </w:r>
    </w:p>
    <w:p w:rsidR="0073579D" w:rsidRPr="0073579D" w:rsidRDefault="0073579D" w:rsidP="004B14E0">
      <w:pPr>
        <w:pStyle w:val="Default"/>
        <w:numPr>
          <w:ilvl w:val="0"/>
          <w:numId w:val="11"/>
        </w:numPr>
        <w:spacing w:after="66"/>
        <w:jc w:val="both"/>
        <w:rPr>
          <w:rFonts w:ascii="Century Gothic" w:hAnsi="Century Gothic"/>
          <w:sz w:val="22"/>
          <w:szCs w:val="22"/>
        </w:rPr>
      </w:pPr>
      <w:r w:rsidRPr="0073579D">
        <w:rPr>
          <w:rFonts w:ascii="Century Gothic" w:hAnsi="Century Gothic"/>
          <w:sz w:val="22"/>
          <w:szCs w:val="22"/>
        </w:rPr>
        <w:t xml:space="preserve">Prompt </w:t>
      </w:r>
    </w:p>
    <w:p w:rsidR="0073579D" w:rsidRPr="0073579D" w:rsidRDefault="0073579D" w:rsidP="004B14E0">
      <w:pPr>
        <w:pStyle w:val="Default"/>
        <w:numPr>
          <w:ilvl w:val="0"/>
          <w:numId w:val="11"/>
        </w:numPr>
        <w:spacing w:after="66"/>
        <w:jc w:val="both"/>
        <w:rPr>
          <w:rFonts w:ascii="Century Gothic" w:hAnsi="Century Gothic"/>
          <w:sz w:val="22"/>
          <w:szCs w:val="22"/>
        </w:rPr>
      </w:pPr>
      <w:r w:rsidRPr="0073579D">
        <w:rPr>
          <w:rFonts w:ascii="Century Gothic" w:hAnsi="Century Gothic"/>
          <w:sz w:val="22"/>
          <w:szCs w:val="22"/>
        </w:rPr>
        <w:t xml:space="preserve">Enlarged print </w:t>
      </w:r>
    </w:p>
    <w:p w:rsidR="0073579D" w:rsidRPr="0073579D" w:rsidRDefault="0073579D" w:rsidP="004B14E0">
      <w:pPr>
        <w:pStyle w:val="Default"/>
        <w:numPr>
          <w:ilvl w:val="0"/>
          <w:numId w:val="11"/>
        </w:numPr>
        <w:spacing w:after="66"/>
        <w:jc w:val="both"/>
        <w:rPr>
          <w:rFonts w:ascii="Century Gothic" w:hAnsi="Century Gothic"/>
          <w:sz w:val="22"/>
          <w:szCs w:val="22"/>
        </w:rPr>
      </w:pPr>
      <w:r w:rsidRPr="0073579D">
        <w:rPr>
          <w:rFonts w:ascii="Century Gothic" w:hAnsi="Century Gothic"/>
          <w:sz w:val="22"/>
          <w:szCs w:val="22"/>
        </w:rPr>
        <w:t xml:space="preserve">Provision for deaf students </w:t>
      </w:r>
    </w:p>
    <w:p w:rsidR="0073579D" w:rsidRDefault="0073579D" w:rsidP="004B14E0">
      <w:pPr>
        <w:pStyle w:val="Default"/>
        <w:numPr>
          <w:ilvl w:val="0"/>
          <w:numId w:val="11"/>
        </w:numPr>
        <w:jc w:val="both"/>
        <w:rPr>
          <w:rFonts w:ascii="Century Gothic" w:hAnsi="Century Gothic"/>
          <w:sz w:val="22"/>
          <w:szCs w:val="22"/>
        </w:rPr>
      </w:pPr>
      <w:r w:rsidRPr="0073579D">
        <w:rPr>
          <w:rFonts w:ascii="Century Gothic" w:hAnsi="Century Gothic"/>
          <w:sz w:val="22"/>
          <w:szCs w:val="22"/>
        </w:rPr>
        <w:t xml:space="preserve">Overlays </w:t>
      </w:r>
    </w:p>
    <w:p w:rsidR="00F237E7" w:rsidRDefault="00F237E7" w:rsidP="004B14E0">
      <w:pPr>
        <w:pStyle w:val="Default"/>
        <w:jc w:val="both"/>
        <w:rPr>
          <w:rFonts w:ascii="Century Gothic" w:hAnsi="Century Gothic"/>
          <w:sz w:val="22"/>
          <w:szCs w:val="22"/>
        </w:rPr>
      </w:pPr>
    </w:p>
    <w:p w:rsidR="00F237E7" w:rsidRPr="00F237E7" w:rsidRDefault="00F237E7" w:rsidP="004B14E0">
      <w:pPr>
        <w:pStyle w:val="Default"/>
        <w:jc w:val="both"/>
        <w:rPr>
          <w:rFonts w:ascii="Century Gothic" w:hAnsi="Century Gothic"/>
          <w:sz w:val="22"/>
          <w:szCs w:val="22"/>
        </w:rPr>
      </w:pPr>
      <w:r w:rsidRPr="00F237E7">
        <w:rPr>
          <w:rFonts w:ascii="Century Gothic" w:hAnsi="Century Gothic"/>
          <w:b/>
          <w:bCs/>
          <w:sz w:val="22"/>
          <w:szCs w:val="22"/>
        </w:rPr>
        <w:t xml:space="preserve">Plan </w:t>
      </w:r>
    </w:p>
    <w:p w:rsidR="00F237E7" w:rsidRPr="00F237E7" w:rsidRDefault="00F237E7" w:rsidP="004B14E0">
      <w:pPr>
        <w:pStyle w:val="Default"/>
        <w:jc w:val="both"/>
        <w:rPr>
          <w:rFonts w:ascii="Century Gothic" w:hAnsi="Century Gothic"/>
          <w:sz w:val="22"/>
          <w:szCs w:val="22"/>
        </w:rPr>
      </w:pPr>
      <w:r w:rsidRPr="00F237E7">
        <w:rPr>
          <w:rFonts w:ascii="Century Gothic" w:hAnsi="Century Gothic"/>
          <w:sz w:val="22"/>
          <w:szCs w:val="22"/>
        </w:rPr>
        <w:t xml:space="preserve">When it is decided to provide a student with SEND support, parents/carers will be informed. Planning will involve consultation between </w:t>
      </w:r>
      <w:r w:rsidR="008D3DC0">
        <w:rPr>
          <w:rFonts w:ascii="Century Gothic" w:hAnsi="Century Gothic"/>
          <w:sz w:val="22"/>
          <w:szCs w:val="22"/>
        </w:rPr>
        <w:t>subject teachers, Heads of Year,</w:t>
      </w:r>
      <w:r w:rsidRPr="00F237E7">
        <w:rPr>
          <w:rFonts w:ascii="Century Gothic" w:hAnsi="Century Gothic"/>
          <w:sz w:val="22"/>
          <w:szCs w:val="22"/>
        </w:rPr>
        <w:t xml:space="preserve"> SENDCo,</w:t>
      </w:r>
      <w:r w:rsidR="00FA5509">
        <w:rPr>
          <w:rFonts w:ascii="Century Gothic" w:hAnsi="Century Gothic"/>
          <w:sz w:val="22"/>
          <w:szCs w:val="22"/>
        </w:rPr>
        <w:t xml:space="preserve"> Assistant </w:t>
      </w:r>
      <w:r w:rsidR="00B96606">
        <w:rPr>
          <w:rFonts w:ascii="Century Gothic" w:hAnsi="Century Gothic"/>
          <w:sz w:val="22"/>
          <w:szCs w:val="22"/>
        </w:rPr>
        <w:t>SENDCo</w:t>
      </w:r>
      <w:r w:rsidR="004B746D">
        <w:rPr>
          <w:rFonts w:ascii="Century Gothic" w:hAnsi="Century Gothic"/>
          <w:sz w:val="22"/>
          <w:szCs w:val="22"/>
        </w:rPr>
        <w:t>,</w:t>
      </w:r>
      <w:r w:rsidR="00B96606">
        <w:rPr>
          <w:rFonts w:ascii="Century Gothic" w:hAnsi="Century Gothic"/>
          <w:sz w:val="22"/>
          <w:szCs w:val="22"/>
        </w:rPr>
        <w:t xml:space="preserve"> </w:t>
      </w:r>
      <w:r w:rsidR="00A37EC3">
        <w:rPr>
          <w:rFonts w:ascii="Century Gothic" w:hAnsi="Century Gothic"/>
          <w:sz w:val="22"/>
          <w:szCs w:val="22"/>
        </w:rPr>
        <w:t>t</w:t>
      </w:r>
      <w:r w:rsidR="00B96606" w:rsidRPr="00F237E7">
        <w:rPr>
          <w:rFonts w:ascii="Century Gothic" w:hAnsi="Century Gothic"/>
          <w:sz w:val="22"/>
          <w:szCs w:val="22"/>
        </w:rPr>
        <w:t>eaching</w:t>
      </w:r>
      <w:r w:rsidRPr="00F237E7">
        <w:rPr>
          <w:rFonts w:ascii="Century Gothic" w:hAnsi="Century Gothic"/>
          <w:sz w:val="22"/>
          <w:szCs w:val="22"/>
        </w:rPr>
        <w:t xml:space="preserve"> </w:t>
      </w:r>
      <w:r w:rsidR="00A37EC3">
        <w:rPr>
          <w:rFonts w:ascii="Century Gothic" w:hAnsi="Century Gothic"/>
          <w:sz w:val="22"/>
          <w:szCs w:val="22"/>
        </w:rPr>
        <w:t>a</w:t>
      </w:r>
      <w:r w:rsidRPr="00F237E7">
        <w:rPr>
          <w:rFonts w:ascii="Century Gothic" w:hAnsi="Century Gothic"/>
          <w:sz w:val="22"/>
          <w:szCs w:val="22"/>
        </w:rPr>
        <w:t xml:space="preserve">ssistants and parents to agree the adjustments, interventions and support that are required; the impact on progress, development and or behaviour that is expected and a clear date for review. </w:t>
      </w:r>
    </w:p>
    <w:p w:rsidR="00F237E7" w:rsidRDefault="00F237E7" w:rsidP="004B14E0">
      <w:pPr>
        <w:pStyle w:val="Default"/>
        <w:jc w:val="both"/>
        <w:rPr>
          <w:rFonts w:ascii="Century Gothic" w:hAnsi="Century Gothic"/>
          <w:sz w:val="22"/>
          <w:szCs w:val="22"/>
        </w:rPr>
      </w:pPr>
      <w:r w:rsidRPr="00F237E7">
        <w:rPr>
          <w:rFonts w:ascii="Century Gothic" w:hAnsi="Century Gothic"/>
          <w:sz w:val="22"/>
          <w:szCs w:val="22"/>
        </w:rPr>
        <w:t>Parental involvement may be sought, where appropriate, to reinforce or contribute to progress at home. All those working with the student, including support staff, will be informed of their individual needs, the support that is being provided, any particular teaching strategies/approaches that are being employed and the outcomes that are being sought via combination of the Inclusion Register a</w:t>
      </w:r>
      <w:r w:rsidR="008D3DC0">
        <w:rPr>
          <w:rFonts w:ascii="Century Gothic" w:hAnsi="Century Gothic"/>
          <w:sz w:val="22"/>
          <w:szCs w:val="22"/>
        </w:rPr>
        <w:t>nd Individual Education Plan.</w:t>
      </w:r>
    </w:p>
    <w:p w:rsidR="003514E1" w:rsidRPr="00F237E7" w:rsidRDefault="003514E1" w:rsidP="004B14E0">
      <w:pPr>
        <w:pStyle w:val="Default"/>
        <w:jc w:val="both"/>
        <w:rPr>
          <w:rFonts w:ascii="Century Gothic" w:hAnsi="Century Gothic"/>
          <w:sz w:val="22"/>
          <w:szCs w:val="22"/>
        </w:rPr>
      </w:pPr>
    </w:p>
    <w:p w:rsidR="00F237E7" w:rsidRPr="00F237E7" w:rsidRDefault="00F237E7" w:rsidP="004B14E0">
      <w:pPr>
        <w:pStyle w:val="Default"/>
        <w:jc w:val="both"/>
        <w:rPr>
          <w:rFonts w:ascii="Century Gothic" w:hAnsi="Century Gothic"/>
          <w:sz w:val="22"/>
          <w:szCs w:val="22"/>
        </w:rPr>
      </w:pPr>
      <w:r w:rsidRPr="00F237E7">
        <w:rPr>
          <w:rFonts w:ascii="Century Gothic" w:hAnsi="Century Gothic"/>
          <w:b/>
          <w:bCs/>
          <w:sz w:val="22"/>
          <w:szCs w:val="22"/>
        </w:rPr>
        <w:t xml:space="preserve">Do </w:t>
      </w:r>
    </w:p>
    <w:p w:rsidR="00F237E7" w:rsidRDefault="00F237E7" w:rsidP="004B14E0">
      <w:pPr>
        <w:pStyle w:val="Default"/>
        <w:jc w:val="both"/>
        <w:rPr>
          <w:rFonts w:ascii="Century Gothic" w:hAnsi="Century Gothic"/>
          <w:sz w:val="22"/>
          <w:szCs w:val="22"/>
        </w:rPr>
      </w:pPr>
      <w:r w:rsidRPr="00F237E7">
        <w:rPr>
          <w:rFonts w:ascii="Century Gothic" w:hAnsi="Century Gothic"/>
          <w:sz w:val="22"/>
          <w:szCs w:val="22"/>
        </w:rPr>
        <w:t>Sub</w:t>
      </w:r>
      <w:r w:rsidR="008D3DC0">
        <w:rPr>
          <w:rFonts w:ascii="Century Gothic" w:hAnsi="Century Gothic"/>
          <w:sz w:val="22"/>
          <w:szCs w:val="22"/>
        </w:rPr>
        <w:t xml:space="preserve">ject teachers and Heads of </w:t>
      </w:r>
      <w:r w:rsidR="002449AC">
        <w:rPr>
          <w:rFonts w:ascii="Century Gothic" w:hAnsi="Century Gothic"/>
          <w:sz w:val="22"/>
          <w:szCs w:val="22"/>
        </w:rPr>
        <w:t xml:space="preserve">Year </w:t>
      </w:r>
      <w:r w:rsidR="002449AC" w:rsidRPr="00F237E7">
        <w:rPr>
          <w:rFonts w:ascii="Century Gothic" w:hAnsi="Century Gothic"/>
          <w:sz w:val="22"/>
          <w:szCs w:val="22"/>
        </w:rPr>
        <w:t>remain</w:t>
      </w:r>
      <w:r w:rsidRPr="00F237E7">
        <w:rPr>
          <w:rFonts w:ascii="Century Gothic" w:hAnsi="Century Gothic"/>
          <w:sz w:val="22"/>
          <w:szCs w:val="22"/>
        </w:rPr>
        <w:t xml:space="preserve"> responsible for working with the student on a daily basis. They will retain responsibility even where the interventions may involve group or 1:1 teaching away from the mainstream classes. They will work closely with teaching assistants and relevant specialist staff to plan and assess the impact of support and interventions and links with classroom teaching. Support with further assessment of the student’s strengths and weaknesses, problem solving and advising of the implementation of effective support will be provided by the SENDCo</w:t>
      </w:r>
      <w:r w:rsidR="00FA5509">
        <w:rPr>
          <w:rFonts w:ascii="Century Gothic" w:hAnsi="Century Gothic"/>
          <w:sz w:val="22"/>
          <w:szCs w:val="22"/>
        </w:rPr>
        <w:t>/ Assistant SENDCo</w:t>
      </w:r>
      <w:r w:rsidRPr="00F237E7">
        <w:rPr>
          <w:rFonts w:ascii="Century Gothic" w:hAnsi="Century Gothic"/>
          <w:sz w:val="22"/>
          <w:szCs w:val="22"/>
        </w:rPr>
        <w:t xml:space="preserve">. </w:t>
      </w:r>
    </w:p>
    <w:p w:rsidR="003514E1" w:rsidRPr="00F237E7" w:rsidRDefault="003514E1" w:rsidP="004B14E0">
      <w:pPr>
        <w:pStyle w:val="Default"/>
        <w:jc w:val="both"/>
        <w:rPr>
          <w:rFonts w:ascii="Century Gothic" w:hAnsi="Century Gothic"/>
          <w:sz w:val="22"/>
          <w:szCs w:val="22"/>
        </w:rPr>
      </w:pPr>
    </w:p>
    <w:p w:rsidR="00F237E7" w:rsidRPr="00F237E7" w:rsidRDefault="00F237E7" w:rsidP="004B14E0">
      <w:pPr>
        <w:pStyle w:val="Default"/>
        <w:jc w:val="both"/>
        <w:rPr>
          <w:rFonts w:ascii="Century Gothic" w:hAnsi="Century Gothic"/>
          <w:sz w:val="22"/>
          <w:szCs w:val="22"/>
        </w:rPr>
      </w:pPr>
      <w:r w:rsidRPr="00F237E7">
        <w:rPr>
          <w:rFonts w:ascii="Century Gothic" w:hAnsi="Century Gothic"/>
          <w:b/>
          <w:bCs/>
          <w:sz w:val="22"/>
          <w:szCs w:val="22"/>
        </w:rPr>
        <w:t xml:space="preserve">Review </w:t>
      </w:r>
    </w:p>
    <w:p w:rsidR="00F237E7" w:rsidRDefault="00F237E7" w:rsidP="004B14E0">
      <w:pPr>
        <w:pStyle w:val="Default"/>
        <w:jc w:val="both"/>
        <w:rPr>
          <w:rFonts w:ascii="Century Gothic" w:hAnsi="Century Gothic"/>
          <w:sz w:val="22"/>
          <w:szCs w:val="22"/>
        </w:rPr>
      </w:pPr>
      <w:r w:rsidRPr="00F237E7">
        <w:rPr>
          <w:rFonts w:ascii="Century Gothic" w:hAnsi="Century Gothic"/>
          <w:sz w:val="22"/>
          <w:szCs w:val="22"/>
        </w:rPr>
        <w:t>Reviews of student progress will be made at regular academic data checks (3 times per year). The review process will evaluate the impact and quality of the support and interventions. The SENDCo</w:t>
      </w:r>
      <w:r w:rsidR="00FA5509">
        <w:rPr>
          <w:rFonts w:ascii="Century Gothic" w:hAnsi="Century Gothic"/>
          <w:sz w:val="22"/>
          <w:szCs w:val="22"/>
        </w:rPr>
        <w:t xml:space="preserve">/ Assistant </w:t>
      </w:r>
      <w:r w:rsidR="00EF09DC">
        <w:rPr>
          <w:rFonts w:ascii="Century Gothic" w:hAnsi="Century Gothic"/>
          <w:sz w:val="22"/>
          <w:szCs w:val="22"/>
        </w:rPr>
        <w:t xml:space="preserve">SENDCo </w:t>
      </w:r>
      <w:r w:rsidR="00EF09DC" w:rsidRPr="00F237E7">
        <w:rPr>
          <w:rFonts w:ascii="Century Gothic" w:hAnsi="Century Gothic"/>
          <w:sz w:val="22"/>
          <w:szCs w:val="22"/>
        </w:rPr>
        <w:t>will</w:t>
      </w:r>
      <w:r w:rsidRPr="00F237E7">
        <w:rPr>
          <w:rFonts w:ascii="Century Gothic" w:hAnsi="Century Gothic"/>
          <w:sz w:val="22"/>
          <w:szCs w:val="22"/>
        </w:rPr>
        <w:t xml:space="preserve"> revise the support and in light of student progress and development; make any necessary amendments going forward, in consultation with parents and teachers. </w:t>
      </w:r>
    </w:p>
    <w:p w:rsidR="00AC71D8" w:rsidRDefault="00AC71D8" w:rsidP="004B14E0">
      <w:pPr>
        <w:pStyle w:val="Default"/>
        <w:jc w:val="both"/>
        <w:rPr>
          <w:rFonts w:ascii="Century Gothic" w:hAnsi="Century Gothic"/>
          <w:sz w:val="22"/>
          <w:szCs w:val="22"/>
        </w:rPr>
      </w:pPr>
    </w:p>
    <w:p w:rsidR="00AC71D8" w:rsidRDefault="00AC71D8" w:rsidP="004B14E0">
      <w:pPr>
        <w:pStyle w:val="Default"/>
        <w:jc w:val="both"/>
        <w:rPr>
          <w:rFonts w:ascii="Century Gothic" w:hAnsi="Century Gothic"/>
          <w:sz w:val="22"/>
          <w:szCs w:val="22"/>
        </w:rPr>
      </w:pPr>
    </w:p>
    <w:p w:rsidR="003514E1" w:rsidRPr="00F237E7" w:rsidRDefault="003514E1" w:rsidP="004B14E0">
      <w:pPr>
        <w:pStyle w:val="Default"/>
        <w:jc w:val="both"/>
        <w:rPr>
          <w:rFonts w:ascii="Century Gothic" w:hAnsi="Century Gothic"/>
          <w:sz w:val="22"/>
          <w:szCs w:val="22"/>
        </w:rPr>
      </w:pPr>
    </w:p>
    <w:p w:rsidR="00F237E7" w:rsidRPr="00F237E7" w:rsidRDefault="00F237E7" w:rsidP="004B14E0">
      <w:pPr>
        <w:pStyle w:val="Default"/>
        <w:jc w:val="both"/>
        <w:rPr>
          <w:rFonts w:ascii="Century Gothic" w:hAnsi="Century Gothic"/>
          <w:sz w:val="22"/>
          <w:szCs w:val="22"/>
        </w:rPr>
      </w:pPr>
      <w:r w:rsidRPr="00F237E7">
        <w:rPr>
          <w:rFonts w:ascii="Century Gothic" w:hAnsi="Century Gothic"/>
          <w:b/>
          <w:bCs/>
          <w:sz w:val="22"/>
          <w:szCs w:val="22"/>
        </w:rPr>
        <w:lastRenderedPageBreak/>
        <w:t xml:space="preserve">Referral for an Education, Health and Care Plan: </w:t>
      </w:r>
    </w:p>
    <w:p w:rsidR="00F237E7" w:rsidRPr="00F237E7" w:rsidRDefault="00F237E7" w:rsidP="004B14E0">
      <w:pPr>
        <w:pStyle w:val="Default"/>
        <w:jc w:val="both"/>
        <w:rPr>
          <w:rFonts w:ascii="Century Gothic" w:hAnsi="Century Gothic"/>
          <w:sz w:val="22"/>
          <w:szCs w:val="22"/>
        </w:rPr>
      </w:pPr>
      <w:r w:rsidRPr="00F237E7">
        <w:rPr>
          <w:rFonts w:ascii="Century Gothic" w:hAnsi="Century Gothic"/>
          <w:sz w:val="22"/>
          <w:szCs w:val="22"/>
        </w:rPr>
        <w:t xml:space="preserve">If a student has lifelong or significant difficulties they may undergo a Statutory Assessment Process which is </w:t>
      </w:r>
      <w:r w:rsidR="002449AC">
        <w:rPr>
          <w:rFonts w:ascii="Century Gothic" w:hAnsi="Century Gothic"/>
          <w:sz w:val="22"/>
          <w:szCs w:val="22"/>
        </w:rPr>
        <w:t>usually requested by the school</w:t>
      </w:r>
      <w:r w:rsidRPr="00F237E7">
        <w:rPr>
          <w:rFonts w:ascii="Century Gothic" w:hAnsi="Century Gothic"/>
          <w:sz w:val="22"/>
          <w:szCs w:val="22"/>
        </w:rPr>
        <w:t xml:space="preserve"> but can be requested by a parent/carer. This will occur where the complexity of need or a lack of clarity around the needs of the student are such that a multi-agency approach to assessing that need, to planning provision and identifying resources, is required. </w:t>
      </w:r>
    </w:p>
    <w:p w:rsidR="00F237E7" w:rsidRPr="00F237E7" w:rsidRDefault="00F237E7" w:rsidP="004B14E0">
      <w:pPr>
        <w:pStyle w:val="Default"/>
        <w:jc w:val="both"/>
        <w:rPr>
          <w:rFonts w:ascii="Century Gothic" w:hAnsi="Century Gothic"/>
          <w:sz w:val="22"/>
          <w:szCs w:val="22"/>
        </w:rPr>
      </w:pPr>
      <w:r w:rsidRPr="00F237E7">
        <w:rPr>
          <w:rFonts w:ascii="Century Gothic" w:hAnsi="Century Gothic"/>
          <w:sz w:val="22"/>
          <w:szCs w:val="22"/>
        </w:rPr>
        <w:t xml:space="preserve">The decision to make a referral for an Education, Health and Care Plan will be taken at a progress review involving </w:t>
      </w:r>
      <w:r w:rsidR="002449AC">
        <w:rPr>
          <w:rFonts w:ascii="Century Gothic" w:hAnsi="Century Gothic"/>
          <w:sz w:val="22"/>
          <w:szCs w:val="22"/>
        </w:rPr>
        <w:t>parents, SENDCo</w:t>
      </w:r>
      <w:r w:rsidR="00FA5509">
        <w:rPr>
          <w:rFonts w:ascii="Century Gothic" w:hAnsi="Century Gothic"/>
          <w:sz w:val="22"/>
          <w:szCs w:val="22"/>
        </w:rPr>
        <w:t>/ Assistant SENDCo</w:t>
      </w:r>
      <w:r w:rsidR="002449AC">
        <w:rPr>
          <w:rFonts w:ascii="Century Gothic" w:hAnsi="Century Gothic"/>
          <w:sz w:val="22"/>
          <w:szCs w:val="22"/>
        </w:rPr>
        <w:t xml:space="preserve"> and Head of Year </w:t>
      </w:r>
      <w:r w:rsidR="002449AC" w:rsidRPr="00F237E7">
        <w:rPr>
          <w:rFonts w:ascii="Century Gothic" w:hAnsi="Century Gothic"/>
          <w:sz w:val="22"/>
          <w:szCs w:val="22"/>
        </w:rPr>
        <w:t>if</w:t>
      </w:r>
      <w:r w:rsidRPr="00F237E7">
        <w:rPr>
          <w:rFonts w:ascii="Century Gothic" w:hAnsi="Century Gothic"/>
          <w:sz w:val="22"/>
          <w:szCs w:val="22"/>
        </w:rPr>
        <w:t xml:space="preserve"> applicable. The application for an Education, Health and Care Plan will combine information from a variety of sources including: </w:t>
      </w:r>
    </w:p>
    <w:p w:rsidR="00F237E7" w:rsidRPr="00F237E7" w:rsidRDefault="00F237E7" w:rsidP="004B14E0">
      <w:pPr>
        <w:pStyle w:val="Default"/>
        <w:numPr>
          <w:ilvl w:val="0"/>
          <w:numId w:val="12"/>
        </w:numPr>
        <w:spacing w:after="30"/>
        <w:jc w:val="both"/>
        <w:rPr>
          <w:rFonts w:ascii="Century Gothic" w:hAnsi="Century Gothic"/>
          <w:sz w:val="22"/>
          <w:szCs w:val="22"/>
        </w:rPr>
      </w:pPr>
      <w:r w:rsidRPr="00F237E7">
        <w:rPr>
          <w:rFonts w:ascii="Century Gothic" w:hAnsi="Century Gothic"/>
          <w:sz w:val="22"/>
          <w:szCs w:val="22"/>
        </w:rPr>
        <w:t xml:space="preserve">Parents/Carers </w:t>
      </w:r>
    </w:p>
    <w:p w:rsidR="00F237E7" w:rsidRPr="00F237E7" w:rsidRDefault="00F237E7" w:rsidP="004B14E0">
      <w:pPr>
        <w:pStyle w:val="Default"/>
        <w:numPr>
          <w:ilvl w:val="0"/>
          <w:numId w:val="12"/>
        </w:numPr>
        <w:spacing w:after="30"/>
        <w:jc w:val="both"/>
        <w:rPr>
          <w:rFonts w:ascii="Century Gothic" w:hAnsi="Century Gothic"/>
          <w:sz w:val="22"/>
          <w:szCs w:val="22"/>
        </w:rPr>
      </w:pPr>
      <w:r w:rsidRPr="00F237E7">
        <w:rPr>
          <w:rFonts w:ascii="Century Gothic" w:hAnsi="Century Gothic"/>
          <w:sz w:val="22"/>
          <w:szCs w:val="22"/>
        </w:rPr>
        <w:t xml:space="preserve">Teachers/teaching assistants </w:t>
      </w:r>
    </w:p>
    <w:p w:rsidR="00F237E7" w:rsidRPr="00F237E7" w:rsidRDefault="002449AC" w:rsidP="004B14E0">
      <w:pPr>
        <w:pStyle w:val="Default"/>
        <w:numPr>
          <w:ilvl w:val="0"/>
          <w:numId w:val="12"/>
        </w:numPr>
        <w:spacing w:after="30"/>
        <w:jc w:val="both"/>
        <w:rPr>
          <w:rFonts w:ascii="Century Gothic" w:hAnsi="Century Gothic"/>
          <w:sz w:val="22"/>
          <w:szCs w:val="22"/>
        </w:rPr>
      </w:pPr>
      <w:r>
        <w:rPr>
          <w:rFonts w:ascii="Century Gothic" w:hAnsi="Century Gothic"/>
          <w:sz w:val="22"/>
          <w:szCs w:val="22"/>
        </w:rPr>
        <w:t xml:space="preserve">Head of Year </w:t>
      </w:r>
    </w:p>
    <w:p w:rsidR="00F237E7" w:rsidRPr="00F237E7" w:rsidRDefault="00FA5509" w:rsidP="004B14E0">
      <w:pPr>
        <w:pStyle w:val="Default"/>
        <w:numPr>
          <w:ilvl w:val="0"/>
          <w:numId w:val="12"/>
        </w:numPr>
        <w:spacing w:after="30"/>
        <w:jc w:val="both"/>
        <w:rPr>
          <w:rFonts w:ascii="Century Gothic" w:hAnsi="Century Gothic"/>
          <w:sz w:val="22"/>
          <w:szCs w:val="22"/>
        </w:rPr>
      </w:pPr>
      <w:r>
        <w:rPr>
          <w:rFonts w:ascii="Century Gothic" w:hAnsi="Century Gothic"/>
          <w:sz w:val="22"/>
          <w:szCs w:val="22"/>
        </w:rPr>
        <w:t xml:space="preserve">SENDCo/ Assistant SENDCo </w:t>
      </w:r>
    </w:p>
    <w:p w:rsidR="00F237E7" w:rsidRPr="00F237E7" w:rsidRDefault="00F237E7" w:rsidP="004B14E0">
      <w:pPr>
        <w:pStyle w:val="Default"/>
        <w:numPr>
          <w:ilvl w:val="0"/>
          <w:numId w:val="12"/>
        </w:numPr>
        <w:spacing w:after="30"/>
        <w:jc w:val="both"/>
        <w:rPr>
          <w:rFonts w:ascii="Century Gothic" w:hAnsi="Century Gothic"/>
          <w:sz w:val="22"/>
          <w:szCs w:val="22"/>
        </w:rPr>
      </w:pPr>
      <w:r w:rsidRPr="00F237E7">
        <w:rPr>
          <w:rFonts w:ascii="Century Gothic" w:hAnsi="Century Gothic"/>
          <w:sz w:val="22"/>
          <w:szCs w:val="22"/>
        </w:rPr>
        <w:t xml:space="preserve">Social Care </w:t>
      </w:r>
    </w:p>
    <w:p w:rsidR="00F237E7" w:rsidRPr="00F237E7" w:rsidRDefault="00F237E7" w:rsidP="004B14E0">
      <w:pPr>
        <w:pStyle w:val="Default"/>
        <w:numPr>
          <w:ilvl w:val="0"/>
          <w:numId w:val="12"/>
        </w:numPr>
        <w:spacing w:after="30"/>
        <w:jc w:val="both"/>
        <w:rPr>
          <w:rFonts w:ascii="Century Gothic" w:hAnsi="Century Gothic"/>
          <w:sz w:val="22"/>
          <w:szCs w:val="22"/>
        </w:rPr>
      </w:pPr>
      <w:r w:rsidRPr="00F237E7">
        <w:rPr>
          <w:rFonts w:ascii="Century Gothic" w:hAnsi="Century Gothic"/>
          <w:sz w:val="22"/>
          <w:szCs w:val="22"/>
        </w:rPr>
        <w:t xml:space="preserve">Health professionals/other outside agencies </w:t>
      </w:r>
    </w:p>
    <w:p w:rsidR="00F237E7" w:rsidRPr="00F237E7" w:rsidRDefault="00F237E7" w:rsidP="004B14E0">
      <w:pPr>
        <w:pStyle w:val="Default"/>
        <w:numPr>
          <w:ilvl w:val="0"/>
          <w:numId w:val="12"/>
        </w:numPr>
        <w:jc w:val="both"/>
        <w:rPr>
          <w:rFonts w:ascii="Century Gothic" w:hAnsi="Century Gothic"/>
          <w:sz w:val="22"/>
          <w:szCs w:val="22"/>
        </w:rPr>
      </w:pPr>
      <w:r w:rsidRPr="00F237E7">
        <w:rPr>
          <w:rFonts w:ascii="Century Gothic" w:hAnsi="Century Gothic"/>
          <w:sz w:val="22"/>
          <w:szCs w:val="22"/>
        </w:rPr>
        <w:t xml:space="preserve">Educational Psychologist </w:t>
      </w:r>
    </w:p>
    <w:p w:rsidR="00F237E7" w:rsidRPr="00F237E7" w:rsidRDefault="00F237E7" w:rsidP="004B14E0">
      <w:pPr>
        <w:pStyle w:val="Default"/>
        <w:jc w:val="both"/>
        <w:rPr>
          <w:rFonts w:ascii="Century Gothic" w:hAnsi="Century Gothic"/>
          <w:sz w:val="22"/>
          <w:szCs w:val="22"/>
        </w:rPr>
      </w:pPr>
    </w:p>
    <w:p w:rsidR="00F237E7" w:rsidRDefault="00F237E7" w:rsidP="004B14E0">
      <w:pPr>
        <w:pStyle w:val="Default"/>
        <w:jc w:val="both"/>
        <w:rPr>
          <w:rFonts w:ascii="Century Gothic" w:hAnsi="Century Gothic"/>
          <w:color w:val="auto"/>
          <w:sz w:val="22"/>
          <w:szCs w:val="22"/>
        </w:rPr>
      </w:pPr>
      <w:r w:rsidRPr="00F237E7">
        <w:rPr>
          <w:rFonts w:ascii="Century Gothic" w:hAnsi="Century Gothic"/>
          <w:sz w:val="22"/>
          <w:szCs w:val="22"/>
        </w:rPr>
        <w:t xml:space="preserve">Information will be gathered relating to the current provision and a summary of any action points taken; the preliminary outcomes of the targets set form the basis of the profile. A decision will be made by a group of people from education, health and social care about whether the student is eligible for an EHC Plan. Parents have the right to appeal against a decision not to initiate a statutory assessment leading to an </w:t>
      </w:r>
      <w:r w:rsidRPr="00F41C2D">
        <w:rPr>
          <w:rFonts w:ascii="Century Gothic" w:hAnsi="Century Gothic"/>
          <w:color w:val="auto"/>
          <w:sz w:val="22"/>
          <w:szCs w:val="22"/>
        </w:rPr>
        <w:t xml:space="preserve">EHC Plan. Further information about EHC </w:t>
      </w:r>
      <w:r w:rsidR="00F41C2D" w:rsidRPr="00F41C2D">
        <w:rPr>
          <w:rFonts w:ascii="Century Gothic" w:hAnsi="Century Gothic"/>
          <w:color w:val="auto"/>
          <w:sz w:val="22"/>
          <w:szCs w:val="22"/>
        </w:rPr>
        <w:t>Plans can found via the Tameside</w:t>
      </w:r>
      <w:r w:rsidRPr="00F41C2D">
        <w:rPr>
          <w:rFonts w:ascii="Century Gothic" w:hAnsi="Century Gothic"/>
          <w:color w:val="auto"/>
          <w:sz w:val="22"/>
          <w:szCs w:val="22"/>
        </w:rPr>
        <w:t xml:space="preserve"> SEND L</w:t>
      </w:r>
      <w:r w:rsidR="00F41C2D" w:rsidRPr="00F41C2D">
        <w:rPr>
          <w:rFonts w:ascii="Century Gothic" w:hAnsi="Century Gothic"/>
          <w:color w:val="auto"/>
          <w:sz w:val="22"/>
          <w:szCs w:val="22"/>
        </w:rPr>
        <w:t xml:space="preserve">ocal Offer: </w:t>
      </w:r>
      <w:hyperlink r:id="rId9" w:history="1">
        <w:r w:rsidR="001F5CFA" w:rsidRPr="008A3606">
          <w:rPr>
            <w:rStyle w:val="Hyperlink"/>
            <w:rFonts w:ascii="Century Gothic" w:hAnsi="Century Gothic"/>
            <w:sz w:val="22"/>
            <w:szCs w:val="22"/>
          </w:rPr>
          <w:t>https://www.tameside.gov.uk/localoffer</w:t>
        </w:r>
      </w:hyperlink>
    </w:p>
    <w:p w:rsidR="001F5CFA" w:rsidRDefault="001F5CFA" w:rsidP="004B14E0">
      <w:pPr>
        <w:pStyle w:val="Default"/>
        <w:jc w:val="both"/>
        <w:rPr>
          <w:rFonts w:ascii="Century Gothic" w:hAnsi="Century Gothic"/>
          <w:color w:val="auto"/>
          <w:sz w:val="22"/>
          <w:szCs w:val="22"/>
        </w:rPr>
      </w:pPr>
    </w:p>
    <w:p w:rsidR="001F5CFA" w:rsidRDefault="001F5CFA" w:rsidP="004B14E0">
      <w:pPr>
        <w:pStyle w:val="Default"/>
        <w:jc w:val="both"/>
        <w:rPr>
          <w:rFonts w:ascii="Century Gothic" w:hAnsi="Century Gothic" w:cs="Calibri"/>
          <w:color w:val="333333"/>
          <w:sz w:val="22"/>
          <w:szCs w:val="22"/>
          <w:shd w:val="clear" w:color="auto" w:fill="FFFFFF"/>
        </w:rPr>
      </w:pPr>
      <w:r w:rsidRPr="001F5CFA">
        <w:rPr>
          <w:rFonts w:ascii="Century Gothic" w:hAnsi="Century Gothic" w:cs="Calibri"/>
          <w:color w:val="333333"/>
          <w:sz w:val="22"/>
          <w:szCs w:val="22"/>
          <w:shd w:val="clear" w:color="auto" w:fill="FFFFFF"/>
        </w:rPr>
        <w:t xml:space="preserve">If you have any questions, contact the </w:t>
      </w:r>
      <w:r>
        <w:rPr>
          <w:rFonts w:ascii="Century Gothic" w:hAnsi="Century Gothic" w:cs="Calibri"/>
          <w:color w:val="333333"/>
          <w:sz w:val="22"/>
          <w:szCs w:val="22"/>
          <w:shd w:val="clear" w:color="auto" w:fill="FFFFFF"/>
        </w:rPr>
        <w:t xml:space="preserve">Tameside </w:t>
      </w:r>
      <w:r w:rsidRPr="001F5CFA">
        <w:rPr>
          <w:rFonts w:ascii="Century Gothic" w:hAnsi="Century Gothic" w:cs="Calibri"/>
          <w:color w:val="333333"/>
          <w:sz w:val="22"/>
          <w:szCs w:val="22"/>
          <w:shd w:val="clear" w:color="auto" w:fill="FFFFFF"/>
        </w:rPr>
        <w:t>SEN Team on 0161 342 4433</w:t>
      </w:r>
      <w:r w:rsidR="00A6595D">
        <w:rPr>
          <w:rFonts w:ascii="Century Gothic" w:hAnsi="Century Gothic" w:cs="Calibri"/>
          <w:color w:val="333333"/>
          <w:sz w:val="22"/>
          <w:szCs w:val="22"/>
          <w:shd w:val="clear" w:color="auto" w:fill="FFFFFF"/>
        </w:rPr>
        <w:t xml:space="preserve"> or email the Tameside SEN Team via </w:t>
      </w:r>
      <w:hyperlink r:id="rId10" w:history="1">
        <w:r w:rsidR="00F321F7" w:rsidRPr="008A3606">
          <w:rPr>
            <w:rStyle w:val="Hyperlink"/>
            <w:rFonts w:ascii="Century Gothic" w:hAnsi="Century Gothic" w:cs="Calibri"/>
            <w:sz w:val="22"/>
            <w:szCs w:val="22"/>
            <w:shd w:val="clear" w:color="auto" w:fill="FFFFFF"/>
          </w:rPr>
          <w:t>senteam@tameside.gov.uk</w:t>
        </w:r>
      </w:hyperlink>
    </w:p>
    <w:p w:rsidR="00F321F7" w:rsidRPr="001F5CFA" w:rsidRDefault="00F321F7" w:rsidP="004B14E0">
      <w:pPr>
        <w:pStyle w:val="Default"/>
        <w:jc w:val="both"/>
        <w:rPr>
          <w:rFonts w:ascii="Century Gothic" w:hAnsi="Century Gothic"/>
          <w:color w:val="FF0000"/>
          <w:sz w:val="22"/>
          <w:szCs w:val="22"/>
        </w:rPr>
      </w:pPr>
    </w:p>
    <w:p w:rsidR="008D554D" w:rsidRDefault="00235C12" w:rsidP="004B14E0">
      <w:pPr>
        <w:pStyle w:val="Default"/>
        <w:jc w:val="both"/>
        <w:rPr>
          <w:rFonts w:ascii="Century Gothic" w:hAnsi="Century Gothic" w:cs="Calibri"/>
          <w:color w:val="0070C0"/>
          <w:sz w:val="22"/>
          <w:szCs w:val="22"/>
          <w:u w:val="single"/>
          <w:shd w:val="clear" w:color="auto" w:fill="FFFFFF"/>
        </w:rPr>
      </w:pPr>
      <w:r w:rsidRPr="00F321F7">
        <w:rPr>
          <w:rFonts w:ascii="Century Gothic" w:hAnsi="Century Gothic"/>
          <w:color w:val="auto"/>
          <w:sz w:val="22"/>
          <w:szCs w:val="22"/>
        </w:rPr>
        <w:t xml:space="preserve">Or by contacting </w:t>
      </w:r>
      <w:r w:rsidRPr="00F321F7">
        <w:rPr>
          <w:rFonts w:ascii="Century Gothic" w:hAnsi="Century Gothic" w:cs="Calibri"/>
          <w:color w:val="auto"/>
          <w:sz w:val="22"/>
          <w:szCs w:val="22"/>
          <w:shd w:val="clear" w:color="auto" w:fill="FFFFFF"/>
        </w:rPr>
        <w:t>Tameside Special Educational Needs and Disability Information Advice and Support Service (SENDIASS)</w:t>
      </w:r>
      <w:r w:rsidRPr="00F321F7">
        <w:rPr>
          <w:rFonts w:ascii="Century Gothic" w:hAnsi="Century Gothic"/>
          <w:color w:val="auto"/>
          <w:sz w:val="22"/>
          <w:szCs w:val="22"/>
        </w:rPr>
        <w:t xml:space="preserve"> on </w:t>
      </w:r>
      <w:r w:rsidR="006C1C44" w:rsidRPr="00F321F7">
        <w:rPr>
          <w:rFonts w:ascii="Century Gothic" w:hAnsi="Century Gothic" w:cs="Calibri"/>
          <w:color w:val="auto"/>
          <w:sz w:val="22"/>
          <w:szCs w:val="22"/>
          <w:shd w:val="clear" w:color="auto" w:fill="FFFFFF"/>
        </w:rPr>
        <w:t xml:space="preserve">0161 342 3383 or email SENDIASS via </w:t>
      </w:r>
      <w:hyperlink r:id="rId11" w:history="1">
        <w:r w:rsidR="00AC4791" w:rsidRPr="00710D2C">
          <w:rPr>
            <w:rStyle w:val="Hyperlink"/>
            <w:rFonts w:ascii="Century Gothic" w:hAnsi="Century Gothic" w:cs="Calibri"/>
            <w:sz w:val="22"/>
            <w:szCs w:val="22"/>
            <w:shd w:val="clear" w:color="auto" w:fill="FFFFFF"/>
          </w:rPr>
          <w:t>sendiass@tameside.gov.uk</w:t>
        </w:r>
      </w:hyperlink>
    </w:p>
    <w:p w:rsidR="00AC4791" w:rsidRDefault="00AC4791" w:rsidP="004B14E0">
      <w:pPr>
        <w:pStyle w:val="Default"/>
        <w:jc w:val="both"/>
        <w:rPr>
          <w:rFonts w:ascii="Century Gothic" w:hAnsi="Century Gothic"/>
          <w:color w:val="auto"/>
          <w:sz w:val="22"/>
          <w:szCs w:val="22"/>
        </w:rPr>
      </w:pPr>
    </w:p>
    <w:p w:rsidR="00AC4791" w:rsidRDefault="00AC4791" w:rsidP="004B14E0">
      <w:pPr>
        <w:pStyle w:val="Default"/>
        <w:jc w:val="both"/>
        <w:rPr>
          <w:rFonts w:ascii="Century Gothic" w:hAnsi="Century Gothic"/>
          <w:color w:val="0070C0"/>
          <w:sz w:val="22"/>
          <w:szCs w:val="22"/>
        </w:rPr>
      </w:pPr>
      <w:r>
        <w:rPr>
          <w:rFonts w:ascii="Century Gothic" w:hAnsi="Century Gothic"/>
          <w:color w:val="auto"/>
          <w:sz w:val="22"/>
          <w:szCs w:val="22"/>
        </w:rPr>
        <w:t>If however you live in Derbyshire you can obta</w:t>
      </w:r>
      <w:r w:rsidR="00662703">
        <w:rPr>
          <w:rFonts w:ascii="Century Gothic" w:hAnsi="Century Gothic"/>
          <w:color w:val="auto"/>
          <w:sz w:val="22"/>
          <w:szCs w:val="22"/>
        </w:rPr>
        <w:t>i</w:t>
      </w:r>
      <w:r>
        <w:rPr>
          <w:rFonts w:ascii="Century Gothic" w:hAnsi="Century Gothic"/>
          <w:color w:val="auto"/>
          <w:sz w:val="22"/>
          <w:szCs w:val="22"/>
        </w:rPr>
        <w:t>n further information about EHCP plans via the Derbyshire SEND Loca</w:t>
      </w:r>
      <w:r w:rsidR="00662703">
        <w:rPr>
          <w:rFonts w:ascii="Century Gothic" w:hAnsi="Century Gothic"/>
          <w:color w:val="auto"/>
          <w:sz w:val="22"/>
          <w:szCs w:val="22"/>
        </w:rPr>
        <w:t xml:space="preserve">l </w:t>
      </w:r>
      <w:r>
        <w:rPr>
          <w:rFonts w:ascii="Century Gothic" w:hAnsi="Century Gothic"/>
          <w:color w:val="auto"/>
          <w:sz w:val="22"/>
          <w:szCs w:val="22"/>
        </w:rPr>
        <w:t>Offer</w:t>
      </w:r>
      <w:r w:rsidR="00662703">
        <w:rPr>
          <w:rFonts w:ascii="Century Gothic" w:hAnsi="Century Gothic"/>
          <w:color w:val="auto"/>
          <w:sz w:val="22"/>
          <w:szCs w:val="22"/>
        </w:rPr>
        <w:t>:</w:t>
      </w:r>
      <w:r w:rsidR="00662703" w:rsidRPr="00662703">
        <w:t xml:space="preserve"> </w:t>
      </w:r>
      <w:hyperlink r:id="rId12" w:history="1">
        <w:r w:rsidR="00662703" w:rsidRPr="00710D2C">
          <w:rPr>
            <w:rStyle w:val="Hyperlink"/>
            <w:rFonts w:ascii="Century Gothic" w:hAnsi="Century Gothic"/>
            <w:sz w:val="22"/>
            <w:szCs w:val="22"/>
          </w:rPr>
          <w:t>https://www.derbyshire.gov.uk/education/schools/special-educational-needs/send/the-local-offer/the-local-offer.aspx</w:t>
        </w:r>
      </w:hyperlink>
    </w:p>
    <w:p w:rsidR="00662703" w:rsidRDefault="00662703" w:rsidP="004B14E0">
      <w:pPr>
        <w:pStyle w:val="Default"/>
        <w:jc w:val="both"/>
        <w:rPr>
          <w:rFonts w:ascii="Century Gothic" w:hAnsi="Century Gothic"/>
          <w:color w:val="0070C0"/>
          <w:sz w:val="22"/>
          <w:szCs w:val="22"/>
        </w:rPr>
      </w:pPr>
    </w:p>
    <w:p w:rsidR="00662703" w:rsidRPr="00F321F7" w:rsidRDefault="00662703" w:rsidP="004B14E0">
      <w:pPr>
        <w:pStyle w:val="Default"/>
        <w:jc w:val="both"/>
        <w:rPr>
          <w:rFonts w:ascii="Century Gothic" w:hAnsi="Century Gothic"/>
          <w:color w:val="auto"/>
          <w:sz w:val="22"/>
          <w:szCs w:val="22"/>
        </w:rPr>
      </w:pPr>
      <w:r>
        <w:rPr>
          <w:rFonts w:ascii="Century Gothic" w:hAnsi="Century Gothic"/>
          <w:color w:val="auto"/>
          <w:sz w:val="22"/>
          <w:szCs w:val="22"/>
        </w:rPr>
        <w:t xml:space="preserve">If you have any questions, email the Derbyshire SEN Team on </w:t>
      </w:r>
      <w:r w:rsidRPr="00662703">
        <w:rPr>
          <w:rFonts w:ascii="Century Gothic" w:hAnsi="Century Gothic"/>
          <w:color w:val="0070C0"/>
          <w:sz w:val="22"/>
          <w:szCs w:val="22"/>
        </w:rPr>
        <w:t>sen.admin@derbyshire.gov.uk</w:t>
      </w:r>
    </w:p>
    <w:p w:rsidR="00553A56" w:rsidRDefault="00553A56" w:rsidP="004B14E0">
      <w:pPr>
        <w:pStyle w:val="Default"/>
        <w:jc w:val="both"/>
        <w:rPr>
          <w:rFonts w:ascii="Century Gothic" w:hAnsi="Century Gothic"/>
          <w:color w:val="auto"/>
          <w:sz w:val="22"/>
          <w:szCs w:val="22"/>
        </w:rPr>
      </w:pPr>
    </w:p>
    <w:p w:rsidR="00662703" w:rsidRDefault="00662703" w:rsidP="004B14E0">
      <w:pPr>
        <w:pStyle w:val="Default"/>
        <w:jc w:val="both"/>
        <w:rPr>
          <w:rFonts w:ascii="Century Gothic" w:hAnsi="Century Gothic"/>
          <w:color w:val="0070C0"/>
          <w:sz w:val="22"/>
          <w:szCs w:val="22"/>
        </w:rPr>
      </w:pPr>
      <w:r>
        <w:rPr>
          <w:rFonts w:ascii="Century Gothic" w:hAnsi="Century Gothic"/>
          <w:color w:val="auto"/>
          <w:sz w:val="22"/>
          <w:szCs w:val="22"/>
        </w:rPr>
        <w:t xml:space="preserve">Or by contacting </w:t>
      </w:r>
      <w:r w:rsidR="00663FF6">
        <w:rPr>
          <w:rFonts w:ascii="Century Gothic" w:hAnsi="Century Gothic"/>
          <w:color w:val="auto"/>
          <w:sz w:val="22"/>
          <w:szCs w:val="22"/>
        </w:rPr>
        <w:t xml:space="preserve">Derbyshire </w:t>
      </w:r>
      <w:r w:rsidR="00765C0D">
        <w:rPr>
          <w:rFonts w:ascii="Century Gothic" w:hAnsi="Century Gothic"/>
          <w:color w:val="auto"/>
          <w:sz w:val="22"/>
          <w:szCs w:val="22"/>
        </w:rPr>
        <w:t>Information</w:t>
      </w:r>
      <w:r w:rsidR="00856DA4">
        <w:rPr>
          <w:rFonts w:ascii="Century Gothic" w:hAnsi="Century Gothic"/>
          <w:color w:val="auto"/>
          <w:sz w:val="22"/>
          <w:szCs w:val="22"/>
        </w:rPr>
        <w:t xml:space="preserve">, Advice and Support </w:t>
      </w:r>
      <w:r w:rsidR="001C32D5">
        <w:rPr>
          <w:rFonts w:ascii="Century Gothic" w:hAnsi="Century Gothic"/>
          <w:color w:val="auto"/>
          <w:sz w:val="22"/>
          <w:szCs w:val="22"/>
        </w:rPr>
        <w:t xml:space="preserve">Service (DIASS) for SEND on 01629 533668 or email DIASS via </w:t>
      </w:r>
      <w:hyperlink r:id="rId13" w:history="1">
        <w:r w:rsidR="001C32D5" w:rsidRPr="00710D2C">
          <w:rPr>
            <w:rStyle w:val="Hyperlink"/>
            <w:rFonts w:ascii="Century Gothic" w:hAnsi="Century Gothic"/>
            <w:sz w:val="22"/>
            <w:szCs w:val="22"/>
          </w:rPr>
          <w:t>ias.service@derbyshire.gov.uk</w:t>
        </w:r>
      </w:hyperlink>
    </w:p>
    <w:p w:rsidR="001C32D5" w:rsidRDefault="001C32D5" w:rsidP="004B14E0">
      <w:pPr>
        <w:pStyle w:val="Default"/>
        <w:jc w:val="both"/>
        <w:rPr>
          <w:rFonts w:ascii="Century Gothic" w:hAnsi="Century Gothic"/>
          <w:color w:val="auto"/>
          <w:sz w:val="22"/>
          <w:szCs w:val="22"/>
        </w:rPr>
      </w:pPr>
    </w:p>
    <w:p w:rsidR="001C32D5" w:rsidRPr="00F321F7" w:rsidRDefault="001C32D5" w:rsidP="004B14E0">
      <w:pPr>
        <w:pStyle w:val="Default"/>
        <w:jc w:val="both"/>
        <w:rPr>
          <w:rFonts w:ascii="Century Gothic" w:hAnsi="Century Gothic"/>
          <w:color w:val="auto"/>
          <w:sz w:val="22"/>
          <w:szCs w:val="22"/>
        </w:rPr>
      </w:pPr>
    </w:p>
    <w:p w:rsidR="00F321F7" w:rsidRPr="008D554D" w:rsidRDefault="00F321F7" w:rsidP="004B14E0">
      <w:pPr>
        <w:pStyle w:val="Default"/>
        <w:jc w:val="both"/>
        <w:rPr>
          <w:rFonts w:ascii="Century Gothic" w:hAnsi="Century Gothic"/>
          <w:color w:val="FF0000"/>
          <w:sz w:val="22"/>
          <w:szCs w:val="22"/>
        </w:rPr>
      </w:pPr>
    </w:p>
    <w:p w:rsidR="008D554D" w:rsidRPr="008D554D" w:rsidRDefault="008D554D" w:rsidP="004B14E0">
      <w:pPr>
        <w:pStyle w:val="Default"/>
        <w:jc w:val="both"/>
        <w:rPr>
          <w:rFonts w:ascii="Century Gothic" w:hAnsi="Century Gothic"/>
          <w:sz w:val="22"/>
          <w:szCs w:val="22"/>
        </w:rPr>
      </w:pPr>
      <w:r w:rsidRPr="008D554D">
        <w:rPr>
          <w:rFonts w:ascii="Century Gothic" w:hAnsi="Century Gothic"/>
          <w:b/>
          <w:bCs/>
          <w:sz w:val="22"/>
          <w:szCs w:val="22"/>
        </w:rPr>
        <w:t xml:space="preserve">Education, Health and Care Plans (EHC Plan) </w:t>
      </w:r>
    </w:p>
    <w:p w:rsidR="008D554D" w:rsidRPr="008D554D" w:rsidRDefault="008D554D" w:rsidP="004B14E0">
      <w:pPr>
        <w:pStyle w:val="Default"/>
        <w:spacing w:after="17"/>
        <w:jc w:val="both"/>
        <w:rPr>
          <w:rFonts w:ascii="Century Gothic" w:hAnsi="Century Gothic"/>
          <w:sz w:val="22"/>
          <w:szCs w:val="22"/>
        </w:rPr>
      </w:pPr>
      <w:r w:rsidRPr="008D554D">
        <w:rPr>
          <w:rFonts w:ascii="Century Gothic" w:hAnsi="Century Gothic"/>
          <w:sz w:val="22"/>
          <w:szCs w:val="22"/>
        </w:rPr>
        <w:t>1. Following Statutory Assessment, an EHC Plan will be provided by the Local Authority, this will be Trafford Borough Council (if you are a resident in Trafford), if it is decided that the needs of an individual are not being met by the support that is ordinar</w:t>
      </w:r>
      <w:r w:rsidR="000004D9">
        <w:rPr>
          <w:rFonts w:ascii="Century Gothic" w:hAnsi="Century Gothic"/>
          <w:sz w:val="22"/>
          <w:szCs w:val="22"/>
        </w:rPr>
        <w:t xml:space="preserve">ily </w:t>
      </w:r>
      <w:r w:rsidR="000004D9">
        <w:rPr>
          <w:rFonts w:ascii="Century Gothic" w:hAnsi="Century Gothic"/>
          <w:sz w:val="22"/>
          <w:szCs w:val="22"/>
        </w:rPr>
        <w:lastRenderedPageBreak/>
        <w:t>available. The school SENDCo</w:t>
      </w:r>
      <w:r w:rsidR="00FA5509">
        <w:rPr>
          <w:rFonts w:ascii="Century Gothic" w:hAnsi="Century Gothic"/>
          <w:sz w:val="22"/>
          <w:szCs w:val="22"/>
        </w:rPr>
        <w:t xml:space="preserve">/ Assistant </w:t>
      </w:r>
      <w:r w:rsidR="00E615CC">
        <w:rPr>
          <w:rFonts w:ascii="Century Gothic" w:hAnsi="Century Gothic"/>
          <w:sz w:val="22"/>
          <w:szCs w:val="22"/>
        </w:rPr>
        <w:t xml:space="preserve">SENDCo </w:t>
      </w:r>
      <w:r w:rsidR="00E615CC" w:rsidRPr="008D554D">
        <w:rPr>
          <w:rFonts w:ascii="Century Gothic" w:hAnsi="Century Gothic"/>
          <w:sz w:val="22"/>
          <w:szCs w:val="22"/>
        </w:rPr>
        <w:t>and</w:t>
      </w:r>
      <w:r w:rsidRPr="008D554D">
        <w:rPr>
          <w:rFonts w:ascii="Century Gothic" w:hAnsi="Century Gothic"/>
          <w:sz w:val="22"/>
          <w:szCs w:val="22"/>
        </w:rPr>
        <w:t xml:space="preserve"> parents will be involved in developing and producing the plan. </w:t>
      </w:r>
    </w:p>
    <w:p w:rsidR="008D554D" w:rsidRPr="008D554D" w:rsidRDefault="008D554D" w:rsidP="004B14E0">
      <w:pPr>
        <w:pStyle w:val="Default"/>
        <w:spacing w:after="17"/>
        <w:jc w:val="both"/>
        <w:rPr>
          <w:rFonts w:ascii="Century Gothic" w:hAnsi="Century Gothic"/>
          <w:sz w:val="22"/>
          <w:szCs w:val="22"/>
        </w:rPr>
      </w:pPr>
      <w:r w:rsidRPr="008D554D">
        <w:rPr>
          <w:rFonts w:ascii="Century Gothic" w:hAnsi="Century Gothic"/>
          <w:sz w:val="22"/>
          <w:szCs w:val="22"/>
        </w:rPr>
        <w:t xml:space="preserve">2. Parents have the right to appeal against the content of the EHC Plan. They may also appeal against the school named in the Plan if it differs from their preferred choice. </w:t>
      </w:r>
    </w:p>
    <w:p w:rsidR="008D554D" w:rsidRPr="008D554D" w:rsidRDefault="008D554D" w:rsidP="004B14E0">
      <w:pPr>
        <w:pStyle w:val="Default"/>
        <w:jc w:val="both"/>
        <w:rPr>
          <w:rFonts w:ascii="Century Gothic" w:hAnsi="Century Gothic"/>
          <w:sz w:val="22"/>
          <w:szCs w:val="22"/>
        </w:rPr>
      </w:pPr>
      <w:r w:rsidRPr="008D554D">
        <w:rPr>
          <w:rFonts w:ascii="Century Gothic" w:hAnsi="Century Gothic"/>
          <w:sz w:val="22"/>
          <w:szCs w:val="22"/>
        </w:rPr>
        <w:t xml:space="preserve">3. Once the EHC Plan has been completed and agreed, it will be kept as part of the student’s formal record and reviewed at least annually by staff, parents and the student. The Annual Personal Review enables provision for the student to be evaluated and, where appropriate, for changes to be put in place. </w:t>
      </w:r>
    </w:p>
    <w:p w:rsidR="008D554D" w:rsidRPr="008D554D" w:rsidRDefault="008D554D" w:rsidP="004B14E0">
      <w:pPr>
        <w:pStyle w:val="Default"/>
        <w:jc w:val="both"/>
        <w:rPr>
          <w:rFonts w:ascii="Century Gothic" w:hAnsi="Century Gothic"/>
          <w:sz w:val="22"/>
          <w:szCs w:val="22"/>
        </w:rPr>
      </w:pPr>
    </w:p>
    <w:p w:rsidR="008D554D" w:rsidRDefault="008D554D" w:rsidP="004B14E0">
      <w:pPr>
        <w:pStyle w:val="Default"/>
        <w:jc w:val="both"/>
        <w:rPr>
          <w:rFonts w:ascii="Century Gothic" w:hAnsi="Century Gothic"/>
          <w:sz w:val="22"/>
          <w:szCs w:val="22"/>
        </w:rPr>
      </w:pPr>
      <w:r w:rsidRPr="008D554D">
        <w:rPr>
          <w:rFonts w:ascii="Century Gothic" w:hAnsi="Century Gothic"/>
          <w:sz w:val="22"/>
          <w:szCs w:val="22"/>
        </w:rPr>
        <w:t>For further information please contact the SENDCo</w:t>
      </w:r>
      <w:r w:rsidR="00FA5509">
        <w:rPr>
          <w:rFonts w:ascii="Century Gothic" w:hAnsi="Century Gothic"/>
          <w:sz w:val="22"/>
          <w:szCs w:val="22"/>
        </w:rPr>
        <w:t xml:space="preserve">/ Assistant </w:t>
      </w:r>
      <w:r w:rsidR="00293EA3">
        <w:rPr>
          <w:rFonts w:ascii="Century Gothic" w:hAnsi="Century Gothic"/>
          <w:sz w:val="22"/>
          <w:szCs w:val="22"/>
        </w:rPr>
        <w:t xml:space="preserve">SENDCo. </w:t>
      </w:r>
    </w:p>
    <w:p w:rsidR="003514E1" w:rsidRPr="008D554D" w:rsidRDefault="003514E1" w:rsidP="004B14E0">
      <w:pPr>
        <w:pStyle w:val="Default"/>
        <w:jc w:val="both"/>
        <w:rPr>
          <w:rFonts w:ascii="Century Gothic" w:hAnsi="Century Gothic"/>
          <w:sz w:val="22"/>
          <w:szCs w:val="22"/>
        </w:rPr>
      </w:pPr>
    </w:p>
    <w:p w:rsidR="008D554D" w:rsidRPr="008D554D" w:rsidRDefault="008D554D" w:rsidP="004B14E0">
      <w:pPr>
        <w:pStyle w:val="Default"/>
        <w:jc w:val="both"/>
        <w:rPr>
          <w:rFonts w:ascii="Century Gothic" w:hAnsi="Century Gothic"/>
          <w:sz w:val="22"/>
          <w:szCs w:val="22"/>
        </w:rPr>
      </w:pPr>
      <w:r w:rsidRPr="008D554D">
        <w:rPr>
          <w:rFonts w:ascii="Century Gothic" w:hAnsi="Century Gothic"/>
          <w:b/>
          <w:bCs/>
          <w:sz w:val="22"/>
          <w:szCs w:val="22"/>
        </w:rPr>
        <w:t xml:space="preserve">Access to the Curriculum for Students with SEND </w:t>
      </w:r>
    </w:p>
    <w:p w:rsidR="008D554D" w:rsidRPr="008D554D" w:rsidRDefault="008D554D" w:rsidP="004B14E0">
      <w:pPr>
        <w:pStyle w:val="Default"/>
        <w:jc w:val="both"/>
        <w:rPr>
          <w:rFonts w:ascii="Century Gothic" w:hAnsi="Century Gothic"/>
          <w:sz w:val="22"/>
          <w:szCs w:val="22"/>
        </w:rPr>
      </w:pPr>
      <w:r w:rsidRPr="008D554D">
        <w:rPr>
          <w:rFonts w:ascii="Century Gothic" w:hAnsi="Century Gothic"/>
          <w:sz w:val="22"/>
          <w:szCs w:val="22"/>
        </w:rPr>
        <w:t>The school curriculum will be reg</w:t>
      </w:r>
      <w:r w:rsidR="000004D9">
        <w:rPr>
          <w:rFonts w:ascii="Century Gothic" w:hAnsi="Century Gothic"/>
          <w:sz w:val="22"/>
          <w:szCs w:val="22"/>
        </w:rPr>
        <w:t xml:space="preserve">ularly reviewed by the </w:t>
      </w:r>
      <w:r w:rsidR="009A469B">
        <w:rPr>
          <w:rFonts w:ascii="Century Gothic" w:hAnsi="Century Gothic"/>
          <w:sz w:val="22"/>
          <w:szCs w:val="22"/>
        </w:rPr>
        <w:t>Head of school</w:t>
      </w:r>
      <w:r w:rsidR="008D15C5">
        <w:rPr>
          <w:rFonts w:ascii="Century Gothic" w:hAnsi="Century Gothic"/>
          <w:sz w:val="22"/>
          <w:szCs w:val="22"/>
        </w:rPr>
        <w:t xml:space="preserve"> </w:t>
      </w:r>
      <w:r w:rsidR="000004D9" w:rsidRPr="008D554D">
        <w:rPr>
          <w:rFonts w:ascii="Century Gothic" w:hAnsi="Century Gothic"/>
          <w:sz w:val="22"/>
          <w:szCs w:val="22"/>
        </w:rPr>
        <w:t>and</w:t>
      </w:r>
      <w:r w:rsidR="000004D9">
        <w:rPr>
          <w:rFonts w:ascii="Century Gothic" w:hAnsi="Century Gothic"/>
          <w:sz w:val="22"/>
          <w:szCs w:val="22"/>
        </w:rPr>
        <w:t xml:space="preserve"> the </w:t>
      </w:r>
      <w:r w:rsidR="00187392">
        <w:rPr>
          <w:rFonts w:ascii="Century Gothic" w:hAnsi="Century Gothic"/>
          <w:sz w:val="22"/>
          <w:szCs w:val="22"/>
        </w:rPr>
        <w:t xml:space="preserve">School’s </w:t>
      </w:r>
      <w:r w:rsidR="00187392" w:rsidRPr="008D554D">
        <w:rPr>
          <w:rFonts w:ascii="Century Gothic" w:hAnsi="Century Gothic"/>
          <w:sz w:val="22"/>
          <w:szCs w:val="22"/>
        </w:rPr>
        <w:t>Leadership</w:t>
      </w:r>
      <w:r w:rsidRPr="008D554D">
        <w:rPr>
          <w:rFonts w:ascii="Century Gothic" w:hAnsi="Century Gothic"/>
          <w:sz w:val="22"/>
          <w:szCs w:val="22"/>
        </w:rPr>
        <w:t xml:space="preserve"> Team to ensure that it promotes inclusion of all students. Students with SEND will be given access to the curriculum and offered specialist SEND provision provided by the school as is necessary, as far as possible, taking into account with the wishes of parents and the needs of the individual. </w:t>
      </w:r>
    </w:p>
    <w:p w:rsidR="008D554D" w:rsidRDefault="008D554D" w:rsidP="004B14E0">
      <w:pPr>
        <w:pStyle w:val="Default"/>
        <w:jc w:val="both"/>
        <w:rPr>
          <w:rFonts w:ascii="Century Gothic" w:hAnsi="Century Gothic"/>
          <w:sz w:val="22"/>
          <w:szCs w:val="22"/>
        </w:rPr>
      </w:pPr>
      <w:r w:rsidRPr="008D554D">
        <w:rPr>
          <w:rFonts w:ascii="Century Gothic" w:hAnsi="Century Gothic"/>
          <w:sz w:val="22"/>
          <w:szCs w:val="22"/>
        </w:rPr>
        <w:t>Every effort will be made to educate students with SEND alongside their peers in a mainstream classroom setting. Where this is not possible, the SENDCo</w:t>
      </w:r>
      <w:r w:rsidR="00293EA3">
        <w:rPr>
          <w:rFonts w:ascii="Century Gothic" w:hAnsi="Century Gothic"/>
          <w:sz w:val="22"/>
          <w:szCs w:val="22"/>
        </w:rPr>
        <w:t xml:space="preserve">/ Assistant SENDCo </w:t>
      </w:r>
      <w:r w:rsidR="00293EA3" w:rsidRPr="008D554D">
        <w:rPr>
          <w:rFonts w:ascii="Century Gothic" w:hAnsi="Century Gothic"/>
          <w:sz w:val="22"/>
          <w:szCs w:val="22"/>
        </w:rPr>
        <w:t>will</w:t>
      </w:r>
      <w:r w:rsidRPr="008D554D">
        <w:rPr>
          <w:rFonts w:ascii="Century Gothic" w:hAnsi="Century Gothic"/>
          <w:sz w:val="22"/>
          <w:szCs w:val="22"/>
        </w:rPr>
        <w:t xml:space="preserve"> consult with parents for other flexible arrangements to be made. Regular training and learning opportunities for staff on the subject of SEND are provided both within the school and via external training providers. </w:t>
      </w:r>
    </w:p>
    <w:p w:rsidR="003514E1" w:rsidRPr="008D554D" w:rsidRDefault="003514E1" w:rsidP="004B14E0">
      <w:pPr>
        <w:pStyle w:val="Default"/>
        <w:jc w:val="both"/>
        <w:rPr>
          <w:rFonts w:ascii="Century Gothic" w:hAnsi="Century Gothic"/>
          <w:sz w:val="22"/>
          <w:szCs w:val="22"/>
        </w:rPr>
      </w:pPr>
    </w:p>
    <w:p w:rsidR="008D554D" w:rsidRPr="008D554D" w:rsidRDefault="008D554D" w:rsidP="004B14E0">
      <w:pPr>
        <w:pStyle w:val="Default"/>
        <w:jc w:val="both"/>
        <w:rPr>
          <w:rFonts w:ascii="Century Gothic" w:hAnsi="Century Gothic"/>
          <w:sz w:val="22"/>
          <w:szCs w:val="22"/>
        </w:rPr>
      </w:pPr>
      <w:r w:rsidRPr="008D554D">
        <w:rPr>
          <w:rFonts w:ascii="Century Gothic" w:hAnsi="Century Gothic"/>
          <w:b/>
          <w:bCs/>
          <w:sz w:val="22"/>
          <w:szCs w:val="22"/>
        </w:rPr>
        <w:t xml:space="preserve">Training </w:t>
      </w:r>
    </w:p>
    <w:p w:rsidR="008D554D" w:rsidRDefault="008D554D" w:rsidP="004B14E0">
      <w:pPr>
        <w:pStyle w:val="Default"/>
        <w:jc w:val="both"/>
        <w:rPr>
          <w:rFonts w:ascii="Century Gothic" w:hAnsi="Century Gothic"/>
          <w:sz w:val="22"/>
          <w:szCs w:val="22"/>
        </w:rPr>
      </w:pPr>
      <w:r w:rsidRPr="008D554D">
        <w:rPr>
          <w:rFonts w:ascii="Century Gothic" w:hAnsi="Century Gothic"/>
          <w:sz w:val="22"/>
          <w:szCs w:val="22"/>
        </w:rPr>
        <w:t>We aim to keep all staff up to date with relevant training and developments in teaching practice in relation to the needs of students with SEND. The SENDCo</w:t>
      </w:r>
      <w:r w:rsidR="00293EA3">
        <w:rPr>
          <w:rFonts w:ascii="Century Gothic" w:hAnsi="Century Gothic"/>
          <w:sz w:val="22"/>
          <w:szCs w:val="22"/>
        </w:rPr>
        <w:t xml:space="preserve">/ Assistant SENDCo </w:t>
      </w:r>
      <w:r w:rsidR="00293EA3" w:rsidRPr="008D554D">
        <w:rPr>
          <w:rFonts w:ascii="Century Gothic" w:hAnsi="Century Gothic"/>
          <w:sz w:val="22"/>
          <w:szCs w:val="22"/>
        </w:rPr>
        <w:t>attends</w:t>
      </w:r>
      <w:r w:rsidRPr="008D554D">
        <w:rPr>
          <w:rFonts w:ascii="Century Gothic" w:hAnsi="Century Gothic"/>
          <w:sz w:val="22"/>
          <w:szCs w:val="22"/>
        </w:rPr>
        <w:t xml:space="preserve"> relevant SEND courses and all teaching assistants are offered training opportunities as identified through the SEND Development Plan. We recognise the need to train all our staff on SEND issues and we have funding available to support this professional development. Th</w:t>
      </w:r>
      <w:r w:rsidR="00187392">
        <w:rPr>
          <w:rFonts w:ascii="Century Gothic" w:hAnsi="Century Gothic"/>
          <w:sz w:val="22"/>
          <w:szCs w:val="22"/>
        </w:rPr>
        <w:t>e SENDCo, with the Senior</w:t>
      </w:r>
      <w:r w:rsidRPr="008D554D">
        <w:rPr>
          <w:rFonts w:ascii="Century Gothic" w:hAnsi="Century Gothic"/>
          <w:sz w:val="22"/>
          <w:szCs w:val="22"/>
        </w:rPr>
        <w:t xml:space="preserve"> Leadership Team, ensures that training oppo</w:t>
      </w:r>
      <w:r w:rsidR="00187392">
        <w:rPr>
          <w:rFonts w:ascii="Century Gothic" w:hAnsi="Century Gothic"/>
          <w:sz w:val="22"/>
          <w:szCs w:val="22"/>
        </w:rPr>
        <w:t>rtunities are matched to school’s</w:t>
      </w:r>
      <w:r w:rsidRPr="008D554D">
        <w:rPr>
          <w:rFonts w:ascii="Century Gothic" w:hAnsi="Century Gothic"/>
          <w:sz w:val="22"/>
          <w:szCs w:val="22"/>
        </w:rPr>
        <w:t xml:space="preserve"> development priorities and those identified through the use of provision management. The SENDCo, in par</w:t>
      </w:r>
      <w:r w:rsidR="00187392">
        <w:rPr>
          <w:rFonts w:ascii="Century Gothic" w:hAnsi="Century Gothic"/>
          <w:sz w:val="22"/>
          <w:szCs w:val="22"/>
        </w:rPr>
        <w:t xml:space="preserve">tnership with the Deputy </w:t>
      </w:r>
      <w:r w:rsidR="00E26625">
        <w:rPr>
          <w:rFonts w:ascii="Century Gothic" w:hAnsi="Century Gothic"/>
          <w:sz w:val="22"/>
          <w:szCs w:val="22"/>
        </w:rPr>
        <w:t>Head,</w:t>
      </w:r>
      <w:r w:rsidRPr="008D554D">
        <w:rPr>
          <w:rFonts w:ascii="Century Gothic" w:hAnsi="Century Gothic"/>
          <w:sz w:val="22"/>
          <w:szCs w:val="22"/>
        </w:rPr>
        <w:t xml:space="preserve"> will consider the relevance of specific training carefully and aim to meet the needs of staff dealing with specific SEND issues. </w:t>
      </w:r>
    </w:p>
    <w:p w:rsidR="002A3B78" w:rsidRPr="008D554D" w:rsidRDefault="002A3B78" w:rsidP="004B14E0">
      <w:pPr>
        <w:pStyle w:val="Default"/>
        <w:jc w:val="both"/>
        <w:rPr>
          <w:rFonts w:ascii="Century Gothic" w:hAnsi="Century Gothic"/>
          <w:sz w:val="22"/>
          <w:szCs w:val="22"/>
        </w:rPr>
      </w:pPr>
    </w:p>
    <w:p w:rsidR="008D554D" w:rsidRPr="008D554D" w:rsidRDefault="008D554D" w:rsidP="004B14E0">
      <w:pPr>
        <w:pStyle w:val="Default"/>
        <w:jc w:val="both"/>
        <w:rPr>
          <w:rFonts w:ascii="Century Gothic" w:hAnsi="Century Gothic"/>
          <w:sz w:val="22"/>
          <w:szCs w:val="22"/>
        </w:rPr>
      </w:pPr>
      <w:r w:rsidRPr="008D554D">
        <w:rPr>
          <w:rFonts w:ascii="Century Gothic" w:hAnsi="Century Gothic"/>
          <w:b/>
          <w:bCs/>
          <w:sz w:val="22"/>
          <w:szCs w:val="22"/>
        </w:rPr>
        <w:t xml:space="preserve">Partnership Working </w:t>
      </w:r>
    </w:p>
    <w:p w:rsidR="008D554D" w:rsidRDefault="00824FA4" w:rsidP="004B14E0">
      <w:pPr>
        <w:pStyle w:val="Default"/>
        <w:jc w:val="both"/>
        <w:rPr>
          <w:rFonts w:ascii="Century Gothic" w:hAnsi="Century Gothic"/>
          <w:sz w:val="22"/>
          <w:szCs w:val="22"/>
        </w:rPr>
      </w:pPr>
      <w:r>
        <w:rPr>
          <w:rFonts w:ascii="Century Gothic" w:hAnsi="Century Gothic"/>
          <w:sz w:val="22"/>
          <w:szCs w:val="22"/>
        </w:rPr>
        <w:t xml:space="preserve">Longdendale </w:t>
      </w:r>
      <w:r w:rsidR="008D554D" w:rsidRPr="008D554D">
        <w:rPr>
          <w:rFonts w:ascii="Century Gothic" w:hAnsi="Century Gothic"/>
          <w:sz w:val="22"/>
          <w:szCs w:val="22"/>
        </w:rPr>
        <w:t xml:space="preserve">continues to build strong working relationships and links with external support services in order to fully support our SEND students and aid inclusion. Sharing knowledge and information with our support services is key to the effective and successful SEND provision within our </w:t>
      </w:r>
      <w:r w:rsidR="008E17B9">
        <w:rPr>
          <w:rFonts w:ascii="Century Gothic" w:hAnsi="Century Gothic"/>
          <w:sz w:val="22"/>
          <w:szCs w:val="22"/>
        </w:rPr>
        <w:t>School</w:t>
      </w:r>
      <w:r w:rsidR="008D554D" w:rsidRPr="008D554D">
        <w:rPr>
          <w:rFonts w:ascii="Century Gothic" w:hAnsi="Century Gothic"/>
          <w:sz w:val="22"/>
          <w:szCs w:val="22"/>
        </w:rPr>
        <w:t xml:space="preserve">. </w:t>
      </w:r>
    </w:p>
    <w:p w:rsidR="001C32D5" w:rsidRDefault="001C32D5" w:rsidP="004B14E0">
      <w:pPr>
        <w:pStyle w:val="Default"/>
        <w:jc w:val="both"/>
        <w:rPr>
          <w:rFonts w:ascii="Century Gothic" w:hAnsi="Century Gothic"/>
          <w:sz w:val="22"/>
          <w:szCs w:val="22"/>
        </w:rPr>
      </w:pPr>
    </w:p>
    <w:p w:rsidR="001C32D5" w:rsidRDefault="001C32D5" w:rsidP="004B14E0">
      <w:pPr>
        <w:pStyle w:val="Default"/>
        <w:jc w:val="both"/>
        <w:rPr>
          <w:rFonts w:ascii="Century Gothic" w:hAnsi="Century Gothic"/>
          <w:sz w:val="22"/>
          <w:szCs w:val="22"/>
        </w:rPr>
      </w:pPr>
    </w:p>
    <w:p w:rsidR="001C32D5" w:rsidRDefault="001C32D5" w:rsidP="004B14E0">
      <w:pPr>
        <w:pStyle w:val="Default"/>
        <w:jc w:val="both"/>
        <w:rPr>
          <w:rFonts w:ascii="Century Gothic" w:hAnsi="Century Gothic"/>
          <w:sz w:val="22"/>
          <w:szCs w:val="22"/>
        </w:rPr>
      </w:pPr>
    </w:p>
    <w:p w:rsidR="001C32D5" w:rsidRDefault="001C32D5" w:rsidP="004B14E0">
      <w:pPr>
        <w:pStyle w:val="Default"/>
        <w:jc w:val="both"/>
        <w:rPr>
          <w:rFonts w:ascii="Century Gothic" w:hAnsi="Century Gothic"/>
          <w:sz w:val="22"/>
          <w:szCs w:val="22"/>
        </w:rPr>
      </w:pPr>
    </w:p>
    <w:p w:rsidR="002A3B78" w:rsidRPr="008D554D" w:rsidRDefault="002A3B78" w:rsidP="004B14E0">
      <w:pPr>
        <w:pStyle w:val="Default"/>
        <w:jc w:val="both"/>
        <w:rPr>
          <w:rFonts w:ascii="Century Gothic" w:hAnsi="Century Gothic"/>
          <w:sz w:val="22"/>
          <w:szCs w:val="22"/>
        </w:rPr>
      </w:pPr>
    </w:p>
    <w:p w:rsidR="008D554D" w:rsidRPr="008D554D" w:rsidRDefault="008D554D" w:rsidP="004B14E0">
      <w:pPr>
        <w:pStyle w:val="Default"/>
        <w:jc w:val="both"/>
        <w:rPr>
          <w:rFonts w:ascii="Century Gothic" w:hAnsi="Century Gothic"/>
          <w:sz w:val="22"/>
          <w:szCs w:val="22"/>
        </w:rPr>
      </w:pPr>
      <w:r w:rsidRPr="008D554D">
        <w:rPr>
          <w:rFonts w:ascii="Century Gothic" w:hAnsi="Century Gothic"/>
          <w:b/>
          <w:bCs/>
          <w:sz w:val="22"/>
          <w:szCs w:val="22"/>
        </w:rPr>
        <w:t xml:space="preserve">Partnership with Parents/Carers </w:t>
      </w:r>
    </w:p>
    <w:p w:rsidR="008D554D" w:rsidRPr="008D554D" w:rsidRDefault="00824FA4" w:rsidP="004B14E0">
      <w:pPr>
        <w:pStyle w:val="Default"/>
        <w:jc w:val="both"/>
        <w:rPr>
          <w:rFonts w:ascii="Century Gothic" w:hAnsi="Century Gothic"/>
          <w:sz w:val="22"/>
          <w:szCs w:val="22"/>
        </w:rPr>
      </w:pPr>
      <w:r>
        <w:rPr>
          <w:rFonts w:ascii="Century Gothic" w:hAnsi="Century Gothic"/>
          <w:sz w:val="22"/>
          <w:szCs w:val="22"/>
        </w:rPr>
        <w:t xml:space="preserve">Longdendale </w:t>
      </w:r>
      <w:r w:rsidR="008D554D" w:rsidRPr="008D554D">
        <w:rPr>
          <w:rFonts w:ascii="Century Gothic" w:hAnsi="Century Gothic"/>
          <w:sz w:val="22"/>
          <w:szCs w:val="22"/>
        </w:rPr>
        <w:t xml:space="preserve">believes that a close working relationship with parents/carers is vital. We aim to promote co-operation between </w:t>
      </w:r>
      <w:r w:rsidR="00965F43">
        <w:rPr>
          <w:rFonts w:ascii="Century Gothic" w:hAnsi="Century Gothic"/>
          <w:sz w:val="22"/>
          <w:szCs w:val="22"/>
        </w:rPr>
        <w:t xml:space="preserve">parents and carers, the school </w:t>
      </w:r>
      <w:r w:rsidR="008D554D" w:rsidRPr="008D554D">
        <w:rPr>
          <w:rFonts w:ascii="Century Gothic" w:hAnsi="Century Gothic"/>
          <w:sz w:val="22"/>
          <w:szCs w:val="22"/>
        </w:rPr>
        <w:t xml:space="preserve">and the Local Authority by: </w:t>
      </w:r>
    </w:p>
    <w:p w:rsidR="008D554D" w:rsidRDefault="008D554D" w:rsidP="004B14E0">
      <w:pPr>
        <w:pStyle w:val="Default"/>
        <w:numPr>
          <w:ilvl w:val="0"/>
          <w:numId w:val="13"/>
        </w:numPr>
        <w:spacing w:after="30"/>
        <w:jc w:val="both"/>
        <w:rPr>
          <w:rFonts w:ascii="Century Gothic" w:hAnsi="Century Gothic"/>
          <w:sz w:val="22"/>
          <w:szCs w:val="22"/>
        </w:rPr>
      </w:pPr>
      <w:r w:rsidRPr="008D554D">
        <w:rPr>
          <w:rFonts w:ascii="Century Gothic" w:hAnsi="Century Gothic"/>
          <w:sz w:val="22"/>
          <w:szCs w:val="22"/>
        </w:rPr>
        <w:t>Ensuring all paren</w:t>
      </w:r>
      <w:r w:rsidR="00965F43">
        <w:rPr>
          <w:rFonts w:ascii="Century Gothic" w:hAnsi="Century Gothic"/>
          <w:sz w:val="22"/>
          <w:szCs w:val="22"/>
        </w:rPr>
        <w:t>ts are made aware of the school</w:t>
      </w:r>
      <w:r w:rsidRPr="008D554D">
        <w:rPr>
          <w:rFonts w:ascii="Century Gothic" w:hAnsi="Century Gothic"/>
          <w:sz w:val="22"/>
          <w:szCs w:val="22"/>
        </w:rPr>
        <w:t xml:space="preserve">’s arrangements for SEND </w:t>
      </w:r>
    </w:p>
    <w:p w:rsidR="003B3DE1" w:rsidRPr="008D554D" w:rsidRDefault="003B3DE1" w:rsidP="004B14E0">
      <w:pPr>
        <w:pStyle w:val="Default"/>
        <w:spacing w:after="30"/>
        <w:ind w:left="780"/>
        <w:jc w:val="both"/>
        <w:rPr>
          <w:rFonts w:ascii="Century Gothic" w:hAnsi="Century Gothic"/>
          <w:sz w:val="22"/>
          <w:szCs w:val="22"/>
        </w:rPr>
      </w:pPr>
    </w:p>
    <w:p w:rsidR="008D554D" w:rsidRDefault="00E26625" w:rsidP="004B14E0">
      <w:pPr>
        <w:pStyle w:val="Default"/>
        <w:numPr>
          <w:ilvl w:val="0"/>
          <w:numId w:val="13"/>
        </w:numPr>
        <w:spacing w:after="30"/>
        <w:jc w:val="both"/>
        <w:rPr>
          <w:rFonts w:ascii="Century Gothic" w:hAnsi="Century Gothic"/>
          <w:sz w:val="22"/>
          <w:szCs w:val="22"/>
        </w:rPr>
      </w:pPr>
      <w:r>
        <w:rPr>
          <w:rFonts w:ascii="Century Gothic" w:hAnsi="Century Gothic"/>
          <w:sz w:val="22"/>
          <w:szCs w:val="22"/>
        </w:rPr>
        <w:t>Informing parents of their child</w:t>
      </w:r>
      <w:r w:rsidR="008D554D" w:rsidRPr="008D554D">
        <w:rPr>
          <w:rFonts w:ascii="Century Gothic" w:hAnsi="Century Gothic"/>
          <w:sz w:val="22"/>
          <w:szCs w:val="22"/>
        </w:rPr>
        <w:t xml:space="preserve">’s inclusion on the Inclusion Register and the reasons why </w:t>
      </w:r>
    </w:p>
    <w:p w:rsidR="003B3DE1" w:rsidRPr="008D554D" w:rsidRDefault="003B3DE1" w:rsidP="004B14E0">
      <w:pPr>
        <w:pStyle w:val="Default"/>
        <w:spacing w:after="30"/>
        <w:jc w:val="both"/>
        <w:rPr>
          <w:rFonts w:ascii="Century Gothic" w:hAnsi="Century Gothic"/>
          <w:sz w:val="22"/>
          <w:szCs w:val="22"/>
        </w:rPr>
      </w:pPr>
    </w:p>
    <w:p w:rsidR="008D554D" w:rsidRDefault="008D554D" w:rsidP="004B14E0">
      <w:pPr>
        <w:pStyle w:val="Default"/>
        <w:numPr>
          <w:ilvl w:val="0"/>
          <w:numId w:val="13"/>
        </w:numPr>
        <w:jc w:val="both"/>
        <w:rPr>
          <w:rFonts w:ascii="Century Gothic" w:hAnsi="Century Gothic"/>
          <w:sz w:val="22"/>
          <w:szCs w:val="22"/>
        </w:rPr>
      </w:pPr>
      <w:r w:rsidRPr="008D554D">
        <w:rPr>
          <w:rFonts w:ascii="Century Gothic" w:hAnsi="Century Gothic"/>
          <w:sz w:val="22"/>
          <w:szCs w:val="22"/>
        </w:rPr>
        <w:t xml:space="preserve">Inviting parents to all appropriate reviews </w:t>
      </w:r>
    </w:p>
    <w:p w:rsidR="00D61460" w:rsidRDefault="00D61460" w:rsidP="004B14E0">
      <w:pPr>
        <w:pStyle w:val="Default"/>
        <w:jc w:val="both"/>
        <w:rPr>
          <w:rFonts w:ascii="Century Gothic" w:hAnsi="Century Gothic"/>
          <w:sz w:val="22"/>
          <w:szCs w:val="22"/>
        </w:rPr>
      </w:pPr>
    </w:p>
    <w:p w:rsidR="00D61460" w:rsidRPr="00D61460" w:rsidRDefault="00D61460" w:rsidP="004B14E0">
      <w:pPr>
        <w:pStyle w:val="Default"/>
        <w:numPr>
          <w:ilvl w:val="0"/>
          <w:numId w:val="13"/>
        </w:numPr>
        <w:jc w:val="both"/>
        <w:rPr>
          <w:rFonts w:ascii="Century Gothic" w:hAnsi="Century Gothic" w:cs="Times New Roman"/>
          <w:sz w:val="22"/>
          <w:szCs w:val="22"/>
        </w:rPr>
      </w:pPr>
      <w:r w:rsidRPr="00D61460">
        <w:rPr>
          <w:rFonts w:ascii="Century Gothic" w:hAnsi="Century Gothic" w:cs="Times New Roman"/>
          <w:sz w:val="22"/>
          <w:szCs w:val="22"/>
        </w:rPr>
        <w:t>Operating an ‘open door’ approach</w:t>
      </w:r>
      <w:r w:rsidR="00293EA3">
        <w:rPr>
          <w:rFonts w:ascii="Century Gothic" w:hAnsi="Century Gothic" w:cs="Times New Roman"/>
          <w:sz w:val="22"/>
          <w:szCs w:val="22"/>
        </w:rPr>
        <w:t xml:space="preserve"> between parents and the SENDCo/ Assistant SENDCo </w:t>
      </w:r>
    </w:p>
    <w:p w:rsidR="00D61460" w:rsidRPr="00D61460" w:rsidRDefault="00D61460" w:rsidP="004B14E0">
      <w:pPr>
        <w:autoSpaceDE w:val="0"/>
        <w:autoSpaceDN w:val="0"/>
        <w:adjustRightInd w:val="0"/>
        <w:spacing w:after="35" w:line="240" w:lineRule="auto"/>
        <w:jc w:val="both"/>
        <w:rPr>
          <w:rFonts w:ascii="Century Gothic" w:hAnsi="Century Gothic" w:cs="Symbol"/>
          <w:color w:val="000000"/>
        </w:rPr>
      </w:pPr>
    </w:p>
    <w:p w:rsidR="00D61460" w:rsidRDefault="00D61460" w:rsidP="004B14E0">
      <w:pPr>
        <w:pStyle w:val="ListParagraph"/>
        <w:numPr>
          <w:ilvl w:val="0"/>
          <w:numId w:val="13"/>
        </w:numPr>
        <w:autoSpaceDE w:val="0"/>
        <w:autoSpaceDN w:val="0"/>
        <w:adjustRightInd w:val="0"/>
        <w:spacing w:after="0" w:line="240" w:lineRule="auto"/>
        <w:jc w:val="both"/>
        <w:rPr>
          <w:rFonts w:ascii="Century Gothic" w:hAnsi="Century Gothic" w:cs="Arial"/>
          <w:color w:val="000000"/>
        </w:rPr>
      </w:pPr>
      <w:r w:rsidRPr="00D61460">
        <w:rPr>
          <w:rFonts w:ascii="Century Gothic" w:hAnsi="Century Gothic" w:cs="Arial"/>
          <w:color w:val="000000"/>
        </w:rPr>
        <w:t xml:space="preserve">Holding regular Parental Information Evenings (3 times per year in addition to the annual parents’ evening) </w:t>
      </w:r>
    </w:p>
    <w:p w:rsidR="00E26625" w:rsidRPr="00E26625" w:rsidRDefault="00E26625" w:rsidP="004B14E0">
      <w:pPr>
        <w:pStyle w:val="ListParagraph"/>
        <w:jc w:val="both"/>
        <w:rPr>
          <w:rFonts w:ascii="Century Gothic" w:hAnsi="Century Gothic" w:cs="Arial"/>
          <w:color w:val="000000"/>
        </w:rPr>
      </w:pPr>
    </w:p>
    <w:p w:rsidR="00E26625" w:rsidRDefault="00E26625" w:rsidP="004B14E0">
      <w:pPr>
        <w:pStyle w:val="ListParagraph"/>
        <w:numPr>
          <w:ilvl w:val="0"/>
          <w:numId w:val="13"/>
        </w:numPr>
        <w:autoSpaceDE w:val="0"/>
        <w:autoSpaceDN w:val="0"/>
        <w:adjustRightInd w:val="0"/>
        <w:spacing w:after="0" w:line="240" w:lineRule="auto"/>
        <w:jc w:val="both"/>
        <w:rPr>
          <w:rFonts w:ascii="Century Gothic" w:hAnsi="Century Gothic" w:cs="Arial"/>
          <w:color w:val="000000"/>
        </w:rPr>
      </w:pPr>
      <w:r>
        <w:rPr>
          <w:rFonts w:ascii="Century Gothic" w:hAnsi="Century Gothic" w:cs="Arial"/>
          <w:color w:val="000000"/>
        </w:rPr>
        <w:t>Ensuring parents of SEND students will have an opportunity to book an appointment with SENDCo / Assistant SENDCo at each parents evening regardless of year group</w:t>
      </w:r>
    </w:p>
    <w:p w:rsidR="002A3B78" w:rsidRDefault="002A3B78" w:rsidP="004B14E0">
      <w:pPr>
        <w:pStyle w:val="ListParagraph"/>
        <w:jc w:val="both"/>
        <w:rPr>
          <w:rFonts w:ascii="Century Gothic" w:hAnsi="Century Gothic" w:cs="Arial"/>
          <w:color w:val="000000"/>
        </w:rPr>
      </w:pPr>
    </w:p>
    <w:p w:rsidR="00D61460" w:rsidRPr="00D61460" w:rsidRDefault="00D61460" w:rsidP="004B14E0">
      <w:pPr>
        <w:autoSpaceDE w:val="0"/>
        <w:autoSpaceDN w:val="0"/>
        <w:adjustRightInd w:val="0"/>
        <w:spacing w:after="0" w:line="240" w:lineRule="auto"/>
        <w:jc w:val="both"/>
        <w:rPr>
          <w:rFonts w:ascii="Century Gothic" w:hAnsi="Century Gothic" w:cs="Arial"/>
          <w:color w:val="000000"/>
        </w:rPr>
      </w:pPr>
      <w:r w:rsidRPr="00D61460">
        <w:rPr>
          <w:rFonts w:ascii="Century Gothic" w:hAnsi="Century Gothic" w:cs="Arial"/>
          <w:b/>
          <w:bCs/>
          <w:color w:val="000000"/>
        </w:rPr>
        <w:t xml:space="preserve">Partnership with Students </w:t>
      </w:r>
    </w:p>
    <w:p w:rsidR="00D61460" w:rsidRPr="00D61460" w:rsidRDefault="00824FA4" w:rsidP="004B14E0">
      <w:pPr>
        <w:autoSpaceDE w:val="0"/>
        <w:autoSpaceDN w:val="0"/>
        <w:adjustRightInd w:val="0"/>
        <w:spacing w:after="0" w:line="240" w:lineRule="auto"/>
        <w:jc w:val="both"/>
        <w:rPr>
          <w:rFonts w:ascii="Century Gothic" w:hAnsi="Century Gothic" w:cs="Arial"/>
          <w:color w:val="000000"/>
        </w:rPr>
      </w:pPr>
      <w:r>
        <w:rPr>
          <w:rFonts w:ascii="Century Gothic" w:hAnsi="Century Gothic" w:cs="Arial"/>
          <w:color w:val="000000"/>
        </w:rPr>
        <w:t xml:space="preserve">Longdendale </w:t>
      </w:r>
      <w:r w:rsidR="00D61460" w:rsidRPr="00D61460">
        <w:rPr>
          <w:rFonts w:ascii="Century Gothic" w:hAnsi="Century Gothic" w:cs="Arial"/>
          <w:color w:val="000000"/>
        </w:rPr>
        <w:t xml:space="preserve">encourages students experiencing SEND to participate in their own learning by: </w:t>
      </w:r>
    </w:p>
    <w:p w:rsidR="00D61460" w:rsidRDefault="00DC225D" w:rsidP="004B14E0">
      <w:pPr>
        <w:pStyle w:val="ListParagraph"/>
        <w:numPr>
          <w:ilvl w:val="0"/>
          <w:numId w:val="14"/>
        </w:numPr>
        <w:autoSpaceDE w:val="0"/>
        <w:autoSpaceDN w:val="0"/>
        <w:adjustRightInd w:val="0"/>
        <w:spacing w:after="27" w:line="240" w:lineRule="auto"/>
        <w:jc w:val="both"/>
        <w:rPr>
          <w:rFonts w:ascii="Century Gothic" w:hAnsi="Century Gothic" w:cs="Arial"/>
          <w:color w:val="000000"/>
        </w:rPr>
      </w:pPr>
      <w:r>
        <w:rPr>
          <w:rFonts w:ascii="Century Gothic" w:hAnsi="Century Gothic" w:cs="Arial"/>
          <w:color w:val="000000"/>
        </w:rPr>
        <w:t>Attending Individual Education Plan</w:t>
      </w:r>
      <w:r w:rsidR="00D61460" w:rsidRPr="00D61460">
        <w:rPr>
          <w:rFonts w:ascii="Century Gothic" w:hAnsi="Century Gothic" w:cs="Arial"/>
          <w:color w:val="000000"/>
        </w:rPr>
        <w:t xml:space="preserve"> reviews and becoming involved in target setting </w:t>
      </w:r>
    </w:p>
    <w:p w:rsidR="00F55D92" w:rsidRPr="00D61460" w:rsidRDefault="00F55D92" w:rsidP="004B14E0">
      <w:pPr>
        <w:pStyle w:val="ListParagraph"/>
        <w:autoSpaceDE w:val="0"/>
        <w:autoSpaceDN w:val="0"/>
        <w:adjustRightInd w:val="0"/>
        <w:spacing w:after="27" w:line="240" w:lineRule="auto"/>
        <w:jc w:val="both"/>
        <w:rPr>
          <w:rFonts w:ascii="Century Gothic" w:hAnsi="Century Gothic" w:cs="Arial"/>
          <w:color w:val="000000"/>
        </w:rPr>
      </w:pPr>
    </w:p>
    <w:p w:rsidR="00D61460" w:rsidRDefault="00D61460" w:rsidP="004B14E0">
      <w:pPr>
        <w:pStyle w:val="ListParagraph"/>
        <w:numPr>
          <w:ilvl w:val="0"/>
          <w:numId w:val="14"/>
        </w:numPr>
        <w:autoSpaceDE w:val="0"/>
        <w:autoSpaceDN w:val="0"/>
        <w:adjustRightInd w:val="0"/>
        <w:spacing w:after="27" w:line="240" w:lineRule="auto"/>
        <w:jc w:val="both"/>
        <w:rPr>
          <w:rFonts w:ascii="Century Gothic" w:hAnsi="Century Gothic" w:cs="Arial"/>
          <w:color w:val="000000"/>
        </w:rPr>
      </w:pPr>
      <w:r w:rsidRPr="00D61460">
        <w:rPr>
          <w:rFonts w:ascii="Century Gothic" w:hAnsi="Century Gothic" w:cs="Arial"/>
          <w:color w:val="000000"/>
        </w:rPr>
        <w:t xml:space="preserve">Endeavouring to incorporate their views in aspects of their education </w:t>
      </w:r>
    </w:p>
    <w:p w:rsidR="00F55D92" w:rsidRPr="00F55D92" w:rsidRDefault="00F55D92" w:rsidP="004B14E0">
      <w:pPr>
        <w:autoSpaceDE w:val="0"/>
        <w:autoSpaceDN w:val="0"/>
        <w:adjustRightInd w:val="0"/>
        <w:spacing w:after="27" w:line="240" w:lineRule="auto"/>
        <w:jc w:val="both"/>
        <w:rPr>
          <w:rFonts w:ascii="Century Gothic" w:hAnsi="Century Gothic" w:cs="Arial"/>
          <w:color w:val="000000"/>
        </w:rPr>
      </w:pPr>
    </w:p>
    <w:p w:rsidR="00D61460" w:rsidRDefault="00D61460" w:rsidP="004B14E0">
      <w:pPr>
        <w:pStyle w:val="ListParagraph"/>
        <w:numPr>
          <w:ilvl w:val="0"/>
          <w:numId w:val="14"/>
        </w:numPr>
        <w:autoSpaceDE w:val="0"/>
        <w:autoSpaceDN w:val="0"/>
        <w:adjustRightInd w:val="0"/>
        <w:spacing w:after="27" w:line="240" w:lineRule="auto"/>
        <w:jc w:val="both"/>
        <w:rPr>
          <w:rFonts w:ascii="Century Gothic" w:hAnsi="Century Gothic" w:cs="Arial"/>
          <w:color w:val="000000"/>
        </w:rPr>
      </w:pPr>
      <w:r w:rsidRPr="00D61460">
        <w:rPr>
          <w:rFonts w:ascii="Century Gothic" w:hAnsi="Century Gothic" w:cs="Arial"/>
          <w:color w:val="000000"/>
        </w:rPr>
        <w:t xml:space="preserve">Encouraging students to work independently and develop high self-esteem </w:t>
      </w:r>
    </w:p>
    <w:p w:rsidR="00F55D92" w:rsidRPr="00F55D92" w:rsidRDefault="00F55D92" w:rsidP="004B14E0">
      <w:pPr>
        <w:autoSpaceDE w:val="0"/>
        <w:autoSpaceDN w:val="0"/>
        <w:adjustRightInd w:val="0"/>
        <w:spacing w:after="27" w:line="240" w:lineRule="auto"/>
        <w:jc w:val="both"/>
        <w:rPr>
          <w:rFonts w:ascii="Century Gothic" w:hAnsi="Century Gothic" w:cs="Arial"/>
          <w:color w:val="000000"/>
        </w:rPr>
      </w:pPr>
    </w:p>
    <w:p w:rsidR="00D61460" w:rsidRDefault="00D61460" w:rsidP="004B14E0">
      <w:pPr>
        <w:pStyle w:val="ListParagraph"/>
        <w:numPr>
          <w:ilvl w:val="0"/>
          <w:numId w:val="14"/>
        </w:numPr>
        <w:autoSpaceDE w:val="0"/>
        <w:autoSpaceDN w:val="0"/>
        <w:adjustRightInd w:val="0"/>
        <w:spacing w:after="0" w:line="240" w:lineRule="auto"/>
        <w:jc w:val="both"/>
        <w:rPr>
          <w:rFonts w:ascii="Century Gothic" w:hAnsi="Century Gothic" w:cs="Arial"/>
          <w:color w:val="000000"/>
        </w:rPr>
      </w:pPr>
      <w:r w:rsidRPr="00D61460">
        <w:rPr>
          <w:rFonts w:ascii="Century Gothic" w:hAnsi="Century Gothic" w:cs="Arial"/>
          <w:color w:val="000000"/>
        </w:rPr>
        <w:t xml:space="preserve">Encouraging students to take responsibility for their own learning </w:t>
      </w:r>
    </w:p>
    <w:p w:rsidR="00905FBA" w:rsidRPr="00D61460" w:rsidRDefault="00905FBA" w:rsidP="004B14E0">
      <w:pPr>
        <w:pStyle w:val="ListParagraph"/>
        <w:autoSpaceDE w:val="0"/>
        <w:autoSpaceDN w:val="0"/>
        <w:adjustRightInd w:val="0"/>
        <w:spacing w:after="0" w:line="240" w:lineRule="auto"/>
        <w:jc w:val="both"/>
        <w:rPr>
          <w:rFonts w:ascii="Century Gothic" w:hAnsi="Century Gothic" w:cs="Arial"/>
          <w:color w:val="000000"/>
        </w:rPr>
      </w:pPr>
    </w:p>
    <w:p w:rsidR="00D61460" w:rsidRPr="00D61460" w:rsidRDefault="00D61460" w:rsidP="004B14E0">
      <w:pPr>
        <w:autoSpaceDE w:val="0"/>
        <w:autoSpaceDN w:val="0"/>
        <w:adjustRightInd w:val="0"/>
        <w:spacing w:after="0" w:line="240" w:lineRule="auto"/>
        <w:jc w:val="both"/>
        <w:rPr>
          <w:rFonts w:ascii="Century Gothic" w:hAnsi="Century Gothic" w:cs="Arial"/>
          <w:color w:val="000000"/>
        </w:rPr>
      </w:pPr>
    </w:p>
    <w:p w:rsidR="00D61460" w:rsidRPr="00D61460" w:rsidRDefault="00D61460" w:rsidP="004B14E0">
      <w:pPr>
        <w:autoSpaceDE w:val="0"/>
        <w:autoSpaceDN w:val="0"/>
        <w:adjustRightInd w:val="0"/>
        <w:spacing w:after="0" w:line="240" w:lineRule="auto"/>
        <w:jc w:val="both"/>
        <w:rPr>
          <w:rFonts w:ascii="Century Gothic" w:hAnsi="Century Gothic" w:cs="Arial"/>
          <w:color w:val="000000"/>
        </w:rPr>
      </w:pPr>
      <w:r w:rsidRPr="00D61460">
        <w:rPr>
          <w:rFonts w:ascii="Century Gothic" w:hAnsi="Century Gothic" w:cs="Arial"/>
          <w:b/>
          <w:bCs/>
          <w:color w:val="000000"/>
        </w:rPr>
        <w:t xml:space="preserve">Evaluating, Monitoring and Reviewing the Success of SEND Provision </w:t>
      </w:r>
    </w:p>
    <w:p w:rsidR="00D61460" w:rsidRDefault="00D61460" w:rsidP="004B14E0">
      <w:pPr>
        <w:autoSpaceDE w:val="0"/>
        <w:autoSpaceDN w:val="0"/>
        <w:adjustRightInd w:val="0"/>
        <w:spacing w:after="0" w:line="240" w:lineRule="auto"/>
        <w:jc w:val="both"/>
        <w:rPr>
          <w:rFonts w:ascii="Century Gothic" w:hAnsi="Century Gothic" w:cs="Arial"/>
          <w:color w:val="000000"/>
        </w:rPr>
      </w:pPr>
      <w:r w:rsidRPr="00D61460">
        <w:rPr>
          <w:rFonts w:ascii="Century Gothic" w:hAnsi="Century Gothic" w:cs="Arial"/>
          <w:color w:val="000000"/>
        </w:rPr>
        <w:t>In order to make consistent continuous progress in relati</w:t>
      </w:r>
      <w:r w:rsidR="00965F43">
        <w:rPr>
          <w:rFonts w:ascii="Century Gothic" w:hAnsi="Century Gothic" w:cs="Arial"/>
          <w:color w:val="000000"/>
        </w:rPr>
        <w:t>on to SEND provision the school</w:t>
      </w:r>
      <w:r w:rsidRPr="00D61460">
        <w:rPr>
          <w:rFonts w:ascii="Century Gothic" w:hAnsi="Century Gothic" w:cs="Arial"/>
          <w:color w:val="000000"/>
        </w:rPr>
        <w:t xml:space="preserve"> encourages feedback from staff, parents and students during the academic year. Student progress will be monitored on a termly basis in line with the SEND Code of Practice, and will include evaluation of individual Passports. A formal evaluation of </w:t>
      </w:r>
      <w:r w:rsidR="00DC225D">
        <w:rPr>
          <w:rFonts w:ascii="Century Gothic" w:hAnsi="Century Gothic" w:cs="Arial"/>
          <w:color w:val="000000"/>
        </w:rPr>
        <w:t xml:space="preserve">the effectiveness of the school’s </w:t>
      </w:r>
      <w:r w:rsidR="00DC225D" w:rsidRPr="00D61460">
        <w:rPr>
          <w:rFonts w:ascii="Century Gothic" w:hAnsi="Century Gothic" w:cs="Arial"/>
          <w:color w:val="000000"/>
        </w:rPr>
        <w:t>SEND</w:t>
      </w:r>
      <w:r w:rsidRPr="00D61460">
        <w:rPr>
          <w:rFonts w:ascii="Century Gothic" w:hAnsi="Century Gothic" w:cs="Arial"/>
          <w:color w:val="000000"/>
        </w:rPr>
        <w:t xml:space="preserve"> provi</w:t>
      </w:r>
      <w:r w:rsidR="00DC225D">
        <w:rPr>
          <w:rFonts w:ascii="Century Gothic" w:hAnsi="Century Gothic" w:cs="Arial"/>
          <w:color w:val="000000"/>
        </w:rPr>
        <w:t>sion and policy culminates in a</w:t>
      </w:r>
      <w:r w:rsidRPr="00D61460">
        <w:rPr>
          <w:rFonts w:ascii="Century Gothic" w:hAnsi="Century Gothic" w:cs="Arial"/>
          <w:color w:val="000000"/>
        </w:rPr>
        <w:t xml:space="preserve"> SEND Report provided to the </w:t>
      </w:r>
      <w:r w:rsidR="008D15C5">
        <w:rPr>
          <w:rFonts w:ascii="Century Gothic" w:hAnsi="Century Gothic" w:cs="Arial"/>
          <w:color w:val="000000"/>
        </w:rPr>
        <w:t>Local governing body</w:t>
      </w:r>
      <w:r w:rsidRPr="00D61460">
        <w:rPr>
          <w:rFonts w:ascii="Century Gothic" w:hAnsi="Century Gothic" w:cs="Arial"/>
          <w:color w:val="000000"/>
        </w:rPr>
        <w:t>. The evaluation is carried out by the SENDCo in</w:t>
      </w:r>
      <w:r w:rsidR="00DC225D">
        <w:rPr>
          <w:rFonts w:ascii="Century Gothic" w:hAnsi="Century Gothic" w:cs="Arial"/>
          <w:color w:val="000000"/>
        </w:rPr>
        <w:t xml:space="preserve"> consultation with the </w:t>
      </w:r>
      <w:r w:rsidR="009A469B">
        <w:rPr>
          <w:rFonts w:ascii="Century Gothic" w:hAnsi="Century Gothic" w:cs="Arial"/>
          <w:color w:val="000000"/>
        </w:rPr>
        <w:t>Head of school</w:t>
      </w:r>
      <w:r w:rsidR="008D15C5">
        <w:rPr>
          <w:rFonts w:ascii="Century Gothic" w:hAnsi="Century Gothic" w:cs="Arial"/>
          <w:color w:val="000000"/>
        </w:rPr>
        <w:t xml:space="preserve"> </w:t>
      </w:r>
      <w:r w:rsidR="00DC225D" w:rsidRPr="00D61460">
        <w:rPr>
          <w:rFonts w:ascii="Century Gothic" w:hAnsi="Century Gothic" w:cs="Arial"/>
          <w:color w:val="000000"/>
        </w:rPr>
        <w:t>and</w:t>
      </w:r>
      <w:r w:rsidRPr="00D61460">
        <w:rPr>
          <w:rFonts w:ascii="Century Gothic" w:hAnsi="Century Gothic" w:cs="Arial"/>
          <w:color w:val="000000"/>
        </w:rPr>
        <w:t xml:space="preserve"> link SEND governor. Information is gathered from different sources such as student and parent surveys/ teacher and staff surveys/parents evenings/ consultation evening/ report feedback forms. This will be collated and published by the </w:t>
      </w:r>
      <w:r w:rsidR="008D15C5">
        <w:rPr>
          <w:rFonts w:ascii="Century Gothic" w:hAnsi="Century Gothic" w:cs="Arial"/>
          <w:color w:val="000000"/>
        </w:rPr>
        <w:t>local governing body</w:t>
      </w:r>
      <w:r w:rsidRPr="00D61460">
        <w:rPr>
          <w:rFonts w:ascii="Century Gothic" w:hAnsi="Century Gothic" w:cs="Arial"/>
          <w:color w:val="000000"/>
        </w:rPr>
        <w:t xml:space="preserve"> on an annual basis in accordance with section 69 of the Children and Families Act 2014. </w:t>
      </w:r>
    </w:p>
    <w:p w:rsidR="002A3B78" w:rsidRPr="00D61460" w:rsidRDefault="002A3B78" w:rsidP="004B14E0">
      <w:pPr>
        <w:autoSpaceDE w:val="0"/>
        <w:autoSpaceDN w:val="0"/>
        <w:adjustRightInd w:val="0"/>
        <w:spacing w:after="0" w:line="240" w:lineRule="auto"/>
        <w:jc w:val="both"/>
        <w:rPr>
          <w:rFonts w:ascii="Century Gothic" w:hAnsi="Century Gothic" w:cs="Arial"/>
          <w:color w:val="000000"/>
        </w:rPr>
      </w:pPr>
    </w:p>
    <w:p w:rsidR="00D61460" w:rsidRPr="00D61460" w:rsidRDefault="00D61460" w:rsidP="004B14E0">
      <w:pPr>
        <w:autoSpaceDE w:val="0"/>
        <w:autoSpaceDN w:val="0"/>
        <w:adjustRightInd w:val="0"/>
        <w:spacing w:after="0" w:line="240" w:lineRule="auto"/>
        <w:jc w:val="both"/>
        <w:rPr>
          <w:rFonts w:ascii="Century Gothic" w:hAnsi="Century Gothic" w:cs="Arial"/>
          <w:color w:val="000000"/>
        </w:rPr>
      </w:pPr>
      <w:r w:rsidRPr="00D61460">
        <w:rPr>
          <w:rFonts w:ascii="Century Gothic" w:hAnsi="Century Gothic" w:cs="Arial"/>
          <w:b/>
          <w:bCs/>
          <w:color w:val="000000"/>
        </w:rPr>
        <w:t xml:space="preserve">Complaints Procedure </w:t>
      </w:r>
    </w:p>
    <w:p w:rsidR="00D61460" w:rsidRPr="00D61460" w:rsidRDefault="00D61460" w:rsidP="004B14E0">
      <w:pPr>
        <w:autoSpaceDE w:val="0"/>
        <w:autoSpaceDN w:val="0"/>
        <w:adjustRightInd w:val="0"/>
        <w:spacing w:after="0" w:line="240" w:lineRule="auto"/>
        <w:jc w:val="both"/>
        <w:rPr>
          <w:rFonts w:ascii="Century Gothic" w:hAnsi="Century Gothic" w:cs="Arial"/>
          <w:color w:val="000000"/>
        </w:rPr>
      </w:pPr>
      <w:r w:rsidRPr="00D61460">
        <w:rPr>
          <w:rFonts w:ascii="Century Gothic" w:hAnsi="Century Gothic" w:cs="Arial"/>
          <w:color w:val="000000"/>
        </w:rPr>
        <w:t>Any complaints regarding the SEND Policy or the provision made for children with Special Educational Needs should be addressed in t</w:t>
      </w:r>
      <w:r w:rsidR="00DC225D">
        <w:rPr>
          <w:rFonts w:ascii="Century Gothic" w:hAnsi="Century Gothic" w:cs="Arial"/>
          <w:color w:val="000000"/>
        </w:rPr>
        <w:t>he first instance to the School’s</w:t>
      </w:r>
      <w:r w:rsidRPr="00D61460">
        <w:rPr>
          <w:rFonts w:ascii="Century Gothic" w:hAnsi="Century Gothic" w:cs="Arial"/>
          <w:color w:val="000000"/>
        </w:rPr>
        <w:t xml:space="preserve"> S</w:t>
      </w:r>
      <w:r w:rsidR="00965F43">
        <w:rPr>
          <w:rFonts w:ascii="Century Gothic" w:hAnsi="Century Gothic" w:cs="Arial"/>
          <w:color w:val="000000"/>
        </w:rPr>
        <w:t>ENDCo. If parents feel their child</w:t>
      </w:r>
      <w:r w:rsidRPr="00D61460">
        <w:rPr>
          <w:rFonts w:ascii="Century Gothic" w:hAnsi="Century Gothic" w:cs="Arial"/>
          <w:color w:val="000000"/>
        </w:rPr>
        <w:t xml:space="preserve">’s needs are still not being met they should make an </w:t>
      </w:r>
      <w:r w:rsidR="00DC225D">
        <w:rPr>
          <w:rFonts w:ascii="Century Gothic" w:hAnsi="Century Gothic" w:cs="Arial"/>
          <w:color w:val="000000"/>
        </w:rPr>
        <w:t>appointment to see the Head teacher</w:t>
      </w:r>
      <w:r w:rsidRPr="00D61460">
        <w:rPr>
          <w:rFonts w:ascii="Century Gothic" w:hAnsi="Century Gothic" w:cs="Arial"/>
          <w:color w:val="000000"/>
        </w:rPr>
        <w:t xml:space="preserve">. If, however, after this point parents are still concerned, they may contact the </w:t>
      </w:r>
      <w:r w:rsidR="009A469B">
        <w:rPr>
          <w:rFonts w:ascii="Century Gothic" w:hAnsi="Century Gothic" w:cs="Arial"/>
          <w:color w:val="000000"/>
        </w:rPr>
        <w:t>Executive Principal</w:t>
      </w:r>
      <w:r w:rsidRPr="00D61460">
        <w:rPr>
          <w:rFonts w:ascii="Century Gothic" w:hAnsi="Century Gothic" w:cs="Arial"/>
          <w:color w:val="000000"/>
        </w:rPr>
        <w:t xml:space="preserve">. </w:t>
      </w:r>
    </w:p>
    <w:p w:rsidR="00EE59EE" w:rsidRDefault="00D61460" w:rsidP="004B14E0">
      <w:pPr>
        <w:pStyle w:val="Default"/>
        <w:jc w:val="both"/>
        <w:rPr>
          <w:rFonts w:ascii="Century Gothic" w:hAnsi="Century Gothic"/>
          <w:sz w:val="22"/>
          <w:szCs w:val="22"/>
        </w:rPr>
      </w:pPr>
      <w:r w:rsidRPr="00D61460">
        <w:rPr>
          <w:rFonts w:ascii="Century Gothic" w:hAnsi="Century Gothic"/>
          <w:sz w:val="22"/>
          <w:szCs w:val="22"/>
        </w:rPr>
        <w:t>A copy of the complaints policy can be found on the scho</w:t>
      </w:r>
      <w:r w:rsidR="00DC225D">
        <w:rPr>
          <w:rFonts w:ascii="Century Gothic" w:hAnsi="Century Gothic"/>
          <w:sz w:val="22"/>
          <w:szCs w:val="22"/>
        </w:rPr>
        <w:t xml:space="preserve">ol’s website at </w:t>
      </w:r>
    </w:p>
    <w:p w:rsidR="004C6718" w:rsidRPr="003A7BBF" w:rsidRDefault="003A7BBF" w:rsidP="004B14E0">
      <w:pPr>
        <w:pStyle w:val="Default"/>
        <w:jc w:val="both"/>
        <w:rPr>
          <w:rFonts w:ascii="Century Gothic" w:hAnsi="Century Gothic"/>
          <w:color w:val="0070C0"/>
          <w:sz w:val="22"/>
          <w:szCs w:val="22"/>
        </w:rPr>
      </w:pPr>
      <w:r w:rsidRPr="003A7BBF">
        <w:rPr>
          <w:rFonts w:ascii="Century Gothic" w:hAnsi="Century Gothic"/>
          <w:color w:val="0070C0"/>
          <w:sz w:val="22"/>
          <w:szCs w:val="22"/>
        </w:rPr>
        <w:t>https://www.longdendalehighschool.org.uk</w:t>
      </w:r>
    </w:p>
    <w:p w:rsidR="008D554D" w:rsidRPr="00D61460" w:rsidRDefault="008D554D" w:rsidP="004B14E0">
      <w:pPr>
        <w:tabs>
          <w:tab w:val="left" w:pos="3945"/>
        </w:tabs>
        <w:jc w:val="both"/>
        <w:rPr>
          <w:rFonts w:ascii="Century Gothic" w:hAnsi="Century Gothic"/>
        </w:rPr>
      </w:pPr>
      <w:bookmarkStart w:id="0" w:name="_GoBack"/>
      <w:bookmarkEnd w:id="0"/>
    </w:p>
    <w:sectPr w:rsidR="008D554D" w:rsidRPr="00D6146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402" w:rsidRDefault="00020402" w:rsidP="00020402">
      <w:pPr>
        <w:spacing w:after="0" w:line="240" w:lineRule="auto"/>
      </w:pPr>
      <w:r>
        <w:separator/>
      </w:r>
    </w:p>
  </w:endnote>
  <w:endnote w:type="continuationSeparator" w:id="0">
    <w:p w:rsidR="00020402" w:rsidRDefault="00020402" w:rsidP="0002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349017"/>
      <w:docPartObj>
        <w:docPartGallery w:val="Page Numbers (Bottom of Page)"/>
        <w:docPartUnique/>
      </w:docPartObj>
    </w:sdtPr>
    <w:sdtEndPr>
      <w:rPr>
        <w:color w:val="7F7F7F" w:themeColor="background1" w:themeShade="7F"/>
        <w:spacing w:val="60"/>
      </w:rPr>
    </w:sdtEndPr>
    <w:sdtContent>
      <w:p w:rsidR="00B22D19" w:rsidRDefault="00B22D1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A7174" w:rsidRPr="005A7174">
          <w:rPr>
            <w:b/>
            <w:bCs/>
            <w:noProof/>
          </w:rPr>
          <w:t>9</w:t>
        </w:r>
        <w:r>
          <w:rPr>
            <w:b/>
            <w:bCs/>
            <w:noProof/>
          </w:rPr>
          <w:fldChar w:fldCharType="end"/>
        </w:r>
        <w:r>
          <w:rPr>
            <w:b/>
            <w:bCs/>
          </w:rPr>
          <w:t xml:space="preserve"> | </w:t>
        </w:r>
        <w:r>
          <w:rPr>
            <w:color w:val="7F7F7F" w:themeColor="background1" w:themeShade="7F"/>
            <w:spacing w:val="60"/>
          </w:rPr>
          <w:t>Page</w:t>
        </w:r>
      </w:p>
    </w:sdtContent>
  </w:sdt>
  <w:p w:rsidR="00020402" w:rsidRDefault="00020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402" w:rsidRDefault="00020402" w:rsidP="00020402">
      <w:pPr>
        <w:spacing w:after="0" w:line="240" w:lineRule="auto"/>
      </w:pPr>
      <w:r>
        <w:separator/>
      </w:r>
    </w:p>
  </w:footnote>
  <w:footnote w:type="continuationSeparator" w:id="0">
    <w:p w:rsidR="00020402" w:rsidRDefault="00020402" w:rsidP="00020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4602"/>
    <w:multiLevelType w:val="hybridMultilevel"/>
    <w:tmpl w:val="27903C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70A1813"/>
    <w:multiLevelType w:val="hybridMultilevel"/>
    <w:tmpl w:val="CB9E23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9AA448F"/>
    <w:multiLevelType w:val="hybridMultilevel"/>
    <w:tmpl w:val="EC86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529B9"/>
    <w:multiLevelType w:val="hybridMultilevel"/>
    <w:tmpl w:val="B86A6F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E0D04E1"/>
    <w:multiLevelType w:val="hybridMultilevel"/>
    <w:tmpl w:val="E0C81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3180E"/>
    <w:multiLevelType w:val="hybridMultilevel"/>
    <w:tmpl w:val="AD90F7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C2974E7"/>
    <w:multiLevelType w:val="hybridMultilevel"/>
    <w:tmpl w:val="8EAA8E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F4B7FF9"/>
    <w:multiLevelType w:val="hybridMultilevel"/>
    <w:tmpl w:val="DCDC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9057E2"/>
    <w:multiLevelType w:val="hybridMultilevel"/>
    <w:tmpl w:val="513CFC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51C37D6"/>
    <w:multiLevelType w:val="hybridMultilevel"/>
    <w:tmpl w:val="A106F1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E6F5D76"/>
    <w:multiLevelType w:val="hybridMultilevel"/>
    <w:tmpl w:val="7B8C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F365C0"/>
    <w:multiLevelType w:val="hybridMultilevel"/>
    <w:tmpl w:val="B030A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2E1F59"/>
    <w:multiLevelType w:val="hybridMultilevel"/>
    <w:tmpl w:val="39D8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A757DC"/>
    <w:multiLevelType w:val="hybridMultilevel"/>
    <w:tmpl w:val="D010AF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12"/>
  </w:num>
  <w:num w:numId="4">
    <w:abstractNumId w:val="5"/>
  </w:num>
  <w:num w:numId="5">
    <w:abstractNumId w:val="9"/>
  </w:num>
  <w:num w:numId="6">
    <w:abstractNumId w:val="13"/>
  </w:num>
  <w:num w:numId="7">
    <w:abstractNumId w:val="4"/>
  </w:num>
  <w:num w:numId="8">
    <w:abstractNumId w:val="11"/>
  </w:num>
  <w:num w:numId="9">
    <w:abstractNumId w:val="10"/>
  </w:num>
  <w:num w:numId="10">
    <w:abstractNumId w:val="0"/>
  </w:num>
  <w:num w:numId="11">
    <w:abstractNumId w:val="8"/>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402"/>
    <w:rsid w:val="000004D9"/>
    <w:rsid w:val="00006400"/>
    <w:rsid w:val="00020402"/>
    <w:rsid w:val="00052D36"/>
    <w:rsid w:val="000534D2"/>
    <w:rsid w:val="00187392"/>
    <w:rsid w:val="001C32D5"/>
    <w:rsid w:val="001D1257"/>
    <w:rsid w:val="001F5CFA"/>
    <w:rsid w:val="0020760F"/>
    <w:rsid w:val="00235C12"/>
    <w:rsid w:val="002449AC"/>
    <w:rsid w:val="002655EC"/>
    <w:rsid w:val="00293EA3"/>
    <w:rsid w:val="002A3B78"/>
    <w:rsid w:val="002D0D58"/>
    <w:rsid w:val="002D373F"/>
    <w:rsid w:val="00345B44"/>
    <w:rsid w:val="003514E1"/>
    <w:rsid w:val="003A7BBF"/>
    <w:rsid w:val="003B3DE1"/>
    <w:rsid w:val="00411390"/>
    <w:rsid w:val="0045665B"/>
    <w:rsid w:val="004B14E0"/>
    <w:rsid w:val="004B746D"/>
    <w:rsid w:val="004C6718"/>
    <w:rsid w:val="004D47CF"/>
    <w:rsid w:val="0054358C"/>
    <w:rsid w:val="00553A56"/>
    <w:rsid w:val="005A7174"/>
    <w:rsid w:val="00662703"/>
    <w:rsid w:val="00663FF6"/>
    <w:rsid w:val="00686E26"/>
    <w:rsid w:val="006C1C44"/>
    <w:rsid w:val="0073579D"/>
    <w:rsid w:val="00765C0D"/>
    <w:rsid w:val="007F4CBC"/>
    <w:rsid w:val="00824FA4"/>
    <w:rsid w:val="00856DA4"/>
    <w:rsid w:val="008D15C5"/>
    <w:rsid w:val="008D3DC0"/>
    <w:rsid w:val="008D554D"/>
    <w:rsid w:val="008E17B9"/>
    <w:rsid w:val="00905FBA"/>
    <w:rsid w:val="00965F43"/>
    <w:rsid w:val="009A469B"/>
    <w:rsid w:val="009B70AE"/>
    <w:rsid w:val="009D0B00"/>
    <w:rsid w:val="00A37EC3"/>
    <w:rsid w:val="00A6595D"/>
    <w:rsid w:val="00A837CD"/>
    <w:rsid w:val="00AC4791"/>
    <w:rsid w:val="00AC71D8"/>
    <w:rsid w:val="00B02FC8"/>
    <w:rsid w:val="00B22D19"/>
    <w:rsid w:val="00B96606"/>
    <w:rsid w:val="00B975AC"/>
    <w:rsid w:val="00BC77C6"/>
    <w:rsid w:val="00BD33D6"/>
    <w:rsid w:val="00C10E91"/>
    <w:rsid w:val="00C93239"/>
    <w:rsid w:val="00CA18E5"/>
    <w:rsid w:val="00CD6DC0"/>
    <w:rsid w:val="00D33DCF"/>
    <w:rsid w:val="00D61460"/>
    <w:rsid w:val="00DC225D"/>
    <w:rsid w:val="00E26625"/>
    <w:rsid w:val="00E615CC"/>
    <w:rsid w:val="00EE59EE"/>
    <w:rsid w:val="00EF09DC"/>
    <w:rsid w:val="00F02B1B"/>
    <w:rsid w:val="00F237E7"/>
    <w:rsid w:val="00F321F7"/>
    <w:rsid w:val="00F41C2D"/>
    <w:rsid w:val="00F44F91"/>
    <w:rsid w:val="00F55D92"/>
    <w:rsid w:val="00FA5509"/>
    <w:rsid w:val="00FB70E8"/>
    <w:rsid w:val="00FC7422"/>
    <w:rsid w:val="00FE4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D2302-5D35-4389-8E45-A537F3A3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402"/>
  </w:style>
  <w:style w:type="paragraph" w:styleId="Footer">
    <w:name w:val="footer"/>
    <w:basedOn w:val="Normal"/>
    <w:link w:val="FooterChar"/>
    <w:uiPriority w:val="99"/>
    <w:unhideWhenUsed/>
    <w:rsid w:val="00020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402"/>
  </w:style>
  <w:style w:type="paragraph" w:customStyle="1" w:styleId="Default">
    <w:name w:val="Default"/>
    <w:rsid w:val="0002040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61460"/>
    <w:pPr>
      <w:ind w:left="720"/>
      <w:contextualSpacing/>
    </w:pPr>
  </w:style>
  <w:style w:type="character" w:styleId="Hyperlink">
    <w:name w:val="Hyperlink"/>
    <w:basedOn w:val="DefaultParagraphFont"/>
    <w:uiPriority w:val="99"/>
    <w:unhideWhenUsed/>
    <w:rsid w:val="003514E1"/>
    <w:rPr>
      <w:color w:val="0563C1" w:themeColor="hyperlink"/>
      <w:u w:val="single"/>
    </w:rPr>
  </w:style>
  <w:style w:type="character" w:styleId="FollowedHyperlink">
    <w:name w:val="FollowedHyperlink"/>
    <w:basedOn w:val="DefaultParagraphFont"/>
    <w:uiPriority w:val="99"/>
    <w:semiHidden/>
    <w:unhideWhenUsed/>
    <w:rsid w:val="001F5CFA"/>
    <w:rPr>
      <w:color w:val="954F72" w:themeColor="followedHyperlink"/>
      <w:u w:val="single"/>
    </w:rPr>
  </w:style>
  <w:style w:type="character" w:styleId="UnresolvedMention">
    <w:name w:val="Unresolved Mention"/>
    <w:basedOn w:val="DefaultParagraphFont"/>
    <w:uiPriority w:val="99"/>
    <w:semiHidden/>
    <w:unhideWhenUsed/>
    <w:rsid w:val="00AC4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as.service@derby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rbyshire.gov.uk/education/schools/special-educational-needs/send/the-local-offer/the-local-offer.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diass@tamesid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nteam@tameside.gov.uk" TargetMode="External"/><Relationship Id="rId4" Type="http://schemas.openxmlformats.org/officeDocument/2006/relationships/settings" Target="settings.xml"/><Relationship Id="rId9" Type="http://schemas.openxmlformats.org/officeDocument/2006/relationships/hyperlink" Target="https://www.tameside.gov.uk/localoff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60B6-D389-46E6-A60D-DF93CE9B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3533</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Rayner Stephens High School</Company>
  <LinksUpToDate>false</LinksUpToDate>
  <CharactersWithSpaces>23630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Gill</dc:creator>
  <cp:keywords/>
  <dc:description/>
  <cp:lastModifiedBy>Andrea Jones</cp:lastModifiedBy>
  <cp:revision>3</cp:revision>
  <dcterms:created xsi:type="dcterms:W3CDTF">2021-09-14T21:36:00Z</dcterms:created>
  <dcterms:modified xsi:type="dcterms:W3CDTF">2021-09-20T16:54:00Z</dcterms:modified>
</cp:coreProperties>
</file>